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6D89">
      <w:pPr>
        <w:pageBreakBefore w:val="0"/>
        <w:widowControl w:val="0"/>
        <w:kinsoku/>
        <w:wordWrap/>
        <w:overflowPunct/>
        <w:topLinePunct w:val="0"/>
        <w:bidi w:val="0"/>
        <w:snapToGrid/>
        <w:spacing w:line="380" w:lineRule="auto"/>
        <w:jc w:val="center"/>
        <w:textAlignment w:val="auto"/>
        <w:rPr>
          <w:rFonts w:hint="eastAsia" w:asciiTheme="minorEastAsia" w:hAnsiTheme="minorEastAsia" w:eastAsiaTheme="minorEastAsia" w:cstheme="minorEastAsia"/>
          <w:sz w:val="32"/>
          <w:szCs w:val="32"/>
        </w:rPr>
      </w:pPr>
      <w:bookmarkStart w:id="0" w:name="_Toc35393789"/>
      <w:bookmarkStart w:id="1" w:name="_Toc28359001"/>
      <w:bookmarkStart w:id="38" w:name="_GoBack"/>
      <w:r>
        <w:rPr>
          <w:rFonts w:hint="eastAsia" w:asciiTheme="minorEastAsia" w:hAnsiTheme="minorEastAsia" w:eastAsiaTheme="minorEastAsia" w:cstheme="minorEastAsia"/>
          <w:b/>
          <w:bCs/>
          <w:kern w:val="44"/>
          <w:sz w:val="48"/>
          <w:szCs w:val="48"/>
          <w:lang w:val="en-US" w:eastAsia="zh-CN" w:bidi="ar-SA"/>
        </w:rPr>
        <w:t>课堂交互学习项目-中学英语听说互动教学训练及联考</w:t>
      </w:r>
      <w:bookmarkEnd w:id="38"/>
      <w:r>
        <w:rPr>
          <w:rFonts w:hint="eastAsia" w:asciiTheme="minorEastAsia" w:hAnsiTheme="minorEastAsia" w:eastAsiaTheme="minorEastAsia" w:cstheme="minorEastAsia"/>
          <w:b/>
          <w:bCs/>
          <w:kern w:val="44"/>
          <w:sz w:val="48"/>
          <w:szCs w:val="48"/>
          <w:lang w:val="en-US" w:eastAsia="zh-CN" w:bidi="ar-SA"/>
        </w:rPr>
        <w:t>公开</w:t>
      </w:r>
      <w:r>
        <w:rPr>
          <w:rFonts w:hint="eastAsia" w:asciiTheme="minorEastAsia" w:hAnsiTheme="minorEastAsia" w:eastAsiaTheme="minorEastAsia" w:cstheme="minorEastAsia"/>
          <w:b/>
          <w:bCs/>
          <w:sz w:val="48"/>
          <w:szCs w:val="48"/>
        </w:rPr>
        <w:t>招标公告</w:t>
      </w:r>
      <w:bookmarkEnd w:id="0"/>
      <w:bookmarkEnd w:id="1"/>
    </w:p>
    <w:p w14:paraId="0BAE81DE">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05E03778">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t>课堂交互学习项目-中学英语听说互动教学训练及联考</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u w:val="single"/>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u w:val="single"/>
          <w:lang w:val="en-US" w:eastAsia="zh-CN"/>
        </w:rPr>
        <w:t>2025年07月24日09时00分</w:t>
      </w:r>
      <w:r>
        <w:rPr>
          <w:rFonts w:hint="eastAsia" w:asciiTheme="minorEastAsia" w:hAnsiTheme="minorEastAsia" w:eastAsiaTheme="minorEastAsia" w:cstheme="minorEastAsia"/>
          <w:bCs/>
          <w:sz w:val="28"/>
          <w:szCs w:val="28"/>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14:paraId="710AA545">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 w:name="_Toc28359079"/>
      <w:bookmarkStart w:id="3" w:name="_Toc35393790"/>
      <w:bookmarkStart w:id="4" w:name="_Toc28359002"/>
      <w:bookmarkStart w:id="5" w:name="_Toc35393621"/>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14:paraId="6DDB094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项目编</w:t>
      </w:r>
      <w:r>
        <w:rPr>
          <w:rFonts w:hint="eastAsia" w:asciiTheme="minorEastAsia" w:hAnsiTheme="minorEastAsia" w:eastAsiaTheme="minorEastAsia" w:cstheme="minorEastAsia"/>
          <w:sz w:val="28"/>
          <w:szCs w:val="28"/>
          <w:highlight w:val="none"/>
        </w:rPr>
        <w:t>号：11011625210200013231-XM001</w:t>
      </w:r>
    </w:p>
    <w:p w14:paraId="76DC8487">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课堂交互学习项目-中学英语听说互动教学训练及联考</w:t>
      </w:r>
    </w:p>
    <w:bookmarkEnd w:id="6"/>
    <w:p w14:paraId="1AB69B02">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300</w:t>
      </w:r>
      <w:r>
        <w:rPr>
          <w:rFonts w:hint="eastAsia" w:asciiTheme="minorEastAsia" w:hAnsiTheme="minorEastAsia" w:eastAsiaTheme="minorEastAsia" w:cstheme="minorEastAsia"/>
          <w:sz w:val="28"/>
          <w:szCs w:val="28"/>
        </w:rPr>
        <w:t>万元</w:t>
      </w:r>
    </w:p>
    <w:p w14:paraId="3C26613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最高限价（如有）：</w:t>
      </w:r>
      <w:r>
        <w:rPr>
          <w:rFonts w:hint="eastAsia" w:asciiTheme="minorEastAsia" w:hAnsiTheme="minorEastAsia" w:eastAsiaTheme="minorEastAsia" w:cstheme="minorEastAsia"/>
          <w:sz w:val="28"/>
          <w:szCs w:val="28"/>
          <w:lang w:val="en-US" w:eastAsia="zh-CN"/>
        </w:rPr>
        <w:t>300</w:t>
      </w:r>
      <w:r>
        <w:rPr>
          <w:rFonts w:hint="eastAsia" w:asciiTheme="minorEastAsia" w:hAnsiTheme="minorEastAsia" w:eastAsiaTheme="minorEastAsia" w:cstheme="minorEastAsia"/>
          <w:sz w:val="28"/>
          <w:szCs w:val="28"/>
        </w:rPr>
        <w:t>万元</w:t>
      </w:r>
    </w:p>
    <w:p w14:paraId="5370DFE5">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采购需求：详见招标文件第五章采购需求。</w:t>
      </w:r>
    </w:p>
    <w:p w14:paraId="1C765D1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合同履行期限：自合同签订起15个日历天内交付。</w:t>
      </w:r>
    </w:p>
    <w:p w14:paraId="0199EC00">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14:paraId="3745060B">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7" w:name="_Toc28359003"/>
      <w:bookmarkStart w:id="8" w:name="_Toc28359080"/>
      <w:bookmarkStart w:id="9" w:name="_Toc35393622"/>
      <w:bookmarkStart w:id="10" w:name="_Toc35393791"/>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14:paraId="5C07585C">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bookmarkStart w:id="11" w:name="_Toc28359004"/>
      <w:bookmarkStart w:id="12" w:name="_Toc35393792"/>
      <w:bookmarkStart w:id="13" w:name="_Toc35393623"/>
      <w:bookmarkStart w:id="14" w:name="_Toc28359081"/>
      <w:r>
        <w:rPr>
          <w:rFonts w:hint="eastAsia" w:asciiTheme="minorEastAsia" w:hAnsiTheme="minorEastAsia" w:eastAsiaTheme="minorEastAsia" w:cstheme="minorEastAsia"/>
          <w:sz w:val="28"/>
          <w:szCs w:val="28"/>
          <w:lang w:val="en-US" w:eastAsia="zh-CN"/>
        </w:rPr>
        <w:t>1.满足《中华人民共和国政府采购法》第二十二条规定；</w:t>
      </w:r>
    </w:p>
    <w:p w14:paraId="17B52C62">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2.落实政府采购政策需满足的资格要求：</w:t>
      </w:r>
    </w:p>
    <w:p w14:paraId="51BA74B8">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2.1 中小企业政策</w:t>
      </w:r>
    </w:p>
    <w:p w14:paraId="02DBB9C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■本项目不专门面向中小企业预留采购份额。</w:t>
      </w:r>
    </w:p>
    <w:p w14:paraId="4273329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□本项目专门面向  □中小 □小微企业  采购。即：提供的货物全部由符合政策要求的中小/小微企业制造、服务全部由符合政策要求的中小/小微企业承接。</w:t>
      </w:r>
    </w:p>
    <w:p w14:paraId="58683A7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inorEastAsia" w:hAnsiTheme="minorEastAsia" w:eastAsiaTheme="minorEastAsia" w:cstheme="minorEastAsia"/>
          <w:sz w:val="28"/>
          <w:szCs w:val="28"/>
          <w:u w:val="single"/>
          <w:lang w:val="en-US" w:eastAsia="zh-CN"/>
        </w:rPr>
        <w:t xml:space="preserve">         /         </w:t>
      </w:r>
      <w:r>
        <w:rPr>
          <w:rFonts w:hint="eastAsia" w:asciiTheme="minorEastAsia" w:hAnsiTheme="minorEastAsia" w:eastAsiaTheme="minorEastAsia" w:cstheme="minorEastAsia"/>
          <w:sz w:val="28"/>
          <w:szCs w:val="28"/>
          <w:lang w:val="en-US" w:eastAsia="zh-CN"/>
        </w:rPr>
        <w:t>。</w:t>
      </w:r>
    </w:p>
    <w:p w14:paraId="199D8C6D">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 其它落实政府采购政策的资格要求（如有）：</w:t>
      </w:r>
      <w:r>
        <w:rPr>
          <w:rFonts w:hint="eastAsia" w:asciiTheme="minorEastAsia" w:hAnsiTheme="minorEastAsia" w:eastAsiaTheme="minorEastAsia" w:cstheme="minorEastAsia"/>
          <w:sz w:val="28"/>
          <w:szCs w:val="28"/>
          <w:u w:val="single"/>
          <w:lang w:val="en-US" w:eastAsia="zh-CN"/>
        </w:rPr>
        <w:t xml:space="preserve">      /        </w:t>
      </w:r>
      <w:r>
        <w:rPr>
          <w:rFonts w:hint="eastAsia" w:asciiTheme="minorEastAsia" w:hAnsiTheme="minorEastAsia" w:eastAsiaTheme="minorEastAsia" w:cstheme="minorEastAsia"/>
          <w:sz w:val="28"/>
          <w:szCs w:val="28"/>
          <w:lang w:val="en-US" w:eastAsia="zh-CN"/>
        </w:rPr>
        <w:t>。</w:t>
      </w:r>
    </w:p>
    <w:p w14:paraId="3AC0E0C1">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3.本项目的特定资格要求：</w:t>
      </w:r>
    </w:p>
    <w:p w14:paraId="4372097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3.1本项目是否属于政府购买服务：</w:t>
      </w:r>
    </w:p>
    <w:p w14:paraId="167583F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■否</w:t>
      </w:r>
    </w:p>
    <w:p w14:paraId="3B6E15B1">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□是，公益一类事业单位、使用事业编制且由财政拨款保障的群团组织，不得作为承接主体；</w:t>
      </w:r>
    </w:p>
    <w:p w14:paraId="31979E4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3.2其他特定资格要求：</w:t>
      </w:r>
      <w:r>
        <w:rPr>
          <w:rFonts w:hint="eastAsia" w:asciiTheme="minorEastAsia" w:hAnsiTheme="minorEastAsia" w:eastAsiaTheme="minorEastAsia" w:cstheme="minorEastAsia"/>
          <w:sz w:val="28"/>
          <w:szCs w:val="28"/>
          <w:u w:val="single"/>
          <w:lang w:val="en-US" w:eastAsia="zh-CN"/>
        </w:rPr>
        <w:t xml:space="preserve">      /         </w:t>
      </w:r>
      <w:r>
        <w:rPr>
          <w:rFonts w:hint="eastAsia" w:asciiTheme="minorEastAsia" w:hAnsiTheme="minorEastAsia" w:eastAsiaTheme="minorEastAsia" w:cstheme="minorEastAsia"/>
          <w:sz w:val="28"/>
          <w:szCs w:val="28"/>
          <w:lang w:val="en-US" w:eastAsia="zh-CN"/>
        </w:rPr>
        <w:t>。</w:t>
      </w:r>
    </w:p>
    <w:p w14:paraId="06294691">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14:paraId="4E08D560">
      <w:pPr>
        <w:pStyle w:val="3"/>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jc w:val="left"/>
        <w:textAlignment w:val="baseline"/>
        <w:rPr>
          <w:rFonts w:hint="eastAsia" w:asciiTheme="minorEastAsia" w:hAnsiTheme="minorEastAsia" w:eastAsiaTheme="minorEastAsia" w:cstheme="minorEastAsia"/>
          <w:spacing w:val="0"/>
          <w:w w:val="100"/>
          <w:position w:val="0"/>
          <w:sz w:val="28"/>
          <w:szCs w:val="28"/>
        </w:rPr>
      </w:pPr>
      <w:r>
        <w:rPr>
          <w:rFonts w:hint="eastAsia" w:ascii="宋体" w:hAnsi="宋体" w:eastAsia="宋体" w:cs="宋体"/>
          <w:spacing w:val="0"/>
          <w:w w:val="100"/>
          <w:position w:val="0"/>
          <w:sz w:val="28"/>
          <w:szCs w:val="28"/>
        </w:rPr>
        <w:t>1.</w:t>
      </w:r>
      <w:r>
        <w:rPr>
          <w:rFonts w:hint="eastAsia" w:asciiTheme="minorEastAsia" w:hAnsiTheme="minorEastAsia" w:eastAsiaTheme="minorEastAsia" w:cstheme="minorEastAsia"/>
          <w:spacing w:val="0"/>
          <w:w w:val="100"/>
          <w:position w:val="0"/>
          <w:sz w:val="28"/>
          <w:szCs w:val="28"/>
        </w:rPr>
        <w:t>时间：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07</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03</w:t>
      </w:r>
      <w:r>
        <w:rPr>
          <w:rFonts w:hint="eastAsia" w:asciiTheme="minorEastAsia" w:hAnsiTheme="minorEastAsia" w:eastAsiaTheme="minorEastAsia" w:cstheme="minorEastAsia"/>
          <w:spacing w:val="0"/>
          <w:w w:val="100"/>
          <w:position w:val="0"/>
          <w:sz w:val="28"/>
          <w:szCs w:val="28"/>
          <w:highlight w:val="none"/>
        </w:rPr>
        <w:t>日至</w:t>
      </w:r>
      <w:r>
        <w:rPr>
          <w:rFonts w:hint="eastAsia" w:asciiTheme="minorEastAsia" w:hAnsiTheme="minorEastAsia" w:eastAsiaTheme="minorEastAsia" w:cstheme="minorEastAsia"/>
          <w:sz w:val="28"/>
          <w:szCs w:val="28"/>
          <w:highlight w:val="none"/>
          <w:u w:val="single"/>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lang w:val="en-US" w:eastAsia="zh-CN"/>
        </w:rPr>
        <w:t>07</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09</w:t>
      </w:r>
      <w:r>
        <w:rPr>
          <w:rFonts w:hint="eastAsia" w:asciiTheme="minorEastAsia" w:hAnsiTheme="minorEastAsia" w:eastAsiaTheme="minorEastAsia" w:cstheme="minorEastAsia"/>
          <w:spacing w:val="0"/>
          <w:w w:val="100"/>
          <w:position w:val="0"/>
          <w:sz w:val="28"/>
          <w:szCs w:val="28"/>
          <w:highlight w:val="none"/>
        </w:rPr>
        <w:t>日</w:t>
      </w:r>
      <w:r>
        <w:rPr>
          <w:rFonts w:hint="eastAsia" w:asciiTheme="minorEastAsia" w:hAnsiTheme="minorEastAsia" w:eastAsiaTheme="minorEastAsia" w:cstheme="minorEastAsia"/>
          <w:spacing w:val="0"/>
          <w:w w:val="100"/>
          <w:position w:val="0"/>
          <w:sz w:val="28"/>
          <w:szCs w:val="28"/>
        </w:rPr>
        <w:t>，每天上午</w:t>
      </w:r>
      <w:r>
        <w:rPr>
          <w:rFonts w:hint="eastAsia" w:asciiTheme="minorEastAsia" w:hAnsiTheme="minorEastAsia" w:eastAsiaTheme="minorEastAsia" w:cstheme="minorEastAsia"/>
          <w:spacing w:val="0"/>
          <w:w w:val="100"/>
          <w:position w:val="0"/>
          <w:sz w:val="28"/>
          <w:szCs w:val="28"/>
          <w:u w:val="single"/>
        </w:rPr>
        <w:t>09:</w:t>
      </w:r>
      <w:r>
        <w:rPr>
          <w:rFonts w:hint="eastAsia" w:asciiTheme="minorEastAsia" w:hAnsiTheme="minorEastAsia" w:eastAsiaTheme="minorEastAsia" w:cstheme="minorEastAsia"/>
          <w:spacing w:val="0"/>
          <w:w w:val="100"/>
          <w:position w:val="0"/>
          <w:sz w:val="28"/>
          <w:szCs w:val="28"/>
          <w:u w:val="single"/>
          <w:lang w:val="en-US" w:eastAsia="zh-CN"/>
        </w:rPr>
        <w:t>00</w:t>
      </w:r>
      <w:r>
        <w:rPr>
          <w:rFonts w:hint="eastAsia" w:asciiTheme="minorEastAsia" w:hAnsiTheme="minorEastAsia" w:eastAsiaTheme="minorEastAsia" w:cstheme="minorEastAsia"/>
          <w:spacing w:val="0"/>
          <w:w w:val="100"/>
          <w:position w:val="0"/>
          <w:sz w:val="28"/>
          <w:szCs w:val="28"/>
        </w:rPr>
        <w:t>至</w:t>
      </w:r>
      <w:r>
        <w:rPr>
          <w:rFonts w:hint="eastAsia" w:asciiTheme="minorEastAsia" w:hAnsiTheme="minorEastAsia" w:eastAsiaTheme="minorEastAsia" w:cstheme="minorEastAsia"/>
          <w:sz w:val="28"/>
          <w:szCs w:val="28"/>
          <w:u w:val="single"/>
          <w:lang w:val="en-US" w:eastAsia="zh-CN"/>
        </w:rPr>
        <w:t>11:30</w:t>
      </w:r>
      <w:r>
        <w:rPr>
          <w:rFonts w:hint="eastAsia" w:asciiTheme="minorEastAsia" w:hAnsiTheme="minorEastAsia" w:eastAsiaTheme="minorEastAsia" w:cstheme="minorEastAsia"/>
          <w:spacing w:val="0"/>
          <w:w w:val="100"/>
          <w:position w:val="0"/>
          <w:sz w:val="28"/>
          <w:szCs w:val="28"/>
        </w:rPr>
        <w:t>，下午</w:t>
      </w:r>
      <w:r>
        <w:rPr>
          <w:rFonts w:hint="eastAsia" w:asciiTheme="minorEastAsia" w:hAnsiTheme="minorEastAsia" w:eastAsiaTheme="minorEastAsia" w:cstheme="minorEastAsia"/>
          <w:sz w:val="28"/>
          <w:szCs w:val="28"/>
          <w:u w:val="single"/>
          <w:lang w:val="en-US" w:eastAsia="zh-CN"/>
        </w:rPr>
        <w:t>13:00</w:t>
      </w:r>
      <w:r>
        <w:rPr>
          <w:rFonts w:hint="eastAsia" w:asciiTheme="minorEastAsia" w:hAnsiTheme="minorEastAsia" w:eastAsiaTheme="minorEastAsia" w:cstheme="minorEastAsia"/>
          <w:spacing w:val="0"/>
          <w:w w:val="100"/>
          <w:position w:val="0"/>
          <w:sz w:val="28"/>
          <w:szCs w:val="28"/>
        </w:rPr>
        <w:t>至</w:t>
      </w:r>
      <w:r>
        <w:rPr>
          <w:rFonts w:hint="eastAsia" w:asciiTheme="minorEastAsia" w:hAnsiTheme="minorEastAsia" w:eastAsiaTheme="minorEastAsia" w:cstheme="minorEastAsia"/>
          <w:sz w:val="28"/>
          <w:szCs w:val="28"/>
          <w:u w:val="single"/>
          <w:lang w:val="en-US" w:eastAsia="zh-CN"/>
        </w:rPr>
        <w:t>15:30</w:t>
      </w:r>
      <w:r>
        <w:rPr>
          <w:rFonts w:hint="eastAsia" w:asciiTheme="minorEastAsia" w:hAnsiTheme="minorEastAsia" w:eastAsiaTheme="minorEastAsia" w:cstheme="minorEastAsia"/>
          <w:spacing w:val="0"/>
          <w:w w:val="100"/>
          <w:position w:val="0"/>
          <w:sz w:val="28"/>
          <w:szCs w:val="28"/>
        </w:rPr>
        <w:t>（北京时间，法定节假日除外）。</w:t>
      </w:r>
    </w:p>
    <w:p w14:paraId="4EE4C710">
      <w:pPr>
        <w:pStyle w:val="3"/>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宋体" w:hAnsi="宋体" w:eastAsia="宋体" w:cs="宋体"/>
          <w:spacing w:val="0"/>
          <w:w w:val="100"/>
          <w:position w:val="0"/>
          <w:sz w:val="28"/>
          <w:szCs w:val="28"/>
        </w:rPr>
      </w:pPr>
      <w:bookmarkStart w:id="15" w:name="_Toc2165"/>
      <w:bookmarkStart w:id="16" w:name="_Toc23790"/>
      <w:r>
        <w:rPr>
          <w:rFonts w:hint="eastAsia" w:ascii="宋体" w:hAnsi="宋体" w:eastAsia="宋体" w:cs="宋体"/>
          <w:spacing w:val="0"/>
          <w:w w:val="100"/>
          <w:position w:val="0"/>
          <w:sz w:val="28"/>
          <w:szCs w:val="28"/>
        </w:rPr>
        <w:t>2.地点：北京市政府采购电子交易平台</w:t>
      </w:r>
      <w:bookmarkEnd w:id="15"/>
      <w:bookmarkEnd w:id="16"/>
    </w:p>
    <w:p w14:paraId="7425B908">
      <w:pPr>
        <w:pStyle w:val="3"/>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3.方式：供应商使用CA数字证书或电子营业执照登录北京市政府采购电子交易平台（http://zbcg-bjzc.zhongcy.com/bjczj-portal-site/index.html#/home）获取电子版招标文件。</w:t>
      </w:r>
    </w:p>
    <w:p w14:paraId="2C8A245C">
      <w:pPr>
        <w:pStyle w:val="3"/>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Theme="minorEastAsia" w:hAnsiTheme="minorEastAsia" w:eastAsiaTheme="minorEastAsia" w:cstheme="minorEastAsia"/>
          <w:sz w:val="28"/>
          <w:szCs w:val="28"/>
        </w:rPr>
      </w:pPr>
      <w:bookmarkStart w:id="17" w:name="_Toc15120"/>
      <w:bookmarkStart w:id="18" w:name="_Toc31387"/>
      <w:r>
        <w:rPr>
          <w:rFonts w:hint="eastAsia" w:ascii="宋体" w:hAnsi="宋体" w:eastAsia="宋体" w:cs="宋体"/>
          <w:spacing w:val="0"/>
          <w:w w:val="100"/>
          <w:position w:val="0"/>
          <w:sz w:val="28"/>
          <w:szCs w:val="28"/>
        </w:rPr>
        <w:t>4.售价：0元。</w:t>
      </w:r>
      <w:bookmarkEnd w:id="17"/>
      <w:bookmarkEnd w:id="18"/>
    </w:p>
    <w:p w14:paraId="25282CF2">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19" w:name="_Toc28359082"/>
      <w:bookmarkStart w:id="20" w:name="_Toc28359005"/>
      <w:bookmarkStart w:id="21" w:name="_Toc35393793"/>
      <w:bookmarkStart w:id="22" w:name="_Toc35393624"/>
      <w:r>
        <w:rPr>
          <w:rFonts w:hint="eastAsia" w:asciiTheme="minorEastAsia" w:hAnsiTheme="minorEastAsia" w:eastAsiaTheme="minorEastAsia" w:cstheme="minorEastAsia"/>
          <w:b/>
          <w:bCs w:val="0"/>
          <w:sz w:val="28"/>
          <w:szCs w:val="28"/>
        </w:rPr>
        <w:t>四、提交投标文件</w:t>
      </w:r>
      <w:bookmarkEnd w:id="19"/>
      <w:bookmarkEnd w:id="20"/>
      <w:r>
        <w:rPr>
          <w:rFonts w:hint="eastAsia" w:asciiTheme="minorEastAsia" w:hAnsiTheme="minorEastAsia" w:eastAsiaTheme="minorEastAsia" w:cstheme="minorEastAsia"/>
          <w:b/>
          <w:bCs w:val="0"/>
          <w:sz w:val="28"/>
          <w:szCs w:val="28"/>
        </w:rPr>
        <w:t>截止时间、开标时间和地点</w:t>
      </w:r>
      <w:bookmarkEnd w:id="21"/>
      <w:bookmarkEnd w:id="22"/>
    </w:p>
    <w:p w14:paraId="0C8AF3D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none"/>
          <w:lang w:eastAsia="zh-CN"/>
        </w:rPr>
        <w:t>投标截止时间、开标时间：</w:t>
      </w:r>
      <w:r>
        <w:rPr>
          <w:rFonts w:hint="eastAsia" w:asciiTheme="minorEastAsia" w:hAnsiTheme="minorEastAsia" w:eastAsiaTheme="minorEastAsia" w:cstheme="minorEastAsia"/>
          <w:bCs/>
          <w:sz w:val="28"/>
          <w:szCs w:val="28"/>
          <w:u w:val="single"/>
          <w:lang w:val="en-US" w:eastAsia="zh-CN"/>
        </w:rPr>
        <w:t>2025</w:t>
      </w:r>
      <w:r>
        <w:rPr>
          <w:rFonts w:hint="eastAsia" w:asciiTheme="minorEastAsia" w:hAnsiTheme="minorEastAsia" w:eastAsiaTheme="minorEastAsia" w:cstheme="minorEastAsia"/>
          <w:bCs/>
          <w:sz w:val="28"/>
          <w:szCs w:val="28"/>
          <w:u w:val="single"/>
          <w:lang w:eastAsia="zh-CN"/>
        </w:rPr>
        <w:t>年</w:t>
      </w:r>
      <w:r>
        <w:rPr>
          <w:rFonts w:hint="eastAsia" w:asciiTheme="minorEastAsia" w:hAnsiTheme="minorEastAsia" w:eastAsiaTheme="minorEastAsia" w:cstheme="minorEastAsia"/>
          <w:bCs/>
          <w:sz w:val="28"/>
          <w:szCs w:val="28"/>
          <w:u w:val="single"/>
          <w:lang w:val="en-US" w:eastAsia="zh-CN"/>
        </w:rPr>
        <w:t>07</w:t>
      </w:r>
      <w:r>
        <w:rPr>
          <w:rFonts w:hint="eastAsia" w:asciiTheme="minorEastAsia" w:hAnsiTheme="minorEastAsia" w:eastAsiaTheme="minorEastAsia" w:cstheme="minorEastAsia"/>
          <w:bCs/>
          <w:sz w:val="28"/>
          <w:szCs w:val="28"/>
          <w:u w:val="single"/>
          <w:lang w:eastAsia="zh-CN"/>
        </w:rPr>
        <w:t>月</w:t>
      </w:r>
      <w:r>
        <w:rPr>
          <w:rFonts w:hint="eastAsia" w:asciiTheme="minorEastAsia" w:hAnsiTheme="minorEastAsia" w:eastAsiaTheme="minorEastAsia" w:cstheme="minorEastAsia"/>
          <w:bCs/>
          <w:sz w:val="28"/>
          <w:szCs w:val="28"/>
          <w:u w:val="single"/>
          <w:lang w:val="en-US" w:eastAsia="zh-CN"/>
        </w:rPr>
        <w:t>24</w:t>
      </w:r>
      <w:r>
        <w:rPr>
          <w:rFonts w:hint="eastAsia" w:asciiTheme="minorEastAsia" w:hAnsiTheme="minorEastAsia" w:eastAsiaTheme="minorEastAsia" w:cstheme="minorEastAsia"/>
          <w:bCs/>
          <w:sz w:val="28"/>
          <w:szCs w:val="28"/>
          <w:u w:val="single"/>
          <w:lang w:eastAsia="zh-CN"/>
        </w:rPr>
        <w:t>日</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lang w:eastAsia="zh-CN"/>
        </w:rPr>
        <w:t>点</w:t>
      </w:r>
      <w:r>
        <w:rPr>
          <w:rFonts w:hint="eastAsia" w:asciiTheme="minorEastAsia" w:hAnsiTheme="minorEastAsia" w:eastAsiaTheme="minorEastAsia" w:cstheme="minorEastAsia"/>
          <w:bCs/>
          <w:sz w:val="28"/>
          <w:szCs w:val="28"/>
          <w:u w:val="single"/>
          <w:lang w:val="en-US" w:eastAsia="zh-CN"/>
        </w:rPr>
        <w:t>00</w:t>
      </w:r>
      <w:r>
        <w:rPr>
          <w:rFonts w:hint="eastAsia" w:asciiTheme="minorEastAsia" w:hAnsiTheme="minorEastAsia" w:eastAsiaTheme="minorEastAsia" w:cstheme="minorEastAsia"/>
          <w:bCs/>
          <w:sz w:val="28"/>
          <w:szCs w:val="28"/>
          <w:u w:val="single"/>
          <w:lang w:eastAsia="zh-CN"/>
        </w:rPr>
        <w:t>分（北京时间）。</w:t>
      </w:r>
    </w:p>
    <w:p w14:paraId="47D0EBD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none"/>
          <w:lang w:eastAsia="zh-CN"/>
        </w:rPr>
        <w:t>地点：</w:t>
      </w:r>
      <w:r>
        <w:rPr>
          <w:rFonts w:hint="eastAsia" w:asciiTheme="minorEastAsia" w:hAnsiTheme="minorEastAsia" w:eastAsiaTheme="minorEastAsia" w:cstheme="minorEastAsia"/>
          <w:bCs/>
          <w:sz w:val="28"/>
          <w:szCs w:val="28"/>
          <w:u w:val="single"/>
          <w:lang w:eastAsia="zh-CN"/>
        </w:rPr>
        <w:t>本项目采用远程电子开标方式，由投标人自行对电子投标文件进行解密或供应商在开标地点使用CA认证证书登录北京市政府采购电子交易平台进行电子开标。</w:t>
      </w:r>
    </w:p>
    <w:p w14:paraId="280BCCF9">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3" w:name="_Toc28359007"/>
      <w:bookmarkStart w:id="24" w:name="_Toc28359084"/>
      <w:bookmarkStart w:id="25" w:name="_Toc35393625"/>
      <w:bookmarkStart w:id="26" w:name="_Toc35393794"/>
      <w:r>
        <w:rPr>
          <w:rFonts w:hint="eastAsia" w:asciiTheme="minorEastAsia" w:hAnsiTheme="minorEastAsia" w:eastAsiaTheme="minorEastAsia" w:cstheme="minorEastAsia"/>
          <w:b/>
          <w:bCs w:val="0"/>
          <w:sz w:val="28"/>
          <w:szCs w:val="28"/>
        </w:rPr>
        <w:t>五、公告期限</w:t>
      </w:r>
      <w:bookmarkEnd w:id="23"/>
      <w:bookmarkEnd w:id="24"/>
      <w:bookmarkEnd w:id="25"/>
      <w:bookmarkEnd w:id="26"/>
    </w:p>
    <w:p w14:paraId="649D000C">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14:paraId="07D1E477">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7" w:name="_Toc35393795"/>
      <w:bookmarkStart w:id="28" w:name="_Toc35393626"/>
      <w:r>
        <w:rPr>
          <w:rFonts w:hint="eastAsia" w:asciiTheme="minorEastAsia" w:hAnsiTheme="minorEastAsia" w:eastAsiaTheme="minorEastAsia" w:cstheme="minorEastAsia"/>
          <w:b/>
          <w:bCs w:val="0"/>
          <w:sz w:val="28"/>
          <w:szCs w:val="28"/>
        </w:rPr>
        <w:t>六、其他补充事宜</w:t>
      </w:r>
      <w:bookmarkEnd w:id="27"/>
      <w:bookmarkEnd w:id="28"/>
    </w:p>
    <w:p w14:paraId="618F4E60">
      <w:pPr>
        <w:pStyle w:val="3"/>
        <w:keepNext w:val="0"/>
        <w:keepLines w:val="0"/>
        <w:pageBreakBefore w:val="0"/>
        <w:widowControl/>
        <w:kinsoku/>
        <w:wordWrap/>
        <w:overflowPunct/>
        <w:topLinePunct w:val="0"/>
        <w:autoSpaceDE/>
        <w:autoSpaceDN/>
        <w:bidi w:val="0"/>
        <w:adjustRightInd w:val="0"/>
        <w:snapToGrid w:val="0"/>
        <w:spacing w:before="0" w:line="360" w:lineRule="auto"/>
        <w:ind w:left="0" w:right="0" w:firstLine="560" w:firstLineChars="200"/>
        <w:jc w:val="left"/>
        <w:textAlignment w:val="baseline"/>
        <w:outlineLvl w:val="2"/>
        <w:rPr>
          <w:rFonts w:hint="eastAsia" w:asciiTheme="minorEastAsia" w:hAnsiTheme="minorEastAsia" w:eastAsiaTheme="minorEastAsia" w:cstheme="minorEastAsia"/>
          <w:kern w:val="0"/>
          <w:sz w:val="28"/>
          <w:szCs w:val="28"/>
          <w:lang w:val="en-US" w:eastAsia="zh-CN" w:bidi="ar-SA"/>
        </w:rPr>
      </w:pPr>
      <w:bookmarkStart w:id="29" w:name="_Toc28342"/>
      <w:r>
        <w:rPr>
          <w:rFonts w:hint="eastAsia" w:asciiTheme="minorEastAsia" w:hAnsiTheme="minorEastAsia" w:eastAsiaTheme="minorEastAsia" w:cstheme="minorEastAsia"/>
          <w:kern w:val="0"/>
          <w:sz w:val="28"/>
          <w:szCs w:val="28"/>
          <w:lang w:val="en-US" w:eastAsia="zh-CN" w:bidi="ar-SA"/>
        </w:rPr>
        <w:t>1.本项目需要落实的政府采购政策：</w:t>
      </w:r>
      <w:r>
        <w:rPr>
          <w:rFonts w:hint="eastAsia" w:asciiTheme="minorEastAsia" w:hAnsiTheme="minorEastAsia" w:eastAsiaTheme="minorEastAsia" w:cstheme="minorEastAsia"/>
          <w:kern w:val="0"/>
          <w:sz w:val="28"/>
          <w:szCs w:val="28"/>
          <w:u w:val="single"/>
          <w:lang w:val="en-US" w:eastAsia="zh-CN" w:bidi="ar-SA"/>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Theme="minorEastAsia" w:hAnsiTheme="minorEastAsia" w:eastAsiaTheme="minorEastAsia" w:cstheme="minorEastAsia"/>
          <w:kern w:val="0"/>
          <w:sz w:val="28"/>
          <w:szCs w:val="28"/>
          <w:lang w:val="en-US" w:eastAsia="zh-CN" w:bidi="ar-SA"/>
        </w:rPr>
        <w:t>。</w:t>
      </w:r>
      <w:bookmarkEnd w:id="29"/>
    </w:p>
    <w:p w14:paraId="489B7F73">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jc w:val="both"/>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D284DB9">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CA数字证书服务热线010-58511086</w:t>
      </w:r>
    </w:p>
    <w:p w14:paraId="2E461245">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电子营业执照服务热线400-699-7000</w:t>
      </w:r>
    </w:p>
    <w:p w14:paraId="1B6DA03F">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技术支持服务热线010-86483801</w:t>
      </w:r>
    </w:p>
    <w:p w14:paraId="50260B5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2.1 办理CA数字证书或电子营业执照</w:t>
      </w:r>
    </w:p>
    <w:p w14:paraId="5205B4AE">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供应商登录北京市政府采购电子交易平台查阅“用户指南”—“操作指南”—“市场主体CA办理操作流程指引”/“电子营业执照使用指南”，按照程序要求办理。</w:t>
      </w:r>
    </w:p>
    <w:p w14:paraId="43326C1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2.2 注册</w:t>
      </w:r>
    </w:p>
    <w:p w14:paraId="7B9FB235">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供应商登录北京市政府采购电子交易平台“用户指南”—“操作指南”—“市场主体注册入库操作流程指引”进行自助注册绑定。</w:t>
      </w:r>
    </w:p>
    <w:p w14:paraId="5B13AF50">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2.3 驱动、客户端下载</w:t>
      </w:r>
    </w:p>
    <w:p w14:paraId="6F2F2696">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供应商登录北京市政府采购电子交易平台“用户指南”—“工具下载”—“招标采购系统文件驱动安装包”下载相关驱动。</w:t>
      </w:r>
    </w:p>
    <w:p w14:paraId="31D5707D">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供应商登录北京市政府采购电子交易平台“用户指南”—“工具下载”—“投标文件编制工具”下载相关客户端。</w:t>
      </w:r>
    </w:p>
    <w:p w14:paraId="55D3D1A1">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2.4 获取电子招标文件</w:t>
      </w:r>
    </w:p>
    <w:p w14:paraId="74A2136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供应商使用CA数字证书或电子营业执照登录北京市政府采购电子交易平台获取电子招标文件。</w:t>
      </w:r>
    </w:p>
    <w:p w14:paraId="5764D57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p>
    <w:p w14:paraId="0E4D314E">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2.5 编制电子投标文件</w:t>
      </w:r>
    </w:p>
    <w:p w14:paraId="3627C08C">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D2412">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2.6 提交电子投标文件</w:t>
      </w:r>
    </w:p>
    <w:p w14:paraId="231D0037">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供应商应于投标截止时间前在北京市政府采购电子交易平台提交电子投标文件，上传电子投标文件过程中请保持与互联网的连接畅通。</w:t>
      </w:r>
    </w:p>
    <w:p w14:paraId="4BB64E85">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560" w:firstLineChars="200"/>
        <w:textAlignment w:val="baseline"/>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2.7 电子开标</w:t>
      </w:r>
    </w:p>
    <w:p w14:paraId="09373F45">
      <w:pPr>
        <w:keepNext w:val="0"/>
        <w:keepLines w:val="0"/>
        <w:pageBreakBefore w:val="0"/>
        <w:kinsoku/>
        <w:wordWrap/>
        <w:overflowPunct/>
        <w:topLinePunct w:val="0"/>
        <w:autoSpaceDE/>
        <w:autoSpaceDN/>
        <w:bidi w:val="0"/>
        <w:spacing w:line="360" w:lineRule="auto"/>
        <w:ind w:firstLine="560" w:firstLineChars="200"/>
        <w:rPr>
          <w:rFonts w:hint="eastAsia" w:asciiTheme="minorEastAsia" w:hAnsiTheme="minorEastAsia" w:eastAsiaTheme="minorEastAsia" w:cstheme="minorEastAsia"/>
          <w:kern w:val="0"/>
          <w:sz w:val="28"/>
          <w:szCs w:val="28"/>
          <w:lang w:val="en-US" w:eastAsia="zh-TW" w:bidi="ar-SA"/>
        </w:rPr>
      </w:pPr>
      <w:r>
        <w:rPr>
          <w:rFonts w:hint="eastAsia" w:asciiTheme="minorEastAsia" w:hAnsiTheme="minorEastAsia" w:eastAsiaTheme="minorEastAsia" w:cstheme="minorEastAsia"/>
          <w:kern w:val="0"/>
          <w:sz w:val="28"/>
          <w:szCs w:val="28"/>
          <w:lang w:val="en-US" w:eastAsia="zh-CN" w:bidi="ar-SA"/>
        </w:rPr>
        <w:t>供应商在开标地点使用CA数字证书或电子营业执照登录北京市政府采购电子交易平台进行电子开标。</w:t>
      </w:r>
    </w:p>
    <w:p w14:paraId="14B744B2">
      <w:pPr>
        <w:pStyle w:val="2"/>
        <w:keepNext w:val="0"/>
        <w:keepLines w:val="0"/>
        <w:pageBreakBefore w:val="0"/>
        <w:kinsoku/>
        <w:wordWrap/>
        <w:overflowPunct/>
        <w:topLinePunct w:val="0"/>
        <w:autoSpaceDE/>
        <w:autoSpaceDN/>
        <w:bidi w:val="0"/>
        <w:snapToGrid/>
        <w:ind w:firstLine="560" w:firstLineChars="200"/>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3.本项目鼓励参与的供应商优先以银行、保险公司出具保函的形式替代其它方式的投标 保证金，进一步降低企业参与成本，如供应商无法以保函形式递交保证金，应附相关说明（格式自拟）。</w:t>
      </w:r>
    </w:p>
    <w:p w14:paraId="3B3B0E3D">
      <w:pPr>
        <w:pStyle w:val="8"/>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30" w:name="_Toc28359008"/>
      <w:bookmarkStart w:id="31" w:name="_Toc28359085"/>
      <w:bookmarkStart w:id="32" w:name="_Toc35393796"/>
      <w:bookmarkStart w:id="33" w:name="_Toc35393627"/>
      <w:r>
        <w:rPr>
          <w:rFonts w:hint="eastAsia" w:asciiTheme="minorEastAsia" w:hAnsiTheme="minorEastAsia" w:eastAsiaTheme="minorEastAsia" w:cstheme="minorEastAsia"/>
          <w:b/>
          <w:bCs w:val="0"/>
          <w:sz w:val="28"/>
          <w:szCs w:val="28"/>
        </w:rPr>
        <w:t>七、对本次招标提出询问，请按以下方式联系。</w:t>
      </w:r>
      <w:bookmarkEnd w:id="30"/>
      <w:bookmarkEnd w:id="31"/>
      <w:bookmarkEnd w:id="32"/>
      <w:bookmarkEnd w:id="33"/>
    </w:p>
    <w:p w14:paraId="6AEF38D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4574E3AD">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北京市怀柔区教科研中心</w:t>
      </w:r>
    </w:p>
    <w:p w14:paraId="245CC647">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rPr>
        <w:t>北京市怀柔区下元村北</w:t>
      </w:r>
    </w:p>
    <w:p w14:paraId="6F14657B">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w:t>
      </w:r>
      <w:bookmarkStart w:id="34" w:name="_Toc28359009"/>
      <w:bookmarkStart w:id="35" w:name="_Toc28359086"/>
      <w:r>
        <w:rPr>
          <w:rFonts w:hint="eastAsia" w:asciiTheme="minorEastAsia" w:hAnsiTheme="minorEastAsia" w:eastAsiaTheme="minorEastAsia" w:cstheme="minorEastAsia"/>
          <w:sz w:val="28"/>
          <w:szCs w:val="28"/>
          <w:highlight w:val="none"/>
          <w:u w:val="single"/>
          <w:lang w:val="en-US" w:eastAsia="zh-CN"/>
        </w:rPr>
        <w:t>张艳艳  010-69633379</w:t>
      </w:r>
    </w:p>
    <w:p w14:paraId="0656D2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34"/>
      <w:bookmarkEnd w:id="35"/>
    </w:p>
    <w:p w14:paraId="663922B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汇信（北京）工程管理有限公司</w:t>
      </w:r>
    </w:p>
    <w:p w14:paraId="59B4F30C">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北京市经济开发区亦庄云时代B2座-18层</w:t>
      </w:r>
    </w:p>
    <w:p w14:paraId="3DA22E3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36" w:name="_Toc28359087"/>
      <w:bookmarkStart w:id="37" w:name="_Toc28359010"/>
      <w:r>
        <w:rPr>
          <w:rFonts w:hint="eastAsia" w:asciiTheme="minorEastAsia" w:hAnsiTheme="minorEastAsia" w:eastAsiaTheme="minorEastAsia" w:cstheme="minorEastAsia"/>
          <w:sz w:val="28"/>
          <w:szCs w:val="28"/>
          <w:u w:val="single"/>
        </w:rPr>
        <w:t>赵晓明、程远卫010-53387002</w:t>
      </w:r>
    </w:p>
    <w:p w14:paraId="6AE7F713">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36"/>
      <w:bookmarkEnd w:id="37"/>
    </w:p>
    <w:p w14:paraId="0F4B7B15">
      <w:pPr>
        <w:pStyle w:val="9"/>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赵晓明、程远卫</w:t>
      </w:r>
    </w:p>
    <w:p w14:paraId="0C619466">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010-53387002</w:t>
      </w:r>
    </w:p>
    <w:p w14:paraId="7C274519">
      <w:pPr>
        <w:rPr>
          <w:rFonts w:hint="eastAsia" w:asciiTheme="minorEastAsia" w:hAnsiTheme="minorEastAsia" w:eastAsiaTheme="minorEastAsia" w:cstheme="minor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 w:name="KSO_WPS_MARK_KEY" w:val="bead23d8-8fca-42c2-9928-dc03dddc96a0"/>
  </w:docVars>
  <w:rsids>
    <w:rsidRoot w:val="1D541CAB"/>
    <w:rsid w:val="036821CD"/>
    <w:rsid w:val="037D7FFF"/>
    <w:rsid w:val="03EA08A3"/>
    <w:rsid w:val="06CC0CBB"/>
    <w:rsid w:val="0ACA16E7"/>
    <w:rsid w:val="12065742"/>
    <w:rsid w:val="12D62709"/>
    <w:rsid w:val="13AE369B"/>
    <w:rsid w:val="14860174"/>
    <w:rsid w:val="149363ED"/>
    <w:rsid w:val="16247C45"/>
    <w:rsid w:val="194D74B2"/>
    <w:rsid w:val="1A2F6BB8"/>
    <w:rsid w:val="1AA373E6"/>
    <w:rsid w:val="1D541CAB"/>
    <w:rsid w:val="1DC37D43"/>
    <w:rsid w:val="1F2E51E3"/>
    <w:rsid w:val="1FAA6067"/>
    <w:rsid w:val="241E2177"/>
    <w:rsid w:val="243441FB"/>
    <w:rsid w:val="265E685B"/>
    <w:rsid w:val="27FF725F"/>
    <w:rsid w:val="28627F40"/>
    <w:rsid w:val="28AE16E3"/>
    <w:rsid w:val="28D3383B"/>
    <w:rsid w:val="3A282FB0"/>
    <w:rsid w:val="3F4C5993"/>
    <w:rsid w:val="40B82BB4"/>
    <w:rsid w:val="46A2058E"/>
    <w:rsid w:val="47262F6D"/>
    <w:rsid w:val="49B605D8"/>
    <w:rsid w:val="4EBF4739"/>
    <w:rsid w:val="506D7486"/>
    <w:rsid w:val="529A65BD"/>
    <w:rsid w:val="56AD57D1"/>
    <w:rsid w:val="57CF54B3"/>
    <w:rsid w:val="5A8E4C59"/>
    <w:rsid w:val="5C381AA9"/>
    <w:rsid w:val="5E065FF9"/>
    <w:rsid w:val="5E7B1F70"/>
    <w:rsid w:val="5F123AF0"/>
    <w:rsid w:val="601947B3"/>
    <w:rsid w:val="618F19E3"/>
    <w:rsid w:val="62A55DBD"/>
    <w:rsid w:val="64D52B4F"/>
    <w:rsid w:val="655A2308"/>
    <w:rsid w:val="65BF660F"/>
    <w:rsid w:val="6AF23718"/>
    <w:rsid w:val="6B1E52D9"/>
    <w:rsid w:val="6C6972D4"/>
    <w:rsid w:val="6CEC1B93"/>
    <w:rsid w:val="6D5B6C1D"/>
    <w:rsid w:val="6DBE53FE"/>
    <w:rsid w:val="6EE669BA"/>
    <w:rsid w:val="78EA354B"/>
    <w:rsid w:val="7B41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autoRedefine/>
    <w:qFormat/>
    <w:uiPriority w:val="0"/>
    <w:pPr>
      <w:tabs>
        <w:tab w:val="left" w:pos="567"/>
      </w:tabs>
      <w:spacing w:before="120" w:line="22" w:lineRule="atLeast"/>
    </w:pPr>
    <w:rPr>
      <w:rFonts w:ascii="宋体" w:hAnsi="宋体"/>
      <w:sz w:val="24"/>
    </w:rPr>
  </w:style>
  <w:style w:type="paragraph" w:styleId="4">
    <w:name w:val="Body Text 2"/>
    <w:basedOn w:val="1"/>
    <w:autoRedefine/>
    <w:qFormat/>
    <w:uiPriority w:val="0"/>
    <w:pPr>
      <w:jc w:val="center"/>
    </w:pPr>
    <w:rPr>
      <w:b/>
      <w:bCs/>
      <w:sz w:val="72"/>
    </w:rPr>
  </w:style>
  <w:style w:type="paragraph" w:styleId="5">
    <w:name w:val="Body Text First Indent 2"/>
    <w:basedOn w:val="6"/>
    <w:autoRedefine/>
    <w:qFormat/>
    <w:uiPriority w:val="0"/>
    <w:pPr>
      <w:spacing w:after="120" w:line="240" w:lineRule="auto"/>
      <w:ind w:left="420" w:leftChars="200" w:firstLine="420" w:firstLineChars="200"/>
    </w:pPr>
    <w:rPr>
      <w:sz w:val="21"/>
    </w:rPr>
  </w:style>
  <w:style w:type="paragraph" w:styleId="6">
    <w:name w:val="Body Text Indent"/>
    <w:basedOn w:val="1"/>
    <w:autoRedefine/>
    <w:qFormat/>
    <w:uiPriority w:val="0"/>
    <w:pPr>
      <w:spacing w:line="360" w:lineRule="auto"/>
      <w:ind w:firstLine="570"/>
    </w:pPr>
    <w:rPr>
      <w:sz w:val="24"/>
    </w:rPr>
  </w:style>
  <w:style w:type="paragraph" w:styleId="9">
    <w:name w:val="Plain Text"/>
    <w:basedOn w:val="1"/>
    <w:autoRedefine/>
    <w:qFormat/>
    <w:uiPriority w:val="0"/>
    <w:rPr>
      <w:rFonts w:ascii="宋体" w:hAnsi="Courier New" w:eastAsiaTheme="minorEastAsia" w:cstheme="minorBidi"/>
      <w:szCs w:val="22"/>
    </w:rPr>
  </w:style>
  <w:style w:type="paragraph" w:styleId="10">
    <w:name w:val="envelope return"/>
    <w:basedOn w:val="1"/>
    <w:autoRedefine/>
    <w:qFormat/>
    <w:uiPriority w:val="0"/>
    <w:pPr>
      <w:snapToGrid w:val="0"/>
    </w:pPr>
    <w:rPr>
      <w:rFonts w:ascii="Arial" w:hAnsi="Arial"/>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1922</Words>
  <Characters>2184</Characters>
  <Lines>0</Lines>
  <Paragraphs>0</Paragraphs>
  <TotalTime>0</TotalTime>
  <ScaleCrop>false</ScaleCrop>
  <LinksUpToDate>false</LinksUpToDate>
  <CharactersWithSpaces>2196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2022-11-12T09:39:00Z</dcterms:created>
  <dc:creator>招标代理</dc:creator>
  <cp:lastModifiedBy>Administrator</cp:lastModifiedBy>
  <dcterms:modified xsi:type="dcterms:W3CDTF">2025-07-02T05:25:44Z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99D23C9E1073408DAED86BAB97C7D57D_13</vt:lpwstr>
  </property>
  <property fmtid="{D5CDD505-2E9C-101B-9397-08002B2CF9AE}" pid="4" name="KSOTemplateDocerSaveRecord">
    <vt:lpwstr>eyJoZGlkIjoiNzQ3YzMwNjZkMTNjYTZhYjJiZWYzOTUyNGEwODAxYzAiLCJ1c2VySWQiOiIxMjE3MjkxMzE2In0=</vt:lpwstr>
  </property>
</Properties>
</file>