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195D9">
      <w:pPr>
        <w:pStyle w:val="2"/>
        <w:tabs>
          <w:tab w:val="left" w:pos="0"/>
        </w:tabs>
        <w:autoSpaceDE w:val="0"/>
        <w:autoSpaceDN w:val="0"/>
        <w:adjustRightInd w:val="0"/>
        <w:spacing w:before="0" w:after="0" w:line="360" w:lineRule="auto"/>
        <w:jc w:val="center"/>
        <w:rPr>
          <w:rFonts w:hint="eastAsia" w:ascii="宋体" w:hAnsi="宋体"/>
          <w:color w:val="auto"/>
          <w:sz w:val="28"/>
          <w:szCs w:val="28"/>
          <w:highlight w:val="none"/>
        </w:rPr>
      </w:pPr>
      <w:bookmarkStart w:id="0" w:name="_Toc28359011"/>
      <w:bookmarkStart w:id="1" w:name="_Toc35393797"/>
      <w:r>
        <w:rPr>
          <w:rFonts w:hint="eastAsia" w:ascii="宋体" w:hAnsi="宋体"/>
          <w:color w:val="auto"/>
          <w:sz w:val="28"/>
          <w:szCs w:val="28"/>
          <w:highlight w:val="none"/>
          <w:lang w:eastAsia="zh-CN"/>
        </w:rPr>
        <w:t>窦店镇公共公益类补办手续工作项目</w:t>
      </w:r>
      <w:r>
        <w:rPr>
          <w:rFonts w:hint="eastAsia" w:ascii="宋体" w:hAnsi="宋体"/>
          <w:color w:val="auto"/>
          <w:sz w:val="28"/>
          <w:szCs w:val="28"/>
          <w:highlight w:val="none"/>
        </w:rPr>
        <w:t>招标公告</w:t>
      </w:r>
      <w:bookmarkEnd w:id="0"/>
      <w:bookmarkEnd w:id="1"/>
    </w:p>
    <w:p w14:paraId="6B3EA32F">
      <w:pPr>
        <w:pBdr>
          <w:top w:val="single" w:color="auto" w:sz="4" w:space="1"/>
          <w:left w:val="single" w:color="auto" w:sz="4" w:space="4"/>
          <w:bottom w:val="single" w:color="auto" w:sz="4" w:space="1"/>
          <w:right w:val="single" w:color="auto" w:sz="4" w:space="4"/>
        </w:pBd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项目概况</w:t>
      </w:r>
    </w:p>
    <w:p w14:paraId="5D073DEE">
      <w:pPr>
        <w:pBdr>
          <w:top w:val="single" w:color="auto" w:sz="4" w:space="1"/>
          <w:left w:val="single" w:color="auto" w:sz="4" w:space="4"/>
          <w:bottom w:val="single" w:color="auto" w:sz="4" w:space="1"/>
          <w:right w:val="single" w:color="auto" w:sz="4" w:space="4"/>
        </w:pBd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lang w:eastAsia="zh-CN"/>
        </w:rPr>
        <w:t>窦店镇公共公益类补办手续工作项目</w:t>
      </w:r>
      <w:r>
        <w:rPr>
          <w:rFonts w:hint="eastAsia" w:ascii="宋体" w:hAnsi="宋体"/>
          <w:color w:val="auto"/>
          <w:sz w:val="24"/>
          <w:szCs w:val="24"/>
          <w:highlight w:val="none"/>
        </w:rPr>
        <w:t xml:space="preserve"> 招标项目的潜在投标人应在</w:t>
      </w:r>
      <w:r>
        <w:rPr>
          <w:rFonts w:hint="eastAsia" w:ascii="宋体" w:hAnsi="宋体"/>
          <w:color w:val="auto"/>
          <w:sz w:val="24"/>
          <w:szCs w:val="24"/>
          <w:highlight w:val="none"/>
          <w:u w:val="single"/>
        </w:rPr>
        <w:t>北京市政府采购电子交易平台</w:t>
      </w:r>
      <w:r>
        <w:rPr>
          <w:rFonts w:hint="eastAsia" w:ascii="宋体" w:hAnsi="宋体"/>
          <w:color w:val="auto"/>
          <w:sz w:val="24"/>
          <w:szCs w:val="24"/>
          <w:highlight w:val="none"/>
        </w:rPr>
        <w:t>获取采购文件，并于</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bCs/>
          <w:color w:val="auto"/>
          <w:sz w:val="24"/>
          <w:szCs w:val="24"/>
          <w:highlight w:val="none"/>
          <w:u w:val="single"/>
        </w:rPr>
        <w:t>年</w:t>
      </w:r>
      <w:r>
        <w:rPr>
          <w:rFonts w:hint="eastAsia" w:ascii="宋体" w:hAnsi="宋体"/>
          <w:bCs/>
          <w:color w:val="auto"/>
          <w:sz w:val="24"/>
          <w:szCs w:val="24"/>
          <w:highlight w:val="none"/>
          <w:u w:val="single"/>
          <w:lang w:val="en-US" w:eastAsia="zh-CN"/>
        </w:rPr>
        <w:t xml:space="preserve"> 8 </w:t>
      </w:r>
      <w:r>
        <w:rPr>
          <w:rFonts w:hint="eastAsia" w:ascii="宋体" w:hAnsi="宋体"/>
          <w:bCs/>
          <w:color w:val="auto"/>
          <w:sz w:val="24"/>
          <w:szCs w:val="24"/>
          <w:highlight w:val="none"/>
          <w:u w:val="single"/>
        </w:rPr>
        <w:t>月</w:t>
      </w:r>
      <w:r>
        <w:rPr>
          <w:rFonts w:hint="eastAsia" w:ascii="宋体" w:hAnsi="宋体"/>
          <w:bCs/>
          <w:color w:val="auto"/>
          <w:sz w:val="24"/>
          <w:szCs w:val="24"/>
          <w:highlight w:val="none"/>
          <w:u w:val="single"/>
          <w:lang w:val="en-US" w:eastAsia="zh-CN"/>
        </w:rPr>
        <w:t xml:space="preserve"> 5  </w:t>
      </w:r>
      <w:r>
        <w:rPr>
          <w:rFonts w:hint="eastAsia" w:ascii="宋体" w:hAnsi="宋体"/>
          <w:bCs/>
          <w:color w:val="auto"/>
          <w:sz w:val="24"/>
          <w:szCs w:val="24"/>
          <w:highlight w:val="none"/>
          <w:u w:val="single"/>
        </w:rPr>
        <w:t>日</w:t>
      </w:r>
      <w:r>
        <w:rPr>
          <w:rFonts w:ascii="宋体" w:hAnsi="宋体"/>
          <w:bCs/>
          <w:color w:val="auto"/>
          <w:sz w:val="24"/>
          <w:szCs w:val="24"/>
          <w:highlight w:val="none"/>
          <w:u w:val="single"/>
        </w:rPr>
        <w:t>9</w:t>
      </w:r>
      <w:r>
        <w:rPr>
          <w:rFonts w:hint="eastAsia" w:ascii="宋体" w:hAnsi="宋体"/>
          <w:bCs/>
          <w:color w:val="auto"/>
          <w:sz w:val="24"/>
          <w:szCs w:val="24"/>
          <w:highlight w:val="none"/>
          <w:u w:val="single"/>
        </w:rPr>
        <w:t>点3</w:t>
      </w:r>
      <w:r>
        <w:rPr>
          <w:rFonts w:ascii="宋体" w:hAnsi="宋体"/>
          <w:bCs/>
          <w:color w:val="auto"/>
          <w:sz w:val="24"/>
          <w:szCs w:val="24"/>
          <w:highlight w:val="none"/>
          <w:u w:val="single"/>
        </w:rPr>
        <w:t>0</w:t>
      </w:r>
      <w:r>
        <w:rPr>
          <w:rFonts w:hint="eastAsia" w:ascii="宋体" w:hAnsi="宋体"/>
          <w:bCs/>
          <w:color w:val="auto"/>
          <w:sz w:val="24"/>
          <w:szCs w:val="24"/>
          <w:highlight w:val="none"/>
          <w:u w:val="single"/>
        </w:rPr>
        <w:t>分</w:t>
      </w:r>
      <w:r>
        <w:rPr>
          <w:rFonts w:hint="eastAsia" w:ascii="宋体" w:hAnsi="宋体"/>
          <w:bCs/>
          <w:color w:val="auto"/>
          <w:sz w:val="24"/>
          <w:szCs w:val="24"/>
          <w:highlight w:val="none"/>
        </w:rPr>
        <w:t>（北京时间）前提交投标</w:t>
      </w:r>
      <w:r>
        <w:rPr>
          <w:rFonts w:ascii="宋体" w:hAnsi="宋体"/>
          <w:bCs/>
          <w:color w:val="auto"/>
          <w:sz w:val="24"/>
          <w:szCs w:val="24"/>
          <w:highlight w:val="none"/>
        </w:rPr>
        <w:t>文件</w:t>
      </w:r>
      <w:r>
        <w:rPr>
          <w:rFonts w:hint="eastAsia" w:ascii="宋体" w:hAnsi="宋体"/>
          <w:color w:val="auto"/>
          <w:sz w:val="24"/>
          <w:szCs w:val="24"/>
          <w:highlight w:val="none"/>
        </w:rPr>
        <w:t>。</w:t>
      </w:r>
    </w:p>
    <w:p w14:paraId="79DFB70A">
      <w:pPr>
        <w:pStyle w:val="3"/>
        <w:spacing w:before="140" w:after="140" w:line="240" w:lineRule="auto"/>
        <w:rPr>
          <w:rFonts w:hint="eastAsia" w:ascii="宋体" w:hAnsi="宋体" w:eastAsia="宋体" w:cs="宋体"/>
          <w:b w:val="0"/>
          <w:color w:val="auto"/>
          <w:sz w:val="24"/>
          <w:szCs w:val="24"/>
          <w:highlight w:val="none"/>
        </w:rPr>
      </w:pPr>
      <w:bookmarkStart w:id="2" w:name="_Toc35393629"/>
      <w:bookmarkStart w:id="3" w:name="_Toc28359089"/>
      <w:bookmarkStart w:id="4" w:name="_Toc28359012"/>
      <w:bookmarkStart w:id="5" w:name="_Toc35393798"/>
      <w:r>
        <w:rPr>
          <w:rFonts w:hint="eastAsia" w:ascii="宋体" w:hAnsi="宋体" w:eastAsia="宋体" w:cs="宋体"/>
          <w:b w:val="0"/>
          <w:color w:val="auto"/>
          <w:sz w:val="24"/>
          <w:szCs w:val="24"/>
          <w:highlight w:val="none"/>
        </w:rPr>
        <w:t>一、项目基本情况</w:t>
      </w:r>
      <w:bookmarkEnd w:id="2"/>
      <w:bookmarkEnd w:id="3"/>
      <w:bookmarkEnd w:id="4"/>
      <w:bookmarkEnd w:id="5"/>
    </w:p>
    <w:p w14:paraId="167DE3D6">
      <w:pPr>
        <w:spacing w:line="276"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"http://219.232.204.193:8080/frontend/plan/project_detail.html?projectUuid=004436c6-2ec6-463b-b16d-c27b1b4427fa" </w:instrText>
      </w:r>
      <w:r>
        <w:rPr>
          <w:rFonts w:hint="eastAsia" w:ascii="宋体" w:hAnsi="宋体"/>
          <w:color w:val="auto"/>
          <w:sz w:val="24"/>
          <w:szCs w:val="24"/>
          <w:highlight w:val="none"/>
          <w:lang w:eastAsia="zh-CN"/>
        </w:rPr>
        <w:fldChar w:fldCharType="separate"/>
      </w:r>
      <w:r>
        <w:rPr>
          <w:rFonts w:hint="default" w:ascii="宋体" w:hAnsi="宋体"/>
          <w:color w:val="auto"/>
          <w:sz w:val="24"/>
          <w:szCs w:val="24"/>
          <w:highlight w:val="none"/>
          <w:lang w:eastAsia="zh-CN"/>
        </w:rPr>
        <w:t>11011125210200024389-XM001</w:t>
      </w:r>
      <w:r>
        <w:rPr>
          <w:rFonts w:hint="default" w:ascii="宋体" w:hAnsi="宋体"/>
          <w:color w:val="auto"/>
          <w:sz w:val="24"/>
          <w:szCs w:val="24"/>
          <w:highlight w:val="none"/>
          <w:lang w:eastAsia="zh-CN"/>
        </w:rPr>
        <w:fldChar w:fldCharType="end"/>
      </w:r>
    </w:p>
    <w:p w14:paraId="769A3D1D">
      <w:pPr>
        <w:spacing w:line="276"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项目名称：</w:t>
      </w:r>
      <w:bookmarkStart w:id="6" w:name="_Hlk123133781"/>
      <w:r>
        <w:rPr>
          <w:rFonts w:hint="eastAsia" w:ascii="宋体" w:hAnsi="宋体"/>
          <w:color w:val="auto"/>
          <w:sz w:val="24"/>
          <w:szCs w:val="24"/>
          <w:highlight w:val="none"/>
          <w:lang w:eastAsia="zh-CN"/>
        </w:rPr>
        <w:t>窦店镇公共公益类补办手续工作项目</w:t>
      </w:r>
    </w:p>
    <w:bookmarkEnd w:id="6"/>
    <w:p w14:paraId="047823AF">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预算金额：</w:t>
      </w:r>
      <w:r>
        <w:rPr>
          <w:rFonts w:hint="eastAsia" w:ascii="宋体" w:hAnsi="宋体"/>
          <w:color w:val="auto"/>
          <w:sz w:val="24"/>
          <w:szCs w:val="24"/>
          <w:highlight w:val="none"/>
          <w:lang w:val="en-US" w:eastAsia="zh-CN"/>
        </w:rPr>
        <w:t>1400</w:t>
      </w:r>
      <w:r>
        <w:rPr>
          <w:rFonts w:hint="eastAsia" w:ascii="宋体" w:hAnsi="宋体"/>
          <w:color w:val="auto"/>
          <w:sz w:val="24"/>
          <w:szCs w:val="24"/>
          <w:highlight w:val="none"/>
        </w:rPr>
        <w:t>万元</w:t>
      </w:r>
    </w:p>
    <w:p w14:paraId="0FFDAADF">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最高限价（如有）：</w:t>
      </w:r>
      <w:r>
        <w:rPr>
          <w:rFonts w:hint="eastAsia" w:ascii="宋体" w:hAnsi="宋体"/>
          <w:color w:val="auto"/>
          <w:sz w:val="24"/>
          <w:szCs w:val="24"/>
          <w:highlight w:val="none"/>
          <w:lang w:val="en-US" w:eastAsia="zh-CN"/>
        </w:rPr>
        <w:t>1400</w:t>
      </w:r>
      <w:r>
        <w:rPr>
          <w:rFonts w:hint="eastAsia" w:ascii="宋体" w:hAnsi="宋体"/>
          <w:color w:val="auto"/>
          <w:sz w:val="24"/>
          <w:szCs w:val="24"/>
          <w:highlight w:val="none"/>
        </w:rPr>
        <w:t>万元</w:t>
      </w:r>
    </w:p>
    <w:p w14:paraId="081E4B91">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采购需求：</w:t>
      </w:r>
    </w:p>
    <w:tbl>
      <w:tblPr>
        <w:tblStyle w:val="9"/>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670"/>
        <w:gridCol w:w="1824"/>
        <w:gridCol w:w="1070"/>
        <w:gridCol w:w="4584"/>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A70F73B">
            <w:pPr>
              <w:jc w:val="center"/>
              <w:rPr>
                <w:bCs/>
                <w:color w:val="auto"/>
                <w:szCs w:val="21"/>
                <w:highlight w:val="none"/>
              </w:rPr>
            </w:pPr>
            <w:r>
              <w:rPr>
                <w:bCs/>
                <w:color w:val="auto"/>
                <w:szCs w:val="21"/>
                <w:highlight w:val="none"/>
              </w:rPr>
              <w:t>包号</w:t>
            </w:r>
          </w:p>
        </w:tc>
        <w:tc>
          <w:tcPr>
            <w:tcW w:w="843" w:type="pct"/>
            <w:vAlign w:val="center"/>
          </w:tcPr>
          <w:p w14:paraId="6AC97809">
            <w:pPr>
              <w:jc w:val="center"/>
              <w:rPr>
                <w:bCs/>
                <w:color w:val="auto"/>
                <w:szCs w:val="21"/>
                <w:highlight w:val="none"/>
              </w:rPr>
            </w:pPr>
            <w:r>
              <w:rPr>
                <w:bCs/>
                <w:color w:val="auto"/>
                <w:szCs w:val="21"/>
                <w:highlight w:val="none"/>
              </w:rPr>
              <w:t>标的名称</w:t>
            </w:r>
          </w:p>
        </w:tc>
        <w:tc>
          <w:tcPr>
            <w:tcW w:w="921" w:type="pct"/>
            <w:vAlign w:val="center"/>
          </w:tcPr>
          <w:p w14:paraId="17F8065A">
            <w:pPr>
              <w:jc w:val="center"/>
              <w:rPr>
                <w:bCs/>
                <w:color w:val="auto"/>
                <w:szCs w:val="21"/>
                <w:highlight w:val="none"/>
              </w:rPr>
            </w:pPr>
            <w:r>
              <w:rPr>
                <w:bCs/>
                <w:color w:val="auto"/>
                <w:szCs w:val="21"/>
                <w:highlight w:val="none"/>
              </w:rPr>
              <w:t>采购包预算金额</w:t>
            </w:r>
          </w:p>
          <w:p w14:paraId="2536D524">
            <w:pPr>
              <w:jc w:val="center"/>
              <w:rPr>
                <w:bCs/>
                <w:color w:val="auto"/>
                <w:szCs w:val="21"/>
                <w:highlight w:val="none"/>
              </w:rPr>
            </w:pPr>
            <w:r>
              <w:rPr>
                <w:bCs/>
                <w:color w:val="auto"/>
                <w:szCs w:val="21"/>
                <w:highlight w:val="none"/>
              </w:rPr>
              <w:t>（万元）</w:t>
            </w:r>
          </w:p>
        </w:tc>
        <w:tc>
          <w:tcPr>
            <w:tcW w:w="540" w:type="pct"/>
            <w:vAlign w:val="center"/>
          </w:tcPr>
          <w:p w14:paraId="4E0ED6CC">
            <w:pPr>
              <w:jc w:val="center"/>
              <w:rPr>
                <w:bCs/>
                <w:color w:val="auto"/>
                <w:szCs w:val="21"/>
                <w:highlight w:val="none"/>
              </w:rPr>
            </w:pPr>
            <w:r>
              <w:rPr>
                <w:bCs/>
                <w:color w:val="auto"/>
                <w:szCs w:val="21"/>
                <w:highlight w:val="none"/>
              </w:rPr>
              <w:t>数量</w:t>
            </w:r>
          </w:p>
        </w:tc>
        <w:tc>
          <w:tcPr>
            <w:tcW w:w="2314" w:type="pct"/>
            <w:vAlign w:val="center"/>
          </w:tcPr>
          <w:p w14:paraId="6CEFF252">
            <w:pPr>
              <w:jc w:val="center"/>
              <w:rPr>
                <w:color w:val="auto"/>
                <w:szCs w:val="21"/>
                <w:highlight w:val="none"/>
              </w:rPr>
            </w:pPr>
            <w:r>
              <w:rPr>
                <w:color w:val="auto"/>
                <w:szCs w:val="21"/>
                <w:highlight w:val="none"/>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EE2F90E">
            <w:pPr>
              <w:jc w:val="center"/>
              <w:rPr>
                <w:bCs/>
                <w:color w:val="auto"/>
                <w:szCs w:val="21"/>
                <w:highlight w:val="none"/>
              </w:rPr>
            </w:pPr>
            <w:r>
              <w:rPr>
                <w:bCs/>
                <w:color w:val="auto"/>
                <w:szCs w:val="21"/>
                <w:highlight w:val="none"/>
              </w:rPr>
              <w:t>01</w:t>
            </w:r>
          </w:p>
        </w:tc>
        <w:tc>
          <w:tcPr>
            <w:tcW w:w="843" w:type="pct"/>
            <w:vAlign w:val="center"/>
          </w:tcPr>
          <w:p w14:paraId="14797ABC">
            <w:pPr>
              <w:jc w:val="center"/>
              <w:rPr>
                <w:rFonts w:hint="eastAsia" w:eastAsia="宋体"/>
                <w:bCs/>
                <w:color w:val="auto"/>
                <w:szCs w:val="21"/>
                <w:highlight w:val="none"/>
                <w:lang w:eastAsia="zh-CN"/>
              </w:rPr>
            </w:pPr>
            <w:r>
              <w:rPr>
                <w:rFonts w:hint="eastAsia"/>
                <w:color w:val="auto"/>
                <w:sz w:val="24"/>
                <w:highlight w:val="none"/>
                <w:lang w:eastAsia="zh-CN"/>
              </w:rPr>
              <w:t>窦店镇公共公益类补办手续工作项目</w:t>
            </w:r>
          </w:p>
        </w:tc>
        <w:tc>
          <w:tcPr>
            <w:tcW w:w="921" w:type="pct"/>
            <w:vAlign w:val="center"/>
          </w:tcPr>
          <w:p w14:paraId="426FE1C5">
            <w:pPr>
              <w:jc w:val="center"/>
              <w:rPr>
                <w:rFonts w:hint="default" w:eastAsia="宋体"/>
                <w:bCs/>
                <w:color w:val="auto"/>
                <w:szCs w:val="21"/>
                <w:highlight w:val="none"/>
                <w:lang w:val="en-US" w:eastAsia="zh-CN"/>
              </w:rPr>
            </w:pPr>
            <w:r>
              <w:rPr>
                <w:rFonts w:hint="eastAsia"/>
                <w:color w:val="auto"/>
                <w:sz w:val="24"/>
                <w:highlight w:val="none"/>
                <w:lang w:val="en-US" w:eastAsia="zh-CN"/>
              </w:rPr>
              <w:t>1400</w:t>
            </w:r>
          </w:p>
        </w:tc>
        <w:tc>
          <w:tcPr>
            <w:tcW w:w="540" w:type="pct"/>
            <w:vAlign w:val="center"/>
          </w:tcPr>
          <w:p w14:paraId="13664076">
            <w:pPr>
              <w:jc w:val="center"/>
              <w:rPr>
                <w:rFonts w:hint="eastAsia" w:eastAsia="宋体"/>
                <w:bCs/>
                <w:color w:val="auto"/>
                <w:szCs w:val="21"/>
                <w:highlight w:val="none"/>
                <w:lang w:val="en-US" w:eastAsia="zh-CN"/>
              </w:rPr>
            </w:pPr>
            <w:r>
              <w:rPr>
                <w:rFonts w:hint="eastAsia"/>
                <w:bCs/>
                <w:color w:val="auto"/>
                <w:szCs w:val="21"/>
                <w:highlight w:val="none"/>
                <w:lang w:val="en-US" w:eastAsia="zh-CN"/>
              </w:rPr>
              <w:t>1</w:t>
            </w:r>
          </w:p>
        </w:tc>
        <w:tc>
          <w:tcPr>
            <w:tcW w:w="2314" w:type="pct"/>
            <w:vAlign w:val="center"/>
          </w:tcPr>
          <w:p w14:paraId="62AE4C35">
            <w:pPr>
              <w:jc w:val="center"/>
              <w:rPr>
                <w:color w:val="auto"/>
                <w:kern w:val="0"/>
                <w:szCs w:val="21"/>
                <w:highlight w:val="none"/>
              </w:rPr>
            </w:pPr>
            <w:r>
              <w:rPr>
                <w:rFonts w:hint="eastAsia"/>
                <w:color w:val="auto"/>
                <w:sz w:val="24"/>
                <w:highlight w:val="none"/>
                <w:lang w:eastAsia="zh-CN"/>
              </w:rPr>
              <w:t>对符合及确属公共公益类项目进行手续补办，共计6.97万平方米。</w:t>
            </w:r>
          </w:p>
        </w:tc>
      </w:tr>
    </w:tbl>
    <w:p w14:paraId="7FD29821">
      <w:pPr>
        <w:spacing w:line="276"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合同履行期限：</w:t>
      </w:r>
      <w:r>
        <w:rPr>
          <w:rFonts w:hint="eastAsia" w:ascii="宋体" w:hAnsi="宋体"/>
          <w:color w:val="auto"/>
          <w:sz w:val="24"/>
          <w:szCs w:val="24"/>
          <w:highlight w:val="none"/>
          <w:u w:val="single"/>
          <w:lang w:val="en-US" w:eastAsia="zh-CN"/>
        </w:rPr>
        <w:t xml:space="preserve"> </w:t>
      </w:r>
      <w:r>
        <w:rPr>
          <w:rFonts w:hint="eastAsia"/>
          <w:color w:val="auto"/>
          <w:sz w:val="24"/>
          <w:highlight w:val="none"/>
          <w:u w:val="single"/>
          <w:lang w:val="en-US" w:eastAsia="zh-CN"/>
        </w:rPr>
        <w:t>2 年</w:t>
      </w:r>
      <w:r>
        <w:rPr>
          <w:rFonts w:hint="eastAsia" w:ascii="宋体" w:hAnsi="宋体"/>
          <w:color w:val="auto"/>
          <w:sz w:val="24"/>
          <w:szCs w:val="24"/>
          <w:highlight w:val="none"/>
        </w:rPr>
        <w:t>。</w:t>
      </w:r>
    </w:p>
    <w:p w14:paraId="4D231A4E">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本项目不接受联合体投标。</w:t>
      </w:r>
    </w:p>
    <w:p w14:paraId="56B506F7">
      <w:pPr>
        <w:pStyle w:val="3"/>
        <w:spacing w:before="140" w:after="140" w:line="240" w:lineRule="auto"/>
        <w:rPr>
          <w:rFonts w:hint="eastAsia" w:ascii="宋体" w:hAnsi="宋体" w:eastAsia="宋体" w:cs="宋体"/>
          <w:b w:val="0"/>
          <w:color w:val="auto"/>
          <w:sz w:val="24"/>
          <w:szCs w:val="24"/>
          <w:highlight w:val="none"/>
        </w:rPr>
      </w:pPr>
      <w:bookmarkStart w:id="7" w:name="_Toc28359090"/>
      <w:bookmarkStart w:id="8" w:name="_Toc35393630"/>
      <w:bookmarkStart w:id="9" w:name="_Toc28359013"/>
      <w:bookmarkStart w:id="10" w:name="_Toc35393799"/>
      <w:r>
        <w:rPr>
          <w:rFonts w:hint="eastAsia" w:ascii="宋体" w:hAnsi="宋体" w:eastAsia="宋体" w:cs="宋体"/>
          <w:b w:val="0"/>
          <w:color w:val="auto"/>
          <w:sz w:val="24"/>
          <w:szCs w:val="24"/>
          <w:highlight w:val="none"/>
        </w:rPr>
        <w:t>二、申请人的资格要求：</w:t>
      </w:r>
      <w:bookmarkEnd w:id="7"/>
      <w:bookmarkEnd w:id="8"/>
      <w:bookmarkEnd w:id="9"/>
      <w:bookmarkEnd w:id="10"/>
    </w:p>
    <w:p w14:paraId="79D90965">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4050BDF8">
      <w:pPr>
        <w:spacing w:line="360" w:lineRule="auto"/>
        <w:ind w:firstLine="480" w:firstLineChars="200"/>
        <w:rPr>
          <w:rFonts w:hint="eastAsia" w:ascii="宋体" w:hAnsi="宋体"/>
          <w:color w:val="auto"/>
          <w:sz w:val="24"/>
          <w:szCs w:val="24"/>
          <w:highlight w:val="none"/>
        </w:rPr>
      </w:pPr>
      <w:bookmarkStart w:id="11" w:name="_Toc28359014"/>
      <w:bookmarkStart w:id="12" w:name="_Toc28359091"/>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w:t>
      </w:r>
      <w:bookmarkStart w:id="13" w:name="_Toc35393800"/>
      <w:bookmarkStart w:id="14" w:name="_Toc35393631"/>
    </w:p>
    <w:p w14:paraId="26E92D6C">
      <w:pPr>
        <w:spacing w:line="360" w:lineRule="auto"/>
        <w:ind w:firstLine="480" w:firstLineChars="200"/>
        <w:rPr>
          <w:color w:val="auto"/>
          <w:sz w:val="24"/>
          <w:highlight w:val="none"/>
        </w:rPr>
      </w:pPr>
      <w:r>
        <w:rPr>
          <w:color w:val="auto"/>
          <w:sz w:val="24"/>
          <w:highlight w:val="none"/>
        </w:rPr>
        <w:t>2.1 中小企业政策</w:t>
      </w:r>
    </w:p>
    <w:p w14:paraId="02DBB9CA">
      <w:pPr>
        <w:spacing w:line="360" w:lineRule="auto"/>
        <w:ind w:firstLine="480" w:firstLineChars="200"/>
        <w:rPr>
          <w:color w:val="auto"/>
          <w:sz w:val="24"/>
          <w:highlight w:val="none"/>
        </w:rPr>
      </w:pPr>
      <w:r>
        <w:rPr>
          <w:rFonts w:asciiTheme="minorEastAsia" w:hAnsiTheme="minorEastAsia" w:eastAsiaTheme="minorEastAsia"/>
          <w:color w:val="auto"/>
          <w:sz w:val="24"/>
          <w:highlight w:val="none"/>
        </w:rPr>
        <w:t>■</w:t>
      </w:r>
      <w:r>
        <w:rPr>
          <w:color w:val="auto"/>
          <w:sz w:val="24"/>
          <w:highlight w:val="none"/>
        </w:rPr>
        <w:t>本项目不专门面向中小企业预留采购份额。</w:t>
      </w:r>
    </w:p>
    <w:p w14:paraId="42733294">
      <w:pPr>
        <w:spacing w:line="360" w:lineRule="auto"/>
        <w:ind w:firstLine="480" w:firstLineChars="200"/>
        <w:rPr>
          <w:color w:val="auto"/>
          <w:sz w:val="24"/>
          <w:highlight w:val="none"/>
        </w:rPr>
      </w:pPr>
      <w:r>
        <w:rPr>
          <w:rFonts w:asciiTheme="minorEastAsia" w:hAnsiTheme="minorEastAsia" w:eastAsiaTheme="minorEastAsia"/>
          <w:color w:val="auto"/>
          <w:sz w:val="24"/>
          <w:highlight w:val="none"/>
        </w:rPr>
        <w:t>□</w:t>
      </w:r>
      <w:r>
        <w:rPr>
          <w:color w:val="auto"/>
          <w:sz w:val="24"/>
          <w:highlight w:val="none"/>
        </w:rPr>
        <w:t xml:space="preserve">本项目专门面向  </w:t>
      </w:r>
      <w:r>
        <w:rPr>
          <w:rFonts w:asciiTheme="minorEastAsia" w:hAnsiTheme="minorEastAsia" w:eastAsiaTheme="minorEastAsia"/>
          <w:color w:val="auto"/>
          <w:sz w:val="24"/>
          <w:highlight w:val="none"/>
        </w:rPr>
        <w:t>□</w:t>
      </w:r>
      <w:r>
        <w:rPr>
          <w:color w:val="auto"/>
          <w:sz w:val="24"/>
          <w:highlight w:val="none"/>
        </w:rPr>
        <w:t>中小</w:t>
      </w:r>
      <w:r>
        <w:rPr>
          <w:rFonts w:hint="eastAsia"/>
          <w:color w:val="auto"/>
          <w:sz w:val="24"/>
          <w:highlight w:val="none"/>
        </w:rPr>
        <w:t xml:space="preserve"> </w:t>
      </w:r>
      <w:r>
        <w:rPr>
          <w:rFonts w:asciiTheme="minorEastAsia" w:hAnsiTheme="minorEastAsia" w:eastAsiaTheme="minorEastAsia"/>
          <w:color w:val="auto"/>
          <w:sz w:val="24"/>
          <w:highlight w:val="none"/>
        </w:rPr>
        <w:t>□</w:t>
      </w:r>
      <w:r>
        <w:rPr>
          <w:color w:val="auto"/>
          <w:sz w:val="24"/>
          <w:highlight w:val="none"/>
        </w:rPr>
        <w:t>小微企业 采购。即：提供的货物全部由符合政策要求的中小/小微企业制造、服务全部由符合政策要求的中小/小微企业承接。</w:t>
      </w:r>
    </w:p>
    <w:p w14:paraId="58683A73">
      <w:pPr>
        <w:spacing w:line="360" w:lineRule="auto"/>
        <w:ind w:firstLine="480" w:firstLineChars="200"/>
        <w:rPr>
          <w:color w:val="auto"/>
          <w:sz w:val="24"/>
          <w:highlight w:val="none"/>
        </w:rPr>
      </w:pPr>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inorEastAsia" w:hAnsiTheme="minorEastAsia" w:eastAsiaTheme="minorEastAsia"/>
          <w:color w:val="auto"/>
          <w:sz w:val="24"/>
          <w:highlight w:val="none"/>
          <w:u w:val="single"/>
        </w:rPr>
        <w:t xml:space="preserve"> </w:t>
      </w:r>
      <w:r>
        <w:rPr>
          <w:rFonts w:hint="eastAsia"/>
          <w:color w:val="auto"/>
          <w:sz w:val="24"/>
          <w:highlight w:val="none"/>
          <w:u w:val="single"/>
        </w:rPr>
        <w:t xml:space="preserve">  面向中小微企业采购金额不低于 560 万元，其中面向小微企业采购金额不低于 392 万元 </w:t>
      </w:r>
      <w:r>
        <w:rPr>
          <w:rFonts w:hint="eastAsia"/>
          <w:color w:val="auto"/>
          <w:sz w:val="24"/>
          <w:highlight w:val="none"/>
          <w:u w:val="single"/>
          <w:lang w:eastAsia="zh-CN"/>
        </w:rPr>
        <w:t>，</w:t>
      </w:r>
      <w:r>
        <w:rPr>
          <w:rFonts w:hint="eastAsia"/>
          <w:color w:val="auto"/>
          <w:sz w:val="24"/>
          <w:highlight w:val="none"/>
          <w:u w:val="single"/>
          <w:lang w:val="en-US" w:eastAsia="zh-CN"/>
        </w:rPr>
        <w:t>注：如投标人为小微企业则不涉及</w:t>
      </w:r>
      <w:r>
        <w:rPr>
          <w:rFonts w:hint="eastAsia"/>
          <w:color w:val="auto"/>
          <w:sz w:val="24"/>
          <w:highlight w:val="none"/>
          <w:u w:val="single"/>
        </w:rPr>
        <w:t xml:space="preserve"> 。</w:t>
      </w:r>
    </w:p>
    <w:p w14:paraId="3ED10876">
      <w:pPr>
        <w:spacing w:line="360" w:lineRule="auto"/>
        <w:ind w:firstLine="480" w:firstLineChars="200"/>
        <w:rPr>
          <w:color w:val="auto"/>
          <w:sz w:val="24"/>
          <w:highlight w:val="none"/>
        </w:rPr>
      </w:pPr>
      <w:r>
        <w:rPr>
          <w:color w:val="auto"/>
          <w:sz w:val="24"/>
          <w:highlight w:val="none"/>
        </w:rPr>
        <w:t>2.2 其它落实政府采购政策的资格要求（如有）：</w:t>
      </w:r>
      <w:r>
        <w:rPr>
          <w:rFonts w:hint="eastAsia"/>
          <w:color w:val="auto"/>
          <w:sz w:val="24"/>
          <w:highlight w:val="none"/>
          <w:u w:val="single"/>
        </w:rPr>
        <w:t>提供《中小企业声明函》或提供监狱企业或残疾人福利性单位证明材料</w:t>
      </w:r>
      <w:r>
        <w:rPr>
          <w:rFonts w:asciiTheme="minorEastAsia" w:hAnsiTheme="minorEastAsia" w:eastAsiaTheme="minorEastAsia"/>
          <w:color w:val="auto"/>
          <w:sz w:val="24"/>
          <w:highlight w:val="none"/>
          <w:lang w:bidi="ar"/>
        </w:rPr>
        <w:t>。</w:t>
      </w:r>
    </w:p>
    <w:p w14:paraId="743E61F1">
      <w:pPr>
        <w:spacing w:line="360" w:lineRule="auto"/>
        <w:ind w:firstLine="480" w:firstLineChars="200"/>
        <w:rPr>
          <w:i/>
          <w:iCs/>
          <w:color w:val="auto"/>
          <w:sz w:val="24"/>
          <w:highlight w:val="none"/>
          <w:u w:val="single"/>
        </w:rPr>
      </w:pPr>
      <w:r>
        <w:rPr>
          <w:color w:val="auto"/>
          <w:sz w:val="24"/>
          <w:highlight w:val="none"/>
        </w:rPr>
        <w:t>3.本项目的特定资格要求：</w:t>
      </w:r>
    </w:p>
    <w:p w14:paraId="18405AE8">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3.1本项目是否属于政府购买服务：</w:t>
      </w:r>
    </w:p>
    <w:p w14:paraId="77EC2F99">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15"/>
          <w:szCs w:val="15"/>
          <w:highlight w:val="none"/>
        </w:rPr>
        <w:t>■</w:t>
      </w:r>
      <w:r>
        <w:rPr>
          <w:color w:val="auto"/>
          <w:sz w:val="24"/>
          <w:highlight w:val="none"/>
        </w:rPr>
        <w:t>否</w:t>
      </w:r>
    </w:p>
    <w:p w14:paraId="3AEAFF10">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□是，公益一类事业单位、使用事业编制且由财政拨款保障的群团组织，不得作为承接主体；</w:t>
      </w:r>
    </w:p>
    <w:p w14:paraId="415CD9FB">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3.2其他特定资格要求</w:t>
      </w:r>
      <w:r>
        <w:rPr>
          <w:rFonts w:hint="eastAsia"/>
          <w:color w:val="auto"/>
          <w:sz w:val="24"/>
          <w:highlight w:val="none"/>
          <w:lang w:eastAsia="zh-CN"/>
        </w:rPr>
        <w:t>：</w:t>
      </w:r>
      <w:r>
        <w:rPr>
          <w:rFonts w:hint="eastAsia"/>
          <w:color w:val="auto"/>
          <w:sz w:val="24"/>
          <w:highlight w:val="none"/>
        </w:rPr>
        <w:t>1</w:t>
      </w:r>
      <w:r>
        <w:rPr>
          <w:color w:val="auto"/>
          <w:sz w:val="24"/>
          <w:highlight w:val="none"/>
        </w:rPr>
        <w:t>)</w:t>
      </w:r>
      <w:r>
        <w:rPr>
          <w:rFonts w:hint="eastAsia"/>
          <w:color w:val="auto"/>
          <w:sz w:val="24"/>
          <w:highlight w:val="none"/>
        </w:rPr>
        <w:t>单位负责人为同一人或者存在直接控股、管理关系的不同供应商，不得参加同一合同项下的采购活动；</w:t>
      </w:r>
    </w:p>
    <w:p w14:paraId="0E870071">
      <w:pPr>
        <w:tabs>
          <w:tab w:val="left" w:pos="900"/>
          <w:tab w:val="left" w:pos="1134"/>
          <w:tab w:val="left" w:pos="1589"/>
          <w:tab w:val="left" w:pos="5521"/>
        </w:tabs>
        <w:snapToGrid w:val="0"/>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供应商不得为“信用中国”网站（www.creditchina.gov.cn）中列入失信被执行人和重大税收违法案件当事人名单的供应商，不得为中国政府采购网（www.ccgp.gov.cn）政府采购严重违法失信行为记录名单的供应商（处罚期限尚未届满的）。</w:t>
      </w:r>
    </w:p>
    <w:p w14:paraId="149F739C">
      <w:pPr>
        <w:tabs>
          <w:tab w:val="left" w:pos="900"/>
          <w:tab w:val="left" w:pos="1134"/>
          <w:tab w:val="left" w:pos="1589"/>
          <w:tab w:val="left" w:pos="5521"/>
        </w:tabs>
        <w:snapToGrid w:val="0"/>
        <w:spacing w:line="360" w:lineRule="auto"/>
        <w:ind w:firstLine="480" w:firstLineChars="200"/>
        <w:rPr>
          <w:color w:val="auto"/>
          <w:sz w:val="24"/>
          <w:highlight w:val="none"/>
          <w:u w:val="single"/>
        </w:rPr>
      </w:pPr>
    </w:p>
    <w:p w14:paraId="077C8316">
      <w:pPr>
        <w:spacing w:line="276"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三、获取招标文件</w:t>
      </w:r>
      <w:bookmarkEnd w:id="11"/>
      <w:bookmarkEnd w:id="12"/>
      <w:bookmarkEnd w:id="13"/>
      <w:bookmarkEnd w:id="14"/>
    </w:p>
    <w:p w14:paraId="4EBD9F16">
      <w:pPr>
        <w:spacing w:line="276"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时间：2025年 7 月 </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 xml:space="preserve"> 日至2025年 7 月 </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 xml:space="preserve"> 日，每天上午</w:t>
      </w:r>
      <w:bookmarkStart w:id="15" w:name="_Hlk175665463"/>
      <w:r>
        <w:rPr>
          <w:rFonts w:hint="eastAsia" w:ascii="宋体" w:hAnsi="宋体" w:cs="宋体"/>
          <w:color w:val="auto"/>
          <w:sz w:val="24"/>
          <w:szCs w:val="24"/>
          <w:highlight w:val="none"/>
        </w:rPr>
        <w:t>9：</w:t>
      </w:r>
      <w:r>
        <w:rPr>
          <w:rFonts w:ascii="宋体" w:hAnsi="宋体" w:cs="宋体"/>
          <w:color w:val="auto"/>
          <w:sz w:val="24"/>
          <w:szCs w:val="24"/>
          <w:highlight w:val="none"/>
        </w:rPr>
        <w:t>3</w:t>
      </w:r>
      <w:r>
        <w:rPr>
          <w:rFonts w:hint="eastAsia" w:ascii="宋体" w:hAnsi="宋体" w:cs="宋体"/>
          <w:color w:val="auto"/>
          <w:sz w:val="24"/>
          <w:szCs w:val="24"/>
          <w:highlight w:val="none"/>
        </w:rPr>
        <w:t>0至12:00</w:t>
      </w:r>
      <w:bookmarkEnd w:id="15"/>
      <w:r>
        <w:rPr>
          <w:rFonts w:hint="eastAsia" w:ascii="宋体" w:hAnsi="宋体" w:cs="宋体"/>
          <w:color w:val="auto"/>
          <w:sz w:val="24"/>
          <w:szCs w:val="24"/>
          <w:highlight w:val="none"/>
        </w:rPr>
        <w:t>，下午12:00至</w:t>
      </w:r>
      <w:bookmarkStart w:id="16" w:name="_Hlk175665487"/>
      <w:r>
        <w:rPr>
          <w:rFonts w:hint="eastAsia" w:ascii="宋体" w:hAnsi="宋体" w:cs="宋体"/>
          <w:color w:val="auto"/>
          <w:sz w:val="24"/>
          <w:szCs w:val="24"/>
          <w:highlight w:val="none"/>
        </w:rPr>
        <w:t>16：</w:t>
      </w:r>
      <w:r>
        <w:rPr>
          <w:rFonts w:ascii="宋体" w:hAnsi="宋体" w:cs="宋体"/>
          <w:color w:val="auto"/>
          <w:sz w:val="24"/>
          <w:szCs w:val="24"/>
          <w:highlight w:val="none"/>
        </w:rPr>
        <w:t>0</w:t>
      </w:r>
      <w:r>
        <w:rPr>
          <w:rFonts w:hint="eastAsia" w:ascii="宋体" w:hAnsi="宋体" w:cs="宋体"/>
          <w:color w:val="auto"/>
          <w:sz w:val="24"/>
          <w:szCs w:val="24"/>
          <w:highlight w:val="none"/>
        </w:rPr>
        <w:t>0</w:t>
      </w:r>
      <w:bookmarkEnd w:id="16"/>
      <w:r>
        <w:rPr>
          <w:rFonts w:hint="eastAsia" w:ascii="宋体" w:hAnsi="宋体" w:cs="宋体"/>
          <w:color w:val="auto"/>
          <w:sz w:val="24"/>
          <w:szCs w:val="24"/>
          <w:highlight w:val="none"/>
        </w:rPr>
        <w:t>（北京时间，</w:t>
      </w:r>
      <w:r>
        <w:rPr>
          <w:rFonts w:ascii="宋体" w:hAnsi="宋体" w:cs="宋体"/>
          <w:color w:val="auto"/>
          <w:sz w:val="24"/>
          <w:szCs w:val="24"/>
          <w:highlight w:val="none"/>
        </w:rPr>
        <w:t>法定节假日</w:t>
      </w:r>
      <w:r>
        <w:rPr>
          <w:rFonts w:hint="eastAsia" w:ascii="宋体" w:hAnsi="宋体" w:cs="宋体"/>
          <w:color w:val="auto"/>
          <w:sz w:val="24"/>
          <w:szCs w:val="24"/>
          <w:highlight w:val="none"/>
        </w:rPr>
        <w:t>除外）</w:t>
      </w:r>
    </w:p>
    <w:p w14:paraId="5B8CDC64">
      <w:pPr>
        <w:spacing w:line="276" w:lineRule="auto"/>
        <w:ind w:firstLine="54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地点：</w:t>
      </w:r>
      <w:r>
        <w:rPr>
          <w:rFonts w:hint="eastAsia" w:ascii="宋体" w:hAnsi="宋体"/>
          <w:bCs/>
          <w:color w:val="auto"/>
          <w:sz w:val="24"/>
          <w:szCs w:val="24"/>
          <w:highlight w:val="none"/>
        </w:rPr>
        <w:t>北京市政府采购电子交易平台</w:t>
      </w:r>
    </w:p>
    <w:p w14:paraId="38ECF3D5">
      <w:pPr>
        <w:spacing w:line="276"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方式：</w:t>
      </w:r>
      <w:r>
        <w:rPr>
          <w:rFonts w:hint="eastAsia" w:ascii="宋体" w:hAnsi="宋体"/>
          <w:bCs/>
          <w:color w:val="auto"/>
          <w:sz w:val="24"/>
          <w:szCs w:val="24"/>
          <w:highlight w:val="none"/>
        </w:rPr>
        <w:t>供应商持CA数字认证证书或电子营业执照登录北京市政府采购电子交易平台（http://zbcg-bjzc.zhongcy.com/bjczj-portal-site/index.html#/home）获取电子版招标文件。</w:t>
      </w:r>
    </w:p>
    <w:p w14:paraId="45EFDA85">
      <w:pPr>
        <w:spacing w:line="276"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售价：</w:t>
      </w:r>
      <w:r>
        <w:rPr>
          <w:rFonts w:ascii="宋体" w:hAnsi="宋体" w:cs="宋体"/>
          <w:color w:val="auto"/>
          <w:sz w:val="24"/>
          <w:szCs w:val="24"/>
          <w:highlight w:val="none"/>
        </w:rPr>
        <w:t>0</w:t>
      </w:r>
      <w:r>
        <w:rPr>
          <w:rFonts w:hint="eastAsia" w:ascii="宋体" w:hAnsi="宋体" w:cs="宋体"/>
          <w:color w:val="auto"/>
          <w:sz w:val="24"/>
          <w:szCs w:val="24"/>
          <w:highlight w:val="none"/>
        </w:rPr>
        <w:t>元/本</w:t>
      </w:r>
    </w:p>
    <w:p w14:paraId="1D9EF344">
      <w:pPr>
        <w:pStyle w:val="3"/>
        <w:spacing w:before="140" w:after="140" w:line="240" w:lineRule="auto"/>
        <w:rPr>
          <w:rFonts w:hint="eastAsia" w:ascii="宋体" w:hAnsi="宋体" w:eastAsia="宋体" w:cs="宋体"/>
          <w:b w:val="0"/>
          <w:color w:val="auto"/>
          <w:sz w:val="24"/>
          <w:szCs w:val="24"/>
          <w:highlight w:val="none"/>
        </w:rPr>
      </w:pPr>
      <w:bookmarkStart w:id="17" w:name="_Toc35393632"/>
      <w:bookmarkStart w:id="18" w:name="_Toc28359092"/>
      <w:bookmarkStart w:id="19" w:name="_Toc28359015"/>
      <w:bookmarkStart w:id="20" w:name="_Toc35393801"/>
      <w:r>
        <w:rPr>
          <w:rFonts w:hint="eastAsia" w:ascii="宋体" w:hAnsi="宋体" w:eastAsia="宋体" w:cs="宋体"/>
          <w:b w:val="0"/>
          <w:color w:val="auto"/>
          <w:sz w:val="24"/>
          <w:szCs w:val="24"/>
          <w:highlight w:val="none"/>
        </w:rPr>
        <w:t>四、</w:t>
      </w:r>
      <w:bookmarkEnd w:id="17"/>
      <w:bookmarkEnd w:id="18"/>
      <w:bookmarkEnd w:id="19"/>
      <w:bookmarkEnd w:id="20"/>
      <w:r>
        <w:rPr>
          <w:rFonts w:hint="eastAsia" w:ascii="宋体" w:hAnsi="宋体" w:eastAsia="宋体" w:cs="宋体"/>
          <w:b w:val="0"/>
          <w:color w:val="auto"/>
          <w:sz w:val="24"/>
          <w:szCs w:val="24"/>
          <w:highlight w:val="none"/>
        </w:rPr>
        <w:t>提交投标文件截止时间、开标时间和地点</w:t>
      </w:r>
    </w:p>
    <w:p w14:paraId="556791E4">
      <w:pPr>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u w:val="single"/>
        </w:rPr>
        <w:t>2025</w:t>
      </w:r>
      <w:r>
        <w:rPr>
          <w:rFonts w:ascii="宋体" w:hAnsi="宋体"/>
          <w:bCs/>
          <w:color w:val="auto"/>
          <w:sz w:val="24"/>
          <w:szCs w:val="24"/>
          <w:highlight w:val="none"/>
          <w:u w:val="singl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8</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5</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日</w:t>
      </w:r>
      <w:r>
        <w:rPr>
          <w:rFonts w:ascii="宋体" w:hAnsi="宋体"/>
          <w:bCs/>
          <w:color w:val="auto"/>
          <w:sz w:val="24"/>
          <w:szCs w:val="24"/>
          <w:highlight w:val="none"/>
          <w:u w:val="none"/>
        </w:rPr>
        <w:t>09</w:t>
      </w:r>
      <w:r>
        <w:rPr>
          <w:rFonts w:hint="eastAsia" w:ascii="宋体" w:hAnsi="宋体"/>
          <w:bCs/>
          <w:color w:val="auto"/>
          <w:sz w:val="24"/>
          <w:szCs w:val="24"/>
          <w:highlight w:val="none"/>
          <w:u w:val="none"/>
        </w:rPr>
        <w:t>点3</w:t>
      </w:r>
      <w:r>
        <w:rPr>
          <w:rFonts w:ascii="宋体" w:hAnsi="宋体"/>
          <w:bCs/>
          <w:color w:val="auto"/>
          <w:sz w:val="24"/>
          <w:szCs w:val="24"/>
          <w:highlight w:val="none"/>
          <w:u w:val="none"/>
        </w:rPr>
        <w:t>0</w:t>
      </w:r>
      <w:r>
        <w:rPr>
          <w:rFonts w:hint="eastAsia" w:ascii="宋体" w:hAnsi="宋体"/>
          <w:bCs/>
          <w:color w:val="auto"/>
          <w:sz w:val="24"/>
          <w:szCs w:val="24"/>
          <w:highlight w:val="none"/>
          <w:u w:val="none"/>
        </w:rPr>
        <w:t>分</w:t>
      </w:r>
      <w:r>
        <w:rPr>
          <w:rFonts w:hint="eastAsia" w:ascii="宋体" w:hAnsi="宋体"/>
          <w:bCs/>
          <w:color w:val="auto"/>
          <w:sz w:val="24"/>
          <w:szCs w:val="24"/>
          <w:highlight w:val="none"/>
        </w:rPr>
        <w:t>（北京时间）</w:t>
      </w:r>
    </w:p>
    <w:p w14:paraId="40E07057">
      <w:pPr>
        <w:spacing w:line="276" w:lineRule="auto"/>
        <w:ind w:firstLine="480" w:firstLineChars="200"/>
        <w:rPr>
          <w:rFonts w:hint="eastAsia" w:ascii="宋体" w:hAnsi="宋体"/>
          <w:bCs/>
          <w:color w:val="auto"/>
          <w:sz w:val="24"/>
          <w:szCs w:val="24"/>
          <w:highlight w:val="none"/>
          <w:u w:val="single"/>
        </w:rPr>
      </w:pPr>
      <w:r>
        <w:rPr>
          <w:rFonts w:hint="eastAsia" w:ascii="宋体" w:hAnsi="宋体"/>
          <w:color w:val="auto"/>
          <w:sz w:val="24"/>
          <w:szCs w:val="24"/>
          <w:highlight w:val="none"/>
        </w:rPr>
        <w:t>地点：采用远程电子开标方式，投标人自行对电子投标文件进行解密，不接受纸质文件，投标人无须到达现场。</w:t>
      </w:r>
    </w:p>
    <w:p w14:paraId="5A393838">
      <w:pPr>
        <w:pStyle w:val="3"/>
        <w:spacing w:before="140" w:after="140" w:line="240" w:lineRule="auto"/>
        <w:rPr>
          <w:rFonts w:hint="eastAsia" w:ascii="宋体" w:hAnsi="宋体" w:eastAsia="宋体" w:cs="宋体"/>
          <w:b w:val="0"/>
          <w:color w:val="auto"/>
          <w:sz w:val="24"/>
          <w:szCs w:val="24"/>
          <w:highlight w:val="none"/>
        </w:rPr>
      </w:pPr>
      <w:bookmarkStart w:id="21" w:name="_Toc28359094"/>
      <w:bookmarkStart w:id="22" w:name="_Toc35393634"/>
      <w:bookmarkStart w:id="23" w:name="_Toc35393803"/>
      <w:bookmarkStart w:id="24" w:name="_Toc28359017"/>
      <w:r>
        <w:rPr>
          <w:rFonts w:hint="eastAsia" w:ascii="宋体" w:hAnsi="宋体" w:eastAsia="宋体" w:cs="宋体"/>
          <w:b w:val="0"/>
          <w:color w:val="auto"/>
          <w:sz w:val="24"/>
          <w:szCs w:val="24"/>
          <w:highlight w:val="none"/>
        </w:rPr>
        <w:t>五、公告期限</w:t>
      </w:r>
      <w:bookmarkEnd w:id="21"/>
      <w:bookmarkEnd w:id="22"/>
      <w:bookmarkEnd w:id="23"/>
      <w:bookmarkEnd w:id="24"/>
    </w:p>
    <w:p w14:paraId="1013E8F5">
      <w:pPr>
        <w:ind w:firstLine="480" w:firstLineChars="200"/>
        <w:rPr>
          <w:rFonts w:hint="eastAsia" w:ascii="宋体" w:hAnsi="宋体" w:cs="宋体"/>
          <w:color w:val="auto"/>
          <w:kern w:val="0"/>
          <w:sz w:val="24"/>
          <w:szCs w:val="24"/>
          <w:highlight w:val="none"/>
        </w:rPr>
      </w:pPr>
      <w:bookmarkStart w:id="25" w:name="_Toc35393804"/>
      <w:bookmarkStart w:id="26" w:name="_Toc35393635"/>
      <w:r>
        <w:rPr>
          <w:rFonts w:hint="eastAsia" w:ascii="宋体" w:hAnsi="宋体" w:cs="宋体"/>
          <w:color w:val="auto"/>
          <w:kern w:val="0"/>
          <w:sz w:val="24"/>
          <w:szCs w:val="24"/>
          <w:highlight w:val="none"/>
        </w:rPr>
        <w:t>自本公告发布之日起</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 xml:space="preserve">个工作日。 </w:t>
      </w:r>
    </w:p>
    <w:p w14:paraId="7749EEF9">
      <w:pPr>
        <w:pStyle w:val="3"/>
        <w:numPr>
          <w:ilvl w:val="0"/>
          <w:numId w:val="1"/>
        </w:numPr>
        <w:spacing w:before="140" w:after="140" w:line="24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其他补充事宜</w:t>
      </w:r>
      <w:bookmarkEnd w:id="25"/>
      <w:bookmarkEnd w:id="26"/>
    </w:p>
    <w:p w14:paraId="60DD4A11">
      <w:pPr>
        <w:spacing w:line="276"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1、</w:t>
      </w:r>
      <w:bookmarkStart w:id="27" w:name="_Hlk97719059"/>
      <w:r>
        <w:rPr>
          <w:rFonts w:hint="eastAsia" w:ascii="宋体" w:hAnsi="宋体"/>
          <w:color w:val="auto"/>
          <w:sz w:val="24"/>
          <w:szCs w:val="24"/>
          <w:highlight w:val="none"/>
        </w:rPr>
        <w:t>采购方式：</w:t>
      </w:r>
      <w:r>
        <w:rPr>
          <w:rFonts w:hint="eastAsia" w:ascii="宋体" w:hAnsi="宋体"/>
          <w:color w:val="auto"/>
          <w:sz w:val="24"/>
          <w:szCs w:val="24"/>
          <w:highlight w:val="none"/>
          <w:lang w:val="en-US" w:eastAsia="zh-CN"/>
        </w:rPr>
        <w:t>公开招标</w:t>
      </w:r>
    </w:p>
    <w:p w14:paraId="6A00C4D5">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2、评分方法及标准：综合评分法</w:t>
      </w:r>
    </w:p>
    <w:p w14:paraId="1716DEE9">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3、项目中小企业划型：依据工信部联企业【2011】300号文件，本项目所属行业划分为 </w:t>
      </w:r>
      <w:r>
        <w:rPr>
          <w:rFonts w:hint="eastAsia" w:ascii="Times New Roman" w:hAnsi="Times New Roman"/>
          <w:color w:val="auto"/>
          <w:sz w:val="24"/>
          <w:szCs w:val="24"/>
          <w:highlight w:val="none"/>
          <w:lang w:eastAsia="zh-CN" w:bidi="ar"/>
        </w:rPr>
        <w:t>其他未列明行业</w:t>
      </w:r>
      <w:r>
        <w:rPr>
          <w:rFonts w:hint="eastAsia" w:ascii="宋体" w:hAnsi="宋体"/>
          <w:color w:val="auto"/>
          <w:sz w:val="24"/>
          <w:szCs w:val="24"/>
          <w:highlight w:val="none"/>
        </w:rPr>
        <w:t>。</w:t>
      </w:r>
    </w:p>
    <w:bookmarkEnd w:id="27"/>
    <w:p w14:paraId="29859225">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、选择该采购方式的原因：</w:t>
      </w:r>
      <w:r>
        <w:rPr>
          <w:rFonts w:hint="eastAsia" w:ascii="宋体" w:hAnsi="宋体"/>
          <w:color w:val="auto"/>
          <w:sz w:val="24"/>
          <w:szCs w:val="24"/>
          <w:highlight w:val="none"/>
          <w:lang w:val="en-US" w:eastAsia="zh-CN"/>
        </w:rPr>
        <w:t>房财采购核[2025]156号</w:t>
      </w:r>
    </w:p>
    <w:p w14:paraId="07CE2769">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意向公开时间：202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p>
    <w:p w14:paraId="35AC995B">
      <w:pPr>
        <w:spacing w:line="276"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5、投标保证金的形式：银行转账或电子保函</w:t>
      </w:r>
    </w:p>
    <w:p w14:paraId="72CE804D">
      <w:pPr>
        <w:spacing w:line="276"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、质疑方式、联系人及电话：</w:t>
      </w:r>
      <w:r>
        <w:rPr>
          <w:rFonts w:hint="eastAsia" w:ascii="宋体" w:hAnsi="宋体"/>
          <w:color w:val="auto"/>
          <w:sz w:val="24"/>
          <w:szCs w:val="24"/>
          <w:highlight w:val="none"/>
          <w:lang w:val="en-US" w:eastAsia="zh-CN"/>
        </w:rPr>
        <w:t xml:space="preserve">赵莎莎 </w:t>
      </w:r>
      <w:r>
        <w:rPr>
          <w:rFonts w:hint="eastAsia"/>
          <w:color w:val="auto"/>
          <w:sz w:val="24"/>
          <w:highlight w:val="none"/>
          <w:lang w:bidi="ar"/>
        </w:rPr>
        <w:t>13811128604；</w:t>
      </w:r>
    </w:p>
    <w:p w14:paraId="16FB5B4A">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投诉处理方式：按照政府采购质疑和投诉办法（财政部94号令）要求，向北京市房山区财政局政府采购办公室提起投诉；</w:t>
      </w:r>
    </w:p>
    <w:p w14:paraId="6D556FBD">
      <w:pPr>
        <w:adjustRightInd w:val="0"/>
        <w:snapToGrid w:val="0"/>
        <w:spacing w:line="360" w:lineRule="auto"/>
        <w:ind w:firstLine="480" w:firstLineChars="200"/>
        <w:rPr>
          <w:rFonts w:hint="eastAsia"/>
          <w:color w:val="auto"/>
          <w:sz w:val="24"/>
          <w:highlight w:val="none"/>
          <w:lang w:bidi="ar"/>
        </w:rPr>
      </w:pPr>
      <w:r>
        <w:rPr>
          <w:rFonts w:hint="eastAsia"/>
          <w:color w:val="auto"/>
          <w:sz w:val="24"/>
          <w:highlight w:val="none"/>
          <w:lang w:bidi="ar"/>
        </w:rPr>
        <w:t>投标人认为招标文件、招标过程、中标结果使自己的权益受到损害，可以在知道或者应知其权益受到损害之日起7个工作日内，以书面形式向采购人、采购代理机构提出质疑。</w:t>
      </w:r>
    </w:p>
    <w:p w14:paraId="7129A04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rPr>
        <w:t>政府采购政策：根据本项目采购内容和性质，如果需要将执行强制、优先采购节能、环境标志产品，促进中小企业发展、支持监狱企业及残疾人福利性单位发展，扶持不发达地区和少数民族地区，推广政府采购信用担保工作等政府采购政策。</w:t>
      </w:r>
    </w:p>
    <w:p w14:paraId="38309C9C">
      <w:pPr>
        <w:widowControl/>
        <w:adjustRightInd w:val="0"/>
        <w:snapToGrid w:val="0"/>
        <w:spacing w:line="360" w:lineRule="auto"/>
        <w:ind w:firstLine="480" w:firstLineChars="200"/>
        <w:jc w:val="left"/>
        <w:rPr>
          <w:bCs/>
          <w:color w:val="auto"/>
          <w:sz w:val="24"/>
          <w:highlight w:val="none"/>
          <w:lang w:bidi="ar"/>
        </w:rPr>
      </w:pPr>
      <w:r>
        <w:rPr>
          <w:rFonts w:hint="eastAsia" w:ascii="宋体" w:hAnsi="宋体"/>
          <w:color w:val="auto"/>
          <w:sz w:val="24"/>
          <w:szCs w:val="24"/>
          <w:highlight w:val="none"/>
          <w:lang w:val="en-US" w:eastAsia="zh-CN"/>
        </w:rPr>
        <w:t>8</w:t>
      </w:r>
      <w:r>
        <w:rPr>
          <w:rFonts w:ascii="宋体" w:hAnsi="宋体"/>
          <w:color w:val="auto"/>
          <w:sz w:val="24"/>
          <w:szCs w:val="24"/>
          <w:highlight w:val="none"/>
        </w:rPr>
        <w:t>.</w:t>
      </w:r>
      <w:r>
        <w:rPr>
          <w:color w:val="auto"/>
          <w:sz w:val="24"/>
          <w:highlight w:val="none"/>
          <w:lang w:bidi="ar"/>
        </w:rPr>
        <w:t xml:space="preserve"> 本项目采用</w:t>
      </w:r>
      <w:r>
        <w:rPr>
          <w:rFonts w:hint="eastAsia"/>
          <w:color w:val="auto"/>
          <w:sz w:val="24"/>
          <w:highlight w:val="none"/>
          <w:lang w:bidi="ar"/>
        </w:rPr>
        <w:t>电子化与线下流程结合招标方式</w:t>
      </w:r>
      <w:r>
        <w:rPr>
          <w:color w:val="auto"/>
          <w:sz w:val="24"/>
          <w:highlight w:val="none"/>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highlight w:val="none"/>
          <w:lang w:bidi="ar"/>
        </w:rPr>
        <w:t>CA数字证书</w:t>
      </w:r>
      <w:r>
        <w:rPr>
          <w:color w:val="auto"/>
          <w:sz w:val="24"/>
          <w:highlight w:val="none"/>
          <w:lang w:bidi="ar"/>
        </w:rPr>
        <w:t>或电子营业执照</w:t>
      </w:r>
      <w:r>
        <w:rPr>
          <w:bCs/>
          <w:color w:val="auto"/>
          <w:sz w:val="24"/>
          <w:highlight w:val="none"/>
          <w:lang w:bidi="ar"/>
        </w:rPr>
        <w:t>情况确认是否符合本项目电子化采购流程要求。</w:t>
      </w:r>
    </w:p>
    <w:p w14:paraId="76C7E53A">
      <w:pPr>
        <w:adjustRightInd w:val="0"/>
        <w:snapToGrid w:val="0"/>
        <w:spacing w:line="360" w:lineRule="auto"/>
        <w:ind w:firstLine="480" w:firstLineChars="200"/>
        <w:rPr>
          <w:color w:val="auto"/>
          <w:sz w:val="24"/>
          <w:highlight w:val="none"/>
          <w:lang w:bidi="ar"/>
        </w:rPr>
      </w:pPr>
      <w:r>
        <w:rPr>
          <w:color w:val="auto"/>
          <w:sz w:val="24"/>
          <w:highlight w:val="none"/>
          <w:lang w:bidi="ar"/>
        </w:rPr>
        <w:t>CA数字证书服务热线 010-58511086</w:t>
      </w:r>
    </w:p>
    <w:p w14:paraId="0E032323">
      <w:pPr>
        <w:adjustRightInd w:val="0"/>
        <w:snapToGrid w:val="0"/>
        <w:spacing w:line="360" w:lineRule="auto"/>
        <w:ind w:firstLine="480" w:firstLineChars="200"/>
        <w:rPr>
          <w:color w:val="auto"/>
          <w:sz w:val="24"/>
          <w:highlight w:val="none"/>
        </w:rPr>
      </w:pPr>
      <w:r>
        <w:rPr>
          <w:color w:val="auto"/>
          <w:sz w:val="24"/>
          <w:highlight w:val="none"/>
          <w:lang w:bidi="ar"/>
        </w:rPr>
        <w:t>电子营业执照服务热线 400-699-7000</w:t>
      </w:r>
    </w:p>
    <w:p w14:paraId="7900E11E">
      <w:pPr>
        <w:adjustRightInd w:val="0"/>
        <w:snapToGrid w:val="0"/>
        <w:spacing w:line="360" w:lineRule="auto"/>
        <w:ind w:firstLine="480" w:firstLineChars="200"/>
        <w:rPr>
          <w:color w:val="auto"/>
          <w:sz w:val="24"/>
          <w:highlight w:val="none"/>
        </w:rPr>
      </w:pPr>
      <w:r>
        <w:rPr>
          <w:color w:val="auto"/>
          <w:sz w:val="24"/>
          <w:highlight w:val="none"/>
          <w:lang w:bidi="ar"/>
        </w:rPr>
        <w:t>技术支持服务热线    010-86483801</w:t>
      </w:r>
    </w:p>
    <w:p w14:paraId="3EF883CF">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val="en-US" w:eastAsia="zh-CN" w:bidi="ar"/>
        </w:rPr>
        <w:t>8</w:t>
      </w:r>
      <w:r>
        <w:rPr>
          <w:color w:val="auto"/>
          <w:sz w:val="24"/>
          <w:highlight w:val="none"/>
          <w:lang w:bidi="ar"/>
        </w:rPr>
        <w:t>.1办理CA数字证书或电子营业执照</w:t>
      </w:r>
    </w:p>
    <w:p w14:paraId="61C38F9D">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供应商登录北京市政府采购电子交易平台查阅 “用户指南”—“操作指南”—“市场主体CA办理操作流程指引”/“电子营业执照使用指南”，按照程序要求办理。</w:t>
      </w:r>
    </w:p>
    <w:p w14:paraId="362435DE">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8</w:t>
      </w:r>
      <w:r>
        <w:rPr>
          <w:color w:val="auto"/>
          <w:sz w:val="24"/>
          <w:highlight w:val="none"/>
          <w:lang w:bidi="ar"/>
        </w:rPr>
        <w:t>.2注册</w:t>
      </w:r>
    </w:p>
    <w:p w14:paraId="6766039A">
      <w:pPr>
        <w:adjustRightInd w:val="0"/>
        <w:snapToGrid w:val="0"/>
        <w:spacing w:line="360" w:lineRule="auto"/>
        <w:ind w:firstLine="480" w:firstLineChars="200"/>
        <w:rPr>
          <w:color w:val="auto"/>
          <w:sz w:val="24"/>
          <w:highlight w:val="none"/>
        </w:rPr>
      </w:pPr>
      <w:r>
        <w:rPr>
          <w:color w:val="auto"/>
          <w:sz w:val="24"/>
          <w:highlight w:val="none"/>
          <w:lang w:bidi="ar"/>
        </w:rPr>
        <w:t>供应商登录北京市政府采购电子交易平台“用户指南”—“操作指南”—“市场主体注册入库操作流程指引”进行自助注册绑定。</w:t>
      </w:r>
    </w:p>
    <w:p w14:paraId="702FFB2D">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val="en-US" w:eastAsia="zh-CN" w:bidi="ar"/>
        </w:rPr>
        <w:t>8</w:t>
      </w:r>
      <w:r>
        <w:rPr>
          <w:color w:val="auto"/>
          <w:sz w:val="24"/>
          <w:highlight w:val="none"/>
          <w:lang w:bidi="ar"/>
        </w:rPr>
        <w:t>.3驱动、客户端下载</w:t>
      </w:r>
    </w:p>
    <w:p w14:paraId="0EB35595">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供应商登录北京市政府采购电子交易平台“用户指南”—“工具下载”—“招标采购系统文件驱动安装包”下载相关驱动。</w:t>
      </w:r>
    </w:p>
    <w:p w14:paraId="309A5E53">
      <w:pPr>
        <w:adjustRightInd w:val="0"/>
        <w:snapToGrid w:val="0"/>
        <w:spacing w:line="360" w:lineRule="auto"/>
        <w:ind w:firstLine="480" w:firstLineChars="200"/>
        <w:rPr>
          <w:color w:val="auto"/>
          <w:sz w:val="24"/>
          <w:highlight w:val="none"/>
          <w:lang w:bidi="ar"/>
        </w:rPr>
      </w:pPr>
      <w:r>
        <w:rPr>
          <w:color w:val="auto"/>
          <w:sz w:val="24"/>
          <w:highlight w:val="none"/>
          <w:lang w:bidi="ar"/>
        </w:rPr>
        <w:t>供应商登录北京市政府采购电子交易平台“用户指南”—“工具下载”—“投标文件编制工具”下载相关客户端。</w:t>
      </w:r>
    </w:p>
    <w:p w14:paraId="3393C59D">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8</w:t>
      </w:r>
      <w:r>
        <w:rPr>
          <w:color w:val="auto"/>
          <w:sz w:val="24"/>
          <w:highlight w:val="none"/>
          <w:lang w:bidi="ar"/>
        </w:rPr>
        <w:t>.4 获取电子招标文件</w:t>
      </w:r>
    </w:p>
    <w:p w14:paraId="4C052980">
      <w:pPr>
        <w:adjustRightInd w:val="0"/>
        <w:snapToGrid w:val="0"/>
        <w:spacing w:line="360" w:lineRule="auto"/>
        <w:ind w:firstLine="480" w:firstLineChars="200"/>
        <w:rPr>
          <w:color w:val="auto"/>
          <w:sz w:val="24"/>
          <w:highlight w:val="none"/>
          <w:lang w:bidi="ar"/>
        </w:rPr>
      </w:pPr>
      <w:r>
        <w:rPr>
          <w:color w:val="auto"/>
          <w:sz w:val="24"/>
          <w:highlight w:val="none"/>
          <w:lang w:bidi="ar"/>
        </w:rPr>
        <w:t>供应商使用CA数字证书或电子营业执照登录北京市政府采购电子交易平台获取电子招标文件。</w:t>
      </w:r>
    </w:p>
    <w:p w14:paraId="3C7BE46A">
      <w:pPr>
        <w:adjustRightInd w:val="0"/>
        <w:snapToGrid w:val="0"/>
        <w:spacing w:line="360" w:lineRule="auto"/>
        <w:ind w:firstLine="480" w:firstLineChars="200"/>
        <w:rPr>
          <w:rFonts w:hint="eastAsia" w:ascii="宋体" w:hAnsi="宋体" w:eastAsia="宋体" w:cs="宋体"/>
          <w:b w:val="0"/>
          <w:color w:val="auto"/>
          <w:sz w:val="24"/>
          <w:szCs w:val="24"/>
          <w:highlight w:val="none"/>
        </w:rPr>
      </w:pPr>
      <w:bookmarkStart w:id="28" w:name="_Toc28359095"/>
      <w:bookmarkStart w:id="29" w:name="_Toc28359018"/>
      <w:bookmarkStart w:id="30" w:name="_Toc35393636"/>
      <w:bookmarkStart w:id="31" w:name="_Toc35393805"/>
      <w:bookmarkStart w:id="38" w:name="_GoBack"/>
      <w:bookmarkEnd w:id="38"/>
      <w:r>
        <w:rPr>
          <w:rFonts w:hint="eastAsia" w:ascii="宋体" w:hAnsi="宋体" w:eastAsia="宋体" w:cs="宋体"/>
          <w:b w:val="0"/>
          <w:color w:val="auto"/>
          <w:sz w:val="24"/>
          <w:szCs w:val="24"/>
          <w:highlight w:val="none"/>
        </w:rPr>
        <w:t>八、凡对本次采购提出询问，请按</w:t>
      </w:r>
      <w:r>
        <w:rPr>
          <w:rFonts w:ascii="宋体" w:hAnsi="宋体" w:eastAsia="宋体" w:cs="宋体"/>
          <w:b w:val="0"/>
          <w:color w:val="auto"/>
          <w:sz w:val="24"/>
          <w:szCs w:val="24"/>
          <w:highlight w:val="none"/>
        </w:rPr>
        <w:t>以下方式</w:t>
      </w:r>
      <w:r>
        <w:rPr>
          <w:rFonts w:hint="eastAsia" w:ascii="宋体" w:hAnsi="宋体" w:eastAsia="宋体" w:cs="宋体"/>
          <w:b w:val="0"/>
          <w:color w:val="auto"/>
          <w:sz w:val="24"/>
          <w:szCs w:val="24"/>
          <w:highlight w:val="none"/>
        </w:rPr>
        <w:t>联系。</w:t>
      </w:r>
      <w:bookmarkEnd w:id="28"/>
      <w:bookmarkEnd w:id="29"/>
      <w:bookmarkEnd w:id="30"/>
      <w:bookmarkEnd w:id="31"/>
    </w:p>
    <w:p w14:paraId="77F690CB">
      <w:pPr>
        <w:spacing w:line="360" w:lineRule="auto"/>
        <w:ind w:firstLine="480" w:firstLineChars="200"/>
        <w:rPr>
          <w:rFonts w:hint="eastAsia" w:ascii="宋体" w:hAnsi="宋体" w:eastAsia="宋体" w:cs="Times New Roman"/>
          <w:color w:val="auto"/>
          <w:sz w:val="24"/>
          <w:szCs w:val="24"/>
          <w:highlight w:val="none"/>
        </w:rPr>
      </w:pPr>
      <w:bookmarkStart w:id="32" w:name="_Toc35393806"/>
      <w:bookmarkStart w:id="33" w:name="_Toc28359096"/>
      <w:bookmarkStart w:id="34" w:name="_Toc28359019"/>
      <w:bookmarkStart w:id="35" w:name="_Toc35393637"/>
      <w:r>
        <w:rPr>
          <w:rFonts w:hint="eastAsia" w:ascii="宋体" w:hAnsi="宋体" w:eastAsia="宋体" w:cs="Times New Roman"/>
          <w:color w:val="auto"/>
          <w:sz w:val="24"/>
          <w:szCs w:val="24"/>
          <w:highlight w:val="none"/>
        </w:rPr>
        <w:t>1.采购人信息</w:t>
      </w:r>
      <w:bookmarkEnd w:id="32"/>
      <w:bookmarkEnd w:id="33"/>
      <w:bookmarkEnd w:id="34"/>
      <w:bookmarkEnd w:id="35"/>
    </w:p>
    <w:p w14:paraId="6DFD3010">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名    称：北京市房山区窦店镇人民政府</w:t>
      </w:r>
    </w:p>
    <w:p w14:paraId="5856BD46">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地    址：北京市房山区窦店镇窦店村北</w:t>
      </w:r>
    </w:p>
    <w:p w14:paraId="52048005">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联系方式：周峥 010-69391950</w:t>
      </w:r>
    </w:p>
    <w:p w14:paraId="61C59454">
      <w:pPr>
        <w:spacing w:line="360" w:lineRule="auto"/>
        <w:ind w:firstLine="480" w:firstLineChars="200"/>
        <w:rPr>
          <w:rFonts w:hint="default" w:ascii="宋体" w:hAnsi="宋体" w:eastAsia="宋体" w:cs="Times New Roman"/>
          <w:color w:val="auto"/>
          <w:sz w:val="24"/>
          <w:szCs w:val="24"/>
          <w:highlight w:val="none"/>
          <w:lang w:val="en-US" w:eastAsia="zh-CN"/>
        </w:rPr>
      </w:pPr>
    </w:p>
    <w:p w14:paraId="2CB5A97A">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2.采购代理机构信息</w:t>
      </w:r>
    </w:p>
    <w:p w14:paraId="58BDD341">
      <w:pPr>
        <w:spacing w:line="360" w:lineRule="auto"/>
        <w:ind w:firstLine="480" w:firstLineChars="200"/>
        <w:rPr>
          <w:rFonts w:hint="eastAsia" w:ascii="宋体" w:hAnsi="宋体" w:eastAsia="宋体" w:cs="Times New Roman"/>
          <w:color w:val="auto"/>
          <w:sz w:val="24"/>
          <w:szCs w:val="24"/>
          <w:highlight w:val="none"/>
          <w:lang w:val="en-US" w:eastAsia="zh-CN"/>
        </w:rPr>
      </w:pPr>
      <w:bookmarkStart w:id="36" w:name="_Toc28359010"/>
      <w:bookmarkStart w:id="37" w:name="_Toc28359087"/>
      <w:r>
        <w:rPr>
          <w:rFonts w:hint="eastAsia" w:ascii="宋体" w:hAnsi="宋体" w:eastAsia="宋体" w:cs="Times New Roman"/>
          <w:color w:val="auto"/>
          <w:sz w:val="24"/>
          <w:szCs w:val="24"/>
          <w:highlight w:val="none"/>
          <w:lang w:val="en-US" w:eastAsia="zh-CN"/>
        </w:rPr>
        <w:t>名    称：北京千恒建设工程咨询有限公司</w:t>
      </w:r>
    </w:p>
    <w:p w14:paraId="71F05920">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    址：北京市西城区车公庄大街物华大厦A903</w:t>
      </w:r>
    </w:p>
    <w:p w14:paraId="701E9D9E">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联系方式：赵莎莎 13811128604</w:t>
      </w:r>
    </w:p>
    <w:p w14:paraId="04DA69C1">
      <w:pPr>
        <w:spacing w:line="360" w:lineRule="auto"/>
        <w:ind w:firstLine="480" w:firstLineChars="200"/>
        <w:rPr>
          <w:rFonts w:hint="default" w:ascii="宋体" w:hAnsi="宋体" w:eastAsia="宋体" w:cs="Times New Roman"/>
          <w:color w:val="auto"/>
          <w:sz w:val="24"/>
          <w:szCs w:val="24"/>
          <w:highlight w:val="none"/>
          <w:lang w:val="en-US" w:eastAsia="zh-CN"/>
        </w:rPr>
      </w:pPr>
    </w:p>
    <w:p w14:paraId="78F661BF">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3.项目联系方式</w:t>
      </w:r>
      <w:bookmarkEnd w:id="36"/>
      <w:bookmarkEnd w:id="37"/>
    </w:p>
    <w:p w14:paraId="7BFA8C15">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项目联系人：赵莎莎</w:t>
      </w:r>
    </w:p>
    <w:p w14:paraId="4D706F07">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电      话：13811128604</w:t>
      </w:r>
    </w:p>
    <w:p w14:paraId="21C354D6">
      <w:pPr>
        <w:pStyle w:val="3"/>
        <w:spacing w:before="140" w:after="140" w:line="240" w:lineRule="auto"/>
        <w:ind w:firstLine="720" w:firstLineChars="300"/>
        <w:rPr>
          <w:rFonts w:hint="eastAsia" w:ascii="宋体" w:hAnsi="宋体" w:eastAsia="宋体" w:cs="宋体"/>
          <w:b w:val="0"/>
          <w:color w:val="auto"/>
          <w:sz w:val="24"/>
          <w:szCs w:val="24"/>
          <w:highlight w:val="none"/>
          <w:lang w:val="en-US" w:eastAsia="zh-CN"/>
        </w:rPr>
      </w:pPr>
    </w:p>
    <w:sectPr>
      <w:pgSz w:w="11900" w:h="17440"/>
      <w:pgMar w:top="1440" w:right="1080" w:bottom="1440" w:left="1080" w:header="0" w:footer="136"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29AC3"/>
    <w:multiLevelType w:val="singleLevel"/>
    <w:tmpl w:val="66E29AC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4E"/>
    <w:rsid w:val="000078B9"/>
    <w:rsid w:val="00014E82"/>
    <w:rsid w:val="00020D73"/>
    <w:rsid w:val="0002719E"/>
    <w:rsid w:val="00032D33"/>
    <w:rsid w:val="00033A5A"/>
    <w:rsid w:val="00071CEE"/>
    <w:rsid w:val="00073854"/>
    <w:rsid w:val="00074A84"/>
    <w:rsid w:val="000766D3"/>
    <w:rsid w:val="000767C4"/>
    <w:rsid w:val="00077592"/>
    <w:rsid w:val="00083279"/>
    <w:rsid w:val="0008380D"/>
    <w:rsid w:val="000A4B79"/>
    <w:rsid w:val="000C1A27"/>
    <w:rsid w:val="000C5031"/>
    <w:rsid w:val="000C6398"/>
    <w:rsid w:val="000D68A7"/>
    <w:rsid w:val="000F0524"/>
    <w:rsid w:val="000F5E10"/>
    <w:rsid w:val="000F7A2B"/>
    <w:rsid w:val="0010256C"/>
    <w:rsid w:val="0012214E"/>
    <w:rsid w:val="00122C0E"/>
    <w:rsid w:val="00134115"/>
    <w:rsid w:val="00144B51"/>
    <w:rsid w:val="00146111"/>
    <w:rsid w:val="001461CE"/>
    <w:rsid w:val="001774B9"/>
    <w:rsid w:val="001905FD"/>
    <w:rsid w:val="001941B0"/>
    <w:rsid w:val="001D12AF"/>
    <w:rsid w:val="00207478"/>
    <w:rsid w:val="002103EA"/>
    <w:rsid w:val="0022581D"/>
    <w:rsid w:val="00233B19"/>
    <w:rsid w:val="0026462A"/>
    <w:rsid w:val="002711BC"/>
    <w:rsid w:val="00283AB0"/>
    <w:rsid w:val="00286DDE"/>
    <w:rsid w:val="002A3BF1"/>
    <w:rsid w:val="002A5D56"/>
    <w:rsid w:val="002C2616"/>
    <w:rsid w:val="002D1DB9"/>
    <w:rsid w:val="002E5FBD"/>
    <w:rsid w:val="002E6188"/>
    <w:rsid w:val="002F6164"/>
    <w:rsid w:val="00320A2F"/>
    <w:rsid w:val="00321C32"/>
    <w:rsid w:val="003308F7"/>
    <w:rsid w:val="00343983"/>
    <w:rsid w:val="0035475E"/>
    <w:rsid w:val="00363C4F"/>
    <w:rsid w:val="00366DE9"/>
    <w:rsid w:val="003B7A55"/>
    <w:rsid w:val="003E1C29"/>
    <w:rsid w:val="003F5195"/>
    <w:rsid w:val="00407C9F"/>
    <w:rsid w:val="00407F98"/>
    <w:rsid w:val="00412235"/>
    <w:rsid w:val="00431BA7"/>
    <w:rsid w:val="004409E1"/>
    <w:rsid w:val="00442210"/>
    <w:rsid w:val="004527A5"/>
    <w:rsid w:val="004656CB"/>
    <w:rsid w:val="00471693"/>
    <w:rsid w:val="00476A19"/>
    <w:rsid w:val="00480A1C"/>
    <w:rsid w:val="00483DF4"/>
    <w:rsid w:val="00486EBD"/>
    <w:rsid w:val="00492B9B"/>
    <w:rsid w:val="004C12D7"/>
    <w:rsid w:val="004C2925"/>
    <w:rsid w:val="004C4A37"/>
    <w:rsid w:val="004C7293"/>
    <w:rsid w:val="004D639A"/>
    <w:rsid w:val="004E0AB1"/>
    <w:rsid w:val="004E161C"/>
    <w:rsid w:val="004F26C5"/>
    <w:rsid w:val="004F4AC0"/>
    <w:rsid w:val="004F7D9C"/>
    <w:rsid w:val="005323AC"/>
    <w:rsid w:val="00533C7B"/>
    <w:rsid w:val="005462CB"/>
    <w:rsid w:val="00553410"/>
    <w:rsid w:val="005649F3"/>
    <w:rsid w:val="00570840"/>
    <w:rsid w:val="005739E3"/>
    <w:rsid w:val="00576C35"/>
    <w:rsid w:val="00586761"/>
    <w:rsid w:val="00591A8D"/>
    <w:rsid w:val="00592ACA"/>
    <w:rsid w:val="00596991"/>
    <w:rsid w:val="005C4E77"/>
    <w:rsid w:val="005C65F6"/>
    <w:rsid w:val="005E2BB7"/>
    <w:rsid w:val="005F1CEA"/>
    <w:rsid w:val="005F7609"/>
    <w:rsid w:val="00600E60"/>
    <w:rsid w:val="00624F4F"/>
    <w:rsid w:val="006347F9"/>
    <w:rsid w:val="00674E28"/>
    <w:rsid w:val="006769F2"/>
    <w:rsid w:val="006809B1"/>
    <w:rsid w:val="00680DB0"/>
    <w:rsid w:val="006A1215"/>
    <w:rsid w:val="006A40B5"/>
    <w:rsid w:val="006A5B0A"/>
    <w:rsid w:val="006B198B"/>
    <w:rsid w:val="006B5606"/>
    <w:rsid w:val="006D05D0"/>
    <w:rsid w:val="006D1F63"/>
    <w:rsid w:val="006E7B87"/>
    <w:rsid w:val="006F476A"/>
    <w:rsid w:val="006F5885"/>
    <w:rsid w:val="00703A79"/>
    <w:rsid w:val="007145D0"/>
    <w:rsid w:val="0071695F"/>
    <w:rsid w:val="00740B3E"/>
    <w:rsid w:val="007A3A9B"/>
    <w:rsid w:val="007B3F12"/>
    <w:rsid w:val="007C6B2A"/>
    <w:rsid w:val="007D30A8"/>
    <w:rsid w:val="007E70C6"/>
    <w:rsid w:val="00801D7F"/>
    <w:rsid w:val="008050CD"/>
    <w:rsid w:val="0081267C"/>
    <w:rsid w:val="00822725"/>
    <w:rsid w:val="008236C1"/>
    <w:rsid w:val="00854F0B"/>
    <w:rsid w:val="0086557E"/>
    <w:rsid w:val="0088218C"/>
    <w:rsid w:val="00894C55"/>
    <w:rsid w:val="008A2600"/>
    <w:rsid w:val="008A4BAD"/>
    <w:rsid w:val="008A5167"/>
    <w:rsid w:val="008A7A3C"/>
    <w:rsid w:val="008B0CB7"/>
    <w:rsid w:val="008F0B36"/>
    <w:rsid w:val="008F269E"/>
    <w:rsid w:val="009201B6"/>
    <w:rsid w:val="00950A6D"/>
    <w:rsid w:val="00950E86"/>
    <w:rsid w:val="00952971"/>
    <w:rsid w:val="0097020D"/>
    <w:rsid w:val="0097023C"/>
    <w:rsid w:val="00972C3A"/>
    <w:rsid w:val="00993C93"/>
    <w:rsid w:val="00994AE6"/>
    <w:rsid w:val="009C3709"/>
    <w:rsid w:val="009E4E7B"/>
    <w:rsid w:val="00A170A9"/>
    <w:rsid w:val="00A25447"/>
    <w:rsid w:val="00A44B61"/>
    <w:rsid w:val="00A54B43"/>
    <w:rsid w:val="00A714F3"/>
    <w:rsid w:val="00A73223"/>
    <w:rsid w:val="00A95C12"/>
    <w:rsid w:val="00AB5E4C"/>
    <w:rsid w:val="00AF1846"/>
    <w:rsid w:val="00AF66A2"/>
    <w:rsid w:val="00B06D67"/>
    <w:rsid w:val="00B16FEB"/>
    <w:rsid w:val="00B4039A"/>
    <w:rsid w:val="00B445CC"/>
    <w:rsid w:val="00B51D5C"/>
    <w:rsid w:val="00B6213B"/>
    <w:rsid w:val="00B713AB"/>
    <w:rsid w:val="00B87E35"/>
    <w:rsid w:val="00BA6564"/>
    <w:rsid w:val="00BB3100"/>
    <w:rsid w:val="00BD1CFD"/>
    <w:rsid w:val="00BE32EA"/>
    <w:rsid w:val="00BE4DE9"/>
    <w:rsid w:val="00BF4771"/>
    <w:rsid w:val="00C108A3"/>
    <w:rsid w:val="00C4087F"/>
    <w:rsid w:val="00C419CE"/>
    <w:rsid w:val="00C54A97"/>
    <w:rsid w:val="00C5734A"/>
    <w:rsid w:val="00CA0789"/>
    <w:rsid w:val="00CA3461"/>
    <w:rsid w:val="00CB3456"/>
    <w:rsid w:val="00CB72B3"/>
    <w:rsid w:val="00CC608C"/>
    <w:rsid w:val="00D03A14"/>
    <w:rsid w:val="00D1515E"/>
    <w:rsid w:val="00D177CA"/>
    <w:rsid w:val="00D32480"/>
    <w:rsid w:val="00D379E1"/>
    <w:rsid w:val="00D46230"/>
    <w:rsid w:val="00D5083A"/>
    <w:rsid w:val="00D53E54"/>
    <w:rsid w:val="00D555CE"/>
    <w:rsid w:val="00D73A88"/>
    <w:rsid w:val="00D81BA5"/>
    <w:rsid w:val="00D84D59"/>
    <w:rsid w:val="00D86348"/>
    <w:rsid w:val="00D90D63"/>
    <w:rsid w:val="00DA6135"/>
    <w:rsid w:val="00DB3025"/>
    <w:rsid w:val="00DB4802"/>
    <w:rsid w:val="00DE0E1B"/>
    <w:rsid w:val="00DE650B"/>
    <w:rsid w:val="00DE7580"/>
    <w:rsid w:val="00DF255F"/>
    <w:rsid w:val="00DF5ED2"/>
    <w:rsid w:val="00E03FFD"/>
    <w:rsid w:val="00E1018F"/>
    <w:rsid w:val="00E16D37"/>
    <w:rsid w:val="00E17647"/>
    <w:rsid w:val="00E304CA"/>
    <w:rsid w:val="00E30A39"/>
    <w:rsid w:val="00E56341"/>
    <w:rsid w:val="00E712A1"/>
    <w:rsid w:val="00E84410"/>
    <w:rsid w:val="00E85747"/>
    <w:rsid w:val="00E87473"/>
    <w:rsid w:val="00EA5F95"/>
    <w:rsid w:val="00EB3F7D"/>
    <w:rsid w:val="00EC407F"/>
    <w:rsid w:val="00ED0157"/>
    <w:rsid w:val="00EE31AF"/>
    <w:rsid w:val="00EF57E5"/>
    <w:rsid w:val="00F1501A"/>
    <w:rsid w:val="00F30AC1"/>
    <w:rsid w:val="00F373B6"/>
    <w:rsid w:val="00F4052C"/>
    <w:rsid w:val="00F5009F"/>
    <w:rsid w:val="00F63272"/>
    <w:rsid w:val="00F66C6A"/>
    <w:rsid w:val="00F73C2F"/>
    <w:rsid w:val="00F96955"/>
    <w:rsid w:val="00FB79FC"/>
    <w:rsid w:val="00FD3D03"/>
    <w:rsid w:val="00FF42EA"/>
    <w:rsid w:val="044A7C06"/>
    <w:rsid w:val="04C41CD5"/>
    <w:rsid w:val="05283431"/>
    <w:rsid w:val="067A44CC"/>
    <w:rsid w:val="08E463E7"/>
    <w:rsid w:val="092959CA"/>
    <w:rsid w:val="09817EC3"/>
    <w:rsid w:val="0A7E3AF3"/>
    <w:rsid w:val="0C676F35"/>
    <w:rsid w:val="0DC331A1"/>
    <w:rsid w:val="0FFA00C0"/>
    <w:rsid w:val="10433815"/>
    <w:rsid w:val="10C009C2"/>
    <w:rsid w:val="13C5052C"/>
    <w:rsid w:val="15B91E83"/>
    <w:rsid w:val="17860465"/>
    <w:rsid w:val="19121FD6"/>
    <w:rsid w:val="199565B0"/>
    <w:rsid w:val="1BB27AA1"/>
    <w:rsid w:val="1D392227"/>
    <w:rsid w:val="1D634458"/>
    <w:rsid w:val="1DF414C0"/>
    <w:rsid w:val="233F4342"/>
    <w:rsid w:val="27AA0293"/>
    <w:rsid w:val="2803469B"/>
    <w:rsid w:val="28245882"/>
    <w:rsid w:val="296B4E82"/>
    <w:rsid w:val="2A8B7E3A"/>
    <w:rsid w:val="2B1020EE"/>
    <w:rsid w:val="2D96384A"/>
    <w:rsid w:val="305B22B4"/>
    <w:rsid w:val="33226E62"/>
    <w:rsid w:val="35017563"/>
    <w:rsid w:val="36E032BC"/>
    <w:rsid w:val="37164F30"/>
    <w:rsid w:val="3C6A3D54"/>
    <w:rsid w:val="3D51281E"/>
    <w:rsid w:val="3D5F6A55"/>
    <w:rsid w:val="3D87623F"/>
    <w:rsid w:val="3FDB0AC5"/>
    <w:rsid w:val="40061999"/>
    <w:rsid w:val="40881AFB"/>
    <w:rsid w:val="421B54CC"/>
    <w:rsid w:val="43727992"/>
    <w:rsid w:val="45C86472"/>
    <w:rsid w:val="4723347D"/>
    <w:rsid w:val="474F503B"/>
    <w:rsid w:val="4AC72371"/>
    <w:rsid w:val="4D182B12"/>
    <w:rsid w:val="4DF22D74"/>
    <w:rsid w:val="50302767"/>
    <w:rsid w:val="50EF43D0"/>
    <w:rsid w:val="52916AC8"/>
    <w:rsid w:val="52DB10B0"/>
    <w:rsid w:val="53D92E34"/>
    <w:rsid w:val="57BB500C"/>
    <w:rsid w:val="58296419"/>
    <w:rsid w:val="58440DCD"/>
    <w:rsid w:val="5A9C7376"/>
    <w:rsid w:val="5B4C66DB"/>
    <w:rsid w:val="5D69550A"/>
    <w:rsid w:val="5E9C3BEE"/>
    <w:rsid w:val="60AC5E39"/>
    <w:rsid w:val="61E86918"/>
    <w:rsid w:val="652A37D1"/>
    <w:rsid w:val="6703252B"/>
    <w:rsid w:val="67287A9E"/>
    <w:rsid w:val="67726473"/>
    <w:rsid w:val="678E6299"/>
    <w:rsid w:val="67B85CED"/>
    <w:rsid w:val="67F24A7A"/>
    <w:rsid w:val="685811C0"/>
    <w:rsid w:val="69AA4EE0"/>
    <w:rsid w:val="6A143AC3"/>
    <w:rsid w:val="6FFB0243"/>
    <w:rsid w:val="71754026"/>
    <w:rsid w:val="740F356C"/>
    <w:rsid w:val="798B2638"/>
    <w:rsid w:val="7F1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18"/>
    <w:qFormat/>
    <w:uiPriority w:val="0"/>
    <w:rPr>
      <w:rFonts w:ascii="宋体" w:hAnsi="Courier New" w:eastAsiaTheme="minorEastAsia" w:cstheme="minorBidi"/>
      <w:szCs w:val="22"/>
    </w:rPr>
  </w:style>
  <w:style w:type="paragraph" w:styleId="6">
    <w:name w:val="Balloon Text"/>
    <w:basedOn w:val="1"/>
    <w:link w:val="19"/>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标题 1 字符"/>
    <w:basedOn w:val="11"/>
    <w:link w:val="2"/>
    <w:qFormat/>
    <w:uiPriority w:val="9"/>
    <w:rPr>
      <w:rFonts w:ascii="Times New Roman" w:hAnsi="Times New Roman" w:eastAsia="宋体" w:cs="Times New Roman"/>
      <w:b/>
      <w:bCs/>
      <w:kern w:val="44"/>
      <w:sz w:val="44"/>
      <w:szCs w:val="44"/>
    </w:rPr>
  </w:style>
  <w:style w:type="character" w:customStyle="1" w:styleId="16">
    <w:name w:val="标题 2 字符"/>
    <w:basedOn w:val="11"/>
    <w:link w:val="3"/>
    <w:qFormat/>
    <w:uiPriority w:val="0"/>
    <w:rPr>
      <w:rFonts w:ascii="Arial" w:hAnsi="Arial" w:eastAsia="黑体" w:cs="Arial"/>
      <w:b/>
      <w:bCs/>
      <w:sz w:val="32"/>
      <w:szCs w:val="32"/>
    </w:rPr>
  </w:style>
  <w:style w:type="character" w:customStyle="1" w:styleId="17">
    <w:name w:val="纯文本 字符"/>
    <w:basedOn w:val="11"/>
    <w:semiHidden/>
    <w:qFormat/>
    <w:uiPriority w:val="99"/>
    <w:rPr>
      <w:rFonts w:hAnsi="Courier New" w:cs="Courier New" w:asciiTheme="minorEastAsia"/>
      <w:szCs w:val="21"/>
    </w:rPr>
  </w:style>
  <w:style w:type="character" w:customStyle="1" w:styleId="18">
    <w:name w:val="纯文本 字符1"/>
    <w:basedOn w:val="11"/>
    <w:link w:val="5"/>
    <w:qFormat/>
    <w:uiPriority w:val="0"/>
    <w:rPr>
      <w:rFonts w:ascii="宋体" w:hAnsi="Courier New"/>
    </w:rPr>
  </w:style>
  <w:style w:type="character" w:customStyle="1" w:styleId="19">
    <w:name w:val="批注框文本 字符"/>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2159</Words>
  <Characters>2472</Characters>
  <Lines>17</Lines>
  <Paragraphs>4</Paragraphs>
  <TotalTime>0</TotalTime>
  <ScaleCrop>false</ScaleCrop>
  <LinksUpToDate>false</LinksUpToDate>
  <CharactersWithSpaces>2548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2022-11-17T02:17:00Z</dcterms:created>
  <dc:creator>29292</dc:creator>
  <cp:lastModifiedBy>dell</cp:lastModifiedBy>
  <dcterms:modified xsi:type="dcterms:W3CDTF">2025-07-15T07:18:24Z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1CDCD2CCD65A4E8ABD82B4FC25EBDB17_13</vt:lpwstr>
  </property>
  <property fmtid="{D5CDD505-2E9C-101B-9397-08002B2CF9AE}" pid="4" name="KSOTemplateDocerSaveRecord">
    <vt:lpwstr>eyJoZGlkIjoiYTI4OTk2MWU1NmY4Y2I5YmRjOTJkYWE4M2VlZmY2ZWEifQ==</vt:lpwstr>
  </property>
</Properties>
</file>