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A891D">
      <w:pPr>
        <w:spacing w:line="360" w:lineRule="auto"/>
        <w:jc w:val="center"/>
        <w:outlineLvl w:val="0"/>
        <w:rPr>
          <w:rFonts w:hint="default" w:eastAsia="宋体"/>
          <w:b/>
          <w:kern w:val="0"/>
          <w:sz w:val="36"/>
          <w:szCs w:val="36"/>
          <w:lang w:val="en-US" w:eastAsia="zh-CN"/>
        </w:rPr>
      </w:pPr>
      <w:bookmarkStart w:id="32" w:name="_GoBack"/>
      <w:r>
        <w:rPr>
          <w:rFonts w:hint="eastAsia"/>
          <w:b/>
          <w:kern w:val="0"/>
          <w:sz w:val="36"/>
          <w:szCs w:val="36"/>
        </w:rPr>
        <w:t>北京市前门外国语学校2025年9月至2027年8月委托经营食堂餐饮服务采购项目</w:t>
      </w:r>
      <w:r>
        <w:rPr>
          <w:rFonts w:hint="eastAsia"/>
          <w:b/>
          <w:kern w:val="0"/>
          <w:sz w:val="36"/>
          <w:szCs w:val="36"/>
          <w:lang w:val="en-US" w:eastAsia="zh-CN"/>
        </w:rPr>
        <w:t>公开招标公告</w:t>
      </w:r>
    </w:p>
    <w:bookmarkEnd w:id="32"/>
    <w:p w14:paraId="49B35204">
      <w:pPr>
        <w:spacing w:line="360" w:lineRule="auto"/>
        <w:ind w:firstLine="640" w:firstLineChars="200"/>
        <w:rPr>
          <w:kern w:val="0"/>
          <w:sz w:val="32"/>
          <w:szCs w:val="32"/>
        </w:rPr>
      </w:pPr>
    </w:p>
    <w:p w14:paraId="58882684">
      <w:pPr>
        <w:pStyle w:val="2"/>
        <w:spacing w:before="0" w:line="360" w:lineRule="auto"/>
        <w:jc w:val="left"/>
        <w:rPr>
          <w:rFonts w:ascii="Times New Roman" w:hAnsi="Times New Roman" w:eastAsia="宋体"/>
          <w:sz w:val="24"/>
          <w:szCs w:val="24"/>
        </w:rPr>
      </w:pPr>
      <w:bookmarkStart w:id="0" w:name="_Toc35393621"/>
      <w:bookmarkStart w:id="1" w:name="_Toc28359002"/>
      <w:bookmarkStart w:id="2" w:name="_Toc35393790"/>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p w14:paraId="326F7D9D">
      <w:pPr>
        <w:spacing w:line="360" w:lineRule="auto"/>
        <w:ind w:firstLine="480" w:firstLineChars="200"/>
        <w:rPr>
          <w:kern w:val="0"/>
          <w:sz w:val="24"/>
        </w:rPr>
      </w:pPr>
      <w:r>
        <w:rPr>
          <w:kern w:val="0"/>
          <w:sz w:val="24"/>
        </w:rPr>
        <w:t>1.项目编号：</w:t>
      </w:r>
      <w:r>
        <w:rPr>
          <w:rFonts w:hint="eastAsia"/>
          <w:kern w:val="0"/>
          <w:sz w:val="24"/>
          <w:u w:val="single"/>
        </w:rPr>
        <w:t>11010125210200016823-XM001</w:t>
      </w:r>
    </w:p>
    <w:p w14:paraId="4B0DB6F7">
      <w:pPr>
        <w:spacing w:line="360" w:lineRule="auto"/>
        <w:ind w:firstLine="480" w:firstLineChars="200"/>
        <w:rPr>
          <w:kern w:val="0"/>
          <w:sz w:val="24"/>
        </w:rPr>
      </w:pPr>
      <w:r>
        <w:rPr>
          <w:kern w:val="0"/>
          <w:sz w:val="24"/>
        </w:rPr>
        <w:t>2.项目名称：</w:t>
      </w:r>
      <w:r>
        <w:rPr>
          <w:rFonts w:hint="eastAsia"/>
          <w:kern w:val="0"/>
          <w:sz w:val="24"/>
          <w:u w:val="single"/>
        </w:rPr>
        <w:t>北京市前门外国语学校2025年9月至2027年8月委托经营食堂餐饮服务采购项目</w:t>
      </w:r>
    </w:p>
    <w:bookmarkEnd w:id="4"/>
    <w:p w14:paraId="31312D89">
      <w:pPr>
        <w:spacing w:line="360" w:lineRule="auto"/>
        <w:ind w:firstLine="480" w:firstLineChars="200"/>
        <w:rPr>
          <w:kern w:val="0"/>
          <w:sz w:val="24"/>
        </w:rPr>
      </w:pPr>
      <w:r>
        <w:rPr>
          <w:kern w:val="0"/>
          <w:sz w:val="24"/>
        </w:rPr>
        <w:t>3.项目预算金额：</w:t>
      </w:r>
      <w:r>
        <w:rPr>
          <w:rFonts w:hint="eastAsia"/>
          <w:kern w:val="0"/>
          <w:sz w:val="24"/>
          <w:u w:val="single"/>
        </w:rPr>
        <w:t>888.00</w:t>
      </w:r>
      <w:r>
        <w:rPr>
          <w:kern w:val="0"/>
          <w:sz w:val="24"/>
        </w:rPr>
        <w:t>万元、项目最高限价（如有）：</w:t>
      </w:r>
      <w:r>
        <w:rPr>
          <w:rFonts w:hint="eastAsia"/>
          <w:kern w:val="0"/>
          <w:sz w:val="24"/>
          <w:u w:val="single"/>
        </w:rPr>
        <w:t>888.00</w:t>
      </w:r>
      <w:r>
        <w:rPr>
          <w:kern w:val="0"/>
          <w:sz w:val="24"/>
        </w:rPr>
        <w:t>万元</w:t>
      </w:r>
    </w:p>
    <w:p w14:paraId="41477B93">
      <w:pPr>
        <w:spacing w:line="360" w:lineRule="auto"/>
        <w:ind w:firstLine="480" w:firstLineChars="200"/>
        <w:rPr>
          <w:rFonts w:hint="eastAsia" w:eastAsia="宋体"/>
          <w:kern w:val="0"/>
          <w:sz w:val="24"/>
          <w:lang w:eastAsia="zh-CN"/>
        </w:rPr>
      </w:pPr>
      <w:r>
        <w:rPr>
          <w:kern w:val="0"/>
          <w:sz w:val="24"/>
        </w:rPr>
        <w:t>4.采购需求：</w:t>
      </w:r>
      <w:r>
        <w:rPr>
          <w:rFonts w:hint="eastAsia"/>
          <w:kern w:val="0"/>
          <w:sz w:val="24"/>
        </w:rPr>
        <w:t>北京市前门外国语学校2025年9月至2027年8月委托经营食堂餐饮服务采购项目采购，详见</w:t>
      </w:r>
      <w:r>
        <w:rPr>
          <w:rFonts w:hint="eastAsia"/>
          <w:kern w:val="0"/>
          <w:sz w:val="24"/>
          <w:lang w:val="en-US" w:eastAsia="zh-CN"/>
        </w:rPr>
        <w:t>招标文件</w:t>
      </w:r>
      <w:r>
        <w:rPr>
          <w:rFonts w:hint="eastAsia"/>
          <w:kern w:val="0"/>
          <w:sz w:val="24"/>
        </w:rPr>
        <w:t>第五章采购需求</w:t>
      </w:r>
      <w:r>
        <w:rPr>
          <w:rFonts w:hint="eastAsia"/>
          <w:kern w:val="0"/>
          <w:sz w:val="24"/>
          <w:lang w:eastAsia="zh-CN"/>
        </w:rPr>
        <w:t>。</w:t>
      </w:r>
    </w:p>
    <w:p w14:paraId="35648507">
      <w:pPr>
        <w:spacing w:line="360" w:lineRule="auto"/>
        <w:ind w:firstLine="480" w:firstLineChars="200"/>
        <w:rPr>
          <w:kern w:val="0"/>
          <w:sz w:val="24"/>
          <w:u w:val="single"/>
        </w:rPr>
      </w:pPr>
      <w:r>
        <w:rPr>
          <w:kern w:val="0"/>
          <w:sz w:val="24"/>
        </w:rPr>
        <w:t>5.合同履行期限：</w:t>
      </w:r>
      <w:r>
        <w:rPr>
          <w:rFonts w:hint="eastAsia"/>
          <w:kern w:val="0"/>
          <w:sz w:val="24"/>
        </w:rPr>
        <w:t>2025年9月01日-2027年8月31日</w:t>
      </w:r>
    </w:p>
    <w:p w14:paraId="2C1A3E38">
      <w:pPr>
        <w:spacing w:line="360" w:lineRule="auto"/>
        <w:ind w:firstLine="480" w:firstLineChars="200"/>
        <w:rPr>
          <w:kern w:val="0"/>
          <w:sz w:val="24"/>
        </w:rPr>
      </w:pPr>
      <w:r>
        <w:rPr>
          <w:kern w:val="0"/>
          <w:sz w:val="24"/>
        </w:rPr>
        <w:t>6.本项目是否接受联合体投标：</w:t>
      </w:r>
      <w:r>
        <w:rPr>
          <w:rFonts w:hint="eastAsia" w:ascii="宋体" w:hAnsi="宋体" w:cs="宋体"/>
          <w:kern w:val="0"/>
          <w:sz w:val="24"/>
        </w:rPr>
        <w:t>□</w:t>
      </w:r>
      <w:r>
        <w:rPr>
          <w:kern w:val="0"/>
          <w:sz w:val="24"/>
        </w:rPr>
        <w:t xml:space="preserve">是  </w:t>
      </w:r>
      <w:r>
        <w:rPr>
          <w:rFonts w:hint="eastAsia" w:ascii="宋体" w:hAnsi="宋体" w:cs="宋体"/>
          <w:kern w:val="0"/>
          <w:sz w:val="24"/>
        </w:rPr>
        <w:t>■</w:t>
      </w:r>
      <w:r>
        <w:rPr>
          <w:kern w:val="0"/>
          <w:sz w:val="24"/>
        </w:rPr>
        <w:t>否。</w:t>
      </w:r>
    </w:p>
    <w:p w14:paraId="43B9BE00">
      <w:pPr>
        <w:spacing w:line="360" w:lineRule="auto"/>
        <w:ind w:firstLine="480" w:firstLineChars="200"/>
        <w:rPr>
          <w:kern w:val="0"/>
          <w:sz w:val="24"/>
        </w:rPr>
      </w:pPr>
    </w:p>
    <w:p w14:paraId="0DD18B27">
      <w:pPr>
        <w:pStyle w:val="2"/>
        <w:spacing w:before="0" w:line="360" w:lineRule="auto"/>
        <w:jc w:val="left"/>
        <w:rPr>
          <w:rFonts w:ascii="Times New Roman" w:hAnsi="Times New Roman" w:eastAsia="宋体"/>
          <w:sz w:val="24"/>
          <w:szCs w:val="24"/>
        </w:rPr>
      </w:pPr>
      <w:bookmarkStart w:id="5" w:name="_Toc28359003"/>
      <w:bookmarkStart w:id="6" w:name="_Toc35393791"/>
      <w:bookmarkStart w:id="7" w:name="_Toc28359080"/>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7092F90B">
      <w:pPr>
        <w:spacing w:line="360" w:lineRule="auto"/>
        <w:ind w:firstLine="480" w:firstLineChars="200"/>
        <w:rPr>
          <w:kern w:val="0"/>
          <w:sz w:val="24"/>
        </w:rPr>
      </w:pPr>
      <w:r>
        <w:rPr>
          <w:kern w:val="0"/>
          <w:sz w:val="24"/>
        </w:rPr>
        <w:t>1.满足《中华人民共和国政府采购法》第二十二条规定；</w:t>
      </w:r>
    </w:p>
    <w:p w14:paraId="151D2105">
      <w:pPr>
        <w:spacing w:line="360" w:lineRule="auto"/>
        <w:ind w:firstLine="480" w:firstLineChars="200"/>
        <w:rPr>
          <w:kern w:val="0"/>
          <w:sz w:val="24"/>
        </w:rPr>
      </w:pPr>
      <w:bookmarkStart w:id="9" w:name="_Toc28359081"/>
      <w:bookmarkStart w:id="10" w:name="_Toc28359004"/>
      <w:r>
        <w:rPr>
          <w:kern w:val="0"/>
          <w:sz w:val="24"/>
        </w:rPr>
        <w:t>2.落实政府采购政策需满足的资格要求：</w:t>
      </w:r>
    </w:p>
    <w:p w14:paraId="216BE1AB">
      <w:pPr>
        <w:spacing w:line="360" w:lineRule="auto"/>
        <w:ind w:firstLine="480" w:firstLineChars="200"/>
        <w:rPr>
          <w:kern w:val="0"/>
          <w:sz w:val="24"/>
        </w:rPr>
      </w:pPr>
      <w:r>
        <w:rPr>
          <w:kern w:val="0"/>
          <w:sz w:val="24"/>
        </w:rPr>
        <w:t>2.1 中小企业政策</w:t>
      </w:r>
    </w:p>
    <w:p w14:paraId="0BA5BBF7">
      <w:pPr>
        <w:spacing w:line="360" w:lineRule="auto"/>
        <w:ind w:firstLine="480" w:firstLineChars="200"/>
        <w:rPr>
          <w:kern w:val="0"/>
          <w:sz w:val="24"/>
        </w:rPr>
      </w:pPr>
      <w:r>
        <w:rPr>
          <w:rFonts w:hint="eastAsia" w:ascii="宋体" w:hAnsi="宋体" w:cs="宋体"/>
          <w:kern w:val="0"/>
          <w:sz w:val="24"/>
        </w:rPr>
        <w:t>□</w:t>
      </w:r>
      <w:r>
        <w:rPr>
          <w:kern w:val="0"/>
          <w:sz w:val="24"/>
        </w:rPr>
        <w:t>本项目不专门面向中小企业预留采购份额。</w:t>
      </w:r>
    </w:p>
    <w:p w14:paraId="7588295E">
      <w:pPr>
        <w:spacing w:line="360" w:lineRule="auto"/>
        <w:ind w:firstLine="480" w:firstLineChars="200"/>
        <w:rPr>
          <w:kern w:val="0"/>
          <w:sz w:val="24"/>
        </w:rPr>
      </w:pPr>
      <w:r>
        <w:rPr>
          <w:rFonts w:hint="eastAsia" w:ascii="宋体" w:hAnsi="宋体" w:cs="宋体"/>
          <w:kern w:val="0"/>
          <w:sz w:val="24"/>
        </w:rPr>
        <w:t>■</w:t>
      </w:r>
      <w:r>
        <w:rPr>
          <w:kern w:val="0"/>
          <w:sz w:val="24"/>
        </w:rPr>
        <w:t xml:space="preserve">本项目专门面向  </w:t>
      </w:r>
      <w:r>
        <w:rPr>
          <w:rFonts w:hint="eastAsia" w:ascii="宋体" w:hAnsi="宋体" w:cs="宋体"/>
          <w:kern w:val="0"/>
          <w:sz w:val="24"/>
        </w:rPr>
        <w:t>□</w:t>
      </w:r>
      <w:r>
        <w:rPr>
          <w:kern w:val="0"/>
          <w:sz w:val="24"/>
        </w:rPr>
        <w:t xml:space="preserve">中小 </w:t>
      </w:r>
      <w:r>
        <w:rPr>
          <w:rFonts w:hint="eastAsia" w:ascii="宋体" w:hAnsi="宋体" w:cs="宋体"/>
          <w:kern w:val="0"/>
          <w:sz w:val="24"/>
        </w:rPr>
        <w:t>■</w:t>
      </w:r>
      <w:r>
        <w:rPr>
          <w:kern w:val="0"/>
          <w:sz w:val="24"/>
        </w:rPr>
        <w:t>小微企业  采购。即：提供的货物全部由符合政策要求的中小/小微企业制造、服务全部由符合政策要求的中小/小微企业承接。</w:t>
      </w:r>
    </w:p>
    <w:p w14:paraId="25EAE0BA">
      <w:pPr>
        <w:spacing w:line="360" w:lineRule="auto"/>
        <w:ind w:firstLine="480" w:firstLineChars="200"/>
        <w:rPr>
          <w:kern w:val="0"/>
          <w:sz w:val="24"/>
        </w:rPr>
      </w:pPr>
      <w:r>
        <w:rPr>
          <w:rFonts w:hint="eastAsia" w:ascii="宋体" w:hAnsi="宋体" w:cs="宋体"/>
          <w:kern w:val="0"/>
          <w:sz w:val="24"/>
        </w:rPr>
        <w:t>□</w:t>
      </w:r>
      <w:r>
        <w:rPr>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kern w:val="0"/>
          <w:sz w:val="24"/>
          <w:u w:val="single"/>
        </w:rPr>
        <w:t xml:space="preserve">         /         </w:t>
      </w:r>
      <w:r>
        <w:rPr>
          <w:kern w:val="0"/>
          <w:sz w:val="24"/>
        </w:rPr>
        <w:t>。</w:t>
      </w:r>
    </w:p>
    <w:p w14:paraId="12D64505">
      <w:pPr>
        <w:spacing w:line="360" w:lineRule="auto"/>
        <w:ind w:firstLine="480" w:firstLineChars="200"/>
        <w:rPr>
          <w:kern w:val="0"/>
          <w:sz w:val="24"/>
        </w:rPr>
      </w:pPr>
      <w:r>
        <w:rPr>
          <w:kern w:val="0"/>
          <w:sz w:val="24"/>
        </w:rPr>
        <w:t>2.2 其它落实政府采购政策的资格要求（如有）：</w:t>
      </w:r>
      <w:r>
        <w:rPr>
          <w:rFonts w:hint="eastAsia"/>
          <w:kern w:val="0"/>
          <w:sz w:val="24"/>
          <w:u w:val="single"/>
        </w:rPr>
        <w:t xml:space="preserve">      /         </w:t>
      </w:r>
      <w:r>
        <w:rPr>
          <w:kern w:val="0"/>
          <w:sz w:val="24"/>
        </w:rPr>
        <w:t>。</w:t>
      </w:r>
    </w:p>
    <w:p w14:paraId="35750C27">
      <w:pPr>
        <w:spacing w:line="360" w:lineRule="auto"/>
        <w:ind w:firstLine="480" w:firstLineChars="200"/>
        <w:rPr>
          <w:i/>
          <w:iCs/>
          <w:kern w:val="0"/>
          <w:sz w:val="24"/>
          <w:u w:val="single"/>
        </w:rPr>
      </w:pPr>
      <w:r>
        <w:rPr>
          <w:kern w:val="0"/>
          <w:sz w:val="24"/>
        </w:rPr>
        <w:t>3.本项目的特定资格要求：</w:t>
      </w:r>
    </w:p>
    <w:p w14:paraId="45D7390F">
      <w:pPr>
        <w:tabs>
          <w:tab w:val="left" w:pos="900"/>
          <w:tab w:val="left" w:pos="1134"/>
          <w:tab w:val="left" w:pos="1589"/>
          <w:tab w:val="left" w:pos="5521"/>
        </w:tabs>
        <w:snapToGrid w:val="0"/>
        <w:spacing w:line="360" w:lineRule="auto"/>
        <w:ind w:firstLine="480" w:firstLineChars="200"/>
        <w:rPr>
          <w:kern w:val="0"/>
          <w:sz w:val="24"/>
        </w:rPr>
      </w:pPr>
      <w:r>
        <w:rPr>
          <w:kern w:val="0"/>
          <w:sz w:val="24"/>
        </w:rPr>
        <w:t>3.1本项目是否属于政府购买服务：</w:t>
      </w:r>
    </w:p>
    <w:p w14:paraId="3A8B2D31">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否</w:t>
      </w:r>
    </w:p>
    <w:p w14:paraId="7E5871D0">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是，公益一类事业单位、使用事业编制且由财政拨款保障的群团组织，不得作为承接主体；</w:t>
      </w:r>
    </w:p>
    <w:p w14:paraId="35C65BB9">
      <w:pPr>
        <w:tabs>
          <w:tab w:val="left" w:pos="900"/>
          <w:tab w:val="left" w:pos="1134"/>
          <w:tab w:val="left" w:pos="1589"/>
          <w:tab w:val="left" w:pos="5521"/>
        </w:tabs>
        <w:snapToGrid w:val="0"/>
        <w:spacing w:line="360" w:lineRule="auto"/>
        <w:ind w:firstLine="480" w:firstLineChars="200"/>
        <w:rPr>
          <w:kern w:val="0"/>
          <w:sz w:val="24"/>
        </w:rPr>
      </w:pPr>
      <w:r>
        <w:rPr>
          <w:kern w:val="0"/>
          <w:sz w:val="24"/>
        </w:rPr>
        <w:t>3.2其他特定资格要求</w:t>
      </w:r>
      <w:r>
        <w:rPr>
          <w:rFonts w:eastAsiaTheme="minorEastAsia"/>
          <w:kern w:val="0"/>
          <w:sz w:val="24"/>
        </w:rPr>
        <w:t>：</w:t>
      </w:r>
      <w:r>
        <w:rPr>
          <w:rFonts w:hint="eastAsia" w:eastAsiaTheme="minorEastAsia"/>
          <w:kern w:val="0"/>
          <w:sz w:val="24"/>
          <w:u w:val="single"/>
        </w:rPr>
        <w:t>具有有效期内的食品经营许可证（许可经营项目需包含:餐饮服务管理）</w:t>
      </w:r>
      <w:r>
        <w:rPr>
          <w:kern w:val="0"/>
          <w:sz w:val="24"/>
        </w:rPr>
        <w:t>。</w:t>
      </w:r>
    </w:p>
    <w:p w14:paraId="1BD23E5C">
      <w:pPr>
        <w:spacing w:line="360" w:lineRule="auto"/>
        <w:ind w:firstLine="480" w:firstLineChars="200"/>
        <w:rPr>
          <w:i/>
          <w:iCs/>
          <w:kern w:val="0"/>
          <w:sz w:val="24"/>
          <w:u w:val="single"/>
        </w:rPr>
      </w:pPr>
    </w:p>
    <w:bookmarkEnd w:id="9"/>
    <w:bookmarkEnd w:id="10"/>
    <w:p w14:paraId="3755A14F">
      <w:pPr>
        <w:pStyle w:val="2"/>
        <w:widowControl/>
        <w:spacing w:before="0" w:line="360" w:lineRule="auto"/>
        <w:jc w:val="left"/>
        <w:rPr>
          <w:rFonts w:ascii="Times New Roman" w:hAnsi="Times New Roman" w:eastAsia="宋体"/>
          <w:sz w:val="24"/>
          <w:szCs w:val="24"/>
        </w:rPr>
      </w:pPr>
      <w:bookmarkStart w:id="11" w:name="_Toc35393792"/>
      <w:bookmarkStart w:id="12" w:name="_Toc35393623"/>
      <w:r>
        <w:rPr>
          <w:rFonts w:ascii="Times New Roman" w:hAnsi="Times New Roman" w:eastAsia="宋体"/>
          <w:sz w:val="24"/>
          <w:szCs w:val="24"/>
        </w:rPr>
        <w:t>三、获取招标文件</w:t>
      </w:r>
      <w:bookmarkEnd w:id="11"/>
      <w:bookmarkEnd w:id="12"/>
    </w:p>
    <w:p w14:paraId="7671EEE7">
      <w:pPr>
        <w:adjustRightInd w:val="0"/>
        <w:snapToGrid w:val="0"/>
        <w:spacing w:line="360" w:lineRule="auto"/>
        <w:ind w:firstLine="480" w:firstLineChars="200"/>
        <w:rPr>
          <w:kern w:val="0"/>
          <w:sz w:val="24"/>
          <w:lang w:bidi="ar"/>
        </w:rPr>
      </w:pPr>
      <w:r>
        <w:rPr>
          <w:kern w:val="0"/>
          <w:sz w:val="24"/>
          <w:lang w:bidi="ar"/>
        </w:rPr>
        <w:t>1.时间：</w:t>
      </w:r>
      <w:r>
        <w:rPr>
          <w:rFonts w:hint="eastAsia"/>
          <w:kern w:val="0"/>
          <w:sz w:val="24"/>
          <w:u w:val="single"/>
          <w:lang w:bidi="ar"/>
        </w:rPr>
        <w:t>2025</w:t>
      </w:r>
      <w:r>
        <w:rPr>
          <w:kern w:val="0"/>
          <w:sz w:val="24"/>
          <w:lang w:bidi="ar"/>
        </w:rPr>
        <w:t>年</w:t>
      </w:r>
      <w:r>
        <w:rPr>
          <w:rFonts w:hint="eastAsia"/>
          <w:kern w:val="0"/>
          <w:sz w:val="24"/>
          <w:u w:val="single"/>
          <w:lang w:val="en-US" w:eastAsia="zh-CN" w:bidi="ar"/>
        </w:rPr>
        <w:t>07</w:t>
      </w:r>
      <w:r>
        <w:rPr>
          <w:kern w:val="0"/>
          <w:sz w:val="24"/>
          <w:lang w:bidi="ar"/>
        </w:rPr>
        <w:t>月</w:t>
      </w:r>
      <w:r>
        <w:rPr>
          <w:rFonts w:hint="eastAsia"/>
          <w:kern w:val="0"/>
          <w:sz w:val="24"/>
          <w:u w:val="single"/>
          <w:lang w:val="en-US" w:eastAsia="zh-CN" w:bidi="ar"/>
        </w:rPr>
        <w:t>07</w:t>
      </w:r>
      <w:r>
        <w:rPr>
          <w:kern w:val="0"/>
          <w:sz w:val="24"/>
          <w:lang w:bidi="ar"/>
        </w:rPr>
        <w:t>日至</w:t>
      </w:r>
      <w:r>
        <w:rPr>
          <w:rFonts w:hint="eastAsia"/>
          <w:kern w:val="0"/>
          <w:sz w:val="24"/>
          <w:u w:val="single"/>
          <w:lang w:bidi="ar"/>
        </w:rPr>
        <w:t>2025</w:t>
      </w:r>
      <w:r>
        <w:rPr>
          <w:kern w:val="0"/>
          <w:sz w:val="24"/>
          <w:lang w:bidi="ar"/>
        </w:rPr>
        <w:t>年</w:t>
      </w:r>
      <w:r>
        <w:rPr>
          <w:rFonts w:hint="eastAsia"/>
          <w:kern w:val="0"/>
          <w:sz w:val="24"/>
          <w:u w:val="single"/>
          <w:lang w:val="en-US" w:eastAsia="zh-CN" w:bidi="ar"/>
        </w:rPr>
        <w:t>07</w:t>
      </w:r>
      <w:r>
        <w:rPr>
          <w:kern w:val="0"/>
          <w:sz w:val="24"/>
          <w:lang w:bidi="ar"/>
        </w:rPr>
        <w:t>月</w:t>
      </w:r>
      <w:r>
        <w:rPr>
          <w:rFonts w:hint="eastAsia"/>
          <w:kern w:val="0"/>
          <w:sz w:val="24"/>
          <w:u w:val="single"/>
          <w:lang w:val="en-US" w:eastAsia="zh-CN" w:bidi="ar"/>
        </w:rPr>
        <w:t>11</w:t>
      </w:r>
      <w:r>
        <w:rPr>
          <w:kern w:val="0"/>
          <w:sz w:val="24"/>
          <w:lang w:bidi="ar"/>
        </w:rPr>
        <w:t>日，每天上午</w:t>
      </w:r>
      <w:r>
        <w:rPr>
          <w:rFonts w:hint="eastAsia"/>
          <w:kern w:val="0"/>
          <w:sz w:val="24"/>
          <w:u w:val="single"/>
          <w:lang w:bidi="ar"/>
        </w:rPr>
        <w:t>09:00</w:t>
      </w:r>
      <w:r>
        <w:rPr>
          <w:kern w:val="0"/>
          <w:sz w:val="24"/>
          <w:lang w:bidi="ar"/>
        </w:rPr>
        <w:t>至</w:t>
      </w:r>
      <w:r>
        <w:rPr>
          <w:rFonts w:hint="eastAsia"/>
          <w:kern w:val="0"/>
          <w:sz w:val="24"/>
          <w:u w:val="single"/>
          <w:lang w:bidi="ar"/>
        </w:rPr>
        <w:t>12:00</w:t>
      </w:r>
      <w:r>
        <w:rPr>
          <w:kern w:val="0"/>
          <w:sz w:val="24"/>
          <w:lang w:bidi="ar"/>
        </w:rPr>
        <w:t>，下午</w:t>
      </w:r>
      <w:r>
        <w:rPr>
          <w:rFonts w:hint="eastAsia"/>
          <w:kern w:val="0"/>
          <w:sz w:val="24"/>
          <w:u w:val="single"/>
          <w:lang w:bidi="ar"/>
        </w:rPr>
        <w:t>14:00</w:t>
      </w:r>
      <w:r>
        <w:rPr>
          <w:kern w:val="0"/>
          <w:sz w:val="24"/>
          <w:lang w:bidi="ar"/>
        </w:rPr>
        <w:t>至</w:t>
      </w:r>
      <w:r>
        <w:rPr>
          <w:rFonts w:hint="eastAsia"/>
          <w:kern w:val="0"/>
          <w:sz w:val="24"/>
          <w:u w:val="single"/>
          <w:lang w:bidi="ar"/>
        </w:rPr>
        <w:t>17:00</w:t>
      </w:r>
      <w:r>
        <w:rPr>
          <w:kern w:val="0"/>
          <w:sz w:val="24"/>
          <w:lang w:bidi="ar"/>
        </w:rPr>
        <w:t>（北京时间，法定节假日除外）。</w:t>
      </w:r>
    </w:p>
    <w:p w14:paraId="4B2203D1">
      <w:pPr>
        <w:adjustRightInd w:val="0"/>
        <w:snapToGrid w:val="0"/>
        <w:spacing w:line="360" w:lineRule="auto"/>
        <w:ind w:firstLine="480" w:firstLineChars="200"/>
        <w:rPr>
          <w:kern w:val="0"/>
          <w:sz w:val="24"/>
        </w:rPr>
      </w:pPr>
      <w:r>
        <w:rPr>
          <w:kern w:val="0"/>
          <w:sz w:val="24"/>
          <w:lang w:bidi="ar"/>
        </w:rPr>
        <w:t>2.地点：北京市政府采购电子交易平台</w:t>
      </w:r>
    </w:p>
    <w:p w14:paraId="0E640523">
      <w:pPr>
        <w:widowControl/>
        <w:adjustRightInd w:val="0"/>
        <w:snapToGrid w:val="0"/>
        <w:spacing w:line="360" w:lineRule="auto"/>
        <w:ind w:firstLine="480" w:firstLineChars="200"/>
        <w:jc w:val="left"/>
        <w:rPr>
          <w:kern w:val="0"/>
          <w:sz w:val="24"/>
          <w:lang w:bidi="ar"/>
        </w:rPr>
      </w:pPr>
      <w:r>
        <w:rPr>
          <w:kern w:val="0"/>
          <w:sz w:val="24"/>
          <w:lang w:bidi="ar"/>
        </w:rPr>
        <w:t>3.方式：供应商使用CA数字证书或电子营业执照登录北京市政府采购电子交易平台（http://zbcg-bjzc.zhongcy.com/bjczj-portal-site/index.html#/home）获取电子版招标文件。</w:t>
      </w:r>
    </w:p>
    <w:p w14:paraId="65A63A0D">
      <w:pPr>
        <w:widowControl/>
        <w:adjustRightInd w:val="0"/>
        <w:snapToGrid w:val="0"/>
        <w:spacing w:line="360" w:lineRule="auto"/>
        <w:ind w:firstLine="480" w:firstLineChars="200"/>
        <w:jc w:val="left"/>
        <w:rPr>
          <w:kern w:val="0"/>
          <w:sz w:val="24"/>
        </w:rPr>
      </w:pPr>
      <w:r>
        <w:rPr>
          <w:kern w:val="0"/>
          <w:sz w:val="24"/>
          <w:lang w:bidi="ar"/>
        </w:rPr>
        <w:t>4.售价：0元。</w:t>
      </w:r>
    </w:p>
    <w:p w14:paraId="37F54189">
      <w:pPr>
        <w:tabs>
          <w:tab w:val="left" w:pos="900"/>
          <w:tab w:val="left" w:pos="1980"/>
        </w:tabs>
        <w:snapToGrid w:val="0"/>
        <w:spacing w:line="360" w:lineRule="auto"/>
        <w:ind w:left="840"/>
        <w:rPr>
          <w:kern w:val="0"/>
          <w:sz w:val="24"/>
        </w:rPr>
      </w:pPr>
    </w:p>
    <w:p w14:paraId="59C14614">
      <w:pPr>
        <w:pStyle w:val="2"/>
        <w:widowControl/>
        <w:spacing w:before="0" w:line="360" w:lineRule="auto"/>
        <w:jc w:val="left"/>
        <w:rPr>
          <w:rFonts w:ascii="Times New Roman" w:hAnsi="Times New Roman" w:eastAsia="宋体"/>
          <w:sz w:val="24"/>
          <w:szCs w:val="24"/>
        </w:rPr>
      </w:pPr>
      <w:bookmarkStart w:id="13" w:name="_Toc28359082"/>
      <w:bookmarkStart w:id="14" w:name="_Toc28359005"/>
      <w:bookmarkStart w:id="15" w:name="_Toc35393624"/>
      <w:bookmarkStart w:id="16" w:name="_Toc35393793"/>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6FD10206">
      <w:pPr>
        <w:spacing w:line="360" w:lineRule="auto"/>
        <w:ind w:firstLine="480" w:firstLineChars="200"/>
        <w:rPr>
          <w:bCs/>
          <w:kern w:val="0"/>
          <w:sz w:val="24"/>
          <w:u w:val="single"/>
        </w:rPr>
      </w:pPr>
      <w:r>
        <w:rPr>
          <w:kern w:val="0"/>
          <w:sz w:val="24"/>
          <w:lang w:bidi="ar"/>
        </w:rPr>
        <w:t>投标截止时间、开标时间：</w:t>
      </w:r>
      <w:r>
        <w:rPr>
          <w:rFonts w:hint="eastAsia"/>
          <w:kern w:val="0"/>
          <w:sz w:val="24"/>
          <w:u w:val="single"/>
          <w:lang w:bidi="ar"/>
        </w:rPr>
        <w:t>2025</w:t>
      </w:r>
      <w:r>
        <w:rPr>
          <w:kern w:val="0"/>
          <w:sz w:val="24"/>
          <w:lang w:bidi="ar"/>
        </w:rPr>
        <w:t>年</w:t>
      </w:r>
      <w:r>
        <w:rPr>
          <w:rFonts w:hint="eastAsia"/>
          <w:kern w:val="0"/>
          <w:sz w:val="24"/>
          <w:u w:val="single"/>
          <w:lang w:val="en-US" w:eastAsia="zh-CN" w:bidi="ar"/>
        </w:rPr>
        <w:t>07</w:t>
      </w:r>
      <w:r>
        <w:rPr>
          <w:kern w:val="0"/>
          <w:sz w:val="24"/>
          <w:lang w:bidi="ar"/>
        </w:rPr>
        <w:t>月</w:t>
      </w:r>
      <w:r>
        <w:rPr>
          <w:rFonts w:hint="eastAsia"/>
          <w:kern w:val="0"/>
          <w:sz w:val="24"/>
          <w:u w:val="single"/>
          <w:lang w:val="en-US" w:eastAsia="zh-CN" w:bidi="ar"/>
        </w:rPr>
        <w:t>29</w:t>
      </w:r>
      <w:r>
        <w:rPr>
          <w:kern w:val="0"/>
          <w:sz w:val="24"/>
          <w:lang w:bidi="ar"/>
        </w:rPr>
        <w:t>日</w:t>
      </w:r>
      <w:r>
        <w:rPr>
          <w:rFonts w:hint="eastAsia"/>
          <w:kern w:val="0"/>
          <w:sz w:val="24"/>
          <w:u w:val="single"/>
          <w:lang w:bidi="ar"/>
        </w:rPr>
        <w:t>09</w:t>
      </w:r>
      <w:r>
        <w:rPr>
          <w:kern w:val="0"/>
          <w:sz w:val="24"/>
          <w:lang w:bidi="ar"/>
        </w:rPr>
        <w:t>点</w:t>
      </w:r>
      <w:r>
        <w:rPr>
          <w:rFonts w:hint="eastAsia"/>
          <w:kern w:val="0"/>
          <w:sz w:val="24"/>
          <w:u w:val="single"/>
          <w:lang w:bidi="ar"/>
        </w:rPr>
        <w:t>00</w:t>
      </w:r>
      <w:r>
        <w:rPr>
          <w:kern w:val="0"/>
          <w:sz w:val="24"/>
          <w:lang w:bidi="ar"/>
        </w:rPr>
        <w:t>分</w:t>
      </w:r>
      <w:r>
        <w:rPr>
          <w:bCs/>
          <w:kern w:val="0"/>
          <w:sz w:val="24"/>
          <w:lang w:bidi="ar"/>
        </w:rPr>
        <w:t>（北京时间）</w:t>
      </w:r>
      <w:r>
        <w:rPr>
          <w:iCs/>
          <w:kern w:val="0"/>
          <w:sz w:val="24"/>
          <w:lang w:bidi="ar"/>
        </w:rPr>
        <w:t>。</w:t>
      </w:r>
    </w:p>
    <w:p w14:paraId="383D5A2F">
      <w:pPr>
        <w:spacing w:line="360" w:lineRule="auto"/>
        <w:ind w:firstLine="480" w:firstLineChars="200"/>
        <w:rPr>
          <w:kern w:val="0"/>
          <w:sz w:val="24"/>
          <w:lang w:val="zh-TW" w:bidi="ar"/>
        </w:rPr>
      </w:pPr>
      <w:r>
        <w:rPr>
          <w:kern w:val="0"/>
          <w:sz w:val="24"/>
          <w:lang w:bidi="ar"/>
        </w:rPr>
        <w:t>地点：</w:t>
      </w:r>
      <w:r>
        <w:rPr>
          <w:rFonts w:hint="eastAsia" w:ascii="宋体" w:hAnsi="宋体" w:cs="宋体"/>
          <w:kern w:val="0"/>
          <w:sz w:val="24"/>
          <w:u w:val="single"/>
        </w:rPr>
        <w:t>本项目采用远程电子开标方式，由投标人自行对电子投标文件进行解密或供应商在开标地点使用CA认证证书登录北京市政府采购电子交易平台进行电子开标</w:t>
      </w:r>
      <w:r>
        <w:rPr>
          <w:kern w:val="0"/>
          <w:sz w:val="24"/>
          <w:lang w:val="zh-TW" w:bidi="ar"/>
        </w:rPr>
        <w:t>。</w:t>
      </w:r>
    </w:p>
    <w:p w14:paraId="0E7CCFA8">
      <w:pPr>
        <w:spacing w:line="360" w:lineRule="auto"/>
        <w:ind w:firstLine="480" w:firstLineChars="200"/>
        <w:rPr>
          <w:bCs/>
          <w:kern w:val="0"/>
          <w:sz w:val="24"/>
          <w:u w:val="single"/>
        </w:rPr>
      </w:pPr>
    </w:p>
    <w:p w14:paraId="4178FC8C">
      <w:pPr>
        <w:pStyle w:val="2"/>
        <w:spacing w:before="0" w:line="360" w:lineRule="auto"/>
        <w:jc w:val="left"/>
        <w:rPr>
          <w:rFonts w:ascii="Times New Roman" w:hAnsi="Times New Roman" w:eastAsia="宋体"/>
          <w:sz w:val="24"/>
          <w:szCs w:val="24"/>
        </w:rPr>
      </w:pPr>
      <w:bookmarkStart w:id="17" w:name="_Toc35393794"/>
      <w:bookmarkStart w:id="18" w:name="_Toc28359084"/>
      <w:bookmarkStart w:id="19" w:name="_Toc28359007"/>
      <w:bookmarkStart w:id="20" w:name="_Toc35393625"/>
      <w:r>
        <w:rPr>
          <w:rFonts w:ascii="Times New Roman" w:hAnsi="Times New Roman" w:eastAsia="宋体"/>
          <w:sz w:val="24"/>
          <w:szCs w:val="24"/>
        </w:rPr>
        <w:t>五、公告期限</w:t>
      </w:r>
      <w:bookmarkEnd w:id="17"/>
      <w:bookmarkEnd w:id="18"/>
      <w:bookmarkEnd w:id="19"/>
      <w:bookmarkEnd w:id="20"/>
    </w:p>
    <w:p w14:paraId="53325B55">
      <w:pPr>
        <w:spacing w:line="360" w:lineRule="auto"/>
        <w:ind w:firstLine="480" w:firstLineChars="200"/>
        <w:rPr>
          <w:kern w:val="0"/>
          <w:sz w:val="24"/>
        </w:rPr>
      </w:pPr>
      <w:r>
        <w:rPr>
          <w:kern w:val="0"/>
          <w:sz w:val="24"/>
        </w:rPr>
        <w:t>自本公告发布之日起5个工作日。</w:t>
      </w:r>
    </w:p>
    <w:p w14:paraId="47411F77">
      <w:pPr>
        <w:spacing w:line="360" w:lineRule="auto"/>
        <w:ind w:firstLine="480" w:firstLineChars="200"/>
        <w:rPr>
          <w:kern w:val="0"/>
          <w:sz w:val="24"/>
        </w:rPr>
      </w:pPr>
    </w:p>
    <w:p w14:paraId="688C42CE">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1483D796">
      <w:pPr>
        <w:pStyle w:val="4"/>
        <w:widowControl/>
        <w:adjustRightInd w:val="0"/>
        <w:snapToGrid w:val="0"/>
        <w:spacing w:before="0" w:line="360" w:lineRule="auto"/>
        <w:ind w:firstLine="480" w:firstLineChars="200"/>
        <w:jc w:val="left"/>
        <w:textAlignment w:val="baseline"/>
        <w:outlineLvl w:val="2"/>
        <w:rPr>
          <w:rFonts w:cs="宋体"/>
          <w:kern w:val="0"/>
        </w:rPr>
      </w:pPr>
      <w:bookmarkStart w:id="23" w:name="_Toc28342"/>
      <w:r>
        <w:rPr>
          <w:rFonts w:hint="eastAsia" w:cs="宋体"/>
          <w:kern w:val="0"/>
        </w:rPr>
        <w:t>1.本项目需要落实的政府采购政策：</w:t>
      </w:r>
      <w:r>
        <w:rPr>
          <w:rFonts w:hint="eastAsia" w:cs="宋体"/>
          <w:kern w:val="0"/>
          <w:u w:val="singl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cs="宋体"/>
          <w:kern w:val="0"/>
        </w:rPr>
        <w:t>。</w:t>
      </w:r>
      <w:bookmarkEnd w:id="23"/>
    </w:p>
    <w:p w14:paraId="520CC804">
      <w:pPr>
        <w:pStyle w:val="4"/>
        <w:widowControl/>
        <w:adjustRightInd w:val="0"/>
        <w:spacing w:before="0" w:line="360" w:lineRule="auto"/>
        <w:ind w:firstLine="480" w:firstLineChars="200"/>
        <w:textAlignment w:val="baseline"/>
        <w:rPr>
          <w:rFonts w:cs="宋体"/>
          <w:kern w:val="0"/>
        </w:rPr>
      </w:pPr>
      <w:r>
        <w:rPr>
          <w:rFonts w:hint="eastAsia" w:cs="宋体"/>
          <w:kern w:val="0"/>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F5E5466">
      <w:pPr>
        <w:pStyle w:val="4"/>
        <w:widowControl/>
        <w:adjustRightInd w:val="0"/>
        <w:spacing w:before="0" w:line="360" w:lineRule="auto"/>
        <w:ind w:firstLine="480" w:firstLineChars="200"/>
        <w:textAlignment w:val="baseline"/>
        <w:rPr>
          <w:rFonts w:cs="宋体"/>
          <w:kern w:val="0"/>
        </w:rPr>
      </w:pPr>
      <w:r>
        <w:rPr>
          <w:rFonts w:hint="eastAsia" w:cs="宋体"/>
          <w:kern w:val="0"/>
        </w:rPr>
        <w:t>CA数字证书服务热线010-58511086</w:t>
      </w:r>
    </w:p>
    <w:p w14:paraId="6CC20B12">
      <w:pPr>
        <w:pStyle w:val="4"/>
        <w:widowControl/>
        <w:adjustRightInd w:val="0"/>
        <w:spacing w:before="0" w:line="360" w:lineRule="auto"/>
        <w:ind w:firstLine="480" w:firstLineChars="200"/>
        <w:textAlignment w:val="baseline"/>
        <w:rPr>
          <w:rFonts w:cs="宋体"/>
          <w:kern w:val="0"/>
        </w:rPr>
      </w:pPr>
      <w:r>
        <w:rPr>
          <w:rFonts w:hint="eastAsia" w:cs="宋体"/>
          <w:kern w:val="0"/>
        </w:rPr>
        <w:t>电子营业执照服务热线400-699-7000</w:t>
      </w:r>
    </w:p>
    <w:p w14:paraId="2B0677E2">
      <w:pPr>
        <w:pStyle w:val="4"/>
        <w:widowControl/>
        <w:adjustRightInd w:val="0"/>
        <w:spacing w:before="0" w:line="360" w:lineRule="auto"/>
        <w:ind w:firstLine="480" w:firstLineChars="200"/>
        <w:textAlignment w:val="baseline"/>
        <w:rPr>
          <w:rFonts w:cs="宋体"/>
          <w:kern w:val="0"/>
        </w:rPr>
      </w:pPr>
      <w:r>
        <w:rPr>
          <w:rFonts w:hint="eastAsia" w:cs="宋体"/>
          <w:kern w:val="0"/>
        </w:rPr>
        <w:t>技术支持服务热线010-86483801</w:t>
      </w:r>
    </w:p>
    <w:p w14:paraId="26CC7211">
      <w:pPr>
        <w:pStyle w:val="4"/>
        <w:widowControl/>
        <w:adjustRightInd w:val="0"/>
        <w:spacing w:before="0" w:line="360" w:lineRule="auto"/>
        <w:ind w:firstLine="480" w:firstLineChars="200"/>
        <w:textAlignment w:val="baseline"/>
        <w:rPr>
          <w:rFonts w:cs="宋体"/>
          <w:kern w:val="0"/>
        </w:rPr>
      </w:pPr>
      <w:r>
        <w:rPr>
          <w:rFonts w:hint="eastAsia" w:cs="宋体"/>
          <w:kern w:val="0"/>
        </w:rPr>
        <w:t>2.1 办理CA数字证书或电子营业执照</w:t>
      </w:r>
    </w:p>
    <w:p w14:paraId="59BDBD85">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供应商登录北京市政府采购电子交易平台查阅“用户指南”—“操作指南”—“市场主体CA办理操作流程指引”/“电子营业执照使用指南”，按照程序要求办理。</w:t>
      </w:r>
    </w:p>
    <w:p w14:paraId="531BD5D8">
      <w:pPr>
        <w:pStyle w:val="4"/>
        <w:widowControl/>
        <w:adjustRightInd w:val="0"/>
        <w:spacing w:before="0" w:line="360" w:lineRule="auto"/>
        <w:ind w:firstLine="480" w:firstLineChars="200"/>
        <w:textAlignment w:val="baseline"/>
        <w:rPr>
          <w:rFonts w:cs="宋体"/>
          <w:kern w:val="0"/>
        </w:rPr>
      </w:pPr>
      <w:r>
        <w:rPr>
          <w:rFonts w:hint="eastAsia" w:cs="宋体"/>
          <w:kern w:val="0"/>
        </w:rPr>
        <w:t>2.2 注册</w:t>
      </w:r>
    </w:p>
    <w:p w14:paraId="5914A4CD">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供应商登录北京市政府采购电子交易平台“用户指南”—“操作指南”—“市场主体注册入库操作流程指引”进行自助注册绑定。</w:t>
      </w:r>
    </w:p>
    <w:p w14:paraId="58B40342">
      <w:pPr>
        <w:pStyle w:val="4"/>
        <w:widowControl/>
        <w:adjustRightInd w:val="0"/>
        <w:spacing w:before="0" w:line="360" w:lineRule="auto"/>
        <w:ind w:firstLine="480" w:firstLineChars="200"/>
        <w:textAlignment w:val="baseline"/>
        <w:rPr>
          <w:rFonts w:cs="宋体"/>
          <w:kern w:val="0"/>
        </w:rPr>
      </w:pPr>
      <w:r>
        <w:rPr>
          <w:rFonts w:hint="eastAsia" w:cs="宋体"/>
          <w:kern w:val="0"/>
        </w:rPr>
        <w:t>2.3 驱动、客户端下载</w:t>
      </w:r>
    </w:p>
    <w:p w14:paraId="60E7F1A0">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供应商登录北京市政府采购电子交易平台“用户指南”—“工具下载”—“招标采购系统文件驱动安装包”下载相关驱动。</w:t>
      </w:r>
    </w:p>
    <w:p w14:paraId="0C490281">
      <w:pPr>
        <w:pStyle w:val="4"/>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供应商登录北京市政府采购电子交易平台“用户指南”—“工具下载”—“投标文件编制工具”下载相关客户端。</w:t>
      </w:r>
    </w:p>
    <w:p w14:paraId="270F029A">
      <w:pPr>
        <w:pStyle w:val="4"/>
        <w:widowControl/>
        <w:adjustRightInd w:val="0"/>
        <w:spacing w:before="0" w:line="360" w:lineRule="auto"/>
        <w:ind w:firstLine="480" w:firstLineChars="200"/>
        <w:textAlignment w:val="baseline"/>
        <w:rPr>
          <w:rFonts w:cs="宋体"/>
          <w:kern w:val="0"/>
        </w:rPr>
      </w:pPr>
      <w:r>
        <w:rPr>
          <w:rFonts w:hint="eastAsia" w:cs="宋体"/>
          <w:kern w:val="0"/>
        </w:rPr>
        <w:t>2.4 获取电子招标文件</w:t>
      </w:r>
    </w:p>
    <w:p w14:paraId="2411FFCF">
      <w:pPr>
        <w:pStyle w:val="4"/>
        <w:widowControl/>
        <w:adjustRightInd w:val="0"/>
        <w:spacing w:before="0" w:line="360" w:lineRule="auto"/>
        <w:ind w:firstLine="480" w:firstLineChars="200"/>
        <w:textAlignment w:val="baseline"/>
        <w:rPr>
          <w:rFonts w:cs="宋体"/>
          <w:kern w:val="0"/>
        </w:rPr>
      </w:pPr>
      <w:r>
        <w:rPr>
          <w:rFonts w:hint="eastAsia" w:cs="宋体"/>
          <w:kern w:val="0"/>
        </w:rPr>
        <w:t>供应商使用CA数字证书或电子营业执照登录北京市政府采购电子交易平台获取电子招标文件。</w:t>
      </w:r>
    </w:p>
    <w:p w14:paraId="2A0C1E9E">
      <w:pPr>
        <w:pStyle w:val="4"/>
        <w:widowControl/>
        <w:adjustRightInd w:val="0"/>
        <w:spacing w:before="0" w:line="360" w:lineRule="auto"/>
        <w:ind w:firstLine="480" w:firstLineChars="200"/>
        <w:textAlignment w:val="baseline"/>
        <w:rPr>
          <w:rFonts w:cs="宋体"/>
          <w:kern w:val="0"/>
        </w:rPr>
      </w:pPr>
      <w:r>
        <w:rPr>
          <w:rFonts w:hint="eastAsia" w:cs="宋体"/>
          <w:kern w:val="0"/>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64D58DAA">
      <w:pPr>
        <w:pStyle w:val="4"/>
        <w:widowControl/>
        <w:adjustRightInd w:val="0"/>
        <w:spacing w:before="0" w:line="360" w:lineRule="auto"/>
        <w:ind w:firstLine="480" w:firstLineChars="200"/>
        <w:textAlignment w:val="baseline"/>
        <w:rPr>
          <w:rFonts w:cs="宋体"/>
          <w:kern w:val="0"/>
        </w:rPr>
      </w:pPr>
      <w:r>
        <w:rPr>
          <w:rFonts w:hint="eastAsia" w:cs="宋体"/>
          <w:kern w:val="0"/>
        </w:rPr>
        <w:t>2.5 编制电子投标文件</w:t>
      </w:r>
    </w:p>
    <w:p w14:paraId="09363953">
      <w:pPr>
        <w:pStyle w:val="4"/>
        <w:widowControl/>
        <w:adjustRightInd w:val="0"/>
        <w:spacing w:before="0" w:line="360" w:lineRule="auto"/>
        <w:ind w:firstLine="480" w:firstLineChars="200"/>
        <w:textAlignment w:val="baseline"/>
        <w:rPr>
          <w:rFonts w:cs="宋体"/>
          <w:kern w:val="0"/>
        </w:rPr>
      </w:pPr>
      <w:r>
        <w:rPr>
          <w:rFonts w:hint="eastAsia" w:cs="宋体"/>
          <w:kern w:val="0"/>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773654B">
      <w:pPr>
        <w:pStyle w:val="4"/>
        <w:widowControl/>
        <w:adjustRightInd w:val="0"/>
        <w:spacing w:before="0" w:line="360" w:lineRule="auto"/>
        <w:ind w:firstLine="480" w:firstLineChars="200"/>
        <w:textAlignment w:val="baseline"/>
        <w:rPr>
          <w:rFonts w:cs="宋体"/>
          <w:kern w:val="0"/>
        </w:rPr>
      </w:pPr>
      <w:r>
        <w:rPr>
          <w:rFonts w:hint="eastAsia" w:cs="宋体"/>
          <w:kern w:val="0"/>
        </w:rPr>
        <w:t>2.6 提交电子投标文件</w:t>
      </w:r>
    </w:p>
    <w:p w14:paraId="569513A8">
      <w:pPr>
        <w:pStyle w:val="4"/>
        <w:widowControl/>
        <w:adjustRightInd w:val="0"/>
        <w:spacing w:before="0" w:line="360" w:lineRule="auto"/>
        <w:ind w:firstLine="480" w:firstLineChars="200"/>
        <w:textAlignment w:val="baseline"/>
        <w:rPr>
          <w:rFonts w:cs="宋体"/>
          <w:kern w:val="0"/>
        </w:rPr>
      </w:pPr>
      <w:r>
        <w:rPr>
          <w:rFonts w:hint="eastAsia" w:cs="宋体"/>
          <w:kern w:val="0"/>
        </w:rPr>
        <w:t>供应商应于投标截止时间前在北京市政府采购电子交易平台提交电子投标文件，上传电子投标文件过程中请保持与互联网的连接畅通。</w:t>
      </w:r>
    </w:p>
    <w:p w14:paraId="59CC3348">
      <w:pPr>
        <w:pStyle w:val="4"/>
        <w:widowControl/>
        <w:adjustRightInd w:val="0"/>
        <w:spacing w:before="0" w:line="360" w:lineRule="auto"/>
        <w:ind w:firstLine="480" w:firstLineChars="200"/>
        <w:textAlignment w:val="baseline"/>
        <w:rPr>
          <w:rFonts w:cs="宋体"/>
          <w:kern w:val="0"/>
        </w:rPr>
      </w:pPr>
      <w:r>
        <w:rPr>
          <w:rFonts w:hint="eastAsia" w:cs="宋体"/>
          <w:kern w:val="0"/>
        </w:rPr>
        <w:t>2.7 电子开标</w:t>
      </w:r>
    </w:p>
    <w:p w14:paraId="2FD70F0B">
      <w:pPr>
        <w:spacing w:line="360" w:lineRule="auto"/>
        <w:ind w:firstLine="480" w:firstLineChars="200"/>
        <w:rPr>
          <w:rFonts w:ascii="宋体" w:hAnsi="宋体" w:cs="宋体"/>
          <w:kern w:val="0"/>
          <w:sz w:val="24"/>
          <w:lang w:eastAsia="zh-TW"/>
        </w:rPr>
      </w:pPr>
      <w:r>
        <w:rPr>
          <w:rFonts w:hint="eastAsia" w:ascii="宋体" w:hAnsi="宋体" w:cs="宋体"/>
          <w:kern w:val="0"/>
          <w:sz w:val="24"/>
        </w:rPr>
        <w:t>供应商在开标地点使用CA数字证书或电子营业执照登录北京市政府采购电子交易平台进行电子开标。</w:t>
      </w:r>
    </w:p>
    <w:p w14:paraId="47AAB0EA">
      <w:pPr>
        <w:spacing w:line="360" w:lineRule="auto"/>
        <w:ind w:firstLine="480" w:firstLineChars="200"/>
        <w:rPr>
          <w:rFonts w:ascii="宋体" w:hAnsi="宋体" w:cs="宋体"/>
          <w:kern w:val="0"/>
          <w:sz w:val="24"/>
        </w:rPr>
      </w:pPr>
      <w:r>
        <w:rPr>
          <w:rFonts w:hint="eastAsia" w:ascii="宋体" w:hAnsi="宋体" w:cs="宋体"/>
          <w:kern w:val="0"/>
          <w:sz w:val="24"/>
        </w:rPr>
        <w:t>3.本项目鼓励参与的供应商优先以银行、保险公司出具保函的形式替代其它方式的投标 保证金，进一步降低企业参与成本，如供应商无法以保函形式递交保证金，应附相关说明（格式自拟）。</w:t>
      </w:r>
    </w:p>
    <w:p w14:paraId="66480FE3">
      <w:pPr>
        <w:pStyle w:val="2"/>
        <w:spacing w:before="0" w:line="360" w:lineRule="auto"/>
        <w:jc w:val="left"/>
        <w:rPr>
          <w:rFonts w:ascii="Times New Roman" w:hAnsi="Times New Roman" w:eastAsia="宋体"/>
          <w:sz w:val="24"/>
          <w:szCs w:val="24"/>
        </w:rPr>
      </w:pPr>
      <w:bookmarkStart w:id="24" w:name="_Toc35393627"/>
      <w:bookmarkStart w:id="25" w:name="_Toc28359085"/>
      <w:bookmarkStart w:id="26" w:name="_Toc28359008"/>
      <w:bookmarkStart w:id="27" w:name="_Toc35393796"/>
    </w:p>
    <w:p w14:paraId="4C7D1425">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4"/>
      <w:bookmarkEnd w:id="25"/>
      <w:bookmarkEnd w:id="26"/>
      <w:bookmarkEnd w:id="27"/>
    </w:p>
    <w:p w14:paraId="2976ACC7">
      <w:pPr>
        <w:spacing w:line="360" w:lineRule="auto"/>
        <w:ind w:left="1080" w:leftChars="371" w:hanging="301" w:hangingChars="125"/>
        <w:jc w:val="left"/>
        <w:rPr>
          <w:b/>
          <w:kern w:val="0"/>
          <w:sz w:val="24"/>
        </w:rPr>
      </w:pPr>
      <w:r>
        <w:rPr>
          <w:b/>
          <w:kern w:val="0"/>
          <w:sz w:val="24"/>
        </w:rPr>
        <w:t>1.采购人信息</w:t>
      </w:r>
    </w:p>
    <w:p w14:paraId="264263DC">
      <w:pPr>
        <w:spacing w:line="360" w:lineRule="auto"/>
        <w:ind w:left="1079" w:leftChars="371" w:hanging="300" w:hangingChars="125"/>
        <w:jc w:val="left"/>
        <w:rPr>
          <w:kern w:val="0"/>
          <w:sz w:val="24"/>
        </w:rPr>
      </w:pPr>
      <w:bookmarkStart w:id="28" w:name="_Toc28359086"/>
      <w:bookmarkStart w:id="29" w:name="_Toc28359009"/>
      <w:r>
        <w:rPr>
          <w:kern w:val="0"/>
          <w:sz w:val="24"/>
        </w:rPr>
        <w:t>名    称：</w:t>
      </w:r>
      <w:r>
        <w:rPr>
          <w:rFonts w:hint="eastAsia"/>
          <w:kern w:val="0"/>
          <w:sz w:val="24"/>
          <w:u w:val="single"/>
        </w:rPr>
        <w:t>北京市前门外国语学校</w:t>
      </w:r>
    </w:p>
    <w:p w14:paraId="062BB250">
      <w:pPr>
        <w:spacing w:line="360" w:lineRule="auto"/>
        <w:ind w:left="1079" w:leftChars="371" w:hanging="300" w:hangingChars="125"/>
        <w:jc w:val="left"/>
        <w:rPr>
          <w:kern w:val="0"/>
          <w:sz w:val="24"/>
        </w:rPr>
      </w:pPr>
      <w:r>
        <w:rPr>
          <w:kern w:val="0"/>
          <w:sz w:val="24"/>
        </w:rPr>
        <w:t>地    址：</w:t>
      </w:r>
      <w:r>
        <w:rPr>
          <w:rFonts w:hint="eastAsia" w:ascii="宋体" w:hAnsi="宋体"/>
          <w:kern w:val="0"/>
          <w:sz w:val="24"/>
          <w:u w:val="single"/>
        </w:rPr>
        <w:t>北京市东城区前门东大街甲14号</w:t>
      </w:r>
    </w:p>
    <w:p w14:paraId="5CB9BA0A">
      <w:pPr>
        <w:spacing w:line="360" w:lineRule="auto"/>
        <w:ind w:left="1079" w:leftChars="371" w:hanging="300" w:hangingChars="125"/>
        <w:jc w:val="left"/>
        <w:rPr>
          <w:kern w:val="0"/>
          <w:sz w:val="24"/>
          <w:u w:val="single"/>
        </w:rPr>
      </w:pPr>
      <w:r>
        <w:rPr>
          <w:kern w:val="0"/>
          <w:sz w:val="24"/>
        </w:rPr>
        <w:t>联系方式：</w:t>
      </w:r>
      <w:r>
        <w:rPr>
          <w:rFonts w:hint="eastAsia"/>
          <w:kern w:val="0"/>
          <w:sz w:val="24"/>
          <w:u w:val="single"/>
        </w:rPr>
        <w:t>梁老师、010</w:t>
      </w:r>
      <w:r>
        <w:rPr>
          <w:rFonts w:hint="eastAsia" w:ascii="宋体" w:hAnsi="宋体" w:cs="宋体"/>
          <w:kern w:val="0"/>
          <w:sz w:val="24"/>
          <w:u w:val="single"/>
        </w:rPr>
        <w:t>-</w:t>
      </w:r>
      <w:r>
        <w:rPr>
          <w:rFonts w:hint="eastAsia"/>
          <w:kern w:val="0"/>
          <w:sz w:val="24"/>
          <w:u w:val="single"/>
        </w:rPr>
        <w:t>67033802</w:t>
      </w:r>
    </w:p>
    <w:p w14:paraId="0AE1F56D">
      <w:pPr>
        <w:spacing w:line="360" w:lineRule="auto"/>
        <w:ind w:left="1080" w:leftChars="371" w:hanging="301" w:hangingChars="125"/>
        <w:jc w:val="left"/>
        <w:rPr>
          <w:b/>
          <w:kern w:val="0"/>
          <w:sz w:val="24"/>
        </w:rPr>
      </w:pPr>
      <w:r>
        <w:rPr>
          <w:b/>
          <w:kern w:val="0"/>
          <w:sz w:val="24"/>
        </w:rPr>
        <w:t>2.采购代理机构信息</w:t>
      </w:r>
      <w:bookmarkEnd w:id="28"/>
      <w:bookmarkEnd w:id="29"/>
    </w:p>
    <w:p w14:paraId="223732AE">
      <w:pPr>
        <w:spacing w:line="360" w:lineRule="auto"/>
        <w:ind w:left="1079" w:leftChars="371" w:hanging="300" w:hangingChars="125"/>
        <w:jc w:val="left"/>
        <w:rPr>
          <w:kern w:val="0"/>
          <w:sz w:val="24"/>
        </w:rPr>
      </w:pPr>
      <w:bookmarkStart w:id="30" w:name="_Toc28359087"/>
      <w:bookmarkStart w:id="31" w:name="_Toc28359010"/>
      <w:r>
        <w:rPr>
          <w:kern w:val="0"/>
          <w:sz w:val="24"/>
        </w:rPr>
        <w:t>名    称：</w:t>
      </w:r>
      <w:r>
        <w:rPr>
          <w:rFonts w:hint="eastAsia" w:cs="宋体"/>
          <w:kern w:val="0"/>
          <w:sz w:val="24"/>
          <w:u w:val="single"/>
        </w:rPr>
        <w:t>汇信（北京）工程管理有限公司</w:t>
      </w:r>
    </w:p>
    <w:p w14:paraId="7F09812F">
      <w:pPr>
        <w:spacing w:line="360" w:lineRule="auto"/>
        <w:ind w:left="1079" w:leftChars="371" w:hanging="300" w:hangingChars="125"/>
        <w:jc w:val="left"/>
        <w:rPr>
          <w:kern w:val="0"/>
          <w:sz w:val="24"/>
        </w:rPr>
      </w:pPr>
      <w:r>
        <w:rPr>
          <w:kern w:val="0"/>
          <w:sz w:val="24"/>
        </w:rPr>
        <w:t>地    址：</w:t>
      </w:r>
      <w:r>
        <w:rPr>
          <w:rFonts w:hint="eastAsia"/>
          <w:kern w:val="0"/>
          <w:sz w:val="24"/>
          <w:u w:val="single"/>
        </w:rPr>
        <w:t>北京市经济开发区亦庄云时代B2座-18层</w:t>
      </w:r>
    </w:p>
    <w:p w14:paraId="10AF370A">
      <w:pPr>
        <w:spacing w:line="360" w:lineRule="auto"/>
        <w:ind w:left="1079" w:leftChars="371" w:hanging="300" w:hangingChars="125"/>
        <w:jc w:val="left"/>
        <w:rPr>
          <w:kern w:val="0"/>
          <w:sz w:val="24"/>
          <w:u w:val="single"/>
        </w:rPr>
      </w:pPr>
      <w:r>
        <w:rPr>
          <w:kern w:val="0"/>
          <w:sz w:val="24"/>
        </w:rPr>
        <w:t>联系方式：</w:t>
      </w:r>
      <w:r>
        <w:rPr>
          <w:rFonts w:hint="eastAsia" w:ascii="宋体" w:hAnsi="宋体" w:cs="宋体"/>
          <w:kern w:val="0"/>
          <w:sz w:val="24"/>
          <w:u w:val="single"/>
        </w:rPr>
        <w:t>赵晓明、程远卫、张禄桐010-53387002</w:t>
      </w:r>
    </w:p>
    <w:p w14:paraId="5076E047">
      <w:pPr>
        <w:spacing w:line="360" w:lineRule="auto"/>
        <w:ind w:left="1080" w:leftChars="371" w:hanging="301" w:hangingChars="125"/>
        <w:jc w:val="left"/>
        <w:rPr>
          <w:b/>
          <w:kern w:val="0"/>
          <w:sz w:val="24"/>
          <w:u w:val="single"/>
        </w:rPr>
      </w:pPr>
      <w:r>
        <w:rPr>
          <w:b/>
          <w:kern w:val="0"/>
          <w:sz w:val="24"/>
        </w:rPr>
        <w:t>3.项目联系方式</w:t>
      </w:r>
      <w:bookmarkEnd w:id="30"/>
      <w:bookmarkEnd w:id="31"/>
    </w:p>
    <w:p w14:paraId="64F11BA4">
      <w:pPr>
        <w:spacing w:line="360" w:lineRule="auto"/>
        <w:ind w:left="1079" w:leftChars="371" w:hanging="300" w:hangingChars="125"/>
        <w:jc w:val="left"/>
        <w:rPr>
          <w:kern w:val="0"/>
          <w:sz w:val="24"/>
        </w:rPr>
      </w:pPr>
      <w:r>
        <w:rPr>
          <w:kern w:val="0"/>
          <w:sz w:val="24"/>
        </w:rPr>
        <w:t>项目联系人：</w:t>
      </w:r>
      <w:r>
        <w:rPr>
          <w:rFonts w:hint="eastAsia" w:ascii="宋体" w:hAnsi="宋体" w:cs="宋体"/>
          <w:kern w:val="0"/>
          <w:sz w:val="24"/>
          <w:u w:val="single"/>
        </w:rPr>
        <w:t>赵晓明、程远卫、张禄桐</w:t>
      </w:r>
    </w:p>
    <w:p w14:paraId="23420B01">
      <w:r>
        <w:rPr>
          <w:kern w:val="0"/>
          <w:sz w:val="24"/>
        </w:rPr>
        <w:t>电      话：</w:t>
      </w:r>
      <w:r>
        <w:rPr>
          <w:rFonts w:hint="eastAsia" w:ascii="宋体" w:hAnsi="宋体" w:cs="宋体"/>
          <w:kern w:val="0"/>
          <w:sz w:val="24"/>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F3293"/>
    <w:rsid w:val="785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2025-07-04T01:03:00Z</dcterms:created>
  <dc:creator>招标代理</dc:creator>
  <cp:lastModifiedBy>招标代理</cp:lastModifiedBy>
  <dcterms:modified xsi:type="dcterms:W3CDTF">2025-07-04T01:03:50Z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1205CCC64F10467AA4DE754EC35BBC0C_11</vt:lpwstr>
  </property>
  <property fmtid="{D5CDD505-2E9C-101B-9397-08002B2CF9AE}" pid="4" name="KSOTemplateDocerSaveRecord">
    <vt:lpwstr>eyJoZGlkIjoiZTc5NDFhZTdlN2ViZTdkMzVjMjlkYzhhYzI1YjYzZGMiLCJ1c2VySWQiOiI0OTA4MTI1MzAifQ==</vt:lpwstr>
  </property>
</Properties>
</file>