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311DD">
      <w:pPr>
        <w:spacing w:line="360" w:lineRule="auto"/>
        <w:jc w:val="center"/>
        <w:outlineLvl w:val="0"/>
        <w:rPr>
          <w:rFonts w:ascii="宋体" w:hAnsi="宋体"/>
          <w:b/>
          <w:sz w:val="36"/>
          <w:szCs w:val="36"/>
        </w:rPr>
      </w:pPr>
      <w:bookmarkStart w:id="0" w:name="_Toc22577"/>
      <w:bookmarkStart w:id="19" w:name="_GoBack"/>
      <w:bookmarkEnd w:id="19"/>
      <w:r>
        <w:rPr>
          <w:rFonts w:ascii="宋体" w:hAnsi="宋体"/>
          <w:b/>
          <w:sz w:val="36"/>
          <w:szCs w:val="36"/>
        </w:rPr>
        <w:t>采购需求</w:t>
      </w:r>
      <w:bookmarkEnd w:id="0"/>
    </w:p>
    <w:p w14:paraId="33F35713">
      <w:pPr>
        <w:rPr>
          <w:rFonts w:ascii="宋体" w:hAnsi="宋体"/>
        </w:rPr>
      </w:pPr>
    </w:p>
    <w:p w14:paraId="38683E95">
      <w:pPr>
        <w:pStyle w:val="12"/>
        <w:spacing w:line="360" w:lineRule="auto"/>
        <w:ind w:left="500" w:hanging="500"/>
        <w:contextualSpacing/>
        <w:rPr>
          <w:rFonts w:ascii="宋体" w:hAnsi="宋体" w:eastAsia="宋体"/>
          <w:b/>
          <w:color w:val="000000" w:themeColor="text1"/>
          <w:sz w:val="24"/>
          <w:szCs w:val="24"/>
          <w:highlight w:val="none"/>
          <w:lang w:eastAsia="zh-CN"/>
          <w14:textFill>
            <w14:solidFill>
              <w14:schemeClr w14:val="tx1"/>
            </w14:solidFill>
          </w14:textFill>
        </w:rPr>
      </w:pPr>
      <w:r>
        <w:rPr>
          <w:rFonts w:ascii="宋体" w:hAnsi="宋体" w:eastAsia="宋体" w:cs="Times New Roman"/>
          <w:b/>
          <w:color w:val="000000" w:themeColor="text1"/>
          <w:kern w:val="2"/>
          <w:sz w:val="24"/>
          <w:szCs w:val="24"/>
          <w:highlight w:val="none"/>
          <w:lang w:eastAsia="zh-CN"/>
          <w14:textFill>
            <w14:solidFill>
              <w14:schemeClr w14:val="tx1"/>
            </w14:solidFill>
          </w14:textFill>
        </w:rPr>
        <w:t>一、</w:t>
      </w:r>
      <w:r>
        <w:rPr>
          <w:rFonts w:ascii="宋体" w:hAnsi="宋体" w:eastAsia="宋体"/>
          <w:b/>
          <w:color w:val="000000" w:themeColor="text1"/>
          <w:sz w:val="24"/>
          <w:szCs w:val="24"/>
          <w:highlight w:val="none"/>
          <w:lang w:eastAsia="zh-CN"/>
          <w14:textFill>
            <w14:solidFill>
              <w14:schemeClr w14:val="tx1"/>
            </w14:solidFill>
          </w14:textFill>
        </w:rPr>
        <w:t>采购标的</w:t>
      </w:r>
    </w:p>
    <w:tbl>
      <w:tblPr>
        <w:tblStyle w:val="8"/>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49"/>
        <w:gridCol w:w="2681"/>
        <w:gridCol w:w="863"/>
        <w:gridCol w:w="1022"/>
        <w:gridCol w:w="1075"/>
        <w:gridCol w:w="744"/>
        <w:gridCol w:w="1100"/>
      </w:tblGrid>
      <w:tr w14:paraId="34EC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Align w:val="center"/>
          </w:tcPr>
          <w:p w14:paraId="72DDC1B9">
            <w:pPr>
              <w:bidi w:val="0"/>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包号</w:t>
            </w:r>
          </w:p>
        </w:tc>
        <w:tc>
          <w:tcPr>
            <w:tcW w:w="949" w:type="dxa"/>
            <w:vAlign w:val="center"/>
          </w:tcPr>
          <w:p w14:paraId="3F530D60">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包名称</w:t>
            </w:r>
          </w:p>
        </w:tc>
        <w:tc>
          <w:tcPr>
            <w:tcW w:w="2682" w:type="dxa"/>
            <w:vAlign w:val="center"/>
          </w:tcPr>
          <w:p w14:paraId="34F593DB">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标的名称</w:t>
            </w:r>
          </w:p>
        </w:tc>
        <w:tc>
          <w:tcPr>
            <w:tcW w:w="863" w:type="dxa"/>
            <w:vAlign w:val="center"/>
          </w:tcPr>
          <w:p w14:paraId="3B37E309">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w:t>
            </w:r>
          </w:p>
          <w:p w14:paraId="0B0693DB">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套</w:t>
            </w:r>
            <w:r>
              <w:rPr>
                <w:rFonts w:hint="eastAsia" w:ascii="宋体" w:hAnsi="宋体" w:eastAsia="宋体" w:cs="宋体"/>
                <w:sz w:val="22"/>
                <w:szCs w:val="22"/>
              </w:rPr>
              <w:t>）</w:t>
            </w:r>
          </w:p>
        </w:tc>
        <w:tc>
          <w:tcPr>
            <w:tcW w:w="1022" w:type="dxa"/>
            <w:vAlign w:val="center"/>
          </w:tcPr>
          <w:p w14:paraId="55D92611">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单价最高限价（万元）</w:t>
            </w:r>
          </w:p>
        </w:tc>
        <w:tc>
          <w:tcPr>
            <w:tcW w:w="1075" w:type="dxa"/>
            <w:vAlign w:val="center"/>
          </w:tcPr>
          <w:p w14:paraId="153D012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分包预算金额（万元）</w:t>
            </w:r>
          </w:p>
        </w:tc>
        <w:tc>
          <w:tcPr>
            <w:tcW w:w="744" w:type="dxa"/>
            <w:vAlign w:val="center"/>
          </w:tcPr>
          <w:p w14:paraId="4A77DED0">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是否允许进口</w:t>
            </w:r>
          </w:p>
        </w:tc>
        <w:tc>
          <w:tcPr>
            <w:tcW w:w="1100" w:type="dxa"/>
            <w:vAlign w:val="center"/>
          </w:tcPr>
          <w:p w14:paraId="2569F704">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是否为核心产品</w:t>
            </w:r>
          </w:p>
        </w:tc>
      </w:tr>
      <w:tr w14:paraId="5458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Align w:val="center"/>
          </w:tcPr>
          <w:p w14:paraId="4921EBD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01</w:t>
            </w:r>
          </w:p>
        </w:tc>
        <w:tc>
          <w:tcPr>
            <w:tcW w:w="949" w:type="dxa"/>
            <w:vAlign w:val="center"/>
          </w:tcPr>
          <w:p w14:paraId="21C1160A">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rPr>
              <w:t>彩色多普勒超声诊疗系统</w:t>
            </w:r>
          </w:p>
        </w:tc>
        <w:tc>
          <w:tcPr>
            <w:tcW w:w="2682" w:type="dxa"/>
            <w:vAlign w:val="center"/>
          </w:tcPr>
          <w:p w14:paraId="01A34303">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rPr>
              <w:t>彩色多普勒超声诊疗系统</w:t>
            </w:r>
          </w:p>
        </w:tc>
        <w:tc>
          <w:tcPr>
            <w:tcW w:w="863" w:type="dxa"/>
            <w:vAlign w:val="center"/>
          </w:tcPr>
          <w:p w14:paraId="2CFBF401">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022" w:type="dxa"/>
            <w:vAlign w:val="center"/>
          </w:tcPr>
          <w:p w14:paraId="60A3B7A9">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117</w:t>
            </w:r>
          </w:p>
        </w:tc>
        <w:tc>
          <w:tcPr>
            <w:tcW w:w="1075" w:type="dxa"/>
            <w:vAlign w:val="center"/>
          </w:tcPr>
          <w:p w14:paraId="31E8839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117</w:t>
            </w:r>
          </w:p>
        </w:tc>
        <w:tc>
          <w:tcPr>
            <w:tcW w:w="744" w:type="dxa"/>
            <w:vAlign w:val="center"/>
          </w:tcPr>
          <w:p w14:paraId="62722D7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BC7C588">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rPr>
              <w:t>单一产品采购包</w:t>
            </w:r>
          </w:p>
        </w:tc>
      </w:tr>
      <w:tr w14:paraId="7482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restart"/>
            <w:vAlign w:val="center"/>
          </w:tcPr>
          <w:p w14:paraId="7691A11B">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949" w:type="dxa"/>
            <w:vMerge w:val="restart"/>
            <w:vAlign w:val="center"/>
          </w:tcPr>
          <w:p w14:paraId="7CE447CA">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eastAsia="zh-CN"/>
              </w:rPr>
              <w:t>中医体质辨识设备等</w:t>
            </w:r>
          </w:p>
        </w:tc>
        <w:tc>
          <w:tcPr>
            <w:tcW w:w="2682" w:type="dxa"/>
            <w:vAlign w:val="center"/>
          </w:tcPr>
          <w:p w14:paraId="59B8A769">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全自动体外除颤仪（AED）</w:t>
            </w:r>
          </w:p>
        </w:tc>
        <w:tc>
          <w:tcPr>
            <w:tcW w:w="863" w:type="dxa"/>
            <w:vAlign w:val="center"/>
          </w:tcPr>
          <w:p w14:paraId="72D6CF55">
            <w:pPr>
              <w:bidi w:val="0"/>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022" w:type="dxa"/>
            <w:vAlign w:val="center"/>
          </w:tcPr>
          <w:p w14:paraId="61C0FB29">
            <w:pPr>
              <w:tabs>
                <w:tab w:val="left" w:pos="358"/>
              </w:tabs>
              <w:bidi w:val="0"/>
              <w:spacing w:line="240" w:lineRule="auto"/>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ab/>
            </w:r>
            <w:r>
              <w:rPr>
                <w:rFonts w:hint="eastAsia" w:ascii="宋体" w:hAnsi="宋体" w:cs="宋体"/>
                <w:sz w:val="22"/>
                <w:szCs w:val="22"/>
                <w:lang w:val="en-US" w:eastAsia="zh-CN"/>
              </w:rPr>
              <w:t>4.3</w:t>
            </w:r>
          </w:p>
        </w:tc>
        <w:tc>
          <w:tcPr>
            <w:tcW w:w="1075" w:type="dxa"/>
            <w:vMerge w:val="restart"/>
            <w:vAlign w:val="center"/>
          </w:tcPr>
          <w:p w14:paraId="79553FD9">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43.4886</w:t>
            </w:r>
          </w:p>
        </w:tc>
        <w:tc>
          <w:tcPr>
            <w:tcW w:w="744" w:type="dxa"/>
            <w:vAlign w:val="center"/>
          </w:tcPr>
          <w:p w14:paraId="33D9736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BC705A7">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否</w:t>
            </w:r>
          </w:p>
        </w:tc>
      </w:tr>
      <w:tr w14:paraId="6D66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F45E492">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2379C05D">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1664BCF9">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中医体质辨识设备</w:t>
            </w:r>
          </w:p>
        </w:tc>
        <w:tc>
          <w:tcPr>
            <w:tcW w:w="863" w:type="dxa"/>
            <w:vAlign w:val="center"/>
          </w:tcPr>
          <w:p w14:paraId="07B23641">
            <w:pPr>
              <w:bidi w:val="0"/>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022" w:type="dxa"/>
            <w:vAlign w:val="center"/>
          </w:tcPr>
          <w:p w14:paraId="472F011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075" w:type="dxa"/>
            <w:vMerge w:val="continue"/>
            <w:vAlign w:val="center"/>
          </w:tcPr>
          <w:p w14:paraId="3D7A0CB3">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D340F60">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424A331">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50EC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1746A668">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4CDD6E8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CE5A2D8">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净水机</w:t>
            </w:r>
          </w:p>
        </w:tc>
        <w:tc>
          <w:tcPr>
            <w:tcW w:w="863" w:type="dxa"/>
            <w:vAlign w:val="center"/>
          </w:tcPr>
          <w:p w14:paraId="63F20AB4">
            <w:pPr>
              <w:bidi w:val="0"/>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022" w:type="dxa"/>
            <w:vAlign w:val="center"/>
          </w:tcPr>
          <w:p w14:paraId="3F2CD9F1">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0.978</w:t>
            </w:r>
          </w:p>
        </w:tc>
        <w:tc>
          <w:tcPr>
            <w:tcW w:w="1075" w:type="dxa"/>
            <w:vMerge w:val="continue"/>
            <w:vAlign w:val="center"/>
          </w:tcPr>
          <w:p w14:paraId="388E5BCF">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51F17D10">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44719150">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629C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7FAA0C9">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6AFF79C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236331A">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注油机</w:t>
            </w:r>
          </w:p>
        </w:tc>
        <w:tc>
          <w:tcPr>
            <w:tcW w:w="863" w:type="dxa"/>
            <w:vAlign w:val="center"/>
          </w:tcPr>
          <w:p w14:paraId="3ABF5FCF">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55022C9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1075" w:type="dxa"/>
            <w:vMerge w:val="continue"/>
            <w:vAlign w:val="center"/>
          </w:tcPr>
          <w:p w14:paraId="4C4ADE10">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63A121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6AF0E425">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3AC6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CD2C74A">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5083ED6B">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0A37331">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无油空气压缩机</w:t>
            </w:r>
          </w:p>
        </w:tc>
        <w:tc>
          <w:tcPr>
            <w:tcW w:w="863" w:type="dxa"/>
            <w:vAlign w:val="center"/>
          </w:tcPr>
          <w:p w14:paraId="3C74B672">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w:t>
            </w:r>
          </w:p>
        </w:tc>
        <w:tc>
          <w:tcPr>
            <w:tcW w:w="1022" w:type="dxa"/>
            <w:vAlign w:val="center"/>
          </w:tcPr>
          <w:p w14:paraId="525F6CF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6.5</w:t>
            </w:r>
          </w:p>
        </w:tc>
        <w:tc>
          <w:tcPr>
            <w:tcW w:w="1075" w:type="dxa"/>
            <w:vMerge w:val="continue"/>
            <w:vAlign w:val="center"/>
          </w:tcPr>
          <w:p w14:paraId="48BED022">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B42C3B2">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EBA2AA1">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A9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79509371">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441AD522">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3531E7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超声波洁牙机手柄</w:t>
            </w:r>
          </w:p>
        </w:tc>
        <w:tc>
          <w:tcPr>
            <w:tcW w:w="863" w:type="dxa"/>
            <w:vAlign w:val="center"/>
          </w:tcPr>
          <w:p w14:paraId="22D3A87B">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022" w:type="dxa"/>
            <w:vAlign w:val="center"/>
          </w:tcPr>
          <w:p w14:paraId="5725FFA5">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0.04</w:t>
            </w:r>
          </w:p>
        </w:tc>
        <w:tc>
          <w:tcPr>
            <w:tcW w:w="1075" w:type="dxa"/>
            <w:vMerge w:val="continue"/>
            <w:vAlign w:val="center"/>
          </w:tcPr>
          <w:p w14:paraId="0C818431">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5906DE3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9B632DB">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9F4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23D89212">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58A647A6">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6E76F08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光固化机</w:t>
            </w:r>
          </w:p>
        </w:tc>
        <w:tc>
          <w:tcPr>
            <w:tcW w:w="863" w:type="dxa"/>
            <w:vAlign w:val="center"/>
          </w:tcPr>
          <w:p w14:paraId="44E52CEE">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w:t>
            </w:r>
          </w:p>
        </w:tc>
        <w:tc>
          <w:tcPr>
            <w:tcW w:w="1022" w:type="dxa"/>
            <w:vAlign w:val="center"/>
          </w:tcPr>
          <w:p w14:paraId="531B4525">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0.11</w:t>
            </w:r>
          </w:p>
        </w:tc>
        <w:tc>
          <w:tcPr>
            <w:tcW w:w="1075" w:type="dxa"/>
            <w:vMerge w:val="continue"/>
            <w:vAlign w:val="center"/>
          </w:tcPr>
          <w:p w14:paraId="1B3F7839">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1B6C2047">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0C44420">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3A27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32BB4AFB">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3BABECCC">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6F935B7B">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弯机（牙科低速手机）</w:t>
            </w:r>
          </w:p>
        </w:tc>
        <w:tc>
          <w:tcPr>
            <w:tcW w:w="863" w:type="dxa"/>
            <w:vAlign w:val="center"/>
          </w:tcPr>
          <w:p w14:paraId="74C6A9E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1022" w:type="dxa"/>
            <w:vAlign w:val="center"/>
          </w:tcPr>
          <w:p w14:paraId="47E040F4">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0.18</w:t>
            </w:r>
          </w:p>
        </w:tc>
        <w:tc>
          <w:tcPr>
            <w:tcW w:w="1075" w:type="dxa"/>
            <w:vMerge w:val="continue"/>
            <w:vAlign w:val="center"/>
          </w:tcPr>
          <w:p w14:paraId="0B0731B3">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650CCE8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7BA2170A">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300A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43036C04">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A6B55AF">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3893EBB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rPr>
              <w:t>PT训练床</w:t>
            </w:r>
          </w:p>
        </w:tc>
        <w:tc>
          <w:tcPr>
            <w:tcW w:w="863" w:type="dxa"/>
            <w:vAlign w:val="center"/>
          </w:tcPr>
          <w:p w14:paraId="36E4819B">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6C8F6616">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0.27</w:t>
            </w:r>
          </w:p>
        </w:tc>
        <w:tc>
          <w:tcPr>
            <w:tcW w:w="1075" w:type="dxa"/>
            <w:vMerge w:val="continue"/>
            <w:vAlign w:val="center"/>
          </w:tcPr>
          <w:p w14:paraId="3D7114D4">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DA2433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2174353">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3B3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47D89658">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613DE190">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2F79E254">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PT凳</w:t>
            </w:r>
          </w:p>
        </w:tc>
        <w:tc>
          <w:tcPr>
            <w:tcW w:w="863" w:type="dxa"/>
            <w:vAlign w:val="center"/>
          </w:tcPr>
          <w:p w14:paraId="1F51DF1F">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38AA079B">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0.05</w:t>
            </w:r>
          </w:p>
        </w:tc>
        <w:tc>
          <w:tcPr>
            <w:tcW w:w="1075" w:type="dxa"/>
            <w:vMerge w:val="continue"/>
            <w:vAlign w:val="center"/>
          </w:tcPr>
          <w:p w14:paraId="23537F0A">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78CFFC9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4C945023">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213C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3EE5E84B">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1FCF338E">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19CC903">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组合软垫</w:t>
            </w:r>
          </w:p>
        </w:tc>
        <w:tc>
          <w:tcPr>
            <w:tcW w:w="863" w:type="dxa"/>
            <w:vAlign w:val="center"/>
          </w:tcPr>
          <w:p w14:paraId="06EE09E6">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1FD483A9">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0.0975</w:t>
            </w:r>
          </w:p>
        </w:tc>
        <w:tc>
          <w:tcPr>
            <w:tcW w:w="1075" w:type="dxa"/>
            <w:vMerge w:val="continue"/>
            <w:vAlign w:val="center"/>
          </w:tcPr>
          <w:p w14:paraId="1A2272BA">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19445CBD">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60D89294">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70AA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4660340D">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1533C4B4">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167E9977">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平衡杠</w:t>
            </w:r>
          </w:p>
        </w:tc>
        <w:tc>
          <w:tcPr>
            <w:tcW w:w="863" w:type="dxa"/>
            <w:vAlign w:val="center"/>
          </w:tcPr>
          <w:p w14:paraId="5BEFCD89">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5541BC4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0.397</w:t>
            </w:r>
          </w:p>
        </w:tc>
        <w:tc>
          <w:tcPr>
            <w:tcW w:w="1075" w:type="dxa"/>
            <w:vMerge w:val="continue"/>
            <w:vAlign w:val="center"/>
          </w:tcPr>
          <w:p w14:paraId="39DB3F70">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3E8EE5FB">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73791091">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581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AE9AE28">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59C6B51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61299FC7">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抽屉式阶梯</w:t>
            </w:r>
          </w:p>
        </w:tc>
        <w:tc>
          <w:tcPr>
            <w:tcW w:w="863" w:type="dxa"/>
            <w:vAlign w:val="center"/>
          </w:tcPr>
          <w:p w14:paraId="3514C6D7">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3A3109B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w:t>
            </w:r>
          </w:p>
        </w:tc>
        <w:tc>
          <w:tcPr>
            <w:tcW w:w="1075" w:type="dxa"/>
            <w:vMerge w:val="continue"/>
            <w:vAlign w:val="center"/>
          </w:tcPr>
          <w:p w14:paraId="0E45BD59">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8C9D756">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1C900133">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46B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2291DCD6">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0DA3BE66">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3F678428">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助行器</w:t>
            </w:r>
          </w:p>
        </w:tc>
        <w:tc>
          <w:tcPr>
            <w:tcW w:w="863" w:type="dxa"/>
            <w:vAlign w:val="center"/>
          </w:tcPr>
          <w:p w14:paraId="4AEF7575">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7CDCBAF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0.058</w:t>
            </w:r>
          </w:p>
        </w:tc>
        <w:tc>
          <w:tcPr>
            <w:tcW w:w="1075" w:type="dxa"/>
            <w:vMerge w:val="continue"/>
            <w:vAlign w:val="center"/>
          </w:tcPr>
          <w:p w14:paraId="5F900CA7">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1A8955B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3566566">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690C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34829D85">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354AA9CD">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60AF3E7">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体操棒与抛接球</w:t>
            </w:r>
          </w:p>
        </w:tc>
        <w:tc>
          <w:tcPr>
            <w:tcW w:w="863" w:type="dxa"/>
            <w:vAlign w:val="center"/>
          </w:tcPr>
          <w:p w14:paraId="31681B4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212C609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w:t>
            </w:r>
          </w:p>
        </w:tc>
        <w:tc>
          <w:tcPr>
            <w:tcW w:w="1075" w:type="dxa"/>
            <w:vMerge w:val="continue"/>
            <w:vAlign w:val="center"/>
          </w:tcPr>
          <w:p w14:paraId="07BD7D40">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5C5EE5C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7596C17E">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114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FDBC891">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5FD9BF75">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7EC7A5C">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弹力带</w:t>
            </w:r>
          </w:p>
        </w:tc>
        <w:tc>
          <w:tcPr>
            <w:tcW w:w="863" w:type="dxa"/>
            <w:vAlign w:val="center"/>
          </w:tcPr>
          <w:p w14:paraId="21A1D6C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2475DA68">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0.01</w:t>
            </w:r>
          </w:p>
        </w:tc>
        <w:tc>
          <w:tcPr>
            <w:tcW w:w="1075" w:type="dxa"/>
            <w:vMerge w:val="continue"/>
            <w:vAlign w:val="center"/>
          </w:tcPr>
          <w:p w14:paraId="642561D4">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7F9755C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E895169">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671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4664BC59">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3A7268F4">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65227F8">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沙袋</w:t>
            </w:r>
          </w:p>
        </w:tc>
        <w:tc>
          <w:tcPr>
            <w:tcW w:w="863" w:type="dxa"/>
            <w:vAlign w:val="center"/>
          </w:tcPr>
          <w:p w14:paraId="0E1F2985">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02A40C4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0.116</w:t>
            </w:r>
          </w:p>
        </w:tc>
        <w:tc>
          <w:tcPr>
            <w:tcW w:w="1075" w:type="dxa"/>
            <w:vMerge w:val="continue"/>
            <w:vAlign w:val="center"/>
          </w:tcPr>
          <w:p w14:paraId="11AB4209">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05932A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68C6A61D">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39A9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7224A5B0">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3E1E0C74">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30A8AA10">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哑铃</w:t>
            </w:r>
          </w:p>
        </w:tc>
        <w:tc>
          <w:tcPr>
            <w:tcW w:w="863" w:type="dxa"/>
            <w:vAlign w:val="center"/>
          </w:tcPr>
          <w:p w14:paraId="3B6C48E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3FC942C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0.146</w:t>
            </w:r>
          </w:p>
        </w:tc>
        <w:tc>
          <w:tcPr>
            <w:tcW w:w="1075" w:type="dxa"/>
            <w:vMerge w:val="continue"/>
            <w:vAlign w:val="center"/>
          </w:tcPr>
          <w:p w14:paraId="7ED52D6F">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B28A0D2">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506346E">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170D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6686959F">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072A6E2B">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6120431">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平衡板（带扶手）</w:t>
            </w:r>
          </w:p>
        </w:tc>
        <w:tc>
          <w:tcPr>
            <w:tcW w:w="863" w:type="dxa"/>
            <w:vAlign w:val="center"/>
          </w:tcPr>
          <w:p w14:paraId="5D1B260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0B70BC2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0.088</w:t>
            </w:r>
          </w:p>
        </w:tc>
        <w:tc>
          <w:tcPr>
            <w:tcW w:w="1075" w:type="dxa"/>
            <w:vMerge w:val="continue"/>
            <w:vAlign w:val="center"/>
          </w:tcPr>
          <w:p w14:paraId="0A28BD59">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20BE49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2B6F8D0">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7C07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34E10040">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670426C5">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4E4C0264">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手指功能训练工具</w:t>
            </w:r>
          </w:p>
        </w:tc>
        <w:tc>
          <w:tcPr>
            <w:tcW w:w="863" w:type="dxa"/>
            <w:vAlign w:val="center"/>
          </w:tcPr>
          <w:p w14:paraId="3EF47050">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1E7D3CDA">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0.088</w:t>
            </w:r>
          </w:p>
        </w:tc>
        <w:tc>
          <w:tcPr>
            <w:tcW w:w="1075" w:type="dxa"/>
            <w:vMerge w:val="continue"/>
            <w:vAlign w:val="center"/>
          </w:tcPr>
          <w:p w14:paraId="79012442">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4035AC4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1E756C7">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77A9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8B43371">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F7C75F3">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41FCD069">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几何图形插板</w:t>
            </w:r>
          </w:p>
        </w:tc>
        <w:tc>
          <w:tcPr>
            <w:tcW w:w="863" w:type="dxa"/>
            <w:vAlign w:val="center"/>
          </w:tcPr>
          <w:p w14:paraId="787F87CE">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4D4BB47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0.0495</w:t>
            </w:r>
          </w:p>
        </w:tc>
        <w:tc>
          <w:tcPr>
            <w:tcW w:w="1075" w:type="dxa"/>
            <w:vMerge w:val="continue"/>
            <w:vAlign w:val="center"/>
          </w:tcPr>
          <w:p w14:paraId="5543867B">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3A89794A">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1834481E">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7D40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32AD97AE">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78674BE">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09F8A3A">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认知图形插板</w:t>
            </w:r>
          </w:p>
        </w:tc>
        <w:tc>
          <w:tcPr>
            <w:tcW w:w="863" w:type="dxa"/>
            <w:vAlign w:val="center"/>
          </w:tcPr>
          <w:p w14:paraId="50467D6B">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4959461F">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0.0485</w:t>
            </w:r>
          </w:p>
        </w:tc>
        <w:tc>
          <w:tcPr>
            <w:tcW w:w="1075" w:type="dxa"/>
            <w:vMerge w:val="continue"/>
            <w:vAlign w:val="center"/>
          </w:tcPr>
          <w:p w14:paraId="515CC61B">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1C5C4DB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1350F1BC">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3BF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1720F6FE">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52F7D9B9">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1A7AF2D0">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写字板</w:t>
            </w:r>
          </w:p>
        </w:tc>
        <w:tc>
          <w:tcPr>
            <w:tcW w:w="863" w:type="dxa"/>
            <w:vAlign w:val="center"/>
          </w:tcPr>
          <w:p w14:paraId="05C98E07">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674C97F9">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0.08</w:t>
            </w:r>
          </w:p>
        </w:tc>
        <w:tc>
          <w:tcPr>
            <w:tcW w:w="1075" w:type="dxa"/>
            <w:vMerge w:val="continue"/>
            <w:vAlign w:val="center"/>
          </w:tcPr>
          <w:p w14:paraId="7B2778EF">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95D96E0">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25E247A">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44C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12FE019">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3A4BD7BF">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C622DDC">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红外线辐射理疗灯</w:t>
            </w:r>
          </w:p>
        </w:tc>
        <w:tc>
          <w:tcPr>
            <w:tcW w:w="863" w:type="dxa"/>
            <w:vAlign w:val="center"/>
          </w:tcPr>
          <w:p w14:paraId="2A1FA307">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28C056C7">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3.98</w:t>
            </w:r>
          </w:p>
        </w:tc>
        <w:tc>
          <w:tcPr>
            <w:tcW w:w="1075" w:type="dxa"/>
            <w:vMerge w:val="continue"/>
            <w:vAlign w:val="center"/>
          </w:tcPr>
          <w:p w14:paraId="19B18B26">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633AFABE">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01A7F08D">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24A9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7DD97C82">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226776E2">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6E091704">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言语训练卡片</w:t>
            </w:r>
          </w:p>
        </w:tc>
        <w:tc>
          <w:tcPr>
            <w:tcW w:w="863" w:type="dxa"/>
            <w:vAlign w:val="center"/>
          </w:tcPr>
          <w:p w14:paraId="4F0B7F4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01D68312">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0.25</w:t>
            </w:r>
          </w:p>
        </w:tc>
        <w:tc>
          <w:tcPr>
            <w:tcW w:w="1075" w:type="dxa"/>
            <w:vMerge w:val="continue"/>
            <w:vAlign w:val="center"/>
          </w:tcPr>
          <w:p w14:paraId="6721B5CC">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A74E422">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0FE1583">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A75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733D7E82">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2396AC62">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18E09449">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肢体协调性训练设备</w:t>
            </w:r>
          </w:p>
        </w:tc>
        <w:tc>
          <w:tcPr>
            <w:tcW w:w="863" w:type="dxa"/>
            <w:vAlign w:val="center"/>
          </w:tcPr>
          <w:p w14:paraId="15B7BCDC">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73D08DA5">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7.78</w:t>
            </w:r>
          </w:p>
        </w:tc>
        <w:tc>
          <w:tcPr>
            <w:tcW w:w="1075" w:type="dxa"/>
            <w:vMerge w:val="continue"/>
            <w:vAlign w:val="center"/>
          </w:tcPr>
          <w:p w14:paraId="4267B763">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A59811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4317C26">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是</w:t>
            </w:r>
          </w:p>
        </w:tc>
      </w:tr>
      <w:tr w14:paraId="231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F52E70A">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673DAB8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5BD3E85C">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手功能组合训练箱</w:t>
            </w:r>
          </w:p>
        </w:tc>
        <w:tc>
          <w:tcPr>
            <w:tcW w:w="863" w:type="dxa"/>
            <w:vAlign w:val="center"/>
          </w:tcPr>
          <w:p w14:paraId="24D27F22">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5BC25EAC">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0.258</w:t>
            </w:r>
          </w:p>
        </w:tc>
        <w:tc>
          <w:tcPr>
            <w:tcW w:w="1075" w:type="dxa"/>
            <w:vMerge w:val="continue"/>
            <w:vAlign w:val="center"/>
          </w:tcPr>
          <w:p w14:paraId="23A2DDD5">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66C0CB2D">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6615D286">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A1A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47B297B">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49BB6C6D">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24814819">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步行训练扶梯（双向）</w:t>
            </w:r>
          </w:p>
        </w:tc>
        <w:tc>
          <w:tcPr>
            <w:tcW w:w="863" w:type="dxa"/>
            <w:vAlign w:val="center"/>
          </w:tcPr>
          <w:p w14:paraId="322739CC">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630CDD5D">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0.498</w:t>
            </w:r>
          </w:p>
        </w:tc>
        <w:tc>
          <w:tcPr>
            <w:tcW w:w="1075" w:type="dxa"/>
            <w:vMerge w:val="continue"/>
            <w:vAlign w:val="center"/>
          </w:tcPr>
          <w:p w14:paraId="688E7B7D">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0CF29EC5">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0BDC5158">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1DEB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FCE2B60">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6C517C4">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0F7DDE62">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滚筒</w:t>
            </w:r>
          </w:p>
        </w:tc>
        <w:tc>
          <w:tcPr>
            <w:tcW w:w="863" w:type="dxa"/>
            <w:vAlign w:val="center"/>
          </w:tcPr>
          <w:p w14:paraId="1BB01A54">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2731B6BF">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0.077</w:t>
            </w:r>
          </w:p>
        </w:tc>
        <w:tc>
          <w:tcPr>
            <w:tcW w:w="1075" w:type="dxa"/>
            <w:vMerge w:val="continue"/>
            <w:vAlign w:val="center"/>
          </w:tcPr>
          <w:p w14:paraId="0D4DEAF1">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43696BE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447FA6A5">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832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E422EF9">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4718CE12">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0BA3AE70">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磨砂板</w:t>
            </w:r>
          </w:p>
        </w:tc>
        <w:tc>
          <w:tcPr>
            <w:tcW w:w="863" w:type="dxa"/>
            <w:vAlign w:val="center"/>
          </w:tcPr>
          <w:p w14:paraId="3F5E02E2">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1E5D5FB1">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0.19</w:t>
            </w:r>
          </w:p>
        </w:tc>
        <w:tc>
          <w:tcPr>
            <w:tcW w:w="1075" w:type="dxa"/>
            <w:vMerge w:val="continue"/>
            <w:vAlign w:val="center"/>
          </w:tcPr>
          <w:p w14:paraId="2994402D">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4004CE28">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4D2D40D1">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6C25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2DF3A2E3">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2FB8A196">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43BF060">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模拟作业训练板</w:t>
            </w:r>
          </w:p>
        </w:tc>
        <w:tc>
          <w:tcPr>
            <w:tcW w:w="863" w:type="dxa"/>
            <w:vAlign w:val="center"/>
          </w:tcPr>
          <w:p w14:paraId="5C6C2A84">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04686879">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0.075</w:t>
            </w:r>
          </w:p>
        </w:tc>
        <w:tc>
          <w:tcPr>
            <w:tcW w:w="1075" w:type="dxa"/>
            <w:vMerge w:val="continue"/>
            <w:vAlign w:val="center"/>
          </w:tcPr>
          <w:p w14:paraId="0B26CC90">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427C7FC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21BE9E9F">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7F78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188AD6C8">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09840D92">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4D0F1A45">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姿势矫正镜</w:t>
            </w:r>
          </w:p>
        </w:tc>
        <w:tc>
          <w:tcPr>
            <w:tcW w:w="863" w:type="dxa"/>
            <w:vAlign w:val="center"/>
          </w:tcPr>
          <w:p w14:paraId="69A90FCA">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4BCCB20C">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0.11</w:t>
            </w:r>
          </w:p>
        </w:tc>
        <w:tc>
          <w:tcPr>
            <w:tcW w:w="1075" w:type="dxa"/>
            <w:vMerge w:val="continue"/>
            <w:vAlign w:val="center"/>
          </w:tcPr>
          <w:p w14:paraId="0441E948">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61612A6F">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5BD1661">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2F8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1D0F7213">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47D27E7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D49B611">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多功能关节活动测量表</w:t>
            </w:r>
          </w:p>
        </w:tc>
        <w:tc>
          <w:tcPr>
            <w:tcW w:w="863" w:type="dxa"/>
            <w:vAlign w:val="center"/>
          </w:tcPr>
          <w:p w14:paraId="3929FBDB">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71A151E7">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0.0565</w:t>
            </w:r>
          </w:p>
        </w:tc>
        <w:tc>
          <w:tcPr>
            <w:tcW w:w="1075" w:type="dxa"/>
            <w:vMerge w:val="continue"/>
            <w:vAlign w:val="center"/>
          </w:tcPr>
          <w:p w14:paraId="4AA4D7DF">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6E287723">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08DB9F36">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4152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5244787E">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0D5123B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0BD62871">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电动起立床</w:t>
            </w:r>
          </w:p>
        </w:tc>
        <w:tc>
          <w:tcPr>
            <w:tcW w:w="863" w:type="dxa"/>
            <w:vAlign w:val="center"/>
          </w:tcPr>
          <w:p w14:paraId="0019B716">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15BBF382">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1.65</w:t>
            </w:r>
          </w:p>
        </w:tc>
        <w:tc>
          <w:tcPr>
            <w:tcW w:w="1075" w:type="dxa"/>
            <w:vMerge w:val="continue"/>
            <w:vAlign w:val="center"/>
          </w:tcPr>
          <w:p w14:paraId="5169CD07">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2955A02C">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56CD82B3">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1C1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1C8780B4">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9C2BFC7">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769A1575">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股四头肌训练组件</w:t>
            </w:r>
          </w:p>
        </w:tc>
        <w:tc>
          <w:tcPr>
            <w:tcW w:w="863" w:type="dxa"/>
            <w:vAlign w:val="center"/>
          </w:tcPr>
          <w:p w14:paraId="66626402">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61637329">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0.3738</w:t>
            </w:r>
          </w:p>
        </w:tc>
        <w:tc>
          <w:tcPr>
            <w:tcW w:w="1075" w:type="dxa"/>
            <w:vMerge w:val="continue"/>
            <w:vAlign w:val="center"/>
          </w:tcPr>
          <w:p w14:paraId="5D2DAF1F">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7BE900A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BC40B6F">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2857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2178646E">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42C5A8D">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26A8914E">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OT桌</w:t>
            </w:r>
          </w:p>
        </w:tc>
        <w:tc>
          <w:tcPr>
            <w:tcW w:w="863" w:type="dxa"/>
            <w:vAlign w:val="center"/>
          </w:tcPr>
          <w:p w14:paraId="4EA48ED9">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2BCC7978">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0.178</w:t>
            </w:r>
          </w:p>
        </w:tc>
        <w:tc>
          <w:tcPr>
            <w:tcW w:w="1075" w:type="dxa"/>
            <w:vMerge w:val="continue"/>
            <w:vAlign w:val="center"/>
          </w:tcPr>
          <w:p w14:paraId="1D1EF7B1">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12D6200A">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F7EDF6E">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0551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CA70BD9">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7612E081">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3818A32C">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作业综合训练车</w:t>
            </w:r>
          </w:p>
        </w:tc>
        <w:tc>
          <w:tcPr>
            <w:tcW w:w="863" w:type="dxa"/>
            <w:vAlign w:val="center"/>
          </w:tcPr>
          <w:p w14:paraId="7157B169">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19D6F6D2">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1.198</w:t>
            </w:r>
          </w:p>
        </w:tc>
        <w:tc>
          <w:tcPr>
            <w:tcW w:w="1075" w:type="dxa"/>
            <w:vMerge w:val="continue"/>
            <w:vAlign w:val="center"/>
          </w:tcPr>
          <w:p w14:paraId="3A69A0A1">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4C5F8EA4">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7C327365">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r w14:paraId="6BAA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vAlign w:val="center"/>
          </w:tcPr>
          <w:p w14:paraId="0A6F6290">
            <w:pPr>
              <w:bidi w:val="0"/>
              <w:spacing w:line="240" w:lineRule="auto"/>
              <w:jc w:val="center"/>
              <w:rPr>
                <w:rFonts w:hint="eastAsia" w:ascii="宋体" w:hAnsi="宋体" w:eastAsia="宋体" w:cs="宋体"/>
                <w:sz w:val="22"/>
                <w:szCs w:val="22"/>
                <w:lang w:val="en-US" w:eastAsia="zh-CN"/>
              </w:rPr>
            </w:pPr>
          </w:p>
        </w:tc>
        <w:tc>
          <w:tcPr>
            <w:tcW w:w="949" w:type="dxa"/>
            <w:vMerge w:val="continue"/>
            <w:vAlign w:val="center"/>
          </w:tcPr>
          <w:p w14:paraId="235B18E6">
            <w:pPr>
              <w:bidi w:val="0"/>
              <w:spacing w:line="240" w:lineRule="auto"/>
              <w:jc w:val="center"/>
              <w:rPr>
                <w:rFonts w:hint="eastAsia" w:ascii="宋体" w:hAnsi="宋体" w:eastAsia="宋体" w:cs="宋体"/>
                <w:sz w:val="22"/>
                <w:szCs w:val="22"/>
                <w:lang w:val="en-US" w:eastAsia="zh-CN"/>
              </w:rPr>
            </w:pPr>
          </w:p>
        </w:tc>
        <w:tc>
          <w:tcPr>
            <w:tcW w:w="2682" w:type="dxa"/>
            <w:vAlign w:val="center"/>
          </w:tcPr>
          <w:p w14:paraId="01B8B3FF">
            <w:pPr>
              <w:bidi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踏步器</w:t>
            </w:r>
          </w:p>
        </w:tc>
        <w:tc>
          <w:tcPr>
            <w:tcW w:w="863" w:type="dxa"/>
            <w:vAlign w:val="center"/>
          </w:tcPr>
          <w:p w14:paraId="37B8B287">
            <w:pPr>
              <w:bidi w:val="0"/>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022" w:type="dxa"/>
            <w:vAlign w:val="center"/>
          </w:tcPr>
          <w:p w14:paraId="7CB41583">
            <w:pPr>
              <w:bidi w:val="0"/>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0.1978</w:t>
            </w:r>
          </w:p>
        </w:tc>
        <w:tc>
          <w:tcPr>
            <w:tcW w:w="1075" w:type="dxa"/>
            <w:vMerge w:val="continue"/>
            <w:vAlign w:val="center"/>
          </w:tcPr>
          <w:p w14:paraId="2A506FA6">
            <w:pPr>
              <w:bidi w:val="0"/>
              <w:spacing w:line="240" w:lineRule="auto"/>
              <w:jc w:val="center"/>
              <w:rPr>
                <w:rFonts w:hint="eastAsia" w:ascii="宋体" w:hAnsi="宋体" w:eastAsia="宋体" w:cs="宋体"/>
                <w:sz w:val="22"/>
                <w:szCs w:val="22"/>
                <w:lang w:val="en-US" w:eastAsia="zh-CN"/>
              </w:rPr>
            </w:pPr>
          </w:p>
        </w:tc>
        <w:tc>
          <w:tcPr>
            <w:tcW w:w="744" w:type="dxa"/>
            <w:vAlign w:val="center"/>
          </w:tcPr>
          <w:p w14:paraId="506F43D2">
            <w:pPr>
              <w:bidi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100" w:type="dxa"/>
            <w:vAlign w:val="center"/>
          </w:tcPr>
          <w:p w14:paraId="368E0A80">
            <w:pPr>
              <w:bidi w:val="0"/>
              <w:spacing w:line="240" w:lineRule="auto"/>
              <w:jc w:val="center"/>
              <w:rPr>
                <w:rFonts w:hint="eastAsia" w:ascii="宋体" w:hAnsi="宋体" w:eastAsia="宋体" w:cs="宋体"/>
                <w:sz w:val="22"/>
                <w:szCs w:val="22"/>
              </w:rPr>
            </w:pPr>
            <w:r>
              <w:rPr>
                <w:rFonts w:hint="eastAsia" w:ascii="宋体" w:hAnsi="宋体" w:cs="宋体"/>
                <w:sz w:val="22"/>
                <w:szCs w:val="22"/>
                <w:lang w:val="en-US" w:eastAsia="zh-CN"/>
              </w:rPr>
              <w:t>否</w:t>
            </w:r>
          </w:p>
        </w:tc>
      </w:tr>
    </w:tbl>
    <w:p w14:paraId="1551E818">
      <w:pPr>
        <w:pStyle w:val="12"/>
        <w:spacing w:line="360" w:lineRule="auto"/>
        <w:ind w:left="500" w:hanging="500"/>
        <w:contextualSpacing/>
        <w:rPr>
          <w:rFonts w:ascii="宋体" w:hAnsi="宋体" w:eastAsia="宋体" w:cs="Times New Roman"/>
          <w:b/>
          <w:color w:val="000000" w:themeColor="text1"/>
          <w:kern w:val="2"/>
          <w:sz w:val="24"/>
          <w:szCs w:val="24"/>
          <w:highlight w:val="yellow"/>
          <w:lang w:eastAsia="zh-CN"/>
          <w14:textFill>
            <w14:solidFill>
              <w14:schemeClr w14:val="tx1"/>
            </w14:solidFill>
          </w14:textFill>
        </w:rPr>
      </w:pPr>
    </w:p>
    <w:p w14:paraId="0BCA0D89">
      <w:pPr>
        <w:pStyle w:val="12"/>
        <w:spacing w:line="360" w:lineRule="auto"/>
        <w:ind w:left="500" w:hanging="500"/>
        <w:contextualSpacing/>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cs="Times New Roman"/>
          <w:b/>
          <w:color w:val="000000" w:themeColor="text1"/>
          <w:kern w:val="2"/>
          <w:sz w:val="24"/>
          <w:szCs w:val="24"/>
          <w:lang w:eastAsia="zh-CN"/>
          <w14:textFill>
            <w14:solidFill>
              <w14:schemeClr w14:val="tx1"/>
            </w14:solidFill>
          </w14:textFill>
        </w:rPr>
        <w:t>二、</w:t>
      </w:r>
      <w:r>
        <w:rPr>
          <w:rFonts w:ascii="宋体" w:hAnsi="宋体" w:eastAsia="宋体"/>
          <w:b/>
          <w:color w:val="000000" w:themeColor="text1"/>
          <w:sz w:val="24"/>
          <w:szCs w:val="24"/>
          <w:lang w:eastAsia="zh-CN"/>
          <w14:textFill>
            <w14:solidFill>
              <w14:schemeClr w14:val="tx1"/>
            </w14:solidFill>
          </w14:textFill>
        </w:rPr>
        <w:t>商务要求</w:t>
      </w:r>
    </w:p>
    <w:p w14:paraId="2A9D913D">
      <w:pPr>
        <w:spacing w:line="360" w:lineRule="auto"/>
        <w:ind w:firstLine="482" w:firstLineChars="200"/>
        <w:contextualSpacing/>
        <w:jc w:val="left"/>
        <w:rPr>
          <w:rFonts w:ascii="宋体" w:hAnsi="宋体" w:cs="宋体"/>
          <w:b/>
          <w:color w:val="auto"/>
          <w:sz w:val="24"/>
          <w:highlight w:val="none"/>
        </w:rPr>
      </w:pPr>
      <w:r>
        <w:rPr>
          <w:rFonts w:hint="eastAsia" w:ascii="宋体" w:hAnsi="宋体" w:cs="宋体"/>
          <w:b/>
          <w:color w:val="auto"/>
          <w:sz w:val="24"/>
          <w:highlight w:val="none"/>
        </w:rPr>
        <w:t>（一）交货时间和地点：</w:t>
      </w:r>
    </w:p>
    <w:p w14:paraId="26D9CCC5">
      <w:pPr>
        <w:pStyle w:val="4"/>
        <w:spacing w:line="360" w:lineRule="auto"/>
        <w:ind w:firstLine="480" w:firstLineChars="200"/>
        <w:rPr>
          <w:rFonts w:hint="eastAsia" w:ascii="宋体" w:hAnsi="宋体" w:cs="宋体"/>
          <w:color w:val="auto"/>
          <w:sz w:val="24"/>
          <w:highlight w:val="none"/>
          <w:lang w:eastAsia="zh-CN"/>
        </w:rPr>
      </w:pPr>
      <w:r>
        <w:rPr>
          <w:rFonts w:hint="eastAsia" w:hAnsi="宋体" w:cs="宋体"/>
          <w:bCs/>
          <w:color w:val="auto"/>
          <w:highlight w:val="none"/>
        </w:rPr>
        <w:t>1.交货时间：</w:t>
      </w:r>
      <w:r>
        <w:rPr>
          <w:rFonts w:hint="eastAsia" w:ascii="宋体" w:hAnsi="宋体"/>
          <w:color w:val="auto"/>
          <w:sz w:val="24"/>
          <w:highlight w:val="none"/>
          <w:u w:val="none"/>
        </w:rPr>
        <w:t>合同签订后</w:t>
      </w:r>
      <w:r>
        <w:rPr>
          <w:rFonts w:hint="eastAsia" w:ascii="宋体" w:hAnsi="宋体"/>
          <w:color w:val="auto"/>
          <w:sz w:val="24"/>
          <w:highlight w:val="none"/>
          <w:u w:val="none"/>
          <w:lang w:val="en-US" w:eastAsia="zh-CN"/>
        </w:rPr>
        <w:t>60</w:t>
      </w:r>
      <w:r>
        <w:rPr>
          <w:rFonts w:hint="eastAsia" w:ascii="宋体" w:hAnsi="宋体"/>
          <w:color w:val="auto"/>
          <w:sz w:val="24"/>
          <w:highlight w:val="none"/>
          <w:u w:val="none"/>
        </w:rPr>
        <w:t>日内完成交货、安装、调试、培训、验收等采购人能够正常使用前的一切工作</w:t>
      </w:r>
      <w:r>
        <w:rPr>
          <w:rFonts w:hint="eastAsia" w:ascii="宋体" w:hAnsi="宋体" w:cs="宋体"/>
          <w:color w:val="auto"/>
          <w:sz w:val="24"/>
          <w:highlight w:val="none"/>
          <w:lang w:eastAsia="zh-CN"/>
        </w:rPr>
        <w:t>。</w:t>
      </w:r>
    </w:p>
    <w:p w14:paraId="409C6381">
      <w:pPr>
        <w:pStyle w:val="4"/>
        <w:spacing w:line="360" w:lineRule="auto"/>
        <w:ind w:firstLine="480" w:firstLineChars="200"/>
        <w:rPr>
          <w:rFonts w:hAnsi="宋体" w:cs="宋体"/>
          <w:bCs/>
          <w:color w:val="auto"/>
          <w:highlight w:val="none"/>
        </w:rPr>
      </w:pPr>
      <w:r>
        <w:rPr>
          <w:rFonts w:hint="eastAsia" w:hAnsi="宋体" w:cs="宋体"/>
          <w:bCs/>
          <w:color w:val="auto"/>
          <w:highlight w:val="none"/>
        </w:rPr>
        <w:t>2.交货地点：采购人指定地点</w:t>
      </w:r>
    </w:p>
    <w:p w14:paraId="6A83D718">
      <w:pPr>
        <w:spacing w:line="360" w:lineRule="auto"/>
        <w:ind w:firstLine="482" w:firstLineChars="200"/>
        <w:contextualSpacing/>
        <w:jc w:val="left"/>
        <w:rPr>
          <w:rFonts w:ascii="宋体" w:hAnsi="宋体" w:cs="宋体"/>
          <w:color w:val="auto"/>
          <w:sz w:val="24"/>
          <w:highlight w:val="none"/>
        </w:rPr>
      </w:pPr>
      <w:r>
        <w:rPr>
          <w:rFonts w:hint="eastAsia" w:ascii="宋体" w:hAnsi="宋体" w:cs="宋体"/>
          <w:b/>
          <w:color w:val="auto"/>
          <w:sz w:val="24"/>
          <w:highlight w:val="none"/>
        </w:rPr>
        <w:t>（二）付款条件（进度和方式）：</w:t>
      </w:r>
      <w:r>
        <w:rPr>
          <w:rFonts w:hint="eastAsia" w:ascii="宋体" w:hAnsi="宋体" w:cs="宋体"/>
          <w:bCs/>
          <w:color w:val="auto"/>
          <w:sz w:val="24"/>
          <w:highlight w:val="none"/>
        </w:rPr>
        <w:t>见第六章拟签订的合同文本</w:t>
      </w:r>
    </w:p>
    <w:p w14:paraId="7256C650">
      <w:pPr>
        <w:pStyle w:val="6"/>
        <w:spacing w:line="360" w:lineRule="auto"/>
        <w:ind w:left="0" w:leftChars="0"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（三）包装和运输</w:t>
      </w:r>
      <w:r>
        <w:rPr>
          <w:rFonts w:hint="eastAsia" w:ascii="宋体" w:hAnsi="宋体" w:cs="宋体"/>
          <w:color w:val="auto"/>
          <w:sz w:val="24"/>
          <w:highlight w:val="none"/>
        </w:rPr>
        <w:t>（如适用，须满足《关于印发〈商品包装政府采购需求标准（试行）〉、〈快递包装政府采购需求标准（试行）〉的通知》（财办库﹝2020﹞123号））</w:t>
      </w:r>
    </w:p>
    <w:p w14:paraId="28973FED">
      <w:pPr>
        <w:pStyle w:val="6"/>
        <w:spacing w:line="360" w:lineRule="auto"/>
        <w:ind w:left="0" w:lef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（四）售后服务：</w:t>
      </w:r>
    </w:p>
    <w:p w14:paraId="00184ED8">
      <w:pPr>
        <w:pStyle w:val="4"/>
        <w:spacing w:line="360" w:lineRule="auto"/>
        <w:ind w:firstLine="480" w:firstLineChars="200"/>
        <w:rPr>
          <w:rFonts w:hint="eastAsia" w:hAnsi="宋体" w:cs="宋体"/>
          <w:bCs/>
          <w:color w:val="auto"/>
          <w:highlight w:val="none"/>
        </w:rPr>
      </w:pPr>
      <w:r>
        <w:rPr>
          <w:rFonts w:hint="eastAsia" w:hAnsi="宋体" w:cs="宋体"/>
          <w:bCs/>
          <w:color w:val="auto"/>
          <w:highlight w:val="none"/>
          <w:lang w:val="en-US" w:eastAsia="zh-CN"/>
        </w:rPr>
        <w:t>1.</w:t>
      </w:r>
      <w:r>
        <w:rPr>
          <w:rFonts w:hint="eastAsia" w:hAnsi="宋体" w:cs="宋体"/>
          <w:bCs/>
          <w:color w:val="auto"/>
          <w:highlight w:val="none"/>
        </w:rPr>
        <w:t>整机质保期≥</w:t>
      </w:r>
      <w:r>
        <w:rPr>
          <w:rFonts w:hint="eastAsia" w:hAnsi="宋体" w:cs="宋体"/>
          <w:bCs/>
          <w:color w:val="auto"/>
          <w:highlight w:val="none"/>
          <w:lang w:val="en-US" w:eastAsia="zh-CN"/>
        </w:rPr>
        <w:t>2</w:t>
      </w:r>
      <w:r>
        <w:rPr>
          <w:rFonts w:hint="eastAsia" w:hAnsi="宋体" w:cs="宋体"/>
          <w:bCs/>
          <w:color w:val="auto"/>
          <w:highlight w:val="none"/>
        </w:rPr>
        <w:t>年，终生维修，软件终身免费升级；</w:t>
      </w:r>
    </w:p>
    <w:p w14:paraId="3BBF95D6">
      <w:pPr>
        <w:pStyle w:val="4"/>
        <w:spacing w:line="360" w:lineRule="auto"/>
        <w:ind w:firstLine="480" w:firstLineChars="200"/>
        <w:rPr>
          <w:rFonts w:hint="eastAsia" w:hAnsi="宋体" w:cs="宋体"/>
          <w:bCs/>
          <w:color w:val="auto"/>
          <w:highlight w:val="none"/>
        </w:rPr>
      </w:pPr>
      <w:r>
        <w:rPr>
          <w:rFonts w:hint="eastAsia" w:hAnsi="宋体" w:cs="宋体"/>
          <w:bCs/>
          <w:color w:val="auto"/>
          <w:highlight w:val="none"/>
          <w:lang w:val="en-US" w:eastAsia="zh-CN"/>
        </w:rPr>
        <w:t>2.</w:t>
      </w:r>
      <w:r>
        <w:rPr>
          <w:rFonts w:hint="eastAsia" w:hAnsi="宋体" w:cs="宋体"/>
          <w:bCs/>
          <w:color w:val="auto"/>
          <w:highlight w:val="none"/>
        </w:rPr>
        <w:t>安装：卖方须在交货日期</w:t>
      </w:r>
      <w:r>
        <w:rPr>
          <w:rFonts w:hint="eastAsia" w:hAnsi="宋体" w:cs="宋体"/>
          <w:bCs/>
          <w:color w:val="auto"/>
          <w:highlight w:val="none"/>
          <w:lang w:val="en-US" w:eastAsia="zh-CN"/>
        </w:rPr>
        <w:t>60</w:t>
      </w:r>
      <w:r>
        <w:rPr>
          <w:rFonts w:hint="eastAsia" w:hAnsi="宋体" w:cs="宋体"/>
          <w:bCs/>
          <w:color w:val="auto"/>
          <w:highlight w:val="none"/>
        </w:rPr>
        <w:t>天内到买方提供的现场开箱验货，免费安装、调试设备。</w:t>
      </w:r>
    </w:p>
    <w:p w14:paraId="430E9FEB">
      <w:pPr>
        <w:pStyle w:val="4"/>
        <w:spacing w:line="360" w:lineRule="auto"/>
        <w:ind w:firstLine="480" w:firstLineChars="200"/>
        <w:rPr>
          <w:rFonts w:hint="eastAsia" w:hAnsi="宋体" w:cs="宋体"/>
          <w:bCs/>
          <w:color w:val="auto"/>
          <w:highlight w:val="none"/>
        </w:rPr>
      </w:pPr>
      <w:r>
        <w:rPr>
          <w:rFonts w:hint="eastAsia" w:hAnsi="宋体" w:cs="宋体"/>
          <w:bCs/>
          <w:color w:val="auto"/>
          <w:highlight w:val="none"/>
          <w:lang w:val="en-US" w:eastAsia="zh-CN"/>
        </w:rPr>
        <w:t>3.</w:t>
      </w:r>
      <w:r>
        <w:rPr>
          <w:rFonts w:hint="eastAsia" w:hAnsi="宋体" w:cs="宋体"/>
          <w:bCs/>
          <w:color w:val="auto"/>
          <w:highlight w:val="none"/>
        </w:rPr>
        <w:t>技术支持：免费提供设备使用手册、培训教材、应用资料等；长期提供技术服务支持。</w:t>
      </w:r>
    </w:p>
    <w:p w14:paraId="44DCC004">
      <w:pPr>
        <w:pStyle w:val="4"/>
        <w:spacing w:line="360" w:lineRule="auto"/>
        <w:ind w:firstLine="480" w:firstLineChars="200"/>
        <w:rPr>
          <w:rFonts w:hint="eastAsia" w:hAnsi="宋体" w:cs="宋体"/>
          <w:bCs/>
          <w:color w:val="auto"/>
          <w:highlight w:val="none"/>
        </w:rPr>
      </w:pPr>
      <w:r>
        <w:rPr>
          <w:rFonts w:hint="eastAsia" w:hAnsi="宋体" w:cs="宋体"/>
          <w:bCs/>
          <w:color w:val="auto"/>
          <w:highlight w:val="none"/>
          <w:lang w:val="en-US" w:eastAsia="zh-CN"/>
        </w:rPr>
        <w:t>4.</w:t>
      </w:r>
      <w:r>
        <w:rPr>
          <w:rFonts w:hint="eastAsia" w:hAnsi="宋体" w:cs="宋体"/>
          <w:bCs/>
          <w:color w:val="auto"/>
          <w:highlight w:val="none"/>
        </w:rPr>
        <w:t>维修响应时间：在设备整个使用期内，卖方应确保设备的正常使用。在接到用户维修要求后须在2小时内作出回应，并在48小时内派员到达买方现场实施维修。</w:t>
      </w:r>
    </w:p>
    <w:p w14:paraId="134089C2">
      <w:pPr>
        <w:pStyle w:val="4"/>
        <w:spacing w:line="360" w:lineRule="auto"/>
        <w:ind w:firstLine="480" w:firstLineChars="200"/>
        <w:rPr>
          <w:rFonts w:hint="eastAsia" w:hAnsi="宋体" w:cs="宋体"/>
          <w:bCs/>
          <w:color w:val="auto"/>
          <w:highlight w:val="none"/>
        </w:rPr>
      </w:pPr>
      <w:r>
        <w:rPr>
          <w:rFonts w:hint="eastAsia" w:hAnsi="宋体" w:cs="宋体"/>
          <w:bCs/>
          <w:color w:val="auto"/>
          <w:highlight w:val="none"/>
          <w:lang w:val="en-US" w:eastAsia="zh-CN"/>
        </w:rPr>
        <w:t>5.</w:t>
      </w:r>
      <w:r>
        <w:rPr>
          <w:rFonts w:hint="eastAsia" w:hAnsi="宋体" w:cs="宋体"/>
          <w:bCs/>
          <w:color w:val="auto"/>
          <w:highlight w:val="none"/>
        </w:rPr>
        <w:t>培训：免费提供设备到达现场后的应用培训，直至操作人员掌握为止。</w:t>
      </w:r>
    </w:p>
    <w:p w14:paraId="48C2085B">
      <w:pPr>
        <w:pStyle w:val="11"/>
        <w:spacing w:line="360" w:lineRule="auto"/>
        <w:ind w:firstLine="0" w:firstLineChars="0"/>
        <w:contextualSpacing/>
        <w:rPr>
          <w:rFonts w:ascii="宋体" w:hAnsi="宋体" w:cs="宋体"/>
          <w:b/>
          <w:color w:val="auto"/>
          <w:sz w:val="24"/>
          <w:szCs w:val="24"/>
          <w:highlight w:val="none"/>
        </w:rPr>
      </w:pPr>
      <w:r>
        <w:rPr>
          <w:rFonts w:hint="eastAsia" w:ascii="宋体" w:hAnsi="宋体" w:cs="宋体"/>
          <w:b/>
          <w:color w:val="auto"/>
          <w:sz w:val="24"/>
          <w:szCs w:val="24"/>
          <w:highlight w:val="none"/>
        </w:rPr>
        <w:t>三、技术要求</w:t>
      </w:r>
    </w:p>
    <w:p w14:paraId="5A7190AD">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（一）基本要求</w:t>
      </w:r>
    </w:p>
    <w:p w14:paraId="4050918A">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1.采购标的需实现的功能或者目标</w:t>
      </w:r>
    </w:p>
    <w:p w14:paraId="310B1AF3">
      <w:pPr>
        <w:pStyle w:val="4"/>
        <w:spacing w:line="360" w:lineRule="auto"/>
        <w:ind w:firstLine="480" w:firstLineChars="200"/>
        <w:rPr>
          <w:rFonts w:hAnsi="宋体" w:cs="宋体"/>
          <w:color w:val="auto"/>
          <w:highlight w:val="none"/>
        </w:rPr>
      </w:pPr>
      <w:r>
        <w:rPr>
          <w:rFonts w:hint="eastAsia" w:hAnsi="宋体" w:cs="宋体"/>
          <w:color w:val="auto"/>
          <w:highlight w:val="none"/>
        </w:rPr>
        <w:t>本次招标采购</w:t>
      </w:r>
      <w:r>
        <w:rPr>
          <w:rFonts w:hint="eastAsia" w:hAnsi="宋体" w:cs="宋体"/>
          <w:color w:val="auto"/>
          <w:highlight w:val="none"/>
          <w:lang w:val="en-US" w:eastAsia="zh-CN"/>
        </w:rPr>
        <w:t>标的</w:t>
      </w:r>
      <w:r>
        <w:rPr>
          <w:rFonts w:hint="eastAsia" w:hAnsi="宋体" w:cs="宋体"/>
          <w:color w:val="auto"/>
          <w:highlight w:val="none"/>
        </w:rPr>
        <w:t>是</w:t>
      </w:r>
      <w:r>
        <w:rPr>
          <w:rFonts w:hint="eastAsia" w:hAnsi="宋体" w:cs="宋体"/>
          <w:color w:val="auto"/>
          <w:sz w:val="24"/>
          <w:highlight w:val="none"/>
          <w:lang w:eastAsia="zh-CN"/>
        </w:rPr>
        <w:t>北京安定医院脑磁图仪购置项目</w:t>
      </w:r>
      <w:r>
        <w:rPr>
          <w:rFonts w:hint="eastAsia" w:hAnsi="宋体" w:cs="宋体"/>
          <w:color w:val="auto"/>
          <w:highlight w:val="none"/>
        </w:rPr>
        <w:t>，投标人应根据招标文件所提出的设备技术规格和服务要求，以满足招标文件要求的产品、优良的服务和优惠的价格，充分显示自己的竞争实力。</w:t>
      </w:r>
    </w:p>
    <w:p w14:paraId="0477A844">
      <w:pPr>
        <w:numPr>
          <w:ilvl w:val="0"/>
          <w:numId w:val="1"/>
        </w:num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需满足国家相关标准、行业标准、地方标准或者其他标准、规范：</w:t>
      </w:r>
    </w:p>
    <w:p w14:paraId="4A4091A0">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投标产品属于医疗器械的，应按原国家食品药品监督管理总局颁发的《医疗器械注册管理办法》，办理医疗器械注册证或者办理备案，投标人须提供医疗器械注册证复印件或备案凭证加盖单位公章。</w:t>
      </w:r>
    </w:p>
    <w:p w14:paraId="74EC6F37">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如投标人为代理商，所投投标产品为国产医疗器械的，应按原国家食品药品监督管理总局颁发的《医疗器械生产监督管理办法》，还应提供制造厂商有效的医疗器械生产资格证明文件复印件加盖单位公章。</w:t>
      </w:r>
    </w:p>
    <w:p w14:paraId="0676AB60">
      <w:pPr>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投标产品及制造商应符合国家有关部门规定的相应技术法规及标准，如国家有关部门对投标产品或其制造商有强制性规定或要求的，投标产品或其制造商必须符合相应规定或要求。</w:t>
      </w:r>
    </w:p>
    <w:p w14:paraId="1EF7DEEE">
      <w:pPr>
        <w:numPr>
          <w:ilvl w:val="0"/>
          <w:numId w:val="0"/>
        </w:numPr>
        <w:spacing w:line="360" w:lineRule="auto"/>
        <w:ind w:firstLine="482"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具体</w:t>
      </w:r>
      <w:r>
        <w:rPr>
          <w:rFonts w:hint="eastAsia" w:ascii="宋体" w:hAnsi="宋体" w:eastAsia="宋体" w:cs="宋体"/>
          <w:b/>
          <w:bCs/>
          <w:color w:val="auto"/>
          <w:sz w:val="24"/>
          <w:szCs w:val="24"/>
          <w:highlight w:val="none"/>
        </w:rPr>
        <w:t>要求</w:t>
      </w:r>
    </w:p>
    <w:p w14:paraId="119EF2CF">
      <w:pPr>
        <w:pStyle w:val="2"/>
        <w:bidi w:val="0"/>
        <w:ind w:firstLine="482"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01包：彩色多普勒超声诊断系统</w:t>
      </w:r>
    </w:p>
    <w:p w14:paraId="6DEAD9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 xml:space="preserve">用途：主要用于腹部、妇产、成人心脏、泌尿、新生儿、小儿、血管（外周、颅脑、腹部）、小器官、骨骼肌肉、神经、术中，造影、介入等方面的临床诊断和科研教学工作    </w:t>
      </w:r>
    </w:p>
    <w:p w14:paraId="1B1BB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主要技术规格及系统概述：</w:t>
      </w:r>
    </w:p>
    <w:p w14:paraId="6AC57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 主机成像系统：</w:t>
      </w:r>
    </w:p>
    <w:p w14:paraId="3C219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.1.1 液晶显示器≥21英寸, 分辨率≥1920×1080，无闪烁，不间断逐行扫描，可上下左右任意旋转，可前后折叠</w:t>
      </w:r>
    </w:p>
    <w:p w14:paraId="404E2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 操作面板具备液晶触摸屏≥12英寸,触摸屏即可选择需要调节的参数，操作面板可上下左右进行高度调整及旋转，最大旋转角度≥</w:t>
      </w:r>
      <w:r>
        <w:rPr>
          <w:rFonts w:hint="eastAsia" w:ascii="宋体" w:hAnsi="宋体" w:eastAsia="宋体" w:cs="宋体"/>
          <w:sz w:val="24"/>
          <w:szCs w:val="32"/>
          <w:lang w:val="en-US" w:eastAsia="zh-CN"/>
        </w:rPr>
        <w:t>360</w:t>
      </w:r>
      <w:r>
        <w:rPr>
          <w:rFonts w:hint="eastAsia" w:ascii="宋体" w:hAnsi="宋体" w:eastAsia="宋体" w:cs="宋体"/>
          <w:sz w:val="24"/>
          <w:szCs w:val="32"/>
        </w:rPr>
        <w:t>度</w:t>
      </w:r>
    </w:p>
    <w:p w14:paraId="6D8DB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.1.3 全新多波束并行发射技术，全程动态聚焦</w:t>
      </w:r>
    </w:p>
    <w:p w14:paraId="5A431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.1.4 脉冲优化处理技术</w:t>
      </w:r>
    </w:p>
    <w:p w14:paraId="5DB14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.1.5 接收波束并行处理技术</w:t>
      </w:r>
    </w:p>
    <w:p w14:paraId="75F47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.1.6 自适应增益补偿技术</w:t>
      </w:r>
    </w:p>
    <w:p w14:paraId="3E9D9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.1.7 数字化二维灰阶成像及M型显像单元</w:t>
      </w:r>
    </w:p>
    <w:p w14:paraId="254F0F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.1.8 解剖M型技术,可≥360度任意旋转M型取样线角度方便准确的进行测量</w:t>
      </w:r>
    </w:p>
    <w:p w14:paraId="5327A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.1.9 脉冲反向谐波成像单元</w:t>
      </w:r>
    </w:p>
    <w:p w14:paraId="3C79F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.1.10 彩色多普勒成像技术</w:t>
      </w:r>
    </w:p>
    <w:p w14:paraId="0D92D1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.1.11 自适应宽频带彩色多普勒成像技术</w:t>
      </w:r>
    </w:p>
    <w:p w14:paraId="48F48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.1.12 彩色多普勒能量图技术；</w:t>
      </w:r>
    </w:p>
    <w:p w14:paraId="6B5908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.1.13 方向性能量图技术</w:t>
      </w:r>
    </w:p>
    <w:p w14:paraId="196EF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.1.14 数字化频谱多普勒显示和分析单元 (包括 PW 、CW和 HPRF)；</w:t>
      </w:r>
    </w:p>
    <w:p w14:paraId="5073E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.1.15 动态范围≥</w:t>
      </w:r>
      <w:r>
        <w:rPr>
          <w:rFonts w:hint="eastAsia" w:ascii="宋体" w:hAnsi="宋体" w:cs="宋体"/>
          <w:sz w:val="24"/>
          <w:szCs w:val="32"/>
          <w:lang w:val="en-US" w:eastAsia="zh-CN"/>
        </w:rPr>
        <w:t>300</w:t>
      </w:r>
      <w:r>
        <w:rPr>
          <w:rFonts w:hint="eastAsia" w:ascii="宋体" w:hAnsi="宋体" w:eastAsia="宋体" w:cs="宋体"/>
          <w:sz w:val="24"/>
          <w:szCs w:val="32"/>
        </w:rPr>
        <w:t>dB</w:t>
      </w:r>
    </w:p>
    <w:p w14:paraId="34A71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1" w:name="OLE_LINK5"/>
      <w:bookmarkStart w:id="2" w:name="OLE_LINK4"/>
      <w:bookmarkStart w:id="3" w:name="OLE_LINK1"/>
      <w:bookmarkStart w:id="4" w:name="OLE_LINK3"/>
      <w:bookmarkStart w:id="5" w:name="OLE_LINK2"/>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.1.16 数字化通道≥4,000,000</w:t>
      </w:r>
    </w:p>
    <w:bookmarkEnd w:id="1"/>
    <w:bookmarkEnd w:id="2"/>
    <w:p w14:paraId="3342CA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6" w:name="OLE_LINK7"/>
      <w:bookmarkStart w:id="7" w:name="OLE_LINK6"/>
      <w:r>
        <w:rPr>
          <w:rFonts w:hint="eastAsia" w:ascii="宋体" w:hAnsi="宋体" w:eastAsia="宋体" w:cs="宋体"/>
          <w:sz w:val="24"/>
          <w:szCs w:val="32"/>
          <w:lang w:val="en-US" w:eastAsia="zh-CN"/>
        </w:rPr>
        <w:t>2</w:t>
      </w:r>
      <w:r>
        <w:rPr>
          <w:rFonts w:hint="eastAsia" w:ascii="宋体" w:hAnsi="宋体" w:eastAsia="宋体" w:cs="宋体"/>
          <w:sz w:val="24"/>
          <w:szCs w:val="32"/>
        </w:rPr>
        <w:t>.1.17 智能全程聚焦技术</w:t>
      </w:r>
    </w:p>
    <w:p w14:paraId="2C907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.1.18 智能化一键图像优化技术；可自适应调整图像的增益等参数获取最佳图像</w:t>
      </w:r>
    </w:p>
    <w:bookmarkEnd w:id="3"/>
    <w:bookmarkEnd w:id="4"/>
    <w:bookmarkEnd w:id="5"/>
    <w:bookmarkEnd w:id="6"/>
    <w:bookmarkEnd w:id="7"/>
    <w:p w14:paraId="7ED16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.1.19空间复合成像技术，同时作用于发射和接收, 可达≥9线偏转</w:t>
      </w:r>
    </w:p>
    <w:p w14:paraId="3B908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.1.20自适应核磁像素优化技术，支持所有成像探头，可分级调节≥5级</w:t>
      </w:r>
    </w:p>
    <w:p w14:paraId="409E6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.1.21 实时二同步 /三同步能力</w:t>
      </w:r>
    </w:p>
    <w:p w14:paraId="2C7DE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.1.22 内置 DICOM 3.0 标准输出接口</w:t>
      </w:r>
    </w:p>
    <w:p w14:paraId="3ABD2C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.1.23 内有一体化超声工作站</w:t>
      </w:r>
    </w:p>
    <w:p w14:paraId="4A4020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.1.24 具备全屏高清放大功能，放大后图像有效显示区域尺寸≥21.5”，显示比率≥16：9，分辨率≥1080p</w:t>
      </w:r>
    </w:p>
    <w:p w14:paraId="1A330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1.25</w:t>
      </w:r>
      <w:r>
        <w:rPr>
          <w:rFonts w:hint="eastAsia" w:ascii="宋体" w:hAnsi="宋体" w:eastAsia="宋体" w:cs="宋体"/>
          <w:sz w:val="24"/>
          <w:szCs w:val="32"/>
        </w:rPr>
        <w:t xml:space="preserve"> 具有</w:t>
      </w:r>
      <w:r>
        <w:rPr>
          <w:rFonts w:hint="eastAsia" w:ascii="宋体" w:hAnsi="宋体" w:eastAsia="宋体" w:cs="宋体"/>
          <w:sz w:val="24"/>
          <w:szCs w:val="32"/>
          <w:lang w:val="en-US" w:eastAsia="zh-CN"/>
        </w:rPr>
        <w:t>双屏显示</w:t>
      </w:r>
      <w:r>
        <w:rPr>
          <w:rFonts w:hint="eastAsia" w:ascii="宋体" w:hAnsi="宋体" w:eastAsia="宋体" w:cs="宋体"/>
          <w:sz w:val="24"/>
          <w:szCs w:val="32"/>
        </w:rPr>
        <w:t>模式，可实时双屏显示，主屏幕与触摸屏实时同步显示扫描图像</w:t>
      </w:r>
    </w:p>
    <w:p w14:paraId="5E610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.2 成像技术</w:t>
      </w:r>
    </w:p>
    <w:p w14:paraId="528B8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1</w:t>
      </w:r>
      <w:r>
        <w:rPr>
          <w:rFonts w:hint="eastAsia" w:ascii="宋体" w:hAnsi="宋体" w:eastAsia="宋体" w:cs="宋体"/>
          <w:sz w:val="24"/>
          <w:szCs w:val="32"/>
        </w:rPr>
        <w:t>超声声速自动校正技术</w:t>
      </w:r>
    </w:p>
    <w:p w14:paraId="720E1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2</w:t>
      </w:r>
      <w:r>
        <w:rPr>
          <w:rFonts w:hint="eastAsia" w:ascii="宋体" w:hAnsi="宋体" w:eastAsia="宋体" w:cs="宋体"/>
          <w:sz w:val="24"/>
          <w:szCs w:val="32"/>
        </w:rPr>
        <w:t>扩展成像技术：凸阵、微凸阵、线阵探头均具有此功能，且空间复合成像技术及斑点噪声抑制技术支持其扩展区域</w:t>
      </w:r>
    </w:p>
    <w:p w14:paraId="708CD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8" w:name="OLE_LINK9"/>
      <w:bookmarkStart w:id="9" w:name="OLE_LINK8"/>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 xml:space="preserve">3 </w:t>
      </w:r>
      <w:r>
        <w:rPr>
          <w:rFonts w:hint="eastAsia" w:ascii="宋体" w:hAnsi="宋体" w:eastAsia="宋体" w:cs="宋体"/>
          <w:sz w:val="24"/>
          <w:szCs w:val="32"/>
        </w:rPr>
        <w:t>组织多普勒技术(TDI/或DTI)，具有彩色，谐波，PW， M型多种模式，并有在机应变及应变率定量分析工具</w:t>
      </w:r>
      <w:bookmarkEnd w:id="8"/>
      <w:bookmarkEnd w:id="9"/>
    </w:p>
    <w:p w14:paraId="0B6CB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4</w:t>
      </w:r>
      <w:r>
        <w:rPr>
          <w:rFonts w:hint="eastAsia" w:ascii="宋体" w:hAnsi="宋体" w:eastAsia="宋体" w:cs="宋体"/>
          <w:sz w:val="24"/>
          <w:szCs w:val="32"/>
        </w:rPr>
        <w:t>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p w14:paraId="726DB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 xml:space="preserve">.5 </w:t>
      </w:r>
      <w:r>
        <w:rPr>
          <w:rFonts w:hint="eastAsia" w:ascii="宋体" w:hAnsi="宋体" w:eastAsia="宋体" w:cs="宋体"/>
          <w:sz w:val="24"/>
          <w:szCs w:val="32"/>
        </w:rPr>
        <w:t>配备左室自动应变定量</w:t>
      </w:r>
      <w:r>
        <w:rPr>
          <w:rFonts w:hint="eastAsia" w:ascii="宋体" w:hAnsi="宋体" w:eastAsia="宋体" w:cs="宋体"/>
          <w:sz w:val="24"/>
          <w:szCs w:val="32"/>
          <w:lang w:val="en-US" w:eastAsia="zh-CN"/>
        </w:rPr>
        <w:t>软件</w:t>
      </w:r>
      <w:r>
        <w:rPr>
          <w:rFonts w:hint="eastAsia" w:ascii="宋体" w:hAnsi="宋体" w:eastAsia="宋体" w:cs="宋体"/>
          <w:sz w:val="24"/>
          <w:szCs w:val="32"/>
        </w:rPr>
        <w:t>：智能化自动应变分析模块，链接和未连接心电信号的超声图像均可在机分析，支持心脏常规二维、心脏造影成像等多种模式下使用，全自动识别左心室切面并追踪，快速获得左心室整体应变值、左心室长径值、左心室18节段应变牛眼图和达峰时间牛眼图。</w:t>
      </w:r>
    </w:p>
    <w:p w14:paraId="2E073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6 具备</w:t>
      </w:r>
      <w:r>
        <w:rPr>
          <w:rFonts w:hint="eastAsia" w:ascii="宋体" w:hAnsi="宋体" w:eastAsia="宋体" w:cs="宋体"/>
          <w:sz w:val="24"/>
          <w:szCs w:val="32"/>
        </w:rPr>
        <w:t>立体光影血流成像技术：血流空间分辨率。</w:t>
      </w:r>
      <w:r>
        <w:rPr>
          <w:rFonts w:hint="eastAsia" w:ascii="宋体" w:hAnsi="宋体" w:eastAsia="宋体" w:cs="宋体"/>
          <w:sz w:val="24"/>
          <w:szCs w:val="32"/>
          <w:lang w:val="en-US" w:eastAsia="zh-CN"/>
        </w:rPr>
        <w:t>≥</w:t>
      </w:r>
      <w:r>
        <w:rPr>
          <w:rFonts w:hint="eastAsia" w:ascii="宋体" w:hAnsi="宋体" w:eastAsia="宋体" w:cs="宋体"/>
          <w:sz w:val="24"/>
          <w:szCs w:val="32"/>
        </w:rPr>
        <w:t>5档可调：关闭、低、中、高、最大</w:t>
      </w:r>
    </w:p>
    <w:p w14:paraId="210EB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7</w:t>
      </w:r>
      <w:r>
        <w:rPr>
          <w:rFonts w:hint="eastAsia" w:ascii="宋体" w:hAnsi="宋体" w:eastAsia="宋体" w:cs="宋体"/>
          <w:sz w:val="24"/>
          <w:szCs w:val="32"/>
        </w:rPr>
        <w:t xml:space="preserve"> 图像自定义排序技术：可对已经存储的图像，根据客户需求手动进行图像排序。实现对图像分类管理</w:t>
      </w:r>
    </w:p>
    <w:p w14:paraId="10D64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 xml:space="preserve">8 </w:t>
      </w:r>
      <w:r>
        <w:rPr>
          <w:rFonts w:hint="eastAsia" w:ascii="宋体" w:hAnsi="宋体" w:eastAsia="宋体" w:cs="宋体"/>
          <w:sz w:val="24"/>
          <w:szCs w:val="32"/>
        </w:rPr>
        <w:t>智能聚焦技术：</w:t>
      </w:r>
    </w:p>
    <w:p w14:paraId="74451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 xml:space="preserve">9 </w:t>
      </w:r>
      <w:r>
        <w:rPr>
          <w:rFonts w:hint="eastAsia" w:ascii="宋体" w:hAnsi="宋体" w:eastAsia="宋体" w:cs="宋体"/>
          <w:sz w:val="24"/>
          <w:szCs w:val="32"/>
        </w:rPr>
        <w:t>可实现自动补偿声影后方图像</w:t>
      </w:r>
      <w:r>
        <w:rPr>
          <w:rFonts w:hint="eastAsia" w:ascii="宋体" w:hAnsi="宋体" w:eastAsia="宋体" w:cs="宋体"/>
          <w:sz w:val="24"/>
          <w:szCs w:val="32"/>
          <w:lang w:eastAsia="zh-CN"/>
        </w:rPr>
        <w:t>，</w:t>
      </w:r>
      <w:r>
        <w:rPr>
          <w:rFonts w:hint="eastAsia" w:ascii="宋体" w:hAnsi="宋体" w:eastAsia="宋体" w:cs="宋体"/>
          <w:sz w:val="24"/>
          <w:szCs w:val="32"/>
        </w:rPr>
        <w:t>多级可调，范围±10</w:t>
      </w:r>
    </w:p>
    <w:p w14:paraId="396ACB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10</w:t>
      </w:r>
      <w:r>
        <w:rPr>
          <w:rFonts w:hint="eastAsia" w:ascii="宋体" w:hAnsi="宋体" w:eastAsia="宋体" w:cs="宋体"/>
          <w:sz w:val="24"/>
          <w:szCs w:val="32"/>
        </w:rPr>
        <w:t xml:space="preserve"> 可实现自动优化远场图像，多级可调，范围±20</w:t>
      </w:r>
    </w:p>
    <w:p w14:paraId="44431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2.2.11 多影像实时对比联合诊断技术：主机可直接获取和浏览CT/NM/MR，乳房X线/超声的DICOM图像，同屏对比既往和目前的超声图像，回顾实时的、存储的、输出的图像进行对比诊断</w:t>
      </w:r>
    </w:p>
    <w:p w14:paraId="67CAA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 测量和分析： ( B 型、M 型、D 型、彩色模式)</w:t>
      </w:r>
    </w:p>
    <w:p w14:paraId="4629C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.3.1一般测量：距离、面积、周长等</w:t>
      </w:r>
    </w:p>
    <w:p w14:paraId="3D8C1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.3.2产科测量：包括全面的产科径线测量、NT测量、单/双胎儿孕龄及生长曲线、羊水指数、新生儿髋关节角度等</w:t>
      </w:r>
    </w:p>
    <w:p w14:paraId="6CB28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.3.3外周血管测量和计算功能</w:t>
      </w:r>
    </w:p>
    <w:p w14:paraId="12E77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.3.4多普勒血流测量与分析 (含自动多普勒频谱包络计算);</w:t>
      </w:r>
    </w:p>
    <w:p w14:paraId="18547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.3.5心脏功能测量 </w:t>
      </w:r>
    </w:p>
    <w:p w14:paraId="5F6E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.4 图像存储 (电影) 回放重显及病案管理单元</w:t>
      </w:r>
    </w:p>
    <w:p w14:paraId="3566A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.4.1 数字化捕捉、回放、存储静、动态图像，实时图像传输，实时 JPEG 解压缩，可进行参数编程调节</w:t>
      </w:r>
    </w:p>
    <w:p w14:paraId="5EA3C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.4.2 硬盘≥500G，DVD／USB图像存储,电影回放重现单元≥2200帧</w:t>
      </w:r>
    </w:p>
    <w:p w14:paraId="2D85E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.4.3 具备主机硬盘图像数据存储</w:t>
      </w:r>
    </w:p>
    <w:p w14:paraId="7CB83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.4.4 病案管理单元包括病人资料、报告、图像等的存储、修改、检索和打印等</w:t>
      </w:r>
    </w:p>
    <w:p w14:paraId="35C36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10" w:name="OLE_LINK10"/>
      <w:bookmarkStart w:id="11" w:name="OLE_LINK11"/>
      <w:r>
        <w:rPr>
          <w:rFonts w:hint="eastAsia" w:ascii="宋体" w:hAnsi="宋体" w:eastAsia="宋体" w:cs="宋体"/>
          <w:sz w:val="24"/>
          <w:szCs w:val="32"/>
          <w:lang w:val="en-US" w:eastAsia="zh-CN"/>
        </w:rPr>
        <w:t>2</w:t>
      </w:r>
      <w:r>
        <w:rPr>
          <w:rFonts w:hint="eastAsia" w:ascii="宋体" w:hAnsi="宋体" w:eastAsia="宋体" w:cs="宋体"/>
          <w:sz w:val="24"/>
          <w:szCs w:val="32"/>
        </w:rPr>
        <w:t>.4.5 可根据检查要求对工作站参数（存储、压缩、回放）进行编程调节</w:t>
      </w:r>
    </w:p>
    <w:bookmarkEnd w:id="10"/>
    <w:bookmarkEnd w:id="11"/>
    <w:p w14:paraId="577FFD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.5 输入/输出信号：</w:t>
      </w:r>
    </w:p>
    <w:p w14:paraId="291D63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.5.1输入：VCR、外部视频、RGB 彩色视频</w:t>
      </w:r>
    </w:p>
    <w:p w14:paraId="0FBE9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.5.2输出：复合视频、RGB 彩色视频/S-视频、HD高清输出</w:t>
      </w:r>
    </w:p>
    <w:p w14:paraId="06E43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.6连通性：医学数字图像和通信 打开DICOM 3.0 版接口部件</w:t>
      </w:r>
    </w:p>
    <w:p w14:paraId="4F241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系统技术参数及要求</w:t>
      </w:r>
    </w:p>
    <w:p w14:paraId="7B777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.1 系统通用功能：</w:t>
      </w:r>
    </w:p>
    <w:p w14:paraId="2AEF1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.1.</w:t>
      </w:r>
      <w:r>
        <w:rPr>
          <w:rFonts w:hint="eastAsia" w:ascii="宋体" w:hAnsi="宋体" w:cs="宋体"/>
          <w:sz w:val="24"/>
          <w:szCs w:val="32"/>
          <w:lang w:val="en-US" w:eastAsia="zh-CN"/>
        </w:rPr>
        <w:t>1</w:t>
      </w:r>
      <w:r>
        <w:rPr>
          <w:rFonts w:hint="eastAsia" w:ascii="宋体" w:hAnsi="宋体" w:eastAsia="宋体" w:cs="宋体"/>
          <w:sz w:val="24"/>
          <w:szCs w:val="32"/>
        </w:rPr>
        <w:t>成像探头接口选择：≥4个，微型无针式,并激活可互换通用</w:t>
      </w:r>
    </w:p>
    <w:p w14:paraId="63484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.1.</w:t>
      </w:r>
      <w:r>
        <w:rPr>
          <w:rFonts w:hint="eastAsia" w:ascii="宋体" w:hAnsi="宋体" w:cs="宋体"/>
          <w:sz w:val="24"/>
          <w:szCs w:val="32"/>
          <w:lang w:val="en-US" w:eastAsia="zh-CN"/>
        </w:rPr>
        <w:t>2</w:t>
      </w:r>
      <w:r>
        <w:rPr>
          <w:rFonts w:hint="eastAsia" w:ascii="宋体" w:hAnsi="宋体" w:eastAsia="宋体" w:cs="宋体"/>
          <w:sz w:val="24"/>
          <w:szCs w:val="32"/>
        </w:rPr>
        <w:t>预设条件</w:t>
      </w:r>
      <w:r>
        <w:rPr>
          <w:rFonts w:hint="eastAsia" w:ascii="宋体" w:hAnsi="宋体" w:eastAsia="宋体" w:cs="宋体"/>
          <w:sz w:val="24"/>
          <w:szCs w:val="32"/>
          <w:lang w:eastAsia="zh-CN"/>
        </w:rPr>
        <w:t>：</w:t>
      </w:r>
      <w:r>
        <w:rPr>
          <w:rFonts w:hint="eastAsia" w:ascii="宋体" w:hAnsi="宋体" w:eastAsia="宋体" w:cs="宋体"/>
          <w:sz w:val="24"/>
          <w:szCs w:val="32"/>
        </w:rPr>
        <w:t>针对不同的检查脏器,预置最佳化图像的检查条件,减少操作时的调节,及常用所需的外部调节及组合调节</w:t>
      </w:r>
    </w:p>
    <w:p w14:paraId="3E7BF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 探头规格</w:t>
      </w:r>
    </w:p>
    <w:p w14:paraId="3EE98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.2.1 频率：超宽频带探头，最高频率≥18MHz, 从1 MHz 到18 MHz</w:t>
      </w:r>
    </w:p>
    <w:p w14:paraId="3859A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.2.2 二维、彩色、多普勒均可独立变频</w:t>
      </w:r>
    </w:p>
    <w:p w14:paraId="5C385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.2.3 </w:t>
      </w:r>
      <w:r>
        <w:rPr>
          <w:rFonts w:hint="eastAsia" w:ascii="宋体" w:hAnsi="宋体" w:eastAsia="宋体" w:cs="宋体"/>
          <w:sz w:val="24"/>
          <w:szCs w:val="32"/>
          <w:lang w:val="en-US" w:eastAsia="zh-CN"/>
        </w:rPr>
        <w:t>主机</w:t>
      </w:r>
      <w:r>
        <w:rPr>
          <w:rFonts w:hint="eastAsia" w:ascii="宋体" w:hAnsi="宋体" w:eastAsia="宋体" w:cs="宋体"/>
          <w:sz w:val="24"/>
          <w:szCs w:val="32"/>
        </w:rPr>
        <w:t>平台可支持单晶体经胸及经食道心脏矩阵探头</w:t>
      </w:r>
    </w:p>
    <w:p w14:paraId="152E6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.2.4 可选配单晶体探头≥8只；具有腹部、浅表、心脏、腔内等全面单晶体探头支持</w:t>
      </w:r>
    </w:p>
    <w:p w14:paraId="37A9F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.2.5 电子线阵探头有效阵元数≥256</w:t>
      </w:r>
    </w:p>
    <w:p w14:paraId="4BB88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电子凸阵探头有效阵元数≥192</w:t>
      </w:r>
    </w:p>
    <w:p w14:paraId="5C45D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电子相控阵探头有效阵元数≥80</w:t>
      </w:r>
    </w:p>
    <w:p w14:paraId="5060D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.2.6 单晶腹部凸阵探头（1.0-5.0MHz）</w:t>
      </w:r>
      <w:r>
        <w:rPr>
          <w:rFonts w:hint="eastAsia" w:ascii="宋体" w:hAnsi="宋体" w:eastAsia="宋体" w:cs="宋体"/>
          <w:sz w:val="24"/>
          <w:szCs w:val="32"/>
          <w:lang w:eastAsia="zh-CN"/>
        </w:rPr>
        <w:t>：</w:t>
      </w:r>
      <w:r>
        <w:rPr>
          <w:rFonts w:hint="eastAsia" w:ascii="宋体" w:hAnsi="宋体" w:eastAsia="宋体" w:cs="宋体"/>
          <w:sz w:val="24"/>
          <w:szCs w:val="32"/>
        </w:rPr>
        <w:t>1个</w:t>
      </w:r>
    </w:p>
    <w:p w14:paraId="00827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单晶心脏相控阵探头（1.0-5.0MHz）</w:t>
      </w:r>
      <w:r>
        <w:rPr>
          <w:rFonts w:hint="eastAsia" w:ascii="宋体" w:hAnsi="宋体" w:eastAsia="宋体" w:cs="宋体"/>
          <w:sz w:val="24"/>
          <w:szCs w:val="32"/>
          <w:lang w:eastAsia="zh-CN"/>
        </w:rPr>
        <w:t>：</w:t>
      </w:r>
      <w:r>
        <w:rPr>
          <w:rFonts w:hint="eastAsia" w:ascii="宋体" w:hAnsi="宋体" w:eastAsia="宋体" w:cs="宋体"/>
          <w:sz w:val="24"/>
          <w:szCs w:val="32"/>
        </w:rPr>
        <w:t>1个</w:t>
      </w:r>
    </w:p>
    <w:p w14:paraId="4EB19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超宽频带</w:t>
      </w:r>
      <w:r>
        <w:rPr>
          <w:rFonts w:hint="eastAsia" w:ascii="宋体" w:hAnsi="宋体" w:eastAsia="宋体" w:cs="宋体"/>
          <w:sz w:val="24"/>
          <w:szCs w:val="32"/>
        </w:rPr>
        <w:t>小器官线阵探头（</w:t>
      </w:r>
      <w:r>
        <w:rPr>
          <w:rFonts w:hint="eastAsia" w:ascii="宋体" w:hAnsi="宋体" w:eastAsia="宋体" w:cs="宋体"/>
          <w:sz w:val="24"/>
          <w:szCs w:val="32"/>
          <w:lang w:val="en-US" w:eastAsia="zh-CN"/>
        </w:rPr>
        <w:t>5</w:t>
      </w:r>
      <w:r>
        <w:rPr>
          <w:rFonts w:hint="eastAsia" w:ascii="宋体" w:hAnsi="宋体" w:eastAsia="宋体" w:cs="宋体"/>
          <w:sz w:val="24"/>
          <w:szCs w:val="32"/>
        </w:rPr>
        <w:t>.0-1</w:t>
      </w:r>
      <w:r>
        <w:rPr>
          <w:rFonts w:hint="eastAsia" w:ascii="宋体" w:hAnsi="宋体" w:eastAsia="宋体" w:cs="宋体"/>
          <w:sz w:val="24"/>
          <w:szCs w:val="32"/>
          <w:lang w:val="en-US" w:eastAsia="zh-CN"/>
        </w:rPr>
        <w:t>2</w:t>
      </w:r>
      <w:r>
        <w:rPr>
          <w:rFonts w:hint="eastAsia" w:ascii="宋体" w:hAnsi="宋体" w:eastAsia="宋体" w:cs="宋体"/>
          <w:sz w:val="24"/>
          <w:szCs w:val="32"/>
        </w:rPr>
        <w:t>.0MHz）</w:t>
      </w:r>
      <w:r>
        <w:rPr>
          <w:rFonts w:hint="eastAsia" w:ascii="宋体" w:hAnsi="宋体" w:eastAsia="宋体" w:cs="宋体"/>
          <w:sz w:val="24"/>
          <w:szCs w:val="32"/>
          <w:lang w:eastAsia="zh-CN"/>
        </w:rPr>
        <w:t>：</w:t>
      </w:r>
      <w:r>
        <w:rPr>
          <w:rFonts w:hint="eastAsia" w:ascii="宋体" w:hAnsi="宋体" w:eastAsia="宋体" w:cs="宋体"/>
          <w:sz w:val="24"/>
          <w:szCs w:val="32"/>
        </w:rPr>
        <w:t>1个</w:t>
      </w:r>
    </w:p>
    <w:p w14:paraId="40D8B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腔内微凸</w:t>
      </w:r>
      <w:r>
        <w:rPr>
          <w:rFonts w:hint="eastAsia" w:ascii="宋体" w:hAnsi="宋体" w:eastAsia="宋体" w:cs="宋体"/>
          <w:sz w:val="24"/>
          <w:szCs w:val="32"/>
        </w:rPr>
        <w:t>探头（</w:t>
      </w:r>
      <w:r>
        <w:rPr>
          <w:rFonts w:hint="eastAsia" w:ascii="宋体" w:hAnsi="宋体" w:eastAsia="宋体" w:cs="宋体"/>
          <w:sz w:val="24"/>
          <w:szCs w:val="32"/>
          <w:lang w:val="en-US" w:eastAsia="zh-CN"/>
        </w:rPr>
        <w:t>4</w:t>
      </w:r>
      <w:r>
        <w:rPr>
          <w:rFonts w:hint="eastAsia" w:ascii="宋体" w:hAnsi="宋体" w:eastAsia="宋体" w:cs="宋体"/>
          <w:sz w:val="24"/>
          <w:szCs w:val="32"/>
        </w:rPr>
        <w:t>.0-</w:t>
      </w:r>
      <w:r>
        <w:rPr>
          <w:rFonts w:hint="eastAsia" w:ascii="宋体" w:hAnsi="宋体" w:eastAsia="宋体" w:cs="宋体"/>
          <w:sz w:val="24"/>
          <w:szCs w:val="32"/>
          <w:lang w:val="en-US" w:eastAsia="zh-CN"/>
        </w:rPr>
        <w:t>9</w:t>
      </w:r>
      <w:r>
        <w:rPr>
          <w:rFonts w:hint="eastAsia" w:ascii="宋体" w:hAnsi="宋体" w:eastAsia="宋体" w:cs="宋体"/>
          <w:sz w:val="24"/>
          <w:szCs w:val="32"/>
        </w:rPr>
        <w:t>.0MHz）</w:t>
      </w:r>
      <w:r>
        <w:rPr>
          <w:rFonts w:hint="eastAsia" w:ascii="宋体" w:hAnsi="宋体" w:eastAsia="宋体" w:cs="宋体"/>
          <w:sz w:val="24"/>
          <w:szCs w:val="32"/>
          <w:lang w:eastAsia="zh-CN"/>
        </w:rPr>
        <w:t>：</w:t>
      </w:r>
      <w:r>
        <w:rPr>
          <w:rFonts w:hint="eastAsia" w:ascii="宋体" w:hAnsi="宋体" w:eastAsia="宋体" w:cs="宋体"/>
          <w:sz w:val="24"/>
          <w:szCs w:val="32"/>
        </w:rPr>
        <w:t>1个</w:t>
      </w:r>
    </w:p>
    <w:p w14:paraId="005FB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.2.7 探头视野≥100度</w:t>
      </w:r>
    </w:p>
    <w:p w14:paraId="27D24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.2.8 扫描深度≥40cm</w:t>
      </w:r>
    </w:p>
    <w:p w14:paraId="5B11D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.2.9 B/D 兼用：电子线阵：B/PWD、</w:t>
      </w:r>
    </w:p>
    <w:p w14:paraId="7925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                电子凸阵：B/PWD</w:t>
      </w:r>
    </w:p>
    <w:p w14:paraId="7FA68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12" w:name="OLE_LINK12"/>
      <w:bookmarkStart w:id="13" w:name="OLE_LINK13"/>
      <w:r>
        <w:rPr>
          <w:rFonts w:hint="eastAsia" w:ascii="宋体" w:hAnsi="宋体" w:eastAsia="宋体" w:cs="宋体"/>
          <w:sz w:val="24"/>
          <w:szCs w:val="32"/>
          <w:lang w:val="en-US" w:eastAsia="zh-CN"/>
        </w:rPr>
        <w:t>3</w:t>
      </w:r>
      <w:r>
        <w:rPr>
          <w:rFonts w:hint="eastAsia" w:ascii="宋体" w:hAnsi="宋体" w:eastAsia="宋体" w:cs="宋体"/>
          <w:sz w:val="24"/>
          <w:szCs w:val="32"/>
        </w:rPr>
        <w:t>.2.10 穿刺导向：探头可配穿刺导向装置</w:t>
      </w:r>
    </w:p>
    <w:bookmarkEnd w:id="12"/>
    <w:bookmarkEnd w:id="13"/>
    <w:p w14:paraId="5CEEC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 二维显像主要参数：</w:t>
      </w:r>
    </w:p>
    <w:p w14:paraId="34B47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.3.1 扫描线：每帧线密度≥320超声线</w:t>
      </w:r>
    </w:p>
    <w:p w14:paraId="29313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.3.2 增益调节：TGC增益补偿≥8 段，LGC侧向增益补偿≥</w:t>
      </w:r>
      <w:r>
        <w:rPr>
          <w:rFonts w:hint="eastAsia" w:ascii="宋体" w:hAnsi="宋体" w:eastAsia="宋体" w:cs="宋体"/>
          <w:sz w:val="24"/>
          <w:szCs w:val="32"/>
          <w:lang w:val="en-US" w:eastAsia="zh-CN"/>
        </w:rPr>
        <w:t>8</w:t>
      </w:r>
      <w:r>
        <w:rPr>
          <w:rFonts w:hint="eastAsia" w:ascii="宋体" w:hAnsi="宋体" w:eastAsia="宋体" w:cs="宋体"/>
          <w:sz w:val="24"/>
          <w:szCs w:val="32"/>
        </w:rPr>
        <w:t xml:space="preserve"> 段，B/M 可独立调节</w:t>
      </w:r>
    </w:p>
    <w:p w14:paraId="5B517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.3.3 数字式声束形成器：数字式全程动态聚焦，数字式可变孔径及动态变迹，A/D≥12bit</w:t>
      </w:r>
    </w:p>
    <w:p w14:paraId="049F2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.3.4 高分辨率放大：放大时增加信息量，提高分辨率及帧率</w:t>
      </w:r>
    </w:p>
    <w:p w14:paraId="200C0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.3.5 声束聚焦：发射及接收全程连续聚焦</w:t>
      </w:r>
    </w:p>
    <w:p w14:paraId="5EEA48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.3.6 接收方式：独立接收和发射通道数, 多倍信号并行处理</w:t>
      </w:r>
    </w:p>
    <w:p w14:paraId="01EBB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14" w:name="OLE_LINK15"/>
      <w:bookmarkStart w:id="15" w:name="OLE_LINK16"/>
      <w:bookmarkStart w:id="16" w:name="OLE_LINK14"/>
      <w:r>
        <w:rPr>
          <w:rFonts w:hint="eastAsia" w:ascii="宋体" w:hAnsi="宋体" w:eastAsia="宋体" w:cs="宋体"/>
          <w:sz w:val="24"/>
          <w:szCs w:val="32"/>
          <w:lang w:val="en-US" w:eastAsia="zh-CN"/>
        </w:rPr>
        <w:t>3</w:t>
      </w:r>
      <w:r>
        <w:rPr>
          <w:rFonts w:hint="eastAsia" w:ascii="宋体" w:hAnsi="宋体" w:eastAsia="宋体" w:cs="宋体"/>
          <w:sz w:val="24"/>
          <w:szCs w:val="32"/>
        </w:rPr>
        <w:t>.3.</w:t>
      </w:r>
      <w:r>
        <w:rPr>
          <w:rFonts w:hint="eastAsia" w:ascii="宋体" w:hAnsi="宋体" w:cs="宋体"/>
          <w:sz w:val="24"/>
          <w:szCs w:val="32"/>
          <w:lang w:val="en-US" w:eastAsia="zh-CN"/>
        </w:rPr>
        <w:t>7</w:t>
      </w:r>
      <w:r>
        <w:rPr>
          <w:rFonts w:hint="eastAsia" w:ascii="宋体" w:hAnsi="宋体" w:eastAsia="宋体" w:cs="宋体"/>
          <w:sz w:val="24"/>
          <w:szCs w:val="32"/>
        </w:rPr>
        <w:t xml:space="preserve"> 二维灰阶成像</w:t>
      </w:r>
      <w:r>
        <w:rPr>
          <w:rFonts w:hint="eastAsia" w:ascii="宋体" w:hAnsi="宋体" w:eastAsia="宋体" w:cs="宋体"/>
          <w:sz w:val="24"/>
          <w:szCs w:val="32"/>
          <w:lang w:val="en-US" w:eastAsia="zh-CN"/>
        </w:rPr>
        <w:t>≥</w:t>
      </w:r>
      <w:r>
        <w:rPr>
          <w:rFonts w:hint="eastAsia" w:ascii="宋体" w:hAnsi="宋体" w:eastAsia="宋体" w:cs="宋体"/>
          <w:sz w:val="24"/>
          <w:szCs w:val="32"/>
        </w:rPr>
        <w:t>256 灰阶</w:t>
      </w:r>
    </w:p>
    <w:bookmarkEnd w:id="14"/>
    <w:bookmarkEnd w:id="15"/>
    <w:bookmarkEnd w:id="16"/>
    <w:p w14:paraId="56A58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 频谱多普勒：</w:t>
      </w:r>
    </w:p>
    <w:p w14:paraId="3E5B7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.4.1 显示模式：脉冲多普勒 (PWD)、高脉冲重复频率 (HPRF)、连续波多普勒（CW）</w:t>
      </w:r>
    </w:p>
    <w:p w14:paraId="503F3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.4.2 发射频率: 电子相控阵</w:t>
      </w:r>
      <w:r>
        <w:rPr>
          <w:rFonts w:hint="eastAsia" w:ascii="宋体" w:hAnsi="宋体" w:eastAsia="宋体" w:cs="宋体"/>
          <w:sz w:val="24"/>
          <w:szCs w:val="32"/>
          <w:lang w:eastAsia="zh-CN"/>
        </w:rPr>
        <w:t>：</w:t>
      </w:r>
      <w:r>
        <w:rPr>
          <w:rFonts w:hint="eastAsia" w:ascii="宋体" w:hAnsi="宋体" w:eastAsia="宋体" w:cs="宋体"/>
          <w:sz w:val="24"/>
          <w:szCs w:val="32"/>
        </w:rPr>
        <w:t>PWD,CWD1.6-1.8MHz</w:t>
      </w:r>
    </w:p>
    <w:p w14:paraId="17C1A4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电子凸阵</w:t>
      </w:r>
      <w:r>
        <w:rPr>
          <w:rFonts w:hint="eastAsia" w:ascii="宋体" w:hAnsi="宋体" w:eastAsia="宋体" w:cs="宋体"/>
          <w:sz w:val="24"/>
          <w:szCs w:val="32"/>
          <w:lang w:eastAsia="zh-CN"/>
        </w:rPr>
        <w:t>：</w:t>
      </w:r>
      <w:r>
        <w:rPr>
          <w:rFonts w:hint="eastAsia" w:ascii="宋体" w:hAnsi="宋体" w:eastAsia="宋体" w:cs="宋体"/>
          <w:sz w:val="24"/>
          <w:szCs w:val="32"/>
        </w:rPr>
        <w:t>PWD:2.0-2.2MHz</w:t>
      </w:r>
    </w:p>
    <w:p w14:paraId="03DCA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电子线阵</w:t>
      </w:r>
      <w:r>
        <w:rPr>
          <w:rFonts w:hint="eastAsia" w:ascii="宋体" w:hAnsi="宋体" w:eastAsia="宋体" w:cs="宋体"/>
          <w:sz w:val="24"/>
          <w:szCs w:val="32"/>
          <w:lang w:eastAsia="zh-CN"/>
        </w:rPr>
        <w:t>：</w:t>
      </w:r>
      <w:r>
        <w:rPr>
          <w:rFonts w:hint="eastAsia" w:ascii="宋体" w:hAnsi="宋体" w:eastAsia="宋体" w:cs="宋体"/>
          <w:sz w:val="24"/>
          <w:szCs w:val="32"/>
        </w:rPr>
        <w:t>PWD:5.75-7.0MHz</w:t>
      </w:r>
    </w:p>
    <w:p w14:paraId="693C2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.4.3 显示方式：B/D、M/D、D、B/CDV、B/CPA、B/CDV/PW；B/CPA/PW；B/CDV/CW；</w:t>
      </w:r>
    </w:p>
    <w:p w14:paraId="3CBEE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.4.4 最大测量速度：PWD正或反向血流速度：≥ 10.0 m/s（0度夹角）；</w:t>
      </w:r>
    </w:p>
    <w:p w14:paraId="79912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.4.5 最低测量速度：≤0.9mm/s (非噪音信号)</w:t>
      </w:r>
    </w:p>
    <w:p w14:paraId="45AF6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.4.6 Doppler及M型电影回放</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w:t>
      </w:r>
      <w:r>
        <w:rPr>
          <w:rFonts w:hint="eastAsia" w:ascii="宋体" w:hAnsi="宋体" w:eastAsia="宋体" w:cs="宋体"/>
          <w:sz w:val="24"/>
          <w:szCs w:val="32"/>
        </w:rPr>
        <w:t>48秒</w:t>
      </w:r>
    </w:p>
    <w:p w14:paraId="36935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.4.7 滤波器：高通滤波或低通滤波两种，分级选择</w:t>
      </w:r>
    </w:p>
    <w:p w14:paraId="267B5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3</w:t>
      </w:r>
      <w:r>
        <w:rPr>
          <w:rFonts w:hint="eastAsia" w:ascii="宋体" w:hAnsi="宋体" w:eastAsia="宋体" w:cs="宋体"/>
          <w:sz w:val="24"/>
          <w:szCs w:val="32"/>
        </w:rPr>
        <w:t>.4.8 取样宽度及位置范围：宽度 0.5mm至20mm多级可调</w:t>
      </w:r>
    </w:p>
    <w:p w14:paraId="1DFF2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.4.9 零位移动：</w:t>
      </w:r>
      <w:r>
        <w:rPr>
          <w:rFonts w:hint="eastAsia" w:ascii="宋体" w:hAnsi="宋体" w:eastAsia="宋体" w:cs="宋体"/>
          <w:sz w:val="24"/>
          <w:szCs w:val="32"/>
          <w:lang w:val="en-US" w:eastAsia="zh-CN"/>
        </w:rPr>
        <w:t>≥</w:t>
      </w:r>
      <w:r>
        <w:rPr>
          <w:rFonts w:hint="eastAsia" w:ascii="宋体" w:hAnsi="宋体" w:eastAsia="宋体" w:cs="宋体"/>
          <w:sz w:val="24"/>
          <w:szCs w:val="32"/>
        </w:rPr>
        <w:t>9级</w:t>
      </w:r>
    </w:p>
    <w:p w14:paraId="57741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.4.10显示控制：反转显示 (上/下)、零移位、B-刷新、D 扩展、B/D 扩展，局放及移位</w:t>
      </w:r>
    </w:p>
    <w:p w14:paraId="6D1D6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17" w:name="OLE_LINK25"/>
      <w:bookmarkStart w:id="18" w:name="OLE_LINK24"/>
      <w:r>
        <w:rPr>
          <w:rFonts w:hint="eastAsia" w:ascii="宋体" w:hAnsi="宋体" w:eastAsia="宋体" w:cs="宋体"/>
          <w:sz w:val="24"/>
          <w:szCs w:val="32"/>
          <w:lang w:val="en-US" w:eastAsia="zh-CN"/>
        </w:rPr>
        <w:t>3</w:t>
      </w:r>
      <w:r>
        <w:rPr>
          <w:rFonts w:hint="eastAsia" w:ascii="宋体" w:hAnsi="宋体" w:eastAsia="宋体" w:cs="宋体"/>
          <w:sz w:val="24"/>
          <w:szCs w:val="32"/>
        </w:rPr>
        <w:t>.4.11 实时自动包络频谱并完成频谱测量计算</w:t>
      </w:r>
    </w:p>
    <w:bookmarkEnd w:id="17"/>
    <w:bookmarkEnd w:id="18"/>
    <w:p w14:paraId="4D3C1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 彩色多普勒：</w:t>
      </w:r>
    </w:p>
    <w:p w14:paraId="1FD20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.5.1 显示方式：速度图 (CDV)、能量图 (CPA)、方向性能量图（DCPA）</w:t>
      </w:r>
    </w:p>
    <w:p w14:paraId="0A8F1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.5.2 扫描速率：相控阵探头，全视野，18 cm 深度时，彩色扫描帧率</w:t>
      </w:r>
      <w:r>
        <w:rPr>
          <w:rFonts w:hint="eastAsia" w:ascii="宋体" w:hAnsi="宋体" w:eastAsia="宋体" w:cs="宋体"/>
          <w:sz w:val="24"/>
          <w:szCs w:val="32"/>
          <w:lang w:val="en-US" w:eastAsia="zh-CN"/>
        </w:rPr>
        <w:t>≥</w:t>
      </w:r>
      <w:r>
        <w:rPr>
          <w:rFonts w:hint="eastAsia" w:ascii="宋体" w:hAnsi="宋体" w:eastAsia="宋体" w:cs="宋体"/>
          <w:sz w:val="24"/>
          <w:szCs w:val="32"/>
        </w:rPr>
        <w:t>10 帧/秒</w:t>
      </w:r>
    </w:p>
    <w:p w14:paraId="00E8B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.5.3 彩色增强功能:彩色多普勒能量图(CDE/CPI);组织多普勒(TDI)</w:t>
      </w:r>
    </w:p>
    <w:p w14:paraId="4332D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.5.4 具有双同步/三同步显示(B/D/CDV)</w:t>
      </w:r>
    </w:p>
    <w:p w14:paraId="48A74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.5.5 彩色显示速度：最低平均血流显示速度≤5mm/s（非噪声信号）</w:t>
      </w:r>
    </w:p>
    <w:p w14:paraId="5F7F0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.5.6 显示控制：零位移动、黑白与彩色比较、彩色对比</w:t>
      </w:r>
    </w:p>
    <w:p w14:paraId="6C81A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.5.7 显示位置调整：线阵扫描感兴趣的图像范围：-20°～ +20°</w:t>
      </w:r>
    </w:p>
    <w:p w14:paraId="3B8A0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.6 超声功率输出调节：</w:t>
      </w:r>
    </w:p>
    <w:p w14:paraId="011ED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.6.1 B/M、PWD、COLOR DOPPLER</w:t>
      </w:r>
    </w:p>
    <w:p w14:paraId="7BC66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.6.2 输出功率选择分级可调</w:t>
      </w:r>
    </w:p>
    <w:p w14:paraId="36C32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.7 记录装置：</w:t>
      </w:r>
    </w:p>
    <w:p w14:paraId="65542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.7.</w:t>
      </w:r>
      <w:r>
        <w:rPr>
          <w:rFonts w:hint="eastAsia" w:ascii="宋体" w:hAnsi="宋体" w:cs="宋体"/>
          <w:sz w:val="24"/>
          <w:szCs w:val="32"/>
          <w:lang w:val="en-US" w:eastAsia="zh-CN"/>
        </w:rPr>
        <w:t>1</w:t>
      </w:r>
      <w:r>
        <w:rPr>
          <w:rFonts w:hint="eastAsia" w:ascii="宋体" w:hAnsi="宋体" w:eastAsia="宋体" w:cs="宋体"/>
          <w:sz w:val="24"/>
          <w:szCs w:val="32"/>
        </w:rPr>
        <w:t xml:space="preserve"> 主机硬盘容量≥512G</w:t>
      </w:r>
    </w:p>
    <w:p w14:paraId="03255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.7.</w:t>
      </w:r>
      <w:r>
        <w:rPr>
          <w:rFonts w:hint="eastAsia" w:ascii="宋体" w:hAnsi="宋体" w:cs="宋体"/>
          <w:sz w:val="24"/>
          <w:szCs w:val="32"/>
          <w:lang w:val="en-US" w:eastAsia="zh-CN"/>
        </w:rPr>
        <w:t>2</w:t>
      </w:r>
      <w:r>
        <w:rPr>
          <w:rFonts w:hint="eastAsia" w:ascii="宋体" w:hAnsi="宋体" w:eastAsia="宋体" w:cs="宋体"/>
          <w:sz w:val="24"/>
          <w:szCs w:val="32"/>
        </w:rPr>
        <w:t xml:space="preserve"> DVD-RW 或USB图像存储</w:t>
      </w:r>
    </w:p>
    <w:p w14:paraId="244F6A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.7.</w:t>
      </w:r>
      <w:r>
        <w:rPr>
          <w:rFonts w:hint="eastAsia" w:ascii="宋体" w:hAnsi="宋体" w:cs="宋体"/>
          <w:sz w:val="24"/>
          <w:szCs w:val="32"/>
          <w:lang w:val="en-US" w:eastAsia="zh-CN"/>
        </w:rPr>
        <w:t>3</w:t>
      </w:r>
      <w:r>
        <w:rPr>
          <w:rFonts w:hint="eastAsia" w:ascii="宋体" w:hAnsi="宋体" w:eastAsia="宋体" w:cs="宋体"/>
          <w:sz w:val="24"/>
          <w:szCs w:val="32"/>
        </w:rPr>
        <w:t xml:space="preserve"> USB接口≥4个，用于图像传输</w:t>
      </w:r>
    </w:p>
    <w:p w14:paraId="3404E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.8 技术手册：中文操作手册</w:t>
      </w:r>
    </w:p>
    <w:p w14:paraId="609918FE">
      <w:pPr>
        <w:spacing w:line="360" w:lineRule="auto"/>
        <w:jc w:val="left"/>
        <w:rPr>
          <w:rFonts w:hint="eastAsia" w:ascii="宋体" w:hAnsi="宋体" w:eastAsia="宋体" w:cs="宋体"/>
          <w:color w:val="auto"/>
          <w:kern w:val="0"/>
          <w:sz w:val="24"/>
          <w:highlight w:val="none"/>
          <w:lang w:val="en-US" w:eastAsia="zh-CN"/>
        </w:rPr>
      </w:pPr>
    </w:p>
    <w:p w14:paraId="3E8BF015">
      <w:pPr>
        <w:pStyle w:val="2"/>
        <w:keepNext/>
        <w:keepLines/>
        <w:pageBreakBefore w:val="0"/>
        <w:widowControl w:val="0"/>
        <w:kinsoku/>
        <w:wordWrap/>
        <w:overflowPunct/>
        <w:topLinePunct w:val="0"/>
        <w:autoSpaceDE w:val="0"/>
        <w:autoSpaceDN w:val="0"/>
        <w:bidi w:val="0"/>
        <w:adjustRightInd w:val="0"/>
        <w:snapToGrid/>
        <w:ind w:firstLine="482" w:firstLineChars="200"/>
        <w:jc w:val="left"/>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02包：中医体质辨识设备等</w:t>
      </w:r>
    </w:p>
    <w:p w14:paraId="7DABA42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标的1：除颤监护仪</w:t>
      </w:r>
    </w:p>
    <w:p w14:paraId="6393287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1.主机屏幕：≥7英寸彩色屏，分辨率</w:t>
      </w:r>
      <w:r>
        <w:rPr>
          <w:rFonts w:hint="default" w:ascii="宋体" w:hAnsi="宋体" w:cs="宋体"/>
          <w:color w:val="auto"/>
          <w:kern w:val="0"/>
          <w:sz w:val="24"/>
          <w:highlight w:val="none"/>
          <w:lang w:val="en-US" w:eastAsia="zh-CN"/>
        </w:rPr>
        <w:t>≥</w:t>
      </w:r>
      <w:r>
        <w:rPr>
          <w:rFonts w:hint="eastAsia" w:ascii="宋体" w:hAnsi="宋体" w:cs="宋体"/>
          <w:color w:val="auto"/>
          <w:kern w:val="0"/>
          <w:sz w:val="24"/>
          <w:highlight w:val="none"/>
          <w:lang w:val="en-US" w:eastAsia="zh-CN"/>
        </w:rPr>
        <w:t xml:space="preserve">800×480 </w:t>
      </w:r>
    </w:p>
    <w:p w14:paraId="1134BCB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2.具备体外同步/非同步除颤，同步放电延迟时间≤60ms（自R波尖峰起） 采用双相指数截断（BTE）波，波形参数可根据病人阻抗进行自动补偿；除颤能量最大360J ；除颤能量选择范围：能量≥21档</w:t>
      </w:r>
    </w:p>
    <w:p w14:paraId="5C10C51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3.具有旋钮式能量选择，可快速选择能量，节约时间 </w:t>
      </w:r>
    </w:p>
    <w:p w14:paraId="248F63A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4.除颤充电至200J≤5S，充电至360J≤8S </w:t>
      </w:r>
    </w:p>
    <w:p w14:paraId="7D06FB5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5.病人阻抗范围：体外手动除颤：25~200Ω</w:t>
      </w:r>
    </w:p>
    <w:p w14:paraId="6E39F15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6.体内手动除颤：15~200Ω</w:t>
      </w:r>
    </w:p>
    <w:p w14:paraId="07A62A7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 AED全自动分析心律</w:t>
      </w:r>
    </w:p>
    <w:p w14:paraId="4F15D6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8. AED功能具备一键切换成人及婴幼儿儿童模式 </w:t>
      </w:r>
    </w:p>
    <w:p w14:paraId="66A3F0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9.支持指导CPR辅助功能，符合2020 AHA/ERC指南 </w:t>
      </w:r>
    </w:p>
    <w:p w14:paraId="6EACC3B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10.成人/儿童一体化电极板，具有支持能量选择、充电、放电功能 </w:t>
      </w:r>
    </w:p>
    <w:p w14:paraId="56D0F3A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▲11.手动除颤电极板具备充电完成指示灯和阻抗提示灯，屏幕并显示具体阻抗数值 </w:t>
      </w:r>
    </w:p>
    <w:p w14:paraId="0C974E4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12.体外起搏模式：按需起搏、固定起搏</w:t>
      </w:r>
    </w:p>
    <w:p w14:paraId="6926086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13.标配5导联心电（ECG)、血氧饱和度（SpO2）、呼吸（Resp）、体温（Temp）、无创血压（NIBP）监护功能及配件。 </w:t>
      </w:r>
    </w:p>
    <w:p w14:paraId="7FFDE5C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14.具备高分辨率热敏点阵打印记录仪，记录纸宽50mm,最大可同时输出3道波形</w:t>
      </w:r>
    </w:p>
    <w:p w14:paraId="4D7F457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15.系统报警：监护、除颤、电池充电、打印机等；生理报警：心电、无创血压、血氧饱和度等；技术报警：所有参数 </w:t>
      </w:r>
    </w:p>
    <w:p w14:paraId="5A483B9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16.可充电锂电池，工作时间除颤≥100 次，或起搏≥2h，或监护≥3h；低电量报警，报警发生后可连续进行20min的生命体征监护</w:t>
      </w:r>
    </w:p>
    <w:p w14:paraId="788C17E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17.支持中英文操作界面，AED中英文语音提示 </w:t>
      </w:r>
    </w:p>
    <w:p w14:paraId="665E28C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18.防尘防水等级：≥IP54 </w:t>
      </w:r>
    </w:p>
    <w:p w14:paraId="7771BD7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19.具备USB接口，WIFI功能,可远程监测并导出病人数据 </w:t>
      </w:r>
    </w:p>
    <w:p w14:paraId="3BA2875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20.工作环境：工作温度0-50℃，工作湿度10％-95％</w:t>
      </w:r>
    </w:p>
    <w:p w14:paraId="776B6150">
      <w:pPr>
        <w:spacing w:line="360" w:lineRule="auto"/>
        <w:ind w:firstLine="480" w:firstLineChars="200"/>
        <w:jc w:val="left"/>
      </w:pPr>
      <w:r>
        <w:rPr>
          <w:rFonts w:hint="eastAsia" w:ascii="宋体" w:hAnsi="宋体" w:cs="宋体"/>
          <w:color w:val="auto"/>
          <w:kern w:val="0"/>
          <w:sz w:val="24"/>
          <w:highlight w:val="none"/>
          <w:lang w:val="en-US" w:eastAsia="zh-CN"/>
        </w:rPr>
        <w:t xml:space="preserve">储运温度-30-70℃，储运湿度10％-95％ </w:t>
      </w:r>
    </w:p>
    <w:p w14:paraId="21D937BB">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标的2：中医体质辨识系统</w:t>
      </w:r>
    </w:p>
    <w:p w14:paraId="639F321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1.具备“成人版”和“老年版”和“儿童版”三种体质检测功能。</w:t>
      </w:r>
    </w:p>
    <w:p w14:paraId="3B065EE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2.具备SDS产后抑郁的中医筛查与调理功能。</w:t>
      </w:r>
    </w:p>
    <w:p w14:paraId="0C6AEA7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3.具备女性更年期症状（改良K评分）中医筛查与调理功能。</w:t>
      </w:r>
    </w:p>
    <w:p w14:paraId="00A4365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4.具备焦虑状态（W评分)筛查与调理功能。</w:t>
      </w:r>
    </w:p>
    <w:p w14:paraId="395AFEC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5.具备“高血压”“高血糖”“孕妇”三类特殊人群健康指导功能。</w:t>
      </w:r>
    </w:p>
    <w:p w14:paraId="0FD51C1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6.具备身份证刷卡登陆功能。</w:t>
      </w:r>
    </w:p>
    <w:p w14:paraId="66EE947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7.内置热敏打印机，一个客户，两份报告，分别存储打印输出功能。</w:t>
      </w:r>
    </w:p>
    <w:p w14:paraId="404EFC8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8.报告输出权威：判定依据来源国家标准ZYYXH/T157-2009《中医体质分类与判定》及国家卫生计生委权威医学传播平台。</w:t>
      </w:r>
    </w:p>
    <w:p w14:paraId="4002342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9.提供全功能接口，可连接医院HIS系统，可连接健康小屋等。</w:t>
      </w:r>
    </w:p>
    <w:p w14:paraId="71136D8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10.硬件配置部分：</w:t>
      </w:r>
    </w:p>
    <w:p w14:paraId="0AEF692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10.1采用触摸一体机设计，≥21.5英寸电容触摸屏。</w:t>
      </w:r>
    </w:p>
    <w:p w14:paraId="3204D0E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10.3一体机内置热敏打印机，体质辨识结果实时打印。并预留外置打印机接口。</w:t>
      </w:r>
    </w:p>
    <w:p w14:paraId="0360A62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10.4主机不低于：四核2.0G处理器；内存4G；硬盘128G固态硬盘。</w:t>
      </w:r>
    </w:p>
    <w:p w14:paraId="36A3097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10.5具备二代身份证识别器，身份识别快速准确。 </w:t>
      </w:r>
    </w:p>
    <w:p w14:paraId="1D61E04D">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标的3：净水机</w:t>
      </w:r>
    </w:p>
    <w:p w14:paraId="0B737FF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1.技术参数</w:t>
      </w:r>
    </w:p>
    <w:p w14:paraId="391F06C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1.1原水水源：市政自来水</w:t>
      </w:r>
    </w:p>
    <w:p w14:paraId="6E9DB75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1.2原水压力：0.2Mpa~0.4Mpa</w:t>
      </w:r>
    </w:p>
    <w:p w14:paraId="4739150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1.3进水温度：4~38°C</w:t>
      </w:r>
    </w:p>
    <w:p w14:paraId="79C238D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1.4电源：AC 220V/50Hz/130w</w:t>
      </w:r>
    </w:p>
    <w:p w14:paraId="3F99A5C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1.5产水水量：≥1400L/day</w:t>
      </w:r>
    </w:p>
    <w:p w14:paraId="6E361F6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1.6离子去除率:92%~99%</w:t>
      </w:r>
    </w:p>
    <w:p w14:paraId="745767E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1.7纯水箱储水量：≥40L</w:t>
      </w:r>
    </w:p>
    <w:p w14:paraId="27A35D85">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32"/>
        </w:rPr>
        <w:t>▲</w:t>
      </w:r>
      <w:r>
        <w:rPr>
          <w:rFonts w:hint="eastAsia" w:ascii="宋体" w:hAnsi="宋体" w:cs="宋体"/>
          <w:sz w:val="24"/>
          <w:szCs w:val="24"/>
          <w:lang w:val="en-US" w:eastAsia="zh-CN"/>
        </w:rPr>
        <w:t>1.8内毒素（EU/mL）：≤0.25</w:t>
      </w:r>
    </w:p>
    <w:p w14:paraId="1D68BDC0">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32"/>
        </w:rPr>
        <w:t>▲</w:t>
      </w:r>
      <w:r>
        <w:rPr>
          <w:rFonts w:hint="eastAsia" w:ascii="宋体" w:hAnsi="宋体" w:cs="宋体"/>
          <w:sz w:val="24"/>
          <w:szCs w:val="24"/>
          <w:lang w:val="en-US" w:eastAsia="zh-CN"/>
        </w:rPr>
        <w:t>1.9产出的纯化水需氧菌总数≤1cfu/mL、氨≤0.00003%、硝酸盐≤0.000006%，亚硝酸盐≤0.00002%、重金属≤0.00001O% 水电导率≤2.676uS/cm</w:t>
      </w:r>
    </w:p>
    <w:p w14:paraId="18C2784D">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1.10产出的纯化水不挥发物≤0.7mg</w:t>
      </w:r>
    </w:p>
    <w:p w14:paraId="48B88E1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1.11控制方式：全自动控制</w:t>
      </w:r>
    </w:p>
    <w:p w14:paraId="28A14B6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2.主要技术参数及设备配置</w:t>
      </w:r>
    </w:p>
    <w:p w14:paraId="0C0CACD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2.1一道过滤一套，规格≥10寸，滤芯材质为PP棉：1支</w:t>
      </w:r>
    </w:p>
    <w:p w14:paraId="1041CB8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2.2二道过滤一套，为一体式过滤器瓶体，规格≥10寸</w:t>
      </w:r>
      <w:r>
        <w:rPr>
          <w:rFonts w:hint="eastAsia" w:ascii="宋体" w:hAnsi="宋体" w:cs="宋体"/>
          <w:color w:val="auto"/>
          <w:kern w:val="0"/>
          <w:sz w:val="24"/>
          <w:highlight w:val="none"/>
          <w:lang w:val="en-US" w:eastAsia="zh-CN"/>
        </w:rPr>
        <w:tab/>
      </w:r>
      <w:r>
        <w:rPr>
          <w:rFonts w:hint="eastAsia" w:ascii="宋体" w:hAnsi="宋体" w:cs="宋体"/>
          <w:color w:val="auto"/>
          <w:kern w:val="0"/>
          <w:sz w:val="24"/>
          <w:highlight w:val="none"/>
          <w:lang w:val="en-US" w:eastAsia="zh-CN"/>
        </w:rPr>
        <w:t>；滤芯材质：颗粒活性炭：1支</w:t>
      </w:r>
    </w:p>
    <w:p w14:paraId="567C401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2.3三道过滤位一套，为一体式过滤器瓶体</w:t>
      </w:r>
      <w:r>
        <w:rPr>
          <w:rFonts w:hint="eastAsia" w:ascii="宋体" w:hAnsi="宋体" w:cs="宋体"/>
          <w:color w:val="auto"/>
          <w:kern w:val="0"/>
          <w:sz w:val="24"/>
          <w:highlight w:val="none"/>
          <w:lang w:val="en-US" w:eastAsia="zh-CN"/>
        </w:rPr>
        <w:tab/>
      </w:r>
      <w:r>
        <w:rPr>
          <w:rFonts w:hint="eastAsia" w:ascii="宋体" w:hAnsi="宋体" w:cs="宋体"/>
          <w:color w:val="auto"/>
          <w:kern w:val="0"/>
          <w:sz w:val="24"/>
          <w:highlight w:val="none"/>
          <w:lang w:val="en-US" w:eastAsia="zh-CN"/>
        </w:rPr>
        <w:t>规格≥10寸，材质材质为阻垢复合滤芯</w:t>
      </w:r>
    </w:p>
    <w:p w14:paraId="447F705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2.4电磁阀阀体系统</w:t>
      </w:r>
    </w:p>
    <w:p w14:paraId="5896BEE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2.4.1进水电磁阀一个  </w:t>
      </w:r>
      <w:r>
        <w:rPr>
          <w:rFonts w:hint="eastAsia" w:ascii="宋体" w:hAnsi="宋体" w:cs="宋体"/>
          <w:color w:val="auto"/>
          <w:kern w:val="0"/>
          <w:sz w:val="24"/>
          <w:highlight w:val="none"/>
          <w:lang w:val="en-US" w:eastAsia="zh-CN"/>
        </w:rPr>
        <w:tab/>
      </w:r>
    </w:p>
    <w:p w14:paraId="0CB63F5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2.4.2组合电磁阀一个</w:t>
      </w:r>
      <w:r>
        <w:rPr>
          <w:rFonts w:hint="eastAsia" w:ascii="宋体" w:hAnsi="宋体" w:cs="宋体"/>
          <w:color w:val="auto"/>
          <w:kern w:val="0"/>
          <w:sz w:val="24"/>
          <w:highlight w:val="none"/>
          <w:lang w:val="en-US" w:eastAsia="zh-CN"/>
        </w:rPr>
        <w:tab/>
      </w:r>
    </w:p>
    <w:p w14:paraId="39082AE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2.5反渗透装置 出水：600L/h，水利用率≥80%，1套</w:t>
      </w:r>
    </w:p>
    <w:p w14:paraId="3F804E5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2.5.1增压水泵1个，工作压力为70PSI</w:t>
      </w:r>
      <w:r>
        <w:rPr>
          <w:rFonts w:hint="eastAsia" w:ascii="宋体" w:hAnsi="宋体" w:cs="宋体"/>
          <w:color w:val="auto"/>
          <w:kern w:val="0"/>
          <w:sz w:val="24"/>
          <w:highlight w:val="none"/>
          <w:lang w:val="en-US" w:eastAsia="zh-CN"/>
        </w:rPr>
        <w:tab/>
      </w:r>
    </w:p>
    <w:p w14:paraId="27BABDC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2.5.2反渗透膜元件：1个</w:t>
      </w:r>
    </w:p>
    <w:p w14:paraId="578C05C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2.5.3反渗透膜：1个</w:t>
      </w:r>
    </w:p>
    <w:p w14:paraId="5607111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2.5.4流量计：1个</w:t>
      </w:r>
    </w:p>
    <w:p w14:paraId="014853E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2.5.5压力表：2个，量程为0-1MPA：2个</w:t>
      </w:r>
    </w:p>
    <w:p w14:paraId="61DFB37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2.5.6低压开关：1个，启动压力为≥0.5MPA</w:t>
      </w:r>
    </w:p>
    <w:p w14:paraId="236B3DF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2.5.7压力控制器：1个，停止压力：3.5KG(可调)：1个</w:t>
      </w:r>
    </w:p>
    <w:p w14:paraId="0F99A65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2.5.8压力桶容量≥1.5G：1个</w:t>
      </w:r>
    </w:p>
    <w:p w14:paraId="33D15C0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2.5.9恒压供水泵：1个</w:t>
      </w:r>
    </w:p>
    <w:p w14:paraId="7362140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3.紫外线消毒装置功率≥16W </w:t>
      </w:r>
    </w:p>
    <w:p w14:paraId="7846E91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4.控制系统：1套，控制方式：微电脑自动控制器</w:t>
      </w:r>
      <w:r>
        <w:rPr>
          <w:rFonts w:hint="eastAsia" w:ascii="宋体" w:hAnsi="宋体" w:cs="宋体"/>
          <w:color w:val="auto"/>
          <w:kern w:val="0"/>
          <w:sz w:val="24"/>
          <w:highlight w:val="none"/>
          <w:lang w:val="en-US" w:eastAsia="zh-CN"/>
        </w:rPr>
        <w:tab/>
      </w:r>
    </w:p>
    <w:p w14:paraId="112893E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5.管道系统卫生级PE管</w:t>
      </w:r>
    </w:p>
    <w:p w14:paraId="59C65F6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6.设备机架碳钢材质：1套</w:t>
      </w:r>
    </w:p>
    <w:p w14:paraId="74AEFF9F">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标的4：注油机</w:t>
      </w:r>
    </w:p>
    <w:p w14:paraId="06E89EC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1.设备参数及配置</w:t>
      </w:r>
    </w:p>
    <w:p w14:paraId="4EB541A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1.1用途：用于对牙科手机的清洁及注油保养。</w:t>
      </w:r>
    </w:p>
    <w:p w14:paraId="083E27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1.2功能要求：对牙科手机实现快速的全自动注油保养。</w:t>
      </w:r>
    </w:p>
    <w:p w14:paraId="38BA599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1.3性能及运行参数</w:t>
      </w:r>
      <w:r>
        <w:rPr>
          <w:rFonts w:hint="eastAsia" w:ascii="宋体" w:hAnsi="宋体" w:cs="宋体"/>
          <w:color w:val="auto"/>
          <w:kern w:val="0"/>
          <w:sz w:val="24"/>
          <w:highlight w:val="none"/>
          <w:lang w:val="en-US" w:eastAsia="zh-CN"/>
        </w:rPr>
        <w:tab/>
      </w:r>
    </w:p>
    <w:p w14:paraId="2C7542E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1.3.1可同时对一支低速手机及两支高速手机进行清洁及注油保养，三支手机的完整维护≤40秒；</w:t>
      </w:r>
    </w:p>
    <w:p w14:paraId="1D40B63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1.3.2采用触摸屏控制，可根据不同手机设置注油保养参数，一键完成注油保养过程；</w:t>
      </w:r>
    </w:p>
    <w:p w14:paraId="68782CD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1.3.3采用灌装润滑油；</w:t>
      </w:r>
    </w:p>
    <w:p w14:paraId="1794289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1.3.4全面的电子监控系统，实时监测工作气源、润滑油剩余量、工作时前门是否关闭；</w:t>
      </w:r>
    </w:p>
    <w:p w14:paraId="303F1B0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1.3.5管路设计保证手机转动状态下注油保养，快速去除残油，过滤残存油雾;</w:t>
      </w:r>
    </w:p>
    <w:p w14:paraId="03BD6F7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1.3.6配套润滑油不影响消毒灭菌。</w:t>
      </w:r>
    </w:p>
    <w:p w14:paraId="68E39AF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1.4进气压力：0.45~0.9MPa</w:t>
      </w:r>
    </w:p>
    <w:p w14:paraId="11A2563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1.5压力调节方式：全自动降压。</w:t>
      </w:r>
    </w:p>
    <w:p w14:paraId="0F9BD4A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1.6装油方式：采用气雾罐灌装润滑油，一次性手动更换</w:t>
      </w:r>
    </w:p>
    <w:p w14:paraId="5CCBA67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1.7控制方式：触摸屏控制</w:t>
      </w:r>
    </w:p>
    <w:p w14:paraId="126A7D9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1.8工作流程：吹气干燥-脉冲注油-吹除残油</w:t>
      </w:r>
    </w:p>
    <w:p w14:paraId="4B5F43F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1.9最大功率：50 W</w:t>
      </w:r>
    </w:p>
    <w:p w14:paraId="761C24B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1.10最大电流：2A</w:t>
      </w:r>
    </w:p>
    <w:p w14:paraId="2881E02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1.11交电源：220V±10% 50Hz</w:t>
      </w:r>
    </w:p>
    <w:p w14:paraId="638E270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1.12安全设置与报警设置</w:t>
      </w:r>
      <w:r>
        <w:rPr>
          <w:rFonts w:hint="eastAsia" w:ascii="宋体" w:hAnsi="宋体" w:cs="宋体"/>
          <w:color w:val="auto"/>
          <w:kern w:val="0"/>
          <w:sz w:val="24"/>
          <w:highlight w:val="none"/>
          <w:lang w:val="en-US" w:eastAsia="zh-CN"/>
        </w:rPr>
        <w:tab/>
      </w:r>
      <w:r>
        <w:rPr>
          <w:rFonts w:hint="eastAsia" w:ascii="宋体" w:hAnsi="宋体" w:cs="宋体"/>
          <w:color w:val="auto"/>
          <w:kern w:val="0"/>
          <w:sz w:val="24"/>
          <w:highlight w:val="none"/>
          <w:lang w:val="en-US" w:eastAsia="zh-CN"/>
        </w:rPr>
        <w:t>注油保养过程中，若打开前门，设备停止工作；注油时前门未关闭报警、工作气压不足报警、润滑油剩余量不足报警</w:t>
      </w:r>
    </w:p>
    <w:p w14:paraId="198B3092">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标的5：无油空气压缩机</w:t>
      </w:r>
    </w:p>
    <w:p w14:paraId="3AEFF87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1.电压（AC/V）：220、频率（Hz）：50</w:t>
      </w:r>
    </w:p>
    <w:p w14:paraId="41E9D6D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2.功率（W）：≥1.1kw</w:t>
      </w:r>
    </w:p>
    <w:p w14:paraId="4EFED1B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3.流量（L/min）：≥124L/min</w:t>
      </w:r>
    </w:p>
    <w:p w14:paraId="515D8AE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4.噪音（dB）：≤65</w:t>
      </w:r>
    </w:p>
    <w:p w14:paraId="2E7C1CA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5.最高压力（Mpa）：≥0.8</w:t>
      </w:r>
    </w:p>
    <w:p w14:paraId="061D6C2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6.启动压力（Mpa）：≤0.55</w:t>
      </w:r>
    </w:p>
    <w:p w14:paraId="7E37A8F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7.储气罐容积（L）：≥55</w:t>
      </w:r>
    </w:p>
    <w:p w14:paraId="1F002C6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8.可供使用/治疗机：≥3台</w:t>
      </w:r>
    </w:p>
    <w:p w14:paraId="750BB957">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标的6：超声波洁牙机手柄</w:t>
      </w:r>
    </w:p>
    <w:p w14:paraId="56C1552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1.配合超声波洁牙机使用</w:t>
      </w:r>
    </w:p>
    <w:p w14:paraId="4B66E73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2.接插式手柄，带LED灯。</w:t>
      </w:r>
    </w:p>
    <w:p w14:paraId="57C30B1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3.手柄能耐134℃高温和0.22Mpa 高压消毒。</w:t>
      </w:r>
    </w:p>
    <w:p w14:paraId="4E72EF4A">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标的7：光固化</w:t>
      </w:r>
    </w:p>
    <w:p w14:paraId="04B4C5B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1.技术功能：</w:t>
      </w:r>
    </w:p>
    <w:p w14:paraId="3C62D36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1.1两种工作模式：标准模式，高光强模式。 </w:t>
      </w:r>
    </w:p>
    <w:p w14:paraId="30DCD47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1.2时间设定：1秒，3秒，5秒，10秒，15秒，20秒。 </w:t>
      </w:r>
    </w:p>
    <w:p w14:paraId="667D1B8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1.3恒定光功率输出，不因电池电量下降而影响固化效果。 </w:t>
      </w:r>
    </w:p>
    <w:p w14:paraId="169A8AF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1.4电池：一次性充满电，光照10秒/次，可连续使用≥400次。</w:t>
      </w:r>
    </w:p>
    <w:p w14:paraId="57F4146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2.主要技术参数：</w:t>
      </w:r>
    </w:p>
    <w:p w14:paraId="3827607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2.1电源输入：AC220V、50Hz</w:t>
      </w:r>
    </w:p>
    <w:p w14:paraId="21C2D57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2.2电池容量≥1400mAh</w:t>
      </w:r>
    </w:p>
    <w:p w14:paraId="66A4798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2.3光照强度：1000-2500mw/cm²</w:t>
      </w:r>
    </w:p>
    <w:p w14:paraId="5A325DF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2.4前接头有效面积≥50mm²</w:t>
      </w:r>
    </w:p>
    <w:p w14:paraId="46A35A7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2.5波长：385nm-515nm</w:t>
      </w:r>
    </w:p>
    <w:p w14:paraId="536C13C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2.6运行模式：短时运行设备</w:t>
      </w:r>
    </w:p>
    <w:p w14:paraId="2C99BCA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2.7工作模式：标准模式，高光强模式</w:t>
      </w:r>
    </w:p>
    <w:p w14:paraId="6159537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3.配置清单：</w:t>
      </w:r>
    </w:p>
    <w:p w14:paraId="3255776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3.1光固化主机、3.2遮光片、3.3高度快、3.4电源适配器、3.5充电座</w:t>
      </w:r>
    </w:p>
    <w:p w14:paraId="40F03C6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3.6一次性隔离套、3.7 透明盖、3.8使用说明书、3.9合格证、3.10装箱单</w:t>
      </w:r>
    </w:p>
    <w:p w14:paraId="22DE9B0B">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标的8：弯机（牙科低速手机）</w:t>
      </w:r>
    </w:p>
    <w:p w14:paraId="182D4E9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1.低速手机：单点喷水</w:t>
      </w:r>
    </w:p>
    <w:p w14:paraId="77BFE56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2.类型：按钮</w:t>
      </w:r>
    </w:p>
    <w:p w14:paraId="44401A0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3.噪音：≥70dB</w:t>
      </w:r>
    </w:p>
    <w:p w14:paraId="6A41415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4.工作气压：0.3MPA</w:t>
      </w:r>
    </w:p>
    <w:p w14:paraId="5E977DD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5.适用车针：φ2.35mm</w:t>
      </w:r>
    </w:p>
    <w:p w14:paraId="2E405ED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6.转速：≥20000RPM</w:t>
      </w:r>
    </w:p>
    <w:p w14:paraId="6E5D768C">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标的9：PT训练床</w:t>
      </w:r>
    </w:p>
    <w:p w14:paraId="310B5E2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1.外形尺寸：1910×1250×480mm，允差±5%。</w:t>
      </w:r>
    </w:p>
    <w:p w14:paraId="09746FD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2.额定负载≥150KG。</w:t>
      </w:r>
    </w:p>
    <w:p w14:paraId="34A4904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3.无锐利的棱角、毛刺，针孔、起泡、起皮、脱落、明显划伤。</w:t>
      </w:r>
    </w:p>
    <w:p w14:paraId="6751916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4.床垫外形饱满圆滑，缝合线迹上下吻合，线路顺直、整齐、平服、牢固、针距一致。</w:t>
      </w:r>
    </w:p>
    <w:p w14:paraId="348F9945">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标的10：PT凳</w:t>
      </w:r>
    </w:p>
    <w:p w14:paraId="105D956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1.尺寸：600×600×420～560mm可调，允差±5%。</w:t>
      </w:r>
    </w:p>
    <w:p w14:paraId="1A9E791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2.椅面载荷≥2000N。</w:t>
      </w:r>
    </w:p>
    <w:p w14:paraId="48BB5B3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3.用途：治疗师对患者进行手法治疗时可移动式的坐具。</w:t>
      </w:r>
    </w:p>
    <w:p w14:paraId="6988FED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4.升降、角度可调节。</w:t>
      </w:r>
    </w:p>
    <w:p w14:paraId="635FE4DB">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标的11：组合软垫</w:t>
      </w:r>
    </w:p>
    <w:p w14:paraId="723FF7A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1.内层：软垫内层采用软质泡沫聚合材料</w:t>
      </w:r>
    </w:p>
    <w:p w14:paraId="665B2ED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2.规格(mm)：1800×1200×50，允差±5%</w:t>
      </w:r>
    </w:p>
    <w:p w14:paraId="0FB0F31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3.用途：各种垫上运动，包括关节活动度、坐位平衡、卧位医疗体操及卧位肌力训练</w:t>
      </w:r>
    </w:p>
    <w:p w14:paraId="7B77A81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标的12：平衡杠</w:t>
      </w:r>
    </w:p>
    <w:p w14:paraId="623A833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1.规格(mm)：3500×1150×800~1250 允差：±20mm.</w:t>
      </w:r>
    </w:p>
    <w:p w14:paraId="5DE4FC4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2.杠杆宽度调节范围（mm）：340～600 允差：±20mm.</w:t>
      </w:r>
    </w:p>
    <w:p w14:paraId="6F3A234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3.额定载荷(kg)：≥130</w:t>
      </w:r>
    </w:p>
    <w:p w14:paraId="3DD7E6F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4.用途：借助上肢帮助进行步态训练，增加行走的稳定性。适合于骨关节、神经系统疾病患者及老年人的步态练习。</w:t>
      </w:r>
    </w:p>
    <w:p w14:paraId="2D5439BF">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标的13：抽屉式阶梯</w:t>
      </w:r>
    </w:p>
    <w:p w14:paraId="36B0169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1.规格(mm)：600×330~1200×400，允差±5%</w:t>
      </w:r>
    </w:p>
    <w:p w14:paraId="4469A25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2.用途：除可作为不同高度坐具外，亦可当简易的训练阶梯使用。</w:t>
      </w:r>
    </w:p>
    <w:p w14:paraId="6F33C2D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3.阶梯差100mm</w:t>
      </w:r>
    </w:p>
    <w:p w14:paraId="45AE8DFE">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标的14：助行器</w:t>
      </w:r>
    </w:p>
    <w:p w14:paraId="126FD1C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1.规格(mm)：460×520×760～930，允差±5%</w:t>
      </w:r>
    </w:p>
    <w:p w14:paraId="06F4BB1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2.扶手宽度(mm)：≥480</w:t>
      </w:r>
    </w:p>
    <w:p w14:paraId="0088F79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3.额定承载质量(kg)：≥100</w:t>
      </w:r>
    </w:p>
    <w:p w14:paraId="5F47235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4.调节孔位数：≥8</w:t>
      </w:r>
    </w:p>
    <w:p w14:paraId="424F46A0">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标的15：体操棒与抛接球</w:t>
      </w:r>
    </w:p>
    <w:p w14:paraId="6BE5709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1.规格(mm)：400×400×1020 ，允差±5%</w:t>
      </w:r>
    </w:p>
    <w:p w14:paraId="5709BA6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2.体操棒规格(mm)：Φ29×1000 体操棒数量：5个</w:t>
      </w:r>
    </w:p>
    <w:p w14:paraId="0F0C779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3.抛接球直径(mm)：不小于Φ250抛接球数量：4个</w:t>
      </w:r>
    </w:p>
    <w:p w14:paraId="7789644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4.用途：通过带棒做操和抛接球活动，改善上肢活动范围，提高肢体协调控制能力及平衡能力。</w:t>
      </w:r>
    </w:p>
    <w:p w14:paraId="7264216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标的16：弹力带</w:t>
      </w:r>
    </w:p>
    <w:p w14:paraId="13F3EAC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1.规格(mm)：29mm×120mm×700mm ，允差±5%</w:t>
      </w:r>
    </w:p>
    <w:p w14:paraId="5149539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2.用途：全身各主要肌肉力量训练</w:t>
      </w:r>
    </w:p>
    <w:p w14:paraId="577B76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3.训练者可以跟据患者肌力的实际状况选择合适的</w:t>
      </w:r>
    </w:p>
    <w:p w14:paraId="296DB78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4.弹力带进行练习：弹力绳分3种：</w:t>
      </w:r>
    </w:p>
    <w:p w14:paraId="2B0D590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4.1弹力绳（蓝）6mm</w:t>
      </w:r>
    </w:p>
    <w:p w14:paraId="6BC0029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4.2弹力绳（红）8mm </w:t>
      </w:r>
    </w:p>
    <w:p w14:paraId="27AC470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4.3弹力绳（黑）10mm</w:t>
      </w:r>
    </w:p>
    <w:p w14:paraId="72F8A95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标的17：沙袋</w:t>
      </w:r>
    </w:p>
    <w:p w14:paraId="5875F07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1.沙袋规格数量：0.5kg，0.75kg，1.0kg，1.5kg，2kg，2.5kg；各两件 </w:t>
      </w:r>
    </w:p>
    <w:p w14:paraId="5975305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2.规格（mm)：640×380×710，允差±5%</w:t>
      </w:r>
    </w:p>
    <w:p w14:paraId="162B85E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3.用途：肌力训练、关节活动度训练、关节屈伸训练</w:t>
      </w:r>
    </w:p>
    <w:p w14:paraId="006024E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标的18：哑铃</w:t>
      </w:r>
    </w:p>
    <w:p w14:paraId="5BEC595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1.规格(mm)：490×490×1080，允差±5%</w:t>
      </w:r>
    </w:p>
    <w:p w14:paraId="4B53ED5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 1磅2件、2磅4件、3磅4件、4磅4件、5磅4件</w:t>
      </w:r>
    </w:p>
    <w:p w14:paraId="30CE249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3.用途：进行肌力和医疗体操训练</w:t>
      </w:r>
    </w:p>
    <w:p w14:paraId="19F7784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标的19：平衡板（带扶手）</w:t>
      </w:r>
    </w:p>
    <w:p w14:paraId="14BEA1F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1.规格(mm)：900×700×170，允差±5%；面板摆动角度：-17°～+17°</w:t>
      </w:r>
    </w:p>
    <w:p w14:paraId="3C84DE6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2.最大承载质量为：≥135kg </w:t>
      </w:r>
    </w:p>
    <w:p w14:paraId="2D26365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3.用途：偏瘫、脑瘫等运动失调患者进行平衡协调训练</w:t>
      </w:r>
    </w:p>
    <w:p w14:paraId="3D19B833">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标的20：手指功能训练工具</w:t>
      </w:r>
    </w:p>
    <w:p w14:paraId="5E03727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1.规格(mm)：800×600×1100，允差±5%</w:t>
      </w:r>
    </w:p>
    <w:p w14:paraId="32255CC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2.重锤质量：100g、200g、300g、500g（四组）</w:t>
      </w:r>
    </w:p>
    <w:p w14:paraId="31A4AAD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3.用途：用于手指屈伸肌抗阻肌力训练及改善关节活动范围</w:t>
      </w:r>
    </w:p>
    <w:p w14:paraId="474BCE7C">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标的11：几何图形插板</w:t>
      </w:r>
    </w:p>
    <w:p w14:paraId="227B7E0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1.规格(mm)：300×225×20，允差±5%</w:t>
      </w:r>
    </w:p>
    <w:p w14:paraId="1394532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2.用途：患者感知能力及大脑对图形的识别训练</w:t>
      </w:r>
    </w:p>
    <w:p w14:paraId="4E64FAA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标的22：认知图形插板</w:t>
      </w:r>
    </w:p>
    <w:p w14:paraId="2ECBFBB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1.规格(mm)：300×300×20，允差±5%</w:t>
      </w:r>
    </w:p>
    <w:p w14:paraId="60C4027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2.用途：患者感知能力及大脑对图形的识别训练</w:t>
      </w:r>
    </w:p>
    <w:p w14:paraId="1832BEB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标的23：写字板</w:t>
      </w:r>
    </w:p>
    <w:p w14:paraId="4FF05A8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1.双面使用</w:t>
      </w:r>
    </w:p>
    <w:p w14:paraId="4E3E69D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2.≥100*120mm</w:t>
      </w:r>
    </w:p>
    <w:p w14:paraId="396116E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标的24：红光艾灸疗机</w:t>
      </w:r>
    </w:p>
    <w:p w14:paraId="4CC6FCA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1.电源：AC220V，频率 50Hz；</w:t>
      </w:r>
    </w:p>
    <w:p w14:paraId="03022D0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2.治疗时间：10min～90min 可调，级差 10min</w:t>
      </w:r>
    </w:p>
    <w:p w14:paraId="2BEEDC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3.能量调节方式：二级能量调节</w:t>
      </w:r>
    </w:p>
    <w:p w14:paraId="6D13728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4.红光波长范围：650nm，允差±5%</w:t>
      </w:r>
    </w:p>
    <w:p w14:paraId="5F99450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5.无烟艾灸功能</w:t>
      </w:r>
    </w:p>
    <w:p w14:paraId="788764E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6.有效红光辐照度：≥6.0mw/cm² , 允差±25%</w:t>
      </w:r>
    </w:p>
    <w:p w14:paraId="507088F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7.显示及操作方式：数码显示，触摸屏控制</w:t>
      </w:r>
    </w:p>
    <w:p w14:paraId="5E44D83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8.光灸一体化治疗方案</w:t>
      </w:r>
    </w:p>
    <w:p w14:paraId="1FAA568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9.防倾倒设置，倾倒自动断电</w:t>
      </w:r>
    </w:p>
    <w:p w14:paraId="3678082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10.光闪档位：1～3 档可调；</w:t>
      </w:r>
    </w:p>
    <w:p w14:paraId="596B475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11.光闪频率：分 8 档可调，On(常开)、5Hz、10Hz、20Hz、28Hz、40Hz、50Hz、 60Hz，允差±3Hz；</w:t>
      </w:r>
    </w:p>
    <w:p w14:paraId="3DB988D4">
      <w:pPr>
        <w:spacing w:line="360" w:lineRule="auto"/>
        <w:ind w:firstLine="480" w:firstLineChars="200"/>
        <w:jc w:val="left"/>
        <w:rPr>
          <w:rFonts w:hint="eastAsia" w:ascii="宋体" w:hAnsi="宋体" w:cs="宋体"/>
          <w:color w:val="auto"/>
          <w:kern w:val="0"/>
          <w:sz w:val="24"/>
          <w:highlight w:val="none"/>
          <w:lang w:val="en-US" w:eastAsia="zh-CN"/>
        </w:rPr>
      </w:pPr>
    </w:p>
    <w:p w14:paraId="5F4B6592">
      <w:pPr>
        <w:spacing w:line="360" w:lineRule="auto"/>
        <w:ind w:firstLine="480" w:firstLineChars="200"/>
        <w:jc w:val="left"/>
        <w:rPr>
          <w:rFonts w:hint="eastAsia" w:ascii="宋体" w:hAnsi="宋体" w:cs="宋体"/>
          <w:color w:val="auto"/>
          <w:kern w:val="0"/>
          <w:sz w:val="24"/>
          <w:highlight w:val="none"/>
          <w:lang w:val="en-US" w:eastAsia="zh-CN"/>
        </w:rPr>
      </w:pPr>
    </w:p>
    <w:p w14:paraId="645EC2D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12.功能：</w:t>
      </w:r>
    </w:p>
    <w:p w14:paraId="437EE6E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12.1智能化控制，数码显示；</w:t>
      </w:r>
    </w:p>
    <w:p w14:paraId="7A477E1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12.2双治疗头独立控制，可同时照射两个部位；</w:t>
      </w:r>
    </w:p>
    <w:p w14:paraId="0944A76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12.3多节活动支臂；</w:t>
      </w:r>
    </w:p>
    <w:p w14:paraId="4C3C14B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12.4台车设计；</w:t>
      </w:r>
    </w:p>
    <w:p w14:paraId="30B7BBB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12.5配备翻斗抽屉；</w:t>
      </w:r>
    </w:p>
    <w:p w14:paraId="5D6E0B6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12.6配备聚热布罩，使艾灸热量集中于病灶并保护患者隐私。</w:t>
      </w:r>
    </w:p>
    <w:p w14:paraId="2FFDEEFD">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标的25：言语卡片</w:t>
      </w:r>
    </w:p>
    <w:p w14:paraId="7772588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1.规格(mm)：490×320×170 , 允差±5%</w:t>
      </w:r>
    </w:p>
    <w:p w14:paraId="7FF0A5A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2.言语卡片：1套，小镜子：1个，小毛巾：1个</w:t>
      </w:r>
    </w:p>
    <w:p w14:paraId="1C1D12B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资料册：（一套共五本）</w:t>
      </w:r>
    </w:p>
    <w:p w14:paraId="2D65AFA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3.儿童早教机：1个</w:t>
      </w:r>
    </w:p>
    <w:p w14:paraId="15B1EC6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4.用途：用于失语症患者恢复对言语的认知感知训练</w:t>
      </w:r>
    </w:p>
    <w:p w14:paraId="2F3E8161">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标的26：肢体协调性训练设备</w:t>
      </w:r>
    </w:p>
    <w:p w14:paraId="08F0995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1.用途：适用于对患者上下肢进行主被动康复训练。</w:t>
      </w:r>
    </w:p>
    <w:p w14:paraId="66BF92F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2.技术参数</w:t>
      </w:r>
    </w:p>
    <w:p w14:paraId="1292CF4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2.1额定输入功率：≤200VA。</w:t>
      </w:r>
    </w:p>
    <w:p w14:paraId="1D51C5B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2.2电源：AC220V，50Hz。</w:t>
      </w:r>
    </w:p>
    <w:p w14:paraId="627AB73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2.3组成：由主机、手柄、上肢训练部分、下肢训练部分、功能性电刺激接口、固定腿板、脚踏板、急停按钮、立杆、脚轮、绑带组成。</w:t>
      </w:r>
    </w:p>
    <w:p w14:paraId="17626C3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2.4显示屏≥8寸液晶触摸显示屏。</w:t>
      </w:r>
    </w:p>
    <w:p w14:paraId="2FCEDE3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2.5立杆高度可调范围：0～80mm，允差±10mm。</w:t>
      </w:r>
    </w:p>
    <w:p w14:paraId="6AADEFF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2.6训练模式：主动模式、主被动模式。</w:t>
      </w:r>
    </w:p>
    <w:p w14:paraId="2C680E8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2.7主动模式力矩：1Nm～15Nm分15档可调，允差±5%。</w:t>
      </w:r>
    </w:p>
    <w:p w14:paraId="6B5CA41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2.8训练时间：调节范围0～60min，步进为1min，默认15min，允差±30s。</w:t>
      </w:r>
    </w:p>
    <w:p w14:paraId="6F23305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2.9训练速度：调节范围4rpm～60rpm，步进1rpm，默认4rpm，允差±10%或±2rpm，取最大值。</w:t>
      </w:r>
    </w:p>
    <w:p w14:paraId="4E99A37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2.10屏幕水平方向0°～180°可调；上肢训练部分水平旋转180°，允差±5%。</w:t>
      </w:r>
    </w:p>
    <w:p w14:paraId="3B65915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2.11旋转方向：有正和逆两种旋转方向，在训练过程中可以改变方向。</w:t>
      </w:r>
    </w:p>
    <w:p w14:paraId="3C41C5C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2.12痉挛功能：可自主设置开启关闭，痉挛次数在训练结束后会在屏幕上显示，痉挛3次后需要重启仪器。</w:t>
      </w:r>
    </w:p>
    <w:p w14:paraId="2068EFB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2.13痉挛方向：痉挛方向可调，其方向包含正向、逆向和转换3个方向，</w:t>
      </w:r>
    </w:p>
    <w:p w14:paraId="095ED30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2.14痉挛阻力</w:t>
      </w:r>
    </w:p>
    <w:p w14:paraId="3E1DDCB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上肢：9Nm（高）、6Nm（中）、3Nm（低）三档，允差±30%；</w:t>
      </w:r>
    </w:p>
    <w:p w14:paraId="5AEAF12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下肢：15Nm（高）、10Nm（中）、5Nm（低）三档，允差±30%。</w:t>
      </w:r>
    </w:p>
    <w:p w14:paraId="6C4A013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2.15急停按钮：训练中可随时停止。</w:t>
      </w:r>
    </w:p>
    <w:p w14:paraId="2F20D35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2.16训练结束后，屏幕上会显示总的训练时间（分钟，秒）、总的训练距离（千米）、痉挛发生的次数、主动训练的比率（℅）。</w:t>
      </w:r>
    </w:p>
    <w:p w14:paraId="2390A11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2.17功能性电刺激</w:t>
      </w:r>
    </w:p>
    <w:p w14:paraId="534D0AF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2.17.1输出脉冲与波形：双向不对称方波，输出脉冲周期为1s～2s 可调，允差±20%。</w:t>
      </w:r>
    </w:p>
    <w:p w14:paraId="22262A1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2.17.2输出脉冲宽度：0.1ms～0.5ms可调，允差±20%。</w:t>
      </w:r>
    </w:p>
    <w:p w14:paraId="16C52B0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2.17.3输出电流的有效值：在500Ω的负载电阻下，每路输出电流的有效值≤5mA。</w:t>
      </w:r>
    </w:p>
    <w:p w14:paraId="5AA0474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2.17.4输出延时：第二路输比第一路输出延时，延时范围0.1s～1.5s可调，步进0.1s，允差±20%。</w:t>
      </w:r>
    </w:p>
    <w:p w14:paraId="5C1C5B6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2.17.5治疗时间：5min、10min、15min、20min、25min、30min六档可调，允差±10%，治疗结束后输出停止，治疗时间结束时有蜂鸣提示声。</w:t>
      </w:r>
    </w:p>
    <w:p w14:paraId="7522B3D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2.17.6输出电压峰值：输出端开路时，输出电压峰值应≤300V。</w:t>
      </w:r>
    </w:p>
    <w:p w14:paraId="0008F88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2.17.7最大输出能量：单个脉冲最大输出能量不超过300mJ。</w:t>
      </w:r>
    </w:p>
    <w:p w14:paraId="1B90BCE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2.18训练仪工作噪音≤60dB。</w:t>
      </w:r>
    </w:p>
    <w:p w14:paraId="2BA84E7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标的27：手功能组合训练箱</w:t>
      </w:r>
    </w:p>
    <w:p w14:paraId="6D2A517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1.规格(mm):550mm×400mm×140mm，允差±5%</w:t>
      </w:r>
    </w:p>
    <w:p w14:paraId="0506E98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2.木插棍外形尺寸及数量：</w:t>
      </w:r>
    </w:p>
    <w:p w14:paraId="711061A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大Ф29，4根；中 Ф24，5根；小 Ф19,5根</w:t>
      </w:r>
    </w:p>
    <w:p w14:paraId="24C590E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3.铁插棍外形尺寸（mm）及数量：</w:t>
      </w:r>
    </w:p>
    <w:p w14:paraId="58F5B70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大：Ф8*60 中：Ф6*60 小：Ф4*60，各21个</w:t>
      </w:r>
    </w:p>
    <w:p w14:paraId="6326ECE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4.螺栓外形尺寸及数量：M10×50（3只）、M8×50（2只）、M6×50（3只）</w:t>
      </w:r>
    </w:p>
    <w:p w14:paraId="0FCF4E1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5.螺母外形尺寸及数量：M10（3只）、M8（3只）、M6（3只）</w:t>
      </w:r>
    </w:p>
    <w:p w14:paraId="17C59FC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6.用途：组合训练患者眼一手协调功能，改善手指功能，提高手协调性、灵活性</w:t>
      </w:r>
    </w:p>
    <w:p w14:paraId="4752F312">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标的28：步行训练扶梯（双向）</w:t>
      </w:r>
    </w:p>
    <w:p w14:paraId="2A93A02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1.规格(mm)：3550×1400×1350~1550，允差±5%</w:t>
      </w:r>
    </w:p>
    <w:p w14:paraId="1C7646D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2.扶手杠调节范围（mm）：0～200</w:t>
      </w:r>
    </w:p>
    <w:p w14:paraId="42897ED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3.扶手杠侧向额定载荷(kg)：≥70</w:t>
      </w:r>
    </w:p>
    <w:p w14:paraId="6D27FEF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4.阶梯额定载荷(kg)：≥135</w:t>
      </w:r>
    </w:p>
    <w:p w14:paraId="696DE29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5.用途：用于患者恢复曰常上下楼功能。</w:t>
      </w:r>
    </w:p>
    <w:p w14:paraId="284A6DF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6.阶梯台高度：100mm、120mm，允差±5%</w:t>
      </w:r>
    </w:p>
    <w:p w14:paraId="577791C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7.中间台高度：600mm，允差±5%</w:t>
      </w:r>
    </w:p>
    <w:p w14:paraId="45F0504E">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标的29：滚筒</w:t>
      </w:r>
    </w:p>
    <w:p w14:paraId="13282BFB">
      <w:pPr>
        <w:pStyle w:val="4"/>
        <w:rPr>
          <w:rFonts w:hint="eastAsia"/>
          <w:lang w:val="en-US" w:eastAsia="zh-CN"/>
        </w:rPr>
      </w:pPr>
    </w:p>
    <w:p w14:paraId="77F5D014">
      <w:pPr>
        <w:spacing w:line="360" w:lineRule="auto"/>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1.规格(mm)：Φ220×800，Φ250×800，Φ300×800，Φ400×800可选</w:t>
      </w:r>
    </w:p>
    <w:p w14:paraId="4D860F4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2.额定载荷(kg)：小号≥80、中号≥100、大号≥100</w:t>
      </w:r>
    </w:p>
    <w:p w14:paraId="3B0C354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3.用途：偏瘫、脑瘫等运动失调患者进行平衡、协调功能</w:t>
      </w:r>
    </w:p>
    <w:p w14:paraId="64E28637">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标的30：磨砂板</w:t>
      </w:r>
    </w:p>
    <w:p w14:paraId="222035DB">
      <w:pPr>
        <w:pStyle w:val="4"/>
        <w:rPr>
          <w:rFonts w:hint="eastAsia"/>
          <w:lang w:val="en-US" w:eastAsia="zh-CN"/>
        </w:rPr>
      </w:pPr>
    </w:p>
    <w:p w14:paraId="4E243DB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1.规格：1040×840×800mm，允差±5%。</w:t>
      </w:r>
    </w:p>
    <w:p w14:paraId="6A5C752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2.运动地板革面积：970×770mm，允差±5%。</w:t>
      </w:r>
    </w:p>
    <w:p w14:paraId="0DEF850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3.运动地板革厚度：≥5mm。</w:t>
      </w:r>
    </w:p>
    <w:p w14:paraId="4F19EB9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4.角度调节范围：0～45°。</w:t>
      </w:r>
    </w:p>
    <w:p w14:paraId="7FEE036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5.附件：磨砂斗、摇磨具、单手推板、单手磨具。</w:t>
      </w:r>
    </w:p>
    <w:p w14:paraId="20FDB9B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6.用途：上肢肌力协调活动能力和关节活动度的作业训练。</w:t>
      </w:r>
    </w:p>
    <w:p w14:paraId="044D2CC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标的31：模拟作业训练板</w:t>
      </w:r>
    </w:p>
    <w:p w14:paraId="5EC3BDA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1.规格(mm)：320×260×60，允差±5%</w:t>
      </w:r>
    </w:p>
    <w:p w14:paraId="5782B5C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2.用途：通过操作各种模拟工具，改善手指对指功能，提高手的协调性、灵活性，还可用于手的感觉功能练习</w:t>
      </w:r>
    </w:p>
    <w:p w14:paraId="588E073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3.材质：塑料</w:t>
      </w:r>
    </w:p>
    <w:p w14:paraId="6B2173A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4.结构形式：螺丝刀、扳手、锯齿刀、斧头、手钳、螺栓、螺母等</w:t>
      </w:r>
    </w:p>
    <w:p w14:paraId="43452D42">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标的32：姿势矫正镜</w:t>
      </w:r>
    </w:p>
    <w:p w14:paraId="3F38FEA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1.规格(mm)：900×650×1850，允差±5%</w:t>
      </w:r>
    </w:p>
    <w:p w14:paraId="1FCAB89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2.镜面玻璃厚度：≥5mm</w:t>
      </w:r>
    </w:p>
    <w:p w14:paraId="1B82FA0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3.用途：各种姿势矫正训练</w:t>
      </w:r>
    </w:p>
    <w:p w14:paraId="0AD023EE">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标的33：多功能关节活动测量表</w:t>
      </w:r>
    </w:p>
    <w:p w14:paraId="44756B9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1规格(mm)：200×80×90，允差±5%</w:t>
      </w:r>
    </w:p>
    <w:p w14:paraId="615830D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2用途：检测评定各关节活动度</w:t>
      </w:r>
    </w:p>
    <w:p w14:paraId="440C6EC8">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标的34：电动起立床</w:t>
      </w:r>
    </w:p>
    <w:p w14:paraId="1F78F47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1.使用电源：交流电压220V±22V，频率50Hz±1Hz。</w:t>
      </w:r>
    </w:p>
    <w:p w14:paraId="6360D39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2.控制方式：手柄控制。</w:t>
      </w:r>
    </w:p>
    <w:p w14:paraId="16DC85C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3.床体（不含扶手桌面或扶手杆）尺寸：长2100mm×宽780mm×高840mm，允差±50mm。</w:t>
      </w:r>
    </w:p>
    <w:p w14:paraId="4556B3E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4.床面离地高度550mm，允差±50mm。</w:t>
      </w:r>
    </w:p>
    <w:p w14:paraId="4937301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5.固定带</w:t>
      </w:r>
    </w:p>
    <w:p w14:paraId="256CFA32">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5.1腿部固定带：长920mm±30mm，宽140mm±30mm；</w:t>
      </w:r>
    </w:p>
    <w:p w14:paraId="5A467E4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5.2胸部固定带：长2480mm±30mm，宽140mm±30mm；</w:t>
      </w:r>
    </w:p>
    <w:p w14:paraId="4D50FA5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5.3腰部固定带：长1830mm±30mm, 宽140mm±30mm；</w:t>
      </w:r>
    </w:p>
    <w:p w14:paraId="0FBD37F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5.4固定带应能承受50Kg的拉力并持续30min不破损。</w:t>
      </w:r>
    </w:p>
    <w:p w14:paraId="63C26AA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6.扶手桌面：长700mm±20mm，宽500mm±20mm。</w:t>
      </w:r>
    </w:p>
    <w:p w14:paraId="03EDD2F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7.扶手桌面固定架调节最长长度：200mm±10mm，在0到最长长度范围内连续可调。</w:t>
      </w:r>
    </w:p>
    <w:p w14:paraId="48FD5D3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8.脚踏板尺寸：长310mm±20mm，宽210mm±20mm。</w:t>
      </w:r>
    </w:p>
    <w:p w14:paraId="5179CB6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9.脚踏板承重≥135kg。</w:t>
      </w:r>
    </w:p>
    <w:p w14:paraId="2772200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10.床面载荷≥135Kg时：不振动、停滞，调节部位不松动。</w:t>
      </w:r>
    </w:p>
    <w:p w14:paraId="6841F64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11.床面直立角度：最大为90°±5°。</w:t>
      </w:r>
    </w:p>
    <w:p w14:paraId="60851A66">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12.脚踏板调节角度：内翻最小为0°±3°，最大为30°±3°；外翻最小为0°±3°，最大为30°±3°；背屈最小为0°±3°，最大为25°±3°；跖屈最小为0°±3°，最大为26°±3。</w:t>
      </w:r>
    </w:p>
    <w:p w14:paraId="770B531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13.治疗时间：由操作者通过手柄控制控制治疗时间。</w:t>
      </w:r>
    </w:p>
    <w:p w14:paraId="44FB3C2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14.工作噪音≤55dB。</w:t>
      </w:r>
    </w:p>
    <w:p w14:paraId="70FC0E07">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康复床由床架、床面、扶手桌面、固定带、脚踏板、手控装置组成。站立训练时，使用人平躺在床面上，床面板及固定带和扶手桌面可以使患者固定在桌面上，床面板通过角度调节装置可改变人的身体姿态，可以由0°（卧姿）逐渐变化为90°站姿，调节角度可以随意选择。</w:t>
      </w:r>
    </w:p>
    <w:p w14:paraId="39900FE6">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标的35：股四头肌训练组件</w:t>
      </w:r>
    </w:p>
    <w:p w14:paraId="208EE3D5">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1.训练椅由椅架、椅座、靠背、升降支架、配重支架、小腿支架、小腿托、配重块等组成。</w:t>
      </w:r>
    </w:p>
    <w:p w14:paraId="45351CB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2.外形尺寸:1060mm×1050mm×1160mm，允差±20mm。</w:t>
      </w:r>
    </w:p>
    <w:p w14:paraId="48DCCA3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3.座椅高度：660mm，允差±20mm。</w:t>
      </w:r>
    </w:p>
    <w:p w14:paraId="6754712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4.扶手内侧宽度：600mm，允差±20mm。</w:t>
      </w:r>
    </w:p>
    <w:p w14:paraId="2CCF478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5.升降支架调节范围：0～130mm，允差±20mm。</w:t>
      </w:r>
    </w:p>
    <w:p w14:paraId="11A8AAB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6.小腿垫调节范围：0～470mm，允差±20mm。</w:t>
      </w:r>
    </w:p>
    <w:p w14:paraId="6CA6B74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7.助力手柄调节范围：0～280mm，允差±20mm。</w:t>
      </w:r>
    </w:p>
    <w:p w14:paraId="1255805F">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8.小腿支架摆动角度：≥120°，允差±2°。</w:t>
      </w:r>
    </w:p>
    <w:p w14:paraId="6C63CF5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sz w:val="24"/>
          <w:szCs w:val="32"/>
        </w:rPr>
        <w:t>▲</w:t>
      </w:r>
      <w:r>
        <w:rPr>
          <w:rFonts w:hint="eastAsia" w:ascii="宋体" w:hAnsi="宋体" w:cs="宋体"/>
          <w:color w:val="auto"/>
          <w:kern w:val="0"/>
          <w:sz w:val="24"/>
          <w:highlight w:val="none"/>
          <w:lang w:val="en-US" w:eastAsia="zh-CN"/>
        </w:rPr>
        <w:t>9.靠背调节角度：97°、135°、165°，允差±2°。</w:t>
      </w:r>
    </w:p>
    <w:p w14:paraId="095C15D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10.靠背及支撑板角度调节方式：手动调节。</w:t>
      </w:r>
    </w:p>
    <w:p w14:paraId="76193B0A">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11.配重块质量：≥7kg。</w:t>
      </w:r>
    </w:p>
    <w:p w14:paraId="541102A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12.配重块数量 ：4块。</w:t>
      </w:r>
    </w:p>
    <w:p w14:paraId="2B1ADE9B">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标的36：OT桌</w:t>
      </w:r>
    </w:p>
    <w:p w14:paraId="141BAC60">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1.桌面升降范围：620～850mm，允差±5mm。</w:t>
      </w:r>
    </w:p>
    <w:p w14:paraId="702F7D74">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2.手柄转动力距：≥10nm。</w:t>
      </w:r>
    </w:p>
    <w:p w14:paraId="001AC44B">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3.桌面额定载荷：≥50kg。</w:t>
      </w:r>
    </w:p>
    <w:p w14:paraId="51FA3559">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4.桌面尺寸：1500×800mm，允差±5mm。</w:t>
      </w:r>
    </w:p>
    <w:p w14:paraId="576CE11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5.外形尺寸：1500×800×620～850mm，允差±5mm。</w:t>
      </w:r>
    </w:p>
    <w:p w14:paraId="249351A8">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6.用途：作业训练用桌，桌面高度可调节。</w:t>
      </w:r>
    </w:p>
    <w:p w14:paraId="786C0DDD">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标的37：作业综合训练车</w:t>
      </w:r>
    </w:p>
    <w:p w14:paraId="0068915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1.尺寸：1930×1065×940mm，允差±5mm。</w:t>
      </w:r>
    </w:p>
    <w:p w14:paraId="711D03CD">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2.左右操作面板：500×390mm，允差±5mm。</w:t>
      </w:r>
    </w:p>
    <w:p w14:paraId="18C8F601">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3.后操作面板：980×390mm，允差±5mm。</w:t>
      </w:r>
    </w:p>
    <w:p w14:paraId="050010B3">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4.操作面板调节范围：0～350mm。</w:t>
      </w:r>
    </w:p>
    <w:p w14:paraId="17FCBFFC">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5.用途：改善手指对指功能，提高眼手协调功能，训练患者感知能力及大脑对图形的识别能力，并能训练上肢稳定性、协调性，提高上肢日常活动能力</w:t>
      </w:r>
    </w:p>
    <w:p w14:paraId="55B1202E">
      <w:pPr>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6.组件：上肢协调功能训练器（手指）、分指板、分指板（弧形）、铁棍插板、木插板、套圈（立式）、几何图形插板、认知图形插板、模拟作业工具、上螺丝、上螺母、磁性钮</w:t>
      </w:r>
    </w:p>
    <w:p w14:paraId="6911B22A">
      <w:pPr>
        <w:pStyle w:val="3"/>
        <w:keepNext/>
        <w:keepLines/>
        <w:pageBreakBefore w:val="0"/>
        <w:widowControl w:val="0"/>
        <w:kinsoku/>
        <w:wordWrap/>
        <w:overflowPunct/>
        <w:topLinePunct w:val="0"/>
        <w:autoSpaceDE w:val="0"/>
        <w:autoSpaceDN w:val="0"/>
        <w:bidi w:val="0"/>
        <w:adjustRightInd w:val="0"/>
        <w:snapToGrid/>
        <w:ind w:firstLine="482" w:firstLineChars="200"/>
        <w:textAlignment w:val="auto"/>
        <w:rPr>
          <w:rFonts w:hint="eastAsia"/>
          <w:u w:val="none"/>
          <w:lang w:val="en-US" w:eastAsia="zh-CN"/>
        </w:rPr>
      </w:pPr>
      <w:r>
        <w:rPr>
          <w:rFonts w:hint="eastAsia"/>
          <w:u w:val="none"/>
          <w:lang w:val="en-US" w:eastAsia="zh-CN"/>
        </w:rPr>
        <w:t>标的38：踏步器</w:t>
      </w:r>
    </w:p>
    <w:p w14:paraId="219DF329">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扶手宽度mm：</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530</w:t>
      </w:r>
    </w:p>
    <w:p w14:paraId="09E84668">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扶手高度mm：</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1220</w:t>
      </w:r>
    </w:p>
    <w:p w14:paraId="5CA97F3E">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油缸力值调节档数mm：12档</w:t>
      </w:r>
    </w:p>
    <w:p w14:paraId="799719F1">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额定载荷</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≥135kg</w:t>
      </w:r>
    </w:p>
    <w:p w14:paraId="46B31963">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规格(mm)：700×630×1300</w:t>
      </w:r>
      <w:r>
        <w:rPr>
          <w:rFonts w:hint="eastAsia" w:ascii="宋体" w:hAnsi="宋体" w:cs="宋体"/>
          <w:color w:val="auto"/>
          <w:kern w:val="0"/>
          <w:sz w:val="24"/>
          <w:highlight w:val="none"/>
          <w:lang w:val="en-US" w:eastAsia="zh-CN"/>
        </w:rPr>
        <w:t>，允差±5mm</w:t>
      </w:r>
    </w:p>
    <w:p w14:paraId="1C3DF20B">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用途：下肢关节活动度及肌力训练</w:t>
      </w:r>
    </w:p>
    <w:p w14:paraId="553EC9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Mono CJK JP Regular">
    <w:altName w:val="Calibri"/>
    <w:panose1 w:val="00000000000000000000"/>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3B98B"/>
    <w:multiLevelType w:val="singleLevel"/>
    <w:tmpl w:val="BB13B98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B434A"/>
    <w:rsid w:val="238A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List 2"/>
    <w:basedOn w:val="1"/>
    <w:qFormat/>
    <w:uiPriority w:val="0"/>
    <w:pPr>
      <w:ind w:left="100" w:leftChars="200" w:hanging="200" w:hangingChars="200"/>
    </w:pPr>
  </w:style>
  <w:style w:type="paragraph" w:styleId="6">
    <w:name w:val="toc 2"/>
    <w:basedOn w:val="1"/>
    <w:next w:val="1"/>
    <w:qFormat/>
    <w:uiPriority w:val="39"/>
    <w:pPr>
      <w:tabs>
        <w:tab w:val="right" w:leader="dot" w:pos="8937"/>
      </w:tabs>
      <w:spacing w:line="312" w:lineRule="auto"/>
      <w:ind w:left="420" w:leftChars="200"/>
    </w:pPr>
  </w:style>
  <w:style w:type="paragraph" w:styleId="7">
    <w:name w:val="Body Text 2"/>
    <w:basedOn w:val="1"/>
    <w:semiHidden/>
    <w:unhideWhenUsed/>
    <w:qFormat/>
    <w:uiPriority w:val="99"/>
    <w:pPr>
      <w:spacing w:after="120" w:line="480" w:lineRule="auto"/>
    </w:pPr>
  </w:style>
  <w:style w:type="paragraph" w:customStyle="1" w:styleId="10">
    <w:name w:val="列出段落1"/>
    <w:basedOn w:val="1"/>
    <w:autoRedefine/>
    <w:qFormat/>
    <w:uiPriority w:val="34"/>
    <w:pPr>
      <w:ind w:firstLine="420" w:firstLineChars="200"/>
    </w:pPr>
    <w:rPr>
      <w:rFonts w:ascii="Calibri" w:hAnsi="Calibri"/>
      <w:szCs w:val="22"/>
    </w:rPr>
  </w:style>
  <w:style w:type="paragraph" w:customStyle="1" w:styleId="11">
    <w:name w:val="列出段落11"/>
    <w:basedOn w:val="1"/>
    <w:autoRedefine/>
    <w:qFormat/>
    <w:uiPriority w:val="0"/>
    <w:pPr>
      <w:ind w:firstLine="420" w:firstLineChars="200"/>
    </w:pPr>
    <w:rPr>
      <w:rFonts w:ascii="Calibri" w:hAnsi="Calibri"/>
      <w:szCs w:val="22"/>
    </w:rPr>
  </w:style>
  <w:style w:type="paragraph" w:customStyle="1" w:styleId="12">
    <w:name w:val="列表段落1"/>
    <w:basedOn w:val="1"/>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3002</Words>
  <Characters>3240</Characters>
  <Lines>0</Lines>
  <Paragraphs>0</Paragraphs>
  <TotalTime>0</TotalTime>
  <ScaleCrop>false</ScaleCrop>
  <LinksUpToDate>false</LinksUpToDate>
  <CharactersWithSpaces>3253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2025-04-30T08:31:00Z</dcterms:created>
  <dc:creator>Luna</dc:creator>
  <cp:lastModifiedBy>一一</cp:lastModifiedBy>
  <dcterms:modified xsi:type="dcterms:W3CDTF">2025-08-08T06:17:24Z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eyJoZGlkIjoiZDhmN2IyYjk4NzVhZjQzMzhmZmE1OWJlYjQwYjEyNDgiLCJ1c2VySWQiOiIxNjUzNTUzNDU2In0=</vt:lpwstr>
  </property>
  <property fmtid="{D5CDD505-2E9C-101B-9397-08002B2CF9AE}" pid="4" name="ICV">
    <vt:lpwstr>CC0927903F6940D3B8D51BAC104DC40C_12</vt:lpwstr>
  </property>
</Properties>
</file>