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 w:val="left" w:pos="3165"/>
          <w:tab w:val="center" w:pos="4153"/>
        </w:tabs>
        <w:autoSpaceDE w:val="0"/>
        <w:autoSpaceDN w:val="0"/>
        <w:adjustRightInd w:val="0"/>
        <w:spacing w:before="0" w:after="0" w:line="360" w:lineRule="auto"/>
        <w:jc w:val="center"/>
        <w:outlineLvl w:val="0"/>
        <w:rPr>
          <w:rFonts w:ascii="华文中宋" w:hAnsi="华文中宋" w:eastAsia="华文中宋" w:cs="Times New Roman"/>
          <w:b/>
          <w:bCs/>
          <w:kern w:val="44"/>
          <w:sz w:val="44"/>
          <w:szCs w:val="44"/>
          <w:lang w:val="en-US" w:eastAsia="zh-CN" w:bidi="ar-SA"/>
        </w:rPr>
      </w:pPr>
      <w:bookmarkStart w:id="0" w:name="_Toc28359001"/>
      <w:bookmarkStart w:id="1" w:name="_Toc35393789"/>
      <w:r>
        <w:rPr>
          <w:rFonts w:hint="eastAsia" w:ascii="华文中宋" w:hAnsi="华文中宋" w:eastAsia="华文中宋" w:cs="Times New Roman"/>
          <w:b/>
          <w:bCs/>
          <w:kern w:val="44"/>
          <w:sz w:val="44"/>
          <w:szCs w:val="44"/>
          <w:lang w:val="en-US" w:eastAsia="zh-CN" w:bidi="ar-SA"/>
        </w:rPr>
        <w:t>怀柔区四套固定式机动车尾气监测系统技术项目招标公告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sz w:val="28"/>
          <w:szCs w:val="28"/>
        </w:rPr>
      </w:pPr>
      <w:r>
        <w:rPr>
          <w:rFonts w:hint="eastAsia" w:ascii="宋体" w:hAnsi="宋体" w:eastAsia="宋体" w:cs="宋体"/>
          <w:sz w:val="28"/>
          <w:szCs w:val="28"/>
          <w:u w:val="single"/>
        </w:rPr>
        <w:t>怀柔区四套固定式机动车尾气监测系统技术项目</w:t>
      </w:r>
      <w:r>
        <w:rPr>
          <w:rFonts w:hint="eastAsia" w:ascii="宋体" w:hAnsi="宋体" w:eastAsia="宋体" w:cs="宋体"/>
          <w:sz w:val="28"/>
          <w:szCs w:val="28"/>
        </w:rPr>
        <w:t>招标项目</w:t>
      </w:r>
      <w:bookmarkStart w:id="33" w:name="_GoBack"/>
      <w:bookmarkEnd w:id="33"/>
      <w:r>
        <w:rPr>
          <w:rFonts w:hint="eastAsia" w:ascii="宋体" w:hAnsi="宋体" w:eastAsia="宋体" w:cs="宋体"/>
          <w:sz w:val="28"/>
          <w:szCs w:val="28"/>
        </w:rPr>
        <w:t>的潜在投标人应在</w:t>
      </w:r>
      <w:r>
        <w:rPr>
          <w:rFonts w:hint="eastAsia" w:ascii="宋体" w:hAnsi="宋体" w:eastAsia="宋体" w:cs="宋体"/>
          <w:sz w:val="28"/>
          <w:szCs w:val="28"/>
          <w:u w:val="single"/>
        </w:rPr>
        <w:t>北京市政府采购电子交易平台</w:t>
      </w:r>
      <w:r>
        <w:rPr>
          <w:rFonts w:hint="eastAsia" w:ascii="宋体" w:hAnsi="宋体" w:eastAsia="宋体" w:cs="宋体"/>
          <w:sz w:val="28"/>
          <w:szCs w:val="28"/>
        </w:rPr>
        <w:t>获取招标文件，并于</w:t>
      </w:r>
      <w:r>
        <w:rPr>
          <w:rFonts w:hint="eastAsia" w:ascii="宋体" w:hAnsi="宋体" w:cs="宋体"/>
          <w:sz w:val="28"/>
          <w:szCs w:val="28"/>
          <w:u w:val="single"/>
          <w:lang w:val="en-US" w:eastAsia="zh-CN"/>
        </w:rPr>
        <w:t>2025</w:t>
      </w:r>
      <w:r>
        <w:rPr>
          <w:rFonts w:hint="eastAsia" w:ascii="宋体" w:hAnsi="宋体" w:eastAsia="宋体" w:cs="宋体"/>
          <w:bCs/>
          <w:sz w:val="28"/>
          <w:szCs w:val="28"/>
          <w:u w:val="single"/>
        </w:rPr>
        <w:t>年</w:t>
      </w:r>
      <w:r>
        <w:rPr>
          <w:rFonts w:hint="eastAsia" w:ascii="宋体" w:hAnsi="宋体" w:cs="宋体"/>
          <w:bCs/>
          <w:sz w:val="28"/>
          <w:szCs w:val="28"/>
          <w:u w:val="single"/>
          <w:lang w:val="en-US" w:eastAsia="zh-CN"/>
        </w:rPr>
        <w:t>09</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15</w:t>
      </w:r>
      <w:r>
        <w:rPr>
          <w:rFonts w:hint="eastAsia" w:ascii="宋体" w:hAnsi="宋体" w:eastAsia="宋体" w:cs="宋体"/>
          <w:bCs/>
          <w:sz w:val="28"/>
          <w:szCs w:val="28"/>
          <w:u w:val="single"/>
        </w:rPr>
        <w:t>日</w:t>
      </w:r>
      <w:r>
        <w:rPr>
          <w:rFonts w:hint="eastAsia" w:ascii="宋体" w:hAnsi="宋体" w:cs="宋体"/>
          <w:bCs/>
          <w:sz w:val="28"/>
          <w:szCs w:val="28"/>
          <w:u w:val="single"/>
          <w:lang w:val="en-US" w:eastAsia="zh-CN"/>
        </w:rPr>
        <w:t>09</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00</w:t>
      </w:r>
      <w:r>
        <w:rPr>
          <w:rFonts w:hint="eastAsia" w:ascii="宋体" w:hAnsi="宋体" w:eastAsia="宋体" w:cs="宋体"/>
          <w:bCs/>
          <w:sz w:val="28"/>
          <w:szCs w:val="28"/>
          <w:u w:val="single"/>
        </w:rPr>
        <w:t>分（</w:t>
      </w:r>
      <w:r>
        <w:rPr>
          <w:rFonts w:hint="eastAsia" w:ascii="宋体" w:hAnsi="宋体" w:eastAsia="宋体" w:cs="宋体"/>
          <w:bCs/>
          <w:sz w:val="28"/>
          <w:szCs w:val="28"/>
        </w:rPr>
        <w:t>北京时间）前递交投标文件</w:t>
      </w:r>
      <w:r>
        <w:rPr>
          <w:rFonts w:hint="eastAsia" w:ascii="宋体" w:hAnsi="宋体" w:eastAsia="宋体" w:cs="宋体"/>
          <w:sz w:val="28"/>
          <w:szCs w:val="28"/>
        </w:rPr>
        <w:t>。</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2" w:name="_Toc28359079"/>
      <w:bookmarkStart w:id="3" w:name="_Toc28359002"/>
      <w:bookmarkStart w:id="4" w:name="_Toc35393790"/>
      <w:bookmarkStart w:id="5" w:name="_Toc35393621"/>
      <w:bookmarkStart w:id="6" w:name="_Hlk24379207"/>
      <w:r>
        <w:rPr>
          <w:rFonts w:hint="eastAsia" w:ascii="黑体" w:hAnsi="黑体" w:eastAsia="黑体" w:cs="宋体"/>
          <w:b w:val="0"/>
          <w:bCs/>
          <w:kern w:val="2"/>
          <w:sz w:val="28"/>
          <w:szCs w:val="28"/>
          <w:lang w:val="en-US" w:eastAsia="zh-CN" w:bidi="ar-SA"/>
        </w:rPr>
        <w:t>一、项目基本情况</w:t>
      </w:r>
      <w:bookmarkEnd w:id="2"/>
      <w:bookmarkEnd w:id="3"/>
      <w:bookmarkEnd w:id="4"/>
      <w:bookmarkEnd w:id="5"/>
    </w:p>
    <w:p>
      <w:pPr>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项目编号：11011625210200013993-XM001</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项目名称：怀柔区四套固定式机动车尾气监测系统技术项目</w:t>
      </w:r>
    </w:p>
    <w:bookmarkEnd w:id="6"/>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预算金额：132.2548</w:t>
      </w:r>
      <w:r>
        <w:rPr>
          <w:rFonts w:hint="eastAsia" w:ascii="宋体" w:hAnsi="宋体" w:eastAsia="宋体" w:cs="宋体"/>
          <w:sz w:val="28"/>
          <w:szCs w:val="28"/>
          <w:lang w:val="en-US" w:eastAsia="zh-CN"/>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最高限价（如有）：132.2548万元</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采购需求：</w:t>
      </w:r>
      <w:r>
        <w:rPr>
          <w:rFonts w:hint="eastAsia" w:ascii="宋体" w:hAnsi="宋体" w:eastAsia="宋体" w:cs="宋体"/>
          <w:sz w:val="28"/>
          <w:szCs w:val="28"/>
          <w:u w:val="single"/>
        </w:rPr>
        <w:t>对4套固定式机动车尾气监测系统及机动车尾气监测系统附属系统、机动车黑烟抓拍系统组建的机动车尾气监测超级站系统进行运行服务，确保遥测工作正常开展。</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合同履行期限：</w:t>
      </w:r>
      <w:r>
        <w:rPr>
          <w:rFonts w:hint="eastAsia" w:ascii="宋体" w:hAnsi="宋体" w:eastAsia="宋体" w:cs="宋体"/>
          <w:sz w:val="28"/>
          <w:szCs w:val="28"/>
          <w:u w:val="single"/>
        </w:rPr>
        <w:t>一年。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sz w:val="28"/>
          <w:szCs w:val="28"/>
          <w:lang w:val="en-US" w:eastAsia="zh-CN"/>
        </w:rPr>
        <w:t>不</w:t>
      </w:r>
      <w:r>
        <w:rPr>
          <w:rFonts w:hint="eastAsia" w:ascii="宋体" w:hAnsi="宋体" w:eastAsia="宋体" w:cs="宋体"/>
          <w:sz w:val="28"/>
          <w:szCs w:val="28"/>
        </w:rPr>
        <w:t>接受联合体投标。</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7" w:name="_Toc28359003"/>
      <w:bookmarkStart w:id="8" w:name="_Toc28359080"/>
      <w:bookmarkStart w:id="9" w:name="_Toc35393791"/>
      <w:bookmarkStart w:id="10" w:name="_Toc35393622"/>
      <w:r>
        <w:rPr>
          <w:rFonts w:hint="eastAsia" w:ascii="黑体" w:hAnsi="黑体" w:eastAsia="黑体" w:cs="宋体"/>
          <w:b w:val="0"/>
          <w:bCs/>
          <w:kern w:val="2"/>
          <w:sz w:val="28"/>
          <w:szCs w:val="28"/>
          <w:lang w:val="en-US" w:eastAsia="zh-CN" w:bidi="ar-SA"/>
        </w:rPr>
        <w:t>二、申请人的资格要求：</w:t>
      </w:r>
      <w:bookmarkEnd w:id="7"/>
      <w:bookmarkEnd w:id="8"/>
      <w:bookmarkEnd w:id="9"/>
      <w:bookmarkEnd w:id="10"/>
    </w:p>
    <w:p>
      <w:pPr>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ind w:firstLine="560" w:firstLineChars="200"/>
        <w:rPr>
          <w:rFonts w:hint="eastAsia" w:ascii="宋体" w:hAnsi="宋体" w:eastAsia="宋体" w:cs="宋体"/>
          <w:sz w:val="28"/>
          <w:szCs w:val="28"/>
        </w:rPr>
      </w:pPr>
      <w:bookmarkStart w:id="11" w:name="_Toc28359004"/>
      <w:bookmarkStart w:id="12" w:name="_Toc28359081"/>
      <w:r>
        <w:rPr>
          <w:rFonts w:hint="eastAsia" w:ascii="宋体" w:hAnsi="宋体" w:eastAsia="宋体" w:cs="宋体"/>
          <w:sz w:val="28"/>
          <w:szCs w:val="28"/>
        </w:rPr>
        <w:t>2.落实政府采购政策需满足的资格要求：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  中小企业政策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口本项目不专门面向中小企业预留采购份额。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■本项目专门面向  ■中小 口小微企业  采购。即：提供的货物全部由符合政策要求的中小/小微企业制造、服务全部由符合政策要求的中小/小微企业承接。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口本项目预留部分采购项目预算专门面向中小企业采购。对于预留份额，提供的货物由符合政策要求的中小企业制造、服务由符合政策要求的中小企业承接。预留份额通过以下措施进行：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ascii="仿宋" w:hAnsi="仿宋" w:eastAsia="仿宋"/>
          <w:sz w:val="28"/>
          <w:szCs w:val="28"/>
        </w:rPr>
      </w:pPr>
      <w:r>
        <w:rPr>
          <w:rFonts w:hint="eastAsia" w:ascii="宋体" w:hAnsi="宋体" w:eastAsia="宋体" w:cs="宋体"/>
          <w:sz w:val="28"/>
          <w:szCs w:val="28"/>
        </w:rPr>
        <w:t>2.2 其它落实政府采购政策的资格要求（如有）：</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3.1 本项目是否属于政府购买服务：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口否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■是，公益一类事业单位、使用事业编制且由财政拨款保障的群团组织，不得作为承接主体；</w:t>
      </w:r>
    </w:p>
    <w:p>
      <w:pPr>
        <w:ind w:firstLine="560" w:firstLineChars="200"/>
        <w:rPr>
          <w:rFonts w:hint="eastAsia" w:ascii="宋体" w:hAnsi="宋体" w:eastAsia="宋体" w:cs="宋体"/>
          <w:i/>
          <w:iCs/>
          <w:sz w:val="28"/>
          <w:szCs w:val="28"/>
          <w:u w:val="single"/>
          <w:lang w:eastAsia="zh-CN"/>
        </w:rPr>
      </w:pPr>
      <w:r>
        <w:rPr>
          <w:rFonts w:hint="eastAsia" w:ascii="宋体" w:hAnsi="宋体" w:eastAsia="宋体" w:cs="宋体"/>
          <w:sz w:val="28"/>
          <w:szCs w:val="28"/>
        </w:rPr>
        <w:t>3.2 其他特定资格要求：</w:t>
      </w:r>
      <w:r>
        <w:rPr>
          <w:rFonts w:hint="eastAsia" w:ascii="宋体" w:hAnsi="宋体" w:eastAsia="宋体" w:cs="宋体"/>
          <w:sz w:val="28"/>
          <w:szCs w:val="28"/>
          <w:u w:val="single"/>
        </w:rPr>
        <w:t xml:space="preserve"> / </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13" w:name="_Toc35393623"/>
      <w:bookmarkStart w:id="14" w:name="_Toc35393792"/>
      <w:r>
        <w:rPr>
          <w:rFonts w:hint="eastAsia" w:ascii="黑体" w:hAnsi="黑体" w:eastAsia="黑体" w:cs="宋体"/>
          <w:b w:val="0"/>
          <w:bCs/>
          <w:kern w:val="2"/>
          <w:sz w:val="28"/>
          <w:szCs w:val="28"/>
          <w:lang w:val="en-US" w:eastAsia="zh-CN" w:bidi="ar-SA"/>
        </w:rPr>
        <w:t>三、获取招标文件</w:t>
      </w:r>
      <w:bookmarkEnd w:id="11"/>
      <w:bookmarkEnd w:id="12"/>
      <w:bookmarkEnd w:id="13"/>
      <w:bookmarkEnd w:id="14"/>
    </w:p>
    <w:p>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08</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26</w:t>
      </w:r>
      <w:r>
        <w:rPr>
          <w:rFonts w:hint="eastAsia" w:ascii="宋体" w:hAnsi="宋体" w:eastAsia="宋体" w:cs="宋体"/>
          <w:sz w:val="28"/>
          <w:szCs w:val="28"/>
          <w:u w:val="single"/>
        </w:rPr>
        <w:t>日</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09</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01</w:t>
      </w:r>
      <w:r>
        <w:rPr>
          <w:rFonts w:hint="eastAsia" w:ascii="宋体" w:hAnsi="宋体" w:eastAsia="宋体" w:cs="宋体"/>
          <w:sz w:val="28"/>
          <w:szCs w:val="28"/>
          <w:u w:val="single"/>
        </w:rPr>
        <w:t>日</w:t>
      </w:r>
      <w:r>
        <w:rPr>
          <w:rFonts w:hint="eastAsia" w:ascii="宋体" w:hAnsi="宋体" w:eastAsia="宋体" w:cs="宋体"/>
          <w:sz w:val="28"/>
          <w:szCs w:val="28"/>
        </w:rPr>
        <w:t>，每天上午</w:t>
      </w:r>
      <w:r>
        <w:rPr>
          <w:rFonts w:hint="eastAsia" w:ascii="宋体" w:hAnsi="宋体" w:eastAsia="宋体" w:cs="宋体"/>
          <w:sz w:val="28"/>
          <w:szCs w:val="28"/>
          <w:u w:val="single"/>
          <w:lang w:val="en-US" w:eastAsia="zh-CN"/>
        </w:rPr>
        <w:t>09：30</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11:30</w:t>
      </w:r>
      <w:r>
        <w:rPr>
          <w:rFonts w:hint="eastAsia" w:ascii="宋体" w:hAnsi="宋体" w:eastAsia="宋体" w:cs="宋体"/>
          <w:sz w:val="28"/>
          <w:szCs w:val="28"/>
        </w:rPr>
        <w:t>，下午</w:t>
      </w:r>
      <w:r>
        <w:rPr>
          <w:rFonts w:hint="eastAsia" w:ascii="宋体" w:hAnsi="宋体" w:eastAsia="宋体" w:cs="宋体"/>
          <w:sz w:val="28"/>
          <w:szCs w:val="28"/>
          <w:u w:val="single"/>
          <w:lang w:val="en-US" w:eastAsia="zh-CN"/>
        </w:rPr>
        <w:t>13:30</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15：30</w:t>
      </w:r>
      <w:r>
        <w:rPr>
          <w:rFonts w:hint="eastAsia" w:ascii="宋体" w:hAnsi="宋体" w:eastAsia="宋体" w:cs="宋体"/>
          <w:sz w:val="28"/>
          <w:szCs w:val="28"/>
        </w:rPr>
        <w:t>（北京时间，法定节假日除外）</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地点：北京市政府采购电子交易平台</w:t>
      </w:r>
    </w:p>
    <w:p>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sz w:val="28"/>
          <w:szCs w:val="28"/>
          <w:u w:val="single"/>
        </w:rPr>
      </w:pPr>
      <w:r>
        <w:rPr>
          <w:rFonts w:hint="eastAsia" w:ascii="宋体" w:hAnsi="宋体" w:eastAsia="宋体" w:cs="宋体"/>
          <w:sz w:val="28"/>
          <w:szCs w:val="28"/>
        </w:rPr>
        <w:t>方式：供应商使用 CA 数字证书或电子营业执照登录北京市政府采购电子交易平台（http://zbcg-bjzc.zhongcy.com/bjczj-portal-site/index.html#/home）获取电子版招标文件</w:t>
      </w:r>
    </w:p>
    <w:p>
      <w:pPr>
        <w:spacing w:line="360" w:lineRule="auto"/>
        <w:ind w:firstLine="540"/>
        <w:rPr>
          <w:rFonts w:hint="eastAsia" w:ascii="宋体" w:hAnsi="宋体" w:eastAsia="宋体" w:cs="宋体"/>
          <w:sz w:val="28"/>
          <w:szCs w:val="28"/>
          <w:lang w:val="en-US" w:eastAsia="zh-CN"/>
        </w:rPr>
      </w:pPr>
      <w:r>
        <w:rPr>
          <w:rFonts w:hint="eastAsia" w:ascii="宋体" w:hAnsi="宋体" w:eastAsia="宋体" w:cs="宋体"/>
          <w:sz w:val="28"/>
          <w:szCs w:val="28"/>
        </w:rPr>
        <w:t>售价：</w:t>
      </w:r>
      <w:r>
        <w:rPr>
          <w:rFonts w:hint="eastAsia" w:ascii="宋体" w:hAnsi="宋体" w:eastAsia="宋体" w:cs="宋体"/>
          <w:sz w:val="28"/>
          <w:szCs w:val="28"/>
          <w:lang w:val="en-US" w:eastAsia="zh-CN"/>
        </w:rPr>
        <w:t>0元</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15" w:name="_Toc28359005"/>
      <w:bookmarkStart w:id="16" w:name="_Toc28359082"/>
      <w:bookmarkStart w:id="17" w:name="_Toc35393624"/>
      <w:bookmarkStart w:id="18" w:name="_Toc35393793"/>
      <w:r>
        <w:rPr>
          <w:rFonts w:hint="eastAsia" w:ascii="黑体" w:hAnsi="黑体" w:eastAsia="黑体" w:cs="宋体"/>
          <w:b w:val="0"/>
          <w:bCs/>
          <w:kern w:val="2"/>
          <w:sz w:val="28"/>
          <w:szCs w:val="28"/>
          <w:lang w:val="en-US" w:eastAsia="zh-CN" w:bidi="ar-SA"/>
        </w:rPr>
        <w:t>四、提交投标文件</w:t>
      </w:r>
      <w:bookmarkEnd w:id="15"/>
      <w:bookmarkEnd w:id="16"/>
      <w:r>
        <w:rPr>
          <w:rFonts w:hint="eastAsia" w:ascii="黑体" w:hAnsi="黑体" w:eastAsia="黑体" w:cs="宋体"/>
          <w:b w:val="0"/>
          <w:bCs/>
          <w:kern w:val="2"/>
          <w:sz w:val="28"/>
          <w:szCs w:val="28"/>
          <w:lang w:val="en-US" w:eastAsia="zh-CN" w:bidi="ar-SA"/>
        </w:rPr>
        <w:t>截止时间、开标时间和地点</w:t>
      </w:r>
      <w:bookmarkEnd w:id="17"/>
      <w:bookmarkEnd w:id="18"/>
    </w:p>
    <w:p>
      <w:pPr>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u w:val="single"/>
          <w:lang w:val="en-US" w:eastAsia="zh-CN"/>
        </w:rPr>
        <w:t>2025</w:t>
      </w:r>
      <w:r>
        <w:rPr>
          <w:rFonts w:hint="eastAsia" w:ascii="宋体" w:hAnsi="宋体" w:eastAsia="宋体" w:cs="宋体"/>
          <w:bCs/>
          <w:sz w:val="28"/>
          <w:szCs w:val="28"/>
          <w:u w:val="single"/>
        </w:rPr>
        <w:t>年</w:t>
      </w:r>
      <w:r>
        <w:rPr>
          <w:rFonts w:hint="eastAsia" w:ascii="宋体" w:hAnsi="宋体" w:eastAsia="宋体" w:cs="宋体"/>
          <w:bCs/>
          <w:sz w:val="28"/>
          <w:szCs w:val="28"/>
          <w:u w:val="single"/>
          <w:lang w:val="en-US" w:eastAsia="zh-CN"/>
        </w:rPr>
        <w:t>09</w:t>
      </w:r>
      <w:r>
        <w:rPr>
          <w:rFonts w:hint="eastAsia" w:ascii="宋体" w:hAnsi="宋体" w:eastAsia="宋体" w:cs="宋体"/>
          <w:bCs/>
          <w:sz w:val="28"/>
          <w:szCs w:val="28"/>
          <w:u w:val="single"/>
        </w:rPr>
        <w:t>月</w:t>
      </w:r>
      <w:r>
        <w:rPr>
          <w:rFonts w:hint="eastAsia" w:ascii="宋体" w:hAnsi="宋体" w:eastAsia="宋体" w:cs="宋体"/>
          <w:bCs/>
          <w:sz w:val="28"/>
          <w:szCs w:val="28"/>
          <w:u w:val="single"/>
          <w:lang w:val="en-US" w:eastAsia="zh-CN"/>
        </w:rPr>
        <w:t>15</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09</w:t>
      </w:r>
      <w:r>
        <w:rPr>
          <w:rFonts w:hint="eastAsia" w:ascii="宋体" w:hAnsi="宋体" w:eastAsia="宋体" w:cs="宋体"/>
          <w:bCs/>
          <w:sz w:val="28"/>
          <w:szCs w:val="28"/>
          <w:u w:val="single"/>
        </w:rPr>
        <w:t>点</w:t>
      </w:r>
      <w:r>
        <w:rPr>
          <w:rFonts w:hint="eastAsia" w:ascii="宋体" w:hAnsi="宋体" w:eastAsia="宋体" w:cs="宋体"/>
          <w:bCs/>
          <w:sz w:val="28"/>
          <w:szCs w:val="28"/>
          <w:u w:val="single"/>
          <w:lang w:val="en-US" w:eastAsia="zh-CN"/>
        </w:rPr>
        <w:t>00</w:t>
      </w:r>
      <w:r>
        <w:rPr>
          <w:rFonts w:hint="eastAsia" w:ascii="宋体" w:hAnsi="宋体" w:eastAsia="宋体" w:cs="宋体"/>
          <w:bCs/>
          <w:sz w:val="28"/>
          <w:szCs w:val="28"/>
          <w:u w:val="single"/>
        </w:rPr>
        <w:t>分</w:t>
      </w:r>
      <w:r>
        <w:rPr>
          <w:rFonts w:hint="eastAsia" w:ascii="宋体" w:hAnsi="宋体" w:eastAsia="宋体" w:cs="宋体"/>
          <w:bCs/>
          <w:sz w:val="28"/>
          <w:szCs w:val="28"/>
        </w:rPr>
        <w:t>（北京时间）</w:t>
      </w:r>
    </w:p>
    <w:p>
      <w:pPr>
        <w:ind w:firstLine="560" w:firstLineChars="200"/>
        <w:rPr>
          <w:rFonts w:ascii="仿宋" w:hAnsi="仿宋" w:eastAsia="仿宋"/>
          <w:bCs/>
          <w:sz w:val="28"/>
          <w:szCs w:val="28"/>
          <w:u w:val="single"/>
        </w:rPr>
      </w:pPr>
      <w:r>
        <w:rPr>
          <w:rFonts w:hint="eastAsia" w:ascii="宋体" w:hAnsi="宋体" w:eastAsia="宋体" w:cs="宋体"/>
          <w:sz w:val="28"/>
          <w:szCs w:val="28"/>
        </w:rPr>
        <w:t>地点：本项目采用远程电子开标方式，由投标人自行对电子投标文件进行解密或供应商使用CA认证证书登录北京市政府采购电子交易平台进行电子开标</w:t>
      </w:r>
      <w:r>
        <w:rPr>
          <w:rFonts w:hint="eastAsia" w:ascii="仿宋" w:hAnsi="仿宋" w:eastAsia="仿宋"/>
          <w:sz w:val="28"/>
          <w:szCs w:val="28"/>
        </w:rPr>
        <w:t>。</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19" w:name="_Toc35393625"/>
      <w:bookmarkStart w:id="20" w:name="_Toc28359007"/>
      <w:bookmarkStart w:id="21" w:name="_Toc28359084"/>
      <w:bookmarkStart w:id="22" w:name="_Toc35393794"/>
      <w:r>
        <w:rPr>
          <w:rFonts w:hint="eastAsia" w:ascii="黑体" w:hAnsi="黑体" w:eastAsia="黑体" w:cs="宋体"/>
          <w:b w:val="0"/>
          <w:bCs/>
          <w:kern w:val="2"/>
          <w:sz w:val="28"/>
          <w:szCs w:val="28"/>
          <w:lang w:val="en-US" w:eastAsia="zh-CN" w:bidi="ar-SA"/>
        </w:rPr>
        <w:t>五、公告期限</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kern w:val="2"/>
          <w:sz w:val="28"/>
          <w:szCs w:val="28"/>
          <w:lang w:val="en-US" w:eastAsia="zh-CN" w:bidi="ar-SA"/>
        </w:rPr>
      </w:pPr>
      <w:r>
        <w:rPr>
          <w:rFonts w:hint="eastAsia" w:ascii="宋体" w:hAnsi="宋体" w:eastAsia="宋体" w:cs="宋体"/>
          <w:kern w:val="0"/>
          <w:sz w:val="28"/>
          <w:szCs w:val="28"/>
        </w:rPr>
        <w:t>自本公告发布之日起5个工作日。</w:t>
      </w:r>
      <w:bookmarkStart w:id="23" w:name="_Toc35393795"/>
      <w:bookmarkStart w:id="24" w:name="_Toc35393626"/>
      <w:r>
        <w:rPr>
          <w:rFonts w:hint="eastAsia" w:ascii="宋体" w:hAnsi="宋体" w:eastAsia="宋体" w:cs="宋体"/>
          <w:kern w:val="0"/>
          <w:sz w:val="28"/>
          <w:szCs w:val="28"/>
        </w:rPr>
        <w:br w:type="textWrapping"/>
      </w:r>
      <w:r>
        <w:rPr>
          <w:rFonts w:hint="eastAsia" w:ascii="黑体" w:hAnsi="黑体" w:eastAsia="黑体" w:cs="宋体"/>
          <w:b w:val="0"/>
          <w:bCs/>
          <w:kern w:val="2"/>
          <w:sz w:val="28"/>
          <w:szCs w:val="28"/>
          <w:lang w:val="en-US" w:eastAsia="zh-CN" w:bidi="ar-SA"/>
        </w:rPr>
        <w:t>六、其他补充事宜</w:t>
      </w:r>
      <w:bookmarkEnd w:id="23"/>
      <w:bookmarkEnd w:id="24"/>
      <w:r>
        <w:rPr>
          <w:rFonts w:hint="eastAsia" w:ascii="黑体" w:hAnsi="黑体" w:eastAsia="黑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1.本项目需要落实的政府采购政策：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CA数字证书服务热线010-58511086</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电子营业执照服务热线400-699-7000</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技术支持服务热线010-86483801</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2.1 办理CA数字证书或电子营业执照</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供应商登录北京市政府采购电子交易平台查阅“用户指南”—“操作指南”—“市场主体CA办理操作流程指引”/“电子营业执照使用指南”，按照程序要求办理。</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2.2 注册</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供应商登录北京市政府采购电子交易平台“用户指南”—“操作指南”—“市场主体注册入库操作流程指引”进行自助注册绑定。</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2.3 驱动、客户端下载</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供应商登录北京市政府采购电子交易平台“用户指南”—“工具下载”—“招标采购系统文件驱动安装包”下载相关驱动。</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供应商登录北京市政府采购电子交易平台“用户指南”—“工具下载”—“投标文件编制工具”下载相关客户端。</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2.4 获取电子招标文件</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供应商使用CA数字证书或电子营业执照登录北京市政府采购电子交易平台获取电子招标文件。</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2.5 编制电子投标文件</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2.6 提交电子投标文件</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供应商应于投标截止时间前在北京市政府采购电子交易平台提交电子投标文件，上传电子投标文件过程中请保持与互联网的连接畅通。</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2.7 电子开标</w:t>
      </w:r>
      <w:r>
        <w:rPr>
          <w:rFonts w:hint="eastAsia" w:ascii="宋体" w:hAnsi="宋体" w:eastAsia="宋体" w:cs="宋体"/>
          <w:b w:val="0"/>
          <w:bCs/>
          <w:kern w:val="2"/>
          <w:sz w:val="28"/>
          <w:szCs w:val="28"/>
          <w:lang w:val="en-US" w:eastAsia="zh-CN" w:bidi="ar-SA"/>
        </w:rPr>
        <w:br w:type="textWrapping"/>
      </w:r>
      <w:r>
        <w:rPr>
          <w:rFonts w:hint="eastAsia" w:ascii="宋体" w:hAnsi="宋体" w:eastAsia="宋体" w:cs="宋体"/>
          <w:b w:val="0"/>
          <w:bCs/>
          <w:kern w:val="2"/>
          <w:sz w:val="28"/>
          <w:szCs w:val="28"/>
          <w:lang w:val="en-US" w:eastAsia="zh-CN" w:bidi="ar-SA"/>
        </w:rPr>
        <w:t>供应商在开标地点使用CA数字证书或电子营业执照登录北京市政府采购电子交易平台进行电子开标。</w:t>
      </w:r>
    </w:p>
    <w:p>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25" w:name="_Toc28359008"/>
      <w:bookmarkStart w:id="26" w:name="_Toc35393627"/>
      <w:bookmarkStart w:id="27" w:name="_Toc28359085"/>
      <w:bookmarkStart w:id="28" w:name="_Toc35393796"/>
      <w:r>
        <w:rPr>
          <w:rFonts w:hint="eastAsia" w:ascii="黑体" w:hAnsi="黑体" w:eastAsia="黑体" w:cs="宋体"/>
          <w:b w:val="0"/>
          <w:bCs/>
          <w:kern w:val="2"/>
          <w:sz w:val="28"/>
          <w:szCs w:val="28"/>
          <w:lang w:val="en-US" w:eastAsia="zh-CN" w:bidi="ar-SA"/>
        </w:rPr>
        <w:t>七、对本次招标提出询问，请按</w:t>
      </w:r>
      <w:r>
        <w:rPr>
          <w:rFonts w:ascii="黑体" w:hAnsi="黑体" w:eastAsia="黑体" w:cs="宋体"/>
          <w:b w:val="0"/>
          <w:bCs/>
          <w:kern w:val="2"/>
          <w:sz w:val="28"/>
          <w:szCs w:val="28"/>
          <w:lang w:val="en-US" w:eastAsia="zh-CN" w:bidi="ar-SA"/>
        </w:rPr>
        <w:t>以下方式</w:t>
      </w:r>
      <w:r>
        <w:rPr>
          <w:rFonts w:hint="eastAsia" w:ascii="黑体" w:hAnsi="黑体" w:eastAsia="黑体" w:cs="宋体"/>
          <w:b w:val="0"/>
          <w:bCs/>
          <w:kern w:val="2"/>
          <w:sz w:val="28"/>
          <w:szCs w:val="28"/>
          <w:lang w:val="en-US" w:eastAsia="zh-CN" w:bidi="ar-SA"/>
        </w:rPr>
        <w:t>联系。</w:t>
      </w:r>
      <w:bookmarkEnd w:id="25"/>
      <w:bookmarkEnd w:id="26"/>
      <w:bookmarkEnd w:id="27"/>
      <w:bookmarkEnd w:id="28"/>
    </w:p>
    <w:p>
      <w:pPr>
        <w:widowControl/>
        <w:jc w:val="left"/>
        <w:rPr>
          <w:rFonts w:hint="eastAsia" w:ascii="宋体" w:hAnsi="宋体" w:eastAsia="宋体" w:cs="宋体"/>
          <w:sz w:val="28"/>
          <w:szCs w:val="28"/>
        </w:rPr>
      </w:pPr>
      <w:r>
        <w:rPr>
          <w:rFonts w:hint="eastAsia" w:ascii="仿宋" w:hAnsi="仿宋" w:eastAsia="仿宋" w:cs="宋体"/>
          <w:sz w:val="28"/>
          <w:szCs w:val="28"/>
        </w:rPr>
        <w:t>　　　</w:t>
      </w:r>
      <w:r>
        <w:rPr>
          <w:rFonts w:hint="eastAsia" w:ascii="宋体" w:hAnsi="宋体" w:eastAsia="宋体" w:cs="宋体"/>
          <w:sz w:val="28"/>
          <w:szCs w:val="28"/>
        </w:rPr>
        <w:t>1.采购人信息</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北京市怀柔区生态环境局</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北京市怀柔区北大街49号</w:t>
      </w:r>
    </w:p>
    <w:p>
      <w:pPr>
        <w:spacing w:line="360" w:lineRule="auto"/>
        <w:ind w:left="1129" w:leftChars="371" w:hanging="350" w:hangingChars="125"/>
        <w:jc w:val="left"/>
        <w:rPr>
          <w:rFonts w:hint="eastAsia" w:ascii="宋体" w:hAnsi="宋体" w:eastAsia="宋体" w:cs="宋体"/>
          <w:sz w:val="28"/>
          <w:szCs w:val="28"/>
          <w:u w:val="single"/>
        </w:rPr>
      </w:pPr>
      <w:r>
        <w:rPr>
          <w:rFonts w:hint="eastAsia" w:ascii="宋体" w:hAnsi="宋体" w:eastAsia="宋体" w:cs="宋体"/>
          <w:sz w:val="28"/>
          <w:szCs w:val="28"/>
        </w:rPr>
        <w:t>联系方式：</w:t>
      </w:r>
      <w:bookmarkStart w:id="29" w:name="_Toc28359009"/>
      <w:bookmarkStart w:id="30" w:name="_Toc28359086"/>
      <w:r>
        <w:rPr>
          <w:rFonts w:hint="eastAsia" w:ascii="宋体" w:hAnsi="宋体" w:eastAsia="宋体" w:cs="宋体"/>
          <w:sz w:val="28"/>
          <w:szCs w:val="28"/>
          <w:u w:val="single"/>
        </w:rPr>
        <w:t>周女士 010-89683356</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2.采购代理机构信息（如有）</w:t>
      </w:r>
      <w:bookmarkEnd w:id="29"/>
      <w:bookmarkEnd w:id="30"/>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名 称：</w:t>
      </w:r>
      <w:r>
        <w:rPr>
          <w:rFonts w:hint="eastAsia" w:ascii="宋体" w:hAnsi="宋体" w:eastAsia="宋体" w:cs="宋体"/>
          <w:sz w:val="28"/>
          <w:szCs w:val="28"/>
          <w:u w:val="single"/>
        </w:rPr>
        <w:t>中归咨询管理（北京）有限公司</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北京市怀柔区迎宾南路11号五幢二层2213室</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联系方式：</w:t>
      </w:r>
      <w:bookmarkStart w:id="31" w:name="_Toc28359010"/>
      <w:bookmarkStart w:id="32" w:name="_Toc28359087"/>
      <w:r>
        <w:rPr>
          <w:rFonts w:hint="eastAsia" w:ascii="宋体" w:hAnsi="宋体" w:eastAsia="宋体" w:cs="宋体"/>
          <w:sz w:val="28"/>
          <w:szCs w:val="28"/>
          <w:u w:val="single"/>
        </w:rPr>
        <w:t>刘宁、师博科 010-53606938  17310362080</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3.项目联系方式</w:t>
      </w:r>
      <w:bookmarkEnd w:id="31"/>
      <w:bookmarkEnd w:id="32"/>
    </w:p>
    <w:p>
      <w:pPr>
        <w:widowControl w:val="0"/>
        <w:spacing w:line="360" w:lineRule="auto"/>
        <w:ind w:firstLine="840" w:firstLineChars="3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项目联系人：</w:t>
      </w:r>
      <w:r>
        <w:rPr>
          <w:rFonts w:hint="eastAsia" w:ascii="宋体" w:hAnsi="宋体" w:eastAsia="宋体" w:cs="宋体"/>
          <w:kern w:val="2"/>
          <w:sz w:val="28"/>
          <w:szCs w:val="28"/>
          <w:u w:val="single"/>
          <w:lang w:val="en-US" w:eastAsia="zh-CN" w:bidi="ar-SA"/>
        </w:rPr>
        <w:t>刘宁、师博科</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010-53606938  17310362080</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jY3YzRiYmZhYmNiZjcyMGQzODQ1ODNiZGY2NGUifQ=="/>
  </w:docVars>
  <w:rsids>
    <w:rsidRoot w:val="00000000"/>
    <w:rsid w:val="00AF2E9D"/>
    <w:rsid w:val="5D9F54D0"/>
    <w:rsid w:val="61ED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1"/>
      <w:szCs w:val="31"/>
      <w:lang w:val="en-US" w:eastAsia="en-US" w:bidi="ar-SA"/>
    </w:rPr>
  </w:style>
  <w:style w:type="paragraph" w:styleId="5">
    <w:name w:val="Plain Text"/>
    <w:basedOn w:val="1"/>
    <w:qFormat/>
    <w:uiPriority w:val="0"/>
    <w:rPr>
      <w:rFonts w:ascii="宋体" w:hAnsi="Courier New" w:eastAsiaTheme="minorEastAsia" w:cstheme="minorBidi"/>
      <w:szCs w:val="2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612</Words>
  <Characters>619</Characters>
  <Lines>0</Lines>
  <Paragraphs>0</Paragraphs>
  <TotalTime>6</TotalTime>
  <ScaleCrop>false</ScaleCrop>
  <LinksUpToDate>false</LinksUpToDate>
  <CharactersWithSpaces>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2025-08-25T05:34:00Z</dcterms:created>
  <dc:creator>admin</dc:creator>
  <cp:lastModifiedBy>Administrator</cp:lastModifiedBy>
  <dcterms:modified xsi:type="dcterms:W3CDTF">2025-08-25T06:01:38Z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BB9968B928C9431787D19DC4A3DBC910_12</vt:lpwstr>
  </property>
</Properties>
</file>