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570CA">
      <w:pPr>
        <w:pStyle w:val="8"/>
        <w:spacing w:line="360" w:lineRule="auto"/>
        <w:ind w:firstLine="0" w:firstLineChars="0"/>
        <w:contextualSpacing/>
        <w:jc w:val="center"/>
        <w:rPr>
          <w:rFonts w:hint="eastAsia" w:ascii="Times New Roman" w:hAnsi="Times New Roman" w:eastAsia="宋体"/>
          <w:b/>
          <w:color w:val="auto"/>
          <w:sz w:val="32"/>
          <w:szCs w:val="32"/>
          <w:highlight w:val="none"/>
          <w:lang w:eastAsia="zh-CN"/>
        </w:rPr>
      </w:pPr>
      <w:r>
        <w:rPr>
          <w:rFonts w:hint="eastAsia" w:ascii="Times New Roman" w:hAnsi="Times New Roman" w:eastAsia="宋体"/>
          <w:b/>
          <w:color w:val="auto"/>
          <w:sz w:val="32"/>
          <w:szCs w:val="32"/>
          <w:highlight w:val="none"/>
          <w:lang w:eastAsia="zh-CN"/>
        </w:rPr>
        <w:t>采购需求</w:t>
      </w:r>
    </w:p>
    <w:p w14:paraId="3156B019">
      <w:pPr>
        <w:pStyle w:val="8"/>
        <w:spacing w:line="360" w:lineRule="auto"/>
        <w:ind w:firstLine="0" w:firstLineChars="0"/>
        <w:contextualSpacing/>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一、采购标的</w:t>
      </w:r>
    </w:p>
    <w:p w14:paraId="2966C757">
      <w:pPr>
        <w:adjustRightInd w:val="0"/>
        <w:snapToGrid w:val="0"/>
        <w:spacing w:line="360" w:lineRule="auto"/>
        <w:rPr>
          <w:rFonts w:hint="eastAsia" w:ascii="微软雅黑" w:hAnsi="微软雅黑" w:eastAsia="微软雅黑" w:cs="微软雅黑"/>
          <w:color w:val="auto"/>
          <w:spacing w:val="5"/>
          <w:sz w:val="24"/>
          <w:highlight w:val="none"/>
        </w:rPr>
      </w:pPr>
      <w:r>
        <w:rPr>
          <w:rFonts w:hint="eastAsia" w:ascii="微软雅黑" w:hAnsi="微软雅黑" w:eastAsia="微软雅黑" w:cs="微软雅黑"/>
          <w:color w:val="auto"/>
          <w:spacing w:val="5"/>
          <w:sz w:val="24"/>
          <w:highlight w:val="none"/>
        </w:rPr>
        <w:t>1</w:t>
      </w:r>
      <w:r>
        <w:rPr>
          <w:rFonts w:hint="eastAsia" w:ascii="微软雅黑" w:hAnsi="微软雅黑" w:eastAsia="微软雅黑" w:cs="微软雅黑"/>
          <w:color w:val="auto"/>
          <w:spacing w:val="5"/>
          <w:sz w:val="24"/>
          <w:highlight w:val="none"/>
          <w:lang w:val="en-US" w:eastAsia="zh-CN"/>
        </w:rPr>
        <w:t>.</w:t>
      </w:r>
      <w:r>
        <w:rPr>
          <w:rFonts w:hint="eastAsia" w:ascii="微软雅黑" w:hAnsi="微软雅黑" w:eastAsia="微软雅黑" w:cs="微软雅黑"/>
          <w:color w:val="auto"/>
          <w:spacing w:val="5"/>
          <w:sz w:val="24"/>
          <w:highlight w:val="none"/>
        </w:rPr>
        <w:t>采购标的</w:t>
      </w:r>
      <w:r>
        <w:rPr>
          <w:rFonts w:hint="eastAsia" w:ascii="微软雅黑" w:hAnsi="微软雅黑" w:eastAsia="微软雅黑" w:cs="微软雅黑"/>
          <w:color w:val="auto"/>
          <w:spacing w:val="5"/>
          <w:sz w:val="24"/>
          <w:highlight w:val="none"/>
          <w:lang w:eastAsia="zh-CN"/>
        </w:rPr>
        <w:t>（</w:t>
      </w:r>
      <w:r>
        <w:rPr>
          <w:rFonts w:hint="eastAsia" w:ascii="微软雅黑" w:hAnsi="微软雅黑" w:eastAsia="微软雅黑" w:cs="微软雅黑"/>
          <w:color w:val="auto"/>
          <w:spacing w:val="5"/>
          <w:sz w:val="24"/>
          <w:highlight w:val="none"/>
        </w:rPr>
        <w:t>货物需求一览表或简要服务内容及数量</w:t>
      </w:r>
      <w:r>
        <w:rPr>
          <w:rFonts w:hint="eastAsia" w:ascii="微软雅黑" w:hAnsi="微软雅黑" w:eastAsia="微软雅黑" w:cs="微软雅黑"/>
          <w:color w:val="auto"/>
          <w:spacing w:val="5"/>
          <w:sz w:val="24"/>
          <w:highlight w:val="none"/>
          <w:lang w:eastAsia="zh-CN"/>
        </w:rPr>
        <w:t>）</w:t>
      </w:r>
    </w:p>
    <w:p w14:paraId="5E5152C0">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档案密集架</w:t>
      </w:r>
      <w:r>
        <w:rPr>
          <w:rFonts w:hint="eastAsia" w:ascii="微软雅黑" w:hAnsi="微软雅黑" w:eastAsia="微软雅黑" w:cs="微软雅黑"/>
          <w:color w:val="auto"/>
          <w:spacing w:val="5"/>
          <w:sz w:val="24"/>
          <w:highlight w:val="none"/>
        </w:rPr>
        <w:t>。</w:t>
      </w:r>
      <w:r>
        <w:rPr>
          <w:rFonts w:hint="eastAsia" w:ascii="微软雅黑" w:hAnsi="微软雅黑" w:eastAsia="微软雅黑" w:cs="微软雅黑"/>
          <w:color w:val="auto"/>
          <w:sz w:val="24"/>
          <w:highlight w:val="none"/>
        </w:rPr>
        <w:t>本项目不接受进口产品</w:t>
      </w:r>
      <w:bookmarkStart w:id="18" w:name="_GoBack"/>
      <w:bookmarkEnd w:id="18"/>
      <w:r>
        <w:rPr>
          <w:rFonts w:hint="eastAsia" w:ascii="微软雅黑" w:hAnsi="微软雅黑" w:eastAsia="微软雅黑" w:cs="微软雅黑"/>
          <w:color w:val="auto"/>
          <w:sz w:val="24"/>
          <w:highlight w:val="none"/>
        </w:rPr>
        <w:t>的投标。</w:t>
      </w:r>
    </w:p>
    <w:p w14:paraId="20F79392">
      <w:pPr>
        <w:spacing w:before="79"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pacing w:val="6"/>
          <w:sz w:val="24"/>
          <w:highlight w:val="none"/>
        </w:rPr>
        <w:t>2</w:t>
      </w:r>
      <w:r>
        <w:rPr>
          <w:rFonts w:hint="eastAsia" w:ascii="微软雅黑" w:hAnsi="微软雅黑" w:eastAsia="微软雅黑" w:cs="微软雅黑"/>
          <w:color w:val="auto"/>
          <w:spacing w:val="6"/>
          <w:sz w:val="24"/>
          <w:highlight w:val="none"/>
          <w:lang w:val="en-US" w:eastAsia="zh-CN"/>
        </w:rPr>
        <w:t>.</w:t>
      </w:r>
      <w:r>
        <w:rPr>
          <w:rFonts w:hint="eastAsia" w:ascii="微软雅黑" w:hAnsi="微软雅黑" w:eastAsia="微软雅黑" w:cs="微软雅黑"/>
          <w:color w:val="auto"/>
          <w:spacing w:val="6"/>
          <w:sz w:val="24"/>
          <w:highlight w:val="none"/>
        </w:rPr>
        <w:t>项目背景/项目概述</w:t>
      </w:r>
      <w:r>
        <w:rPr>
          <w:rFonts w:hint="eastAsia" w:ascii="微软雅黑" w:hAnsi="微软雅黑" w:eastAsia="微软雅黑" w:cs="微软雅黑"/>
          <w:color w:val="auto"/>
          <w:spacing w:val="6"/>
          <w:sz w:val="24"/>
          <w:highlight w:val="none"/>
          <w:lang w:eastAsia="zh-CN"/>
        </w:rPr>
        <w:t>（</w:t>
      </w:r>
      <w:r>
        <w:rPr>
          <w:rFonts w:hint="eastAsia" w:ascii="微软雅黑" w:hAnsi="微软雅黑" w:eastAsia="微软雅黑" w:cs="微软雅黑"/>
          <w:color w:val="auto"/>
          <w:spacing w:val="6"/>
          <w:sz w:val="24"/>
          <w:highlight w:val="none"/>
        </w:rPr>
        <w:t>如有</w:t>
      </w:r>
      <w:r>
        <w:rPr>
          <w:rFonts w:hint="eastAsia" w:ascii="微软雅黑" w:hAnsi="微软雅黑" w:eastAsia="微软雅黑" w:cs="微软雅黑"/>
          <w:color w:val="auto"/>
          <w:spacing w:val="6"/>
          <w:sz w:val="24"/>
          <w:highlight w:val="none"/>
          <w:lang w:eastAsia="zh-CN"/>
        </w:rPr>
        <w:t>）</w:t>
      </w:r>
    </w:p>
    <w:p w14:paraId="678A7F4C">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北京市门头沟区档案史志馆</w:t>
      </w:r>
      <w:r>
        <w:rPr>
          <w:rFonts w:hint="eastAsia" w:ascii="微软雅黑" w:hAnsi="微软雅黑" w:eastAsia="微软雅黑" w:cs="微软雅黑"/>
          <w:color w:val="auto"/>
          <w:sz w:val="24"/>
          <w:highlight w:val="none"/>
        </w:rPr>
        <w:t>新馆</w:t>
      </w:r>
      <w:r>
        <w:rPr>
          <w:rFonts w:hint="eastAsia" w:ascii="微软雅黑" w:hAnsi="微软雅黑" w:eastAsia="微软雅黑" w:cs="微软雅黑"/>
          <w:color w:val="auto"/>
          <w:sz w:val="24"/>
          <w:highlight w:val="none"/>
          <w:lang w:eastAsia="zh-CN"/>
        </w:rPr>
        <w:t>即将</w:t>
      </w:r>
      <w:r>
        <w:rPr>
          <w:rFonts w:hint="eastAsia" w:ascii="微软雅黑" w:hAnsi="微软雅黑" w:eastAsia="微软雅黑" w:cs="微软雅黑"/>
          <w:color w:val="auto"/>
          <w:sz w:val="24"/>
          <w:highlight w:val="none"/>
        </w:rPr>
        <w:t>建成</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t>现对</w:t>
      </w:r>
      <w:r>
        <w:rPr>
          <w:rFonts w:hint="eastAsia" w:ascii="微软雅黑" w:hAnsi="微软雅黑" w:eastAsia="微软雅黑" w:cs="微软雅黑"/>
          <w:color w:val="auto"/>
          <w:sz w:val="24"/>
          <w:highlight w:val="none"/>
          <w:lang w:eastAsia="zh-CN"/>
        </w:rPr>
        <w:t>档案密集架</w:t>
      </w:r>
      <w:r>
        <w:rPr>
          <w:rFonts w:hint="eastAsia" w:ascii="微软雅黑" w:hAnsi="微软雅黑" w:eastAsia="微软雅黑" w:cs="微软雅黑"/>
          <w:color w:val="auto"/>
          <w:sz w:val="24"/>
          <w:highlight w:val="none"/>
        </w:rPr>
        <w:t>公开招标。</w:t>
      </w:r>
    </w:p>
    <w:p w14:paraId="6994D29B">
      <w:pPr>
        <w:spacing w:line="360" w:lineRule="auto"/>
        <w:contextualSpacing/>
        <w:rPr>
          <w:rFonts w:hint="eastAsia" w:ascii="微软雅黑" w:hAnsi="微软雅黑" w:eastAsia="微软雅黑" w:cs="微软雅黑"/>
          <w:b/>
          <w:color w:val="auto"/>
          <w:sz w:val="24"/>
          <w:highlight w:val="none"/>
        </w:rPr>
      </w:pPr>
      <w:r>
        <w:rPr>
          <w:rFonts w:hint="eastAsia" w:ascii="微软雅黑" w:hAnsi="微软雅黑" w:eastAsia="微软雅黑" w:cs="微软雅黑"/>
          <w:b/>
          <w:bCs/>
          <w:color w:val="auto"/>
          <w:highlight w:val="none"/>
        </w:rPr>
        <w:t>二、</w:t>
      </w:r>
      <w:r>
        <w:rPr>
          <w:rFonts w:hint="eastAsia" w:ascii="微软雅黑" w:hAnsi="微软雅黑" w:eastAsia="微软雅黑" w:cs="微软雅黑"/>
          <w:b/>
          <w:color w:val="auto"/>
          <w:sz w:val="24"/>
          <w:highlight w:val="none"/>
        </w:rPr>
        <w:t>商务要求</w:t>
      </w:r>
    </w:p>
    <w:p w14:paraId="61A97AFC">
      <w:pPr>
        <w:spacing w:line="360" w:lineRule="auto"/>
        <w:contextualSpacing/>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 xml:space="preserve"> 交付（实施）的时间（期限）和地点（范围）</w:t>
      </w:r>
    </w:p>
    <w:p w14:paraId="0FDEFC69">
      <w:pPr>
        <w:spacing w:line="360" w:lineRule="auto"/>
        <w:ind w:firstLine="480" w:firstLineChars="200"/>
        <w:contextualSpacing/>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交付时间：合同签订日起</w:t>
      </w: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0日历天内，完成密集架的安装调试及验收。</w:t>
      </w:r>
    </w:p>
    <w:p w14:paraId="6B0512ED">
      <w:pPr>
        <w:spacing w:line="360" w:lineRule="auto"/>
        <w:ind w:firstLine="480" w:firstLineChars="200"/>
        <w:contextualSpacing/>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交付地点：</w:t>
      </w:r>
      <w:r>
        <w:rPr>
          <w:rFonts w:hint="eastAsia" w:ascii="微软雅黑" w:hAnsi="微软雅黑" w:eastAsia="微软雅黑" w:cs="微软雅黑"/>
          <w:color w:val="auto"/>
          <w:sz w:val="24"/>
          <w:highlight w:val="none"/>
          <w:lang w:eastAsia="zh-CN"/>
        </w:rPr>
        <w:t>北京市门头沟区档案史志馆新馆</w:t>
      </w:r>
      <w:r>
        <w:rPr>
          <w:rFonts w:hint="eastAsia" w:ascii="微软雅黑" w:hAnsi="微软雅黑" w:eastAsia="微软雅黑" w:cs="微软雅黑"/>
          <w:color w:val="auto"/>
          <w:sz w:val="24"/>
          <w:highlight w:val="none"/>
        </w:rPr>
        <w:t>。</w:t>
      </w:r>
    </w:p>
    <w:p w14:paraId="5A39EC2D">
      <w:pP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付款条件（进度和方式）</w:t>
      </w:r>
    </w:p>
    <w:p w14:paraId="565A7E35">
      <w:pPr>
        <w:spacing w:before="120" w:beforeLines="50" w:after="120" w:afterLines="50"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合同签订后，采购人向</w:t>
      </w:r>
      <w:r>
        <w:rPr>
          <w:rFonts w:hint="eastAsia" w:ascii="微软雅黑" w:hAnsi="微软雅黑" w:eastAsia="微软雅黑" w:cs="微软雅黑"/>
          <w:color w:val="auto"/>
          <w:sz w:val="24"/>
          <w:highlight w:val="none"/>
          <w:lang w:eastAsia="zh-CN"/>
        </w:rPr>
        <w:t>中标人</w:t>
      </w:r>
      <w:r>
        <w:rPr>
          <w:rFonts w:hint="eastAsia" w:ascii="微软雅黑" w:hAnsi="微软雅黑" w:eastAsia="微软雅黑" w:cs="微软雅黑"/>
          <w:color w:val="auto"/>
          <w:sz w:val="24"/>
          <w:highlight w:val="none"/>
        </w:rPr>
        <w:t>支付合同总价的50%；设备完成安装、调试、全部完成验收合格并经过试运行</w:t>
      </w:r>
      <w:r>
        <w:rPr>
          <w:rFonts w:hint="eastAsia" w:ascii="微软雅黑" w:hAnsi="微软雅黑" w:eastAsia="微软雅黑" w:cs="微软雅黑"/>
          <w:color w:val="auto"/>
          <w:sz w:val="24"/>
          <w:highlight w:val="none"/>
          <w:lang w:eastAsia="zh-CN"/>
        </w:rPr>
        <w:t>没有问题</w:t>
      </w:r>
      <w:r>
        <w:rPr>
          <w:rFonts w:hint="eastAsia" w:ascii="微软雅黑" w:hAnsi="微软雅黑" w:eastAsia="微软雅黑" w:cs="微软雅黑"/>
          <w:color w:val="auto"/>
          <w:sz w:val="24"/>
          <w:highlight w:val="none"/>
        </w:rPr>
        <w:t>后，采购人向</w:t>
      </w:r>
      <w:r>
        <w:rPr>
          <w:rFonts w:hint="eastAsia" w:ascii="微软雅黑" w:hAnsi="微软雅黑" w:eastAsia="微软雅黑" w:cs="微软雅黑"/>
          <w:color w:val="auto"/>
          <w:sz w:val="24"/>
          <w:highlight w:val="none"/>
          <w:lang w:eastAsia="zh-CN"/>
        </w:rPr>
        <w:t>中标人</w:t>
      </w:r>
      <w:r>
        <w:rPr>
          <w:rFonts w:hint="eastAsia" w:ascii="微软雅黑" w:hAnsi="微软雅黑" w:eastAsia="微软雅黑" w:cs="微软雅黑"/>
          <w:color w:val="auto"/>
          <w:sz w:val="24"/>
          <w:highlight w:val="none"/>
        </w:rPr>
        <w:t>支付合同总价的45%；货物正常使用且质保期（3年）后，无</w:t>
      </w:r>
      <w:r>
        <w:rPr>
          <w:rFonts w:hint="eastAsia" w:ascii="微软雅黑" w:hAnsi="微软雅黑" w:eastAsia="微软雅黑" w:cs="微软雅黑"/>
          <w:color w:val="auto"/>
          <w:sz w:val="24"/>
          <w:highlight w:val="none"/>
          <w:lang w:eastAsia="zh-CN"/>
        </w:rPr>
        <w:t>任何</w:t>
      </w:r>
      <w:r>
        <w:rPr>
          <w:rFonts w:hint="eastAsia" w:ascii="微软雅黑" w:hAnsi="微软雅黑" w:eastAsia="微软雅黑" w:cs="微软雅黑"/>
          <w:color w:val="auto"/>
          <w:sz w:val="24"/>
          <w:highlight w:val="none"/>
        </w:rPr>
        <w:t>质量问题，采购人向</w:t>
      </w:r>
      <w:r>
        <w:rPr>
          <w:rFonts w:hint="eastAsia" w:ascii="微软雅黑" w:hAnsi="微软雅黑" w:eastAsia="微软雅黑" w:cs="微软雅黑"/>
          <w:color w:val="auto"/>
          <w:sz w:val="24"/>
          <w:highlight w:val="none"/>
          <w:lang w:eastAsia="zh-CN"/>
        </w:rPr>
        <w:t>中标人</w:t>
      </w:r>
      <w:r>
        <w:rPr>
          <w:rFonts w:hint="eastAsia" w:ascii="微软雅黑" w:hAnsi="微软雅黑" w:eastAsia="微软雅黑" w:cs="微软雅黑"/>
          <w:color w:val="auto"/>
          <w:sz w:val="24"/>
          <w:highlight w:val="none"/>
        </w:rPr>
        <w:t>支付合同总价剩余的5%。</w:t>
      </w:r>
    </w:p>
    <w:p w14:paraId="5BA039BB">
      <w:pPr>
        <w:spacing w:line="360" w:lineRule="auto"/>
        <w:contextualSpacing/>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包装和运输（如适用，须满足《关于印发</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t>商品包装政府采购需求标准（试行）</w:t>
      </w:r>
      <w:r>
        <w:rPr>
          <w:rFonts w:hint="eastAsia" w:ascii="微软雅黑" w:hAnsi="微软雅黑" w:eastAsia="微软雅黑" w:cs="微软雅黑"/>
          <w:color w:val="auto"/>
          <w:sz w:val="24"/>
          <w:highlight w:val="none"/>
          <w:lang w:eastAsia="zh-CN"/>
        </w:rPr>
        <w:t>&gt;〈</w:t>
      </w:r>
      <w:r>
        <w:rPr>
          <w:rFonts w:hint="eastAsia" w:ascii="微软雅黑" w:hAnsi="微软雅黑" w:eastAsia="微软雅黑" w:cs="微软雅黑"/>
          <w:color w:val="auto"/>
          <w:sz w:val="24"/>
          <w:highlight w:val="none"/>
        </w:rPr>
        <w:t>快递包装政府采购需求标准（试行）</w:t>
      </w:r>
      <w:r>
        <w:rPr>
          <w:rFonts w:hint="eastAsia" w:ascii="微软雅黑" w:hAnsi="微软雅黑" w:eastAsia="微软雅黑" w:cs="微软雅黑"/>
          <w:color w:val="auto"/>
          <w:sz w:val="24"/>
          <w:highlight w:val="none"/>
          <w:lang w:eastAsia="zh-CN"/>
        </w:rPr>
        <w:t>〉的通知》</w:t>
      </w:r>
      <w:r>
        <w:rPr>
          <w:rFonts w:hint="eastAsia" w:ascii="微软雅黑" w:hAnsi="微软雅黑" w:eastAsia="微软雅黑" w:cs="微软雅黑"/>
          <w:color w:val="auto"/>
          <w:sz w:val="24"/>
          <w:highlight w:val="none"/>
        </w:rPr>
        <w:t>（财办库﹝2020﹞123号））</w:t>
      </w:r>
    </w:p>
    <w:p w14:paraId="228866F3">
      <w:pPr>
        <w:spacing w:line="360" w:lineRule="auto"/>
        <w:contextualSpacing/>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 xml:space="preserve"> 售后服务（质保期）（如适用）</w:t>
      </w:r>
    </w:p>
    <w:p w14:paraId="48D8D555">
      <w:pPr>
        <w:pStyle w:val="9"/>
        <w:framePr w:hSpace="0" w:wrap="auto" w:vAnchor="margin" w:hAnchor="text" w:xAlign="left" w:yAlign="inline"/>
        <w:spacing w:line="360" w:lineRule="auto"/>
        <w:ind w:firstLine="240" w:firstLineChars="10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4.1 原厂质保</w:t>
      </w:r>
      <w:r>
        <w:rPr>
          <w:rFonts w:hint="eastAsia" w:ascii="微软雅黑" w:hAnsi="微软雅黑" w:eastAsia="微软雅黑" w:cs="微软雅黑"/>
          <w:color w:val="auto"/>
          <w:highlight w:val="none"/>
          <w:lang w:eastAsia="zh-CN"/>
        </w:rPr>
        <w:t>三</w:t>
      </w:r>
      <w:r>
        <w:rPr>
          <w:rFonts w:hint="eastAsia" w:ascii="微软雅黑" w:hAnsi="微软雅黑" w:eastAsia="微软雅黑" w:cs="微软雅黑"/>
          <w:color w:val="auto"/>
          <w:highlight w:val="none"/>
        </w:rPr>
        <w:t>年</w:t>
      </w:r>
    </w:p>
    <w:p w14:paraId="0AF0F80B">
      <w:pPr>
        <w:pStyle w:val="9"/>
        <w:framePr w:hSpace="0" w:wrap="auto" w:vAnchor="margin" w:hAnchor="text" w:xAlign="left" w:yAlign="inline"/>
        <w:spacing w:line="360" w:lineRule="auto"/>
        <w:ind w:firstLine="240" w:firstLineChars="100"/>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4.2 每周5*8小时</w:t>
      </w:r>
      <w:r>
        <w:rPr>
          <w:rFonts w:hint="eastAsia" w:ascii="微软雅黑" w:hAnsi="微软雅黑" w:eastAsia="微软雅黑" w:cs="微软雅黑"/>
          <w:color w:val="auto"/>
          <w:highlight w:val="none"/>
          <w:lang w:eastAsia="zh-CN"/>
        </w:rPr>
        <w:t>（即周一至周五</w:t>
      </w:r>
      <w:r>
        <w:rPr>
          <w:rFonts w:hint="eastAsia" w:ascii="微软雅黑" w:hAnsi="微软雅黑" w:eastAsia="微软雅黑" w:cs="微软雅黑"/>
          <w:color w:val="auto"/>
          <w:highlight w:val="none"/>
          <w:lang w:val="en-US" w:eastAsia="zh-CN"/>
        </w:rPr>
        <w:t>9:00-17:00</w:t>
      </w:r>
      <w:r>
        <w:rPr>
          <w:rFonts w:hint="eastAsia" w:ascii="微软雅黑" w:hAnsi="微软雅黑" w:eastAsia="微软雅黑" w:cs="微软雅黑"/>
          <w:color w:val="auto"/>
          <w:highlight w:val="none"/>
          <w:lang w:eastAsia="zh-CN"/>
        </w:rPr>
        <w:t>）</w:t>
      </w:r>
    </w:p>
    <w:p w14:paraId="5C0FBF1C">
      <w:pPr>
        <w:pStyle w:val="9"/>
        <w:framePr w:hSpace="0" w:wrap="auto" w:vAnchor="margin" w:hAnchor="text" w:xAlign="left" w:yAlign="inline"/>
        <w:spacing w:line="360" w:lineRule="auto"/>
        <w:ind w:firstLine="240" w:firstLineChars="100"/>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rPr>
        <w:t>4.3 提供原厂售后服务承诺书</w:t>
      </w:r>
    </w:p>
    <w:p w14:paraId="73459CCF">
      <w:pPr>
        <w:pStyle w:val="8"/>
        <w:spacing w:line="360" w:lineRule="auto"/>
        <w:ind w:firstLine="0" w:firstLineChars="0"/>
        <w:contextualSpacing/>
        <w:rPr>
          <w:rFonts w:hint="eastAsia" w:ascii="宋体" w:hAnsi="宋体"/>
          <w:b/>
          <w:bCs/>
          <w:color w:val="auto"/>
          <w:highlight w:val="none"/>
        </w:rPr>
      </w:pPr>
    </w:p>
    <w:p w14:paraId="49A7A8B3">
      <w:pPr>
        <w:pStyle w:val="8"/>
        <w:spacing w:line="360" w:lineRule="auto"/>
        <w:ind w:firstLine="0" w:firstLineChars="0"/>
        <w:contextualSpacing/>
        <w:rPr>
          <w:rFonts w:hint="eastAsia" w:ascii="宋体" w:hAnsi="宋体"/>
          <w:b/>
          <w:bCs/>
          <w:color w:val="auto"/>
          <w:highlight w:val="none"/>
        </w:rPr>
      </w:pPr>
    </w:p>
    <w:p w14:paraId="4A3546DC">
      <w:pPr>
        <w:pStyle w:val="8"/>
        <w:spacing w:line="360" w:lineRule="auto"/>
        <w:ind w:firstLine="0" w:firstLineChars="0"/>
        <w:contextualSpacing/>
        <w:rPr>
          <w:rFonts w:hint="eastAsia" w:ascii="宋体" w:hAnsi="宋体"/>
          <w:b/>
          <w:bCs/>
          <w:color w:val="auto"/>
          <w:highlight w:val="none"/>
        </w:rPr>
      </w:pPr>
    </w:p>
    <w:p w14:paraId="301FFDA4">
      <w:pPr>
        <w:pStyle w:val="8"/>
        <w:spacing w:line="360" w:lineRule="auto"/>
        <w:ind w:firstLine="0" w:firstLineChars="0"/>
        <w:contextualSpacing/>
        <w:rPr>
          <w:rFonts w:hint="eastAsia" w:ascii="宋体" w:hAnsi="宋体"/>
          <w:b/>
          <w:bCs/>
          <w:color w:val="auto"/>
          <w:highlight w:val="none"/>
        </w:rPr>
      </w:pPr>
    </w:p>
    <w:p w14:paraId="2A1DDBF4">
      <w:pPr>
        <w:spacing w:line="360" w:lineRule="auto"/>
        <w:contextualSpacing/>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三、技术要求</w:t>
      </w:r>
    </w:p>
    <w:p w14:paraId="2D913BB6">
      <w:pPr>
        <w:pStyle w:val="3"/>
        <w:spacing w:before="0"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档案馆新馆密集架</w:t>
      </w:r>
      <w:r>
        <w:rPr>
          <w:rFonts w:hint="eastAsia" w:ascii="微软雅黑" w:hAnsi="微软雅黑" w:eastAsia="微软雅黑" w:cs="微软雅黑"/>
          <w:color w:val="auto"/>
          <w:sz w:val="24"/>
          <w:szCs w:val="24"/>
          <w:highlight w:val="none"/>
        </w:rPr>
        <w:t>项目参数</w:t>
      </w:r>
    </w:p>
    <w:p w14:paraId="05A9BAF0">
      <w:pPr>
        <w:pStyle w:val="3"/>
        <w:spacing w:before="0" w:line="360" w:lineRule="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eastAsia="zh-CN"/>
        </w:rPr>
        <w:t>产品规格及数量</w:t>
      </w:r>
    </w:p>
    <w:p w14:paraId="15C67E8F">
      <w:pPr>
        <w:spacing w:line="360" w:lineRule="auto"/>
        <w:ind w:firstLine="480" w:firstLineChars="200"/>
        <w:outlineLvl w:val="2"/>
        <w:rPr>
          <w:rFonts w:hint="eastAsia" w:ascii="微软雅黑" w:hAnsi="微软雅黑" w:eastAsia="微软雅黑" w:cs="微软雅黑"/>
          <w:b/>
          <w:bCs/>
          <w:color w:val="auto"/>
          <w:sz w:val="24"/>
          <w:highlight w:val="none"/>
        </w:rPr>
      </w:pPr>
    </w:p>
    <w:p w14:paraId="01EA492D">
      <w:pPr>
        <w:spacing w:line="360" w:lineRule="auto"/>
        <w:ind w:firstLine="480" w:firstLineChars="200"/>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我馆针对新馆的四层的3间档案库房（面积分别为285㎡、240㎡、266㎡），五层的1个档案库房（面积为285㎡）购置安装密集架。上述4间库房面积总和为1076㎡。</w:t>
      </w:r>
    </w:p>
    <w:tbl>
      <w:tblPr>
        <w:tblStyle w:val="6"/>
        <w:tblW w:w="873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1530"/>
        <w:gridCol w:w="3823"/>
        <w:gridCol w:w="1266"/>
        <w:gridCol w:w="1152"/>
      </w:tblGrid>
      <w:tr w14:paraId="3970D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0D7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3D2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区域</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4DE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名称</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7AC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数量</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9DB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单位</w:t>
            </w:r>
          </w:p>
        </w:tc>
      </w:tr>
      <w:tr w14:paraId="788E1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331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EE6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4层1#2#库房</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9DB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手动密集架</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739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674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7D0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m³</w:t>
            </w:r>
          </w:p>
        </w:tc>
      </w:tr>
      <w:tr w14:paraId="427A9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E09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5CC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4层3#库房</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6D8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底图档案密集架</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F44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172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796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m³</w:t>
            </w:r>
          </w:p>
        </w:tc>
      </w:tr>
      <w:tr w14:paraId="7C457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F3A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lang w:val="en-US" w:eastAsia="zh-CN"/>
              </w:rPr>
            </w:pPr>
            <w:r>
              <w:rPr>
                <w:rFonts w:hint="eastAsia" w:ascii="微软雅黑" w:hAnsi="微软雅黑" w:eastAsia="微软雅黑" w:cs="微软雅黑"/>
                <w:i w:val="0"/>
                <w:iCs w:val="0"/>
                <w:color w:val="000000"/>
                <w:sz w:val="22"/>
                <w:szCs w:val="22"/>
                <w:highlight w:val="none"/>
                <w:u w:val="none"/>
                <w:lang w:val="en-US" w:eastAsia="zh-CN"/>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3EC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4层3#库房</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BC6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手动密集架</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129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172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D5A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m³</w:t>
            </w:r>
          </w:p>
        </w:tc>
      </w:tr>
      <w:tr w14:paraId="2A130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D4E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lang w:val="en-US" w:eastAsia="zh-CN"/>
              </w:rPr>
            </w:pPr>
            <w:r>
              <w:rPr>
                <w:rFonts w:hint="eastAsia" w:ascii="微软雅黑" w:hAnsi="微软雅黑" w:eastAsia="微软雅黑" w:cs="微软雅黑"/>
                <w:i w:val="0"/>
                <w:iCs w:val="0"/>
                <w:color w:val="000000"/>
                <w:sz w:val="22"/>
                <w:szCs w:val="22"/>
                <w:highlight w:val="none"/>
                <w:u w:val="none"/>
                <w:lang w:val="en-US" w:eastAsia="zh-CN"/>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86E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5层1#库房</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A1D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手动密集架</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9C6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265</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582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m³</w:t>
            </w:r>
          </w:p>
        </w:tc>
      </w:tr>
      <w:tr w14:paraId="0685D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F57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lang w:val="en-US" w:eastAsia="zh-CN"/>
              </w:rPr>
            </w:pPr>
            <w:r>
              <w:rPr>
                <w:rFonts w:hint="eastAsia" w:ascii="微软雅黑" w:hAnsi="微软雅黑" w:eastAsia="微软雅黑" w:cs="微软雅黑"/>
                <w:i w:val="0"/>
                <w:iCs w:val="0"/>
                <w:color w:val="000000"/>
                <w:sz w:val="22"/>
                <w:szCs w:val="22"/>
                <w:highlight w:val="none"/>
                <w:u w:val="none"/>
                <w:lang w:val="en-US" w:eastAsia="zh-CN"/>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4B3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5层1#库房</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4D6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财务档案密集架</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53B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25.21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DFD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m³</w:t>
            </w:r>
          </w:p>
        </w:tc>
      </w:tr>
      <w:tr w14:paraId="03A59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CB7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lang w:val="en-US" w:eastAsia="zh-CN"/>
              </w:rPr>
            </w:pPr>
            <w:r>
              <w:rPr>
                <w:rFonts w:hint="eastAsia" w:ascii="微软雅黑" w:hAnsi="微软雅黑" w:eastAsia="微软雅黑" w:cs="微软雅黑"/>
                <w:i w:val="0"/>
                <w:iCs w:val="0"/>
                <w:color w:val="000000"/>
                <w:sz w:val="22"/>
                <w:szCs w:val="22"/>
                <w:highlight w:val="none"/>
                <w:u w:val="none"/>
                <w:lang w:val="en-US" w:eastAsia="zh-CN"/>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E59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5层1#库房</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886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防磁档案密集架</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031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16.81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4F4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m³</w:t>
            </w:r>
          </w:p>
        </w:tc>
      </w:tr>
      <w:tr w14:paraId="2C50A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5AD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lang w:val="en-US" w:eastAsia="zh-CN"/>
              </w:rPr>
            </w:pPr>
            <w:r>
              <w:rPr>
                <w:rFonts w:hint="eastAsia" w:ascii="微软雅黑" w:hAnsi="微软雅黑" w:eastAsia="微软雅黑" w:cs="微软雅黑"/>
                <w:i w:val="0"/>
                <w:iCs w:val="0"/>
                <w:color w:val="000000"/>
                <w:sz w:val="22"/>
                <w:szCs w:val="22"/>
                <w:highlight w:val="none"/>
                <w:u w:val="none"/>
                <w:lang w:val="en-US" w:eastAsia="zh-CN"/>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86F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5层1#库房</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554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绝密档案密集架</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199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25.21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DBF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m³</w:t>
            </w:r>
          </w:p>
        </w:tc>
      </w:tr>
      <w:tr w14:paraId="739FB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E0B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lang w:val="en-US" w:eastAsia="zh-CN"/>
              </w:rPr>
            </w:pPr>
            <w:r>
              <w:rPr>
                <w:rFonts w:hint="eastAsia" w:ascii="微软雅黑" w:hAnsi="微软雅黑" w:eastAsia="微软雅黑" w:cs="微软雅黑"/>
                <w:i w:val="0"/>
                <w:iCs w:val="0"/>
                <w:color w:val="000000"/>
                <w:sz w:val="22"/>
                <w:szCs w:val="22"/>
                <w:highlight w:val="none"/>
                <w:u w:val="none"/>
                <w:lang w:val="en-US" w:eastAsia="zh-CN"/>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8AB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5层1#库房</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0E4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底图档案密集架</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51A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25.21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C22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m³</w:t>
            </w:r>
          </w:p>
        </w:tc>
      </w:tr>
    </w:tbl>
    <w:p w14:paraId="782D3F66">
      <w:pPr>
        <w:spacing w:line="360" w:lineRule="auto"/>
        <w:ind w:firstLine="480" w:firstLineChars="200"/>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手动密集架每节为六层、底图档案密集架每节为20个底图抽屉。列高等规格在踏勘现场后由投标人自行设计。总体积为密集架的长*宽*高（不包括</w:t>
      </w:r>
      <w:r>
        <w:rPr>
          <w:rFonts w:hint="eastAsia" w:ascii="微软雅黑" w:hAnsi="微软雅黑" w:eastAsia="微软雅黑" w:cs="微软雅黑"/>
          <w:b w:val="0"/>
          <w:bCs w:val="0"/>
          <w:color w:val="auto"/>
          <w:sz w:val="24"/>
          <w:highlight w:val="none"/>
        </w:rPr>
        <w:t>摇手装置</w:t>
      </w:r>
      <w:r>
        <w:rPr>
          <w:rFonts w:hint="eastAsia" w:ascii="微软雅黑" w:hAnsi="微软雅黑" w:eastAsia="微软雅黑" w:cs="微软雅黑"/>
          <w:b w:val="0"/>
          <w:bCs w:val="0"/>
          <w:color w:val="auto"/>
          <w:sz w:val="24"/>
          <w:highlight w:val="none"/>
          <w:lang w:eastAsia="zh-CN"/>
        </w:rPr>
        <w:t>、轨道</w:t>
      </w:r>
      <w:r>
        <w:rPr>
          <w:rFonts w:hint="eastAsia" w:ascii="微软雅黑" w:hAnsi="微软雅黑" w:eastAsia="微软雅黑" w:cs="微软雅黑"/>
          <w:color w:val="auto"/>
          <w:sz w:val="24"/>
          <w:highlight w:val="none"/>
          <w:lang w:val="en-US" w:eastAsia="zh-CN"/>
        </w:rPr>
        <w:t>）的体积，以最终测量体积为准，按实结算（偏差不超过合同总价的5%，总价包干）。</w:t>
      </w:r>
    </w:p>
    <w:p w14:paraId="277F08F4">
      <w:pPr>
        <w:pStyle w:val="4"/>
        <w:rPr>
          <w:rFonts w:hint="eastAsia" w:ascii="微软雅黑" w:hAnsi="微软雅黑" w:eastAsia="微软雅黑" w:cs="微软雅黑"/>
          <w:highlight w:val="none"/>
        </w:rPr>
      </w:pPr>
    </w:p>
    <w:p w14:paraId="427B32BD">
      <w:pPr>
        <w:pStyle w:val="3"/>
        <w:spacing w:before="0"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二</w:t>
      </w:r>
      <w:r>
        <w:rPr>
          <w:rFonts w:hint="eastAsia" w:ascii="微软雅黑" w:hAnsi="微软雅黑" w:eastAsia="微软雅黑" w:cs="微软雅黑"/>
          <w:color w:val="auto"/>
          <w:sz w:val="24"/>
          <w:szCs w:val="24"/>
          <w:highlight w:val="none"/>
        </w:rPr>
        <w:t>）手动密集架技术参数</w:t>
      </w:r>
    </w:p>
    <w:p w14:paraId="42FBEA6F">
      <w:pPr>
        <w:spacing w:line="360" w:lineRule="auto"/>
        <w:ind w:firstLine="480" w:firstLineChars="200"/>
        <w:outlineLvl w:val="2"/>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一）产品执行标准</w:t>
      </w:r>
    </w:p>
    <w:p w14:paraId="4262D85C">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北京市门头沟区档案史志馆</w:t>
      </w:r>
      <w:r>
        <w:rPr>
          <w:rFonts w:hint="eastAsia" w:ascii="微软雅黑" w:hAnsi="微软雅黑" w:eastAsia="微软雅黑" w:cs="微软雅黑"/>
          <w:color w:val="auto"/>
          <w:sz w:val="24"/>
          <w:highlight w:val="none"/>
        </w:rPr>
        <w:t>金属质架类项目依据国家相关法律规章、国家和行业相关标准等组织实施，以下所有依据文件凡是注日期的，仅适用注日期的版本，凡是不注日期的，适用其最新版本（包括所有的修改单），主要依据文件如下：</w:t>
      </w:r>
    </w:p>
    <w:p w14:paraId="31BFA698">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GB/T13667.3-2013《钢制书架第3部分：手动密集书架》</w:t>
      </w:r>
    </w:p>
    <w:p w14:paraId="5DA5B02E">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DA/T 7-1992《直列式档案密集架》</w:t>
      </w:r>
    </w:p>
    <w:p w14:paraId="5193B2D3">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GB/T 1730《色漆和清漆 摆杆阻尼试验》</w:t>
      </w:r>
    </w:p>
    <w:p w14:paraId="29A0E64E">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GB/T 1732《漆膜耐冲击测定法》</w:t>
      </w:r>
    </w:p>
    <w:p w14:paraId="39E6C9D7">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GB/T 1720《漆膜附着力测定法》</w:t>
      </w:r>
    </w:p>
    <w:p w14:paraId="16556A9F">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GB/T13667.1-20</w:t>
      </w:r>
      <w:r>
        <w:rPr>
          <w:rFonts w:hint="eastAsia" w:ascii="微软雅黑" w:hAnsi="微软雅黑" w:eastAsia="微软雅黑" w:cs="微软雅黑"/>
          <w:color w:val="auto"/>
          <w:sz w:val="24"/>
          <w:highlight w:val="none"/>
          <w:lang w:val="en-US" w:eastAsia="zh-CN"/>
        </w:rPr>
        <w:t>15</w:t>
      </w:r>
      <w:r>
        <w:rPr>
          <w:rFonts w:hint="eastAsia" w:ascii="微软雅黑" w:hAnsi="微软雅黑" w:eastAsia="微软雅黑" w:cs="微软雅黑"/>
          <w:color w:val="auto"/>
          <w:sz w:val="24"/>
          <w:highlight w:val="none"/>
        </w:rPr>
        <w:t>《钢制书架通用技术条件》</w:t>
      </w:r>
    </w:p>
    <w:p w14:paraId="208C9C65">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7</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GB/T10357.4《家具力学性能试验 第4部分：柜类稳定性》</w:t>
      </w:r>
    </w:p>
    <w:p w14:paraId="4E3C7209">
      <w:pPr>
        <w:numPr>
          <w:ilvl w:val="0"/>
          <w:numId w:val="0"/>
        </w:numPr>
        <w:spacing w:line="360" w:lineRule="auto"/>
        <w:outlineLvl w:val="2"/>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lang w:val="en-US" w:eastAsia="zh-CN"/>
        </w:rPr>
        <w:t xml:space="preserve">    二</w:t>
      </w:r>
      <w:r>
        <w:rPr>
          <w:rFonts w:hint="eastAsia" w:ascii="微软雅黑" w:hAnsi="微软雅黑" w:eastAsia="微软雅黑" w:cs="微软雅黑"/>
          <w:b/>
          <w:bCs/>
          <w:color w:val="auto"/>
          <w:sz w:val="24"/>
          <w:highlight w:val="none"/>
        </w:rPr>
        <w:t>）产品部件制作要求</w:t>
      </w:r>
    </w:p>
    <w:p w14:paraId="54FCA656">
      <w:pPr>
        <w:spacing w:line="360" w:lineRule="auto"/>
        <w:ind w:firstLine="480" w:firstLineChars="200"/>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产品整体主要由轨道、底盘、立柱、搁板、挂板、挡棒、侧板、门板、</w:t>
      </w:r>
      <w:r>
        <w:rPr>
          <w:rFonts w:hint="eastAsia" w:ascii="微软雅黑" w:hAnsi="微软雅黑" w:eastAsia="微软雅黑" w:cs="微软雅黑"/>
          <w:b w:val="0"/>
          <w:bCs w:val="0"/>
          <w:color w:val="auto"/>
          <w:sz w:val="24"/>
          <w:highlight w:val="none"/>
          <w:lang w:val="en-US" w:eastAsia="zh-CN"/>
        </w:rPr>
        <w:t>顶板、</w:t>
      </w:r>
      <w:r>
        <w:rPr>
          <w:rFonts w:hint="eastAsia" w:ascii="微软雅黑" w:hAnsi="微软雅黑" w:eastAsia="微软雅黑" w:cs="微软雅黑"/>
          <w:b w:val="0"/>
          <w:bCs w:val="0"/>
          <w:color w:val="auto"/>
          <w:sz w:val="24"/>
          <w:highlight w:val="none"/>
        </w:rPr>
        <w:t>防尘板、防鼠板</w:t>
      </w:r>
      <w:r>
        <w:rPr>
          <w:rFonts w:hint="eastAsia" w:ascii="微软雅黑" w:hAnsi="微软雅黑" w:eastAsia="微软雅黑" w:cs="微软雅黑"/>
          <w:b w:val="0"/>
          <w:bCs w:val="0"/>
          <w:color w:val="auto"/>
          <w:sz w:val="24"/>
          <w:highlight w:val="none"/>
          <w:lang w:eastAsia="zh-CN"/>
        </w:rPr>
        <w:t>、</w:t>
      </w:r>
      <w:r>
        <w:rPr>
          <w:rFonts w:hint="eastAsia" w:ascii="微软雅黑" w:hAnsi="微软雅黑" w:eastAsia="微软雅黑" w:cs="微软雅黑"/>
          <w:b w:val="0"/>
          <w:bCs w:val="0"/>
          <w:color w:val="auto"/>
          <w:sz w:val="24"/>
          <w:highlight w:val="none"/>
        </w:rPr>
        <w:t>摇手装置</w:t>
      </w:r>
      <w:r>
        <w:rPr>
          <w:rFonts w:hint="eastAsia" w:ascii="微软雅黑" w:hAnsi="微软雅黑" w:eastAsia="微软雅黑" w:cs="微软雅黑"/>
          <w:b w:val="0"/>
          <w:bCs w:val="0"/>
          <w:color w:val="auto"/>
          <w:sz w:val="24"/>
          <w:highlight w:val="none"/>
          <w:lang w:eastAsia="zh-CN"/>
        </w:rPr>
        <w:t>、</w:t>
      </w:r>
      <w:r>
        <w:rPr>
          <w:rFonts w:hint="eastAsia" w:ascii="微软雅黑" w:hAnsi="微软雅黑" w:eastAsia="微软雅黑" w:cs="微软雅黑"/>
          <w:b w:val="0"/>
          <w:bCs w:val="0"/>
          <w:color w:val="auto"/>
          <w:sz w:val="24"/>
          <w:highlight w:val="none"/>
          <w:lang w:val="en-US" w:eastAsia="zh-CN"/>
        </w:rPr>
        <w:t>传动装置、防倾倒装置、制动装置、密封装置等零部件组成。</w:t>
      </w:r>
    </w:p>
    <w:p w14:paraId="70A16A7A">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1</w:t>
      </w:r>
      <w:r>
        <w:rPr>
          <w:rFonts w:hint="eastAsia" w:ascii="微软雅黑" w:hAnsi="微软雅黑" w:eastAsia="微软雅黑" w:cs="微软雅黑"/>
          <w:b/>
          <w:bCs/>
          <w:color w:val="auto"/>
          <w:sz w:val="24"/>
          <w:highlight w:val="none"/>
          <w:lang w:val="en-US" w:eastAsia="zh-CN"/>
        </w:rPr>
        <w:t>.</w:t>
      </w:r>
      <w:r>
        <w:rPr>
          <w:rFonts w:hint="eastAsia" w:ascii="微软雅黑" w:hAnsi="微软雅黑" w:eastAsia="微软雅黑" w:cs="微软雅黑"/>
          <w:b/>
          <w:bCs/>
          <w:color w:val="auto"/>
          <w:sz w:val="24"/>
          <w:highlight w:val="none"/>
        </w:rPr>
        <w:t>轨道：</w:t>
      </w:r>
      <w:r>
        <w:rPr>
          <w:rFonts w:hint="eastAsia" w:ascii="微软雅黑" w:hAnsi="微软雅黑" w:eastAsia="微软雅黑" w:cs="微软雅黑"/>
          <w:color w:val="auto"/>
          <w:kern w:val="0"/>
          <w:sz w:val="24"/>
          <w:highlight w:val="none"/>
          <w:lang w:bidi="ar"/>
        </w:rPr>
        <w:t>轨道座采</w:t>
      </w:r>
      <w:r>
        <w:rPr>
          <w:rFonts w:hint="eastAsia" w:ascii="微软雅黑" w:hAnsi="微软雅黑" w:eastAsia="微软雅黑" w:cs="微软雅黑"/>
          <w:color w:val="auto"/>
          <w:sz w:val="24"/>
          <w:highlight w:val="none"/>
        </w:rPr>
        <w:t>用</w:t>
      </w:r>
      <w:r>
        <w:rPr>
          <w:rFonts w:hint="eastAsia" w:ascii="微软雅黑" w:hAnsi="微软雅黑" w:eastAsia="微软雅黑" w:cs="微软雅黑"/>
          <w:color w:val="auto"/>
          <w:kern w:val="0"/>
          <w:sz w:val="24"/>
          <w:highlight w:val="none"/>
          <w:lang w:bidi="ar"/>
        </w:rPr>
        <w:t>厚度</w:t>
      </w:r>
      <w:r>
        <w:rPr>
          <w:rFonts w:hint="eastAsia" w:ascii="微软雅黑" w:hAnsi="微软雅黑" w:eastAsia="微软雅黑" w:cs="微软雅黑"/>
          <w:color w:val="auto"/>
          <w:sz w:val="24"/>
          <w:highlight w:val="none"/>
        </w:rPr>
        <w:t>≥3.0mm不锈钢，一次成型，成型宽度≥120mm；轨道采用≥25×25mm实心不锈钢方钢</w:t>
      </w:r>
      <w:r>
        <w:rPr>
          <w:rFonts w:hint="eastAsia" w:ascii="微软雅黑" w:hAnsi="微软雅黑" w:eastAsia="微软雅黑" w:cs="微软雅黑"/>
          <w:color w:val="auto"/>
          <w:sz w:val="24"/>
          <w:highlight w:val="none"/>
          <w:lang w:eastAsia="zh-CN"/>
        </w:rPr>
        <w:t>，表面采用镀锌处理工艺</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kern w:val="0"/>
          <w:sz w:val="24"/>
          <w:highlight w:val="none"/>
          <w:lang w:bidi="ar"/>
        </w:rPr>
        <w:t>路轨顶端设有限位装置，防止底架脱轨。按规定铺设轨道</w:t>
      </w:r>
      <w:r>
        <w:rPr>
          <w:rFonts w:hint="eastAsia" w:ascii="微软雅黑" w:hAnsi="微软雅黑" w:eastAsia="微软雅黑" w:cs="微软雅黑"/>
          <w:color w:val="auto"/>
          <w:sz w:val="24"/>
          <w:highlight w:val="none"/>
        </w:rPr>
        <w:t>。</w:t>
      </w:r>
    </w:p>
    <w:p w14:paraId="3769EF96">
      <w:pPr>
        <w:spacing w:line="360" w:lineRule="auto"/>
        <w:ind w:firstLine="480" w:firstLineChars="200"/>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b/>
          <w:bCs/>
          <w:color w:val="auto"/>
          <w:sz w:val="24"/>
          <w:highlight w:val="none"/>
        </w:rPr>
        <w:t>2</w:t>
      </w:r>
      <w:r>
        <w:rPr>
          <w:rFonts w:hint="eastAsia" w:ascii="微软雅黑" w:hAnsi="微软雅黑" w:eastAsia="微软雅黑" w:cs="微软雅黑"/>
          <w:b/>
          <w:bCs/>
          <w:color w:val="auto"/>
          <w:sz w:val="24"/>
          <w:highlight w:val="none"/>
          <w:lang w:val="en-US" w:eastAsia="zh-CN"/>
        </w:rPr>
        <w:t>.</w:t>
      </w:r>
      <w:r>
        <w:rPr>
          <w:rFonts w:hint="eastAsia" w:ascii="微软雅黑" w:hAnsi="微软雅黑" w:eastAsia="微软雅黑" w:cs="微软雅黑"/>
          <w:b/>
          <w:bCs/>
          <w:color w:val="auto"/>
          <w:sz w:val="24"/>
          <w:highlight w:val="none"/>
        </w:rPr>
        <w:t>底盘：</w:t>
      </w:r>
      <w:r>
        <w:rPr>
          <w:rFonts w:hint="eastAsia" w:ascii="微软雅黑" w:hAnsi="微软雅黑" w:eastAsia="微软雅黑" w:cs="微软雅黑"/>
          <w:color w:val="auto"/>
          <w:kern w:val="0"/>
          <w:sz w:val="24"/>
          <w:highlight w:val="none"/>
          <w:lang w:bidi="ar"/>
        </w:rPr>
        <w:t>采用厚度≥3.0mm热轧钢板冲压成型，</w:t>
      </w:r>
      <w:r>
        <w:rPr>
          <w:rFonts w:hint="eastAsia" w:ascii="微软雅黑" w:hAnsi="微软雅黑" w:eastAsia="微软雅黑" w:cs="微软雅黑"/>
          <w:color w:val="auto"/>
          <w:kern w:val="0"/>
          <w:sz w:val="24"/>
          <w:highlight w:val="none"/>
          <w:lang w:eastAsia="zh-CN" w:bidi="ar"/>
        </w:rPr>
        <w:t>底梁</w:t>
      </w:r>
      <w:r>
        <w:rPr>
          <w:rFonts w:hint="eastAsia" w:ascii="微软雅黑" w:hAnsi="微软雅黑" w:eastAsia="微软雅黑" w:cs="微软雅黑"/>
          <w:color w:val="auto"/>
          <w:kern w:val="0"/>
          <w:sz w:val="24"/>
          <w:highlight w:val="none"/>
        </w:rPr>
        <w:t>高度</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kern w:val="0"/>
          <w:sz w:val="24"/>
          <w:highlight w:val="none"/>
        </w:rPr>
        <w:t>120mm</w:t>
      </w:r>
      <w:r>
        <w:rPr>
          <w:rFonts w:hint="eastAsia" w:ascii="微软雅黑" w:hAnsi="微软雅黑" w:eastAsia="微软雅黑" w:cs="微软雅黑"/>
          <w:color w:val="auto"/>
          <w:kern w:val="0"/>
          <w:sz w:val="24"/>
          <w:highlight w:val="none"/>
          <w:lang w:eastAsia="zh-CN"/>
        </w:rPr>
        <w:t>，上下翻边加强，上翻边</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kern w:val="0"/>
          <w:sz w:val="24"/>
          <w:highlight w:val="none"/>
        </w:rPr>
        <w:t>0mm</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sz w:val="24"/>
          <w:highlight w:val="none"/>
        </w:rPr>
        <w:t>设有防倾倒装置，防止架体倾倒。架体长期荷重存放资料不变形，底盘与立柱连接采用螺栓，底架装配后的直线平行度不大于0.5mm/m，全长不大于3mm。</w:t>
      </w:r>
      <w:r>
        <w:rPr>
          <w:rFonts w:hint="eastAsia" w:ascii="微软雅黑" w:hAnsi="微软雅黑" w:eastAsia="微软雅黑" w:cs="微软雅黑"/>
          <w:color w:val="auto"/>
          <w:sz w:val="24"/>
          <w:highlight w:val="none"/>
          <w:lang w:eastAsia="zh-CN"/>
        </w:rPr>
        <w:t>底盘采用链条齿轮传动底架，整体式底盘。</w:t>
      </w:r>
    </w:p>
    <w:p w14:paraId="02B50A40">
      <w:pPr>
        <w:spacing w:line="360" w:lineRule="auto"/>
        <w:ind w:firstLine="480" w:firstLineChars="200"/>
        <w:rPr>
          <w:rFonts w:hint="eastAsia" w:ascii="微软雅黑" w:hAnsi="微软雅黑" w:eastAsia="微软雅黑" w:cs="微软雅黑"/>
          <w:b w:val="0"/>
          <w:bCs w:val="0"/>
          <w:color w:val="auto"/>
          <w:sz w:val="24"/>
          <w:highlight w:val="none"/>
        </w:rPr>
      </w:pPr>
      <w:r>
        <w:rPr>
          <w:rFonts w:hint="eastAsia" w:ascii="微软雅黑" w:hAnsi="微软雅黑" w:eastAsia="微软雅黑" w:cs="微软雅黑"/>
          <w:b/>
          <w:bCs/>
          <w:color w:val="auto"/>
          <w:sz w:val="24"/>
          <w:highlight w:val="none"/>
        </w:rPr>
        <w:t>3</w:t>
      </w:r>
      <w:r>
        <w:rPr>
          <w:rFonts w:hint="eastAsia" w:ascii="微软雅黑" w:hAnsi="微软雅黑" w:eastAsia="微软雅黑" w:cs="微软雅黑"/>
          <w:b/>
          <w:bCs/>
          <w:color w:val="auto"/>
          <w:sz w:val="24"/>
          <w:highlight w:val="none"/>
          <w:lang w:val="en-US" w:eastAsia="zh-CN"/>
        </w:rPr>
        <w:t>.</w:t>
      </w:r>
      <w:r>
        <w:rPr>
          <w:rFonts w:hint="eastAsia" w:ascii="微软雅黑" w:hAnsi="微软雅黑" w:eastAsia="微软雅黑" w:cs="微软雅黑"/>
          <w:b/>
          <w:bCs/>
          <w:color w:val="auto"/>
          <w:sz w:val="24"/>
          <w:highlight w:val="none"/>
        </w:rPr>
        <w:t>立柱：</w:t>
      </w:r>
      <w:r>
        <w:rPr>
          <w:rFonts w:hint="eastAsia" w:ascii="微软雅黑" w:hAnsi="微软雅黑" w:eastAsia="微软雅黑" w:cs="微软雅黑"/>
          <w:b w:val="0"/>
          <w:bCs w:val="0"/>
          <w:color w:val="auto"/>
          <w:sz w:val="24"/>
          <w:highlight w:val="none"/>
        </w:rPr>
        <w:t>采用厚度≥1.5mm冷轧钢板一体成型工艺，设计为半敞开式，要求立柱表面喷涂全部到位，立柱展开面≥140mm，正面压制梯形凹槽，梯形凹槽底部为平面。</w:t>
      </w:r>
    </w:p>
    <w:p w14:paraId="6E457EC9">
      <w:pPr>
        <w:spacing w:line="360" w:lineRule="auto"/>
        <w:ind w:firstLine="480" w:firstLineChars="200"/>
        <w:rPr>
          <w:rFonts w:hint="eastAsia" w:ascii="微软雅黑" w:hAnsi="微软雅黑" w:eastAsia="微软雅黑" w:cs="微软雅黑"/>
          <w:b w:val="0"/>
          <w:bCs w:val="0"/>
          <w:color w:val="auto"/>
          <w:sz w:val="24"/>
          <w:highlight w:val="none"/>
        </w:rPr>
      </w:pPr>
      <w:r>
        <w:rPr>
          <w:rFonts w:hint="eastAsia" w:ascii="微软雅黑" w:hAnsi="微软雅黑" w:eastAsia="微软雅黑" w:cs="微软雅黑"/>
          <w:b/>
          <w:bCs/>
          <w:color w:val="auto"/>
          <w:sz w:val="24"/>
          <w:highlight w:val="none"/>
        </w:rPr>
        <w:t>4</w:t>
      </w:r>
      <w:r>
        <w:rPr>
          <w:rFonts w:hint="eastAsia" w:ascii="微软雅黑" w:hAnsi="微软雅黑" w:eastAsia="微软雅黑" w:cs="微软雅黑"/>
          <w:b/>
          <w:bCs/>
          <w:color w:val="auto"/>
          <w:sz w:val="24"/>
          <w:highlight w:val="none"/>
          <w:lang w:val="en-US" w:eastAsia="zh-CN"/>
        </w:rPr>
        <w:t>.</w:t>
      </w:r>
      <w:r>
        <w:rPr>
          <w:rFonts w:hint="eastAsia" w:ascii="微软雅黑" w:hAnsi="微软雅黑" w:eastAsia="微软雅黑" w:cs="微软雅黑"/>
          <w:b/>
          <w:bCs/>
          <w:color w:val="auto"/>
          <w:sz w:val="24"/>
          <w:highlight w:val="none"/>
        </w:rPr>
        <w:t>搁板：</w:t>
      </w:r>
      <w:r>
        <w:rPr>
          <w:rFonts w:hint="eastAsia" w:ascii="微软雅黑" w:hAnsi="微软雅黑" w:eastAsia="微软雅黑" w:cs="微软雅黑"/>
          <w:b w:val="0"/>
          <w:bCs w:val="0"/>
          <w:color w:val="auto"/>
          <w:sz w:val="24"/>
          <w:highlight w:val="none"/>
        </w:rPr>
        <w:t>采用厚度≥1.0mm冷轧钢板</w:t>
      </w:r>
      <w:r>
        <w:rPr>
          <w:rFonts w:hint="eastAsia" w:ascii="微软雅黑" w:hAnsi="微软雅黑" w:eastAsia="微软雅黑" w:cs="微软雅黑"/>
          <w:b w:val="0"/>
          <w:bCs w:val="0"/>
          <w:color w:val="auto"/>
          <w:sz w:val="24"/>
          <w:highlight w:val="none"/>
          <w:lang w:eastAsia="zh-CN"/>
        </w:rPr>
        <w:t>一体成型工艺</w:t>
      </w:r>
      <w:r>
        <w:rPr>
          <w:rFonts w:hint="eastAsia" w:ascii="微软雅黑" w:hAnsi="微软雅黑" w:eastAsia="微软雅黑" w:cs="微软雅黑"/>
          <w:b w:val="0"/>
          <w:bCs w:val="0"/>
          <w:color w:val="auto"/>
          <w:sz w:val="24"/>
          <w:highlight w:val="none"/>
        </w:rPr>
        <w:t>，</w:t>
      </w:r>
      <w:r>
        <w:rPr>
          <w:rFonts w:hint="eastAsia" w:ascii="微软雅黑" w:hAnsi="微软雅黑" w:eastAsia="微软雅黑" w:cs="微软雅黑"/>
          <w:b w:val="0"/>
          <w:bCs w:val="0"/>
          <w:color w:val="auto"/>
          <w:sz w:val="24"/>
          <w:highlight w:val="none"/>
          <w:lang w:eastAsia="zh-CN"/>
        </w:rPr>
        <w:t>正面</w:t>
      </w:r>
      <w:r>
        <w:rPr>
          <w:rFonts w:hint="eastAsia" w:ascii="微软雅黑" w:hAnsi="微软雅黑" w:eastAsia="微软雅黑" w:cs="微软雅黑"/>
          <w:b w:val="0"/>
          <w:bCs w:val="0"/>
          <w:color w:val="auto"/>
          <w:sz w:val="24"/>
          <w:highlight w:val="none"/>
        </w:rPr>
        <w:t>≥</w:t>
      </w:r>
      <w:r>
        <w:rPr>
          <w:rFonts w:hint="eastAsia" w:ascii="微软雅黑" w:hAnsi="微软雅黑" w:eastAsia="微软雅黑" w:cs="微软雅黑"/>
          <w:b w:val="0"/>
          <w:bCs w:val="0"/>
          <w:color w:val="auto"/>
          <w:sz w:val="24"/>
          <w:highlight w:val="none"/>
          <w:lang w:val="en-US" w:eastAsia="zh-CN"/>
        </w:rPr>
        <w:t>6条加强筋，两侧各</w:t>
      </w:r>
      <w:r>
        <w:rPr>
          <w:rFonts w:hint="eastAsia" w:ascii="微软雅黑" w:hAnsi="微软雅黑" w:eastAsia="微软雅黑" w:cs="微软雅黑"/>
          <w:b w:val="0"/>
          <w:bCs w:val="0"/>
          <w:color w:val="auto"/>
          <w:sz w:val="24"/>
          <w:highlight w:val="none"/>
        </w:rPr>
        <w:t>≥</w:t>
      </w:r>
      <w:r>
        <w:rPr>
          <w:rFonts w:hint="eastAsia" w:ascii="微软雅黑" w:hAnsi="微软雅黑" w:eastAsia="微软雅黑" w:cs="微软雅黑"/>
          <w:b w:val="0"/>
          <w:bCs w:val="0"/>
          <w:color w:val="auto"/>
          <w:sz w:val="24"/>
          <w:highlight w:val="none"/>
          <w:lang w:val="en-US" w:eastAsia="zh-CN"/>
        </w:rPr>
        <w:t>1条加强筋。</w:t>
      </w:r>
      <w:r>
        <w:rPr>
          <w:rFonts w:hint="eastAsia" w:ascii="微软雅黑" w:hAnsi="微软雅黑" w:eastAsia="微软雅黑" w:cs="微软雅黑"/>
          <w:b w:val="0"/>
          <w:bCs w:val="0"/>
          <w:color w:val="auto"/>
          <w:sz w:val="24"/>
          <w:highlight w:val="none"/>
        </w:rPr>
        <w:t>每层搁板采用双面</w:t>
      </w:r>
      <w:r>
        <w:rPr>
          <w:rFonts w:hint="eastAsia" w:ascii="微软雅黑" w:hAnsi="微软雅黑" w:eastAsia="微软雅黑" w:cs="微软雅黑"/>
          <w:b w:val="0"/>
          <w:bCs w:val="0"/>
          <w:color w:val="auto"/>
          <w:sz w:val="24"/>
          <w:highlight w:val="none"/>
          <w:lang w:eastAsia="zh-CN"/>
        </w:rPr>
        <w:t>折弯</w:t>
      </w:r>
      <w:r>
        <w:rPr>
          <w:rFonts w:hint="eastAsia" w:ascii="微软雅黑" w:hAnsi="微软雅黑" w:eastAsia="微软雅黑" w:cs="微软雅黑"/>
          <w:b w:val="0"/>
          <w:bCs w:val="0"/>
          <w:color w:val="auto"/>
          <w:sz w:val="24"/>
          <w:highlight w:val="none"/>
        </w:rPr>
        <w:t>组合</w:t>
      </w:r>
      <w:r>
        <w:rPr>
          <w:rFonts w:hint="eastAsia" w:ascii="微软雅黑" w:hAnsi="微软雅黑" w:eastAsia="微软雅黑" w:cs="微软雅黑"/>
          <w:b w:val="0"/>
          <w:bCs w:val="0"/>
          <w:color w:val="auto"/>
          <w:sz w:val="24"/>
          <w:highlight w:val="none"/>
          <w:lang w:eastAsia="zh-CN"/>
        </w:rPr>
        <w:t>，无拼接缝隙</w:t>
      </w:r>
      <w:r>
        <w:rPr>
          <w:rFonts w:hint="eastAsia" w:ascii="微软雅黑" w:hAnsi="微软雅黑" w:eastAsia="微软雅黑" w:cs="微软雅黑"/>
          <w:b w:val="0"/>
          <w:bCs w:val="0"/>
          <w:color w:val="auto"/>
          <w:sz w:val="24"/>
          <w:highlight w:val="none"/>
        </w:rPr>
        <w:t>结构，折弯处理，</w:t>
      </w:r>
      <w:r>
        <w:rPr>
          <w:rFonts w:hint="eastAsia" w:ascii="微软雅黑" w:hAnsi="微软雅黑" w:eastAsia="微软雅黑" w:cs="微软雅黑"/>
          <w:b w:val="0"/>
          <w:bCs w:val="0"/>
          <w:color w:val="auto"/>
          <w:sz w:val="24"/>
          <w:highlight w:val="none"/>
          <w:lang w:eastAsia="zh-CN"/>
        </w:rPr>
        <w:t>折弯处要求无切口；</w:t>
      </w:r>
      <w:r>
        <w:rPr>
          <w:rFonts w:hint="eastAsia" w:ascii="微软雅黑" w:hAnsi="微软雅黑" w:eastAsia="微软雅黑" w:cs="微软雅黑"/>
          <w:b w:val="0"/>
          <w:bCs w:val="0"/>
          <w:color w:val="auto"/>
          <w:sz w:val="24"/>
          <w:highlight w:val="none"/>
        </w:rPr>
        <w:t>设加强筋</w:t>
      </w:r>
      <w:r>
        <w:rPr>
          <w:rFonts w:hint="eastAsia" w:ascii="微软雅黑" w:hAnsi="微软雅黑" w:eastAsia="微软雅黑" w:cs="微软雅黑"/>
          <w:b w:val="0"/>
          <w:bCs w:val="0"/>
          <w:color w:val="auto"/>
          <w:sz w:val="24"/>
          <w:highlight w:val="none"/>
          <w:lang w:eastAsia="zh-CN"/>
        </w:rPr>
        <w:t>，压筋采用无焊接不断开工艺，保障层面不变形，钢性足，增加其承载能力</w:t>
      </w:r>
      <w:r>
        <w:rPr>
          <w:rFonts w:hint="eastAsia" w:ascii="微软雅黑" w:hAnsi="微软雅黑" w:eastAsia="微软雅黑" w:cs="微软雅黑"/>
          <w:b w:val="0"/>
          <w:bCs w:val="0"/>
          <w:color w:val="auto"/>
          <w:sz w:val="24"/>
          <w:highlight w:val="none"/>
        </w:rPr>
        <w:t>。在每层搁板上均布静载荷≥</w:t>
      </w:r>
      <w:r>
        <w:rPr>
          <w:rFonts w:hint="eastAsia" w:ascii="微软雅黑" w:hAnsi="微软雅黑" w:eastAsia="微软雅黑" w:cs="微软雅黑"/>
          <w:b w:val="0"/>
          <w:bCs w:val="0"/>
          <w:color w:val="auto"/>
          <w:sz w:val="24"/>
          <w:highlight w:val="none"/>
          <w:lang w:val="en-US" w:eastAsia="zh-CN"/>
        </w:rPr>
        <w:t>10</w:t>
      </w:r>
      <w:r>
        <w:rPr>
          <w:rFonts w:hint="eastAsia" w:ascii="微软雅黑" w:hAnsi="微软雅黑" w:eastAsia="微软雅黑" w:cs="微软雅黑"/>
          <w:b w:val="0"/>
          <w:bCs w:val="0"/>
          <w:color w:val="auto"/>
          <w:sz w:val="24"/>
          <w:highlight w:val="none"/>
        </w:rPr>
        <w:t>0kg，经24h连续试验后检查挂板、搁板、立柱及其结合部位和架体应无塑性变形和其他异常现象，卸载力后自动恢复。每块搁板都具有防惯性掉落结构，防止架体运行过快时案卷由于惯性外移掉落，保护档案的安全。</w:t>
      </w:r>
    </w:p>
    <w:p w14:paraId="2A54157C">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5</w:t>
      </w:r>
      <w:r>
        <w:rPr>
          <w:rFonts w:hint="eastAsia" w:ascii="微软雅黑" w:hAnsi="微软雅黑" w:eastAsia="微软雅黑" w:cs="微软雅黑"/>
          <w:b/>
          <w:bCs/>
          <w:color w:val="auto"/>
          <w:sz w:val="24"/>
          <w:highlight w:val="none"/>
          <w:lang w:val="en-US" w:eastAsia="zh-CN"/>
        </w:rPr>
        <w:t>.</w:t>
      </w:r>
      <w:r>
        <w:rPr>
          <w:rFonts w:hint="eastAsia" w:ascii="微软雅黑" w:hAnsi="微软雅黑" w:eastAsia="微软雅黑" w:cs="微软雅黑"/>
          <w:b/>
          <w:bCs/>
          <w:color w:val="auto"/>
          <w:sz w:val="24"/>
          <w:highlight w:val="none"/>
        </w:rPr>
        <w:t>挂板：</w:t>
      </w:r>
      <w:r>
        <w:rPr>
          <w:rFonts w:hint="eastAsia" w:ascii="微软雅黑" w:hAnsi="微软雅黑" w:eastAsia="微软雅黑" w:cs="微软雅黑"/>
          <w:color w:val="auto"/>
          <w:sz w:val="24"/>
          <w:highlight w:val="none"/>
        </w:rPr>
        <w:t>采用</w:t>
      </w:r>
      <w:r>
        <w:rPr>
          <w:rFonts w:hint="eastAsia" w:ascii="微软雅黑" w:hAnsi="微软雅黑" w:eastAsia="微软雅黑" w:cs="微软雅黑"/>
          <w:color w:val="auto"/>
          <w:kern w:val="0"/>
          <w:sz w:val="24"/>
          <w:highlight w:val="none"/>
          <w:lang w:bidi="ar"/>
        </w:rPr>
        <w:t>厚度</w:t>
      </w:r>
      <w:r>
        <w:rPr>
          <w:rFonts w:hint="eastAsia" w:ascii="微软雅黑" w:hAnsi="微软雅黑" w:eastAsia="微软雅黑" w:cs="微软雅黑"/>
          <w:color w:val="auto"/>
          <w:sz w:val="24"/>
          <w:highlight w:val="none"/>
        </w:rPr>
        <w:t>≥1.</w:t>
      </w:r>
      <w:r>
        <w:rPr>
          <w:rFonts w:hint="eastAsia" w:ascii="微软雅黑" w:hAnsi="微软雅黑" w:eastAsia="微软雅黑" w:cs="微软雅黑"/>
          <w:color w:val="auto"/>
          <w:sz w:val="24"/>
          <w:highlight w:val="none"/>
          <w:lang w:val="en-US" w:eastAsia="zh-CN"/>
        </w:rPr>
        <w:t>0</w:t>
      </w:r>
      <w:r>
        <w:rPr>
          <w:rFonts w:hint="eastAsia" w:ascii="微软雅黑" w:hAnsi="微软雅黑" w:eastAsia="微软雅黑" w:cs="微软雅黑"/>
          <w:color w:val="auto"/>
          <w:sz w:val="24"/>
          <w:highlight w:val="none"/>
        </w:rPr>
        <w:t>mm冷轧钢板</w:t>
      </w:r>
      <w:r>
        <w:rPr>
          <w:rFonts w:hint="eastAsia" w:ascii="微软雅黑" w:hAnsi="微软雅黑" w:eastAsia="微软雅黑" w:cs="微软雅黑"/>
          <w:color w:val="auto"/>
          <w:sz w:val="24"/>
          <w:highlight w:val="none"/>
          <w:lang w:eastAsia="zh-CN"/>
        </w:rPr>
        <w:t>一体</w:t>
      </w:r>
      <w:r>
        <w:rPr>
          <w:rFonts w:hint="eastAsia" w:ascii="微软雅黑" w:hAnsi="微软雅黑" w:eastAsia="微软雅黑" w:cs="微软雅黑"/>
          <w:color w:val="auto"/>
          <w:sz w:val="24"/>
          <w:highlight w:val="none"/>
        </w:rPr>
        <w:t>冲压</w:t>
      </w:r>
      <w:r>
        <w:rPr>
          <w:rFonts w:hint="eastAsia" w:ascii="微软雅黑" w:hAnsi="微软雅黑" w:eastAsia="微软雅黑" w:cs="微软雅黑"/>
          <w:color w:val="auto"/>
          <w:sz w:val="24"/>
          <w:highlight w:val="none"/>
          <w:lang w:eastAsia="zh-CN"/>
        </w:rPr>
        <w:t>成形</w:t>
      </w:r>
      <w:r>
        <w:rPr>
          <w:rFonts w:hint="eastAsia" w:ascii="微软雅黑" w:hAnsi="微软雅黑" w:eastAsia="微软雅黑" w:cs="微软雅黑"/>
          <w:color w:val="auto"/>
          <w:sz w:val="24"/>
          <w:highlight w:val="none"/>
        </w:rPr>
        <w:t>。挂板与立柱之间采用≥</w:t>
      </w:r>
      <w:r>
        <w:rPr>
          <w:rFonts w:hint="eastAsia" w:ascii="微软雅黑" w:hAnsi="微软雅黑" w:eastAsia="微软雅黑" w:cs="微软雅黑"/>
          <w:color w:val="auto"/>
          <w:sz w:val="24"/>
          <w:highlight w:val="none"/>
          <w:lang w:val="en-US" w:eastAsia="zh-CN"/>
        </w:rPr>
        <w:t>6个挂钩扣接，</w:t>
      </w:r>
      <w:r>
        <w:rPr>
          <w:rFonts w:hint="eastAsia" w:ascii="微软雅黑" w:hAnsi="微软雅黑" w:eastAsia="微软雅黑" w:cs="微软雅黑"/>
          <w:color w:val="auto"/>
          <w:sz w:val="24"/>
          <w:highlight w:val="none"/>
        </w:rPr>
        <w:t>挂板与搁板之间采用扣勾连接方式，挂板与立柱连接的扣</w:t>
      </w:r>
      <w:r>
        <w:rPr>
          <w:rFonts w:hint="eastAsia" w:ascii="微软雅黑" w:hAnsi="微软雅黑" w:eastAsia="微软雅黑" w:cs="微软雅黑"/>
          <w:color w:val="auto"/>
          <w:sz w:val="24"/>
          <w:highlight w:val="none"/>
          <w:lang w:eastAsia="zh-CN"/>
        </w:rPr>
        <w:t>钩</w:t>
      </w:r>
      <w:r>
        <w:rPr>
          <w:rFonts w:hint="eastAsia" w:ascii="微软雅黑" w:hAnsi="微软雅黑" w:eastAsia="微软雅黑" w:cs="微软雅黑"/>
          <w:color w:val="auto"/>
          <w:sz w:val="24"/>
          <w:highlight w:val="none"/>
        </w:rPr>
        <w:t>和挂板与搁板连接的扣勾平行度相差不大于1mm。</w:t>
      </w:r>
    </w:p>
    <w:p w14:paraId="18EBF7FF">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6.挡</w:t>
      </w:r>
      <w:r>
        <w:rPr>
          <w:rFonts w:hint="eastAsia" w:ascii="微软雅黑" w:hAnsi="微软雅黑" w:eastAsia="微软雅黑" w:cs="微软雅黑"/>
          <w:b/>
          <w:bCs/>
          <w:color w:val="auto"/>
          <w:sz w:val="24"/>
          <w:highlight w:val="none"/>
          <w:lang w:eastAsia="zh-CN"/>
        </w:rPr>
        <w:t>棒</w:t>
      </w:r>
      <w:r>
        <w:rPr>
          <w:rFonts w:hint="eastAsia" w:ascii="微软雅黑" w:hAnsi="微软雅黑" w:eastAsia="微软雅黑" w:cs="微软雅黑"/>
          <w:b/>
          <w:bCs/>
          <w:color w:val="auto"/>
          <w:sz w:val="24"/>
          <w:highlight w:val="none"/>
        </w:rPr>
        <w:t>：</w:t>
      </w:r>
      <w:r>
        <w:rPr>
          <w:rFonts w:hint="eastAsia" w:ascii="微软雅黑" w:hAnsi="微软雅黑" w:eastAsia="微软雅黑" w:cs="微软雅黑"/>
          <w:color w:val="auto"/>
          <w:sz w:val="24"/>
          <w:highlight w:val="none"/>
        </w:rPr>
        <w:t>采用厚度≥</w:t>
      </w:r>
      <w:r>
        <w:rPr>
          <w:rFonts w:hint="eastAsia" w:ascii="微软雅黑" w:hAnsi="微软雅黑" w:eastAsia="微软雅黑" w:cs="微软雅黑"/>
          <w:color w:val="auto"/>
          <w:sz w:val="24"/>
          <w:highlight w:val="none"/>
          <w:lang w:val="en-US" w:eastAsia="zh-CN"/>
        </w:rPr>
        <w:t>0.8</w:t>
      </w:r>
      <w:r>
        <w:rPr>
          <w:rFonts w:hint="eastAsia" w:ascii="微软雅黑" w:hAnsi="微软雅黑" w:eastAsia="微软雅黑" w:cs="微软雅黑"/>
          <w:color w:val="auto"/>
          <w:sz w:val="24"/>
          <w:highlight w:val="none"/>
        </w:rPr>
        <w:t>mm冷轧钢板</w:t>
      </w:r>
      <w:r>
        <w:rPr>
          <w:rFonts w:hint="eastAsia" w:ascii="微软雅黑" w:hAnsi="微软雅黑" w:eastAsia="微软雅黑" w:cs="微软雅黑"/>
          <w:color w:val="auto"/>
          <w:sz w:val="24"/>
          <w:highlight w:val="none"/>
          <w:lang w:eastAsia="zh-CN"/>
        </w:rPr>
        <w:t>压制成槽型</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eastAsia="zh-CN"/>
        </w:rPr>
        <w:t>四道弯边设计，正面压圆筋</w:t>
      </w:r>
      <w:r>
        <w:rPr>
          <w:rFonts w:hint="eastAsia" w:ascii="微软雅黑" w:hAnsi="微软雅黑" w:eastAsia="微软雅黑" w:cs="微软雅黑"/>
          <w:color w:val="auto"/>
          <w:sz w:val="24"/>
          <w:highlight w:val="none"/>
        </w:rPr>
        <w:t>，机械锁定。</w:t>
      </w:r>
    </w:p>
    <w:p w14:paraId="42AD5DDC">
      <w:pPr>
        <w:numPr>
          <w:ilvl w:val="0"/>
          <w:numId w:val="0"/>
        </w:numPr>
        <w:spacing w:line="360" w:lineRule="auto"/>
        <w:ind w:firstLine="480" w:firstLineChars="200"/>
        <w:rPr>
          <w:rFonts w:hint="eastAsia" w:ascii="微软雅黑" w:hAnsi="微软雅黑" w:eastAsia="微软雅黑" w:cs="微软雅黑"/>
          <w:bCs/>
          <w:color w:val="auto"/>
          <w:sz w:val="24"/>
          <w:highlight w:val="none"/>
        </w:rPr>
      </w:pPr>
      <w:r>
        <w:rPr>
          <w:rFonts w:hint="eastAsia" w:ascii="微软雅黑" w:hAnsi="微软雅黑" w:eastAsia="微软雅黑" w:cs="微软雅黑"/>
          <w:b/>
          <w:bCs/>
          <w:color w:val="auto"/>
          <w:sz w:val="24"/>
          <w:highlight w:val="none"/>
          <w:lang w:val="en-US" w:eastAsia="zh-CN"/>
        </w:rPr>
        <w:t>7.</w:t>
      </w:r>
      <w:r>
        <w:rPr>
          <w:rFonts w:hint="eastAsia" w:ascii="微软雅黑" w:hAnsi="微软雅黑" w:eastAsia="微软雅黑" w:cs="微软雅黑"/>
          <w:b/>
          <w:bCs/>
          <w:color w:val="auto"/>
          <w:sz w:val="24"/>
          <w:highlight w:val="none"/>
        </w:rPr>
        <w:t>侧板：</w:t>
      </w:r>
      <w:r>
        <w:rPr>
          <w:rFonts w:hint="eastAsia" w:ascii="微软雅黑" w:hAnsi="微软雅黑" w:eastAsia="微软雅黑" w:cs="微软雅黑"/>
          <w:color w:val="auto"/>
          <w:kern w:val="0"/>
          <w:sz w:val="24"/>
          <w:highlight w:val="none"/>
          <w:lang w:bidi="ar"/>
        </w:rPr>
        <w:t>采用厚度</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kern w:val="0"/>
          <w:sz w:val="24"/>
          <w:highlight w:val="none"/>
          <w:lang w:bidi="ar"/>
        </w:rPr>
        <w:t>1.0mm冷轧钢板。</w:t>
      </w:r>
      <w:r>
        <w:rPr>
          <w:rFonts w:hint="eastAsia" w:ascii="微软雅黑" w:hAnsi="微软雅黑" w:eastAsia="微软雅黑" w:cs="微软雅黑"/>
          <w:bCs/>
          <w:color w:val="auto"/>
          <w:sz w:val="24"/>
          <w:highlight w:val="none"/>
        </w:rPr>
        <w:t>为了方便分类管理</w:t>
      </w:r>
      <w:r>
        <w:rPr>
          <w:rFonts w:hint="eastAsia" w:ascii="微软雅黑" w:hAnsi="微软雅黑" w:eastAsia="微软雅黑" w:cs="微软雅黑"/>
          <w:bCs/>
          <w:color w:val="auto"/>
          <w:sz w:val="24"/>
          <w:highlight w:val="none"/>
          <w:lang w:eastAsia="zh-CN"/>
        </w:rPr>
        <w:t>，</w:t>
      </w:r>
      <w:r>
        <w:rPr>
          <w:rFonts w:hint="eastAsia" w:ascii="微软雅黑" w:hAnsi="微软雅黑" w:eastAsia="微软雅黑" w:cs="微软雅黑"/>
          <w:color w:val="auto"/>
          <w:sz w:val="24"/>
          <w:highlight w:val="none"/>
        </w:rPr>
        <w:t xml:space="preserve"> </w:t>
      </w:r>
      <w:r>
        <w:rPr>
          <w:rFonts w:hint="eastAsia" w:ascii="微软雅黑" w:hAnsi="微软雅黑" w:eastAsia="微软雅黑" w:cs="微软雅黑"/>
          <w:bCs/>
          <w:color w:val="auto"/>
          <w:sz w:val="24"/>
          <w:highlight w:val="none"/>
        </w:rPr>
        <w:t>每列架体侧板需设置标签框</w:t>
      </w:r>
      <w:r>
        <w:rPr>
          <w:rFonts w:hint="eastAsia" w:ascii="微软雅黑" w:hAnsi="微软雅黑" w:eastAsia="微软雅黑" w:cs="微软雅黑"/>
          <w:bCs/>
          <w:color w:val="auto"/>
          <w:sz w:val="24"/>
          <w:highlight w:val="none"/>
          <w:lang w:eastAsia="zh-CN"/>
        </w:rPr>
        <w:t>，</w:t>
      </w:r>
      <w:r>
        <w:rPr>
          <w:rFonts w:hint="eastAsia" w:ascii="微软雅黑" w:hAnsi="微软雅黑" w:eastAsia="微软雅黑" w:cs="微软雅黑"/>
          <w:bCs/>
          <w:color w:val="auto"/>
          <w:sz w:val="24"/>
          <w:highlight w:val="none"/>
        </w:rPr>
        <w:t>更换方便。</w:t>
      </w:r>
    </w:p>
    <w:p w14:paraId="61B4F1BE">
      <w:pPr>
        <w:numPr>
          <w:ilvl w:val="0"/>
          <w:numId w:val="0"/>
        </w:numPr>
        <w:spacing w:line="360" w:lineRule="auto"/>
        <w:ind w:firstLine="480" w:firstLineChars="200"/>
        <w:rPr>
          <w:rFonts w:hint="eastAsia" w:ascii="微软雅黑" w:hAnsi="微软雅黑" w:eastAsia="微软雅黑" w:cs="微软雅黑"/>
          <w:color w:val="auto"/>
          <w:kern w:val="0"/>
          <w:sz w:val="24"/>
          <w:highlight w:val="none"/>
          <w:lang w:bidi="ar"/>
        </w:rPr>
      </w:pPr>
      <w:r>
        <w:rPr>
          <w:rFonts w:hint="eastAsia" w:ascii="微软雅黑" w:hAnsi="微软雅黑" w:eastAsia="微软雅黑" w:cs="微软雅黑"/>
          <w:b/>
          <w:color w:val="auto"/>
          <w:kern w:val="0"/>
          <w:sz w:val="24"/>
          <w:highlight w:val="none"/>
          <w:lang w:val="en-US" w:eastAsia="zh-CN" w:bidi="ar"/>
        </w:rPr>
        <w:t>8.</w:t>
      </w:r>
      <w:r>
        <w:rPr>
          <w:rFonts w:hint="eastAsia" w:ascii="微软雅黑" w:hAnsi="微软雅黑" w:eastAsia="微软雅黑" w:cs="微软雅黑"/>
          <w:b/>
          <w:color w:val="auto"/>
          <w:kern w:val="0"/>
          <w:sz w:val="24"/>
          <w:highlight w:val="none"/>
          <w:lang w:bidi="ar"/>
        </w:rPr>
        <w:t>门板：</w:t>
      </w:r>
      <w:r>
        <w:rPr>
          <w:rFonts w:hint="eastAsia" w:ascii="微软雅黑" w:hAnsi="微软雅黑" w:eastAsia="微软雅黑" w:cs="微软雅黑"/>
          <w:color w:val="auto"/>
          <w:kern w:val="0"/>
          <w:sz w:val="24"/>
          <w:highlight w:val="none"/>
          <w:lang w:bidi="ar"/>
        </w:rPr>
        <w:t>采用厚度≥1.0mm冷轧钢板。组装后缝隙均匀，锁定紧密，开启灵活。</w:t>
      </w:r>
    </w:p>
    <w:p w14:paraId="27A4D1C6">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9</w:t>
      </w:r>
      <w:r>
        <w:rPr>
          <w:rFonts w:hint="eastAsia" w:ascii="微软雅黑" w:hAnsi="微软雅黑" w:eastAsia="微软雅黑" w:cs="微软雅黑"/>
          <w:b/>
          <w:bCs/>
          <w:color w:val="auto"/>
          <w:sz w:val="24"/>
          <w:highlight w:val="none"/>
          <w:lang w:val="en-US" w:eastAsia="zh-CN"/>
        </w:rPr>
        <w:t>.</w:t>
      </w:r>
      <w:r>
        <w:rPr>
          <w:rFonts w:hint="eastAsia" w:ascii="微软雅黑" w:hAnsi="微软雅黑" w:eastAsia="微软雅黑" w:cs="微软雅黑"/>
          <w:b/>
          <w:bCs/>
          <w:color w:val="auto"/>
          <w:sz w:val="24"/>
          <w:highlight w:val="none"/>
        </w:rPr>
        <w:t>顶板：</w:t>
      </w:r>
      <w:r>
        <w:rPr>
          <w:rFonts w:hint="eastAsia" w:ascii="微软雅黑" w:hAnsi="微软雅黑" w:eastAsia="微软雅黑" w:cs="微软雅黑"/>
          <w:color w:val="auto"/>
          <w:sz w:val="24"/>
          <w:highlight w:val="none"/>
        </w:rPr>
        <w:t>采用</w:t>
      </w:r>
      <w:r>
        <w:rPr>
          <w:rFonts w:hint="eastAsia" w:ascii="微软雅黑" w:hAnsi="微软雅黑" w:eastAsia="微软雅黑" w:cs="微软雅黑"/>
          <w:color w:val="auto"/>
          <w:kern w:val="0"/>
          <w:sz w:val="24"/>
          <w:highlight w:val="none"/>
          <w:lang w:bidi="ar"/>
        </w:rPr>
        <w:t>厚度</w:t>
      </w:r>
      <w:r>
        <w:rPr>
          <w:rFonts w:hint="eastAsia" w:ascii="微软雅黑" w:hAnsi="微软雅黑" w:eastAsia="微软雅黑" w:cs="微软雅黑"/>
          <w:color w:val="auto"/>
          <w:sz w:val="24"/>
          <w:highlight w:val="none"/>
        </w:rPr>
        <w:t>≥1.0mm冷轧钢板。</w:t>
      </w:r>
    </w:p>
    <w:p w14:paraId="05D080FC">
      <w:pPr>
        <w:spacing w:line="360" w:lineRule="auto"/>
        <w:ind w:firstLine="480" w:firstLineChars="200"/>
        <w:rPr>
          <w:rFonts w:hint="eastAsia" w:ascii="微软雅黑" w:hAnsi="微软雅黑" w:eastAsia="微软雅黑" w:cs="微软雅黑"/>
          <w:color w:val="auto"/>
          <w:kern w:val="0"/>
          <w:sz w:val="24"/>
          <w:highlight w:val="none"/>
          <w:lang w:bidi="ar"/>
        </w:rPr>
      </w:pPr>
      <w:r>
        <w:rPr>
          <w:rFonts w:hint="eastAsia" w:ascii="微软雅黑" w:hAnsi="微软雅黑" w:eastAsia="微软雅黑" w:cs="微软雅黑"/>
          <w:b/>
          <w:bCs/>
          <w:color w:val="auto"/>
          <w:sz w:val="24"/>
          <w:highlight w:val="none"/>
        </w:rPr>
        <w:t>10</w:t>
      </w:r>
      <w:r>
        <w:rPr>
          <w:rFonts w:hint="eastAsia" w:ascii="微软雅黑" w:hAnsi="微软雅黑" w:eastAsia="微软雅黑" w:cs="微软雅黑"/>
          <w:b/>
          <w:bCs/>
          <w:color w:val="auto"/>
          <w:sz w:val="24"/>
          <w:highlight w:val="none"/>
          <w:lang w:val="en-US" w:eastAsia="zh-CN"/>
        </w:rPr>
        <w:t>.</w:t>
      </w:r>
      <w:r>
        <w:rPr>
          <w:rFonts w:hint="eastAsia" w:ascii="微软雅黑" w:hAnsi="微软雅黑" w:eastAsia="微软雅黑" w:cs="微软雅黑"/>
          <w:b/>
          <w:bCs/>
          <w:color w:val="auto"/>
          <w:sz w:val="24"/>
          <w:highlight w:val="none"/>
        </w:rPr>
        <w:t>防尘板、防鼠板：</w:t>
      </w:r>
      <w:r>
        <w:rPr>
          <w:rFonts w:hint="eastAsia" w:ascii="微软雅黑" w:hAnsi="微软雅黑" w:eastAsia="微软雅黑" w:cs="微软雅黑"/>
          <w:color w:val="auto"/>
          <w:kern w:val="0"/>
          <w:sz w:val="24"/>
          <w:highlight w:val="none"/>
          <w:lang w:bidi="ar"/>
        </w:rPr>
        <w:t>采用</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val="en-US" w:eastAsia="zh-CN"/>
        </w:rPr>
        <w:t>0.8</w:t>
      </w:r>
      <w:r>
        <w:rPr>
          <w:rFonts w:hint="eastAsia" w:ascii="微软雅黑" w:hAnsi="微软雅黑" w:eastAsia="微软雅黑" w:cs="微软雅黑"/>
          <w:color w:val="auto"/>
          <w:sz w:val="24"/>
          <w:highlight w:val="none"/>
        </w:rPr>
        <w:t>mm</w:t>
      </w:r>
      <w:r>
        <w:rPr>
          <w:rFonts w:hint="eastAsia" w:ascii="微软雅黑" w:hAnsi="微软雅黑" w:eastAsia="微软雅黑" w:cs="微软雅黑"/>
          <w:color w:val="auto"/>
          <w:kern w:val="0"/>
          <w:sz w:val="24"/>
          <w:highlight w:val="none"/>
          <w:lang w:bidi="ar"/>
        </w:rPr>
        <w:t>冷轧钢板。</w:t>
      </w:r>
      <w:r>
        <w:rPr>
          <w:rFonts w:hint="eastAsia" w:ascii="微软雅黑" w:hAnsi="微软雅黑" w:eastAsia="微软雅黑" w:cs="微软雅黑"/>
          <w:color w:val="auto"/>
          <w:sz w:val="24"/>
          <w:highlight w:val="none"/>
        </w:rPr>
        <w:t>密集架顶部设有防尘板，避免灰尘进入架体内；底盘设计有防鼠板，合拢后底盘之间缝隙小于2mm，使老鼠无法进入。</w:t>
      </w:r>
    </w:p>
    <w:p w14:paraId="3F846C1E">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11</w:t>
      </w:r>
      <w:r>
        <w:rPr>
          <w:rFonts w:hint="eastAsia" w:ascii="微软雅黑" w:hAnsi="微软雅黑" w:eastAsia="微软雅黑" w:cs="微软雅黑"/>
          <w:b/>
          <w:bCs/>
          <w:color w:val="auto"/>
          <w:sz w:val="24"/>
          <w:highlight w:val="none"/>
          <w:lang w:val="en-US" w:eastAsia="zh-CN"/>
        </w:rPr>
        <w:t>.</w:t>
      </w:r>
      <w:r>
        <w:rPr>
          <w:rFonts w:hint="eastAsia" w:ascii="微软雅黑" w:hAnsi="微软雅黑" w:eastAsia="微软雅黑" w:cs="微软雅黑"/>
          <w:b/>
          <w:bCs/>
          <w:color w:val="auto"/>
          <w:sz w:val="24"/>
          <w:highlight w:val="none"/>
        </w:rPr>
        <w:t>摇手装置：</w:t>
      </w:r>
      <w:r>
        <w:rPr>
          <w:rFonts w:hint="eastAsia" w:ascii="微软雅黑" w:hAnsi="微软雅黑" w:eastAsia="微软雅黑" w:cs="微软雅黑"/>
          <w:color w:val="auto"/>
          <w:sz w:val="24"/>
          <w:highlight w:val="none"/>
        </w:rPr>
        <w:t>自动折叠摇把：手柄可以自动缓慢折叠，可避免通道障碍，摇动任何一列均不会带动其他手柄转动，自动</w:t>
      </w:r>
      <w:r>
        <w:rPr>
          <w:rFonts w:hint="eastAsia" w:ascii="微软雅黑" w:hAnsi="微软雅黑" w:eastAsia="微软雅黑" w:cs="微软雅黑"/>
          <w:color w:val="auto"/>
          <w:sz w:val="24"/>
          <w:highlight w:val="none"/>
          <w:lang w:eastAsia="zh-CN"/>
        </w:rPr>
        <w:t>挂挡</w:t>
      </w:r>
      <w:r>
        <w:rPr>
          <w:rFonts w:hint="eastAsia" w:ascii="微软雅黑" w:hAnsi="微软雅黑" w:eastAsia="微软雅黑" w:cs="微软雅黑"/>
          <w:color w:val="auto"/>
          <w:sz w:val="24"/>
          <w:highlight w:val="none"/>
        </w:rPr>
        <w:t>，可单列或多列一起移动。</w:t>
      </w:r>
    </w:p>
    <w:p w14:paraId="0240427C">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12</w:t>
      </w:r>
      <w:r>
        <w:rPr>
          <w:rFonts w:hint="eastAsia" w:ascii="微软雅黑" w:hAnsi="微软雅黑" w:eastAsia="微软雅黑" w:cs="微软雅黑"/>
          <w:b/>
          <w:bCs/>
          <w:color w:val="auto"/>
          <w:sz w:val="24"/>
          <w:highlight w:val="none"/>
          <w:lang w:val="en-US" w:eastAsia="zh-CN"/>
        </w:rPr>
        <w:t>.</w:t>
      </w:r>
      <w:r>
        <w:rPr>
          <w:rFonts w:hint="eastAsia" w:ascii="微软雅黑" w:hAnsi="微软雅黑" w:eastAsia="微软雅黑" w:cs="微软雅黑"/>
          <w:b/>
          <w:bCs/>
          <w:color w:val="auto"/>
          <w:sz w:val="24"/>
          <w:highlight w:val="none"/>
        </w:rPr>
        <w:t>传动装置：</w:t>
      </w:r>
      <w:r>
        <w:rPr>
          <w:rFonts w:hint="eastAsia" w:ascii="微软雅黑" w:hAnsi="微软雅黑" w:eastAsia="微软雅黑" w:cs="微软雅黑"/>
          <w:color w:val="auto"/>
          <w:sz w:val="24"/>
          <w:highlight w:val="none"/>
          <w:lang w:eastAsia="zh-CN"/>
        </w:rPr>
        <w:t>自由挂挡脱落装置</w:t>
      </w:r>
      <w:r>
        <w:rPr>
          <w:rFonts w:hint="eastAsia" w:ascii="微软雅黑" w:hAnsi="微软雅黑" w:eastAsia="微软雅黑" w:cs="微软雅黑"/>
          <w:color w:val="auto"/>
          <w:sz w:val="24"/>
          <w:highlight w:val="none"/>
        </w:rPr>
        <w:t>。链轮为机械精加工而成</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t>经锻压加工成型</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t>加工</w:t>
      </w:r>
      <w:r>
        <w:rPr>
          <w:rFonts w:hint="eastAsia" w:ascii="微软雅黑" w:hAnsi="微软雅黑" w:eastAsia="微软雅黑" w:cs="微软雅黑"/>
          <w:color w:val="auto"/>
          <w:sz w:val="24"/>
          <w:highlight w:val="none"/>
          <w:lang w:eastAsia="zh-CN"/>
        </w:rPr>
        <w:t>车</w:t>
      </w:r>
      <w:r>
        <w:rPr>
          <w:rFonts w:hint="eastAsia" w:ascii="微软雅黑" w:hAnsi="微软雅黑" w:eastAsia="微软雅黑" w:cs="微软雅黑"/>
          <w:color w:val="auto"/>
          <w:sz w:val="24"/>
          <w:highlight w:val="none"/>
        </w:rPr>
        <w:t>、滚点、插键槽、去毛齿、齿部经高频淬火HRC60-62。链条采用摩托车链条Φ8.5，节距12.7。滚轮采用</w:t>
      </w:r>
      <w:r>
        <w:rPr>
          <w:rFonts w:hint="eastAsia" w:ascii="微软雅黑" w:hAnsi="微软雅黑" w:eastAsia="微软雅黑" w:cs="微软雅黑"/>
          <w:color w:val="auto"/>
          <w:sz w:val="24"/>
          <w:highlight w:val="none"/>
          <w:lang w:eastAsia="zh-CN"/>
        </w:rPr>
        <w:t>高强度</w:t>
      </w:r>
      <w:r>
        <w:rPr>
          <w:rFonts w:hint="eastAsia" w:ascii="微软雅黑" w:hAnsi="微软雅黑" w:eastAsia="微软雅黑" w:cs="微软雅黑"/>
          <w:color w:val="auto"/>
          <w:sz w:val="24"/>
          <w:highlight w:val="none"/>
        </w:rPr>
        <w:t>铸铁制造；中轴和短轴采用Φ20mm45#实心圆钢；底盘轴承安装采用P204级双排向心球轴承，使架体滑动平稳、传动轻便灵活，性能达到或超过国家标准要求，既可单列移动也可多列同时移动。</w:t>
      </w:r>
    </w:p>
    <w:p w14:paraId="2617D5E2">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13</w:t>
      </w:r>
      <w:r>
        <w:rPr>
          <w:rFonts w:hint="eastAsia" w:ascii="微软雅黑" w:hAnsi="微软雅黑" w:eastAsia="微软雅黑" w:cs="微软雅黑"/>
          <w:b/>
          <w:bCs/>
          <w:color w:val="auto"/>
          <w:sz w:val="24"/>
          <w:highlight w:val="none"/>
          <w:lang w:val="en-US" w:eastAsia="zh-CN"/>
        </w:rPr>
        <w:t>.</w:t>
      </w:r>
      <w:r>
        <w:rPr>
          <w:rFonts w:hint="eastAsia" w:ascii="微软雅黑" w:hAnsi="微软雅黑" w:eastAsia="微软雅黑" w:cs="微软雅黑"/>
          <w:b/>
          <w:bCs/>
          <w:color w:val="auto"/>
          <w:sz w:val="24"/>
          <w:highlight w:val="none"/>
        </w:rPr>
        <w:t>防倾倒装置</w:t>
      </w:r>
      <w:r>
        <w:rPr>
          <w:rFonts w:hint="eastAsia" w:ascii="微软雅黑" w:hAnsi="微软雅黑" w:eastAsia="微软雅黑" w:cs="微软雅黑"/>
          <w:b/>
          <w:bCs/>
          <w:color w:val="auto"/>
          <w:sz w:val="24"/>
          <w:highlight w:val="none"/>
          <w:lang w:eastAsia="zh-CN"/>
        </w:rPr>
        <w:t>：</w:t>
      </w:r>
      <w:r>
        <w:rPr>
          <w:rFonts w:hint="eastAsia" w:ascii="微软雅黑" w:hAnsi="微软雅黑" w:eastAsia="微软雅黑" w:cs="微软雅黑"/>
          <w:color w:val="auto"/>
          <w:sz w:val="24"/>
          <w:highlight w:val="none"/>
        </w:rPr>
        <w:t>采用厚度≥3.0mm热轧钢板，应</w:t>
      </w:r>
      <w:r>
        <w:rPr>
          <w:rFonts w:hint="eastAsia" w:ascii="微软雅黑" w:hAnsi="微软雅黑" w:eastAsia="微软雅黑" w:cs="微软雅黑"/>
          <w:color w:val="auto"/>
          <w:sz w:val="24"/>
          <w:highlight w:val="none"/>
          <w:lang w:eastAsia="zh-CN"/>
        </w:rPr>
        <w:t>采用一体冲压或螺栓连接结构，</w:t>
      </w:r>
      <w:r>
        <w:rPr>
          <w:rFonts w:hint="eastAsia" w:ascii="微软雅黑" w:hAnsi="微软雅黑" w:eastAsia="微软雅黑" w:cs="微软雅黑"/>
          <w:color w:val="auto"/>
          <w:sz w:val="24"/>
          <w:highlight w:val="none"/>
        </w:rPr>
        <w:t>整件无</w:t>
      </w:r>
      <w:r>
        <w:rPr>
          <w:rFonts w:hint="eastAsia" w:ascii="微软雅黑" w:hAnsi="微软雅黑" w:eastAsia="微软雅黑" w:cs="微软雅黑"/>
          <w:color w:val="auto"/>
          <w:sz w:val="24"/>
          <w:highlight w:val="none"/>
          <w:lang w:eastAsia="zh-CN"/>
        </w:rPr>
        <w:t>焊接</w:t>
      </w:r>
      <w:r>
        <w:rPr>
          <w:rFonts w:hint="eastAsia" w:ascii="微软雅黑" w:hAnsi="微软雅黑" w:eastAsia="微软雅黑" w:cs="微软雅黑"/>
          <w:color w:val="auto"/>
          <w:sz w:val="24"/>
          <w:highlight w:val="none"/>
        </w:rPr>
        <w:t>。当受到倾覆时双向、双点受力，确保设备不倾倒。</w:t>
      </w:r>
    </w:p>
    <w:p w14:paraId="5E21B190">
      <w:pPr>
        <w:spacing w:line="360" w:lineRule="auto"/>
        <w:ind w:firstLine="480" w:firstLineChars="200"/>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b/>
          <w:bCs/>
          <w:color w:val="auto"/>
          <w:sz w:val="24"/>
          <w:highlight w:val="none"/>
          <w:lang w:val="en-US" w:eastAsia="zh-CN"/>
        </w:rPr>
        <w:t>14.制动装置：</w:t>
      </w:r>
      <w:r>
        <w:rPr>
          <w:rFonts w:hint="eastAsia" w:ascii="微软雅黑" w:hAnsi="微软雅黑" w:eastAsia="微软雅黑" w:cs="微软雅黑"/>
          <w:color w:val="auto"/>
          <w:sz w:val="24"/>
          <w:highlight w:val="none"/>
          <w:lang w:val="en-US" w:eastAsia="zh-CN"/>
        </w:rPr>
        <w:t>每一组合单元均装有总锁装置，使之做到每个组合团体都可锁定，门面装有锁。</w:t>
      </w:r>
    </w:p>
    <w:p w14:paraId="7FD3F09D">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15</w:t>
      </w:r>
      <w:r>
        <w:rPr>
          <w:rFonts w:hint="eastAsia" w:ascii="微软雅黑" w:hAnsi="微软雅黑" w:eastAsia="微软雅黑" w:cs="微软雅黑"/>
          <w:b/>
          <w:bCs/>
          <w:color w:val="auto"/>
          <w:sz w:val="24"/>
          <w:highlight w:val="none"/>
          <w:lang w:val="en-US" w:eastAsia="zh-CN"/>
        </w:rPr>
        <w:t>.</w:t>
      </w:r>
      <w:r>
        <w:rPr>
          <w:rFonts w:hint="eastAsia" w:ascii="微软雅黑" w:hAnsi="微软雅黑" w:eastAsia="微软雅黑" w:cs="微软雅黑"/>
          <w:b/>
          <w:bCs/>
          <w:color w:val="auto"/>
          <w:sz w:val="24"/>
          <w:highlight w:val="none"/>
          <w:lang w:eastAsia="zh-CN"/>
        </w:rPr>
        <w:t>密封</w:t>
      </w:r>
      <w:r>
        <w:rPr>
          <w:rFonts w:hint="eastAsia" w:ascii="微软雅黑" w:hAnsi="微软雅黑" w:eastAsia="微软雅黑" w:cs="微软雅黑"/>
          <w:b/>
          <w:bCs/>
          <w:color w:val="auto"/>
          <w:sz w:val="24"/>
          <w:highlight w:val="none"/>
        </w:rPr>
        <w:t>装置</w:t>
      </w:r>
      <w:r>
        <w:rPr>
          <w:rFonts w:hint="eastAsia" w:ascii="微软雅黑" w:hAnsi="微软雅黑" w:eastAsia="微软雅黑" w:cs="微软雅黑"/>
          <w:b/>
          <w:bCs/>
          <w:color w:val="auto"/>
          <w:sz w:val="24"/>
          <w:highlight w:val="none"/>
          <w:lang w:eastAsia="zh-CN"/>
        </w:rPr>
        <w:t>：</w:t>
      </w:r>
      <w:r>
        <w:rPr>
          <w:rFonts w:hint="eastAsia" w:ascii="微软雅黑" w:hAnsi="微软雅黑" w:eastAsia="微软雅黑" w:cs="微软雅黑"/>
          <w:color w:val="auto"/>
          <w:sz w:val="24"/>
          <w:highlight w:val="none"/>
        </w:rPr>
        <w:t>每列的接触面均应有缓冲及密封条，</w:t>
      </w:r>
      <w:r>
        <w:rPr>
          <w:rFonts w:hint="eastAsia" w:ascii="微软雅黑" w:hAnsi="微软雅黑" w:eastAsia="微软雅黑" w:cs="微软雅黑"/>
          <w:color w:val="auto"/>
          <w:sz w:val="24"/>
          <w:highlight w:val="none"/>
          <w:lang w:eastAsia="zh-CN"/>
        </w:rPr>
        <w:t>采用高强度磁性橡胶密封条。</w:t>
      </w:r>
      <w:r>
        <w:rPr>
          <w:rFonts w:hint="eastAsia" w:ascii="微软雅黑" w:hAnsi="微软雅黑" w:eastAsia="微软雅黑" w:cs="微软雅黑"/>
          <w:color w:val="auto"/>
          <w:sz w:val="24"/>
          <w:highlight w:val="none"/>
        </w:rPr>
        <w:t>顶部应有防尘板，</w:t>
      </w:r>
      <w:r>
        <w:rPr>
          <w:rFonts w:hint="eastAsia" w:ascii="微软雅黑" w:hAnsi="微软雅黑" w:eastAsia="微软雅黑" w:cs="微软雅黑"/>
          <w:color w:val="auto"/>
          <w:sz w:val="24"/>
          <w:highlight w:val="none"/>
          <w:lang w:eastAsia="zh-CN"/>
        </w:rPr>
        <w:t>每列架体上方安装防尘压条。</w:t>
      </w:r>
      <w:r>
        <w:rPr>
          <w:rFonts w:hint="eastAsia" w:ascii="微软雅黑" w:hAnsi="微软雅黑" w:eastAsia="微软雅黑" w:cs="微软雅黑"/>
          <w:color w:val="auto"/>
          <w:sz w:val="24"/>
          <w:highlight w:val="none"/>
        </w:rPr>
        <w:t>底部有防鼠板，合拢后</w:t>
      </w:r>
      <w:r>
        <w:rPr>
          <w:rFonts w:hint="eastAsia" w:ascii="微软雅黑" w:hAnsi="微软雅黑" w:eastAsia="微软雅黑" w:cs="微软雅黑"/>
          <w:color w:val="auto"/>
          <w:sz w:val="24"/>
          <w:highlight w:val="none"/>
          <w:lang w:eastAsia="zh-CN"/>
        </w:rPr>
        <w:t>相邻架体底部缝隙≤</w:t>
      </w:r>
      <w:r>
        <w:rPr>
          <w:rFonts w:hint="eastAsia" w:ascii="微软雅黑" w:hAnsi="微软雅黑" w:eastAsia="微软雅黑" w:cs="微软雅黑"/>
          <w:color w:val="auto"/>
          <w:sz w:val="24"/>
          <w:highlight w:val="none"/>
          <w:lang w:val="en-US" w:eastAsia="zh-CN"/>
        </w:rPr>
        <w:t>2mm</w:t>
      </w:r>
      <w:r>
        <w:rPr>
          <w:rFonts w:hint="eastAsia" w:ascii="微软雅黑" w:hAnsi="微软雅黑" w:eastAsia="微软雅黑" w:cs="微软雅黑"/>
          <w:color w:val="auto"/>
          <w:sz w:val="24"/>
          <w:highlight w:val="none"/>
        </w:rPr>
        <w:t>。</w:t>
      </w:r>
    </w:p>
    <w:p w14:paraId="4C4089D6">
      <w:pPr>
        <w:spacing w:line="360" w:lineRule="auto"/>
        <w:ind w:firstLine="480" w:firstLineChars="200"/>
        <w:outlineLvl w:val="2"/>
        <w:rPr>
          <w:rFonts w:hint="eastAsia" w:ascii="微软雅黑" w:hAnsi="微软雅黑" w:eastAsia="微软雅黑" w:cs="微软雅黑"/>
          <w:b/>
          <w:bCs/>
          <w:color w:val="auto"/>
          <w:sz w:val="24"/>
          <w:highlight w:val="none"/>
        </w:rPr>
      </w:pPr>
      <w:bookmarkStart w:id="0" w:name="_Toc52007999"/>
      <w:bookmarkStart w:id="1" w:name="_Toc27646"/>
      <w:bookmarkStart w:id="2" w:name="_Toc51652674"/>
      <w:bookmarkStart w:id="3" w:name="_Toc52007960"/>
      <w:bookmarkStart w:id="4" w:name="_Toc12176"/>
      <w:bookmarkStart w:id="5" w:name="_Toc52113470"/>
      <w:bookmarkStart w:id="6" w:name="_Toc52008291"/>
      <w:bookmarkStart w:id="7" w:name="_Toc51652595"/>
      <w:bookmarkStart w:id="8" w:name="_Toc14215"/>
      <w:bookmarkStart w:id="9" w:name="_Toc220"/>
      <w:bookmarkStart w:id="10" w:name="_Toc26945"/>
      <w:bookmarkStart w:id="11" w:name="_Toc13298"/>
      <w:bookmarkStart w:id="12" w:name="_Toc52008203"/>
      <w:bookmarkStart w:id="13" w:name="_Toc8361"/>
      <w:bookmarkStart w:id="14" w:name="_Toc6982"/>
      <w:bookmarkStart w:id="15" w:name="_Toc52008373"/>
      <w:bookmarkStart w:id="16" w:name="_Toc52117263"/>
      <w:bookmarkStart w:id="17" w:name="_Toc52008250"/>
      <w:r>
        <w:rPr>
          <w:rFonts w:hint="eastAsia" w:ascii="微软雅黑" w:hAnsi="微软雅黑" w:eastAsia="微软雅黑" w:cs="微软雅黑"/>
          <w:b/>
          <w:bCs/>
          <w:color w:val="auto"/>
          <w:sz w:val="24"/>
          <w:highlight w:val="none"/>
          <w:lang w:eastAsia="zh-CN"/>
        </w:rPr>
        <w:t>三</w:t>
      </w:r>
      <w:r>
        <w:rPr>
          <w:rFonts w:hint="eastAsia" w:ascii="微软雅黑" w:hAnsi="微软雅黑" w:eastAsia="微软雅黑" w:cs="微软雅黑"/>
          <w:b/>
          <w:bCs/>
          <w:color w:val="auto"/>
          <w:sz w:val="24"/>
          <w:highlight w:val="none"/>
        </w:rPr>
        <w:t>）载重性能要求</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49226540">
      <w:pPr>
        <w:autoSpaceDE w:val="0"/>
        <w:autoSpaceDN w:val="0"/>
        <w:spacing w:line="360" w:lineRule="auto"/>
        <w:ind w:firstLine="480" w:firstLineChars="200"/>
        <w:rPr>
          <w:rFonts w:hint="eastAsia" w:ascii="微软雅黑" w:hAnsi="微软雅黑" w:eastAsia="微软雅黑" w:cs="微软雅黑"/>
          <w:color w:val="auto"/>
          <w:highlight w:val="none"/>
        </w:rPr>
      </w:pPr>
      <w:r>
        <w:rPr>
          <w:rFonts w:hint="eastAsia" w:ascii="微软雅黑" w:hAnsi="微软雅黑" w:eastAsia="微软雅黑" w:cs="微软雅黑"/>
          <w:b/>
          <w:color w:val="auto"/>
          <w:sz w:val="24"/>
          <w:highlight w:val="none"/>
        </w:rPr>
        <w:t>1</w:t>
      </w:r>
      <w:r>
        <w:rPr>
          <w:rFonts w:hint="eastAsia" w:ascii="微软雅黑" w:hAnsi="微软雅黑" w:eastAsia="微软雅黑" w:cs="微软雅黑"/>
          <w:b/>
          <w:color w:val="auto"/>
          <w:sz w:val="24"/>
          <w:highlight w:val="none"/>
          <w:lang w:val="en-US" w:eastAsia="zh-CN"/>
        </w:rPr>
        <w:t>.</w:t>
      </w:r>
      <w:r>
        <w:rPr>
          <w:rFonts w:hint="eastAsia" w:ascii="微软雅黑" w:hAnsi="微软雅黑" w:eastAsia="微软雅黑" w:cs="微软雅黑"/>
          <w:b/>
          <w:color w:val="auto"/>
          <w:sz w:val="24"/>
          <w:highlight w:val="none"/>
        </w:rPr>
        <w:t>搁板静载荷：</w:t>
      </w:r>
      <w:r>
        <w:rPr>
          <w:rFonts w:hint="eastAsia" w:ascii="微软雅黑" w:hAnsi="微软雅黑" w:eastAsia="微软雅黑" w:cs="微软雅黑"/>
          <w:color w:val="auto"/>
          <w:sz w:val="24"/>
          <w:highlight w:val="none"/>
        </w:rPr>
        <w:t>搁板经静载荷试验后（每层搁板上均布静载荷≥</w:t>
      </w:r>
      <w:r>
        <w:rPr>
          <w:rFonts w:hint="eastAsia" w:ascii="微软雅黑" w:hAnsi="微软雅黑" w:eastAsia="微软雅黑" w:cs="微软雅黑"/>
          <w:color w:val="auto"/>
          <w:sz w:val="24"/>
          <w:highlight w:val="none"/>
          <w:lang w:val="en-US" w:eastAsia="zh-CN"/>
        </w:rPr>
        <w:t>10</w:t>
      </w:r>
      <w:r>
        <w:rPr>
          <w:rFonts w:hint="eastAsia" w:ascii="微软雅黑" w:hAnsi="微软雅黑" w:eastAsia="微软雅黑" w:cs="微软雅黑"/>
          <w:color w:val="auto"/>
          <w:sz w:val="24"/>
          <w:highlight w:val="none"/>
        </w:rPr>
        <w:t>0kg），不得有裂缝。</w:t>
      </w:r>
    </w:p>
    <w:p w14:paraId="32A6C0D8">
      <w:pPr>
        <w:autoSpaceDE w:val="0"/>
        <w:autoSpaceDN w:val="0"/>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b/>
          <w:color w:val="auto"/>
          <w:sz w:val="24"/>
          <w:highlight w:val="none"/>
        </w:rPr>
        <w:t>2</w:t>
      </w:r>
      <w:r>
        <w:rPr>
          <w:rFonts w:hint="eastAsia" w:ascii="微软雅黑" w:hAnsi="微软雅黑" w:eastAsia="微软雅黑" w:cs="微软雅黑"/>
          <w:b/>
          <w:color w:val="auto"/>
          <w:sz w:val="24"/>
          <w:highlight w:val="none"/>
          <w:lang w:val="en-US" w:eastAsia="zh-CN"/>
        </w:rPr>
        <w:t>.</w:t>
      </w:r>
      <w:r>
        <w:rPr>
          <w:rFonts w:hint="eastAsia" w:ascii="微软雅黑" w:hAnsi="微软雅黑" w:eastAsia="微软雅黑" w:cs="微软雅黑"/>
          <w:b/>
          <w:color w:val="auto"/>
          <w:sz w:val="24"/>
          <w:highlight w:val="none"/>
        </w:rPr>
        <w:t>全静载荷：</w:t>
      </w:r>
      <w:r>
        <w:rPr>
          <w:rFonts w:hint="eastAsia" w:ascii="微软雅黑" w:hAnsi="微软雅黑" w:eastAsia="微软雅黑" w:cs="微软雅黑"/>
          <w:color w:val="auto"/>
          <w:sz w:val="24"/>
          <w:highlight w:val="none"/>
        </w:rPr>
        <w:t>应符合GB/T 13667.1-</w:t>
      </w:r>
      <w:r>
        <w:rPr>
          <w:rFonts w:hint="eastAsia" w:ascii="微软雅黑" w:hAnsi="微软雅黑" w:eastAsia="微软雅黑" w:cs="微软雅黑"/>
          <w:color w:val="auto"/>
          <w:sz w:val="24"/>
          <w:highlight w:val="none"/>
          <w:lang w:val="en-US" w:eastAsia="zh-CN"/>
        </w:rPr>
        <w:t>2015</w:t>
      </w:r>
      <w:r>
        <w:rPr>
          <w:rFonts w:hint="eastAsia" w:ascii="微软雅黑" w:hAnsi="微软雅黑" w:eastAsia="微软雅黑" w:cs="微软雅黑"/>
          <w:color w:val="auto"/>
          <w:sz w:val="24"/>
          <w:highlight w:val="none"/>
        </w:rPr>
        <w:t>中6.5的规定。</w:t>
      </w:r>
    </w:p>
    <w:p w14:paraId="7826108D">
      <w:pPr>
        <w:autoSpaceDE w:val="0"/>
        <w:autoSpaceDN w:val="0"/>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b/>
          <w:color w:val="auto"/>
          <w:sz w:val="24"/>
          <w:highlight w:val="none"/>
        </w:rPr>
        <w:t>3</w:t>
      </w:r>
      <w:r>
        <w:rPr>
          <w:rFonts w:hint="eastAsia" w:ascii="微软雅黑" w:hAnsi="微软雅黑" w:eastAsia="微软雅黑" w:cs="微软雅黑"/>
          <w:b/>
          <w:color w:val="auto"/>
          <w:sz w:val="24"/>
          <w:highlight w:val="none"/>
          <w:lang w:val="en-US" w:eastAsia="zh-CN"/>
        </w:rPr>
        <w:t>.</w:t>
      </w:r>
      <w:r>
        <w:rPr>
          <w:rFonts w:hint="eastAsia" w:ascii="微软雅黑" w:hAnsi="微软雅黑" w:eastAsia="微软雅黑" w:cs="微软雅黑"/>
          <w:b/>
          <w:color w:val="auto"/>
          <w:sz w:val="24"/>
          <w:highlight w:val="none"/>
        </w:rPr>
        <w:t>载重运行：</w:t>
      </w:r>
      <w:r>
        <w:rPr>
          <w:rFonts w:hint="eastAsia" w:ascii="微软雅黑" w:hAnsi="微软雅黑" w:eastAsia="微软雅黑" w:cs="微软雅黑"/>
          <w:color w:val="auto"/>
          <w:sz w:val="24"/>
          <w:highlight w:val="none"/>
        </w:rPr>
        <w:t>在全静载荷的情况下进行运行试验，架体应运行自如，不得有阻滞现象，手柄摇力</w:t>
      </w:r>
      <w:r>
        <w:rPr>
          <w:rFonts w:hint="eastAsia" w:ascii="微软雅黑" w:hAnsi="微软雅黑" w:eastAsia="微软雅黑" w:cs="微软雅黑"/>
          <w:color w:val="auto"/>
          <w:sz w:val="24"/>
          <w:highlight w:val="none"/>
          <w:lang w:eastAsia="zh-CN"/>
        </w:rPr>
        <w:t>应小于等于</w:t>
      </w:r>
      <w:r>
        <w:rPr>
          <w:rFonts w:hint="eastAsia" w:ascii="微软雅黑" w:hAnsi="微软雅黑" w:eastAsia="微软雅黑" w:cs="微软雅黑"/>
          <w:color w:val="auto"/>
          <w:sz w:val="24"/>
          <w:highlight w:val="none"/>
          <w:lang w:val="en-US" w:eastAsia="zh-CN"/>
        </w:rPr>
        <w:t>3</w:t>
      </w:r>
      <w:r>
        <w:rPr>
          <w:rFonts w:hint="eastAsia" w:ascii="微软雅黑" w:hAnsi="微软雅黑" w:eastAsia="微软雅黑" w:cs="微软雅黑"/>
          <w:color w:val="auto"/>
          <w:sz w:val="24"/>
          <w:highlight w:val="none"/>
        </w:rPr>
        <w:t>.5N。</w:t>
      </w:r>
    </w:p>
    <w:p w14:paraId="79702D37">
      <w:pPr>
        <w:spacing w:line="360" w:lineRule="auto"/>
        <w:ind w:firstLine="480" w:firstLineChars="200"/>
        <w:outlineLvl w:val="2"/>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lang w:eastAsia="zh-CN"/>
        </w:rPr>
        <w:t>四</w:t>
      </w:r>
      <w:r>
        <w:rPr>
          <w:rFonts w:hint="eastAsia" w:ascii="微软雅黑" w:hAnsi="微软雅黑" w:eastAsia="微软雅黑" w:cs="微软雅黑"/>
          <w:b/>
          <w:bCs/>
          <w:color w:val="auto"/>
          <w:sz w:val="24"/>
          <w:highlight w:val="none"/>
        </w:rPr>
        <w:t>）稳定性要求</w:t>
      </w:r>
    </w:p>
    <w:p w14:paraId="0806AAD9">
      <w:pPr>
        <w:autoSpaceDE w:val="0"/>
        <w:autoSpaceDN w:val="0"/>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按照GB/T13667.3-2013《钢制书架第3部分：手动密集书架》要求执行。</w:t>
      </w:r>
    </w:p>
    <w:p w14:paraId="1305AB74">
      <w:pPr>
        <w:spacing w:line="360" w:lineRule="auto"/>
        <w:ind w:firstLine="480" w:firstLineChars="200"/>
        <w:outlineLvl w:val="2"/>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lang w:eastAsia="zh-CN"/>
        </w:rPr>
        <w:t>五</w:t>
      </w:r>
      <w:r>
        <w:rPr>
          <w:rFonts w:hint="eastAsia" w:ascii="微软雅黑" w:hAnsi="微软雅黑" w:eastAsia="微软雅黑" w:cs="微软雅黑"/>
          <w:b/>
          <w:bCs/>
          <w:color w:val="auto"/>
          <w:sz w:val="24"/>
          <w:highlight w:val="none"/>
        </w:rPr>
        <w:t>）结构强度要求</w:t>
      </w:r>
    </w:p>
    <w:p w14:paraId="539C6819">
      <w:pPr>
        <w:autoSpaceDE w:val="0"/>
        <w:autoSpaceDN w:val="0"/>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按照GB/T13667.3-2013《钢制书架第3部分：手动密集书架》要求执行。</w:t>
      </w:r>
    </w:p>
    <w:p w14:paraId="23F0A317">
      <w:pPr>
        <w:spacing w:line="360" w:lineRule="auto"/>
        <w:ind w:firstLine="480" w:firstLineChars="200"/>
        <w:outlineLvl w:val="2"/>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lang w:eastAsia="zh-CN"/>
        </w:rPr>
        <w:t>六</w:t>
      </w:r>
      <w:r>
        <w:rPr>
          <w:rFonts w:hint="eastAsia" w:ascii="微软雅黑" w:hAnsi="微软雅黑" w:eastAsia="微软雅黑" w:cs="微软雅黑"/>
          <w:b/>
          <w:bCs/>
          <w:color w:val="auto"/>
          <w:sz w:val="24"/>
          <w:highlight w:val="none"/>
        </w:rPr>
        <w:t>）表面涂层理化要求</w:t>
      </w:r>
    </w:p>
    <w:p w14:paraId="722A6B53">
      <w:pPr>
        <w:autoSpaceDE w:val="0"/>
        <w:autoSpaceDN w:val="0"/>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前期处理要求：前期进行除油、除锈处理。</w:t>
      </w:r>
      <w:r>
        <w:rPr>
          <w:rFonts w:hint="eastAsia" w:ascii="微软雅黑" w:hAnsi="微软雅黑" w:eastAsia="微软雅黑" w:cs="微软雅黑"/>
          <w:color w:val="auto"/>
          <w:sz w:val="24"/>
          <w:highlight w:val="none"/>
          <w:lang w:val="en-US" w:eastAsia="zh-CN"/>
        </w:rPr>
        <w:t>工件表面的油污、锈斑及氧化层，经化学脱脂后，没有油脂、浮浊等污物，水完全浸湿处理后的工件没有目视可见的氧化物、锈斑等腐蚀现象，表面色泽均匀。</w:t>
      </w:r>
    </w:p>
    <w:p w14:paraId="487783D8">
      <w:pPr>
        <w:autoSpaceDE w:val="0"/>
        <w:autoSpaceDN w:val="0"/>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喷涂工艺要求：涂料要求采用静电粉末喷涂。相关性能应符合GB/T13667.3-2013《钢制书架第3部分：手动密集书架》的5.2要求。</w:t>
      </w:r>
    </w:p>
    <w:p w14:paraId="15400653">
      <w:pPr>
        <w:spacing w:line="360" w:lineRule="auto"/>
        <w:ind w:firstLine="480" w:firstLineChars="200"/>
        <w:outlineLvl w:val="2"/>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lang w:eastAsia="zh-CN"/>
        </w:rPr>
        <w:t>七</w:t>
      </w:r>
      <w:r>
        <w:rPr>
          <w:rFonts w:hint="eastAsia" w:ascii="微软雅黑" w:hAnsi="微软雅黑" w:eastAsia="微软雅黑" w:cs="微软雅黑"/>
          <w:b/>
          <w:bCs/>
          <w:color w:val="auto"/>
          <w:sz w:val="24"/>
          <w:highlight w:val="none"/>
        </w:rPr>
        <w:t>）制造要求</w:t>
      </w:r>
    </w:p>
    <w:p w14:paraId="614A99FA">
      <w:pPr>
        <w:autoSpaceDE w:val="0"/>
        <w:autoSpaceDN w:val="0"/>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凡需焊接的部位应焊接牢固，焊点均匀，焊痕高度≤1mm，焊点间距应控制在100mm以内，焊痕表面波纹平整，不得出现焊焦、焊穿等现象。</w:t>
      </w:r>
    </w:p>
    <w:p w14:paraId="2C44201D">
      <w:pPr>
        <w:autoSpaceDE w:val="0"/>
        <w:autoSpaceDN w:val="0"/>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冲压件必须平整无毛刺，不允许有裂痕，冲压尺寸的误差应控制在±2.0mm之内。</w:t>
      </w:r>
    </w:p>
    <w:p w14:paraId="4D464625">
      <w:pPr>
        <w:autoSpaceDE w:val="0"/>
        <w:autoSpaceDN w:val="0"/>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折弯必须到位，以确保工件折弯所需角度，其邻边垂直度、平行度控制在≤1.5mm。</w:t>
      </w:r>
    </w:p>
    <w:p w14:paraId="2A2848D5">
      <w:pPr>
        <w:autoSpaceDE w:val="0"/>
        <w:autoSpaceDN w:val="0"/>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各零件、组合件表面应光滑平整，不得有尖角凸起；各零件、组合件之间能保持互换性。所有标准件及紧固件均需</w:t>
      </w:r>
      <w:r>
        <w:rPr>
          <w:rFonts w:hint="eastAsia" w:ascii="微软雅黑" w:hAnsi="微软雅黑" w:eastAsia="微软雅黑" w:cs="微软雅黑"/>
          <w:color w:val="auto"/>
          <w:sz w:val="24"/>
          <w:highlight w:val="none"/>
          <w:lang w:eastAsia="zh-CN"/>
        </w:rPr>
        <w:t>经镀锌（或发黑）防锈</w:t>
      </w:r>
      <w:r>
        <w:rPr>
          <w:rFonts w:hint="eastAsia" w:ascii="微软雅黑" w:hAnsi="微软雅黑" w:eastAsia="微软雅黑" w:cs="微软雅黑"/>
          <w:color w:val="auto"/>
          <w:sz w:val="24"/>
          <w:highlight w:val="none"/>
        </w:rPr>
        <w:t>处理。</w:t>
      </w:r>
    </w:p>
    <w:p w14:paraId="27956D83">
      <w:pPr>
        <w:spacing w:line="360" w:lineRule="auto"/>
        <w:ind w:firstLine="480" w:firstLineChars="200"/>
        <w:outlineLvl w:val="2"/>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lang w:eastAsia="zh-CN"/>
        </w:rPr>
        <w:t>八</w:t>
      </w:r>
      <w:r>
        <w:rPr>
          <w:rFonts w:hint="eastAsia" w:ascii="微软雅黑" w:hAnsi="微软雅黑" w:eastAsia="微软雅黑" w:cs="微软雅黑"/>
          <w:b/>
          <w:bCs/>
          <w:color w:val="auto"/>
          <w:sz w:val="24"/>
          <w:highlight w:val="none"/>
        </w:rPr>
        <w:t xml:space="preserve">）装配要求  </w:t>
      </w:r>
      <w:r>
        <w:rPr>
          <w:rFonts w:hint="eastAsia" w:ascii="微软雅黑" w:hAnsi="微软雅黑" w:eastAsia="微软雅黑" w:cs="微软雅黑"/>
          <w:color w:val="auto"/>
          <w:sz w:val="24"/>
          <w:highlight w:val="none"/>
        </w:rPr>
        <w:t xml:space="preserve"> </w:t>
      </w:r>
    </w:p>
    <w:p w14:paraId="331B5D1C">
      <w:pPr>
        <w:autoSpaceDE w:val="0"/>
        <w:autoSpaceDN w:val="0"/>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每标准节组合后</w:t>
      </w:r>
      <w:r>
        <w:rPr>
          <w:rFonts w:hint="eastAsia" w:ascii="微软雅黑" w:hAnsi="微软雅黑" w:eastAsia="微软雅黑" w:cs="微软雅黑"/>
          <w:color w:val="auto"/>
          <w:sz w:val="24"/>
          <w:highlight w:val="none"/>
          <w:lang w:eastAsia="zh-CN"/>
        </w:rPr>
        <w:t>外形尺寸</w:t>
      </w:r>
      <w:r>
        <w:rPr>
          <w:rFonts w:hint="eastAsia" w:ascii="微软雅黑" w:hAnsi="微软雅黑" w:eastAsia="微软雅黑" w:cs="微软雅黑"/>
          <w:color w:val="auto"/>
          <w:sz w:val="24"/>
          <w:highlight w:val="none"/>
        </w:rPr>
        <w:t>的极限偏差为±2mm。</w:t>
      </w:r>
    </w:p>
    <w:p w14:paraId="021DDD71">
      <w:pPr>
        <w:autoSpaceDE w:val="0"/>
        <w:autoSpaceDN w:val="0"/>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标准架组装后，侧面板与中腰板的对缝间隙应不大于2mm。</w:t>
      </w:r>
    </w:p>
    <w:p w14:paraId="72F6C94A">
      <w:pPr>
        <w:autoSpaceDE w:val="0"/>
        <w:autoSpaceDN w:val="0"/>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门缝间隙均匀一致，间隙应不大于2mm。</w:t>
      </w:r>
    </w:p>
    <w:p w14:paraId="03ED87EB">
      <w:pPr>
        <w:autoSpaceDE w:val="0"/>
        <w:autoSpaceDN w:val="0"/>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立柱与底梁的垂直度应不大于2mm。</w:t>
      </w:r>
    </w:p>
    <w:p w14:paraId="75D9D60C">
      <w:pPr>
        <w:autoSpaceDE w:val="0"/>
        <w:autoSpaceDN w:val="0"/>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架列侧面相邻的位差度应不大于4mm。</w:t>
      </w:r>
    </w:p>
    <w:p w14:paraId="2E643C7F">
      <w:pPr>
        <w:autoSpaceDE w:val="0"/>
        <w:autoSpaceDN w:val="0"/>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导轨安装后，单根导轨直线度尺寸偏差应不大于1.0mm/m，水平偏差不大于1mm/m，相邻两根导轨宽度之间的平行度偏差不大于1mm/m，</w:t>
      </w:r>
      <w:r>
        <w:rPr>
          <w:rFonts w:hint="eastAsia" w:ascii="微软雅黑" w:hAnsi="微软雅黑" w:eastAsia="微软雅黑" w:cs="微软雅黑"/>
          <w:color w:val="auto"/>
          <w:sz w:val="24"/>
          <w:highlight w:val="none"/>
          <w:lang w:eastAsia="zh-CN"/>
        </w:rPr>
        <w:t>相邻两根导轨</w:t>
      </w:r>
      <w:r>
        <w:rPr>
          <w:rFonts w:hint="eastAsia" w:ascii="微软雅黑" w:hAnsi="微软雅黑" w:eastAsia="微软雅黑" w:cs="微软雅黑"/>
          <w:color w:val="auto"/>
          <w:sz w:val="24"/>
          <w:highlight w:val="none"/>
        </w:rPr>
        <w:t>水平高度偏差应不大于1mm，导轨对接处高低差应不大于0.3 mm。</w:t>
      </w:r>
    </w:p>
    <w:p w14:paraId="5A94AE4D">
      <w:pPr>
        <w:autoSpaceDE w:val="0"/>
        <w:autoSpaceDN w:val="0"/>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7</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可调性：搁板、挂板应能沿立柱的垂直方向调整高度。</w:t>
      </w:r>
    </w:p>
    <w:p w14:paraId="126E4FAD">
      <w:pPr>
        <w:autoSpaceDE w:val="0"/>
        <w:autoSpaceDN w:val="0"/>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互换性：同一型号规格的搁板之间应能互换、同一型号规格的挂板之间应能互换。</w:t>
      </w:r>
    </w:p>
    <w:p w14:paraId="78CEDCA1">
      <w:pPr>
        <w:autoSpaceDE w:val="0"/>
        <w:autoSpaceDN w:val="0"/>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9</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传动装置的性能：应转动灵活、平稳，不得有失灵现象。</w:t>
      </w:r>
    </w:p>
    <w:p w14:paraId="69973FFF">
      <w:pPr>
        <w:autoSpaceDE w:val="0"/>
        <w:autoSpaceDN w:val="0"/>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防倾倒：活动架列均应安装防倾倒装置。</w:t>
      </w:r>
    </w:p>
    <w:p w14:paraId="6C3F112D">
      <w:pPr>
        <w:autoSpaceDE w:val="0"/>
        <w:autoSpaceDN w:val="0"/>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限位：导轨上应安装限位装置。</w:t>
      </w:r>
    </w:p>
    <w:p w14:paraId="35C3E932">
      <w:pPr>
        <w:autoSpaceDE w:val="0"/>
        <w:autoSpaceDN w:val="0"/>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固定：导轨与地面应有固定装置，固定架列应有固定装置。</w:t>
      </w:r>
    </w:p>
    <w:p w14:paraId="5477A649">
      <w:pPr>
        <w:spacing w:line="360" w:lineRule="auto"/>
        <w:ind w:firstLine="480" w:firstLineChars="200"/>
        <w:outlineLvl w:val="2"/>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lang w:eastAsia="zh-CN"/>
        </w:rPr>
        <w:t>九</w:t>
      </w:r>
      <w:r>
        <w:rPr>
          <w:rFonts w:hint="eastAsia" w:ascii="微软雅黑" w:hAnsi="微软雅黑" w:eastAsia="微软雅黑" w:cs="微软雅黑"/>
          <w:b/>
          <w:bCs/>
          <w:color w:val="auto"/>
          <w:sz w:val="24"/>
          <w:highlight w:val="none"/>
        </w:rPr>
        <w:t>）售后服务要求</w:t>
      </w:r>
    </w:p>
    <w:p w14:paraId="1E5BAC0B">
      <w:pPr>
        <w:pStyle w:val="10"/>
        <w:spacing w:after="0" w:line="360" w:lineRule="auto"/>
        <w:ind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1.保修期：不少于15年全免费保修（包括</w:t>
      </w:r>
      <w:r>
        <w:rPr>
          <w:rFonts w:hint="eastAsia" w:ascii="微软雅黑" w:hAnsi="微软雅黑" w:eastAsia="微软雅黑" w:cs="微软雅黑"/>
          <w:color w:val="auto"/>
          <w:sz w:val="24"/>
          <w:szCs w:val="24"/>
          <w:highlight w:val="none"/>
          <w:lang w:eastAsia="zh-CN"/>
        </w:rPr>
        <w:t>维修人工、</w:t>
      </w:r>
      <w:r>
        <w:rPr>
          <w:rFonts w:hint="eastAsia" w:ascii="微软雅黑" w:hAnsi="微软雅黑" w:eastAsia="微软雅黑" w:cs="微软雅黑"/>
          <w:color w:val="auto"/>
          <w:sz w:val="24"/>
          <w:szCs w:val="24"/>
          <w:highlight w:val="none"/>
        </w:rPr>
        <w:t>所需备件</w:t>
      </w:r>
      <w:r>
        <w:rPr>
          <w:rFonts w:hint="eastAsia" w:ascii="微软雅黑" w:hAnsi="微软雅黑" w:eastAsia="微软雅黑" w:cs="微软雅黑"/>
          <w:color w:val="auto"/>
          <w:sz w:val="24"/>
          <w:szCs w:val="24"/>
          <w:highlight w:val="none"/>
          <w:lang w:eastAsia="zh-CN"/>
        </w:rPr>
        <w:t>等全部</w:t>
      </w:r>
      <w:r>
        <w:rPr>
          <w:rFonts w:hint="eastAsia" w:ascii="微软雅黑" w:hAnsi="微软雅黑" w:eastAsia="微软雅黑" w:cs="微软雅黑"/>
          <w:color w:val="auto"/>
          <w:sz w:val="24"/>
          <w:szCs w:val="24"/>
          <w:highlight w:val="none"/>
        </w:rPr>
        <w:t>费用）</w:t>
      </w:r>
      <w:r>
        <w:rPr>
          <w:rFonts w:hint="eastAsia" w:ascii="微软雅黑" w:hAnsi="微软雅黑" w:eastAsia="微软雅黑" w:cs="微软雅黑"/>
          <w:color w:val="auto"/>
          <w:sz w:val="24"/>
          <w:szCs w:val="24"/>
          <w:highlight w:val="none"/>
          <w:lang w:eastAsia="zh-CN"/>
        </w:rPr>
        <w:t>。</w:t>
      </w:r>
    </w:p>
    <w:p w14:paraId="279950A3">
      <w:pPr>
        <w:pStyle w:val="10"/>
        <w:spacing w:after="0"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2.免费提供对客户的技术培训和相关的技术资料。</w:t>
      </w:r>
    </w:p>
    <w:p w14:paraId="73EE2C75">
      <w:pPr>
        <w:pStyle w:val="10"/>
        <w:spacing w:after="0"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3.保修期间设备发生故障，要求8小时</w:t>
      </w:r>
      <w:r>
        <w:rPr>
          <w:rFonts w:hint="eastAsia" w:ascii="微软雅黑" w:hAnsi="微软雅黑" w:eastAsia="微软雅黑" w:cs="微软雅黑"/>
          <w:color w:val="auto"/>
          <w:sz w:val="24"/>
          <w:szCs w:val="24"/>
          <w:highlight w:val="none"/>
          <w:lang w:eastAsia="zh-CN"/>
        </w:rPr>
        <w:t>内电话</w:t>
      </w:r>
      <w:r>
        <w:rPr>
          <w:rFonts w:hint="eastAsia" w:ascii="微软雅黑" w:hAnsi="微软雅黑" w:eastAsia="微软雅黑" w:cs="微软雅黑"/>
          <w:color w:val="auto"/>
          <w:sz w:val="24"/>
          <w:szCs w:val="24"/>
          <w:highlight w:val="none"/>
        </w:rPr>
        <w:t>响应，24小时内技术支持人员能到达现场。</w:t>
      </w:r>
    </w:p>
    <w:p w14:paraId="3B941B23">
      <w:pPr>
        <w:pStyle w:val="10"/>
        <w:spacing w:after="0"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4.保修期间要对设备进行定期巡检。</w:t>
      </w:r>
    </w:p>
    <w:p w14:paraId="0F6F82C9">
      <w:pPr>
        <w:spacing w:line="360" w:lineRule="auto"/>
        <w:ind w:firstLine="480" w:firstLineChars="200"/>
        <w:outlineLvl w:val="2"/>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十）样品要求</w:t>
      </w:r>
    </w:p>
    <w:p w14:paraId="6E6ABA6C">
      <w:pPr>
        <w:autoSpaceDE w:val="0"/>
        <w:autoSpaceDN w:val="0"/>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为确保本次投标产品的质量可靠，所投产品必须按材质、质量完成，故要求投标人开标时提供实物样品。</w:t>
      </w:r>
    </w:p>
    <w:tbl>
      <w:tblPr>
        <w:tblStyle w:val="6"/>
        <w:tblpPr w:leftFromText="180" w:rightFromText="180" w:vertAnchor="text" w:horzAnchor="margin" w:tblpY="33"/>
        <w:tblOverlap w:val="never"/>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2014"/>
        <w:gridCol w:w="2706"/>
        <w:gridCol w:w="1815"/>
        <w:gridCol w:w="1809"/>
      </w:tblGrid>
      <w:tr w14:paraId="4C03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37" w:type="dxa"/>
            <w:tcBorders>
              <w:top w:val="single" w:color="auto" w:sz="4" w:space="0"/>
              <w:left w:val="single" w:color="auto" w:sz="4" w:space="0"/>
              <w:bottom w:val="single" w:color="auto" w:sz="4" w:space="0"/>
              <w:right w:val="single" w:color="auto" w:sz="4" w:space="0"/>
            </w:tcBorders>
            <w:vAlign w:val="center"/>
          </w:tcPr>
          <w:p w14:paraId="69138C20">
            <w:pPr>
              <w:spacing w:line="360" w:lineRule="auto"/>
              <w:jc w:val="center"/>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序号</w:t>
            </w:r>
          </w:p>
        </w:tc>
        <w:tc>
          <w:tcPr>
            <w:tcW w:w="2014" w:type="dxa"/>
            <w:tcBorders>
              <w:top w:val="single" w:color="auto" w:sz="4" w:space="0"/>
              <w:left w:val="single" w:color="auto" w:sz="4" w:space="0"/>
              <w:bottom w:val="single" w:color="auto" w:sz="4" w:space="0"/>
              <w:right w:val="single" w:color="auto" w:sz="4" w:space="0"/>
            </w:tcBorders>
            <w:vAlign w:val="center"/>
          </w:tcPr>
          <w:p w14:paraId="40A2349F">
            <w:pPr>
              <w:spacing w:line="360" w:lineRule="auto"/>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样品名称</w:t>
            </w:r>
          </w:p>
        </w:tc>
        <w:tc>
          <w:tcPr>
            <w:tcW w:w="2706" w:type="dxa"/>
            <w:tcBorders>
              <w:top w:val="single" w:color="auto" w:sz="4" w:space="0"/>
              <w:left w:val="single" w:color="auto" w:sz="4" w:space="0"/>
              <w:bottom w:val="single" w:color="auto" w:sz="4" w:space="0"/>
              <w:right w:val="single" w:color="auto" w:sz="4" w:space="0"/>
            </w:tcBorders>
            <w:vAlign w:val="center"/>
          </w:tcPr>
          <w:p w14:paraId="167EE07D">
            <w:pPr>
              <w:spacing w:line="360" w:lineRule="auto"/>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尺寸（单位mm）</w:t>
            </w:r>
          </w:p>
        </w:tc>
        <w:tc>
          <w:tcPr>
            <w:tcW w:w="1815" w:type="dxa"/>
            <w:tcBorders>
              <w:top w:val="single" w:color="auto" w:sz="4" w:space="0"/>
              <w:left w:val="single" w:color="auto" w:sz="4" w:space="0"/>
              <w:bottom w:val="single" w:color="auto" w:sz="4" w:space="0"/>
              <w:right w:val="single" w:color="auto" w:sz="4" w:space="0"/>
            </w:tcBorders>
            <w:vAlign w:val="center"/>
          </w:tcPr>
          <w:p w14:paraId="0F9BCB31">
            <w:pPr>
              <w:spacing w:line="360" w:lineRule="auto"/>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数量</w:t>
            </w:r>
          </w:p>
        </w:tc>
        <w:tc>
          <w:tcPr>
            <w:tcW w:w="1809" w:type="dxa"/>
            <w:tcBorders>
              <w:top w:val="single" w:color="auto" w:sz="4" w:space="0"/>
              <w:left w:val="single" w:color="auto" w:sz="4" w:space="0"/>
              <w:bottom w:val="single" w:color="auto" w:sz="4" w:space="0"/>
              <w:right w:val="single" w:color="auto" w:sz="4" w:space="0"/>
            </w:tcBorders>
            <w:vAlign w:val="center"/>
          </w:tcPr>
          <w:p w14:paraId="0C09AEC5">
            <w:pPr>
              <w:spacing w:line="360" w:lineRule="auto"/>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kern w:val="0"/>
                <w:szCs w:val="21"/>
                <w:highlight w:val="none"/>
                <w:lang w:val="en-US" w:eastAsia="zh-CN" w:bidi="ar"/>
                <w14:ligatures w14:val="standardContextual"/>
              </w:rPr>
              <w:t>标准和要求</w:t>
            </w:r>
          </w:p>
        </w:tc>
      </w:tr>
      <w:tr w14:paraId="22D9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37" w:type="dxa"/>
            <w:tcBorders>
              <w:top w:val="single" w:color="auto" w:sz="4" w:space="0"/>
              <w:left w:val="single" w:color="auto" w:sz="4" w:space="0"/>
              <w:bottom w:val="single" w:color="auto" w:sz="4" w:space="0"/>
              <w:right w:val="single" w:color="auto" w:sz="4" w:space="0"/>
            </w:tcBorders>
            <w:vAlign w:val="center"/>
          </w:tcPr>
          <w:p w14:paraId="52FEA8CD">
            <w:pPr>
              <w:spacing w:line="360" w:lineRule="auto"/>
              <w:jc w:val="center"/>
              <w:rPr>
                <w:rFonts w:hint="eastAsia" w:ascii="微软雅黑" w:hAnsi="微软雅黑" w:eastAsia="微软雅黑" w:cs="微软雅黑"/>
                <w:b w:val="0"/>
                <w:bCs w:val="0"/>
                <w:color w:val="auto"/>
                <w:sz w:val="24"/>
                <w:highlight w:val="none"/>
              </w:rPr>
            </w:pPr>
            <w:r>
              <w:rPr>
                <w:rFonts w:hint="eastAsia" w:ascii="微软雅黑" w:hAnsi="微软雅黑" w:eastAsia="微软雅黑" w:cs="微软雅黑"/>
                <w:b w:val="0"/>
                <w:bCs w:val="0"/>
                <w:color w:val="auto"/>
                <w:sz w:val="24"/>
                <w:highlight w:val="none"/>
              </w:rPr>
              <w:t>1</w:t>
            </w:r>
          </w:p>
        </w:tc>
        <w:tc>
          <w:tcPr>
            <w:tcW w:w="2014" w:type="dxa"/>
            <w:tcBorders>
              <w:top w:val="single" w:color="auto" w:sz="4" w:space="0"/>
              <w:left w:val="single" w:color="auto" w:sz="4" w:space="0"/>
              <w:bottom w:val="single" w:color="auto" w:sz="4" w:space="0"/>
              <w:right w:val="single" w:color="auto" w:sz="4" w:space="0"/>
            </w:tcBorders>
            <w:vAlign w:val="center"/>
          </w:tcPr>
          <w:p w14:paraId="22890698">
            <w:pPr>
              <w:spacing w:line="360" w:lineRule="auto"/>
              <w:rPr>
                <w:rFonts w:hint="eastAsia" w:ascii="微软雅黑" w:hAnsi="微软雅黑" w:eastAsia="微软雅黑" w:cs="微软雅黑"/>
                <w:b w:val="0"/>
                <w:bCs w:val="0"/>
                <w:color w:val="auto"/>
                <w:sz w:val="24"/>
                <w:highlight w:val="none"/>
              </w:rPr>
            </w:pPr>
            <w:r>
              <w:rPr>
                <w:rFonts w:hint="eastAsia" w:ascii="微软雅黑" w:hAnsi="微软雅黑" w:eastAsia="微软雅黑" w:cs="微软雅黑"/>
                <w:b w:val="0"/>
                <w:bCs w:val="0"/>
                <w:color w:val="auto"/>
                <w:sz w:val="24"/>
                <w:highlight w:val="none"/>
              </w:rPr>
              <w:t>轨道</w:t>
            </w:r>
          </w:p>
        </w:tc>
        <w:tc>
          <w:tcPr>
            <w:tcW w:w="2706" w:type="dxa"/>
            <w:tcBorders>
              <w:top w:val="single" w:color="auto" w:sz="4" w:space="0"/>
              <w:left w:val="single" w:color="auto" w:sz="4" w:space="0"/>
              <w:bottom w:val="single" w:color="auto" w:sz="4" w:space="0"/>
              <w:right w:val="single" w:color="auto" w:sz="4" w:space="0"/>
            </w:tcBorders>
            <w:vAlign w:val="center"/>
          </w:tcPr>
          <w:p w14:paraId="44DF507B">
            <w:pPr>
              <w:spacing w:line="360" w:lineRule="auto"/>
              <w:rPr>
                <w:rFonts w:hint="eastAsia" w:ascii="微软雅黑" w:hAnsi="微软雅黑" w:eastAsia="微软雅黑" w:cs="微软雅黑"/>
                <w:b w:val="0"/>
                <w:bCs w:val="0"/>
                <w:color w:val="auto"/>
                <w:sz w:val="24"/>
                <w:highlight w:val="none"/>
              </w:rPr>
            </w:pPr>
            <w:r>
              <w:rPr>
                <w:rFonts w:hint="eastAsia" w:ascii="微软雅黑" w:hAnsi="微软雅黑" w:eastAsia="微软雅黑" w:cs="微软雅黑"/>
                <w:b w:val="0"/>
                <w:bCs w:val="0"/>
                <w:color w:val="auto"/>
                <w:sz w:val="24"/>
                <w:highlight w:val="none"/>
              </w:rPr>
              <w:t>L=400±5mm</w:t>
            </w:r>
          </w:p>
        </w:tc>
        <w:tc>
          <w:tcPr>
            <w:tcW w:w="1815" w:type="dxa"/>
            <w:tcBorders>
              <w:top w:val="single" w:color="auto" w:sz="4" w:space="0"/>
              <w:left w:val="single" w:color="auto" w:sz="4" w:space="0"/>
              <w:bottom w:val="single" w:color="auto" w:sz="4" w:space="0"/>
              <w:right w:val="single" w:color="auto" w:sz="4" w:space="0"/>
            </w:tcBorders>
            <w:vAlign w:val="center"/>
          </w:tcPr>
          <w:p w14:paraId="47F04421">
            <w:pPr>
              <w:spacing w:line="360" w:lineRule="auto"/>
              <w:rPr>
                <w:rFonts w:hint="eastAsia" w:ascii="微软雅黑" w:hAnsi="微软雅黑" w:eastAsia="微软雅黑" w:cs="微软雅黑"/>
                <w:b w:val="0"/>
                <w:bCs w:val="0"/>
                <w:color w:val="auto"/>
                <w:sz w:val="24"/>
                <w:highlight w:val="none"/>
              </w:rPr>
            </w:pPr>
            <w:r>
              <w:rPr>
                <w:rFonts w:hint="eastAsia" w:ascii="微软雅黑" w:hAnsi="微软雅黑" w:eastAsia="微软雅黑" w:cs="微软雅黑"/>
                <w:b w:val="0"/>
                <w:bCs w:val="0"/>
                <w:color w:val="auto"/>
                <w:sz w:val="24"/>
                <w:highlight w:val="none"/>
              </w:rPr>
              <w:t>1根</w:t>
            </w:r>
          </w:p>
        </w:tc>
        <w:tc>
          <w:tcPr>
            <w:tcW w:w="1809" w:type="dxa"/>
            <w:vMerge w:val="restart"/>
            <w:tcBorders>
              <w:top w:val="single" w:color="auto" w:sz="4" w:space="0"/>
              <w:left w:val="single" w:color="auto" w:sz="4" w:space="0"/>
              <w:right w:val="single" w:color="auto" w:sz="4" w:space="0"/>
            </w:tcBorders>
            <w:vAlign w:val="center"/>
          </w:tcPr>
          <w:p w14:paraId="37DEB18A">
            <w:pPr>
              <w:spacing w:line="360" w:lineRule="auto"/>
              <w:rPr>
                <w:rFonts w:hint="eastAsia" w:ascii="微软雅黑" w:hAnsi="微软雅黑" w:eastAsia="微软雅黑" w:cs="微软雅黑"/>
                <w:b w:val="0"/>
                <w:bCs w:val="0"/>
                <w:color w:val="auto"/>
                <w:sz w:val="24"/>
                <w:highlight w:val="none"/>
              </w:rPr>
            </w:pPr>
            <w:r>
              <w:rPr>
                <w:rFonts w:hint="eastAsia" w:ascii="微软雅黑" w:hAnsi="微软雅黑" w:eastAsia="微软雅黑" w:cs="微软雅黑"/>
                <w:color w:val="auto"/>
                <w:kern w:val="0"/>
                <w:szCs w:val="21"/>
                <w:highlight w:val="none"/>
                <w:lang w:bidi="ar"/>
                <w14:ligatures w14:val="standardContextual"/>
              </w:rPr>
              <w:t>样品钣金加工平整、线条轮廓清晰、焊接</w:t>
            </w:r>
            <w:r>
              <w:rPr>
                <w:rFonts w:hint="eastAsia" w:ascii="微软雅黑" w:hAnsi="微软雅黑" w:eastAsia="微软雅黑" w:cs="微软雅黑"/>
                <w:color w:val="auto"/>
                <w:kern w:val="0"/>
                <w:szCs w:val="21"/>
                <w:highlight w:val="none"/>
                <w:lang w:eastAsia="zh-CN" w:bidi="ar"/>
                <w14:ligatures w14:val="standardContextual"/>
              </w:rPr>
              <w:t>光滑</w:t>
            </w:r>
            <w:r>
              <w:rPr>
                <w:rFonts w:hint="eastAsia" w:ascii="微软雅黑" w:hAnsi="微软雅黑" w:eastAsia="微软雅黑" w:cs="微软雅黑"/>
                <w:color w:val="auto"/>
                <w:kern w:val="0"/>
                <w:szCs w:val="21"/>
                <w:highlight w:val="none"/>
                <w:lang w:bidi="ar"/>
                <w14:ligatures w14:val="standardContextual"/>
              </w:rPr>
              <w:t>无毛疵</w:t>
            </w:r>
            <w:r>
              <w:rPr>
                <w:rFonts w:hint="eastAsia" w:ascii="微软雅黑" w:hAnsi="微软雅黑" w:eastAsia="微软雅黑" w:cs="微软雅黑"/>
                <w:color w:val="auto"/>
                <w:kern w:val="0"/>
                <w:szCs w:val="21"/>
                <w:highlight w:val="none"/>
                <w:lang w:eastAsia="zh-CN" w:bidi="ar"/>
                <w14:ligatures w14:val="standardContextual"/>
              </w:rPr>
              <w:t>，</w:t>
            </w:r>
            <w:r>
              <w:rPr>
                <w:rFonts w:hint="eastAsia" w:ascii="微软雅黑" w:hAnsi="微软雅黑" w:eastAsia="微软雅黑" w:cs="微软雅黑"/>
                <w:color w:val="auto"/>
                <w:kern w:val="0"/>
                <w:szCs w:val="21"/>
                <w:highlight w:val="none"/>
                <w:lang w:bidi="ar"/>
                <w14:ligatures w14:val="standardContextual"/>
              </w:rPr>
              <w:t>涂层喷涂表面牢固，附着力强，不易脱落，</w:t>
            </w:r>
            <w:r>
              <w:rPr>
                <w:rFonts w:hint="eastAsia" w:ascii="微软雅黑" w:hAnsi="微软雅黑" w:eastAsia="微软雅黑" w:cs="微软雅黑"/>
                <w:color w:val="auto"/>
                <w:highlight w:val="none"/>
                <w14:ligatures w14:val="standardContextual"/>
              </w:rPr>
              <w:t>架板组装后平整牢固，水平移动运行流畅</w:t>
            </w:r>
            <w:r>
              <w:rPr>
                <w:rFonts w:hint="eastAsia" w:ascii="微软雅黑" w:hAnsi="微软雅黑" w:eastAsia="微软雅黑" w:cs="微软雅黑"/>
                <w:color w:val="auto"/>
                <w:highlight w:val="none"/>
                <w:lang w:eastAsia="zh-CN"/>
                <w14:ligatures w14:val="standardContextual"/>
              </w:rPr>
              <w:t>。</w:t>
            </w:r>
          </w:p>
        </w:tc>
      </w:tr>
      <w:tr w14:paraId="68A94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37" w:type="dxa"/>
            <w:tcBorders>
              <w:top w:val="single" w:color="auto" w:sz="4" w:space="0"/>
              <w:left w:val="single" w:color="auto" w:sz="4" w:space="0"/>
              <w:bottom w:val="single" w:color="auto" w:sz="4" w:space="0"/>
              <w:right w:val="single" w:color="auto" w:sz="4" w:space="0"/>
            </w:tcBorders>
            <w:vAlign w:val="center"/>
          </w:tcPr>
          <w:p w14:paraId="6D11C02E">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p>
        </w:tc>
        <w:tc>
          <w:tcPr>
            <w:tcW w:w="2014" w:type="dxa"/>
            <w:tcBorders>
              <w:top w:val="single" w:color="auto" w:sz="4" w:space="0"/>
              <w:left w:val="single" w:color="auto" w:sz="4" w:space="0"/>
              <w:bottom w:val="single" w:color="auto" w:sz="4" w:space="0"/>
              <w:right w:val="single" w:color="auto" w:sz="4" w:space="0"/>
            </w:tcBorders>
            <w:vAlign w:val="center"/>
          </w:tcPr>
          <w:p w14:paraId="15A31EC3">
            <w:pPr>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底座</w:t>
            </w:r>
          </w:p>
        </w:tc>
        <w:tc>
          <w:tcPr>
            <w:tcW w:w="2706" w:type="dxa"/>
            <w:tcBorders>
              <w:top w:val="single" w:color="auto" w:sz="4" w:space="0"/>
              <w:left w:val="single" w:color="auto" w:sz="4" w:space="0"/>
              <w:bottom w:val="single" w:color="auto" w:sz="4" w:space="0"/>
              <w:right w:val="single" w:color="auto" w:sz="4" w:space="0"/>
            </w:tcBorders>
            <w:vAlign w:val="center"/>
          </w:tcPr>
          <w:p w14:paraId="06BC1F90">
            <w:pPr>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L=400±5mm</w:t>
            </w:r>
          </w:p>
        </w:tc>
        <w:tc>
          <w:tcPr>
            <w:tcW w:w="1815" w:type="dxa"/>
            <w:tcBorders>
              <w:top w:val="single" w:color="auto" w:sz="4" w:space="0"/>
              <w:left w:val="single" w:color="auto" w:sz="4" w:space="0"/>
              <w:bottom w:val="single" w:color="auto" w:sz="4" w:space="0"/>
              <w:right w:val="single" w:color="auto" w:sz="4" w:space="0"/>
            </w:tcBorders>
            <w:vAlign w:val="center"/>
          </w:tcPr>
          <w:p w14:paraId="7D8C7E4E">
            <w:pPr>
              <w:spacing w:line="360" w:lineRule="auto"/>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1</w:t>
            </w:r>
            <w:r>
              <w:rPr>
                <w:rFonts w:hint="eastAsia" w:ascii="微软雅黑" w:hAnsi="微软雅黑" w:eastAsia="微软雅黑" w:cs="微软雅黑"/>
                <w:color w:val="auto"/>
                <w:sz w:val="24"/>
                <w:highlight w:val="none"/>
                <w:lang w:eastAsia="zh-CN"/>
              </w:rPr>
              <w:t>块</w:t>
            </w:r>
          </w:p>
        </w:tc>
        <w:tc>
          <w:tcPr>
            <w:tcW w:w="1809" w:type="dxa"/>
            <w:vMerge w:val="continue"/>
            <w:tcBorders>
              <w:left w:val="single" w:color="auto" w:sz="4" w:space="0"/>
              <w:right w:val="single" w:color="auto" w:sz="4" w:space="0"/>
            </w:tcBorders>
            <w:vAlign w:val="center"/>
          </w:tcPr>
          <w:p w14:paraId="7CF80DDB">
            <w:pPr>
              <w:spacing w:line="360" w:lineRule="auto"/>
              <w:rPr>
                <w:rFonts w:hint="eastAsia" w:ascii="微软雅黑" w:hAnsi="微软雅黑" w:eastAsia="微软雅黑" w:cs="微软雅黑"/>
                <w:color w:val="auto"/>
                <w:sz w:val="24"/>
                <w:highlight w:val="none"/>
              </w:rPr>
            </w:pPr>
          </w:p>
        </w:tc>
      </w:tr>
      <w:tr w14:paraId="2BC8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37" w:type="dxa"/>
            <w:tcBorders>
              <w:top w:val="single" w:color="auto" w:sz="4" w:space="0"/>
              <w:left w:val="single" w:color="auto" w:sz="4" w:space="0"/>
              <w:bottom w:val="single" w:color="auto" w:sz="4" w:space="0"/>
              <w:right w:val="single" w:color="auto" w:sz="4" w:space="0"/>
            </w:tcBorders>
            <w:vAlign w:val="center"/>
          </w:tcPr>
          <w:p w14:paraId="786822E3">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p>
        </w:tc>
        <w:tc>
          <w:tcPr>
            <w:tcW w:w="2014" w:type="dxa"/>
            <w:tcBorders>
              <w:top w:val="single" w:color="auto" w:sz="4" w:space="0"/>
              <w:left w:val="single" w:color="auto" w:sz="4" w:space="0"/>
              <w:bottom w:val="single" w:color="auto" w:sz="4" w:space="0"/>
              <w:right w:val="single" w:color="auto" w:sz="4" w:space="0"/>
            </w:tcBorders>
            <w:vAlign w:val="center"/>
          </w:tcPr>
          <w:p w14:paraId="010F3C88">
            <w:pPr>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立柱</w:t>
            </w:r>
          </w:p>
        </w:tc>
        <w:tc>
          <w:tcPr>
            <w:tcW w:w="2706" w:type="dxa"/>
            <w:tcBorders>
              <w:top w:val="single" w:color="auto" w:sz="4" w:space="0"/>
              <w:left w:val="single" w:color="auto" w:sz="4" w:space="0"/>
              <w:bottom w:val="single" w:color="auto" w:sz="4" w:space="0"/>
              <w:right w:val="single" w:color="auto" w:sz="4" w:space="0"/>
            </w:tcBorders>
            <w:vAlign w:val="center"/>
          </w:tcPr>
          <w:p w14:paraId="471C5269">
            <w:pPr>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L=400±5mm</w:t>
            </w:r>
          </w:p>
        </w:tc>
        <w:tc>
          <w:tcPr>
            <w:tcW w:w="1815" w:type="dxa"/>
            <w:tcBorders>
              <w:top w:val="single" w:color="auto" w:sz="4" w:space="0"/>
              <w:left w:val="single" w:color="auto" w:sz="4" w:space="0"/>
              <w:bottom w:val="single" w:color="auto" w:sz="4" w:space="0"/>
              <w:right w:val="single" w:color="auto" w:sz="4" w:space="0"/>
            </w:tcBorders>
            <w:vAlign w:val="center"/>
          </w:tcPr>
          <w:p w14:paraId="35ED602F">
            <w:pPr>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1根</w:t>
            </w:r>
          </w:p>
        </w:tc>
        <w:tc>
          <w:tcPr>
            <w:tcW w:w="1809" w:type="dxa"/>
            <w:vMerge w:val="continue"/>
            <w:tcBorders>
              <w:left w:val="single" w:color="auto" w:sz="4" w:space="0"/>
              <w:right w:val="single" w:color="auto" w:sz="4" w:space="0"/>
            </w:tcBorders>
            <w:vAlign w:val="center"/>
          </w:tcPr>
          <w:p w14:paraId="4CE3123C">
            <w:pPr>
              <w:spacing w:line="360" w:lineRule="auto"/>
              <w:rPr>
                <w:rFonts w:hint="eastAsia" w:ascii="微软雅黑" w:hAnsi="微软雅黑" w:eastAsia="微软雅黑" w:cs="微软雅黑"/>
                <w:color w:val="auto"/>
                <w:sz w:val="24"/>
                <w:highlight w:val="none"/>
              </w:rPr>
            </w:pPr>
          </w:p>
        </w:tc>
      </w:tr>
      <w:tr w14:paraId="5C78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37" w:type="dxa"/>
            <w:tcBorders>
              <w:top w:val="single" w:color="auto" w:sz="4" w:space="0"/>
              <w:left w:val="single" w:color="auto" w:sz="4" w:space="0"/>
              <w:bottom w:val="single" w:color="auto" w:sz="4" w:space="0"/>
              <w:right w:val="single" w:color="auto" w:sz="4" w:space="0"/>
            </w:tcBorders>
            <w:vAlign w:val="center"/>
          </w:tcPr>
          <w:p w14:paraId="2228328D">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w:t>
            </w:r>
          </w:p>
        </w:tc>
        <w:tc>
          <w:tcPr>
            <w:tcW w:w="2014" w:type="dxa"/>
            <w:tcBorders>
              <w:top w:val="single" w:color="auto" w:sz="4" w:space="0"/>
              <w:left w:val="single" w:color="auto" w:sz="4" w:space="0"/>
              <w:bottom w:val="single" w:color="auto" w:sz="4" w:space="0"/>
              <w:right w:val="single" w:color="auto" w:sz="4" w:space="0"/>
            </w:tcBorders>
            <w:vAlign w:val="center"/>
          </w:tcPr>
          <w:p w14:paraId="751B34B8">
            <w:pPr>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搁板</w:t>
            </w:r>
          </w:p>
        </w:tc>
        <w:tc>
          <w:tcPr>
            <w:tcW w:w="2706" w:type="dxa"/>
            <w:tcBorders>
              <w:top w:val="single" w:color="auto" w:sz="4" w:space="0"/>
              <w:left w:val="single" w:color="auto" w:sz="4" w:space="0"/>
              <w:bottom w:val="single" w:color="auto" w:sz="4" w:space="0"/>
              <w:right w:val="single" w:color="auto" w:sz="4" w:space="0"/>
            </w:tcBorders>
            <w:vAlign w:val="center"/>
          </w:tcPr>
          <w:p w14:paraId="564A0B21">
            <w:pPr>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L=400*200±5mm</w:t>
            </w:r>
          </w:p>
        </w:tc>
        <w:tc>
          <w:tcPr>
            <w:tcW w:w="1815" w:type="dxa"/>
            <w:tcBorders>
              <w:top w:val="single" w:color="auto" w:sz="4" w:space="0"/>
              <w:left w:val="single" w:color="auto" w:sz="4" w:space="0"/>
              <w:bottom w:val="single" w:color="auto" w:sz="4" w:space="0"/>
              <w:right w:val="single" w:color="auto" w:sz="4" w:space="0"/>
            </w:tcBorders>
            <w:vAlign w:val="center"/>
          </w:tcPr>
          <w:p w14:paraId="4649488E">
            <w:pPr>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1块</w:t>
            </w:r>
          </w:p>
        </w:tc>
        <w:tc>
          <w:tcPr>
            <w:tcW w:w="1809" w:type="dxa"/>
            <w:vMerge w:val="continue"/>
            <w:tcBorders>
              <w:left w:val="single" w:color="auto" w:sz="4" w:space="0"/>
              <w:right w:val="single" w:color="auto" w:sz="4" w:space="0"/>
            </w:tcBorders>
            <w:vAlign w:val="center"/>
          </w:tcPr>
          <w:p w14:paraId="147C9BCA">
            <w:pPr>
              <w:spacing w:line="360" w:lineRule="auto"/>
              <w:rPr>
                <w:rFonts w:hint="eastAsia" w:ascii="微软雅黑" w:hAnsi="微软雅黑" w:eastAsia="微软雅黑" w:cs="微软雅黑"/>
                <w:color w:val="auto"/>
                <w:sz w:val="24"/>
                <w:highlight w:val="none"/>
              </w:rPr>
            </w:pPr>
          </w:p>
        </w:tc>
      </w:tr>
      <w:tr w14:paraId="582A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37" w:type="dxa"/>
            <w:tcBorders>
              <w:top w:val="single" w:color="auto" w:sz="4" w:space="0"/>
              <w:left w:val="single" w:color="auto" w:sz="4" w:space="0"/>
              <w:bottom w:val="single" w:color="auto" w:sz="4" w:space="0"/>
              <w:right w:val="single" w:color="auto" w:sz="4" w:space="0"/>
            </w:tcBorders>
            <w:vAlign w:val="center"/>
          </w:tcPr>
          <w:p w14:paraId="66B77161">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w:t>
            </w:r>
          </w:p>
        </w:tc>
        <w:tc>
          <w:tcPr>
            <w:tcW w:w="2014" w:type="dxa"/>
            <w:tcBorders>
              <w:top w:val="single" w:color="auto" w:sz="4" w:space="0"/>
              <w:left w:val="single" w:color="auto" w:sz="4" w:space="0"/>
              <w:bottom w:val="single" w:color="auto" w:sz="4" w:space="0"/>
              <w:right w:val="single" w:color="auto" w:sz="4" w:space="0"/>
            </w:tcBorders>
            <w:vAlign w:val="center"/>
          </w:tcPr>
          <w:p w14:paraId="5E1AC6A9">
            <w:pPr>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挂板</w:t>
            </w:r>
          </w:p>
        </w:tc>
        <w:tc>
          <w:tcPr>
            <w:tcW w:w="2706" w:type="dxa"/>
            <w:tcBorders>
              <w:top w:val="single" w:color="auto" w:sz="4" w:space="0"/>
              <w:left w:val="single" w:color="auto" w:sz="4" w:space="0"/>
              <w:bottom w:val="single" w:color="auto" w:sz="4" w:space="0"/>
              <w:right w:val="single" w:color="auto" w:sz="4" w:space="0"/>
            </w:tcBorders>
            <w:vAlign w:val="center"/>
          </w:tcPr>
          <w:p w14:paraId="714F9D54">
            <w:pPr>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L=400±5mm</w:t>
            </w:r>
          </w:p>
        </w:tc>
        <w:tc>
          <w:tcPr>
            <w:tcW w:w="1815" w:type="dxa"/>
            <w:tcBorders>
              <w:top w:val="single" w:color="auto" w:sz="4" w:space="0"/>
              <w:left w:val="single" w:color="auto" w:sz="4" w:space="0"/>
              <w:bottom w:val="single" w:color="auto" w:sz="4" w:space="0"/>
              <w:right w:val="single" w:color="auto" w:sz="4" w:space="0"/>
            </w:tcBorders>
            <w:vAlign w:val="center"/>
          </w:tcPr>
          <w:p w14:paraId="36DDA769">
            <w:pPr>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1块</w:t>
            </w:r>
          </w:p>
        </w:tc>
        <w:tc>
          <w:tcPr>
            <w:tcW w:w="1809" w:type="dxa"/>
            <w:vMerge w:val="continue"/>
            <w:tcBorders>
              <w:left w:val="single" w:color="auto" w:sz="4" w:space="0"/>
              <w:right w:val="single" w:color="auto" w:sz="4" w:space="0"/>
            </w:tcBorders>
            <w:vAlign w:val="center"/>
          </w:tcPr>
          <w:p w14:paraId="3DB5A573">
            <w:pPr>
              <w:spacing w:line="360" w:lineRule="auto"/>
              <w:rPr>
                <w:rFonts w:hint="eastAsia" w:ascii="微软雅黑" w:hAnsi="微软雅黑" w:eastAsia="微软雅黑" w:cs="微软雅黑"/>
                <w:color w:val="auto"/>
                <w:sz w:val="24"/>
                <w:highlight w:val="none"/>
              </w:rPr>
            </w:pPr>
          </w:p>
        </w:tc>
      </w:tr>
      <w:tr w14:paraId="3C31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37" w:type="dxa"/>
            <w:tcBorders>
              <w:top w:val="single" w:color="auto" w:sz="4" w:space="0"/>
              <w:left w:val="single" w:color="auto" w:sz="4" w:space="0"/>
              <w:bottom w:val="single" w:color="auto" w:sz="4" w:space="0"/>
              <w:right w:val="single" w:color="auto" w:sz="4" w:space="0"/>
            </w:tcBorders>
            <w:vAlign w:val="center"/>
          </w:tcPr>
          <w:p w14:paraId="142F3E02">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w:t>
            </w:r>
          </w:p>
        </w:tc>
        <w:tc>
          <w:tcPr>
            <w:tcW w:w="2014" w:type="dxa"/>
            <w:tcBorders>
              <w:top w:val="single" w:color="auto" w:sz="4" w:space="0"/>
              <w:left w:val="single" w:color="auto" w:sz="4" w:space="0"/>
              <w:bottom w:val="single" w:color="auto" w:sz="4" w:space="0"/>
              <w:right w:val="single" w:color="auto" w:sz="4" w:space="0"/>
            </w:tcBorders>
            <w:vAlign w:val="center"/>
          </w:tcPr>
          <w:p w14:paraId="1A7909C4">
            <w:pPr>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门板</w:t>
            </w:r>
          </w:p>
        </w:tc>
        <w:tc>
          <w:tcPr>
            <w:tcW w:w="2706" w:type="dxa"/>
            <w:tcBorders>
              <w:top w:val="single" w:color="auto" w:sz="4" w:space="0"/>
              <w:left w:val="single" w:color="auto" w:sz="4" w:space="0"/>
              <w:bottom w:val="single" w:color="auto" w:sz="4" w:space="0"/>
              <w:right w:val="single" w:color="auto" w:sz="4" w:space="0"/>
            </w:tcBorders>
            <w:vAlign w:val="center"/>
          </w:tcPr>
          <w:p w14:paraId="502E81C8">
            <w:pPr>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L=400*200±5mm</w:t>
            </w:r>
          </w:p>
        </w:tc>
        <w:tc>
          <w:tcPr>
            <w:tcW w:w="1815" w:type="dxa"/>
            <w:tcBorders>
              <w:top w:val="single" w:color="auto" w:sz="4" w:space="0"/>
              <w:left w:val="single" w:color="auto" w:sz="4" w:space="0"/>
              <w:bottom w:val="single" w:color="auto" w:sz="4" w:space="0"/>
              <w:right w:val="single" w:color="auto" w:sz="4" w:space="0"/>
            </w:tcBorders>
            <w:vAlign w:val="center"/>
          </w:tcPr>
          <w:p w14:paraId="07BD50E5">
            <w:pPr>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1块</w:t>
            </w:r>
          </w:p>
        </w:tc>
        <w:tc>
          <w:tcPr>
            <w:tcW w:w="1809" w:type="dxa"/>
            <w:vMerge w:val="continue"/>
            <w:tcBorders>
              <w:left w:val="single" w:color="auto" w:sz="4" w:space="0"/>
              <w:right w:val="single" w:color="auto" w:sz="4" w:space="0"/>
            </w:tcBorders>
            <w:vAlign w:val="center"/>
          </w:tcPr>
          <w:p w14:paraId="57C09D09">
            <w:pPr>
              <w:spacing w:line="360" w:lineRule="auto"/>
              <w:rPr>
                <w:rFonts w:hint="eastAsia" w:ascii="微软雅黑" w:hAnsi="微软雅黑" w:eastAsia="微软雅黑" w:cs="微软雅黑"/>
                <w:color w:val="auto"/>
                <w:sz w:val="24"/>
                <w:highlight w:val="none"/>
              </w:rPr>
            </w:pPr>
          </w:p>
        </w:tc>
      </w:tr>
      <w:tr w14:paraId="1B9C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37" w:type="dxa"/>
            <w:tcBorders>
              <w:top w:val="single" w:color="auto" w:sz="4" w:space="0"/>
              <w:left w:val="single" w:color="auto" w:sz="4" w:space="0"/>
              <w:bottom w:val="single" w:color="auto" w:sz="4" w:space="0"/>
              <w:right w:val="single" w:color="auto" w:sz="4" w:space="0"/>
            </w:tcBorders>
            <w:vAlign w:val="center"/>
          </w:tcPr>
          <w:p w14:paraId="2047A211">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7</w:t>
            </w:r>
          </w:p>
        </w:tc>
        <w:tc>
          <w:tcPr>
            <w:tcW w:w="2014" w:type="dxa"/>
            <w:tcBorders>
              <w:top w:val="single" w:color="auto" w:sz="4" w:space="0"/>
              <w:left w:val="single" w:color="auto" w:sz="4" w:space="0"/>
              <w:bottom w:val="single" w:color="auto" w:sz="4" w:space="0"/>
              <w:right w:val="single" w:color="auto" w:sz="4" w:space="0"/>
            </w:tcBorders>
            <w:vAlign w:val="center"/>
          </w:tcPr>
          <w:p w14:paraId="05A9794E">
            <w:pPr>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顶板</w:t>
            </w:r>
          </w:p>
        </w:tc>
        <w:tc>
          <w:tcPr>
            <w:tcW w:w="2706" w:type="dxa"/>
            <w:tcBorders>
              <w:top w:val="single" w:color="auto" w:sz="4" w:space="0"/>
              <w:left w:val="single" w:color="auto" w:sz="4" w:space="0"/>
              <w:bottom w:val="single" w:color="auto" w:sz="4" w:space="0"/>
              <w:right w:val="single" w:color="auto" w:sz="4" w:space="0"/>
            </w:tcBorders>
            <w:vAlign w:val="center"/>
          </w:tcPr>
          <w:p w14:paraId="176142E0">
            <w:pPr>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L=400*200±5mm</w:t>
            </w:r>
          </w:p>
        </w:tc>
        <w:tc>
          <w:tcPr>
            <w:tcW w:w="1815" w:type="dxa"/>
            <w:tcBorders>
              <w:top w:val="single" w:color="auto" w:sz="4" w:space="0"/>
              <w:left w:val="single" w:color="auto" w:sz="4" w:space="0"/>
              <w:bottom w:val="single" w:color="auto" w:sz="4" w:space="0"/>
              <w:right w:val="single" w:color="auto" w:sz="4" w:space="0"/>
            </w:tcBorders>
            <w:vAlign w:val="center"/>
          </w:tcPr>
          <w:p w14:paraId="438D4AB4">
            <w:pPr>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1块</w:t>
            </w:r>
          </w:p>
        </w:tc>
        <w:tc>
          <w:tcPr>
            <w:tcW w:w="1809" w:type="dxa"/>
            <w:vMerge w:val="continue"/>
            <w:tcBorders>
              <w:left w:val="single" w:color="auto" w:sz="4" w:space="0"/>
              <w:right w:val="single" w:color="auto" w:sz="4" w:space="0"/>
            </w:tcBorders>
            <w:vAlign w:val="center"/>
          </w:tcPr>
          <w:p w14:paraId="4EEFE1FC">
            <w:pPr>
              <w:spacing w:line="360" w:lineRule="auto"/>
              <w:rPr>
                <w:rFonts w:hint="eastAsia" w:ascii="微软雅黑" w:hAnsi="微软雅黑" w:eastAsia="微软雅黑" w:cs="微软雅黑"/>
                <w:color w:val="auto"/>
                <w:sz w:val="24"/>
                <w:highlight w:val="none"/>
              </w:rPr>
            </w:pPr>
          </w:p>
        </w:tc>
      </w:tr>
      <w:tr w14:paraId="45D6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37" w:type="dxa"/>
            <w:tcBorders>
              <w:top w:val="single" w:color="auto" w:sz="4" w:space="0"/>
              <w:left w:val="single" w:color="auto" w:sz="4" w:space="0"/>
              <w:bottom w:val="single" w:color="auto" w:sz="4" w:space="0"/>
              <w:right w:val="single" w:color="auto" w:sz="4" w:space="0"/>
            </w:tcBorders>
            <w:vAlign w:val="center"/>
          </w:tcPr>
          <w:p w14:paraId="77C1439C">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w:t>
            </w:r>
          </w:p>
        </w:tc>
        <w:tc>
          <w:tcPr>
            <w:tcW w:w="2014" w:type="dxa"/>
            <w:tcBorders>
              <w:top w:val="single" w:color="auto" w:sz="4" w:space="0"/>
              <w:left w:val="single" w:color="auto" w:sz="4" w:space="0"/>
              <w:bottom w:val="single" w:color="auto" w:sz="4" w:space="0"/>
              <w:right w:val="single" w:color="auto" w:sz="4" w:space="0"/>
            </w:tcBorders>
            <w:vAlign w:val="center"/>
          </w:tcPr>
          <w:p w14:paraId="14941F29">
            <w:pPr>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手动密集架</w:t>
            </w:r>
          </w:p>
        </w:tc>
        <w:tc>
          <w:tcPr>
            <w:tcW w:w="2706" w:type="dxa"/>
            <w:tcBorders>
              <w:top w:val="single" w:color="auto" w:sz="4" w:space="0"/>
              <w:left w:val="single" w:color="auto" w:sz="4" w:space="0"/>
              <w:bottom w:val="single" w:color="auto" w:sz="4" w:space="0"/>
              <w:right w:val="single" w:color="auto" w:sz="4" w:space="0"/>
            </w:tcBorders>
            <w:vAlign w:val="center"/>
          </w:tcPr>
          <w:p w14:paraId="04395C91">
            <w:pPr>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整样，须配长度2m运行轨道，单面带门。</w:t>
            </w:r>
          </w:p>
        </w:tc>
        <w:tc>
          <w:tcPr>
            <w:tcW w:w="1815" w:type="dxa"/>
            <w:tcBorders>
              <w:top w:val="single" w:color="auto" w:sz="4" w:space="0"/>
              <w:left w:val="single" w:color="auto" w:sz="4" w:space="0"/>
              <w:bottom w:val="single" w:color="auto" w:sz="4" w:space="0"/>
              <w:right w:val="single" w:color="auto" w:sz="4" w:space="0"/>
            </w:tcBorders>
            <w:vAlign w:val="center"/>
          </w:tcPr>
          <w:p w14:paraId="43F69228">
            <w:pPr>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两列（每列一节）</w:t>
            </w:r>
          </w:p>
        </w:tc>
        <w:tc>
          <w:tcPr>
            <w:tcW w:w="1809" w:type="dxa"/>
            <w:vMerge w:val="continue"/>
            <w:tcBorders>
              <w:left w:val="single" w:color="auto" w:sz="4" w:space="0"/>
              <w:bottom w:val="single" w:color="auto" w:sz="4" w:space="0"/>
              <w:right w:val="single" w:color="auto" w:sz="4" w:space="0"/>
            </w:tcBorders>
            <w:vAlign w:val="center"/>
          </w:tcPr>
          <w:p w14:paraId="2076D67D">
            <w:pPr>
              <w:spacing w:line="360" w:lineRule="auto"/>
              <w:rPr>
                <w:rFonts w:hint="eastAsia" w:ascii="微软雅黑" w:hAnsi="微软雅黑" w:eastAsia="微软雅黑" w:cs="微软雅黑"/>
                <w:color w:val="auto"/>
                <w:sz w:val="24"/>
                <w:highlight w:val="none"/>
              </w:rPr>
            </w:pPr>
          </w:p>
        </w:tc>
      </w:tr>
    </w:tbl>
    <w:p w14:paraId="46C8C1C8">
      <w:pPr>
        <w:spacing w:line="360" w:lineRule="auto"/>
        <w:rPr>
          <w:rFonts w:hint="eastAsia" w:ascii="微软雅黑" w:hAnsi="微软雅黑" w:eastAsia="微软雅黑" w:cs="微软雅黑"/>
          <w:color w:val="auto"/>
          <w:sz w:val="24"/>
          <w:highlight w:val="none"/>
        </w:rPr>
      </w:pPr>
    </w:p>
    <w:p w14:paraId="646369C1">
      <w:pPr>
        <w:spacing w:line="360" w:lineRule="auto"/>
        <w:ind w:firstLine="480" w:firstLineChars="200"/>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highlight w:val="none"/>
        </w:rPr>
        <w:t>备注：</w:t>
      </w:r>
    </w:p>
    <w:p w14:paraId="6BA0A19D">
      <w:pPr>
        <w:numPr>
          <w:ilvl w:val="0"/>
          <w:numId w:val="1"/>
        </w:numPr>
        <w:adjustRightInd w:val="0"/>
        <w:spacing w:line="360" w:lineRule="auto"/>
        <w:ind w:firstLine="480" w:firstLineChars="200"/>
        <w:textAlignment w:val="baseline"/>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highlight w:val="none"/>
        </w:rPr>
        <w:t>投标人须按上表要求提供样品供评委评审</w:t>
      </w:r>
      <w:r>
        <w:rPr>
          <w:rFonts w:hint="eastAsia" w:ascii="微软雅黑" w:hAnsi="微软雅黑" w:eastAsia="微软雅黑" w:cs="微软雅黑"/>
          <w:color w:val="auto"/>
          <w:sz w:val="24"/>
          <w:highlight w:val="none"/>
          <w:lang w:eastAsia="zh-CN"/>
        </w:rPr>
        <w:t>；</w:t>
      </w:r>
    </w:p>
    <w:p w14:paraId="5490784B">
      <w:pPr>
        <w:spacing w:line="360" w:lineRule="auto"/>
        <w:ind w:firstLine="480" w:firstLineChars="200"/>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highlight w:val="none"/>
        </w:rPr>
        <w:t>2)样品是投标人对于投标文件中文字内容的补充，</w:t>
      </w:r>
      <w:r>
        <w:rPr>
          <w:rFonts w:hint="eastAsia" w:ascii="微软雅黑" w:hAnsi="微软雅黑" w:eastAsia="微软雅黑" w:cs="微软雅黑"/>
          <w:color w:val="auto"/>
          <w:sz w:val="24"/>
          <w:highlight w:val="none"/>
          <w:lang w:eastAsia="zh-CN"/>
        </w:rPr>
        <w:t>便于</w:t>
      </w:r>
      <w:r>
        <w:rPr>
          <w:rFonts w:hint="eastAsia" w:ascii="微软雅黑" w:hAnsi="微软雅黑" w:eastAsia="微软雅黑" w:cs="微软雅黑"/>
          <w:color w:val="auto"/>
          <w:sz w:val="24"/>
          <w:highlight w:val="none"/>
        </w:rPr>
        <w:t>采购人对所投产品进一步直观的了解</w:t>
      </w:r>
      <w:r>
        <w:rPr>
          <w:rFonts w:hint="eastAsia" w:ascii="微软雅黑" w:hAnsi="微软雅黑" w:eastAsia="微软雅黑" w:cs="微软雅黑"/>
          <w:color w:val="auto"/>
          <w:sz w:val="24"/>
          <w:highlight w:val="none"/>
          <w:lang w:eastAsia="zh-CN"/>
        </w:rPr>
        <w:t>，也</w:t>
      </w:r>
      <w:r>
        <w:rPr>
          <w:rFonts w:hint="eastAsia" w:ascii="微软雅黑" w:hAnsi="微软雅黑" w:eastAsia="微软雅黑" w:cs="微软雅黑"/>
          <w:color w:val="auto"/>
          <w:sz w:val="24"/>
          <w:highlight w:val="none"/>
        </w:rPr>
        <w:t>将作为评</w:t>
      </w:r>
      <w:r>
        <w:rPr>
          <w:rFonts w:hint="eastAsia" w:ascii="微软雅黑" w:hAnsi="微软雅黑" w:eastAsia="微软雅黑" w:cs="微软雅黑"/>
          <w:color w:val="auto"/>
          <w:sz w:val="24"/>
          <w:highlight w:val="none"/>
          <w:lang w:eastAsia="zh-CN"/>
        </w:rPr>
        <w:t>标委员会</w:t>
      </w:r>
      <w:r>
        <w:rPr>
          <w:rFonts w:hint="eastAsia" w:ascii="微软雅黑" w:hAnsi="微软雅黑" w:eastAsia="微软雅黑" w:cs="微软雅黑"/>
          <w:color w:val="auto"/>
          <w:sz w:val="24"/>
          <w:highlight w:val="none"/>
        </w:rPr>
        <w:t>评审的</w:t>
      </w:r>
      <w:r>
        <w:rPr>
          <w:rFonts w:hint="eastAsia" w:ascii="微软雅黑" w:hAnsi="微软雅黑" w:eastAsia="微软雅黑" w:cs="微软雅黑"/>
          <w:color w:val="auto"/>
          <w:sz w:val="24"/>
          <w:highlight w:val="none"/>
          <w:lang w:eastAsia="zh-CN"/>
        </w:rPr>
        <w:t>内容</w:t>
      </w:r>
      <w:r>
        <w:rPr>
          <w:rFonts w:hint="eastAsia" w:ascii="微软雅黑" w:hAnsi="微软雅黑" w:eastAsia="微软雅黑" w:cs="微软雅黑"/>
          <w:color w:val="auto"/>
          <w:sz w:val="24"/>
          <w:highlight w:val="none"/>
        </w:rPr>
        <w:t>之一</w:t>
      </w:r>
      <w:r>
        <w:rPr>
          <w:rFonts w:hint="eastAsia" w:ascii="微软雅黑" w:hAnsi="微软雅黑" w:eastAsia="微软雅黑" w:cs="微软雅黑"/>
          <w:color w:val="auto"/>
          <w:sz w:val="24"/>
          <w:highlight w:val="none"/>
          <w:lang w:eastAsia="zh-CN"/>
        </w:rPr>
        <w:t>；</w:t>
      </w:r>
    </w:p>
    <w:p w14:paraId="0341A0DC">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3)所提供的样品</w:t>
      </w:r>
      <w:r>
        <w:rPr>
          <w:rFonts w:hint="eastAsia" w:ascii="微软雅黑" w:hAnsi="微软雅黑" w:eastAsia="微软雅黑" w:cs="微软雅黑"/>
          <w:color w:val="auto"/>
          <w:sz w:val="24"/>
          <w:highlight w:val="none"/>
          <w:lang w:eastAsia="zh-CN"/>
        </w:rPr>
        <w:t>外形</w:t>
      </w:r>
      <w:r>
        <w:rPr>
          <w:rFonts w:hint="eastAsia" w:ascii="微软雅黑" w:hAnsi="微软雅黑" w:eastAsia="微软雅黑" w:cs="微软雅黑"/>
          <w:color w:val="auto"/>
          <w:sz w:val="24"/>
          <w:highlight w:val="none"/>
        </w:rPr>
        <w:t>设计、质量标准及说明等须满足招标文件所规定的技术要求和投标人的承诺</w:t>
      </w:r>
      <w:r>
        <w:rPr>
          <w:rFonts w:hint="eastAsia" w:ascii="微软雅黑" w:hAnsi="微软雅黑" w:eastAsia="微软雅黑" w:cs="微软雅黑"/>
          <w:color w:val="auto"/>
          <w:sz w:val="24"/>
          <w:highlight w:val="none"/>
          <w:lang w:eastAsia="zh-CN"/>
        </w:rPr>
        <w:t>；</w:t>
      </w:r>
    </w:p>
    <w:p w14:paraId="5D690A03">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4)</w:t>
      </w:r>
      <w:r>
        <w:rPr>
          <w:rFonts w:hint="eastAsia" w:ascii="微软雅黑" w:hAnsi="微软雅黑" w:eastAsia="微软雅黑" w:cs="微软雅黑"/>
          <w:color w:val="auto"/>
          <w:sz w:val="24"/>
          <w:highlight w:val="none"/>
        </w:rPr>
        <w:t>未中标人样品退还： 项目发布中标公告后，未中标投标人应在1个工作日内，与采购中心联系取回样品，逾期将不再保管；</w:t>
      </w:r>
    </w:p>
    <w:p w14:paraId="40C2C692">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t xml:space="preserve">中标人样品保管及封存：中标人提供的样品，将作为本项目履约验收的参考，由采购人保管封存 </w:t>
      </w:r>
      <w:r>
        <w:rPr>
          <w:rFonts w:hint="eastAsia" w:ascii="微软雅黑" w:hAnsi="微软雅黑" w:eastAsia="微软雅黑" w:cs="微软雅黑"/>
          <w:color w:val="auto"/>
          <w:sz w:val="24"/>
          <w:highlight w:val="none"/>
          <w:lang w:eastAsia="zh-CN"/>
        </w:rPr>
        <w:t>。</w:t>
      </w:r>
    </w:p>
    <w:p w14:paraId="0FEFC7E0">
      <w:pPr>
        <w:spacing w:line="360" w:lineRule="auto"/>
        <w:ind w:firstLine="480" w:firstLineChars="200"/>
        <w:outlineLvl w:val="2"/>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十</w:t>
      </w:r>
      <w:r>
        <w:rPr>
          <w:rFonts w:hint="eastAsia" w:ascii="微软雅黑" w:hAnsi="微软雅黑" w:eastAsia="微软雅黑" w:cs="微软雅黑"/>
          <w:b/>
          <w:bCs/>
          <w:color w:val="auto"/>
          <w:sz w:val="24"/>
          <w:highlight w:val="none"/>
          <w:lang w:eastAsia="zh-CN"/>
        </w:rPr>
        <w:t>一</w:t>
      </w:r>
      <w:r>
        <w:rPr>
          <w:rFonts w:hint="eastAsia" w:ascii="微软雅黑" w:hAnsi="微软雅黑" w:eastAsia="微软雅黑" w:cs="微软雅黑"/>
          <w:b/>
          <w:bCs/>
          <w:color w:val="auto"/>
          <w:sz w:val="24"/>
          <w:highlight w:val="none"/>
        </w:rPr>
        <w:t>）检测报告</w:t>
      </w:r>
    </w:p>
    <w:p w14:paraId="530455FD">
      <w:pPr>
        <w:pStyle w:val="10"/>
        <w:spacing w:after="0"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投标人投标时，需提供</w:t>
      </w:r>
      <w:r>
        <w:rPr>
          <w:rFonts w:hint="eastAsia" w:ascii="微软雅黑" w:hAnsi="微软雅黑" w:eastAsia="微软雅黑" w:cs="微软雅黑"/>
          <w:b/>
          <w:bCs/>
          <w:color w:val="auto"/>
          <w:sz w:val="24"/>
          <w:szCs w:val="24"/>
          <w:highlight w:val="none"/>
          <w:lang w:eastAsia="zh-CN"/>
        </w:rPr>
        <w:t>带</w:t>
      </w:r>
      <w:r>
        <w:rPr>
          <w:rFonts w:hint="eastAsia" w:ascii="微软雅黑" w:hAnsi="微软雅黑" w:eastAsia="微软雅黑" w:cs="微软雅黑"/>
          <w:b/>
          <w:bCs/>
          <w:color w:val="auto"/>
          <w:sz w:val="24"/>
          <w:szCs w:val="24"/>
          <w:highlight w:val="none"/>
          <w:lang w:val="en-US" w:eastAsia="zh-CN"/>
        </w:rPr>
        <w:t>CMA等标志的</w:t>
      </w:r>
      <w:r>
        <w:rPr>
          <w:rFonts w:hint="eastAsia" w:ascii="微软雅黑" w:hAnsi="微软雅黑" w:eastAsia="微软雅黑" w:cs="微软雅黑"/>
          <w:b/>
          <w:bCs/>
          <w:color w:val="auto"/>
          <w:sz w:val="24"/>
          <w:szCs w:val="24"/>
          <w:highlight w:val="none"/>
        </w:rPr>
        <w:t>密集架成品的检测报告</w:t>
      </w:r>
      <w:r>
        <w:rPr>
          <w:rFonts w:hint="eastAsia" w:ascii="微软雅黑" w:hAnsi="微软雅黑" w:eastAsia="微软雅黑" w:cs="微软雅黑"/>
          <w:b/>
          <w:bCs/>
          <w:color w:val="auto"/>
          <w:sz w:val="24"/>
          <w:szCs w:val="24"/>
          <w:highlight w:val="none"/>
          <w:lang w:eastAsia="zh-CN"/>
        </w:rPr>
        <w:t>，检测报告出具时间须在投标截止日前</w:t>
      </w:r>
      <w:r>
        <w:rPr>
          <w:rFonts w:hint="eastAsia" w:ascii="微软雅黑" w:hAnsi="微软雅黑" w:eastAsia="微软雅黑" w:cs="微软雅黑"/>
          <w:b/>
          <w:bCs/>
          <w:color w:val="auto"/>
          <w:sz w:val="24"/>
          <w:szCs w:val="24"/>
          <w:highlight w:val="none"/>
          <w:lang w:val="en-US" w:eastAsia="zh-CN"/>
        </w:rPr>
        <w:t>2年内，</w:t>
      </w:r>
      <w:r>
        <w:rPr>
          <w:rFonts w:hint="eastAsia" w:ascii="微软雅黑" w:hAnsi="微软雅黑" w:eastAsia="微软雅黑" w:cs="微软雅黑"/>
          <w:b/>
          <w:bCs/>
          <w:color w:val="auto"/>
          <w:sz w:val="24"/>
          <w:szCs w:val="24"/>
          <w:highlight w:val="none"/>
        </w:rPr>
        <w:t>检测依据为GB/T13667.3-2013《钢制书架第3部分：手动密集书架》，检验项目至少包括外观、表面涂层理化要求、装配要求、搁板静载荷、全静载荷、载重运行、稳定性、结构强度等，检验结果符合GB/T13667.3-2013《钢制书架第3部分：手动密集书架》要求。</w:t>
      </w:r>
    </w:p>
    <w:p w14:paraId="271B608D">
      <w:pPr>
        <w:spacing w:line="360" w:lineRule="auto"/>
        <w:ind w:firstLine="480" w:firstLineChars="200"/>
        <w:outlineLvl w:val="2"/>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★十</w:t>
      </w:r>
      <w:r>
        <w:rPr>
          <w:rFonts w:hint="eastAsia" w:ascii="微软雅黑" w:hAnsi="微软雅黑" w:eastAsia="微软雅黑" w:cs="微软雅黑"/>
          <w:b/>
          <w:bCs/>
          <w:color w:val="auto"/>
          <w:sz w:val="24"/>
          <w:highlight w:val="none"/>
          <w:lang w:eastAsia="zh-CN"/>
        </w:rPr>
        <w:t>二</w:t>
      </w:r>
      <w:r>
        <w:rPr>
          <w:rFonts w:hint="eastAsia" w:ascii="微软雅黑" w:hAnsi="微软雅黑" w:eastAsia="微软雅黑" w:cs="微软雅黑"/>
          <w:b/>
          <w:bCs/>
          <w:color w:val="auto"/>
          <w:sz w:val="24"/>
          <w:highlight w:val="none"/>
        </w:rPr>
        <w:t>）验收要求</w:t>
      </w:r>
    </w:p>
    <w:p w14:paraId="63EAE24D">
      <w:pPr>
        <w:pStyle w:val="8"/>
        <w:numPr>
          <w:ilvl w:val="0"/>
          <w:numId w:val="0"/>
        </w:numPr>
        <w:tabs>
          <w:tab w:val="left" w:pos="1461"/>
        </w:tabs>
        <w:spacing w:before="160" w:after="0" w:line="360" w:lineRule="auto"/>
        <w:ind w:right="545" w:rightChars="0" w:firstLine="480" w:firstLineChars="200"/>
        <w:jc w:val="left"/>
        <w:rPr>
          <w:rFonts w:hint="eastAsia" w:ascii="微软雅黑" w:hAnsi="微软雅黑" w:eastAsia="微软雅黑" w:cs="微软雅黑"/>
          <w:spacing w:val="-2"/>
          <w:sz w:val="24"/>
          <w:highlight w:val="none"/>
          <w:lang w:val="en-US" w:eastAsia="zh-CN"/>
        </w:rPr>
      </w:pPr>
      <w:r>
        <w:rPr>
          <w:rFonts w:hint="eastAsia" w:ascii="微软雅黑" w:hAnsi="微软雅黑" w:eastAsia="微软雅黑" w:cs="微软雅黑"/>
          <w:color w:val="auto"/>
          <w:sz w:val="24"/>
          <w:highlight w:val="none"/>
        </w:rPr>
        <w:t>1.以相关的国家标准、行业标准、</w:t>
      </w:r>
      <w:r>
        <w:rPr>
          <w:rFonts w:hint="eastAsia" w:ascii="微软雅黑" w:hAnsi="微软雅黑" w:eastAsia="微软雅黑" w:cs="微软雅黑"/>
          <w:spacing w:val="-2"/>
          <w:sz w:val="24"/>
          <w:highlight w:val="none"/>
          <w:lang w:val="en-US" w:eastAsia="zh-CN"/>
        </w:rPr>
        <w:t>本招标文件的要求、投标文件承诺、合同及质量检验机构出具的最终检验报告作为验收中标产品的依据。</w:t>
      </w:r>
    </w:p>
    <w:p w14:paraId="7DB3F6A4">
      <w:pPr>
        <w:pStyle w:val="8"/>
        <w:numPr>
          <w:ilvl w:val="0"/>
          <w:numId w:val="0"/>
        </w:numPr>
        <w:tabs>
          <w:tab w:val="left" w:pos="1461"/>
        </w:tabs>
        <w:spacing w:before="160" w:after="0" w:line="360" w:lineRule="auto"/>
        <w:ind w:right="545" w:rightChars="0" w:firstLine="480" w:firstLineChars="200"/>
        <w:jc w:val="left"/>
        <w:rPr>
          <w:rFonts w:hint="eastAsia" w:ascii="微软雅黑" w:hAnsi="微软雅黑" w:eastAsia="微软雅黑" w:cs="微软雅黑"/>
          <w:spacing w:val="-2"/>
          <w:sz w:val="24"/>
          <w:highlight w:val="none"/>
          <w:lang w:val="en-US" w:eastAsia="zh-CN"/>
        </w:rPr>
      </w:pPr>
      <w:r>
        <w:rPr>
          <w:rFonts w:hint="eastAsia" w:ascii="微软雅黑" w:hAnsi="微软雅黑" w:eastAsia="微软雅黑" w:cs="微软雅黑"/>
          <w:color w:val="auto"/>
          <w:sz w:val="24"/>
          <w:highlight w:val="none"/>
        </w:rPr>
        <w:t>2.</w:t>
      </w:r>
      <w:r>
        <w:rPr>
          <w:rFonts w:hint="eastAsia" w:ascii="微软雅黑" w:hAnsi="微软雅黑" w:eastAsia="微软雅黑" w:cs="微软雅黑"/>
          <w:spacing w:val="-2"/>
          <w:sz w:val="24"/>
          <w:highlight w:val="none"/>
          <w:lang w:val="en-US" w:eastAsia="zh-CN"/>
        </w:rPr>
        <w:t>采购人将对产品生产情况进行监督检查，有权在中标人生产、安装、验收等阶段委托国家权威检测机构对本项目原辅材料和成品进行抽样检测，检测费用由中标人承担。不符合招标文件、投标文件、采购合同和相关标准要求的，采购人将不予验收；检测不合格的，采购人有权拒绝验收并要求返厂处理，所发生费用由中标人承担并赔偿采购人的所有损失。</w:t>
      </w:r>
    </w:p>
    <w:p w14:paraId="7A2A5A1A">
      <w:pPr>
        <w:pStyle w:val="8"/>
        <w:numPr>
          <w:ilvl w:val="0"/>
          <w:numId w:val="0"/>
        </w:numPr>
        <w:tabs>
          <w:tab w:val="left" w:pos="1461"/>
        </w:tabs>
        <w:spacing w:before="160" w:after="0" w:line="360" w:lineRule="auto"/>
        <w:ind w:right="545" w:rightChars="0" w:firstLine="480" w:firstLine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3.</w:t>
      </w:r>
      <w:r>
        <w:rPr>
          <w:rFonts w:hint="eastAsia" w:ascii="微软雅黑" w:hAnsi="微软雅黑" w:eastAsia="微软雅黑" w:cs="微软雅黑"/>
          <w:color w:val="auto"/>
          <w:sz w:val="24"/>
          <w:highlight w:val="none"/>
        </w:rPr>
        <w:t>采购人有权对招标文件要求投标人提供的所有资质证书原件进行核验，如发现投标文件中提供虚假材料的，将按相关法律法规处理。</w:t>
      </w:r>
    </w:p>
    <w:p w14:paraId="4610F5BC">
      <w:pPr>
        <w:pStyle w:val="8"/>
        <w:numPr>
          <w:ilvl w:val="0"/>
          <w:numId w:val="0"/>
        </w:numPr>
        <w:tabs>
          <w:tab w:val="left" w:pos="1461"/>
        </w:tabs>
        <w:spacing w:before="160" w:after="0" w:line="360" w:lineRule="auto"/>
        <w:ind w:right="545" w:rightChars="0" w:firstLine="480" w:firstLineChars="200"/>
        <w:jc w:val="left"/>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4.所供产品的规格、数量符合招标文件投标人投标承诺及采购合同约定的要求。</w:t>
      </w:r>
    </w:p>
    <w:p w14:paraId="799BD1D3">
      <w:pPr>
        <w:pStyle w:val="8"/>
        <w:numPr>
          <w:ilvl w:val="0"/>
          <w:numId w:val="0"/>
        </w:numPr>
        <w:tabs>
          <w:tab w:val="left" w:pos="1461"/>
        </w:tabs>
        <w:spacing w:before="160" w:after="0" w:line="360" w:lineRule="auto"/>
        <w:ind w:right="545" w:rightChars="0" w:firstLine="480" w:firstLineChars="200"/>
        <w:jc w:val="left"/>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5.所供产品的做工细致：表面光滑，焊接处无毛刺；表面涂层耐磨防腐防锈；外观完好，无严重碰撞、表皮脱落、五金件生锈等明显瑕疵。</w:t>
      </w:r>
    </w:p>
    <w:p w14:paraId="602F3E73">
      <w:pPr>
        <w:pStyle w:val="8"/>
        <w:numPr>
          <w:ilvl w:val="0"/>
          <w:numId w:val="0"/>
        </w:numPr>
        <w:tabs>
          <w:tab w:val="left" w:pos="1461"/>
        </w:tabs>
        <w:spacing w:before="160" w:after="0" w:line="360" w:lineRule="auto"/>
        <w:ind w:right="545" w:rightChars="0" w:firstLine="480" w:firstLineChars="200"/>
        <w:jc w:val="left"/>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6.所供产品均需经过承重测算，结构牢固，无安全隐患。</w:t>
      </w:r>
    </w:p>
    <w:p w14:paraId="4C426211">
      <w:pPr>
        <w:pStyle w:val="8"/>
        <w:numPr>
          <w:ilvl w:val="0"/>
          <w:numId w:val="0"/>
        </w:numPr>
        <w:tabs>
          <w:tab w:val="left" w:pos="1461"/>
        </w:tabs>
        <w:spacing w:before="160" w:after="0" w:line="360" w:lineRule="auto"/>
        <w:ind w:right="545" w:rightChars="0" w:firstLine="480" w:firstLineChars="200"/>
        <w:jc w:val="left"/>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7.所有产品均需运输至指定地点，并安装调试完毕。</w:t>
      </w:r>
    </w:p>
    <w:p w14:paraId="29084BDB">
      <w:pPr>
        <w:pStyle w:val="8"/>
        <w:numPr>
          <w:ilvl w:val="0"/>
          <w:numId w:val="0"/>
        </w:numPr>
        <w:tabs>
          <w:tab w:val="left" w:pos="1461"/>
        </w:tabs>
        <w:spacing w:before="160" w:after="0" w:line="360" w:lineRule="auto"/>
        <w:ind w:right="545" w:rightChars="0" w:firstLine="480" w:firstLineChars="200"/>
        <w:jc w:val="left"/>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8.投标人投标承诺及采购合同约定的附件、工具、技术资料等齐全；提供产品使用说明书、出厂合格证。</w:t>
      </w:r>
    </w:p>
    <w:p w14:paraId="5A34FBFC">
      <w:pPr>
        <w:pStyle w:val="8"/>
        <w:numPr>
          <w:ilvl w:val="0"/>
          <w:numId w:val="0"/>
        </w:numPr>
        <w:tabs>
          <w:tab w:val="left" w:pos="1461"/>
        </w:tabs>
        <w:spacing w:before="160" w:after="0" w:line="360" w:lineRule="auto"/>
        <w:ind w:right="545" w:rightChars="0" w:firstLine="480" w:firstLineChars="200"/>
        <w:jc w:val="left"/>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9.本项目所有产品原辅材料须满足相关国家标准，若国家、行业标准与招标文件要求冲突时，以要求更严格的为准。</w:t>
      </w:r>
    </w:p>
    <w:p w14:paraId="0F140FA3">
      <w:pPr>
        <w:pStyle w:val="8"/>
        <w:numPr>
          <w:ilvl w:val="0"/>
          <w:numId w:val="0"/>
        </w:numPr>
        <w:tabs>
          <w:tab w:val="left" w:pos="1461"/>
        </w:tabs>
        <w:spacing w:before="160" w:after="0" w:line="360" w:lineRule="auto"/>
        <w:ind w:right="545" w:rightChars="0" w:firstLine="480" w:firstLine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10</w:t>
      </w:r>
      <w:r>
        <w:rPr>
          <w:rFonts w:hint="eastAsia" w:ascii="微软雅黑" w:hAnsi="微软雅黑" w:eastAsia="微软雅黑" w:cs="微软雅黑"/>
          <w:color w:val="auto"/>
          <w:sz w:val="24"/>
          <w:highlight w:val="none"/>
        </w:rPr>
        <w:t>.投标人必须满足上述验收要求，并</w:t>
      </w:r>
      <w:r>
        <w:rPr>
          <w:rFonts w:hint="eastAsia" w:ascii="微软雅黑" w:hAnsi="微软雅黑" w:eastAsia="微软雅黑" w:cs="微软雅黑"/>
          <w:color w:val="auto"/>
          <w:sz w:val="24"/>
          <w:highlight w:val="none"/>
          <w:lang w:eastAsia="zh-CN"/>
        </w:rPr>
        <w:t>在投标时</w:t>
      </w:r>
      <w:r>
        <w:rPr>
          <w:rFonts w:hint="eastAsia" w:ascii="微软雅黑" w:hAnsi="微软雅黑" w:eastAsia="微软雅黑" w:cs="微软雅黑"/>
          <w:color w:val="auto"/>
          <w:sz w:val="24"/>
          <w:highlight w:val="none"/>
        </w:rPr>
        <w:t>提供</w:t>
      </w:r>
      <w:r>
        <w:rPr>
          <w:rFonts w:hint="eastAsia" w:ascii="微软雅黑" w:hAnsi="微软雅黑" w:eastAsia="微软雅黑" w:cs="微软雅黑"/>
          <w:color w:val="auto"/>
          <w:sz w:val="24"/>
          <w:highlight w:val="none"/>
          <w:lang w:eastAsia="zh-CN"/>
        </w:rPr>
        <w:t>相应</w:t>
      </w:r>
      <w:r>
        <w:rPr>
          <w:rFonts w:hint="eastAsia" w:ascii="微软雅黑" w:hAnsi="微软雅黑" w:eastAsia="微软雅黑" w:cs="微软雅黑"/>
          <w:color w:val="auto"/>
          <w:sz w:val="24"/>
          <w:highlight w:val="none"/>
        </w:rPr>
        <w:t>承诺书，否则视为无效投标。</w:t>
      </w:r>
    </w:p>
    <w:p w14:paraId="33758DDD">
      <w:pPr>
        <w:spacing w:line="360" w:lineRule="auto"/>
        <w:ind w:firstLine="480" w:firstLineChars="200"/>
        <w:outlineLvl w:val="2"/>
        <w:rPr>
          <w:rFonts w:hint="eastAsia" w:ascii="微软雅黑" w:hAnsi="微软雅黑" w:eastAsia="微软雅黑" w:cs="微软雅黑"/>
          <w:b/>
          <w:bCs/>
          <w:color w:val="auto"/>
          <w:sz w:val="24"/>
          <w:highlight w:val="none"/>
          <w:lang w:eastAsia="zh-CN"/>
        </w:rPr>
      </w:pPr>
      <w:r>
        <w:rPr>
          <w:rFonts w:hint="eastAsia" w:ascii="微软雅黑" w:hAnsi="微软雅黑" w:eastAsia="微软雅黑" w:cs="微软雅黑"/>
          <w:b/>
          <w:bCs/>
          <w:color w:val="auto"/>
          <w:sz w:val="24"/>
          <w:highlight w:val="none"/>
        </w:rPr>
        <w:t>十</w:t>
      </w:r>
      <w:r>
        <w:rPr>
          <w:rFonts w:hint="eastAsia" w:ascii="微软雅黑" w:hAnsi="微软雅黑" w:eastAsia="微软雅黑" w:cs="微软雅黑"/>
          <w:b/>
          <w:bCs/>
          <w:color w:val="auto"/>
          <w:sz w:val="24"/>
          <w:highlight w:val="none"/>
          <w:lang w:eastAsia="zh-CN"/>
        </w:rPr>
        <w:t>三</w:t>
      </w:r>
      <w:r>
        <w:rPr>
          <w:rFonts w:hint="eastAsia" w:ascii="微软雅黑" w:hAnsi="微软雅黑" w:eastAsia="微软雅黑" w:cs="微软雅黑"/>
          <w:b/>
          <w:bCs/>
          <w:color w:val="auto"/>
          <w:sz w:val="24"/>
          <w:highlight w:val="none"/>
        </w:rPr>
        <w:t>）加配</w:t>
      </w:r>
      <w:r>
        <w:rPr>
          <w:rFonts w:hint="eastAsia" w:ascii="微软雅黑" w:hAnsi="微软雅黑" w:eastAsia="微软雅黑" w:cs="微软雅黑"/>
          <w:b/>
          <w:bCs/>
          <w:color w:val="auto"/>
          <w:sz w:val="24"/>
          <w:highlight w:val="none"/>
          <w:lang w:eastAsia="zh-CN"/>
        </w:rPr>
        <w:t>物品（免费）：档案静音轮登高梯、推车、书立。</w:t>
      </w:r>
    </w:p>
    <w:p w14:paraId="5A990FC5">
      <w:pPr>
        <w:pStyle w:val="8"/>
        <w:numPr>
          <w:ilvl w:val="0"/>
          <w:numId w:val="0"/>
        </w:numPr>
        <w:tabs>
          <w:tab w:val="left" w:pos="1461"/>
        </w:tabs>
        <w:spacing w:before="160" w:after="0" w:line="360" w:lineRule="auto"/>
        <w:ind w:right="545" w:rightChars="0" w:firstLine="480" w:firstLineChars="200"/>
        <w:jc w:val="left"/>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两步梯采用冷轧钢板材质，带2个静音万向轮，轮子带制动装置，数量不少于5个）、档案静音万向轮两层推车（数量不少于3个）、书立（钢制、不少于300个）。所有加配物品须符合相关产品质量标准，外观及性能完好。</w:t>
      </w:r>
    </w:p>
    <w:p w14:paraId="5EFCE3D4">
      <w:pPr>
        <w:pStyle w:val="5"/>
        <w:tabs>
          <w:tab w:val="left" w:pos="567"/>
        </w:tabs>
        <w:rPr>
          <w:rFonts w:hint="eastAsia" w:ascii="微软雅黑" w:hAnsi="微软雅黑" w:eastAsia="微软雅黑" w:cs="微软雅黑"/>
          <w:highlight w:val="none"/>
        </w:rPr>
      </w:pPr>
    </w:p>
    <w:p w14:paraId="57795FAE">
      <w:pPr>
        <w:pStyle w:val="3"/>
        <w:spacing w:before="0"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三</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spacing w:val="-2"/>
          <w:sz w:val="24"/>
          <w:highlight w:val="none"/>
          <w:lang w:val="en-US" w:eastAsia="zh-CN"/>
        </w:rPr>
        <w:t>底图档案密集架</w:t>
      </w:r>
      <w:r>
        <w:rPr>
          <w:rFonts w:hint="eastAsia" w:ascii="微软雅黑" w:hAnsi="微软雅黑" w:eastAsia="微软雅黑" w:cs="微软雅黑"/>
          <w:color w:val="auto"/>
          <w:sz w:val="24"/>
          <w:szCs w:val="24"/>
          <w:highlight w:val="none"/>
        </w:rPr>
        <w:t>技术参数</w:t>
      </w:r>
    </w:p>
    <w:p w14:paraId="0B0B2B78">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产品结构要求</w:t>
      </w:r>
    </w:p>
    <w:p w14:paraId="339E242F">
      <w:pPr>
        <w:spacing w:line="360" w:lineRule="auto"/>
        <w:ind w:firstLine="480" w:firstLineChars="200"/>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产品整体主要由轨道、底盘、立柱、抽屉、抽屉滑轨、</w:t>
      </w:r>
      <w:r>
        <w:rPr>
          <w:rFonts w:hint="eastAsia" w:ascii="微软雅黑" w:hAnsi="微软雅黑" w:eastAsia="微软雅黑" w:cs="微软雅黑"/>
          <w:b w:val="0"/>
          <w:bCs w:val="0"/>
          <w:color w:val="auto"/>
          <w:sz w:val="24"/>
          <w:highlight w:val="none"/>
          <w:lang w:val="en-US" w:eastAsia="zh-CN"/>
        </w:rPr>
        <w:t>搁板、侧板、顶板、</w:t>
      </w:r>
      <w:r>
        <w:rPr>
          <w:rFonts w:hint="eastAsia" w:ascii="微软雅黑" w:hAnsi="微软雅黑" w:eastAsia="微软雅黑" w:cs="微软雅黑"/>
          <w:b w:val="0"/>
          <w:bCs w:val="0"/>
          <w:color w:val="auto"/>
          <w:sz w:val="24"/>
          <w:highlight w:val="none"/>
        </w:rPr>
        <w:t>防尘板、防鼠板</w:t>
      </w:r>
      <w:r>
        <w:rPr>
          <w:rFonts w:hint="eastAsia" w:ascii="微软雅黑" w:hAnsi="微软雅黑" w:eastAsia="微软雅黑" w:cs="微软雅黑"/>
          <w:b w:val="0"/>
          <w:bCs w:val="0"/>
          <w:color w:val="auto"/>
          <w:sz w:val="24"/>
          <w:highlight w:val="none"/>
          <w:lang w:eastAsia="zh-CN"/>
        </w:rPr>
        <w:t>、</w:t>
      </w:r>
      <w:r>
        <w:rPr>
          <w:rFonts w:hint="eastAsia" w:ascii="微软雅黑" w:hAnsi="微软雅黑" w:eastAsia="微软雅黑" w:cs="微软雅黑"/>
          <w:b w:val="0"/>
          <w:bCs w:val="0"/>
          <w:color w:val="auto"/>
          <w:sz w:val="24"/>
          <w:highlight w:val="none"/>
        </w:rPr>
        <w:t>摇手装置</w:t>
      </w:r>
      <w:r>
        <w:rPr>
          <w:rFonts w:hint="eastAsia" w:ascii="微软雅黑" w:hAnsi="微软雅黑" w:eastAsia="微软雅黑" w:cs="微软雅黑"/>
          <w:b w:val="0"/>
          <w:bCs w:val="0"/>
          <w:color w:val="auto"/>
          <w:sz w:val="24"/>
          <w:highlight w:val="none"/>
          <w:lang w:eastAsia="zh-CN"/>
        </w:rPr>
        <w:t>、</w:t>
      </w:r>
      <w:r>
        <w:rPr>
          <w:rFonts w:hint="eastAsia" w:ascii="微软雅黑" w:hAnsi="微软雅黑" w:eastAsia="微软雅黑" w:cs="微软雅黑"/>
          <w:b w:val="0"/>
          <w:bCs w:val="0"/>
          <w:color w:val="auto"/>
          <w:sz w:val="24"/>
          <w:highlight w:val="none"/>
          <w:lang w:val="en-US" w:eastAsia="zh-CN"/>
        </w:rPr>
        <w:t>传动装置、防倾倒装置、制动装置、密封</w:t>
      </w:r>
      <w:r>
        <w:rPr>
          <w:rFonts w:hint="eastAsia" w:ascii="微软雅黑" w:hAnsi="微软雅黑" w:eastAsia="微软雅黑" w:cs="微软雅黑"/>
          <w:color w:val="auto"/>
          <w:sz w:val="24"/>
          <w:highlight w:val="none"/>
          <w:lang w:val="en-US" w:eastAsia="zh-CN"/>
        </w:rPr>
        <w:t>装置等零部件组成。</w:t>
      </w:r>
    </w:p>
    <w:p w14:paraId="15F3D52A">
      <w:pPr>
        <w:spacing w:line="360" w:lineRule="auto"/>
        <w:ind w:firstLine="480" w:firstLineChars="200"/>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2.抽屉：采用≥1.0mm优质冷轧钢板，组焊成型，四周带弯边，接口处点焊焊接并打磨光滑、无毛刺；每个抽屉带有四个防尘高强度尼龙滚轮，运行平稳，具有限定装置及导向装置，保证抽屉内外运行平稳，抽屉拉出80%以上始终保持水平；各部件连接焊点均匀牢固。每个抽屉带标签框。</w:t>
      </w:r>
      <w:r>
        <w:rPr>
          <w:rFonts w:hint="eastAsia" w:ascii="微软雅黑" w:hAnsi="微软雅黑" w:eastAsia="微软雅黑" w:cs="微软雅黑"/>
          <w:color w:val="auto"/>
          <w:sz w:val="24"/>
          <w:highlight w:val="none"/>
          <w:lang w:val="en-US" w:eastAsia="zh-CN"/>
        </w:rPr>
        <w:br w:type="textWrapping"/>
      </w:r>
      <w:r>
        <w:rPr>
          <w:rFonts w:hint="eastAsia" w:ascii="微软雅黑" w:hAnsi="微软雅黑" w:eastAsia="微软雅黑" w:cs="微软雅黑"/>
          <w:color w:val="auto"/>
          <w:sz w:val="24"/>
          <w:highlight w:val="none"/>
          <w:lang w:val="en-US" w:eastAsia="zh-CN"/>
        </w:rPr>
        <w:t xml:space="preserve">    3.抽屉滑轨：抽屉的抽面≥1.0mm、抽底≥1.0mm、抽背≥0.6mm优质冷轧钢板，抽屉两侧采用优质的三节轨滑轨，使抽屉进出自如。</w:t>
      </w:r>
      <w:r>
        <w:rPr>
          <w:rFonts w:hint="eastAsia" w:ascii="微软雅黑" w:hAnsi="微软雅黑" w:eastAsia="微软雅黑" w:cs="微软雅黑"/>
          <w:color w:val="auto"/>
          <w:sz w:val="24"/>
          <w:highlight w:val="none"/>
          <w:lang w:val="en-US" w:eastAsia="zh-CN"/>
        </w:rPr>
        <w:br w:type="textWrapping"/>
      </w:r>
      <w:r>
        <w:rPr>
          <w:rFonts w:hint="eastAsia" w:ascii="微软雅黑" w:hAnsi="微软雅黑" w:eastAsia="微软雅黑" w:cs="微软雅黑"/>
          <w:color w:val="auto"/>
          <w:sz w:val="24"/>
          <w:highlight w:val="none"/>
          <w:lang w:val="en-US" w:eastAsia="zh-CN"/>
        </w:rPr>
        <w:t xml:space="preserve">    4.其他技术参数要求同“（一）</w:t>
      </w:r>
      <w:r>
        <w:rPr>
          <w:rFonts w:hint="eastAsia" w:ascii="微软雅黑" w:hAnsi="微软雅黑" w:eastAsia="微软雅黑" w:cs="微软雅黑"/>
          <w:color w:val="auto"/>
          <w:sz w:val="24"/>
          <w:highlight w:val="none"/>
        </w:rPr>
        <w:t>手动密集架技术参数</w:t>
      </w:r>
      <w:r>
        <w:rPr>
          <w:rFonts w:hint="eastAsia" w:ascii="微软雅黑" w:hAnsi="微软雅黑" w:eastAsia="微软雅黑" w:cs="微软雅黑"/>
          <w:color w:val="auto"/>
          <w:sz w:val="24"/>
          <w:highlight w:val="none"/>
          <w:lang w:eastAsia="zh-CN"/>
        </w:rPr>
        <w:t>要求</w:t>
      </w:r>
      <w:r>
        <w:rPr>
          <w:rFonts w:hint="eastAsia" w:ascii="微软雅黑" w:hAnsi="微软雅黑" w:eastAsia="微软雅黑" w:cs="微软雅黑"/>
          <w:color w:val="auto"/>
          <w:sz w:val="24"/>
          <w:highlight w:val="none"/>
          <w:lang w:val="en-US" w:eastAsia="zh-CN"/>
        </w:rPr>
        <w:t>。”无样品要求。</w:t>
      </w:r>
    </w:p>
    <w:p w14:paraId="6EE5A767">
      <w:pPr>
        <w:pStyle w:val="2"/>
        <w:ind w:firstLine="420"/>
        <w:rPr>
          <w:rFonts w:hint="eastAsia" w:ascii="微软雅黑" w:hAnsi="微软雅黑" w:eastAsia="微软雅黑" w:cs="微软雅黑"/>
          <w:color w:val="auto"/>
          <w:highlight w:val="none"/>
          <w:lang w:bidi="ar"/>
        </w:rPr>
      </w:pPr>
    </w:p>
    <w:p w14:paraId="2B10E39F">
      <w:pPr>
        <w:pStyle w:val="3"/>
        <w:spacing w:before="0"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四</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spacing w:val="-2"/>
          <w:sz w:val="24"/>
          <w:highlight w:val="none"/>
          <w:lang w:eastAsia="zh-CN"/>
        </w:rPr>
        <w:t>防磁</w:t>
      </w:r>
      <w:r>
        <w:rPr>
          <w:rFonts w:hint="eastAsia" w:ascii="微软雅黑" w:hAnsi="微软雅黑" w:eastAsia="微软雅黑" w:cs="微软雅黑"/>
          <w:spacing w:val="-2"/>
          <w:sz w:val="24"/>
          <w:highlight w:val="none"/>
          <w:lang w:val="en-US" w:eastAsia="zh-CN"/>
        </w:rPr>
        <w:t>档案密集架</w:t>
      </w:r>
      <w:r>
        <w:rPr>
          <w:rFonts w:hint="eastAsia" w:ascii="微软雅黑" w:hAnsi="微软雅黑" w:eastAsia="微软雅黑" w:cs="微软雅黑"/>
          <w:color w:val="auto"/>
          <w:sz w:val="24"/>
          <w:szCs w:val="24"/>
          <w:highlight w:val="none"/>
        </w:rPr>
        <w:t>技术参数</w:t>
      </w:r>
    </w:p>
    <w:p w14:paraId="28525E24">
      <w:pPr>
        <w:spacing w:line="360" w:lineRule="auto"/>
        <w:ind w:firstLine="480" w:firstLineChars="200"/>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1.产品结构要求</w:t>
      </w:r>
    </w:p>
    <w:p w14:paraId="1FDE0F1B">
      <w:pPr>
        <w:spacing w:line="360" w:lineRule="auto"/>
        <w:ind w:firstLine="480" w:firstLineChars="200"/>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产品整体主要由轨道、底</w:t>
      </w:r>
      <w:r>
        <w:rPr>
          <w:rFonts w:hint="eastAsia" w:ascii="微软雅黑" w:hAnsi="微软雅黑" w:eastAsia="微软雅黑" w:cs="微软雅黑"/>
          <w:b w:val="0"/>
          <w:bCs w:val="0"/>
          <w:color w:val="auto"/>
          <w:sz w:val="24"/>
          <w:highlight w:val="none"/>
          <w:lang w:val="en-US" w:eastAsia="zh-CN"/>
        </w:rPr>
        <w:t>盘、立柱、搁板、挂板、挡棒、侧板、门板、顶板、</w:t>
      </w:r>
      <w:r>
        <w:rPr>
          <w:rFonts w:hint="eastAsia" w:ascii="微软雅黑" w:hAnsi="微软雅黑" w:eastAsia="微软雅黑" w:cs="微软雅黑"/>
          <w:b w:val="0"/>
          <w:bCs w:val="0"/>
          <w:color w:val="auto"/>
          <w:sz w:val="24"/>
          <w:highlight w:val="none"/>
        </w:rPr>
        <w:t>防尘板、防鼠板</w:t>
      </w:r>
      <w:r>
        <w:rPr>
          <w:rFonts w:hint="eastAsia" w:ascii="微软雅黑" w:hAnsi="微软雅黑" w:eastAsia="微软雅黑" w:cs="微软雅黑"/>
          <w:b w:val="0"/>
          <w:bCs w:val="0"/>
          <w:color w:val="auto"/>
          <w:sz w:val="24"/>
          <w:highlight w:val="none"/>
          <w:lang w:eastAsia="zh-CN"/>
        </w:rPr>
        <w:t>、</w:t>
      </w:r>
      <w:r>
        <w:rPr>
          <w:rFonts w:hint="eastAsia" w:ascii="微软雅黑" w:hAnsi="微软雅黑" w:eastAsia="微软雅黑" w:cs="微软雅黑"/>
          <w:b w:val="0"/>
          <w:bCs w:val="0"/>
          <w:color w:val="auto"/>
          <w:sz w:val="24"/>
          <w:highlight w:val="none"/>
        </w:rPr>
        <w:t>摇手装置</w:t>
      </w:r>
      <w:r>
        <w:rPr>
          <w:rFonts w:hint="eastAsia" w:ascii="微软雅黑" w:hAnsi="微软雅黑" w:eastAsia="微软雅黑" w:cs="微软雅黑"/>
          <w:b w:val="0"/>
          <w:bCs w:val="0"/>
          <w:color w:val="auto"/>
          <w:sz w:val="24"/>
          <w:highlight w:val="none"/>
          <w:lang w:eastAsia="zh-CN"/>
        </w:rPr>
        <w:t>、</w:t>
      </w:r>
      <w:r>
        <w:rPr>
          <w:rFonts w:hint="eastAsia" w:ascii="微软雅黑" w:hAnsi="微软雅黑" w:eastAsia="微软雅黑" w:cs="微软雅黑"/>
          <w:b w:val="0"/>
          <w:bCs w:val="0"/>
          <w:color w:val="auto"/>
          <w:sz w:val="24"/>
          <w:highlight w:val="none"/>
          <w:lang w:val="en-US" w:eastAsia="zh-CN"/>
        </w:rPr>
        <w:t>传动装置</w:t>
      </w:r>
      <w:r>
        <w:rPr>
          <w:rFonts w:hint="eastAsia" w:ascii="微软雅黑" w:hAnsi="微软雅黑" w:eastAsia="微软雅黑" w:cs="微软雅黑"/>
          <w:color w:val="auto"/>
          <w:sz w:val="24"/>
          <w:highlight w:val="none"/>
          <w:lang w:val="en-US" w:eastAsia="zh-CN"/>
        </w:rPr>
        <w:t>、防倾倒装置、制动装置、密封装置等零部件组成。</w:t>
      </w:r>
    </w:p>
    <w:p w14:paraId="3111DEA2">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 xml:space="preserve">2.防磁密集架分上下两层，上层一块可调层板，下层可放一台防磁柜。  </w:t>
      </w:r>
      <w:r>
        <w:rPr>
          <w:rFonts w:hint="eastAsia" w:ascii="微软雅黑" w:hAnsi="微软雅黑" w:eastAsia="微软雅黑" w:cs="微软雅黑"/>
          <w:color w:val="auto"/>
          <w:sz w:val="24"/>
          <w:highlight w:val="none"/>
          <w:lang w:val="en-US" w:eastAsia="zh-CN"/>
        </w:rPr>
        <w:br w:type="textWrapping"/>
      </w:r>
      <w:r>
        <w:rPr>
          <w:rFonts w:hint="eastAsia" w:ascii="微软雅黑" w:hAnsi="微软雅黑" w:eastAsia="微软雅黑" w:cs="微软雅黑"/>
          <w:color w:val="auto"/>
          <w:kern w:val="2"/>
          <w:sz w:val="24"/>
          <w:szCs w:val="22"/>
          <w:highlight w:val="none"/>
          <w:lang w:val="en-US" w:eastAsia="zh-CN" w:bidi="ar-SA"/>
        </w:rPr>
        <w:t>3.防磁柜技术要求：规格：≥1500（高）*520（长）*480（宽）mm；</w:t>
      </w:r>
    </w:p>
    <w:p w14:paraId="7202E2E7">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kern w:val="2"/>
          <w:sz w:val="24"/>
          <w:szCs w:val="22"/>
          <w:highlight w:val="none"/>
          <w:lang w:val="en-US" w:eastAsia="zh-CN" w:bidi="ar-SA"/>
        </w:rPr>
      </w:pPr>
      <w:r>
        <w:rPr>
          <w:rFonts w:hint="eastAsia" w:ascii="微软雅黑" w:hAnsi="微软雅黑" w:eastAsia="微软雅黑" w:cs="微软雅黑"/>
          <w:color w:val="auto"/>
          <w:kern w:val="2"/>
          <w:sz w:val="24"/>
          <w:szCs w:val="22"/>
          <w:highlight w:val="none"/>
          <w:lang w:val="en-US" w:eastAsia="zh-CN" w:bidi="ar-SA"/>
        </w:rPr>
        <w:t>材质：采用国内优质一级冷轧钢板，材料质量符合GB710优质冷轧钢板技术条件的国家标准。</w:t>
      </w:r>
    </w:p>
    <w:p w14:paraId="2302C031">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kern w:val="2"/>
          <w:sz w:val="24"/>
          <w:szCs w:val="22"/>
          <w:highlight w:val="none"/>
          <w:lang w:val="en-US" w:eastAsia="zh-CN" w:bidi="ar-SA"/>
        </w:rPr>
      </w:pPr>
      <w:r>
        <w:rPr>
          <w:rFonts w:hint="eastAsia" w:ascii="微软雅黑" w:hAnsi="微软雅黑" w:eastAsia="微软雅黑" w:cs="微软雅黑"/>
          <w:color w:val="auto"/>
          <w:kern w:val="2"/>
          <w:sz w:val="24"/>
          <w:szCs w:val="22"/>
          <w:highlight w:val="none"/>
          <w:lang w:val="en-US" w:eastAsia="zh-CN" w:bidi="ar-SA"/>
        </w:rPr>
        <w:t xml:space="preserve">用材厚度：全部采用≥0.8mm厚的冷轧钢板。 </w:t>
      </w:r>
    </w:p>
    <w:p w14:paraId="30389AF3">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kern w:val="2"/>
          <w:sz w:val="24"/>
          <w:szCs w:val="22"/>
          <w:highlight w:val="none"/>
          <w:lang w:val="en-US" w:eastAsia="zh-CN" w:bidi="ar-SA"/>
        </w:rPr>
        <w:t>结构特点：框体和装具门全部采用双层钢板结构，防止磁性载体（如光盘、磁带等）被磁化，每个音像档案防磁柜，装放光盘抽屉为八层，成纵向排列。每个抽屉两旁框架上均焊有抽屉跑道，跑道中装有轴承，使其在抽动抽屉时滑动自如，平稳轻灵无噪声。</w:t>
      </w:r>
      <w:r>
        <w:rPr>
          <w:rFonts w:hint="eastAsia" w:ascii="微软雅黑" w:hAnsi="微软雅黑" w:eastAsia="微软雅黑" w:cs="微软雅黑"/>
          <w:color w:val="auto"/>
          <w:kern w:val="2"/>
          <w:sz w:val="24"/>
          <w:szCs w:val="22"/>
          <w:highlight w:val="none"/>
          <w:lang w:val="en-US" w:eastAsia="zh-CN" w:bidi="ar-SA"/>
        </w:rPr>
        <w:br w:type="textWrapping"/>
      </w:r>
      <w:r>
        <w:rPr>
          <w:rFonts w:hint="eastAsia" w:ascii="微软雅黑" w:hAnsi="微软雅黑" w:eastAsia="微软雅黑" w:cs="微软雅黑"/>
          <w:color w:val="auto"/>
          <w:kern w:val="2"/>
          <w:sz w:val="24"/>
          <w:szCs w:val="22"/>
          <w:highlight w:val="none"/>
          <w:lang w:val="en-US" w:eastAsia="zh-CN" w:bidi="ar-SA"/>
        </w:rPr>
        <w:t xml:space="preserve">    功能：①防尘、防光。装具门装有抗老化磁性橡胶密封条，防止灰尘及光线进入装具内，破坏磁性记录信号。②防磁撞装具抽屉内设有各种规格的磁性载体的光碾架（可调节隔断板），以适应存放各种规格的磁性载体，并可防止磁性载体发生碰撞。③防磁检测，当外界磁场达到1500高斯时，柜内磁场强度不大于10高斯。</w:t>
      </w:r>
      <w:r>
        <w:rPr>
          <w:rFonts w:hint="eastAsia" w:ascii="微软雅黑" w:hAnsi="微软雅黑" w:eastAsia="微软雅黑" w:cs="微软雅黑"/>
          <w:color w:val="auto"/>
          <w:sz w:val="24"/>
          <w:highlight w:val="none"/>
          <w:lang w:val="en-US" w:eastAsia="zh-CN"/>
        </w:rPr>
        <w:br w:type="textWrapping"/>
      </w:r>
      <w:r>
        <w:rPr>
          <w:rFonts w:hint="eastAsia" w:ascii="微软雅黑" w:hAnsi="微软雅黑" w:eastAsia="微软雅黑" w:cs="微软雅黑"/>
          <w:color w:val="auto"/>
          <w:sz w:val="24"/>
          <w:highlight w:val="none"/>
          <w:lang w:val="en-US" w:eastAsia="zh-CN"/>
        </w:rPr>
        <w:t xml:space="preserve">    4.其他技术参数要求同“（一）</w:t>
      </w:r>
      <w:r>
        <w:rPr>
          <w:rFonts w:hint="eastAsia" w:ascii="微软雅黑" w:hAnsi="微软雅黑" w:eastAsia="微软雅黑" w:cs="微软雅黑"/>
          <w:color w:val="auto"/>
          <w:sz w:val="24"/>
          <w:highlight w:val="none"/>
        </w:rPr>
        <w:t>手动密集架技术参数</w:t>
      </w:r>
      <w:r>
        <w:rPr>
          <w:rFonts w:hint="eastAsia" w:ascii="微软雅黑" w:hAnsi="微软雅黑" w:eastAsia="微软雅黑" w:cs="微软雅黑"/>
          <w:color w:val="auto"/>
          <w:sz w:val="24"/>
          <w:highlight w:val="none"/>
          <w:lang w:eastAsia="zh-CN"/>
        </w:rPr>
        <w:t>要求</w:t>
      </w:r>
      <w:r>
        <w:rPr>
          <w:rFonts w:hint="eastAsia" w:ascii="微软雅黑" w:hAnsi="微软雅黑" w:eastAsia="微软雅黑" w:cs="微软雅黑"/>
          <w:color w:val="auto"/>
          <w:sz w:val="24"/>
          <w:highlight w:val="none"/>
          <w:lang w:val="en-US" w:eastAsia="zh-CN"/>
        </w:rPr>
        <w:t>。”无样品要求。</w:t>
      </w:r>
    </w:p>
    <w:p w14:paraId="74092282">
      <w:pPr>
        <w:pStyle w:val="3"/>
        <w:spacing w:before="0"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五</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spacing w:val="-2"/>
          <w:sz w:val="24"/>
          <w:highlight w:val="none"/>
          <w:lang w:eastAsia="zh-CN"/>
        </w:rPr>
        <w:t>绝密</w:t>
      </w:r>
      <w:r>
        <w:rPr>
          <w:rFonts w:hint="eastAsia" w:ascii="微软雅黑" w:hAnsi="微软雅黑" w:eastAsia="微软雅黑" w:cs="微软雅黑"/>
          <w:spacing w:val="-2"/>
          <w:sz w:val="24"/>
          <w:highlight w:val="none"/>
          <w:lang w:val="en-US" w:eastAsia="zh-CN"/>
        </w:rPr>
        <w:t>档案密集架</w:t>
      </w:r>
      <w:r>
        <w:rPr>
          <w:rFonts w:hint="eastAsia" w:ascii="微软雅黑" w:hAnsi="微软雅黑" w:eastAsia="微软雅黑" w:cs="微软雅黑"/>
          <w:color w:val="auto"/>
          <w:sz w:val="24"/>
          <w:szCs w:val="24"/>
          <w:highlight w:val="none"/>
        </w:rPr>
        <w:t>技术参数</w:t>
      </w:r>
    </w:p>
    <w:p w14:paraId="6D521A82">
      <w:pPr>
        <w:pStyle w:val="8"/>
        <w:numPr>
          <w:ilvl w:val="0"/>
          <w:numId w:val="0"/>
        </w:numPr>
        <w:tabs>
          <w:tab w:val="left" w:pos="1461"/>
        </w:tabs>
        <w:spacing w:before="160" w:after="0" w:line="360" w:lineRule="auto"/>
        <w:ind w:right="545" w:rightChars="0" w:firstLine="480" w:firstLineChars="200"/>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1.柜体采用防撬结构设计，锁具及连接部位具备防撬功能。</w:t>
      </w:r>
    </w:p>
    <w:p w14:paraId="103B3DF1">
      <w:pPr>
        <w:pStyle w:val="8"/>
        <w:numPr>
          <w:ilvl w:val="0"/>
          <w:numId w:val="0"/>
        </w:numPr>
        <w:tabs>
          <w:tab w:val="left" w:pos="1461"/>
        </w:tabs>
        <w:spacing w:before="160" w:after="0" w:line="360" w:lineRule="auto"/>
        <w:ind w:right="545" w:rightChars="0" w:firstLine="480" w:firstLineChars="200"/>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2.采用符合保密要求的专用密码锁。</w:t>
      </w:r>
    </w:p>
    <w:p w14:paraId="45658CA3">
      <w:pPr>
        <w:pStyle w:val="8"/>
        <w:numPr>
          <w:ilvl w:val="0"/>
          <w:numId w:val="0"/>
        </w:numPr>
        <w:tabs>
          <w:tab w:val="left" w:pos="1461"/>
        </w:tabs>
        <w:spacing w:before="160" w:after="0" w:line="360" w:lineRule="auto"/>
        <w:ind w:right="545" w:rightChars="0" w:firstLine="480" w:firstLineChars="200"/>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3.其他技术参数要求同“（一）手动密集架技术参数要求。”</w:t>
      </w:r>
      <w:r>
        <w:rPr>
          <w:rFonts w:hint="eastAsia" w:ascii="微软雅黑" w:hAnsi="微软雅黑" w:eastAsia="微软雅黑" w:cs="微软雅黑"/>
          <w:color w:val="auto"/>
          <w:sz w:val="24"/>
          <w:highlight w:val="none"/>
          <w:lang w:val="en-US" w:eastAsia="zh-CN"/>
        </w:rPr>
        <w:t>无样品要求。</w:t>
      </w:r>
    </w:p>
    <w:p w14:paraId="5CCCF83E">
      <w:pPr>
        <w:pStyle w:val="3"/>
        <w:spacing w:before="0"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六</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财务</w:t>
      </w:r>
      <w:r>
        <w:rPr>
          <w:rFonts w:hint="eastAsia" w:ascii="微软雅黑" w:hAnsi="微软雅黑" w:eastAsia="微软雅黑" w:cs="微软雅黑"/>
          <w:spacing w:val="-2"/>
          <w:sz w:val="24"/>
          <w:highlight w:val="none"/>
          <w:lang w:val="en-US" w:eastAsia="zh-CN"/>
        </w:rPr>
        <w:t>档案密集架</w:t>
      </w:r>
      <w:r>
        <w:rPr>
          <w:rFonts w:hint="eastAsia" w:ascii="微软雅黑" w:hAnsi="微软雅黑" w:eastAsia="微软雅黑" w:cs="微软雅黑"/>
          <w:color w:val="auto"/>
          <w:sz w:val="24"/>
          <w:szCs w:val="24"/>
          <w:highlight w:val="none"/>
        </w:rPr>
        <w:t>技术参数</w:t>
      </w:r>
    </w:p>
    <w:p w14:paraId="26E27EB0">
      <w:pPr>
        <w:pStyle w:val="8"/>
        <w:numPr>
          <w:ilvl w:val="0"/>
          <w:numId w:val="0"/>
        </w:numPr>
        <w:tabs>
          <w:tab w:val="left" w:pos="1461"/>
        </w:tabs>
        <w:spacing w:before="160" w:after="0" w:line="360" w:lineRule="auto"/>
        <w:ind w:right="545" w:rightChars="0" w:firstLine="480" w:firstLineChars="200"/>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1.产品结构要求</w:t>
      </w:r>
    </w:p>
    <w:p w14:paraId="646284FC">
      <w:pPr>
        <w:pStyle w:val="8"/>
        <w:numPr>
          <w:ilvl w:val="0"/>
          <w:numId w:val="0"/>
        </w:numPr>
        <w:tabs>
          <w:tab w:val="left" w:pos="1461"/>
        </w:tabs>
        <w:spacing w:before="160" w:after="0" w:line="360" w:lineRule="auto"/>
        <w:ind w:right="545" w:rightChars="0" w:firstLine="480" w:firstLineChars="200"/>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产品整体主要由轨道、底盘、立柱、抽屉、抽屉滑轨、搁板、侧板、顶板、防尘板、防鼠板、摇手装置、传动装置、防倾倒装置、制动装置、密封装置等零部件组成。</w:t>
      </w:r>
    </w:p>
    <w:p w14:paraId="3EE212A1">
      <w:pPr>
        <w:pStyle w:val="8"/>
        <w:numPr>
          <w:ilvl w:val="0"/>
          <w:numId w:val="0"/>
        </w:numPr>
        <w:tabs>
          <w:tab w:val="left" w:pos="1461"/>
        </w:tabs>
        <w:spacing w:before="160" w:after="0" w:line="360" w:lineRule="auto"/>
        <w:ind w:right="545" w:rightChars="0" w:firstLine="480" w:firstLineChars="200"/>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2.可根据财务档案的类型（凭证、账簿、决算报表）调节搁板，每组12层，每层高度可根据档案类型灵活调节。</w:t>
      </w:r>
    </w:p>
    <w:p w14:paraId="2F9CFD3A">
      <w:pPr>
        <w:rPr>
          <w:highlight w:val="none"/>
        </w:rPr>
      </w:pPr>
      <w:r>
        <w:rPr>
          <w:rFonts w:hint="eastAsia" w:ascii="微软雅黑" w:hAnsi="微软雅黑" w:eastAsia="微软雅黑" w:cs="微软雅黑"/>
          <w:color w:val="auto"/>
          <w:kern w:val="2"/>
          <w:sz w:val="24"/>
          <w:szCs w:val="24"/>
          <w:highlight w:val="none"/>
          <w:lang w:val="en-US" w:eastAsia="zh-CN" w:bidi="ar-SA"/>
        </w:rPr>
        <w:t>3.除本部分特殊规定外，其余参数均符合“（一）手动密集架技术参数要求。”无样品要求。</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C3274"/>
    <w:multiLevelType w:val="singleLevel"/>
    <w:tmpl w:val="C9AC327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17EDC"/>
    <w:rsid w:val="0FC04171"/>
    <w:rsid w:val="2A48203C"/>
    <w:rsid w:val="51417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99"/>
    <w:pPr>
      <w:ind w:firstLine="200" w:firstLineChars="200"/>
    </w:pPr>
    <w:rPr>
      <w:rFonts w:asciiTheme="minorHAnsi" w:hAnsiTheme="minorHAnsi" w:cstheme="minorBidi"/>
    </w:r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Body Text"/>
    <w:basedOn w:val="1"/>
    <w:semiHidden/>
    <w:qFormat/>
    <w:uiPriority w:val="0"/>
    <w:rPr>
      <w:rFonts w:ascii="微软雅黑" w:hAnsi="微软雅黑" w:eastAsia="微软雅黑" w:cs="微软雅黑"/>
      <w:sz w:val="31"/>
      <w:szCs w:val="31"/>
      <w:lang w:val="en-US" w:eastAsia="en-US" w:bidi="ar-SA"/>
    </w:rPr>
  </w:style>
  <w:style w:type="paragraph" w:styleId="8">
    <w:name w:val="List Paragraph"/>
    <w:basedOn w:val="1"/>
    <w:qFormat/>
    <w:uiPriority w:val="34"/>
    <w:pPr>
      <w:ind w:firstLine="420" w:firstLineChars="200"/>
    </w:pPr>
    <w:rPr>
      <w:rFonts w:ascii="Calibri" w:hAnsi="Calibri"/>
      <w:szCs w:val="22"/>
    </w:rPr>
  </w:style>
  <w:style w:type="paragraph" w:customStyle="1" w:styleId="9">
    <w:name w:val="样式 10 磅13"/>
    <w:qFormat/>
    <w:uiPriority w:val="0"/>
    <w:pPr>
      <w:framePr w:hSpace="180" w:wrap="around" w:vAnchor="text" w:hAnchor="page" w:x="1677" w:y="508"/>
      <w:widowControl w:val="0"/>
      <w:jc w:val="both"/>
    </w:pPr>
    <w:rPr>
      <w:rFonts w:ascii="宋体" w:hAnsi="宋体" w:eastAsia="宋体" w:cs="宋体"/>
      <w:color w:val="000000" w:themeColor="text1"/>
      <w:kern w:val="2"/>
      <w:sz w:val="24"/>
      <w:szCs w:val="21"/>
      <w:lang w:val="en-US" w:eastAsia="zh-CN" w:bidi="ar-SA"/>
      <w14:textFill>
        <w14:solidFill>
          <w14:schemeClr w14:val="tx1"/>
        </w14:solidFill>
      </w14:textFill>
    </w:rPr>
  </w:style>
  <w:style w:type="paragraph" w:customStyle="1" w:styleId="10">
    <w:name w:val="BodyText"/>
    <w:basedOn w:val="1"/>
    <w:qFormat/>
    <w:uiPriority w:val="0"/>
    <w:pPr>
      <w:spacing w:after="12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5585</Words>
  <Characters>6181</Characters>
  <Lines>0</Lines>
  <Paragraphs>0</Paragraphs>
  <TotalTime>1</TotalTime>
  <ScaleCrop>false</ScaleCrop>
  <LinksUpToDate>false</LinksUpToDate>
  <CharactersWithSpaces>6223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2025-08-19T02:46:00Z</dcterms:created>
  <dc:creator>l</dc:creator>
  <cp:lastModifiedBy>Refly</cp:lastModifiedBy>
  <dcterms:modified xsi:type="dcterms:W3CDTF">2025-08-25T07:15:27Z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eyJoZGlkIjoiNmM3NTNjZDdhMTFkZWJkODAwNTIyOWQzZTYwZDQ3ODQiLCJ1c2VySWQiOiI2NDQ0NDY1OTYifQ==</vt:lpwstr>
  </property>
  <property fmtid="{D5CDD505-2E9C-101B-9397-08002B2CF9AE}" pid="4" name="ICV">
    <vt:lpwstr>FFC545034A55445BBE1059FB0AC0907B_12</vt:lpwstr>
  </property>
</Properties>
</file>