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C211D9">
        <w:rPr>
          <w:rFonts w:ascii="仿宋" w:eastAsia="仿宋" w:hAnsi="仿宋"/>
          <w:szCs w:val="21"/>
        </w:rPr>
        <w:t>5</w:t>
      </w:r>
      <w:r w:rsidRPr="00935CE4">
        <w:rPr>
          <w:rFonts w:ascii="仿宋" w:eastAsia="仿宋" w:hAnsi="仿宋" w:hint="eastAsia"/>
          <w:szCs w:val="21"/>
        </w:rPr>
        <w:t>.</w:t>
      </w:r>
      <w:r w:rsidR="00B1705E">
        <w:rPr>
          <w:rFonts w:ascii="仿宋" w:eastAsia="仿宋" w:hAnsi="仿宋"/>
          <w:szCs w:val="21"/>
        </w:rPr>
        <w:t>9</w:t>
      </w:r>
      <w:r w:rsidR="00171EE5">
        <w:rPr>
          <w:rFonts w:ascii="仿宋" w:eastAsia="仿宋" w:hAnsi="仿宋"/>
          <w:szCs w:val="21"/>
        </w:rPr>
        <w:t>.</w:t>
      </w:r>
      <w:r w:rsidR="00B1705E">
        <w:rPr>
          <w:rFonts w:ascii="仿宋" w:eastAsia="仿宋" w:hAnsi="仿宋"/>
          <w:szCs w:val="21"/>
        </w:rPr>
        <w:t>18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DE75CE" w:rsidRDefault="00B1705E" w:rsidP="000F6BC5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B1705E">
        <w:rPr>
          <w:rFonts w:ascii="仿宋" w:eastAsia="仿宋" w:hAnsi="仿宋" w:hint="eastAsia"/>
          <w:color w:val="FF0000"/>
          <w:sz w:val="24"/>
          <w:szCs w:val="24"/>
        </w:rPr>
        <w:t>北京市丰台中西医结合医院其他公用经费（医疗行业定额）物业管理服务采购项目（保洁服务）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975332">
        <w:rPr>
          <w:rFonts w:ascii="仿宋" w:eastAsia="仿宋" w:hAnsi="仿宋"/>
          <w:color w:val="FF0000"/>
          <w:sz w:val="24"/>
          <w:szCs w:val="24"/>
        </w:rPr>
        <w:t>5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>
        <w:rPr>
          <w:rFonts w:ascii="仿宋" w:eastAsia="仿宋" w:hAnsi="仿宋"/>
          <w:color w:val="FF0000"/>
          <w:sz w:val="24"/>
          <w:szCs w:val="24"/>
        </w:rPr>
        <w:t>10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>
        <w:rPr>
          <w:rFonts w:ascii="仿宋" w:eastAsia="仿宋" w:hAnsi="仿宋"/>
          <w:color w:val="FF0000"/>
          <w:sz w:val="24"/>
          <w:szCs w:val="24"/>
        </w:rPr>
        <w:t>14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B1705E" w:rsidRPr="00B1705E">
        <w:rPr>
          <w:rFonts w:ascii="仿宋" w:eastAsia="仿宋" w:hAnsi="仿宋"/>
          <w:sz w:val="24"/>
          <w:szCs w:val="24"/>
        </w:rPr>
        <w:t>11010625210200024580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Pr="00B33810" w:rsidRDefault="00F52B9C" w:rsidP="00081DEA">
      <w:pPr>
        <w:ind w:left="1440" w:hangingChars="600" w:hanging="1440"/>
        <w:rPr>
          <w:rFonts w:ascii="仿宋" w:eastAsia="仿宋" w:hAnsi="仿宋"/>
          <w:color w:val="000000" w:themeColor="text1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项目名称：</w:t>
      </w:r>
      <w:r w:rsidR="00B1705E" w:rsidRPr="00B1705E">
        <w:rPr>
          <w:rFonts w:ascii="仿宋" w:eastAsia="仿宋" w:hAnsi="仿宋" w:hint="eastAsia"/>
          <w:sz w:val="24"/>
          <w:szCs w:val="24"/>
        </w:rPr>
        <w:t>北京市丰台中西医结合医院其他公用经费（医疗行业定额）物业管理服务采购项目（保洁服务）</w:t>
      </w:r>
    </w:p>
    <w:p w:rsidR="00627798" w:rsidRPr="00BB2184" w:rsidRDefault="00F52B9C" w:rsidP="00627798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</w:t>
      </w:r>
      <w:r w:rsidR="00627798" w:rsidRPr="00BB2184">
        <w:rPr>
          <w:rFonts w:ascii="仿宋" w:eastAsia="仿宋" w:hAnsi="仿宋" w:hint="eastAsia"/>
          <w:sz w:val="24"/>
          <w:szCs w:val="24"/>
        </w:rPr>
        <w:t>预算金额(人民币)：</w:t>
      </w:r>
      <w:r w:rsidR="00B1705E" w:rsidRPr="00B1705E">
        <w:rPr>
          <w:rFonts w:ascii="仿宋" w:eastAsia="仿宋" w:hAnsi="仿宋" w:hint="eastAsia"/>
          <w:sz w:val="24"/>
          <w:szCs w:val="24"/>
        </w:rPr>
        <w:t>3,</w:t>
      </w:r>
      <w:r w:rsidR="00B1705E" w:rsidRPr="00B1705E">
        <w:rPr>
          <w:rFonts w:ascii="仿宋" w:eastAsia="仿宋" w:hAnsi="仿宋"/>
          <w:sz w:val="24"/>
          <w:szCs w:val="24"/>
        </w:rPr>
        <w:t>4</w:t>
      </w:r>
      <w:r w:rsidR="00B1705E" w:rsidRPr="00B1705E">
        <w:rPr>
          <w:rFonts w:ascii="仿宋" w:eastAsia="仿宋" w:hAnsi="仿宋" w:hint="eastAsia"/>
          <w:sz w:val="24"/>
          <w:szCs w:val="24"/>
        </w:rPr>
        <w:t>50,000.00</w:t>
      </w:r>
      <w:r w:rsidR="00627798" w:rsidRPr="00BB2184">
        <w:rPr>
          <w:rFonts w:ascii="仿宋" w:eastAsia="仿宋" w:hAnsi="仿宋" w:hint="eastAsia"/>
          <w:sz w:val="24"/>
          <w:szCs w:val="24"/>
        </w:rPr>
        <w:t>元</w:t>
      </w:r>
    </w:p>
    <w:p w:rsidR="00627798" w:rsidRPr="00BB2184" w:rsidRDefault="00CF3FA3" w:rsidP="0062779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F52B9C" w:rsidRPr="00BB2184">
        <w:rPr>
          <w:rFonts w:ascii="仿宋" w:eastAsia="仿宋" w:hAnsi="仿宋" w:hint="eastAsia"/>
          <w:sz w:val="24"/>
          <w:szCs w:val="24"/>
        </w:rPr>
        <w:t>.</w:t>
      </w:r>
      <w:r w:rsidR="00627798" w:rsidRPr="00BB2184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4B6C07" w:rsidRPr="00215A85" w:rsidRDefault="00B1705E" w:rsidP="00B1705E">
      <w:pPr>
        <w:ind w:firstLineChars="198" w:firstLine="475"/>
        <w:rPr>
          <w:rFonts w:ascii="仿宋" w:eastAsia="仿宋" w:hAnsi="仿宋"/>
          <w:sz w:val="24"/>
          <w:szCs w:val="24"/>
        </w:rPr>
      </w:pPr>
      <w:r w:rsidRPr="00B1705E">
        <w:rPr>
          <w:rFonts w:ascii="仿宋" w:eastAsia="仿宋" w:hAnsi="仿宋"/>
          <w:sz w:val="24"/>
          <w:szCs w:val="24"/>
        </w:rPr>
        <w:t>主要包括保洁</w:t>
      </w:r>
      <w:r w:rsidRPr="00B1705E">
        <w:rPr>
          <w:rFonts w:ascii="仿宋" w:eastAsia="仿宋" w:hAnsi="仿宋" w:hint="eastAsia"/>
          <w:sz w:val="24"/>
          <w:szCs w:val="24"/>
        </w:rPr>
        <w:t>消毒</w:t>
      </w:r>
      <w:r w:rsidRPr="00B1705E">
        <w:rPr>
          <w:rFonts w:ascii="仿宋" w:eastAsia="仿宋" w:hAnsi="仿宋"/>
          <w:sz w:val="24"/>
          <w:szCs w:val="24"/>
        </w:rPr>
        <w:t>服务</w:t>
      </w:r>
      <w:r w:rsidRPr="00B1705E">
        <w:rPr>
          <w:rFonts w:ascii="仿宋" w:eastAsia="仿宋" w:hAnsi="仿宋" w:hint="eastAsia"/>
          <w:sz w:val="24"/>
          <w:szCs w:val="24"/>
        </w:rPr>
        <w:t>、院内医疗垃圾收集、清运、处理，生活垃圾收集、分类、处理、运送服务、预约检查、电梯操作服务以及临时性工作等</w:t>
      </w:r>
      <w:r w:rsidR="00335AF6" w:rsidRPr="00215A85">
        <w:rPr>
          <w:rFonts w:ascii="仿宋" w:eastAsia="仿宋" w:hAnsi="仿宋" w:hint="eastAsia"/>
          <w:sz w:val="24"/>
          <w:szCs w:val="24"/>
        </w:rPr>
        <w:t>。</w:t>
      </w:r>
      <w:r w:rsidR="00116CCD" w:rsidRPr="00983A36">
        <w:rPr>
          <w:rFonts w:ascii="仿宋" w:eastAsia="仿宋" w:hAnsi="仿宋" w:hint="eastAsia"/>
          <w:sz w:val="24"/>
          <w:szCs w:val="24"/>
        </w:rPr>
        <w:t>具体技术参数和服务详见第五章</w:t>
      </w:r>
      <w:r w:rsidR="00116CCD" w:rsidRPr="00983A36">
        <w:rPr>
          <w:rFonts w:ascii="仿宋" w:eastAsia="仿宋" w:hAnsi="仿宋"/>
          <w:sz w:val="24"/>
          <w:szCs w:val="24"/>
        </w:rPr>
        <w:t>采购需求</w:t>
      </w:r>
      <w:r w:rsidR="00116CCD" w:rsidRPr="00983A36">
        <w:rPr>
          <w:rFonts w:ascii="仿宋" w:eastAsia="仿宋" w:hAnsi="仿宋" w:hint="eastAsia"/>
          <w:sz w:val="24"/>
          <w:szCs w:val="24"/>
        </w:rPr>
        <w:t>。</w:t>
      </w:r>
    </w:p>
    <w:p w:rsidR="004B6C07" w:rsidRPr="00627798" w:rsidRDefault="00CF3FA3" w:rsidP="00116CCD">
      <w:pPr>
        <w:ind w:left="1920" w:hangingChars="800" w:hanging="19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4B6C07" w:rsidRPr="004471C6">
        <w:rPr>
          <w:rFonts w:ascii="仿宋" w:eastAsia="仿宋" w:hAnsi="仿宋" w:hint="eastAsia"/>
          <w:sz w:val="24"/>
          <w:szCs w:val="24"/>
        </w:rPr>
        <w:t>合同履行期限：</w:t>
      </w:r>
      <w:r w:rsidR="00B1705E" w:rsidRPr="00B1705E">
        <w:rPr>
          <w:rFonts w:ascii="仿宋" w:eastAsia="仿宋" w:hAnsi="仿宋" w:hint="eastAsia"/>
          <w:sz w:val="24"/>
          <w:szCs w:val="24"/>
        </w:rPr>
        <w:t>合同签订后1年</w:t>
      </w:r>
      <w:r w:rsidR="00116CCD" w:rsidRPr="0016693F">
        <w:rPr>
          <w:rFonts w:ascii="仿宋" w:eastAsia="仿宋" w:hAnsi="仿宋" w:hint="eastAsia"/>
          <w:sz w:val="24"/>
          <w:szCs w:val="24"/>
        </w:rPr>
        <w:t>。</w:t>
      </w:r>
    </w:p>
    <w:p w:rsidR="00B44963" w:rsidRDefault="00CF3FA3" w:rsidP="00B4496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A515E7" w:rsidRPr="004471C6">
        <w:rPr>
          <w:rFonts w:ascii="仿宋" w:eastAsia="仿宋" w:hAnsi="仿宋"/>
          <w:sz w:val="24"/>
          <w:szCs w:val="24"/>
        </w:rPr>
        <w:t>本项目</w:t>
      </w:r>
      <w:r w:rsidR="00A515E7" w:rsidRPr="004471C6">
        <w:rPr>
          <w:rFonts w:ascii="仿宋" w:eastAsia="仿宋" w:hAnsi="仿宋" w:hint="eastAsia"/>
          <w:sz w:val="24"/>
          <w:szCs w:val="24"/>
        </w:rPr>
        <w:t>不</w:t>
      </w:r>
      <w:r w:rsidR="00A515E7" w:rsidRPr="004471C6">
        <w:rPr>
          <w:rFonts w:ascii="仿宋" w:eastAsia="仿宋" w:hAnsi="仿宋"/>
          <w:sz w:val="24"/>
          <w:szCs w:val="24"/>
        </w:rPr>
        <w:t>接受联合体投标</w:t>
      </w:r>
      <w:r w:rsidR="00A515E7" w:rsidRPr="004471C6">
        <w:rPr>
          <w:rFonts w:ascii="仿宋" w:eastAsia="仿宋" w:hAnsi="仿宋" w:hint="eastAsia"/>
          <w:sz w:val="24"/>
          <w:szCs w:val="24"/>
        </w:rPr>
        <w:t>。</w:t>
      </w:r>
    </w:p>
    <w:p w:rsidR="000F6BC5" w:rsidRPr="00B44963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B44963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1CB2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BF112D">
        <w:rPr>
          <w:rFonts w:ascii="仿宋" w:eastAsia="仿宋" w:hAnsi="仿宋" w:hint="eastAsia"/>
          <w:sz w:val="24"/>
          <w:szCs w:val="24"/>
        </w:rPr>
        <w:t>营业执照等证明文件</w:t>
      </w:r>
      <w:r w:rsidR="00116CCD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116CCD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E7622C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</w:t>
      </w:r>
      <w:r w:rsidR="00D84CA1">
        <w:rPr>
          <w:rFonts w:ascii="仿宋" w:eastAsia="仿宋" w:hAnsi="仿宋"/>
          <w:sz w:val="24"/>
          <w:szCs w:val="24"/>
        </w:rPr>
        <w:t xml:space="preserve"> </w:t>
      </w:r>
    </w:p>
    <w:p w:rsidR="00975332" w:rsidRDefault="00975332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5F2B6E" w:rsidRPr="005F2B6E">
        <w:rPr>
          <w:rFonts w:ascii="仿宋" w:eastAsia="仿宋" w:hAnsi="仿宋" w:hint="eastAsia"/>
          <w:sz w:val="24"/>
          <w:szCs w:val="24"/>
        </w:rPr>
        <w:t>提供</w:t>
      </w:r>
      <w:r w:rsidR="00B1705E">
        <w:rPr>
          <w:rFonts w:ascii="仿宋" w:eastAsia="仿宋" w:hAnsi="仿宋" w:hint="eastAsia"/>
          <w:sz w:val="24"/>
          <w:szCs w:val="24"/>
        </w:rPr>
        <w:t>中</w:t>
      </w:r>
      <w:r w:rsidR="00171EE5">
        <w:rPr>
          <w:rFonts w:ascii="仿宋" w:eastAsia="仿宋" w:hAnsi="仿宋" w:hint="eastAsia"/>
          <w:sz w:val="24"/>
          <w:szCs w:val="24"/>
        </w:rPr>
        <w:t>小</w:t>
      </w:r>
      <w:r w:rsidRPr="00975332">
        <w:rPr>
          <w:rFonts w:ascii="仿宋" w:eastAsia="仿宋" w:hAnsi="仿宋"/>
          <w:sz w:val="24"/>
          <w:szCs w:val="24"/>
        </w:rPr>
        <w:t>企业声明函</w:t>
      </w:r>
      <w:r w:rsidR="00116CCD">
        <w:rPr>
          <w:rFonts w:ascii="仿宋" w:eastAsia="仿宋" w:hAnsi="仿宋" w:hint="eastAsia"/>
          <w:sz w:val="24"/>
          <w:szCs w:val="24"/>
        </w:rPr>
        <w:t>。</w:t>
      </w:r>
    </w:p>
    <w:p w:rsidR="00E7622C" w:rsidRPr="004F23DF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E7622C" w:rsidRPr="004F23DF">
        <w:rPr>
          <w:rFonts w:ascii="仿宋" w:eastAsia="仿宋" w:hAnsi="仿宋" w:hint="eastAsia"/>
          <w:sz w:val="24"/>
          <w:szCs w:val="24"/>
        </w:rPr>
        <w:t>其它落实政府采购政策的资格要求：</w:t>
      </w:r>
      <w:r w:rsidR="00C76D58">
        <w:rPr>
          <w:rFonts w:ascii="仿宋" w:eastAsia="仿宋" w:hAnsi="仿宋" w:hint="eastAsia"/>
          <w:sz w:val="24"/>
          <w:szCs w:val="24"/>
        </w:rPr>
        <w:t>无</w:t>
      </w:r>
      <w:r w:rsidR="00E7622C" w:rsidRPr="004F23DF">
        <w:rPr>
          <w:rFonts w:ascii="仿宋" w:eastAsia="仿宋" w:hAnsi="仿宋" w:hint="eastAsia"/>
          <w:sz w:val="24"/>
          <w:szCs w:val="24"/>
        </w:rPr>
        <w:t>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71EE5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7357CD">
        <w:rPr>
          <w:rFonts w:ascii="仿宋" w:eastAsia="仿宋" w:hAnsi="仿宋"/>
          <w:color w:val="FF0000"/>
          <w:sz w:val="24"/>
          <w:szCs w:val="24"/>
        </w:rPr>
        <w:t>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7357CD">
        <w:rPr>
          <w:rFonts w:ascii="仿宋" w:eastAsia="仿宋" w:hAnsi="仿宋"/>
          <w:color w:val="FF0000"/>
          <w:sz w:val="24"/>
          <w:szCs w:val="24"/>
        </w:rPr>
        <w:t>19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 9:00至202</w:t>
      </w:r>
      <w:r w:rsidR="00975332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7357CD">
        <w:rPr>
          <w:rFonts w:ascii="仿宋" w:eastAsia="仿宋" w:hAnsi="仿宋"/>
          <w:color w:val="FF0000"/>
          <w:sz w:val="24"/>
          <w:szCs w:val="24"/>
        </w:rPr>
        <w:t>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7357CD">
        <w:rPr>
          <w:rFonts w:ascii="仿宋" w:eastAsia="仿宋" w:hAnsi="仿宋"/>
          <w:color w:val="FF0000"/>
          <w:sz w:val="24"/>
          <w:szCs w:val="24"/>
        </w:rPr>
        <w:t>25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日16:00（北京时间）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7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8" w:history="1">
        <w:r w:rsidR="0060046A" w:rsidRPr="00245E4E">
          <w:rPr>
            <w:rStyle w:val="ad"/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87530F">
        <w:rPr>
          <w:rFonts w:ascii="仿宋" w:eastAsia="仿宋" w:hAnsi="仿宋"/>
          <w:color w:val="FF0000"/>
          <w:sz w:val="24"/>
          <w:szCs w:val="24"/>
        </w:rPr>
        <w:t>5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7357CD">
        <w:rPr>
          <w:rFonts w:ascii="仿宋" w:eastAsia="仿宋" w:hAnsi="仿宋"/>
          <w:color w:val="FF0000"/>
          <w:sz w:val="24"/>
          <w:szCs w:val="24"/>
        </w:rPr>
        <w:t>10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7357CD">
        <w:rPr>
          <w:rFonts w:ascii="仿宋" w:eastAsia="仿宋" w:hAnsi="仿宋"/>
          <w:color w:val="FF0000"/>
          <w:sz w:val="24"/>
          <w:szCs w:val="24"/>
        </w:rPr>
        <w:t>14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lastRenderedPageBreak/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87530F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7357CD">
        <w:rPr>
          <w:rFonts w:ascii="仿宋" w:eastAsia="仿宋" w:hAnsi="仿宋"/>
          <w:color w:val="FF0000"/>
          <w:sz w:val="24"/>
          <w:szCs w:val="24"/>
        </w:rPr>
        <w:t>10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7357CD">
        <w:rPr>
          <w:rFonts w:ascii="仿宋" w:eastAsia="仿宋" w:hAnsi="仿宋"/>
          <w:color w:val="FF0000"/>
          <w:sz w:val="24"/>
          <w:szCs w:val="24"/>
        </w:rPr>
        <w:t>14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87530F">
        <w:rPr>
          <w:rFonts w:ascii="仿宋" w:eastAsia="仿宋" w:hAnsi="仿宋"/>
          <w:color w:val="FF0000"/>
          <w:sz w:val="24"/>
          <w:szCs w:val="24"/>
        </w:rPr>
        <w:t>5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7357CD">
        <w:rPr>
          <w:rFonts w:ascii="仿宋" w:eastAsia="仿宋" w:hAnsi="仿宋"/>
          <w:color w:val="FF0000"/>
          <w:sz w:val="24"/>
          <w:szCs w:val="24"/>
        </w:rPr>
        <w:t>10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7357CD">
        <w:rPr>
          <w:rFonts w:ascii="仿宋" w:eastAsia="仿宋" w:hAnsi="仿宋"/>
          <w:color w:val="FF0000"/>
          <w:sz w:val="24"/>
          <w:szCs w:val="24"/>
        </w:rPr>
        <w:t>14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87530F">
        <w:rPr>
          <w:rFonts w:ascii="仿宋" w:eastAsia="仿宋" w:hAnsi="仿宋"/>
          <w:color w:val="FF0000"/>
          <w:sz w:val="24"/>
          <w:szCs w:val="24"/>
        </w:rPr>
        <w:t>5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7357CD">
        <w:rPr>
          <w:rFonts w:ascii="仿宋" w:eastAsia="仿宋" w:hAnsi="仿宋"/>
          <w:color w:val="FF0000"/>
          <w:sz w:val="24"/>
          <w:szCs w:val="24"/>
        </w:rPr>
        <w:t>10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7357CD">
        <w:rPr>
          <w:rFonts w:ascii="仿宋" w:eastAsia="仿宋" w:hAnsi="仿宋"/>
          <w:color w:val="FF0000"/>
          <w:sz w:val="24"/>
          <w:szCs w:val="24"/>
        </w:rPr>
        <w:t>26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地点：北京市丰台区南苑路7号丰台区政务服务中心六层653室</w:t>
      </w:r>
    </w:p>
    <w:p w:rsidR="0053630E" w:rsidRPr="00DA0BE5" w:rsidRDefault="0053630E" w:rsidP="00161CB2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0" w:name="_Toc28359009"/>
      <w:bookmarkStart w:id="1" w:name="_Toc28359086"/>
      <w:r w:rsidRPr="00946C76">
        <w:rPr>
          <w:rFonts w:ascii="仿宋" w:eastAsia="仿宋" w:hAnsi="仿宋"/>
          <w:sz w:val="24"/>
          <w:szCs w:val="24"/>
        </w:rPr>
        <w:t>名称：</w:t>
      </w:r>
      <w:bookmarkStart w:id="2" w:name="_GoBack"/>
      <w:r w:rsidR="007357CD" w:rsidRPr="007357CD">
        <w:rPr>
          <w:rFonts w:ascii="仿宋" w:eastAsia="仿宋" w:hAnsi="仿宋" w:hint="eastAsia"/>
          <w:sz w:val="24"/>
          <w:szCs w:val="24"/>
        </w:rPr>
        <w:t>北京市丰台中西医结合医院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7357CD" w:rsidRPr="007357CD">
        <w:rPr>
          <w:rFonts w:ascii="仿宋" w:eastAsia="仿宋" w:hAnsi="仿宋" w:hint="eastAsia"/>
          <w:sz w:val="24"/>
          <w:szCs w:val="24"/>
        </w:rPr>
        <w:t>北京市丰台区长辛店东山坡三里甲60号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7357CD" w:rsidRPr="007357CD">
        <w:rPr>
          <w:rFonts w:ascii="仿宋" w:eastAsia="仿宋" w:hAnsi="仿宋"/>
          <w:sz w:val="24"/>
          <w:szCs w:val="24"/>
        </w:rPr>
        <w:t>010-83841957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0"/>
      <w:bookmarkEnd w:id="1"/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bookmarkEnd w:id="2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r w:rsidR="00F62DF1" w:rsidRPr="00F62DF1">
        <w:rPr>
          <w:rFonts w:ascii="仿宋" w:eastAsia="仿宋" w:hAnsi="仿宋"/>
          <w:sz w:val="24"/>
          <w:szCs w:val="24"/>
        </w:rPr>
        <w:t xml:space="preserve">贾合杰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EF16DB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DB" w:rsidRDefault="00EF16DB" w:rsidP="004F320F">
      <w:r>
        <w:separator/>
      </w:r>
    </w:p>
  </w:endnote>
  <w:endnote w:type="continuationSeparator" w:id="0">
    <w:p w:rsidR="00EF16DB" w:rsidRDefault="00EF16DB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DB" w:rsidRDefault="00EF16DB" w:rsidP="004F320F">
      <w:r>
        <w:separator/>
      </w:r>
    </w:p>
  </w:footnote>
  <w:footnote w:type="continuationSeparator" w:id="0">
    <w:p w:rsidR="00EF16DB" w:rsidRDefault="00EF16DB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27311"/>
    <w:rsid w:val="000667E8"/>
    <w:rsid w:val="00081DEA"/>
    <w:rsid w:val="000A0D6C"/>
    <w:rsid w:val="000B781B"/>
    <w:rsid w:val="000F6BC5"/>
    <w:rsid w:val="0011272D"/>
    <w:rsid w:val="00116CCD"/>
    <w:rsid w:val="001241A9"/>
    <w:rsid w:val="00124F9D"/>
    <w:rsid w:val="001253D9"/>
    <w:rsid w:val="00161CB2"/>
    <w:rsid w:val="00171EE5"/>
    <w:rsid w:val="001F70FA"/>
    <w:rsid w:val="00215A85"/>
    <w:rsid w:val="0028399E"/>
    <w:rsid w:val="002D0E75"/>
    <w:rsid w:val="00322C9D"/>
    <w:rsid w:val="00335AF6"/>
    <w:rsid w:val="0034125D"/>
    <w:rsid w:val="003501ED"/>
    <w:rsid w:val="00354E61"/>
    <w:rsid w:val="00371BCE"/>
    <w:rsid w:val="003968B9"/>
    <w:rsid w:val="003E30DD"/>
    <w:rsid w:val="00443184"/>
    <w:rsid w:val="004471C6"/>
    <w:rsid w:val="004A6F4E"/>
    <w:rsid w:val="004B6C07"/>
    <w:rsid w:val="004F23DF"/>
    <w:rsid w:val="004F320F"/>
    <w:rsid w:val="0053630E"/>
    <w:rsid w:val="00584723"/>
    <w:rsid w:val="005A0421"/>
    <w:rsid w:val="005A57BC"/>
    <w:rsid w:val="005B168C"/>
    <w:rsid w:val="005D0E7D"/>
    <w:rsid w:val="005F2B6E"/>
    <w:rsid w:val="0060046A"/>
    <w:rsid w:val="006061DF"/>
    <w:rsid w:val="00627798"/>
    <w:rsid w:val="00643303"/>
    <w:rsid w:val="00692826"/>
    <w:rsid w:val="006A361A"/>
    <w:rsid w:val="006B284E"/>
    <w:rsid w:val="006E32E3"/>
    <w:rsid w:val="007258AA"/>
    <w:rsid w:val="007357CD"/>
    <w:rsid w:val="007619D1"/>
    <w:rsid w:val="00777598"/>
    <w:rsid w:val="00795557"/>
    <w:rsid w:val="00811CC6"/>
    <w:rsid w:val="00831FA7"/>
    <w:rsid w:val="008553D6"/>
    <w:rsid w:val="0087088C"/>
    <w:rsid w:val="0087530F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983A36"/>
    <w:rsid w:val="00A2092A"/>
    <w:rsid w:val="00A4628C"/>
    <w:rsid w:val="00A515E7"/>
    <w:rsid w:val="00AD21C3"/>
    <w:rsid w:val="00B1705E"/>
    <w:rsid w:val="00B33810"/>
    <w:rsid w:val="00B44963"/>
    <w:rsid w:val="00B449CE"/>
    <w:rsid w:val="00B56DDA"/>
    <w:rsid w:val="00B95A0B"/>
    <w:rsid w:val="00BB2184"/>
    <w:rsid w:val="00BC1479"/>
    <w:rsid w:val="00BF112D"/>
    <w:rsid w:val="00C211D9"/>
    <w:rsid w:val="00C350DC"/>
    <w:rsid w:val="00C76D58"/>
    <w:rsid w:val="00C81391"/>
    <w:rsid w:val="00C935D7"/>
    <w:rsid w:val="00C94872"/>
    <w:rsid w:val="00CB1969"/>
    <w:rsid w:val="00CC6320"/>
    <w:rsid w:val="00CD1BA0"/>
    <w:rsid w:val="00CE056F"/>
    <w:rsid w:val="00CF3FA3"/>
    <w:rsid w:val="00D522FC"/>
    <w:rsid w:val="00D84CA1"/>
    <w:rsid w:val="00D92BFC"/>
    <w:rsid w:val="00D95746"/>
    <w:rsid w:val="00DA0180"/>
    <w:rsid w:val="00DA0BE5"/>
    <w:rsid w:val="00DA30F1"/>
    <w:rsid w:val="00DB5531"/>
    <w:rsid w:val="00DE75CE"/>
    <w:rsid w:val="00E134C6"/>
    <w:rsid w:val="00E23CEA"/>
    <w:rsid w:val="00E375D5"/>
    <w:rsid w:val="00E7622C"/>
    <w:rsid w:val="00E863A7"/>
    <w:rsid w:val="00E921DE"/>
    <w:rsid w:val="00EF16DB"/>
    <w:rsid w:val="00F22CB6"/>
    <w:rsid w:val="00F52B9C"/>
    <w:rsid w:val="00F62DF1"/>
    <w:rsid w:val="00F76FCD"/>
    <w:rsid w:val="00F879C8"/>
    <w:rsid w:val="00FA2712"/>
    <w:rsid w:val="00FB4D26"/>
    <w:rsid w:val="00FB6170"/>
    <w:rsid w:val="00F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0EE4C"/>
  <w15:docId w15:val="{5F41BD6D-FA92-48A4-B324-B8BECE7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  <w:style w:type="paragraph" w:customStyle="1" w:styleId="CharCharChar1CharCharCharChar">
    <w:name w:val="Char Char Char1 Char Char Char Char"/>
    <w:basedOn w:val="a"/>
    <w:autoRedefine/>
    <w:rsid w:val="00081DEA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25214;&#21040;&#31995;&#32479;&#20837;&#21475;-&#36873;&#2532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ft.gov.cn/ftggzy/&#65289;&#65292;&#36873;&#25321;&#39029;&#38754;&#24038;&#2039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259</Words>
  <Characters>1480</Characters>
  <Application>Microsoft Office Word</Application>
  <DocSecurity>0</DocSecurity>
  <Lines>12</Lines>
  <Paragraphs>3</Paragraphs>
  <ScaleCrop>false</ScaleCrop>
  <Company>P R C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75</cp:revision>
  <cp:lastPrinted>2025-08-04T03:54:00Z</cp:lastPrinted>
  <dcterms:created xsi:type="dcterms:W3CDTF">2024-08-06T04:52:00Z</dcterms:created>
  <dcterms:modified xsi:type="dcterms:W3CDTF">2025-09-18T02:08:00Z</dcterms:modified>
</cp:coreProperties>
</file>