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b/>
          <w:bCs/>
          <w:kern w:val="44"/>
          <w:sz w:val="32"/>
          <w:szCs w:val="28"/>
        </w:rPr>
      </w:pPr>
      <w:bookmarkStart w:id="0" w:name="_Toc96352939"/>
      <w:r>
        <w:rPr>
          <w:rFonts w:ascii="华文中宋" w:eastAsia="华文中宋" w:hAnsi="华文中宋" w:cs="Times New Roman" w:hint="eastAsia"/>
          <w:b/>
          <w:bCs/>
          <w:kern w:val="44"/>
          <w:sz w:val="32"/>
          <w:szCs w:val="28"/>
        </w:rPr>
        <w:t>潞河医院DSA等医疗设备维保服务其他服务采购项目</w:t>
      </w:r>
    </w:p>
    <w:p>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b/>
          <w:bCs/>
          <w:kern w:val="44"/>
          <w:sz w:val="28"/>
          <w:szCs w:val="28"/>
        </w:rPr>
      </w:pPr>
      <w:r>
        <w:rPr>
          <w:rFonts w:ascii="华文中宋" w:eastAsia="华文中宋" w:hAnsi="华文中宋" w:cs="Times New Roman" w:hint="eastAsia"/>
          <w:b/>
          <w:bCs/>
          <w:kern w:val="44"/>
          <w:sz w:val="32"/>
          <w:szCs w:val="28"/>
        </w:rPr>
        <w:t>公开招标公告</w:t>
      </w:r>
    </w:p>
    <w:p>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项目概况</w:t>
      </w:r>
    </w:p>
    <w:p>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u w:val="single"/>
        </w:rPr>
        <w:t>潞河医院DSA等医疗设备维保服务其他服务采购项目</w:t>
      </w:r>
      <w:r>
        <w:rPr>
          <w:rFonts w:asciiTheme="minorEastAsia" w:hAnsiTheme="minorEastAsia" w:cs="Times New Roman" w:hint="eastAsia"/>
          <w:sz w:val="24"/>
          <w:szCs w:val="24"/>
        </w:rPr>
        <w:t>的潜在投标人应在</w:t>
      </w:r>
      <w:r>
        <w:rPr>
          <w:rFonts w:asciiTheme="minorEastAsia" w:hAnsiTheme="minorEastAsia" w:cs="Times New Roman" w:hint="eastAsia"/>
          <w:sz w:val="24"/>
          <w:szCs w:val="24"/>
          <w:u w:val="single"/>
        </w:rPr>
        <w:t>北京市政府采购电子交易平台 （http://zbcg-bjzc.zhongcy.com/bjczj-portal-site/index.html#/home）</w:t>
      </w:r>
      <w:r>
        <w:rPr>
          <w:rFonts w:asciiTheme="minorEastAsia" w:hAnsiTheme="minorEastAsia" w:cs="Times New Roman" w:hint="eastAsia"/>
          <w:sz w:val="24"/>
          <w:szCs w:val="24"/>
        </w:rPr>
        <w:t>获取招标文件，并于</w:t>
      </w:r>
      <w:r>
        <w:rPr>
          <w:rFonts w:asciiTheme="minorEastAsia" w:hAnsiTheme="minorEastAsia" w:cs="Times New Roman" w:hint="eastAsia"/>
          <w:sz w:val="24"/>
          <w:szCs w:val="24"/>
          <w:u w:val="single"/>
        </w:rPr>
        <w:t>2025年10月20日09点30分</w:t>
      </w:r>
      <w:r>
        <w:rPr>
          <w:rFonts w:asciiTheme="minorEastAsia" w:hAnsiTheme="minorEastAsia" w:cs="Times New Roman" w:hint="eastAsia"/>
          <w:bCs/>
          <w:sz w:val="24"/>
          <w:szCs w:val="24"/>
          <w:u w:val="single"/>
        </w:rPr>
        <w:t>(</w:t>
      </w:r>
      <w:r>
        <w:rPr>
          <w:rFonts w:asciiTheme="minorEastAsia" w:hAnsiTheme="minorEastAsia" w:cs="Times New Roman" w:hint="eastAsia"/>
          <w:bCs/>
          <w:sz w:val="24"/>
          <w:szCs w:val="24"/>
        </w:rPr>
        <w:t>北京时间)前递交投标</w:t>
      </w:r>
      <w:r>
        <w:rPr>
          <w:rFonts w:asciiTheme="minorEastAsia" w:hAnsiTheme="minorEastAsia" w:cs="Times New Roman"/>
          <w:bCs/>
          <w:sz w:val="24"/>
          <w:szCs w:val="24"/>
        </w:rPr>
        <w:t>文件</w:t>
      </w:r>
      <w:r>
        <w:rPr>
          <w:rFonts w:asciiTheme="minorEastAsia" w:hAnsiTheme="minorEastAsia" w:cs="Times New Roman" w:hint="eastAsia"/>
          <w:sz w:val="24"/>
          <w:szCs w:val="24"/>
        </w:rPr>
        <w:t>。</w:t>
      </w:r>
      <w:bookmarkStart w:id="1" w:name="_GoBack"/>
    </w:p>
    <w:bookmarkEnd w:id="1"/>
    <w:p>
      <w:pPr>
        <w:spacing w:line="360" w:lineRule="auto"/>
        <w:outlineLvl w:val="1"/>
        <w:rPr>
          <w:rFonts w:asciiTheme="minorEastAsia" w:hAnsiTheme="minorEastAsia" w:cs="宋体"/>
          <w:b/>
          <w:bCs/>
          <w:sz w:val="24"/>
          <w:szCs w:val="24"/>
        </w:rPr>
      </w:pPr>
      <w:r>
        <w:rPr>
          <w:rFonts w:asciiTheme="minorEastAsia" w:hAnsiTheme="minorEastAsia" w:cs="宋体" w:hint="eastAsia"/>
          <w:b/>
          <w:bCs/>
          <w:sz w:val="24"/>
          <w:szCs w:val="24"/>
        </w:rPr>
        <w:t>一、项目基本情况</w:t>
      </w:r>
      <w:bookmarkEnd w:id="0"/>
    </w:p>
    <w:p>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项目编号：</w:t>
      </w:r>
      <w:r>
        <w:rPr>
          <w:rFonts w:asciiTheme="minorEastAsia" w:hAnsiTheme="minorEastAsia" w:cs="Times New Roman"/>
          <w:sz w:val="24"/>
          <w:szCs w:val="24"/>
        </w:rPr>
        <w:t>11011225210200017795-XM001</w:t>
      </w:r>
    </w:p>
    <w:p>
      <w:pPr>
        <w:spacing w:line="360" w:lineRule="auto"/>
        <w:ind w:left="1200" w:hangingChars="500" w:hanging="1200"/>
        <w:rPr>
          <w:rFonts w:asciiTheme="minorEastAsia" w:hAnsiTheme="minorEastAsia" w:cs="Times New Roman"/>
          <w:sz w:val="24"/>
          <w:szCs w:val="24"/>
        </w:rPr>
      </w:pPr>
      <w:r>
        <w:rPr>
          <w:rFonts w:asciiTheme="minorEastAsia" w:hAnsiTheme="minorEastAsia" w:cs="Times New Roman" w:hint="eastAsia"/>
          <w:sz w:val="24"/>
          <w:szCs w:val="24"/>
        </w:rPr>
        <w:t>项目名称：潞河医院DSA等医疗设备维保服务其他服务采购项目</w:t>
      </w:r>
    </w:p>
    <w:p>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预算金额：</w:t>
      </w:r>
      <w:r>
        <w:rPr>
          <w:rFonts w:asciiTheme="minorEastAsia" w:hAnsiTheme="minorEastAsia" w:cs="Times New Roman"/>
          <w:sz w:val="24"/>
          <w:szCs w:val="24"/>
        </w:rPr>
        <w:t>532.856</w:t>
      </w:r>
      <w:r>
        <w:rPr>
          <w:rFonts w:asciiTheme="minorEastAsia" w:hAnsiTheme="minorEastAsia" w:cs="Times New Roman" w:hint="eastAsia"/>
          <w:sz w:val="24"/>
          <w:szCs w:val="24"/>
        </w:rPr>
        <w:t>万元</w:t>
      </w:r>
    </w:p>
    <w:p>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最高限价：</w:t>
      </w:r>
      <w:r>
        <w:rPr>
          <w:rFonts w:asciiTheme="minorEastAsia" w:hAnsiTheme="minorEastAsia" w:cs="Times New Roman"/>
          <w:sz w:val="24"/>
          <w:szCs w:val="24"/>
        </w:rPr>
        <w:t>532.856</w:t>
      </w:r>
      <w:r>
        <w:rPr>
          <w:rFonts w:asciiTheme="minorEastAsia" w:hAnsiTheme="minorEastAsia" w:cs="Times New Roman" w:hint="eastAsia"/>
          <w:sz w:val="24"/>
          <w:szCs w:val="24"/>
        </w:rPr>
        <w:t xml:space="preserve">万元 </w:t>
      </w:r>
    </w:p>
    <w:p>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采购需求: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33"/>
        <w:gridCol w:w="1134"/>
        <w:gridCol w:w="4112"/>
      </w:tblGrid>
      <w:tr>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b/>
                <w:sz w:val="24"/>
                <w:szCs w:val="24"/>
              </w:rPr>
            </w:pPr>
            <w:bookmarkStart w:id="2" w:name="_Hlk181307531"/>
            <w:r>
              <w:rPr>
                <w:rFonts w:asciiTheme="minorEastAsia" w:hAnsiTheme="minorEastAsia" w:cs="Times New Roman" w:hint="eastAsia"/>
                <w:b/>
                <w:sz w:val="24"/>
                <w:szCs w:val="24"/>
              </w:rPr>
              <w:t>包号</w:t>
            </w:r>
          </w:p>
        </w:tc>
        <w:tc>
          <w:tcPr>
            <w:tcW w:w="241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标的名称</w:t>
            </w:r>
          </w:p>
        </w:tc>
        <w:tc>
          <w:tcPr>
            <w:tcW w:w="1133"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分包最高限价</w:t>
            </w:r>
          </w:p>
          <w:p>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（万元）</w:t>
            </w:r>
          </w:p>
        </w:tc>
        <w:tc>
          <w:tcPr>
            <w:tcW w:w="4112"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b/>
                <w:sz w:val="24"/>
                <w:szCs w:val="24"/>
              </w:rPr>
            </w:pPr>
            <w:r>
              <w:rPr>
                <w:rFonts w:asciiTheme="minorEastAsia" w:hAnsiTheme="minorEastAsia" w:cs="Times New Roman" w:hint="eastAsia"/>
                <w:b/>
                <w:sz w:val="24"/>
                <w:szCs w:val="24"/>
              </w:rPr>
              <w:t>服务要求</w:t>
            </w:r>
          </w:p>
        </w:tc>
      </w:tr>
      <w:tr>
        <w:trPr>
          <w:trHeight w:val="227"/>
          <w:jc w:val="center"/>
        </w:trPr>
        <w:tc>
          <w:tcPr>
            <w:tcW w:w="704" w:type="dxa"/>
            <w:vMerge w:val="restart"/>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医用血管造影X射线系统</w:t>
            </w:r>
          </w:p>
        </w:tc>
        <w:tc>
          <w:tcPr>
            <w:tcW w:w="1133"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w:t>
            </w:r>
          </w:p>
        </w:tc>
        <w:tc>
          <w:tcPr>
            <w:tcW w:w="1134" w:type="dxa"/>
            <w:vMerge w:val="restart"/>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417</w:t>
            </w:r>
          </w:p>
        </w:tc>
        <w:tc>
          <w:tcPr>
            <w:tcW w:w="4112" w:type="dxa"/>
            <w:vMerge w:val="restart"/>
            <w:tcBorders>
              <w:left w:val="single" w:sz="4" w:space="0" w:color="auto"/>
              <w:right w:val="single" w:sz="4" w:space="0" w:color="auto"/>
            </w:tcBorders>
            <w:vAlign w:val="center"/>
          </w:tcPr>
          <w:p>
            <w:pPr>
              <w:pStyle w:val="af0"/>
              <w:numPr>
                <w:ilvl w:val="0"/>
                <w:numId w:val="1"/>
              </w:numPr>
              <w:ind w:left="0" w:firstLineChars="0" w:firstLine="0"/>
              <w:rPr>
                <w:rFonts w:ascii="宋体" w:hAnsi="宋体" w:cs="宋体"/>
                <w:color w:val="000000"/>
                <w:kern w:val="0"/>
                <w:sz w:val="24"/>
              </w:rPr>
            </w:pPr>
            <w:r>
              <w:rPr>
                <w:rFonts w:ascii="宋体" w:hAnsi="宋体" w:cs="宋体" w:hint="eastAsia"/>
                <w:color w:val="000000"/>
                <w:kern w:val="0"/>
                <w:sz w:val="24"/>
              </w:rPr>
              <w:t>维保要求：包含全部人工服务费、所有备件（包含球管、探测器）的保修服务。</w:t>
            </w:r>
          </w:p>
          <w:p>
            <w:pPr>
              <w:rPr>
                <w:rFonts w:asciiTheme="minorEastAsia" w:hAnsiTheme="minorEastAsia" w:cs="Times New Roman"/>
                <w:sz w:val="24"/>
                <w:szCs w:val="24"/>
              </w:rPr>
            </w:pPr>
            <w:r>
              <w:rPr>
                <w:rFonts w:ascii="宋体" w:eastAsia="宋体" w:hAnsi="宋体" w:cs="宋体"/>
                <w:kern w:val="0"/>
                <w:sz w:val="24"/>
                <w:szCs w:val="24"/>
              </w:rPr>
              <w:t>2</w:t>
            </w:r>
            <w:r>
              <w:rPr>
                <w:rFonts w:ascii="宋体" w:eastAsia="宋体" w:hAnsi="宋体" w:cs="宋体" w:hint="eastAsia"/>
                <w:kern w:val="0"/>
                <w:sz w:val="24"/>
                <w:szCs w:val="24"/>
              </w:rPr>
              <w:t>.</w:t>
            </w:r>
            <w:r>
              <w:rPr>
                <w:rFonts w:ascii="宋体" w:eastAsia="宋体" w:hAnsi="宋体" w:cs="宋体"/>
                <w:kern w:val="0"/>
                <w:sz w:val="24"/>
                <w:szCs w:val="24"/>
              </w:rPr>
              <w:t>在</w:t>
            </w:r>
            <w:r>
              <w:rPr>
                <w:rFonts w:ascii="宋体" w:eastAsia="宋体" w:hAnsi="宋体" w:cs="宋体" w:hint="eastAsia"/>
                <w:kern w:val="0"/>
                <w:sz w:val="24"/>
                <w:szCs w:val="24"/>
              </w:rPr>
              <w:t>本市</w:t>
            </w:r>
            <w:r>
              <w:rPr>
                <w:rFonts w:ascii="宋体" w:eastAsia="宋体" w:hAnsi="宋体" w:cs="宋体"/>
                <w:kern w:val="0"/>
                <w:sz w:val="24"/>
                <w:szCs w:val="24"/>
              </w:rPr>
              <w:t>常驻投标产品服务工程师&gt;=2名。</w:t>
            </w:r>
          </w:p>
        </w:tc>
      </w:tr>
      <w:tr>
        <w:trPr>
          <w:trHeight w:val="227"/>
          <w:jc w:val="center"/>
        </w:trPr>
        <w:tc>
          <w:tcPr>
            <w:tcW w:w="704" w:type="dxa"/>
            <w:vMerge/>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超声</w:t>
            </w:r>
          </w:p>
        </w:tc>
        <w:tc>
          <w:tcPr>
            <w:tcW w:w="1133"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w:t>
            </w:r>
          </w:p>
        </w:tc>
        <w:tc>
          <w:tcPr>
            <w:tcW w:w="1134" w:type="dxa"/>
            <w:vMerge/>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p>
        </w:tc>
        <w:tc>
          <w:tcPr>
            <w:tcW w:w="4112" w:type="dxa"/>
            <w:vMerge/>
            <w:tcBorders>
              <w:left w:val="single" w:sz="4" w:space="0" w:color="auto"/>
              <w:right w:val="single" w:sz="4" w:space="0" w:color="auto"/>
            </w:tcBorders>
            <w:vAlign w:val="center"/>
          </w:tcPr>
          <w:p>
            <w:pPr>
              <w:spacing w:line="360" w:lineRule="auto"/>
              <w:rPr>
                <w:rFonts w:asciiTheme="minorEastAsia" w:hAnsiTheme="minorEastAsia" w:cs="Times New Roman"/>
                <w:sz w:val="24"/>
                <w:szCs w:val="24"/>
              </w:rPr>
            </w:pPr>
          </w:p>
        </w:tc>
      </w:tr>
      <w:tr>
        <w:trPr>
          <w:trHeight w:val="946"/>
          <w:jc w:val="center"/>
        </w:trPr>
        <w:tc>
          <w:tcPr>
            <w:tcW w:w="704" w:type="dxa"/>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w:t>
            </w:r>
          </w:p>
        </w:tc>
        <w:tc>
          <w:tcPr>
            <w:tcW w:w="2410" w:type="dxa"/>
            <w:tcBorders>
              <w:top w:val="single" w:sz="4" w:space="0" w:color="auto"/>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血透机、血滤机</w:t>
            </w:r>
          </w:p>
        </w:tc>
        <w:tc>
          <w:tcPr>
            <w:tcW w:w="1133" w:type="dxa"/>
            <w:tcBorders>
              <w:top w:val="single" w:sz="4" w:space="0" w:color="auto"/>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29</w:t>
            </w:r>
          </w:p>
        </w:tc>
        <w:tc>
          <w:tcPr>
            <w:tcW w:w="1134" w:type="dxa"/>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16.856</w:t>
            </w:r>
          </w:p>
        </w:tc>
        <w:tc>
          <w:tcPr>
            <w:tcW w:w="4112" w:type="dxa"/>
            <w:tcBorders>
              <w:left w:val="single" w:sz="4" w:space="0" w:color="auto"/>
              <w:right w:val="single" w:sz="4" w:space="0" w:color="auto"/>
            </w:tcBorders>
            <w:vAlign w:val="center"/>
          </w:tcPr>
          <w:p>
            <w:pPr>
              <w:spacing w:line="360" w:lineRule="auto"/>
              <w:rPr>
                <w:rFonts w:ascii="宋体" w:eastAsia="宋体" w:hAnsi="宋体" w:cs="宋体"/>
                <w:kern w:val="0"/>
                <w:sz w:val="24"/>
                <w:szCs w:val="24"/>
              </w:rPr>
            </w:pPr>
            <w:r>
              <w:rPr>
                <w:rFonts w:ascii="宋体" w:eastAsia="宋体" w:hAnsi="宋体" w:cs="宋体"/>
                <w:kern w:val="0"/>
                <w:sz w:val="24"/>
                <w:szCs w:val="24"/>
              </w:rPr>
              <w:t>1.维保要求：包含不限次的技术维修服务，以及包含所有更换配件费用</w:t>
            </w:r>
            <w:r>
              <w:rPr>
                <w:rFonts w:ascii="宋体" w:eastAsia="宋体" w:hAnsi="宋体" w:cs="宋体" w:hint="eastAsia"/>
                <w:kern w:val="0"/>
                <w:sz w:val="24"/>
                <w:szCs w:val="24"/>
              </w:rPr>
              <w:t>。</w:t>
            </w:r>
          </w:p>
          <w:p>
            <w:pPr>
              <w:spacing w:line="360" w:lineRule="auto"/>
              <w:rPr>
                <w:rFonts w:asciiTheme="minorEastAsia" w:hAnsiTheme="minorEastAsia" w:cs="Times New Roman"/>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维修响应时间：到场时间小于8小时。</w:t>
            </w:r>
          </w:p>
        </w:tc>
      </w:tr>
      <w:tr>
        <w:trPr>
          <w:trHeight w:val="227"/>
          <w:jc w:val="center"/>
        </w:trPr>
        <w:tc>
          <w:tcPr>
            <w:tcW w:w="704" w:type="dxa"/>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3</w:t>
            </w:r>
          </w:p>
        </w:tc>
        <w:tc>
          <w:tcPr>
            <w:tcW w:w="2410" w:type="dxa"/>
            <w:tcBorders>
              <w:top w:val="single" w:sz="4" w:space="0" w:color="auto"/>
              <w:left w:val="single" w:sz="4" w:space="0" w:color="auto"/>
              <w:bottom w:val="single" w:sz="4" w:space="0" w:color="auto"/>
              <w:right w:val="single" w:sz="4" w:space="0" w:color="auto"/>
            </w:tcBorders>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超声</w:t>
            </w:r>
          </w:p>
        </w:tc>
        <w:tc>
          <w:tcPr>
            <w:tcW w:w="1133" w:type="dxa"/>
            <w:tcBorders>
              <w:top w:val="single" w:sz="4" w:space="0" w:color="auto"/>
              <w:left w:val="single" w:sz="4" w:space="0" w:color="auto"/>
              <w:bottom w:val="single" w:sz="4" w:space="0" w:color="auto"/>
              <w:right w:val="single" w:sz="4" w:space="0" w:color="auto"/>
            </w:tcBorders>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3</w:t>
            </w:r>
          </w:p>
        </w:tc>
        <w:tc>
          <w:tcPr>
            <w:tcW w:w="1134" w:type="dxa"/>
            <w:tcBorders>
              <w:left w:val="single" w:sz="4" w:space="0" w:color="auto"/>
              <w:right w:val="single" w:sz="4" w:space="0" w:color="auto"/>
            </w:tcBorders>
            <w:vAlign w:val="center"/>
          </w:tcPr>
          <w:p>
            <w:pPr>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99</w:t>
            </w:r>
          </w:p>
        </w:tc>
        <w:tc>
          <w:tcPr>
            <w:tcW w:w="4112" w:type="dxa"/>
            <w:tcBorders>
              <w:left w:val="single" w:sz="4" w:space="0" w:color="auto"/>
              <w:right w:val="single" w:sz="4" w:space="0" w:color="auto"/>
            </w:tcBorders>
            <w:vAlign w:val="center"/>
          </w:tcPr>
          <w:p>
            <w:pPr>
              <w:spacing w:line="360" w:lineRule="auto"/>
              <w:rPr>
                <w:rFonts w:asciiTheme="minorEastAsia" w:hAnsiTheme="minorEastAsia" w:cs="Times New Roman"/>
                <w:sz w:val="24"/>
                <w:szCs w:val="24"/>
              </w:rPr>
            </w:pPr>
            <w:r>
              <w:rPr>
                <w:rFonts w:ascii="Times New Roman" w:hAnsi="Times New Roman"/>
                <w:sz w:val="24"/>
                <w:szCs w:val="24"/>
              </w:rPr>
              <w:t>1</w:t>
            </w:r>
            <w:r>
              <w:rPr>
                <w:rFonts w:ascii="Times New Roman" w:hAnsi="Times New Roman" w:hint="eastAsia"/>
                <w:sz w:val="24"/>
                <w:szCs w:val="24"/>
              </w:rPr>
              <w:t>、彩超主机和探头全保，包括所有的人工费、差旅费及所有配件；</w:t>
            </w:r>
            <w:r>
              <w:rPr>
                <w:rFonts w:asciiTheme="minorEastAsia" w:hAnsiTheme="minorEastAsia" w:cs="Times New Roman" w:hint="eastAsia"/>
                <w:sz w:val="24"/>
                <w:szCs w:val="24"/>
              </w:rPr>
              <w:t xml:space="preserve"> </w:t>
            </w:r>
          </w:p>
        </w:tc>
      </w:tr>
    </w:tbl>
    <w:bookmarkEnd w:id="2"/>
    <w:p>
      <w:pPr>
        <w:spacing w:line="360" w:lineRule="auto"/>
        <w:rPr>
          <w:rFonts w:asciiTheme="minorEastAsia" w:hAnsiTheme="minorEastAsia" w:cs="Times New Roman"/>
          <w:kern w:val="0"/>
          <w:sz w:val="24"/>
          <w:szCs w:val="24"/>
          <w:u w:val="single"/>
        </w:rPr>
      </w:pPr>
      <w:r>
        <w:rPr>
          <w:rFonts w:asciiTheme="minorEastAsia" w:hAnsiTheme="minorEastAsia" w:cs="Times New Roman" w:hint="eastAsia"/>
          <w:sz w:val="24"/>
          <w:szCs w:val="24"/>
        </w:rPr>
        <w:t>合同履行期限</w:t>
      </w:r>
      <w:r>
        <w:rPr>
          <w:rFonts w:asciiTheme="minorEastAsia" w:hAnsiTheme="minorEastAsia" w:cs="Times New Roman" w:hint="eastAsia"/>
          <w:b/>
          <w:sz w:val="24"/>
          <w:szCs w:val="24"/>
        </w:rPr>
        <w:t>: ≥</w:t>
      </w:r>
      <w:r>
        <w:rPr>
          <w:rFonts w:ascii="宋体" w:eastAsia="宋体" w:hAnsi="宋体" w:hint="eastAsia"/>
          <w:spacing w:val="-14"/>
          <w:sz w:val="24"/>
          <w:szCs w:val="24"/>
        </w:rPr>
        <w:t>1年</w:t>
      </w:r>
      <w:r>
        <w:rPr>
          <w:rFonts w:asciiTheme="minorEastAsia" w:hAnsiTheme="minorEastAsia" w:hint="eastAsia"/>
          <w:sz w:val="24"/>
        </w:rPr>
        <w:t>。</w:t>
      </w:r>
    </w:p>
    <w:p>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本项目不接受联合体投标。</w:t>
      </w:r>
    </w:p>
    <w:p>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snapToGrid w:val="0"/>
          <w:color w:val="000000"/>
          <w:kern w:val="0"/>
          <w:sz w:val="24"/>
          <w:szCs w:val="24"/>
        </w:rPr>
      </w:pPr>
      <w:bookmarkStart w:id="3" w:name="_Toc32288"/>
      <w:bookmarkStart w:id="4" w:name="_Toc28359004"/>
      <w:bookmarkStart w:id="5"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3"/>
    </w:p>
    <w:p>
      <w:pPr>
        <w:widowControl/>
        <w:kinsoku w:val="0"/>
        <w:autoSpaceDE w:val="0"/>
        <w:autoSpaceDN w:val="0"/>
        <w:adjustRightInd w:val="0"/>
        <w:snapToGrid w:val="0"/>
        <w:spacing w:line="360" w:lineRule="auto"/>
        <w:ind w:left="610"/>
        <w:jc w:val="left"/>
        <w:textAlignment w:val="baseline"/>
        <w:rPr>
          <w:rFonts w:ascii="宋体" w:eastAsia="宋体" w:hAnsi="宋体" w:cs="Arial"/>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pPr>
        <w:widowControl/>
        <w:kinsoku w:val="0"/>
        <w:autoSpaceDE w:val="0"/>
        <w:autoSpaceDN w:val="0"/>
        <w:adjustRightInd w:val="0"/>
        <w:snapToGrid w:val="0"/>
        <w:spacing w:line="219" w:lineRule="auto"/>
        <w:ind w:left="610"/>
        <w:jc w:val="left"/>
        <w:textAlignment w:val="baseline"/>
        <w:rPr>
          <w:rFonts w:ascii="宋体" w:eastAsia="宋体" w:hAnsi="宋体" w:cs="宋体"/>
          <w:snapToGrid w:val="0"/>
          <w:color w:val="000000"/>
          <w:kern w:val="0"/>
          <w:sz w:val="24"/>
          <w:szCs w:val="24"/>
        </w:rPr>
      </w:pPr>
      <w:r>
        <w:rPr>
          <w:rFonts w:ascii="宋体" w:eastAsia="宋体" w:hAnsi="宋体" w:cs="Arial"/>
          <w:snapToGrid w:val="0"/>
          <w:color w:val="000000"/>
          <w:spacing w:val="-4"/>
          <w:kern w:val="0"/>
          <w:sz w:val="24"/>
          <w:szCs w:val="24"/>
        </w:rPr>
        <w:lastRenderedPageBreak/>
        <w:t>2.</w:t>
      </w:r>
      <w:r>
        <w:rPr>
          <w:rFonts w:ascii="宋体" w:eastAsia="宋体" w:hAnsi="宋体" w:cs="宋体"/>
          <w:snapToGrid w:val="0"/>
          <w:color w:val="000000"/>
          <w:spacing w:val="-2"/>
          <w:kern w:val="0"/>
          <w:sz w:val="24"/>
          <w:szCs w:val="24"/>
        </w:rPr>
        <w:t>落实政府采购政策需满足的资格要求:</w:t>
      </w:r>
    </w:p>
    <w:p>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snapToGrid w:val="0"/>
          <w:color w:val="000000"/>
          <w:kern w:val="0"/>
          <w:sz w:val="24"/>
          <w:szCs w:val="24"/>
        </w:rPr>
      </w:pPr>
      <w:bookmarkStart w:id="6" w:name="_Toc25787"/>
      <w:r>
        <w:rPr>
          <w:rFonts w:ascii="宋体" w:eastAsia="宋体" w:hAnsi="宋体" w:cs="Arial"/>
          <w:snapToGrid w:val="0"/>
          <w:color w:val="000000"/>
          <w:spacing w:val="2"/>
          <w:kern w:val="0"/>
          <w:sz w:val="24"/>
          <w:szCs w:val="24"/>
        </w:rPr>
        <w:t xml:space="preserve">2.1 </w:t>
      </w:r>
      <w:r>
        <w:rPr>
          <w:rFonts w:ascii="宋体" w:eastAsia="宋体" w:hAnsi="宋体" w:cs="宋体"/>
          <w:snapToGrid w:val="0"/>
          <w:color w:val="000000"/>
          <w:spacing w:val="2"/>
          <w:kern w:val="0"/>
          <w:sz w:val="24"/>
          <w:szCs w:val="24"/>
        </w:rPr>
        <w:t>中小企业政</w:t>
      </w:r>
      <w:r>
        <w:rPr>
          <w:rFonts w:ascii="宋体" w:eastAsia="宋体" w:hAnsi="宋体" w:cs="宋体"/>
          <w:snapToGrid w:val="0"/>
          <w:color w:val="000000"/>
          <w:kern w:val="0"/>
          <w:sz w:val="24"/>
          <w:szCs w:val="24"/>
        </w:rPr>
        <w:t>策</w:t>
      </w:r>
      <w:bookmarkEnd w:id="6"/>
    </w:p>
    <w:p>
      <w:pPr>
        <w:widowControl/>
        <w:kinsoku w:val="0"/>
        <w:autoSpaceDE w:val="0"/>
        <w:autoSpaceDN w:val="0"/>
        <w:adjustRightInd w:val="0"/>
        <w:snapToGrid w:val="0"/>
        <w:spacing w:before="179" w:line="219" w:lineRule="auto"/>
        <w:ind w:left="615"/>
        <w:jc w:val="left"/>
        <w:textAlignment w:val="baseline"/>
        <w:rPr>
          <w:rFonts w:ascii="宋体" w:eastAsia="宋体" w:hAnsi="宋体" w:cs="宋体"/>
          <w:snapToGrid w:val="0"/>
          <w:kern w:val="0"/>
          <w:sz w:val="24"/>
          <w:szCs w:val="24"/>
        </w:rPr>
      </w:pPr>
      <w:r>
        <w:rPr>
          <w:rFonts w:ascii="宋体" w:eastAsia="宋体" w:hAnsi="宋体" w:cs="Arial" w:hint="eastAsia"/>
          <w:snapToGrid w:val="0"/>
          <w:spacing w:val="2"/>
          <w:kern w:val="0"/>
          <w:sz w:val="24"/>
          <w:szCs w:val="24"/>
        </w:rPr>
        <w:t>□</w:t>
      </w:r>
      <w:r>
        <w:rPr>
          <w:rFonts w:ascii="宋体" w:eastAsia="宋体" w:hAnsi="宋体" w:cs="宋体"/>
          <w:snapToGrid w:val="0"/>
          <w:spacing w:val="2"/>
          <w:kern w:val="0"/>
          <w:sz w:val="24"/>
          <w:szCs w:val="24"/>
        </w:rPr>
        <w:t>本项目不专</w:t>
      </w:r>
      <w:r>
        <w:rPr>
          <w:rFonts w:ascii="宋体" w:eastAsia="宋体" w:hAnsi="宋体" w:cs="宋体"/>
          <w:snapToGrid w:val="0"/>
          <w:spacing w:val="1"/>
          <w:kern w:val="0"/>
          <w:sz w:val="24"/>
          <w:szCs w:val="24"/>
        </w:rPr>
        <w:t>门面向中小企业预留采购份额。</w:t>
      </w:r>
    </w:p>
    <w:p>
      <w:pPr>
        <w:widowControl/>
        <w:kinsoku w:val="0"/>
        <w:autoSpaceDE w:val="0"/>
        <w:autoSpaceDN w:val="0"/>
        <w:adjustRightInd w:val="0"/>
        <w:snapToGrid w:val="0"/>
        <w:spacing w:before="183" w:line="360" w:lineRule="auto"/>
        <w:ind w:left="235" w:firstLineChars="147" w:firstLine="379"/>
        <w:jc w:val="left"/>
        <w:textAlignment w:val="baseline"/>
        <w:rPr>
          <w:rFonts w:ascii="宋体" w:eastAsia="宋体" w:hAnsi="宋体" w:cs="宋体"/>
          <w:snapToGrid w:val="0"/>
          <w:kern w:val="0"/>
          <w:sz w:val="24"/>
          <w:szCs w:val="24"/>
        </w:rPr>
      </w:pPr>
      <w:r>
        <w:rPr>
          <w:rFonts w:ascii="宋体" w:eastAsia="宋体" w:hAnsi="宋体" w:cs="Arial"/>
          <w:snapToGrid w:val="0"/>
          <w:spacing w:val="9"/>
          <w:kern w:val="0"/>
          <w:sz w:val="24"/>
          <w:szCs w:val="24"/>
        </w:rPr>
        <w:t>□</w:t>
      </w:r>
      <w:r>
        <w:rPr>
          <w:rFonts w:ascii="宋体" w:eastAsia="宋体" w:hAnsi="宋体" w:cs="宋体"/>
          <w:snapToGrid w:val="0"/>
          <w:spacing w:val="9"/>
          <w:kern w:val="0"/>
          <w:sz w:val="24"/>
          <w:szCs w:val="24"/>
        </w:rPr>
        <w:t xml:space="preserve">本项目专门面向  </w:t>
      </w:r>
      <w:r>
        <w:rPr>
          <w:rFonts w:ascii="宋体" w:eastAsia="宋体" w:hAnsi="宋体" w:cs="Arial"/>
          <w:snapToGrid w:val="0"/>
          <w:spacing w:val="9"/>
          <w:kern w:val="0"/>
          <w:sz w:val="24"/>
          <w:szCs w:val="24"/>
        </w:rPr>
        <w:t>□</w:t>
      </w:r>
      <w:r>
        <w:rPr>
          <w:rFonts w:ascii="宋体" w:eastAsia="宋体" w:hAnsi="宋体" w:cs="宋体"/>
          <w:snapToGrid w:val="0"/>
          <w:spacing w:val="9"/>
          <w:kern w:val="0"/>
          <w:sz w:val="24"/>
          <w:szCs w:val="24"/>
        </w:rPr>
        <w:t xml:space="preserve">中小 </w:t>
      </w:r>
      <w:r>
        <w:rPr>
          <w:rFonts w:ascii="宋体" w:eastAsia="宋体" w:hAnsi="宋体" w:cs="Arial"/>
          <w:snapToGrid w:val="0"/>
          <w:spacing w:val="9"/>
          <w:kern w:val="0"/>
          <w:sz w:val="24"/>
          <w:szCs w:val="24"/>
        </w:rPr>
        <w:t>□</w:t>
      </w:r>
      <w:r>
        <w:rPr>
          <w:rFonts w:ascii="宋体" w:eastAsia="宋体" w:hAnsi="宋体" w:cs="宋体"/>
          <w:snapToGrid w:val="0"/>
          <w:spacing w:val="9"/>
          <w:kern w:val="0"/>
          <w:sz w:val="24"/>
          <w:szCs w:val="24"/>
        </w:rPr>
        <w:t>小微企业采购。即:提供的货物全部由符合政策要求的中小/小微企业制造、服务全部由符合政策要求的中小/小微企业承接。</w:t>
      </w:r>
    </w:p>
    <w:p>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spacing w:val="-13"/>
          <w:sz w:val="24"/>
          <w:szCs w:val="24"/>
        </w:rPr>
      </w:pPr>
      <w:r>
        <w:rPr>
          <w:rFonts w:ascii="宋体" w:eastAsia="宋体" w:hAnsi="宋体" w:cs="Arial" w:hint="eastAsia"/>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本项目第1包、第3包专门面向小微企业。</w:t>
      </w:r>
    </w:p>
    <w:p>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snapToGrid w:val="0"/>
          <w:color w:val="000000"/>
          <w:kern w:val="0"/>
          <w:sz w:val="24"/>
          <w:szCs w:val="24"/>
        </w:rPr>
      </w:pPr>
      <w:bookmarkStart w:id="7" w:name="_Toc312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7"/>
      <w:r>
        <w:rPr>
          <w:rFonts w:ascii="宋体" w:eastAsia="宋体" w:hAnsi="宋体" w:cs="宋体"/>
          <w:snapToGrid w:val="0"/>
          <w:color w:val="000000"/>
          <w:kern w:val="0"/>
          <w:sz w:val="24"/>
          <w:szCs w:val="24"/>
        </w:rPr>
        <w:t xml:space="preserve"> </w:t>
      </w:r>
    </w:p>
    <w:p>
      <w:pPr>
        <w:widowControl/>
        <w:kinsoku w:val="0"/>
        <w:autoSpaceDE w:val="0"/>
        <w:autoSpaceDN w:val="0"/>
        <w:adjustRightInd w:val="0"/>
        <w:snapToGrid w:val="0"/>
        <w:spacing w:line="359" w:lineRule="auto"/>
        <w:ind w:left="610" w:right="987"/>
        <w:jc w:val="left"/>
        <w:textAlignment w:val="baseline"/>
        <w:rPr>
          <w:rFonts w:ascii="宋体" w:eastAsia="宋体" w:hAnsi="宋体" w:cs="宋体"/>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snapToGrid w:val="0"/>
          <w:color w:val="000000"/>
          <w:spacing w:val="-2"/>
          <w:kern w:val="0"/>
          <w:sz w:val="24"/>
          <w:szCs w:val="24"/>
        </w:rPr>
      </w:pPr>
      <w:r>
        <w:rPr>
          <w:rFonts w:ascii="宋体" w:eastAsia="宋体" w:hAnsi="宋体" w:cs="Arial" w:hint="eastAsia"/>
          <w:snapToGrid w:val="0"/>
          <w:color w:val="000000"/>
          <w:spacing w:val="-2"/>
          <w:kern w:val="0"/>
          <w:sz w:val="24"/>
          <w:szCs w:val="24"/>
        </w:rPr>
        <w:t>3.1 本项目是否属于政府购买服务:</w:t>
      </w:r>
    </w:p>
    <w:p>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snapToGrid w:val="0"/>
          <w:color w:val="000000"/>
          <w:spacing w:val="-2"/>
          <w:kern w:val="0"/>
          <w:sz w:val="24"/>
          <w:szCs w:val="24"/>
        </w:rPr>
      </w:pPr>
      <w:r>
        <w:rPr>
          <w:rFonts w:ascii="宋体" w:eastAsia="宋体" w:hAnsi="宋体" w:cs="Arial" w:hint="eastAsia"/>
          <w:snapToGrid w:val="0"/>
          <w:color w:val="000000"/>
          <w:spacing w:val="-2"/>
          <w:kern w:val="0"/>
          <w:sz w:val="24"/>
          <w:szCs w:val="24"/>
        </w:rPr>
        <w:t>■否</w:t>
      </w:r>
    </w:p>
    <w:p>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snapToGrid w:val="0"/>
          <w:color w:val="000000"/>
          <w:spacing w:val="-2"/>
          <w:kern w:val="0"/>
          <w:sz w:val="24"/>
          <w:szCs w:val="24"/>
        </w:rPr>
      </w:pPr>
      <w:r>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snapToGrid w:val="0"/>
          <w:color w:val="000000"/>
          <w:spacing w:val="-2"/>
          <w:kern w:val="0"/>
          <w:sz w:val="24"/>
          <w:szCs w:val="24"/>
        </w:rPr>
      </w:pPr>
      <w:r>
        <w:rPr>
          <w:rFonts w:ascii="宋体" w:eastAsia="宋体" w:hAnsi="宋体" w:cs="Arial" w:hint="eastAsia"/>
          <w:snapToGrid w:val="0"/>
          <w:color w:val="000000"/>
          <w:spacing w:val="-2"/>
          <w:kern w:val="0"/>
          <w:sz w:val="24"/>
          <w:szCs w:val="24"/>
        </w:rPr>
        <w:t>3.2 其他特定资格要求:</w:t>
      </w:r>
    </w:p>
    <w:p>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snapToGrid w:val="0"/>
          <w:color w:val="000000"/>
          <w:spacing w:val="31"/>
          <w:kern w:val="0"/>
          <w:sz w:val="24"/>
          <w:szCs w:val="24"/>
        </w:rPr>
      </w:pPr>
      <w:r>
        <w:rPr>
          <w:rFonts w:ascii="宋体" w:eastAsia="宋体" w:hAnsi="宋体" w:cs="Arial" w:hint="eastAsia"/>
          <w:snapToGrid w:val="0"/>
          <w:color w:val="000000"/>
          <w:spacing w:val="31"/>
          <w:kern w:val="0"/>
          <w:sz w:val="24"/>
          <w:szCs w:val="24"/>
        </w:rPr>
        <w:t>无</w:t>
      </w:r>
    </w:p>
    <w:p>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snapToGrid w:val="0"/>
          <w:color w:val="000000"/>
          <w:kern w:val="0"/>
          <w:sz w:val="24"/>
          <w:szCs w:val="24"/>
        </w:rPr>
      </w:pPr>
      <w:bookmarkStart w:id="8" w:name="_Toc23524"/>
      <w:bookmarkEnd w:id="4"/>
      <w:bookmarkEnd w:id="5"/>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8"/>
    </w:p>
    <w:p>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snapToGrid w:val="0"/>
          <w:color w:val="000000"/>
          <w:kern w:val="0"/>
          <w:sz w:val="24"/>
          <w:szCs w:val="24"/>
        </w:rPr>
      </w:pPr>
      <w:r>
        <w:rPr>
          <w:rFonts w:ascii="宋体" w:eastAsia="宋体" w:hAnsi="宋体" w:cs="Arial"/>
          <w:snapToGrid w:val="0"/>
          <w:color w:val="000000"/>
          <w:spacing w:val="-24"/>
          <w:kern w:val="0"/>
          <w:sz w:val="24"/>
          <w:szCs w:val="24"/>
        </w:rPr>
        <w:t>1.</w:t>
      </w:r>
      <w:r>
        <w:rPr>
          <w:rFonts w:ascii="宋体" w:eastAsia="宋体" w:hAnsi="宋体" w:cs="宋体"/>
          <w:snapToGrid w:val="0"/>
          <w:color w:val="000000"/>
          <w:spacing w:val="-15"/>
          <w:kern w:val="0"/>
          <w:sz w:val="24"/>
          <w:szCs w:val="24"/>
        </w:rPr>
        <w:t>时</w:t>
      </w:r>
      <w:r>
        <w:rPr>
          <w:rFonts w:ascii="宋体" w:eastAsia="宋体" w:hAnsi="宋体" w:cs="宋体"/>
          <w:snapToGrid w:val="0"/>
          <w:color w:val="000000"/>
          <w:spacing w:val="-12"/>
          <w:kern w:val="0"/>
          <w:sz w:val="24"/>
          <w:szCs w:val="24"/>
        </w:rPr>
        <w:t>间:</w:t>
      </w:r>
      <w:r>
        <w:rPr>
          <w:rFonts w:hint="eastAsia"/>
        </w:rPr>
        <w:t xml:space="preserve"> </w:t>
      </w:r>
      <w:bookmarkStart w:id="9" w:name="_Hlk198499782"/>
      <w:r>
        <w:rPr>
          <w:rFonts w:ascii="宋体" w:eastAsia="宋体" w:hAnsi="宋体" w:cs="Arial" w:hint="eastAsia"/>
          <w:snapToGrid w:val="0"/>
          <w:color w:val="000000"/>
          <w:spacing w:val="-12"/>
          <w:kern w:val="0"/>
          <w:sz w:val="24"/>
          <w:szCs w:val="24"/>
          <w:u w:val="single"/>
        </w:rPr>
        <w:t xml:space="preserve">2025年09月28日09:00至2025年10月10日17:00 </w:t>
      </w:r>
      <w:bookmarkEnd w:id="9"/>
      <w:r>
        <w:rPr>
          <w:rFonts w:ascii="宋体" w:eastAsia="宋体" w:hAnsi="宋体" w:cs="Arial" w:hint="eastAsia"/>
          <w:snapToGrid w:val="0"/>
          <w:color w:val="000000"/>
          <w:spacing w:val="-12"/>
          <w:kern w:val="0"/>
          <w:sz w:val="24"/>
          <w:szCs w:val="24"/>
        </w:rPr>
        <w:t>（</w:t>
      </w:r>
      <w:r>
        <w:rPr>
          <w:rFonts w:ascii="宋体" w:eastAsia="宋体" w:hAnsi="宋体" w:cs="宋体"/>
          <w:snapToGrid w:val="0"/>
          <w:color w:val="000000"/>
          <w:spacing w:val="-12"/>
          <w:kern w:val="0"/>
          <w:sz w:val="24"/>
          <w:szCs w:val="24"/>
        </w:rPr>
        <w:t>北京时间，法定节假日除外）</w:t>
      </w:r>
      <w:r>
        <w:rPr>
          <w:rFonts w:ascii="宋体" w:eastAsia="宋体" w:hAnsi="宋体" w:cs="宋体"/>
          <w:snapToGrid w:val="0"/>
          <w:color w:val="000000"/>
          <w:spacing w:val="-4"/>
          <w:kern w:val="0"/>
          <w:sz w:val="24"/>
          <w:szCs w:val="24"/>
        </w:rPr>
        <w:t>。</w:t>
      </w:r>
    </w:p>
    <w:p>
      <w:pPr>
        <w:widowControl/>
        <w:kinsoku w:val="0"/>
        <w:autoSpaceDE w:val="0"/>
        <w:autoSpaceDN w:val="0"/>
        <w:adjustRightInd w:val="0"/>
        <w:snapToGrid w:val="0"/>
        <w:spacing w:line="219" w:lineRule="auto"/>
        <w:ind w:left="499"/>
        <w:jc w:val="left"/>
        <w:textAlignment w:val="baseline"/>
        <w:rPr>
          <w:rFonts w:ascii="宋体" w:eastAsia="宋体" w:hAnsi="宋体" w:cs="宋体"/>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snapToGrid w:val="0"/>
          <w:color w:val="000000"/>
          <w:spacing w:val="1"/>
          <w:kern w:val="0"/>
          <w:sz w:val="24"/>
          <w:szCs w:val="24"/>
        </w:rPr>
      </w:pPr>
      <w:r>
        <w:rPr>
          <w:rFonts w:ascii="宋体" w:eastAsia="宋体" w:hAnsi="宋体" w:cs="宋体"/>
          <w:snapToGrid w:val="0"/>
          <w:color w:val="000000"/>
          <w:spacing w:val="1"/>
          <w:kern w:val="0"/>
          <w:sz w:val="24"/>
          <w:szCs w:val="24"/>
        </w:rPr>
        <w:t>3.方式:供应商使用CA数字证书或电子营业执照登录北京市政府采购电子交易平</w:t>
      </w:r>
      <w:r>
        <w:rPr>
          <w:rFonts w:ascii="宋体" w:eastAsia="宋体" w:hAnsi="宋体" w:cs="宋体" w:hint="eastAsia"/>
          <w:snapToGrid w:val="0"/>
          <w:color w:val="000000"/>
          <w:spacing w:val="1"/>
          <w:kern w:val="0"/>
          <w:sz w:val="24"/>
          <w:szCs w:val="24"/>
        </w:rPr>
        <w:t>台</w:t>
      </w:r>
      <w:r>
        <w:rPr>
          <w:rFonts w:ascii="宋体" w:eastAsia="宋体" w:hAnsi="宋体" w:cs="宋体"/>
          <w:snapToGrid w:val="0"/>
          <w:color w:val="000000"/>
          <w:spacing w:val="1"/>
          <w:kern w:val="0"/>
          <w:sz w:val="24"/>
          <w:szCs w:val="24"/>
        </w:rPr>
        <w:t>(</w:t>
      </w:r>
      <w:hyperlink r:id="rId8" w:anchor="/home" w:history="1">
        <w:r>
          <w:rPr>
            <w:rFonts w:ascii="宋体" w:eastAsia="宋体" w:hAnsi="宋体" w:cs="宋体"/>
            <w:snapToGrid w:val="0"/>
            <w:color w:val="000000"/>
            <w:spacing w:val="1"/>
            <w:kern w:val="0"/>
            <w:sz w:val="24"/>
            <w:szCs w:val="24"/>
          </w:rPr>
          <w:t>http://zbcg-bjzc.zhongcy.com/bjczj-portal-site/index.html#/home</w:t>
        </w:r>
      </w:hyperlink>
      <w:r>
        <w:rPr>
          <w:rFonts w:ascii="宋体" w:eastAsia="宋体" w:hAnsi="宋体" w:cs="宋体"/>
          <w:snapToGrid w:val="0"/>
          <w:color w:val="000000"/>
          <w:spacing w:val="1"/>
          <w:kern w:val="0"/>
          <w:sz w:val="24"/>
          <w:szCs w:val="24"/>
        </w:rPr>
        <w:t>)获取电子版招标文件。</w:t>
      </w:r>
    </w:p>
    <w:p>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snapToGrid w:val="0"/>
          <w:color w:val="000000"/>
          <w:kern w:val="0"/>
          <w:sz w:val="24"/>
          <w:szCs w:val="24"/>
        </w:rPr>
      </w:pPr>
      <w:bookmarkStart w:id="10"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10"/>
    </w:p>
    <w:p>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snapToGrid w:val="0"/>
          <w:color w:val="000000"/>
          <w:kern w:val="0"/>
          <w:sz w:val="24"/>
          <w:szCs w:val="24"/>
        </w:rPr>
      </w:pPr>
      <w:bookmarkStart w:id="11"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11"/>
    </w:p>
    <w:p>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snapToGrid w:val="0"/>
          <w:kern w:val="0"/>
          <w:sz w:val="24"/>
          <w:szCs w:val="24"/>
        </w:rPr>
      </w:pPr>
      <w:r>
        <w:rPr>
          <w:rFonts w:ascii="宋体" w:eastAsia="宋体" w:hAnsi="宋体" w:cs="宋体"/>
          <w:snapToGrid w:val="0"/>
          <w:spacing w:val="-14"/>
          <w:kern w:val="0"/>
          <w:sz w:val="24"/>
          <w:szCs w:val="24"/>
        </w:rPr>
        <w:t>投标截止</w:t>
      </w:r>
      <w:r>
        <w:rPr>
          <w:rFonts w:ascii="宋体" w:eastAsia="宋体" w:hAnsi="宋体" w:cs="宋体"/>
          <w:snapToGrid w:val="0"/>
          <w:spacing w:val="-7"/>
          <w:kern w:val="0"/>
          <w:sz w:val="24"/>
          <w:szCs w:val="24"/>
        </w:rPr>
        <w:t>时间、开标时间:</w:t>
      </w:r>
      <w:bookmarkStart w:id="12" w:name="_Hlk190553297"/>
      <w:r>
        <w:rPr>
          <w:rFonts w:ascii="宋体" w:eastAsia="宋体" w:hAnsi="宋体" w:cs="Arial"/>
          <w:snapToGrid w:val="0"/>
          <w:color w:val="000000"/>
          <w:spacing w:val="-7"/>
          <w:kern w:val="0"/>
          <w:sz w:val="24"/>
          <w:szCs w:val="24"/>
          <w:u w:val="single"/>
        </w:rPr>
        <w:t xml:space="preserve"> </w:t>
      </w:r>
      <w:bookmarkStart w:id="13" w:name="_Hlk198499824"/>
      <w:r>
        <w:rPr>
          <w:rFonts w:ascii="宋体" w:eastAsia="宋体" w:hAnsi="宋体" w:cs="Arial"/>
          <w:snapToGrid w:val="0"/>
          <w:spacing w:val="-7"/>
          <w:kern w:val="0"/>
          <w:sz w:val="24"/>
          <w:szCs w:val="24"/>
          <w:u w:val="single"/>
        </w:rPr>
        <w:t>2025年</w:t>
      </w:r>
      <w:r>
        <w:rPr>
          <w:rFonts w:ascii="宋体" w:eastAsia="宋体" w:hAnsi="宋体" w:cs="Arial" w:hint="eastAsia"/>
          <w:snapToGrid w:val="0"/>
          <w:spacing w:val="-7"/>
          <w:kern w:val="0"/>
          <w:sz w:val="24"/>
          <w:szCs w:val="24"/>
          <w:u w:val="single"/>
        </w:rPr>
        <w:t>10</w:t>
      </w:r>
      <w:r>
        <w:rPr>
          <w:rFonts w:ascii="宋体" w:eastAsia="宋体" w:hAnsi="宋体" w:cs="Arial"/>
          <w:snapToGrid w:val="0"/>
          <w:spacing w:val="-7"/>
          <w:kern w:val="0"/>
          <w:sz w:val="24"/>
          <w:szCs w:val="24"/>
          <w:u w:val="single"/>
        </w:rPr>
        <w:t>月</w:t>
      </w:r>
      <w:r>
        <w:rPr>
          <w:rFonts w:ascii="宋体" w:eastAsia="宋体" w:hAnsi="宋体" w:cs="Arial" w:hint="eastAsia"/>
          <w:snapToGrid w:val="0"/>
          <w:spacing w:val="-7"/>
          <w:kern w:val="0"/>
          <w:sz w:val="24"/>
          <w:szCs w:val="24"/>
          <w:u w:val="single"/>
        </w:rPr>
        <w:t>20</w:t>
      </w:r>
      <w:r>
        <w:rPr>
          <w:rFonts w:ascii="宋体" w:eastAsia="宋体" w:hAnsi="宋体" w:cs="Arial"/>
          <w:snapToGrid w:val="0"/>
          <w:spacing w:val="-7"/>
          <w:kern w:val="0"/>
          <w:sz w:val="24"/>
          <w:szCs w:val="24"/>
          <w:u w:val="single"/>
        </w:rPr>
        <w:t>日09点30分</w:t>
      </w:r>
      <w:bookmarkEnd w:id="12"/>
      <w:bookmarkEnd w:id="13"/>
      <w:r>
        <w:rPr>
          <w:rFonts w:ascii="宋体" w:eastAsia="宋体" w:hAnsi="宋体" w:cs="宋体"/>
          <w:snapToGrid w:val="0"/>
          <w:spacing w:val="-7"/>
          <w:kern w:val="0"/>
          <w:sz w:val="24"/>
          <w:szCs w:val="24"/>
        </w:rPr>
        <w:t>(北京时间)。</w:t>
      </w:r>
      <w:r>
        <w:rPr>
          <w:rFonts w:ascii="宋体" w:eastAsia="宋体" w:hAnsi="宋体" w:cs="宋体"/>
          <w:snapToGrid w:val="0"/>
          <w:kern w:val="0"/>
          <w:sz w:val="24"/>
          <w:szCs w:val="24"/>
        </w:rPr>
        <w:t xml:space="preserve"> </w:t>
      </w:r>
    </w:p>
    <w:p>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snapToGrid w:val="0"/>
          <w:spacing w:val="-4"/>
          <w:kern w:val="0"/>
          <w:sz w:val="24"/>
          <w:szCs w:val="24"/>
        </w:rPr>
      </w:pPr>
      <w:r>
        <w:rPr>
          <w:rFonts w:ascii="宋体" w:eastAsia="宋体" w:hAnsi="宋体" w:cs="Arial"/>
          <w:snapToGrid w:val="0"/>
          <w:spacing w:val="-4"/>
          <w:kern w:val="0"/>
          <w:sz w:val="24"/>
          <w:szCs w:val="24"/>
        </w:rPr>
        <w:t>地点:</w:t>
      </w:r>
      <w:r>
        <w:rPr>
          <w:rFonts w:ascii="Arial" w:eastAsia="等线" w:hAnsi="Arial" w:cs="Arial"/>
          <w:snapToGrid w:val="0"/>
          <w:kern w:val="0"/>
          <w:szCs w:val="21"/>
        </w:rPr>
        <w:t xml:space="preserve"> </w:t>
      </w:r>
      <w:r>
        <w:rPr>
          <w:rFonts w:ascii="宋体" w:eastAsia="宋体" w:hAnsi="宋体" w:cs="Arial" w:hint="eastAsia"/>
          <w:snapToGrid w:val="0"/>
          <w:spacing w:val="-4"/>
          <w:kern w:val="0"/>
          <w:sz w:val="24"/>
          <w:szCs w:val="24"/>
        </w:rPr>
        <w:t>北京市北京经济技术开发区万源街22号院天宇大厦B座四层会议室2</w:t>
      </w:r>
    </w:p>
    <w:p>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pPr>
        <w:widowControl/>
        <w:kinsoku w:val="0"/>
        <w:autoSpaceDE w:val="0"/>
        <w:autoSpaceDN w:val="0"/>
        <w:adjustRightInd w:val="0"/>
        <w:snapToGrid w:val="0"/>
        <w:spacing w:before="181" w:line="219" w:lineRule="auto"/>
        <w:ind w:left="530"/>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snapToGrid w:val="0"/>
          <w:color w:val="000000"/>
          <w:kern w:val="0"/>
          <w:sz w:val="24"/>
          <w:szCs w:val="24"/>
        </w:rPr>
      </w:pPr>
      <w:bookmarkStart w:id="14"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14"/>
    </w:p>
    <w:p>
      <w:pPr>
        <w:widowControl/>
        <w:kinsoku w:val="0"/>
        <w:autoSpaceDE w:val="0"/>
        <w:autoSpaceDN w:val="0"/>
        <w:adjustRightInd w:val="0"/>
        <w:snapToGrid w:val="0"/>
        <w:spacing w:before="181" w:line="360" w:lineRule="auto"/>
        <w:ind w:firstLineChars="200" w:firstLine="464"/>
        <w:jc w:val="left"/>
        <w:textAlignment w:val="baseline"/>
        <w:rPr>
          <w:rFonts w:ascii="宋体" w:eastAsia="宋体" w:hAnsi="宋体" w:cs="Arial"/>
          <w:snapToGrid w:val="0"/>
          <w:color w:val="000000"/>
          <w:spacing w:val="-4"/>
          <w:kern w:val="0"/>
          <w:sz w:val="24"/>
          <w:szCs w:val="24"/>
        </w:rPr>
      </w:pPr>
      <w:r>
        <w:rPr>
          <w:rFonts w:ascii="宋体" w:eastAsia="宋体" w:hAnsi="宋体" w:cs="Arial"/>
          <w:snapToGrid w:val="0"/>
          <w:color w:val="000000"/>
          <w:spacing w:val="-4"/>
          <w:kern w:val="0"/>
          <w:sz w:val="24"/>
          <w:szCs w:val="24"/>
        </w:rPr>
        <w:lastRenderedPageBreak/>
        <w:t>1.本项目需要落实的政府采购政策:</w:t>
      </w:r>
      <w:r>
        <w:rPr>
          <w:rFonts w:ascii="宋体" w:eastAsia="宋体" w:hAnsi="宋体" w:cs="Arial" w:hint="eastAsia"/>
          <w:snapToGrid w:val="0"/>
          <w:color w:val="000000"/>
          <w:spacing w:val="-4"/>
          <w:kern w:val="0"/>
          <w:sz w:val="24"/>
          <w:szCs w:val="24"/>
        </w:rPr>
        <w:t>①政府采购促进中小企业发展；②政府采购项目支持监狱企业发展；③政府采购信用担保；④政府采购促进残疾人就业等。</w:t>
      </w:r>
    </w:p>
    <w:p>
      <w:pPr>
        <w:widowControl/>
        <w:kinsoku w:val="0"/>
        <w:autoSpaceDE w:val="0"/>
        <w:autoSpaceDN w:val="0"/>
        <w:adjustRightInd w:val="0"/>
        <w:snapToGrid w:val="0"/>
        <w:spacing w:line="360" w:lineRule="auto"/>
        <w:ind w:left="10" w:right="67" w:firstLine="489"/>
        <w:jc w:val="left"/>
        <w:textAlignment w:val="baseline"/>
        <w:rPr>
          <w:rFonts w:ascii="宋体" w:eastAsia="宋体" w:hAnsi="宋体" w:cs="宋体"/>
          <w:snapToGrid w:val="0"/>
          <w:color w:val="000000"/>
          <w:kern w:val="0"/>
          <w:sz w:val="24"/>
          <w:szCs w:val="24"/>
        </w:rPr>
      </w:pPr>
      <w:r>
        <w:rPr>
          <w:rFonts w:ascii="宋体" w:eastAsia="宋体" w:hAnsi="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eastAsia="宋体" w:hAnsi="宋体" w:cs="宋体"/>
          <w:snapToGrid w:val="0"/>
          <w:color w:val="000000"/>
          <w:spacing w:val="1"/>
          <w:kern w:val="0"/>
          <w:sz w:val="24"/>
          <w:szCs w:val="24"/>
        </w:rPr>
        <w:t>下载相关手册)，办理</w:t>
      </w:r>
      <w:r>
        <w:rPr>
          <w:rFonts w:ascii="宋体" w:eastAsia="宋体" w:hAnsi="宋体" w:cs="Arial"/>
          <w:snapToGrid w:val="0"/>
          <w:color w:val="000000"/>
          <w:kern w:val="0"/>
          <w:sz w:val="24"/>
          <w:szCs w:val="24"/>
        </w:rPr>
        <w:t>CA</w:t>
      </w:r>
      <w:r>
        <w:rPr>
          <w:rFonts w:ascii="宋体" w:eastAsia="宋体" w:hAnsi="宋体" w:cs="宋体"/>
          <w:snapToGrid w:val="0"/>
          <w:color w:val="000000"/>
          <w:spacing w:val="1"/>
          <w:kern w:val="0"/>
          <w:sz w:val="24"/>
          <w:szCs w:val="24"/>
        </w:rPr>
        <w:t>数字证书或</w:t>
      </w:r>
      <w:r>
        <w:rPr>
          <w:rFonts w:ascii="宋体" w:eastAsia="宋体" w:hAnsi="宋体" w:cs="宋体"/>
          <w:snapToGrid w:val="0"/>
          <w:color w:val="000000"/>
          <w:spacing w:val="-10"/>
          <w:kern w:val="0"/>
          <w:sz w:val="24"/>
          <w:szCs w:val="24"/>
        </w:rPr>
        <w:t>电子</w:t>
      </w:r>
      <w:r>
        <w:rPr>
          <w:rFonts w:ascii="宋体" w:eastAsia="宋体" w:hAnsi="宋体" w:cs="宋体"/>
          <w:snapToGrid w:val="0"/>
          <w:color w:val="000000"/>
          <w:spacing w:val="-7"/>
          <w:kern w:val="0"/>
          <w:sz w:val="24"/>
          <w:szCs w:val="24"/>
        </w:rPr>
        <w:t>营</w:t>
      </w:r>
      <w:r>
        <w:rPr>
          <w:rFonts w:ascii="宋体" w:eastAsia="宋体" w:hAnsi="宋体" w:cs="宋体"/>
          <w:snapToGrid w:val="0"/>
          <w:color w:val="000000"/>
          <w:spacing w:val="-5"/>
          <w:kern w:val="0"/>
          <w:sz w:val="24"/>
          <w:szCs w:val="24"/>
        </w:rPr>
        <w:t>业执照、进行北京市政府采购电子交易平台注册绑定，并认真核实</w:t>
      </w:r>
      <w:r>
        <w:rPr>
          <w:rFonts w:ascii="宋体" w:eastAsia="宋体" w:hAnsi="宋体" w:cs="Arial"/>
          <w:snapToGrid w:val="0"/>
          <w:color w:val="000000"/>
          <w:spacing w:val="-5"/>
          <w:kern w:val="0"/>
          <w:sz w:val="24"/>
          <w:szCs w:val="24"/>
        </w:rPr>
        <w:t>CA</w:t>
      </w:r>
      <w:r>
        <w:rPr>
          <w:rFonts w:ascii="宋体" w:eastAsia="宋体" w:hAnsi="宋体" w:cs="宋体"/>
          <w:snapToGrid w:val="0"/>
          <w:color w:val="000000"/>
          <w:spacing w:val="-5"/>
          <w:kern w:val="0"/>
          <w:sz w:val="24"/>
          <w:szCs w:val="24"/>
        </w:rPr>
        <w:t>数字证书</w:t>
      </w:r>
      <w:r>
        <w:rPr>
          <w:rFonts w:ascii="宋体" w:eastAsia="宋体" w:hAnsi="宋体" w:cs="宋体"/>
          <w:snapToGrid w:val="0"/>
          <w:color w:val="000000"/>
          <w:spacing w:val="-2"/>
          <w:kern w:val="0"/>
          <w:sz w:val="24"/>
          <w:szCs w:val="24"/>
        </w:rPr>
        <w:t>或电子营业执</w:t>
      </w:r>
      <w:r>
        <w:rPr>
          <w:rFonts w:ascii="宋体" w:eastAsia="宋体" w:hAnsi="宋体" w:cs="宋体"/>
          <w:snapToGrid w:val="0"/>
          <w:color w:val="000000"/>
          <w:spacing w:val="-1"/>
          <w:kern w:val="0"/>
          <w:sz w:val="24"/>
          <w:szCs w:val="24"/>
        </w:rPr>
        <w:t>照情况确认是否符合本项目电子化采购流程要求。</w:t>
      </w:r>
    </w:p>
    <w:p>
      <w:pPr>
        <w:widowControl/>
        <w:kinsoku w:val="0"/>
        <w:autoSpaceDE w:val="0"/>
        <w:autoSpaceDN w:val="0"/>
        <w:adjustRightInd w:val="0"/>
        <w:snapToGrid w:val="0"/>
        <w:spacing w:line="360" w:lineRule="auto"/>
        <w:ind w:left="426"/>
        <w:jc w:val="left"/>
        <w:textAlignment w:val="baseline"/>
        <w:rPr>
          <w:rFonts w:ascii="宋体" w:eastAsia="宋体" w:hAnsi="宋体" w:cs="Arial"/>
          <w:snapToGrid w:val="0"/>
          <w:color w:val="000000"/>
          <w:spacing w:val="-4"/>
          <w:kern w:val="0"/>
          <w:sz w:val="24"/>
          <w:szCs w:val="24"/>
        </w:rPr>
      </w:pPr>
      <w:r>
        <w:rPr>
          <w:rFonts w:ascii="宋体" w:eastAsia="宋体" w:hAnsi="宋体" w:cs="Arial"/>
          <w:snapToGrid w:val="0"/>
          <w:color w:val="000000"/>
          <w:spacing w:val="-4"/>
          <w:kern w:val="0"/>
          <w:sz w:val="24"/>
          <w:szCs w:val="24"/>
        </w:rPr>
        <w:t>CA数字证书服务热线:010-58511086</w:t>
      </w:r>
    </w:p>
    <w:p>
      <w:pPr>
        <w:widowControl/>
        <w:kinsoku w:val="0"/>
        <w:autoSpaceDE w:val="0"/>
        <w:autoSpaceDN w:val="0"/>
        <w:adjustRightInd w:val="0"/>
        <w:snapToGrid w:val="0"/>
        <w:spacing w:line="360" w:lineRule="auto"/>
        <w:ind w:leftChars="202" w:left="424"/>
        <w:jc w:val="left"/>
        <w:textAlignment w:val="baseline"/>
        <w:rPr>
          <w:rFonts w:ascii="宋体" w:eastAsia="宋体" w:hAnsi="宋体" w:cs="Arial"/>
          <w:snapToGrid w:val="0"/>
          <w:color w:val="000000"/>
          <w:spacing w:val="-4"/>
          <w:kern w:val="0"/>
          <w:sz w:val="24"/>
          <w:szCs w:val="24"/>
        </w:rPr>
      </w:pPr>
      <w:r>
        <w:rPr>
          <w:rFonts w:ascii="宋体" w:eastAsia="宋体" w:hAnsi="宋体" w:cs="Arial"/>
          <w:snapToGrid w:val="0"/>
          <w:color w:val="000000"/>
          <w:spacing w:val="-4"/>
          <w:kern w:val="0"/>
          <w:sz w:val="24"/>
          <w:szCs w:val="24"/>
        </w:rPr>
        <w:t>电子营业执照服务热线:400-699-7000</w:t>
      </w:r>
    </w:p>
    <w:p>
      <w:pPr>
        <w:widowControl/>
        <w:kinsoku w:val="0"/>
        <w:autoSpaceDE w:val="0"/>
        <w:autoSpaceDN w:val="0"/>
        <w:adjustRightInd w:val="0"/>
        <w:snapToGrid w:val="0"/>
        <w:spacing w:line="360" w:lineRule="auto"/>
        <w:ind w:leftChars="202" w:left="424"/>
        <w:jc w:val="left"/>
        <w:textAlignment w:val="baseline"/>
        <w:rPr>
          <w:rFonts w:ascii="宋体" w:eastAsia="宋体" w:hAnsi="宋体" w:cs="Arial"/>
          <w:snapToGrid w:val="0"/>
          <w:color w:val="000000"/>
          <w:spacing w:val="-4"/>
          <w:kern w:val="0"/>
          <w:sz w:val="24"/>
          <w:szCs w:val="24"/>
        </w:rPr>
      </w:pPr>
      <w:r>
        <w:rPr>
          <w:rFonts w:ascii="宋体" w:eastAsia="宋体" w:hAnsi="宋体" w:cs="Arial"/>
          <w:snapToGrid w:val="0"/>
          <w:color w:val="000000"/>
          <w:spacing w:val="-4"/>
          <w:kern w:val="0"/>
          <w:sz w:val="24"/>
          <w:szCs w:val="24"/>
        </w:rPr>
        <w:t>技术支持服务热线</w:t>
      </w:r>
      <w:r>
        <w:rPr>
          <w:rFonts w:ascii="宋体" w:eastAsia="宋体" w:hAnsi="宋体" w:cs="Arial" w:hint="eastAsia"/>
          <w:snapToGrid w:val="0"/>
          <w:color w:val="000000"/>
          <w:spacing w:val="-4"/>
          <w:kern w:val="0"/>
          <w:sz w:val="24"/>
          <w:szCs w:val="24"/>
        </w:rPr>
        <w:t>:</w:t>
      </w:r>
      <w:r>
        <w:rPr>
          <w:rFonts w:ascii="宋体" w:eastAsia="宋体" w:hAnsi="宋体" w:cs="Arial"/>
          <w:snapToGrid w:val="0"/>
          <w:color w:val="000000"/>
          <w:spacing w:val="-4"/>
          <w:kern w:val="0"/>
          <w:sz w:val="24"/>
          <w:szCs w:val="24"/>
        </w:rPr>
        <w:t>010-86483801</w:t>
      </w:r>
    </w:p>
    <w:p>
      <w:pPr>
        <w:widowControl/>
        <w:kinsoku w:val="0"/>
        <w:autoSpaceDE w:val="0"/>
        <w:autoSpaceDN w:val="0"/>
        <w:adjustRightInd w:val="0"/>
        <w:snapToGrid w:val="0"/>
        <w:spacing w:line="360" w:lineRule="auto"/>
        <w:ind w:left="498"/>
        <w:jc w:val="left"/>
        <w:textAlignment w:val="baseline"/>
        <w:outlineLvl w:val="2"/>
        <w:rPr>
          <w:rFonts w:ascii="宋体" w:eastAsia="宋体" w:hAnsi="宋体" w:cs="宋体"/>
          <w:snapToGrid w:val="0"/>
          <w:color w:val="000000"/>
          <w:spacing w:val="-5"/>
          <w:kern w:val="0"/>
          <w:sz w:val="24"/>
          <w:szCs w:val="24"/>
        </w:rPr>
      </w:pPr>
      <w:bookmarkStart w:id="15" w:name="_Toc7705"/>
      <w:r>
        <w:rPr>
          <w:rFonts w:ascii="宋体" w:eastAsia="宋体" w:hAnsi="宋体" w:cs="宋体"/>
          <w:snapToGrid w:val="0"/>
          <w:color w:val="000000"/>
          <w:spacing w:val="-5"/>
          <w:kern w:val="0"/>
          <w:sz w:val="24"/>
          <w:szCs w:val="24"/>
        </w:rPr>
        <w:t>2.1 办理CA数字证书或电子营业执照</w:t>
      </w:r>
      <w:bookmarkEnd w:id="15"/>
    </w:p>
    <w:p>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5"/>
          <w:kern w:val="0"/>
          <w:sz w:val="24"/>
          <w:szCs w:val="24"/>
        </w:rPr>
        <w:t>供应商登录北京市政府采购电子交易</w:t>
      </w:r>
      <w:r>
        <w:rPr>
          <w:rFonts w:ascii="宋体" w:eastAsia="宋体" w:hAnsi="宋体" w:cs="宋体"/>
          <w:snapToGrid w:val="0"/>
          <w:color w:val="000000"/>
          <w:spacing w:val="2"/>
          <w:kern w:val="0"/>
          <w:sz w:val="24"/>
          <w:szCs w:val="24"/>
        </w:rPr>
        <w:t>平台查阅</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操作指南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kern w:val="0"/>
          <w:sz w:val="24"/>
          <w:szCs w:val="24"/>
        </w:rPr>
        <w:t>市场</w:t>
      </w:r>
      <w:r>
        <w:rPr>
          <w:rFonts w:ascii="宋体" w:eastAsia="宋体" w:hAnsi="宋体" w:cs="宋体"/>
          <w:snapToGrid w:val="0"/>
          <w:color w:val="000000"/>
          <w:spacing w:val="-1"/>
          <w:kern w:val="0"/>
          <w:position w:val="4"/>
          <w:sz w:val="24"/>
          <w:szCs w:val="24"/>
        </w:rPr>
        <w:t>主体</w:t>
      </w:r>
      <w:r>
        <w:rPr>
          <w:rFonts w:ascii="宋体" w:eastAsia="宋体" w:hAnsi="宋体" w:cs="Arial"/>
          <w:snapToGrid w:val="0"/>
          <w:color w:val="000000"/>
          <w:kern w:val="0"/>
          <w:position w:val="4"/>
          <w:sz w:val="24"/>
          <w:szCs w:val="24"/>
        </w:rPr>
        <w:t>CA</w:t>
      </w:r>
      <w:r>
        <w:rPr>
          <w:rFonts w:ascii="宋体" w:eastAsia="宋体" w:hAnsi="宋体" w:cs="宋体"/>
          <w:snapToGrid w:val="0"/>
          <w:color w:val="000000"/>
          <w:spacing w:val="-1"/>
          <w:kern w:val="0"/>
          <w:position w:val="4"/>
          <w:sz w:val="24"/>
          <w:szCs w:val="24"/>
        </w:rPr>
        <w:t>办理操作流程指引</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电子营业执照使用指南</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，按照程</w:t>
      </w:r>
      <w:r>
        <w:rPr>
          <w:rFonts w:ascii="宋体" w:eastAsia="宋体" w:hAnsi="宋体" w:cs="宋体"/>
          <w:snapToGrid w:val="0"/>
          <w:color w:val="000000"/>
          <w:kern w:val="0"/>
          <w:position w:val="4"/>
          <w:sz w:val="24"/>
          <w:szCs w:val="24"/>
        </w:rPr>
        <w:t>序要求办理。</w:t>
      </w:r>
    </w:p>
    <w:p>
      <w:pPr>
        <w:widowControl/>
        <w:kinsoku w:val="0"/>
        <w:autoSpaceDE w:val="0"/>
        <w:autoSpaceDN w:val="0"/>
        <w:adjustRightInd w:val="0"/>
        <w:snapToGrid w:val="0"/>
        <w:spacing w:before="150" w:line="222" w:lineRule="auto"/>
        <w:ind w:left="498"/>
        <w:jc w:val="left"/>
        <w:textAlignment w:val="baseline"/>
        <w:outlineLvl w:val="2"/>
        <w:rPr>
          <w:rFonts w:ascii="宋体" w:eastAsia="宋体" w:hAnsi="宋体" w:cs="宋体"/>
          <w:snapToGrid w:val="0"/>
          <w:color w:val="000000"/>
          <w:kern w:val="0"/>
          <w:sz w:val="24"/>
          <w:szCs w:val="24"/>
        </w:rPr>
      </w:pPr>
      <w:bookmarkStart w:id="16" w:name="_Toc20580"/>
      <w:r>
        <w:rPr>
          <w:rFonts w:ascii="宋体" w:eastAsia="宋体" w:hAnsi="宋体" w:cs="Arial"/>
          <w:snapToGrid w:val="0"/>
          <w:color w:val="000000"/>
          <w:spacing w:val="5"/>
          <w:kern w:val="0"/>
          <w:sz w:val="24"/>
          <w:szCs w:val="24"/>
        </w:rPr>
        <w:t>2</w:t>
      </w:r>
      <w:r>
        <w:rPr>
          <w:rFonts w:ascii="宋体" w:eastAsia="宋体" w:hAnsi="宋体" w:cs="Arial"/>
          <w:snapToGrid w:val="0"/>
          <w:color w:val="000000"/>
          <w:spacing w:val="4"/>
          <w:kern w:val="0"/>
          <w:sz w:val="24"/>
          <w:szCs w:val="24"/>
        </w:rPr>
        <w:t xml:space="preserve">.2 </w:t>
      </w:r>
      <w:r>
        <w:rPr>
          <w:rFonts w:ascii="宋体" w:eastAsia="宋体" w:hAnsi="宋体" w:cs="宋体"/>
          <w:snapToGrid w:val="0"/>
          <w:color w:val="000000"/>
          <w:spacing w:val="4"/>
          <w:kern w:val="0"/>
          <w:sz w:val="24"/>
          <w:szCs w:val="24"/>
        </w:rPr>
        <w:t>注册</w:t>
      </w:r>
      <w:bookmarkEnd w:id="16"/>
    </w:p>
    <w:p>
      <w:pPr>
        <w:widowControl/>
        <w:kinsoku w:val="0"/>
        <w:autoSpaceDE w:val="0"/>
        <w:autoSpaceDN w:val="0"/>
        <w:adjustRightInd w:val="0"/>
        <w:snapToGrid w:val="0"/>
        <w:spacing w:before="180" w:line="359" w:lineRule="auto"/>
        <w:ind w:left="9" w:right="186" w:firstLine="479"/>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操作指南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市场主体注</w:t>
      </w:r>
      <w:r>
        <w:rPr>
          <w:rFonts w:ascii="宋体" w:eastAsia="宋体" w:hAnsi="宋体" w:cs="宋体"/>
          <w:snapToGrid w:val="0"/>
          <w:color w:val="000000"/>
          <w:spacing w:val="1"/>
          <w:kern w:val="0"/>
          <w:sz w:val="24"/>
          <w:szCs w:val="24"/>
        </w:rPr>
        <w:t>册入库</w:t>
      </w:r>
      <w:r>
        <w:rPr>
          <w:rFonts w:ascii="宋体" w:eastAsia="宋体" w:hAnsi="宋体" w:cs="宋体"/>
          <w:snapToGrid w:val="0"/>
          <w:color w:val="000000"/>
          <w:kern w:val="0"/>
          <w:sz w:val="24"/>
          <w:szCs w:val="24"/>
        </w:rPr>
        <w:t>操作流程指引</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进行自助注册绑定。</w:t>
      </w:r>
    </w:p>
    <w:p>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snapToGrid w:val="0"/>
          <w:color w:val="000000"/>
          <w:kern w:val="0"/>
          <w:sz w:val="24"/>
          <w:szCs w:val="24"/>
        </w:rPr>
      </w:pPr>
      <w:bookmarkStart w:id="17" w:name="_Toc17952"/>
      <w:r>
        <w:rPr>
          <w:rFonts w:ascii="宋体" w:eastAsia="宋体" w:hAnsi="宋体" w:cs="Arial"/>
          <w:snapToGrid w:val="0"/>
          <w:color w:val="000000"/>
          <w:spacing w:val="2"/>
          <w:kern w:val="0"/>
          <w:sz w:val="24"/>
          <w:szCs w:val="24"/>
        </w:rPr>
        <w:t xml:space="preserve">2.3 </w:t>
      </w:r>
      <w:r>
        <w:rPr>
          <w:rFonts w:ascii="宋体" w:eastAsia="宋体" w:hAnsi="宋体" w:cs="宋体"/>
          <w:snapToGrid w:val="0"/>
          <w:color w:val="000000"/>
          <w:spacing w:val="2"/>
          <w:kern w:val="0"/>
          <w:sz w:val="24"/>
          <w:szCs w:val="24"/>
        </w:rPr>
        <w:t>驱动、客户端下</w:t>
      </w:r>
      <w:r>
        <w:rPr>
          <w:rFonts w:ascii="宋体" w:eastAsia="宋体" w:hAnsi="宋体" w:cs="宋体"/>
          <w:snapToGrid w:val="0"/>
          <w:color w:val="000000"/>
          <w:kern w:val="0"/>
          <w:sz w:val="24"/>
          <w:szCs w:val="24"/>
        </w:rPr>
        <w:t>载</w:t>
      </w:r>
      <w:bookmarkEnd w:id="17"/>
    </w:p>
    <w:p>
      <w:pPr>
        <w:widowControl/>
        <w:kinsoku w:val="0"/>
        <w:autoSpaceDE w:val="0"/>
        <w:autoSpaceDN w:val="0"/>
        <w:adjustRightInd w:val="0"/>
        <w:snapToGrid w:val="0"/>
        <w:spacing w:before="180" w:line="359" w:lineRule="auto"/>
        <w:ind w:left="15" w:right="241" w:firstLine="474"/>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2"/>
          <w:kern w:val="0"/>
          <w:sz w:val="24"/>
          <w:szCs w:val="24"/>
        </w:rPr>
        <w:t>供应商登录北京市政府采购电子交易平台</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工具下载</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招标采</w:t>
      </w:r>
      <w:r>
        <w:rPr>
          <w:rFonts w:ascii="宋体" w:eastAsia="宋体" w:hAnsi="宋体" w:cs="宋体"/>
          <w:snapToGrid w:val="0"/>
          <w:color w:val="000000"/>
          <w:kern w:val="0"/>
          <w:sz w:val="24"/>
          <w:szCs w:val="24"/>
        </w:rPr>
        <w:t xml:space="preserve">购系 </w:t>
      </w:r>
      <w:r>
        <w:rPr>
          <w:rFonts w:ascii="宋体" w:eastAsia="宋体" w:hAnsi="宋体" w:cs="宋体"/>
          <w:snapToGrid w:val="0"/>
          <w:color w:val="000000"/>
          <w:spacing w:val="-1"/>
          <w:kern w:val="0"/>
          <w:sz w:val="24"/>
          <w:szCs w:val="24"/>
        </w:rPr>
        <w:t>统文</w:t>
      </w:r>
      <w:r>
        <w:rPr>
          <w:rFonts w:ascii="宋体" w:eastAsia="宋体" w:hAnsi="宋体" w:cs="宋体"/>
          <w:snapToGrid w:val="0"/>
          <w:color w:val="000000"/>
          <w:kern w:val="0"/>
          <w:sz w:val="24"/>
          <w:szCs w:val="24"/>
        </w:rPr>
        <w:t>件驱动安装包</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下载相关驱动。</w:t>
      </w:r>
    </w:p>
    <w:p>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工具下载</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投标文件编</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1"/>
          <w:kern w:val="0"/>
          <w:sz w:val="24"/>
          <w:szCs w:val="24"/>
        </w:rPr>
        <w:t>制工</w:t>
      </w:r>
      <w:r>
        <w:rPr>
          <w:rFonts w:ascii="宋体" w:eastAsia="宋体" w:hAnsi="宋体" w:cs="宋体"/>
          <w:snapToGrid w:val="0"/>
          <w:color w:val="000000"/>
          <w:kern w:val="0"/>
          <w:sz w:val="24"/>
          <w:szCs w:val="24"/>
        </w:rPr>
        <w:t>具</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下载相关客户端。</w:t>
      </w:r>
    </w:p>
    <w:p>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snapToGrid w:val="0"/>
          <w:color w:val="000000"/>
          <w:kern w:val="0"/>
          <w:sz w:val="24"/>
          <w:szCs w:val="24"/>
        </w:rPr>
      </w:pPr>
      <w:bookmarkStart w:id="18" w:name="_Toc2052"/>
      <w:r>
        <w:rPr>
          <w:rFonts w:ascii="宋体" w:eastAsia="宋体" w:hAnsi="宋体" w:cs="Arial"/>
          <w:snapToGrid w:val="0"/>
          <w:color w:val="000000"/>
          <w:spacing w:val="7"/>
          <w:kern w:val="0"/>
          <w:sz w:val="24"/>
          <w:szCs w:val="24"/>
        </w:rPr>
        <w:t xml:space="preserve">2.4 </w:t>
      </w:r>
      <w:r>
        <w:rPr>
          <w:rFonts w:ascii="宋体" w:eastAsia="宋体" w:hAnsi="宋体" w:cs="宋体"/>
          <w:snapToGrid w:val="0"/>
          <w:color w:val="000000"/>
          <w:spacing w:val="7"/>
          <w:kern w:val="0"/>
          <w:sz w:val="24"/>
          <w:szCs w:val="24"/>
        </w:rPr>
        <w:t>获取电子招标文</w:t>
      </w:r>
      <w:r>
        <w:rPr>
          <w:rFonts w:ascii="宋体" w:eastAsia="宋体" w:hAnsi="宋体" w:cs="宋体"/>
          <w:snapToGrid w:val="0"/>
          <w:color w:val="000000"/>
          <w:spacing w:val="5"/>
          <w:kern w:val="0"/>
          <w:sz w:val="24"/>
          <w:szCs w:val="24"/>
        </w:rPr>
        <w:t>件</w:t>
      </w:r>
      <w:bookmarkEnd w:id="18"/>
    </w:p>
    <w:p>
      <w:pPr>
        <w:widowControl/>
        <w:kinsoku w:val="0"/>
        <w:autoSpaceDE w:val="0"/>
        <w:autoSpaceDN w:val="0"/>
        <w:adjustRightInd w:val="0"/>
        <w:snapToGrid w:val="0"/>
        <w:spacing w:before="182" w:line="359" w:lineRule="auto"/>
        <w:ind w:left="10" w:right="188" w:firstLine="479"/>
        <w:jc w:val="left"/>
        <w:textAlignment w:val="baseline"/>
        <w:rPr>
          <w:rFonts w:ascii="宋体" w:eastAsia="宋体" w:hAnsi="宋体" w:cs="宋体"/>
          <w:snapToGrid w:val="0"/>
          <w:color w:val="000000"/>
          <w:spacing w:val="3"/>
          <w:kern w:val="0"/>
          <w:sz w:val="24"/>
          <w:szCs w:val="24"/>
        </w:rPr>
      </w:pPr>
      <w:r>
        <w:rPr>
          <w:rFonts w:ascii="宋体" w:eastAsia="宋体" w:hAnsi="宋体" w:cs="宋体"/>
          <w:snapToGrid w:val="0"/>
          <w:color w:val="000000"/>
          <w:spacing w:val="3"/>
          <w:kern w:val="0"/>
          <w:sz w:val="24"/>
          <w:szCs w:val="24"/>
        </w:rPr>
        <w:t>供应商使用CA数字证书或电子营业执照登录北京市政府采购电子交易平台获取电子招标文件。</w:t>
      </w:r>
    </w:p>
    <w:p>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snapToGrid w:val="0"/>
          <w:color w:val="000000"/>
          <w:spacing w:val="6"/>
          <w:kern w:val="0"/>
          <w:sz w:val="24"/>
          <w:szCs w:val="24"/>
        </w:rPr>
      </w:pPr>
      <w:r>
        <w:rPr>
          <w:rFonts w:ascii="宋体" w:eastAsia="宋体" w:hAnsi="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snapToGrid w:val="0"/>
          <w:color w:val="000000"/>
          <w:kern w:val="0"/>
          <w:sz w:val="24"/>
          <w:szCs w:val="24"/>
        </w:rPr>
      </w:pPr>
      <w:bookmarkStart w:id="19" w:name="_Toc15938"/>
      <w:r>
        <w:rPr>
          <w:rFonts w:ascii="宋体" w:eastAsia="宋体" w:hAnsi="宋体" w:cs="Arial"/>
          <w:snapToGrid w:val="0"/>
          <w:color w:val="000000"/>
          <w:spacing w:val="2"/>
          <w:kern w:val="0"/>
          <w:sz w:val="24"/>
          <w:szCs w:val="24"/>
        </w:rPr>
        <w:t xml:space="preserve">2.5 </w:t>
      </w:r>
      <w:r>
        <w:rPr>
          <w:rFonts w:ascii="宋体" w:eastAsia="宋体" w:hAnsi="宋体" w:cs="宋体"/>
          <w:snapToGrid w:val="0"/>
          <w:color w:val="000000"/>
          <w:spacing w:val="2"/>
          <w:kern w:val="0"/>
          <w:sz w:val="24"/>
          <w:szCs w:val="24"/>
        </w:rPr>
        <w:t>编制电子投标文</w:t>
      </w:r>
      <w:r>
        <w:rPr>
          <w:rFonts w:ascii="宋体" w:eastAsia="宋体" w:hAnsi="宋体" w:cs="宋体"/>
          <w:snapToGrid w:val="0"/>
          <w:color w:val="000000"/>
          <w:kern w:val="0"/>
          <w:sz w:val="24"/>
          <w:szCs w:val="24"/>
        </w:rPr>
        <w:t>件</w:t>
      </w:r>
      <w:bookmarkEnd w:id="19"/>
    </w:p>
    <w:p>
      <w:pPr>
        <w:widowControl/>
        <w:kinsoku w:val="0"/>
        <w:autoSpaceDE w:val="0"/>
        <w:autoSpaceDN w:val="0"/>
        <w:adjustRightInd w:val="0"/>
        <w:snapToGrid w:val="0"/>
        <w:spacing w:before="180" w:line="359" w:lineRule="auto"/>
        <w:ind w:left="8" w:firstLine="481"/>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8"/>
          <w:kern w:val="0"/>
          <w:sz w:val="24"/>
          <w:szCs w:val="24"/>
        </w:rPr>
        <w:lastRenderedPageBreak/>
        <w:t>供应商应使用电</w:t>
      </w:r>
      <w:r>
        <w:rPr>
          <w:rFonts w:ascii="宋体" w:eastAsia="宋体" w:hAnsi="宋体" w:cs="宋体"/>
          <w:snapToGrid w:val="0"/>
          <w:color w:val="000000"/>
          <w:spacing w:val="-5"/>
          <w:kern w:val="0"/>
          <w:sz w:val="24"/>
          <w:szCs w:val="24"/>
        </w:rPr>
        <w:t>子</w:t>
      </w:r>
      <w:r>
        <w:rPr>
          <w:rFonts w:ascii="宋体" w:eastAsia="宋体" w:hAnsi="宋体" w:cs="宋体"/>
          <w:snapToGrid w:val="0"/>
          <w:color w:val="000000"/>
          <w:spacing w:val="-4"/>
          <w:kern w:val="0"/>
          <w:sz w:val="24"/>
          <w:szCs w:val="24"/>
        </w:rPr>
        <w:t>投标客户端编制电子投标文件并进行线上投标，供应商电子投标</w:t>
      </w:r>
      <w:r>
        <w:rPr>
          <w:rFonts w:ascii="宋体" w:eastAsia="宋体" w:hAnsi="宋体" w:cs="宋体"/>
          <w:snapToGrid w:val="0"/>
          <w:color w:val="000000"/>
          <w:spacing w:val="-10"/>
          <w:kern w:val="0"/>
          <w:sz w:val="24"/>
          <w:szCs w:val="24"/>
        </w:rPr>
        <w:t>文件需要加</w:t>
      </w:r>
      <w:r>
        <w:rPr>
          <w:rFonts w:ascii="宋体" w:eastAsia="宋体" w:hAnsi="宋体" w:cs="宋体"/>
          <w:snapToGrid w:val="0"/>
          <w:color w:val="000000"/>
          <w:spacing w:val="-7"/>
          <w:kern w:val="0"/>
          <w:sz w:val="24"/>
          <w:szCs w:val="24"/>
        </w:rPr>
        <w:t>密</w:t>
      </w:r>
      <w:r>
        <w:rPr>
          <w:rFonts w:ascii="宋体" w:eastAsia="宋体" w:hAnsi="宋体" w:cs="宋体"/>
          <w:snapToGrid w:val="0"/>
          <w:color w:val="000000"/>
          <w:spacing w:val="-5"/>
          <w:kern w:val="0"/>
          <w:sz w:val="24"/>
          <w:szCs w:val="24"/>
        </w:rPr>
        <w:t>并加盖电子签章，如无法按照要求在电子投标文件中加盖电子签章和加密，</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2"/>
          <w:kern w:val="0"/>
          <w:sz w:val="24"/>
          <w:szCs w:val="24"/>
        </w:rPr>
        <w:t>请及时通过技术支持服务热线联系技术人员</w:t>
      </w:r>
      <w:r>
        <w:rPr>
          <w:rFonts w:ascii="宋体" w:eastAsia="宋体" w:hAnsi="宋体" w:cs="宋体"/>
          <w:snapToGrid w:val="0"/>
          <w:color w:val="000000"/>
          <w:spacing w:val="-1"/>
          <w:kern w:val="0"/>
          <w:sz w:val="24"/>
          <w:szCs w:val="24"/>
        </w:rPr>
        <w:t>。</w:t>
      </w:r>
    </w:p>
    <w:p>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snapToGrid w:val="0"/>
          <w:color w:val="000000"/>
          <w:kern w:val="0"/>
          <w:sz w:val="24"/>
          <w:szCs w:val="24"/>
        </w:rPr>
      </w:pPr>
      <w:bookmarkStart w:id="20" w:name="_Toc14396"/>
      <w:r>
        <w:rPr>
          <w:rFonts w:ascii="宋体" w:eastAsia="宋体" w:hAnsi="宋体" w:cs="Arial"/>
          <w:snapToGrid w:val="0"/>
          <w:color w:val="000000"/>
          <w:spacing w:val="2"/>
          <w:kern w:val="0"/>
          <w:sz w:val="24"/>
          <w:szCs w:val="24"/>
        </w:rPr>
        <w:t xml:space="preserve">2.6 </w:t>
      </w:r>
      <w:r>
        <w:rPr>
          <w:rFonts w:ascii="宋体" w:eastAsia="宋体" w:hAnsi="宋体" w:cs="宋体"/>
          <w:snapToGrid w:val="0"/>
          <w:color w:val="000000"/>
          <w:spacing w:val="2"/>
          <w:kern w:val="0"/>
          <w:sz w:val="24"/>
          <w:szCs w:val="24"/>
        </w:rPr>
        <w:t>提交电子投标文</w:t>
      </w:r>
      <w:r>
        <w:rPr>
          <w:rFonts w:ascii="宋体" w:eastAsia="宋体" w:hAnsi="宋体" w:cs="宋体"/>
          <w:snapToGrid w:val="0"/>
          <w:color w:val="000000"/>
          <w:kern w:val="0"/>
          <w:sz w:val="24"/>
          <w:szCs w:val="24"/>
        </w:rPr>
        <w:t>件</w:t>
      </w:r>
      <w:bookmarkEnd w:id="20"/>
    </w:p>
    <w:p>
      <w:pPr>
        <w:widowControl/>
        <w:kinsoku w:val="0"/>
        <w:autoSpaceDE w:val="0"/>
        <w:autoSpaceDN w:val="0"/>
        <w:adjustRightInd w:val="0"/>
        <w:snapToGrid w:val="0"/>
        <w:spacing w:before="182" w:line="359" w:lineRule="auto"/>
        <w:ind w:left="8" w:right="2" w:firstLine="481"/>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8"/>
          <w:kern w:val="0"/>
          <w:sz w:val="24"/>
          <w:szCs w:val="24"/>
        </w:rPr>
        <w:t>供应商应于投标</w:t>
      </w:r>
      <w:r>
        <w:rPr>
          <w:rFonts w:ascii="宋体" w:eastAsia="宋体" w:hAnsi="宋体" w:cs="宋体"/>
          <w:snapToGrid w:val="0"/>
          <w:color w:val="000000"/>
          <w:spacing w:val="-5"/>
          <w:kern w:val="0"/>
          <w:sz w:val="24"/>
          <w:szCs w:val="24"/>
        </w:rPr>
        <w:t>截</w:t>
      </w:r>
      <w:r>
        <w:rPr>
          <w:rFonts w:ascii="宋体" w:eastAsia="宋体" w:hAnsi="宋体" w:cs="宋体"/>
          <w:snapToGrid w:val="0"/>
          <w:color w:val="000000"/>
          <w:spacing w:val="-4"/>
          <w:kern w:val="0"/>
          <w:sz w:val="24"/>
          <w:szCs w:val="24"/>
        </w:rPr>
        <w:t>止时间前在北京市政府采购电子交易平台提交电子投标文件，上</w:t>
      </w:r>
      <w:r>
        <w:rPr>
          <w:rFonts w:ascii="宋体" w:eastAsia="宋体" w:hAnsi="宋体" w:cs="宋体"/>
          <w:snapToGrid w:val="0"/>
          <w:color w:val="000000"/>
          <w:spacing w:val="-2"/>
          <w:kern w:val="0"/>
          <w:sz w:val="24"/>
          <w:szCs w:val="24"/>
        </w:rPr>
        <w:t>传电子投标文件过程中请保持与互联网</w:t>
      </w:r>
      <w:r>
        <w:rPr>
          <w:rFonts w:ascii="宋体" w:eastAsia="宋体" w:hAnsi="宋体" w:cs="宋体"/>
          <w:snapToGrid w:val="0"/>
          <w:color w:val="000000"/>
          <w:spacing w:val="-1"/>
          <w:kern w:val="0"/>
          <w:sz w:val="24"/>
          <w:szCs w:val="24"/>
        </w:rPr>
        <w:t>的连接畅通。</w:t>
      </w:r>
    </w:p>
    <w:p>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snapToGrid w:val="0"/>
          <w:color w:val="000000"/>
          <w:kern w:val="0"/>
          <w:sz w:val="24"/>
          <w:szCs w:val="24"/>
        </w:rPr>
      </w:pPr>
      <w:bookmarkStart w:id="21" w:name="_Toc737"/>
      <w:r>
        <w:rPr>
          <w:rFonts w:ascii="宋体" w:eastAsia="宋体" w:hAnsi="宋体" w:cs="Arial"/>
          <w:snapToGrid w:val="0"/>
          <w:color w:val="000000"/>
          <w:spacing w:val="6"/>
          <w:kern w:val="0"/>
          <w:sz w:val="24"/>
          <w:szCs w:val="24"/>
        </w:rPr>
        <w:t>2.</w:t>
      </w:r>
      <w:r>
        <w:rPr>
          <w:rFonts w:ascii="宋体" w:eastAsia="宋体" w:hAnsi="宋体" w:cs="Arial"/>
          <w:snapToGrid w:val="0"/>
          <w:color w:val="000000"/>
          <w:spacing w:val="3"/>
          <w:kern w:val="0"/>
          <w:sz w:val="24"/>
          <w:szCs w:val="24"/>
        </w:rPr>
        <w:t xml:space="preserve">7 </w:t>
      </w:r>
      <w:r>
        <w:rPr>
          <w:rFonts w:ascii="宋体" w:eastAsia="宋体" w:hAnsi="宋体" w:cs="宋体"/>
          <w:snapToGrid w:val="0"/>
          <w:color w:val="000000"/>
          <w:spacing w:val="3"/>
          <w:kern w:val="0"/>
          <w:sz w:val="24"/>
          <w:szCs w:val="24"/>
        </w:rPr>
        <w:t>电子开标</w:t>
      </w:r>
      <w:bookmarkEnd w:id="21"/>
    </w:p>
    <w:p>
      <w:pPr>
        <w:spacing w:line="360" w:lineRule="auto"/>
        <w:ind w:firstLineChars="200" w:firstLine="464"/>
        <w:outlineLvl w:val="1"/>
        <w:rPr>
          <w:rFonts w:asciiTheme="minorEastAsia" w:hAnsiTheme="minorEastAsia" w:cs="宋体"/>
          <w:bCs/>
          <w:sz w:val="24"/>
          <w:szCs w:val="24"/>
        </w:rPr>
      </w:pPr>
      <w:r>
        <w:rPr>
          <w:rFonts w:ascii="宋体" w:eastAsia="宋体" w:hAnsi="宋体" w:cs="宋体"/>
          <w:snapToGrid w:val="0"/>
          <w:color w:val="000000"/>
          <w:spacing w:val="-4"/>
          <w:kern w:val="0"/>
          <w:sz w:val="24"/>
          <w:szCs w:val="24"/>
        </w:rPr>
        <w:t>供应商在开标地点使用</w:t>
      </w:r>
      <w:r>
        <w:rPr>
          <w:rFonts w:ascii="宋体" w:eastAsia="宋体" w:hAnsi="宋体" w:cs="Arial"/>
          <w:snapToGrid w:val="0"/>
          <w:color w:val="000000"/>
          <w:spacing w:val="-2"/>
          <w:kern w:val="0"/>
          <w:sz w:val="24"/>
          <w:szCs w:val="24"/>
        </w:rPr>
        <w:t>CA</w:t>
      </w:r>
      <w:r>
        <w:rPr>
          <w:rFonts w:ascii="宋体" w:eastAsia="宋体" w:hAnsi="宋体" w:cs="宋体"/>
          <w:snapToGrid w:val="0"/>
          <w:color w:val="000000"/>
          <w:spacing w:val="-2"/>
          <w:kern w:val="0"/>
          <w:sz w:val="24"/>
          <w:szCs w:val="24"/>
        </w:rPr>
        <w:t>数字证书或电子营业执照登录北京市政府采购电子交易</w:t>
      </w:r>
      <w:r>
        <w:rPr>
          <w:rFonts w:ascii="宋体" w:eastAsia="宋体" w:hAnsi="宋体" w:cs="宋体"/>
          <w:snapToGrid w:val="0"/>
          <w:color w:val="000000"/>
          <w:spacing w:val="-6"/>
          <w:kern w:val="0"/>
          <w:sz w:val="24"/>
          <w:szCs w:val="24"/>
        </w:rPr>
        <w:t>平</w:t>
      </w:r>
      <w:r>
        <w:rPr>
          <w:rFonts w:ascii="宋体" w:eastAsia="宋体" w:hAnsi="宋体" w:cs="宋体"/>
          <w:snapToGrid w:val="0"/>
          <w:color w:val="000000"/>
          <w:spacing w:val="-4"/>
          <w:kern w:val="0"/>
          <w:sz w:val="24"/>
          <w:szCs w:val="24"/>
        </w:rPr>
        <w:t>台进行电子开标。</w:t>
      </w:r>
    </w:p>
    <w:p>
      <w:pPr>
        <w:spacing w:line="360" w:lineRule="auto"/>
        <w:outlineLvl w:val="1"/>
        <w:rPr>
          <w:rFonts w:asciiTheme="minorEastAsia" w:hAnsiTheme="minorEastAsia" w:cs="宋体"/>
          <w:b/>
          <w:bCs/>
          <w:sz w:val="24"/>
          <w:szCs w:val="24"/>
        </w:rPr>
      </w:pPr>
      <w:r>
        <w:rPr>
          <w:rFonts w:ascii="宋体" w:hAnsi="宋体" w:hint="eastAsia"/>
          <w:b/>
          <w:kern w:val="0"/>
          <w:sz w:val="24"/>
          <w:szCs w:val="24"/>
        </w:rPr>
        <w:t>采购文件及投标文件中采购编号为：</w:t>
      </w:r>
      <w:r>
        <w:rPr>
          <w:rFonts w:ascii="宋体" w:hAnsi="宋体"/>
          <w:b/>
          <w:sz w:val="24"/>
          <w:szCs w:val="24"/>
        </w:rPr>
        <w:t>ZYLS-ZB-202509034</w:t>
      </w:r>
    </w:p>
    <w:p>
      <w:pPr>
        <w:spacing w:line="360" w:lineRule="auto"/>
        <w:outlineLvl w:val="1"/>
        <w:rPr>
          <w:rFonts w:asciiTheme="minorEastAsia" w:hAnsiTheme="minorEastAsia" w:cs="宋体"/>
          <w:b/>
          <w:bCs/>
          <w:sz w:val="24"/>
          <w:szCs w:val="24"/>
        </w:rPr>
      </w:pPr>
      <w:bookmarkStart w:id="22" w:name="_Toc28359085"/>
      <w:bookmarkStart w:id="23" w:name="_Toc35393627"/>
      <w:bookmarkStart w:id="24" w:name="_Toc96352971"/>
      <w:bookmarkStart w:id="25" w:name="_Toc35393796"/>
      <w:bookmarkStart w:id="26" w:name="_Toc28359008"/>
      <w:r>
        <w:rPr>
          <w:rFonts w:asciiTheme="minorEastAsia" w:hAnsiTheme="minorEastAsia" w:cs="宋体" w:hint="eastAsia"/>
          <w:b/>
          <w:bCs/>
          <w:sz w:val="24"/>
          <w:szCs w:val="24"/>
        </w:rPr>
        <w:t>七、对本次招标提出询问，请按以下方式联系</w:t>
      </w:r>
      <w:bookmarkEnd w:id="22"/>
      <w:bookmarkEnd w:id="23"/>
      <w:bookmarkEnd w:id="24"/>
      <w:bookmarkEnd w:id="25"/>
      <w:bookmarkEnd w:id="26"/>
    </w:p>
    <w:p>
      <w:pPr>
        <w:spacing w:line="360" w:lineRule="auto"/>
        <w:rPr>
          <w:rFonts w:ascii="宋体" w:hAnsi="宋体"/>
          <w:kern w:val="0"/>
          <w:sz w:val="24"/>
          <w:szCs w:val="24"/>
        </w:rPr>
      </w:pPr>
      <w:r>
        <w:rPr>
          <w:rFonts w:ascii="宋体" w:hAnsi="宋体" w:hint="eastAsia"/>
          <w:kern w:val="0"/>
          <w:sz w:val="24"/>
          <w:szCs w:val="24"/>
        </w:rPr>
        <w:t>1.采购人信息</w:t>
      </w:r>
    </w:p>
    <w:p>
      <w:pPr>
        <w:spacing w:line="360" w:lineRule="auto"/>
        <w:rPr>
          <w:rFonts w:ascii="宋体" w:hAnsi="宋体"/>
          <w:kern w:val="0"/>
          <w:sz w:val="24"/>
          <w:szCs w:val="24"/>
        </w:rPr>
      </w:pPr>
      <w:r>
        <w:rPr>
          <w:rFonts w:ascii="宋体" w:hAnsi="宋体"/>
          <w:kern w:val="0"/>
          <w:sz w:val="24"/>
          <w:szCs w:val="24"/>
        </w:rPr>
        <w:t xml:space="preserve">名    称: </w:t>
      </w:r>
      <w:r>
        <w:rPr>
          <w:rFonts w:ascii="宋体" w:hAnsi="宋体" w:hint="eastAsia"/>
          <w:kern w:val="0"/>
          <w:sz w:val="24"/>
          <w:szCs w:val="24"/>
        </w:rPr>
        <w:t>首都医科大学附属北京潞河医院</w:t>
      </w:r>
    </w:p>
    <w:p>
      <w:pPr>
        <w:spacing w:line="360" w:lineRule="auto"/>
        <w:rPr>
          <w:rFonts w:ascii="宋体" w:hAnsi="宋体"/>
          <w:kern w:val="0"/>
          <w:sz w:val="24"/>
          <w:szCs w:val="24"/>
        </w:rPr>
      </w:pPr>
      <w:r>
        <w:rPr>
          <w:rFonts w:ascii="宋体" w:hAnsi="宋体"/>
          <w:kern w:val="0"/>
          <w:sz w:val="24"/>
          <w:szCs w:val="24"/>
        </w:rPr>
        <w:t xml:space="preserve">地    址: </w:t>
      </w:r>
      <w:r>
        <w:rPr>
          <w:rFonts w:ascii="宋体" w:hAnsi="宋体" w:hint="eastAsia"/>
          <w:kern w:val="0"/>
          <w:sz w:val="24"/>
          <w:szCs w:val="24"/>
        </w:rPr>
        <w:t>北京市通州区新华南路82号</w:t>
      </w:r>
    </w:p>
    <w:p>
      <w:pPr>
        <w:spacing w:line="360" w:lineRule="auto"/>
        <w:rPr>
          <w:rFonts w:ascii="宋体" w:hAnsi="宋体"/>
          <w:kern w:val="0"/>
          <w:sz w:val="24"/>
          <w:szCs w:val="24"/>
        </w:rPr>
      </w:pPr>
      <w:r>
        <w:rPr>
          <w:rFonts w:ascii="宋体" w:hAnsi="宋体"/>
          <w:kern w:val="0"/>
          <w:sz w:val="24"/>
          <w:szCs w:val="24"/>
        </w:rPr>
        <w:t xml:space="preserve">联系方式: </w:t>
      </w:r>
      <w:r>
        <w:rPr>
          <w:rFonts w:ascii="宋体" w:hAnsi="宋体" w:hint="eastAsia"/>
          <w:kern w:val="0"/>
          <w:sz w:val="24"/>
          <w:szCs w:val="24"/>
        </w:rPr>
        <w:t>010-69543901转3191</w:t>
      </w:r>
    </w:p>
    <w:p>
      <w:pPr>
        <w:spacing w:line="360" w:lineRule="auto"/>
        <w:rPr>
          <w:rFonts w:ascii="宋体" w:hAnsi="宋体"/>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pPr>
        <w:spacing w:line="360" w:lineRule="auto"/>
        <w:rPr>
          <w:rFonts w:ascii="宋体" w:hAnsi="宋体"/>
          <w:kern w:val="0"/>
          <w:sz w:val="24"/>
          <w:szCs w:val="24"/>
        </w:rPr>
      </w:pPr>
      <w:r>
        <w:rPr>
          <w:rFonts w:ascii="宋体" w:hAnsi="宋体" w:hint="eastAsia"/>
          <w:kern w:val="0"/>
          <w:sz w:val="24"/>
          <w:szCs w:val="24"/>
        </w:rPr>
        <w:t>名    称: 中源联盛咨询(北京)有限公司</w:t>
      </w:r>
    </w:p>
    <w:p>
      <w:pPr>
        <w:spacing w:line="360" w:lineRule="auto"/>
        <w:rPr>
          <w:rFonts w:ascii="宋体" w:hAnsi="宋体"/>
          <w:kern w:val="0"/>
          <w:sz w:val="24"/>
          <w:szCs w:val="24"/>
        </w:rPr>
      </w:pPr>
      <w:r>
        <w:rPr>
          <w:rFonts w:ascii="宋体" w:hAnsi="宋体" w:hint="eastAsia"/>
          <w:kern w:val="0"/>
          <w:sz w:val="24"/>
          <w:szCs w:val="24"/>
        </w:rPr>
        <w:t>地    址: 北京市北京经济技术开发区万源街22号院1号楼4层402</w:t>
      </w:r>
    </w:p>
    <w:p>
      <w:pPr>
        <w:spacing w:line="360" w:lineRule="auto"/>
        <w:rPr>
          <w:rFonts w:ascii="宋体" w:hAnsi="宋体"/>
          <w:kern w:val="0"/>
          <w:sz w:val="24"/>
          <w:szCs w:val="24"/>
        </w:rPr>
      </w:pPr>
      <w:r>
        <w:rPr>
          <w:rFonts w:ascii="宋体" w:hAnsi="宋体" w:hint="eastAsia"/>
          <w:kern w:val="0"/>
          <w:sz w:val="24"/>
          <w:szCs w:val="24"/>
        </w:rPr>
        <w:t>联系方式: 010-67803241转80</w:t>
      </w:r>
      <w:r>
        <w:rPr>
          <w:rFonts w:ascii="宋体" w:hAnsi="宋体"/>
          <w:kern w:val="0"/>
          <w:sz w:val="24"/>
          <w:szCs w:val="24"/>
        </w:rPr>
        <w:t>12</w:t>
      </w:r>
    </w:p>
    <w:p>
      <w:pPr>
        <w:spacing w:line="360" w:lineRule="auto"/>
        <w:rPr>
          <w:rFonts w:ascii="宋体" w:hAnsi="宋体"/>
          <w:kern w:val="0"/>
          <w:sz w:val="24"/>
          <w:szCs w:val="24"/>
        </w:rPr>
      </w:pPr>
      <w:r>
        <w:rPr>
          <w:rFonts w:ascii="宋体" w:hAnsi="宋体" w:hint="eastAsia"/>
          <w:kern w:val="0"/>
          <w:sz w:val="24"/>
          <w:szCs w:val="24"/>
        </w:rPr>
        <w:t>3.项目联系方式</w:t>
      </w:r>
    </w:p>
    <w:p>
      <w:pPr>
        <w:spacing w:line="360" w:lineRule="auto"/>
        <w:rPr>
          <w:rFonts w:ascii="宋体" w:hAnsi="宋体"/>
          <w:kern w:val="0"/>
          <w:sz w:val="24"/>
          <w:szCs w:val="24"/>
        </w:rPr>
      </w:pPr>
      <w:r>
        <w:rPr>
          <w:rFonts w:ascii="宋体" w:hAnsi="宋体" w:hint="eastAsia"/>
          <w:kern w:val="0"/>
          <w:sz w:val="24"/>
          <w:szCs w:val="24"/>
        </w:rPr>
        <w:t xml:space="preserve">项目联系人: </w:t>
      </w:r>
      <w:bookmarkStart w:id="27" w:name="_Hlk190553534"/>
      <w:r>
        <w:rPr>
          <w:rFonts w:ascii="宋体" w:hAnsi="宋体" w:hint="eastAsia"/>
          <w:kern w:val="0"/>
          <w:sz w:val="24"/>
          <w:szCs w:val="24"/>
        </w:rPr>
        <w:t>谷乐、苏金轩、张行</w:t>
      </w:r>
      <w:bookmarkEnd w:id="27"/>
    </w:p>
    <w:p>
      <w:pPr>
        <w:spacing w:line="360" w:lineRule="auto"/>
        <w:rPr>
          <w:rFonts w:ascii="宋体" w:hAnsi="宋体"/>
          <w:kern w:val="0"/>
          <w:sz w:val="24"/>
          <w:szCs w:val="24"/>
        </w:rPr>
      </w:pPr>
      <w:r>
        <w:rPr>
          <w:rFonts w:ascii="宋体" w:hAnsi="宋体" w:hint="eastAsia"/>
          <w:kern w:val="0"/>
          <w:sz w:val="24"/>
          <w:szCs w:val="24"/>
        </w:rPr>
        <w:t>电      话: 010-67803241转80</w:t>
      </w:r>
      <w:r>
        <w:rPr>
          <w:rFonts w:ascii="宋体" w:hAnsi="宋体"/>
          <w:kern w:val="0"/>
          <w:sz w:val="24"/>
          <w:szCs w:val="24"/>
        </w:rPr>
        <w:t>12</w:t>
      </w:r>
    </w:p>
    <w:p>
      <w:pPr>
        <w:tabs>
          <w:tab w:val="left" w:pos="5635"/>
        </w:tabs>
      </w:pPr>
      <w:r>
        <w:tab/>
      </w:r>
    </w:p>
    <w:sectPr>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31B5C"/>
    <w:multiLevelType w:val="hybridMultilevel"/>
    <w:tmpl w:val="4E601070"/>
    <w:lvl w:ilvl="0" w:tplc="0C9CFF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524028495">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3BD4-4464-475D-B8A2-232B57F4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394</Words>
  <Characters>2247</Characters>
  <Application>Microsoft Office Word</Application>
  <DocSecurity>0</DocSecurity>
  <Lines>18</Lines>
  <Paragraphs>5</Paragraphs>
  <ScaleCrop>false</ScaleCrop>
  <Company>招标二部</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ZL</cp:lastModifiedBy>
  <cp:revision>136</cp:revision>
  <dcterms:created xsi:type="dcterms:W3CDTF">2022-02-24T05:21:00Z</dcterms:created>
  <dcterms:modified xsi:type="dcterms:W3CDTF">2025-09-26T06:17:00Z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