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EE3694">
      <w:pPr>
        <w:jc w:val="center"/>
        <w:rPr>
          <w:rFonts w:hint="eastAsia"/>
          <w:b/>
          <w:bCs/>
          <w:sz w:val="28"/>
          <w:szCs w:val="28"/>
          <w:lang w:val="en-US" w:eastAsia="zh-CN"/>
        </w:rPr>
      </w:pPr>
      <w:r>
        <w:rPr>
          <w:rFonts w:hint="eastAsia"/>
          <w:b/>
          <w:bCs/>
          <w:sz w:val="28"/>
          <w:szCs w:val="28"/>
          <w:lang w:val="en-US" w:eastAsia="zh-CN"/>
        </w:rPr>
        <w:t>招 标 公 告</w:t>
      </w:r>
    </w:p>
    <w:p w14:paraId="31DE69B2">
      <w:pPr>
        <w:pStyle w:val="2"/>
        <w:spacing w:before="0" w:line="360" w:lineRule="auto"/>
        <w:jc w:val="left"/>
        <w:rPr>
          <w:rFonts w:hint="eastAsia" w:ascii="宋体" w:hAnsi="宋体" w:eastAsia="宋体" w:cs="宋体"/>
          <w:sz w:val="24"/>
          <w:szCs w:val="24"/>
        </w:rPr>
      </w:pPr>
      <w:bookmarkStart w:id="0" w:name="_Toc35393621"/>
      <w:bookmarkStart w:id="1" w:name="_Toc35393790"/>
      <w:bookmarkStart w:id="2" w:name="_Toc28359079"/>
      <w:bookmarkStart w:id="3" w:name="_Toc28359002"/>
      <w:bookmarkStart w:id="4" w:name="_Hlk24379207"/>
      <w:r>
        <w:rPr>
          <w:rFonts w:hint="eastAsia" w:ascii="宋体" w:hAnsi="宋体" w:eastAsia="宋体" w:cs="宋体"/>
          <w:sz w:val="24"/>
          <w:szCs w:val="24"/>
        </w:rPr>
        <w:t>一、项目基本情况</w:t>
      </w:r>
      <w:bookmarkEnd w:id="0"/>
      <w:bookmarkEnd w:id="1"/>
      <w:bookmarkEnd w:id="2"/>
      <w:bookmarkEnd w:id="3"/>
    </w:p>
    <w:p w14:paraId="31D4C292">
      <w:pPr>
        <w:spacing w:line="360" w:lineRule="auto"/>
        <w:ind w:firstLine="480" w:firstLineChars="200"/>
        <w:rPr>
          <w:rFonts w:hint="eastAsia" w:ascii="宋体" w:hAnsi="宋体" w:eastAsia="宋体" w:cs="宋体"/>
          <w:sz w:val="24"/>
        </w:rPr>
      </w:pPr>
      <w:r>
        <w:rPr>
          <w:rFonts w:hint="eastAsia" w:ascii="宋体" w:hAnsi="宋体" w:eastAsia="宋体" w:cs="宋体"/>
          <w:sz w:val="24"/>
        </w:rPr>
        <w:t>1.项目编号：</w:t>
      </w:r>
      <w:r>
        <w:rPr>
          <w:rFonts w:hint="eastAsia" w:ascii="宋体" w:hAnsi="宋体" w:eastAsia="宋体" w:cs="宋体"/>
          <w:sz w:val="24"/>
        </w:rPr>
        <w:fldChar w:fldCharType="begin"/>
      </w:r>
      <w:r>
        <w:rPr>
          <w:rFonts w:hint="eastAsia" w:ascii="宋体" w:hAnsi="宋体" w:eastAsia="宋体" w:cs="宋体"/>
          <w:sz w:val="24"/>
        </w:rPr>
        <w:instrText xml:space="preserve"> HYPERLINK "http://219.232.204.193:8080/frontend/plan/project_detail.html?projectUuid=da47dd29-807b-4501-bd3f-436e42bd559e&amp;viewMode=placard" </w:instrText>
      </w:r>
      <w:r>
        <w:rPr>
          <w:rFonts w:hint="eastAsia" w:ascii="宋体" w:hAnsi="宋体" w:eastAsia="宋体" w:cs="宋体"/>
          <w:sz w:val="24"/>
        </w:rPr>
        <w:fldChar w:fldCharType="separate"/>
      </w:r>
      <w:r>
        <w:rPr>
          <w:rFonts w:hint="eastAsia" w:ascii="宋体" w:hAnsi="宋体" w:eastAsia="宋体" w:cs="宋体"/>
          <w:sz w:val="24"/>
        </w:rPr>
        <w:t>1</w:t>
      </w:r>
      <w:r>
        <w:rPr>
          <w:rFonts w:hint="eastAsia" w:ascii="宋体" w:hAnsi="宋体" w:eastAsia="宋体" w:cs="宋体"/>
          <w:sz w:val="24"/>
          <w:u w:val="single"/>
        </w:rPr>
        <w:t>1010725210200016751-XM001</w:t>
      </w:r>
      <w:r>
        <w:rPr>
          <w:rFonts w:hint="eastAsia" w:ascii="宋体" w:hAnsi="宋体" w:eastAsia="宋体" w:cs="宋体"/>
          <w:sz w:val="24"/>
        </w:rPr>
        <w:fldChar w:fldCharType="end"/>
      </w:r>
    </w:p>
    <w:p w14:paraId="22A8B1A5">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rPr>
        <w:t>项目代理编号：</w:t>
      </w:r>
      <w:r>
        <w:rPr>
          <w:rFonts w:hint="eastAsia" w:ascii="宋体" w:hAnsi="宋体" w:eastAsia="宋体" w:cs="宋体"/>
          <w:sz w:val="24"/>
          <w:u w:val="single"/>
        </w:rPr>
        <w:t>ZYZB-2025-074</w:t>
      </w:r>
      <w:r>
        <w:rPr>
          <w:rFonts w:hint="eastAsia" w:ascii="宋体" w:hAnsi="宋体" w:eastAsia="宋体" w:cs="宋体"/>
          <w:sz w:val="24"/>
          <w:u w:val="single"/>
          <w:lang w:val="en-US" w:eastAsia="zh-CN"/>
        </w:rPr>
        <w:t>1</w:t>
      </w:r>
    </w:p>
    <w:bookmarkEnd w:id="4"/>
    <w:p w14:paraId="771CF545">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2.项目名称：</w:t>
      </w:r>
      <w:r>
        <w:rPr>
          <w:rFonts w:hint="eastAsia" w:ascii="宋体" w:hAnsi="宋体" w:cs="宋体"/>
          <w:sz w:val="24"/>
          <w:highlight w:val="none"/>
          <w:u w:val="single"/>
          <w:lang w:val="en-US" w:eastAsia="zh-CN"/>
        </w:rPr>
        <w:t>北京市石景山医院</w:t>
      </w:r>
      <w:r>
        <w:rPr>
          <w:rFonts w:hint="eastAsia" w:ascii="宋体" w:hAnsi="宋体" w:eastAsia="宋体" w:cs="宋体"/>
          <w:sz w:val="24"/>
          <w:highlight w:val="none"/>
          <w:u w:val="single"/>
          <w:lang w:val="en-US" w:eastAsia="zh-CN"/>
        </w:rPr>
        <w:t>保安服务采购项目</w:t>
      </w:r>
    </w:p>
    <w:p w14:paraId="72EF96A4">
      <w:pPr>
        <w:spacing w:line="360" w:lineRule="auto"/>
        <w:ind w:firstLine="480" w:firstLineChars="200"/>
        <w:rPr>
          <w:rFonts w:hint="default" w:ascii="宋体" w:hAnsi="宋体" w:eastAsia="宋体" w:cs="宋体"/>
          <w:sz w:val="24"/>
          <w:highlight w:val="none"/>
          <w:lang w:val="en-US" w:eastAsia="zh-CN"/>
        </w:rPr>
      </w:pPr>
      <w:r>
        <w:rPr>
          <w:rFonts w:hint="eastAsia" w:ascii="宋体" w:hAnsi="宋体" w:eastAsia="宋体" w:cs="宋体"/>
          <w:sz w:val="24"/>
          <w:highlight w:val="none"/>
        </w:rPr>
        <w:t>3.项目预算金额：</w:t>
      </w:r>
      <w:r>
        <w:rPr>
          <w:rFonts w:hint="eastAsia" w:ascii="宋体" w:hAnsi="宋体" w:eastAsia="宋体" w:cs="宋体"/>
          <w:sz w:val="24"/>
          <w:highlight w:val="none"/>
          <w:u w:val="single"/>
        </w:rPr>
        <w:t>900.36</w:t>
      </w:r>
      <w:r>
        <w:rPr>
          <w:rFonts w:hint="eastAsia" w:ascii="宋体" w:hAnsi="宋体" w:eastAsia="宋体" w:cs="宋体"/>
          <w:sz w:val="24"/>
          <w:highlight w:val="none"/>
        </w:rPr>
        <w:t>万元、项目最高限价：</w:t>
      </w:r>
      <w:r>
        <w:rPr>
          <w:rFonts w:hint="eastAsia" w:ascii="宋体" w:hAnsi="宋体" w:eastAsia="宋体" w:cs="宋体"/>
          <w:sz w:val="24"/>
          <w:highlight w:val="none"/>
          <w:u w:val="single"/>
        </w:rPr>
        <w:t>900.36</w:t>
      </w:r>
      <w:r>
        <w:rPr>
          <w:rFonts w:hint="eastAsia" w:ascii="宋体" w:hAnsi="宋体" w:eastAsia="宋体" w:cs="宋体"/>
          <w:sz w:val="24"/>
          <w:highlight w:val="none"/>
        </w:rPr>
        <w:t>万元</w:t>
      </w:r>
      <w:r>
        <w:rPr>
          <w:rFonts w:hint="eastAsia" w:ascii="宋体" w:hAnsi="宋体" w:cs="宋体"/>
          <w:sz w:val="24"/>
          <w:highlight w:val="none"/>
          <w:lang w:val="en-US" w:eastAsia="zh-CN"/>
        </w:rPr>
        <w:t>(300.12万元/年）</w:t>
      </w:r>
    </w:p>
    <w:p w14:paraId="473896EF">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4.采购需求：</w:t>
      </w:r>
    </w:p>
    <w:tbl>
      <w:tblPr>
        <w:tblStyle w:val="7"/>
        <w:tblW w:w="90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520"/>
        <w:gridCol w:w="1484"/>
        <w:gridCol w:w="1149"/>
        <w:gridCol w:w="4170"/>
      </w:tblGrid>
      <w:tr w14:paraId="64933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8" w:type="dxa"/>
            <w:vAlign w:val="center"/>
          </w:tcPr>
          <w:p w14:paraId="0FBF623B">
            <w:pPr>
              <w:jc w:val="center"/>
              <w:rPr>
                <w:rFonts w:hint="eastAsia" w:ascii="宋体" w:hAnsi="宋体" w:eastAsia="宋体" w:cs="宋体"/>
                <w:bCs/>
                <w:szCs w:val="21"/>
                <w:highlight w:val="none"/>
              </w:rPr>
            </w:pPr>
            <w:r>
              <w:rPr>
                <w:rFonts w:hint="eastAsia" w:ascii="宋体" w:hAnsi="宋体" w:eastAsia="宋体" w:cs="宋体"/>
                <w:bCs/>
                <w:szCs w:val="21"/>
                <w:highlight w:val="none"/>
              </w:rPr>
              <w:t>序号</w:t>
            </w:r>
          </w:p>
        </w:tc>
        <w:tc>
          <w:tcPr>
            <w:tcW w:w="1520" w:type="dxa"/>
            <w:vAlign w:val="center"/>
          </w:tcPr>
          <w:p w14:paraId="09512D6F">
            <w:pPr>
              <w:jc w:val="center"/>
              <w:rPr>
                <w:rFonts w:hint="eastAsia" w:ascii="宋体" w:hAnsi="宋体" w:eastAsia="宋体" w:cs="宋体"/>
                <w:bCs/>
                <w:szCs w:val="21"/>
                <w:highlight w:val="none"/>
              </w:rPr>
            </w:pPr>
            <w:r>
              <w:rPr>
                <w:rFonts w:hint="eastAsia" w:ascii="宋体" w:hAnsi="宋体" w:eastAsia="宋体" w:cs="宋体"/>
                <w:bCs/>
                <w:szCs w:val="21"/>
                <w:highlight w:val="none"/>
              </w:rPr>
              <w:t>标的名称</w:t>
            </w:r>
          </w:p>
        </w:tc>
        <w:tc>
          <w:tcPr>
            <w:tcW w:w="1484" w:type="dxa"/>
            <w:vAlign w:val="center"/>
          </w:tcPr>
          <w:p w14:paraId="367C7E50">
            <w:pPr>
              <w:jc w:val="center"/>
              <w:rPr>
                <w:rFonts w:hint="eastAsia" w:ascii="宋体" w:hAnsi="宋体" w:eastAsia="宋体" w:cs="宋体"/>
                <w:bCs/>
                <w:szCs w:val="21"/>
                <w:highlight w:val="none"/>
              </w:rPr>
            </w:pPr>
            <w:r>
              <w:rPr>
                <w:rFonts w:hint="eastAsia" w:ascii="宋体" w:hAnsi="宋体" w:eastAsia="宋体" w:cs="宋体"/>
                <w:bCs/>
                <w:szCs w:val="21"/>
                <w:highlight w:val="none"/>
              </w:rPr>
              <w:t>采购包</w:t>
            </w:r>
          </w:p>
          <w:p w14:paraId="13C09783">
            <w:pPr>
              <w:jc w:val="center"/>
              <w:rPr>
                <w:rFonts w:hint="eastAsia" w:ascii="宋体" w:hAnsi="宋体" w:eastAsia="宋体" w:cs="宋体"/>
                <w:bCs/>
                <w:szCs w:val="21"/>
                <w:highlight w:val="none"/>
              </w:rPr>
            </w:pPr>
            <w:r>
              <w:rPr>
                <w:rFonts w:hint="eastAsia" w:ascii="宋体" w:hAnsi="宋体" w:eastAsia="宋体" w:cs="宋体"/>
                <w:bCs/>
                <w:szCs w:val="21"/>
                <w:highlight w:val="none"/>
              </w:rPr>
              <w:t>预算金额</w:t>
            </w:r>
          </w:p>
          <w:p w14:paraId="2C2F0D6F">
            <w:pPr>
              <w:jc w:val="center"/>
              <w:rPr>
                <w:rFonts w:hint="eastAsia" w:ascii="宋体" w:hAnsi="宋体" w:eastAsia="宋体" w:cs="宋体"/>
                <w:bCs/>
                <w:szCs w:val="21"/>
                <w:highlight w:val="none"/>
              </w:rPr>
            </w:pPr>
            <w:r>
              <w:rPr>
                <w:rFonts w:hint="eastAsia" w:ascii="宋体" w:hAnsi="宋体" w:eastAsia="宋体" w:cs="宋体"/>
                <w:bCs/>
                <w:szCs w:val="21"/>
                <w:highlight w:val="none"/>
              </w:rPr>
              <w:t>（万元）</w:t>
            </w:r>
          </w:p>
        </w:tc>
        <w:tc>
          <w:tcPr>
            <w:tcW w:w="1149" w:type="dxa"/>
            <w:vAlign w:val="center"/>
          </w:tcPr>
          <w:p w14:paraId="3578CD92">
            <w:pPr>
              <w:jc w:val="center"/>
              <w:rPr>
                <w:rFonts w:hint="eastAsia" w:ascii="宋体" w:hAnsi="宋体" w:eastAsia="宋体" w:cs="宋体"/>
                <w:bCs/>
                <w:szCs w:val="21"/>
                <w:highlight w:val="none"/>
              </w:rPr>
            </w:pPr>
            <w:r>
              <w:rPr>
                <w:rFonts w:hint="eastAsia" w:ascii="宋体" w:hAnsi="宋体" w:eastAsia="宋体" w:cs="宋体"/>
                <w:bCs/>
                <w:szCs w:val="21"/>
                <w:highlight w:val="none"/>
              </w:rPr>
              <w:t>数量</w:t>
            </w:r>
          </w:p>
        </w:tc>
        <w:tc>
          <w:tcPr>
            <w:tcW w:w="4170" w:type="dxa"/>
            <w:vAlign w:val="center"/>
          </w:tcPr>
          <w:p w14:paraId="5B3B1E1B">
            <w:pPr>
              <w:jc w:val="center"/>
              <w:rPr>
                <w:rFonts w:hint="eastAsia" w:ascii="宋体" w:hAnsi="宋体" w:eastAsia="宋体" w:cs="宋体"/>
                <w:szCs w:val="21"/>
                <w:highlight w:val="none"/>
              </w:rPr>
            </w:pPr>
            <w:r>
              <w:rPr>
                <w:rFonts w:hint="eastAsia" w:ascii="宋体" w:hAnsi="宋体" w:eastAsia="宋体" w:cs="宋体"/>
                <w:szCs w:val="21"/>
                <w:highlight w:val="none"/>
              </w:rPr>
              <w:t>简要技术需求或服务要求</w:t>
            </w:r>
          </w:p>
        </w:tc>
      </w:tr>
      <w:tr w14:paraId="79B6A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688" w:type="dxa"/>
            <w:vAlign w:val="center"/>
          </w:tcPr>
          <w:p w14:paraId="3D64EC24">
            <w:pPr>
              <w:jc w:val="center"/>
              <w:rPr>
                <w:rFonts w:hint="eastAsia" w:ascii="宋体" w:hAnsi="宋体" w:eastAsia="宋体" w:cs="宋体"/>
                <w:bCs/>
                <w:szCs w:val="21"/>
                <w:highlight w:val="none"/>
              </w:rPr>
            </w:pPr>
            <w:r>
              <w:rPr>
                <w:rFonts w:hint="eastAsia" w:ascii="宋体" w:hAnsi="宋体" w:eastAsia="宋体" w:cs="宋体"/>
                <w:bCs/>
                <w:szCs w:val="21"/>
                <w:highlight w:val="none"/>
              </w:rPr>
              <w:t>01</w:t>
            </w:r>
          </w:p>
        </w:tc>
        <w:tc>
          <w:tcPr>
            <w:tcW w:w="1520" w:type="dxa"/>
            <w:vAlign w:val="center"/>
          </w:tcPr>
          <w:p w14:paraId="70D95FB5">
            <w:pPr>
              <w:jc w:val="center"/>
              <w:rPr>
                <w:rFonts w:hint="eastAsia" w:ascii="宋体" w:hAnsi="宋体" w:eastAsia="宋体" w:cs="宋体"/>
                <w:bCs/>
                <w:szCs w:val="21"/>
                <w:highlight w:val="none"/>
              </w:rPr>
            </w:pPr>
            <w:r>
              <w:rPr>
                <w:rFonts w:hint="eastAsia" w:ascii="宋体" w:hAnsi="宋体" w:eastAsia="宋体" w:cs="宋体"/>
                <w:bCs/>
                <w:szCs w:val="21"/>
                <w:highlight w:val="none"/>
                <w:lang w:val="en-US" w:eastAsia="zh-CN"/>
              </w:rPr>
              <w:t>保安服务</w:t>
            </w:r>
          </w:p>
        </w:tc>
        <w:tc>
          <w:tcPr>
            <w:tcW w:w="1484" w:type="dxa"/>
            <w:vAlign w:val="center"/>
          </w:tcPr>
          <w:p w14:paraId="2585AC48">
            <w:pPr>
              <w:jc w:val="center"/>
              <w:rPr>
                <w:rFonts w:hint="eastAsia" w:ascii="宋体" w:hAnsi="宋体" w:eastAsia="宋体" w:cs="宋体"/>
                <w:bCs/>
                <w:szCs w:val="21"/>
                <w:highlight w:val="none"/>
              </w:rPr>
            </w:pPr>
            <w:r>
              <w:rPr>
                <w:rFonts w:hint="eastAsia" w:ascii="宋体" w:hAnsi="宋体" w:eastAsia="宋体" w:cs="宋体"/>
                <w:bCs/>
                <w:szCs w:val="21"/>
                <w:highlight w:val="none"/>
              </w:rPr>
              <w:t>900.36</w:t>
            </w:r>
          </w:p>
        </w:tc>
        <w:tc>
          <w:tcPr>
            <w:tcW w:w="1149" w:type="dxa"/>
            <w:vAlign w:val="center"/>
          </w:tcPr>
          <w:p w14:paraId="3AA437B6">
            <w:pPr>
              <w:jc w:val="center"/>
              <w:rPr>
                <w:rFonts w:hint="eastAsia" w:ascii="宋体" w:hAnsi="宋体" w:eastAsia="宋体" w:cs="宋体"/>
                <w:bCs/>
                <w:szCs w:val="21"/>
                <w:highlight w:val="none"/>
              </w:rPr>
            </w:pPr>
            <w:r>
              <w:rPr>
                <w:rFonts w:hint="eastAsia" w:ascii="宋体" w:hAnsi="宋体" w:eastAsia="宋体" w:cs="宋体"/>
                <w:bCs/>
                <w:szCs w:val="21"/>
                <w:highlight w:val="none"/>
              </w:rPr>
              <w:t>一项</w:t>
            </w:r>
          </w:p>
        </w:tc>
        <w:tc>
          <w:tcPr>
            <w:tcW w:w="4170" w:type="dxa"/>
            <w:vAlign w:val="center"/>
          </w:tcPr>
          <w:p w14:paraId="543F3A7A">
            <w:pPr>
              <w:spacing w:line="360" w:lineRule="auto"/>
              <w:rPr>
                <w:rFonts w:hint="eastAsia" w:ascii="宋体" w:hAnsi="宋体" w:eastAsia="宋体" w:cs="宋体"/>
                <w:kern w:val="0"/>
                <w:szCs w:val="21"/>
                <w:highlight w:val="none"/>
              </w:rPr>
            </w:pPr>
            <w:r>
              <w:rPr>
                <w:rFonts w:hint="eastAsia" w:ascii="宋体" w:hAnsi="宋体" w:eastAsia="宋体" w:cs="宋体"/>
                <w:kern w:val="0"/>
                <w:szCs w:val="21"/>
                <w:highlight w:val="none"/>
              </w:rPr>
              <w:t>负责</w:t>
            </w:r>
            <w:r>
              <w:rPr>
                <w:rFonts w:hint="eastAsia" w:ascii="宋体" w:hAnsi="宋体" w:cs="宋体"/>
                <w:kern w:val="0"/>
                <w:szCs w:val="21"/>
                <w:highlight w:val="none"/>
                <w:lang w:val="en-US" w:eastAsia="zh-CN"/>
              </w:rPr>
              <w:t>采购人</w:t>
            </w:r>
            <w:r>
              <w:rPr>
                <w:rFonts w:hint="eastAsia" w:ascii="宋体" w:hAnsi="宋体" w:eastAsia="宋体" w:cs="宋体"/>
                <w:kern w:val="0"/>
                <w:szCs w:val="21"/>
                <w:highlight w:val="none"/>
              </w:rPr>
              <w:t>院区的人员、设施、设备的安全保卫、警戒巡逻、防火、防盗、防意外、防破坏、交通秩序维护等工作，保护</w:t>
            </w:r>
            <w:r>
              <w:rPr>
                <w:rFonts w:hint="eastAsia" w:ascii="宋体" w:hAnsi="宋体" w:cs="宋体"/>
                <w:kern w:val="0"/>
                <w:szCs w:val="21"/>
                <w:highlight w:val="none"/>
                <w:lang w:val="en-US" w:eastAsia="zh-CN"/>
              </w:rPr>
              <w:t>采购人</w:t>
            </w:r>
            <w:r>
              <w:rPr>
                <w:rFonts w:hint="eastAsia" w:ascii="宋体" w:hAnsi="宋体" w:eastAsia="宋体" w:cs="宋体"/>
                <w:kern w:val="0"/>
                <w:szCs w:val="21"/>
                <w:highlight w:val="none"/>
              </w:rPr>
              <w:t>工作人员和来</w:t>
            </w:r>
            <w:r>
              <w:rPr>
                <w:rFonts w:hint="eastAsia" w:ascii="宋体" w:hAnsi="宋体" w:cs="宋体"/>
                <w:kern w:val="0"/>
                <w:szCs w:val="21"/>
                <w:highlight w:val="none"/>
                <w:lang w:val="en-US" w:eastAsia="zh-CN"/>
              </w:rPr>
              <w:t>采购人</w:t>
            </w:r>
            <w:r>
              <w:rPr>
                <w:rFonts w:hint="eastAsia" w:ascii="宋体" w:hAnsi="宋体" w:eastAsia="宋体" w:cs="宋体"/>
                <w:kern w:val="0"/>
                <w:szCs w:val="21"/>
                <w:highlight w:val="none"/>
              </w:rPr>
              <w:t>院区就医、办事等外来人员的人身和财产安全，维护</w:t>
            </w:r>
            <w:r>
              <w:rPr>
                <w:rFonts w:hint="eastAsia" w:ascii="宋体" w:hAnsi="宋体" w:cs="宋体"/>
                <w:kern w:val="0"/>
                <w:szCs w:val="21"/>
                <w:highlight w:val="none"/>
                <w:lang w:val="en-US" w:eastAsia="zh-CN"/>
              </w:rPr>
              <w:t>采购人</w:t>
            </w:r>
            <w:r>
              <w:rPr>
                <w:rFonts w:hint="eastAsia" w:ascii="宋体" w:hAnsi="宋体" w:eastAsia="宋体" w:cs="宋体"/>
                <w:kern w:val="0"/>
                <w:szCs w:val="21"/>
                <w:highlight w:val="none"/>
              </w:rPr>
              <w:t>院区的正常生产、工作和生活秩序，维护</w:t>
            </w:r>
            <w:r>
              <w:rPr>
                <w:rFonts w:hint="eastAsia" w:ascii="宋体" w:hAnsi="宋体" w:cs="宋体"/>
                <w:kern w:val="0"/>
                <w:szCs w:val="21"/>
                <w:highlight w:val="none"/>
                <w:lang w:val="en-US" w:eastAsia="zh-CN"/>
              </w:rPr>
              <w:t>采购人</w:t>
            </w:r>
            <w:r>
              <w:rPr>
                <w:rFonts w:hint="eastAsia" w:ascii="宋体" w:hAnsi="宋体" w:eastAsia="宋体" w:cs="宋体"/>
                <w:kern w:val="0"/>
                <w:szCs w:val="21"/>
                <w:highlight w:val="none"/>
              </w:rPr>
              <w:t>院区的安全稳定。（具体详见招标文件 第五章采购需求）</w:t>
            </w:r>
          </w:p>
        </w:tc>
      </w:tr>
    </w:tbl>
    <w:p w14:paraId="66393A21">
      <w:pPr>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5.合同履行期限：</w:t>
      </w:r>
      <w:r>
        <w:rPr>
          <w:rFonts w:hint="eastAsia" w:ascii="宋体" w:hAnsi="宋体" w:eastAsia="宋体" w:cs="宋体"/>
          <w:sz w:val="24"/>
          <w:highlight w:val="none"/>
          <w:u w:val="single"/>
        </w:rPr>
        <w:t>自合同签订且生效之日起</w:t>
      </w:r>
      <w:r>
        <w:rPr>
          <w:rFonts w:hint="eastAsia" w:ascii="宋体" w:hAnsi="宋体" w:eastAsia="宋体" w:cs="宋体"/>
          <w:sz w:val="24"/>
          <w:highlight w:val="none"/>
          <w:u w:val="single"/>
          <w:lang w:val="en-US" w:eastAsia="zh-CN"/>
        </w:rPr>
        <w:t>三</w:t>
      </w:r>
      <w:r>
        <w:rPr>
          <w:rFonts w:hint="eastAsia" w:ascii="宋体" w:hAnsi="宋体" w:eastAsia="宋体" w:cs="宋体"/>
          <w:sz w:val="24"/>
          <w:highlight w:val="none"/>
          <w:u w:val="single"/>
        </w:rPr>
        <w:t>年</w:t>
      </w:r>
      <w:r>
        <w:rPr>
          <w:rFonts w:hint="eastAsia" w:ascii="宋体" w:hAnsi="宋体" w:cs="宋体"/>
          <w:sz w:val="24"/>
          <w:highlight w:val="none"/>
          <w:u w:val="single"/>
          <w:lang w:eastAsia="zh-CN"/>
        </w:rPr>
        <w:t>（</w:t>
      </w:r>
      <w:r>
        <w:rPr>
          <w:rFonts w:hint="eastAsia" w:ascii="宋体" w:hAnsi="宋体" w:cs="宋体"/>
          <w:sz w:val="24"/>
          <w:highlight w:val="none"/>
          <w:u w:val="single"/>
          <w:lang w:val="en-US" w:eastAsia="zh-CN"/>
        </w:rPr>
        <w:t>一年一签</w:t>
      </w:r>
      <w:r>
        <w:rPr>
          <w:rFonts w:hint="eastAsia" w:ascii="宋体" w:hAnsi="宋体" w:cs="宋体"/>
          <w:sz w:val="24"/>
          <w:highlight w:val="none"/>
          <w:u w:val="single"/>
          <w:lang w:eastAsia="zh-CN"/>
        </w:rPr>
        <w:t>）</w:t>
      </w:r>
      <w:r>
        <w:rPr>
          <w:rFonts w:hint="eastAsia" w:ascii="宋体" w:hAnsi="宋体" w:eastAsia="宋体" w:cs="宋体"/>
          <w:sz w:val="24"/>
          <w:highlight w:val="none"/>
        </w:rPr>
        <w:t>。</w:t>
      </w:r>
    </w:p>
    <w:p w14:paraId="72D193FC">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6.本项目是否接受联合体投标：□是  ■否。</w:t>
      </w:r>
    </w:p>
    <w:p w14:paraId="0F783EFF">
      <w:pPr>
        <w:spacing w:line="360" w:lineRule="auto"/>
        <w:ind w:firstLine="480" w:firstLineChars="200"/>
        <w:rPr>
          <w:rFonts w:hint="eastAsia" w:ascii="宋体" w:hAnsi="宋体" w:eastAsia="宋体" w:cs="宋体"/>
          <w:sz w:val="24"/>
          <w:highlight w:val="none"/>
        </w:rPr>
      </w:pPr>
    </w:p>
    <w:p w14:paraId="104F5294">
      <w:pPr>
        <w:pStyle w:val="2"/>
        <w:spacing w:before="0" w:line="360" w:lineRule="auto"/>
        <w:jc w:val="left"/>
        <w:rPr>
          <w:rFonts w:hint="eastAsia" w:ascii="宋体" w:hAnsi="宋体" w:eastAsia="宋体" w:cs="宋体"/>
          <w:sz w:val="24"/>
          <w:szCs w:val="24"/>
          <w:highlight w:val="none"/>
        </w:rPr>
      </w:pPr>
      <w:bookmarkStart w:id="5" w:name="_Toc28359080"/>
      <w:bookmarkStart w:id="6" w:name="_Toc35393791"/>
      <w:bookmarkStart w:id="7" w:name="_Toc35393622"/>
      <w:bookmarkStart w:id="8" w:name="_Toc28359003"/>
      <w:r>
        <w:rPr>
          <w:rFonts w:hint="eastAsia" w:ascii="宋体" w:hAnsi="宋体" w:eastAsia="宋体" w:cs="宋体"/>
          <w:sz w:val="24"/>
          <w:szCs w:val="24"/>
          <w:highlight w:val="none"/>
        </w:rPr>
        <w:t>二、申请人的资格要求（须同时满足）</w:t>
      </w:r>
      <w:bookmarkEnd w:id="5"/>
      <w:bookmarkEnd w:id="6"/>
      <w:bookmarkEnd w:id="7"/>
      <w:bookmarkEnd w:id="8"/>
    </w:p>
    <w:p w14:paraId="045CB24A">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1.满足《中华人民共和国政府采购法》第二十二条规定；</w:t>
      </w:r>
    </w:p>
    <w:p w14:paraId="3CD68571">
      <w:pPr>
        <w:spacing w:line="360" w:lineRule="auto"/>
        <w:ind w:firstLine="480" w:firstLineChars="200"/>
        <w:rPr>
          <w:rFonts w:hint="eastAsia" w:ascii="宋体" w:hAnsi="宋体" w:eastAsia="宋体" w:cs="宋体"/>
          <w:sz w:val="24"/>
          <w:highlight w:val="none"/>
        </w:rPr>
      </w:pPr>
      <w:bookmarkStart w:id="9" w:name="_Toc28359081"/>
      <w:bookmarkStart w:id="10" w:name="_Toc28359004"/>
      <w:r>
        <w:rPr>
          <w:rFonts w:hint="eastAsia" w:ascii="宋体" w:hAnsi="宋体" w:eastAsia="宋体" w:cs="宋体"/>
          <w:sz w:val="24"/>
          <w:highlight w:val="none"/>
        </w:rPr>
        <w:t>2.落实政府采购政策需满足的资格要求：</w:t>
      </w:r>
    </w:p>
    <w:p w14:paraId="4D461E8D">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 中小企业政策</w:t>
      </w:r>
    </w:p>
    <w:p w14:paraId="6C0A49E7">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■本项目不专门面向中小企业预留采购份额。</w:t>
      </w:r>
    </w:p>
    <w:p w14:paraId="126C23BC">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□本项目专门面向  □中小 □小微企业  采购。即：提供的货物全部由符合政策要求的中小/小微企业制造、服务全部由符合政策要求的中小/小微企业承接。</w:t>
      </w:r>
    </w:p>
    <w:p w14:paraId="5397DED3">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□本项目预留部分采购项目预算专门面向中小企业采购。对于预留份额，提供的货物由符合政策要求的中小企业制造、服务由符合政策要求的中小企业承接。预留份额通过以下措施进行：____。</w:t>
      </w:r>
    </w:p>
    <w:p w14:paraId="002FB2C8">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2.2 其它落实政府采购政策的资格要求（如有）：</w:t>
      </w:r>
      <w:r>
        <w:rPr>
          <w:rFonts w:hint="eastAsia" w:ascii="宋体" w:hAnsi="宋体" w:cs="宋体"/>
          <w:sz w:val="24"/>
          <w:highlight w:val="none"/>
          <w:u w:val="single"/>
          <w:lang w:val="en-US" w:eastAsia="zh-CN"/>
        </w:rPr>
        <w:t>无</w:t>
      </w:r>
      <w:r>
        <w:rPr>
          <w:rFonts w:hint="eastAsia" w:ascii="宋体" w:hAnsi="宋体" w:eastAsia="宋体" w:cs="宋体"/>
          <w:sz w:val="24"/>
          <w:highlight w:val="none"/>
        </w:rPr>
        <w:t>。</w:t>
      </w:r>
    </w:p>
    <w:p w14:paraId="58061AEE">
      <w:pPr>
        <w:spacing w:line="360" w:lineRule="auto"/>
        <w:ind w:firstLine="480" w:firstLineChars="200"/>
        <w:rPr>
          <w:rFonts w:hint="eastAsia" w:ascii="宋体" w:hAnsi="宋体" w:eastAsia="宋体" w:cs="宋体"/>
          <w:i/>
          <w:iCs/>
          <w:sz w:val="24"/>
          <w:highlight w:val="none"/>
          <w:u w:val="single"/>
        </w:rPr>
      </w:pPr>
      <w:r>
        <w:rPr>
          <w:rFonts w:hint="eastAsia" w:ascii="宋体" w:hAnsi="宋体" w:eastAsia="宋体" w:cs="宋体"/>
          <w:sz w:val="24"/>
          <w:highlight w:val="none"/>
        </w:rPr>
        <w:t>3.本项目的特定资格要求：</w:t>
      </w:r>
    </w:p>
    <w:p w14:paraId="7953B1D2">
      <w:pPr>
        <w:tabs>
          <w:tab w:val="left" w:pos="900"/>
          <w:tab w:val="left" w:pos="1134"/>
          <w:tab w:val="left" w:pos="1589"/>
          <w:tab w:val="left" w:pos="5521"/>
        </w:tabs>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3.1本项目是否属于政府购买服务：</w:t>
      </w:r>
    </w:p>
    <w:p w14:paraId="44DBA6B3">
      <w:pPr>
        <w:tabs>
          <w:tab w:val="left" w:pos="900"/>
          <w:tab w:val="left" w:pos="1134"/>
          <w:tab w:val="left" w:pos="1589"/>
          <w:tab w:val="left" w:pos="5521"/>
        </w:tabs>
        <w:snapToGrid w:val="0"/>
        <w:spacing w:line="360" w:lineRule="auto"/>
        <w:ind w:left="991" w:leftChars="472" w:firstLine="2"/>
        <w:rPr>
          <w:rFonts w:hint="eastAsia" w:ascii="宋体" w:hAnsi="宋体" w:eastAsia="宋体" w:cs="宋体"/>
          <w:sz w:val="24"/>
          <w:highlight w:val="none"/>
        </w:rPr>
      </w:pPr>
      <w:r>
        <w:rPr>
          <w:rFonts w:hint="eastAsia" w:ascii="宋体" w:hAnsi="宋体" w:eastAsia="宋体" w:cs="宋体"/>
          <w:sz w:val="24"/>
          <w:highlight w:val="none"/>
        </w:rPr>
        <w:t>■否</w:t>
      </w:r>
    </w:p>
    <w:p w14:paraId="6EFDE4C3">
      <w:pPr>
        <w:tabs>
          <w:tab w:val="left" w:pos="900"/>
          <w:tab w:val="left" w:pos="1134"/>
          <w:tab w:val="left" w:pos="1589"/>
          <w:tab w:val="left" w:pos="5521"/>
        </w:tabs>
        <w:snapToGrid w:val="0"/>
        <w:spacing w:line="360" w:lineRule="auto"/>
        <w:ind w:left="991" w:leftChars="472" w:firstLine="2"/>
        <w:rPr>
          <w:rFonts w:hint="eastAsia" w:ascii="宋体" w:hAnsi="宋体" w:eastAsia="宋体" w:cs="宋体"/>
          <w:sz w:val="24"/>
          <w:highlight w:val="none"/>
        </w:rPr>
      </w:pPr>
      <w:r>
        <w:rPr>
          <w:rFonts w:hint="eastAsia" w:ascii="宋体" w:hAnsi="宋体" w:eastAsia="宋体" w:cs="宋体"/>
          <w:sz w:val="24"/>
          <w:highlight w:val="none"/>
          <w:lang w:eastAsia="zh-CN"/>
        </w:rPr>
        <w:t>□</w:t>
      </w:r>
      <w:r>
        <w:rPr>
          <w:rFonts w:hint="eastAsia" w:ascii="宋体" w:hAnsi="宋体" w:eastAsia="宋体" w:cs="宋体"/>
          <w:sz w:val="24"/>
          <w:highlight w:val="none"/>
        </w:rPr>
        <w:t>是，公益一类事业单位、使用事业编制且由财政拨款保障的群团组织，不得作为承接主体；</w:t>
      </w:r>
    </w:p>
    <w:p w14:paraId="2E106714">
      <w:pPr>
        <w:tabs>
          <w:tab w:val="left" w:pos="900"/>
          <w:tab w:val="left" w:pos="1134"/>
          <w:tab w:val="left" w:pos="1589"/>
          <w:tab w:val="left" w:pos="5521"/>
        </w:tabs>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3.2其他特定资格要求：</w:t>
      </w:r>
      <w:r>
        <w:rPr>
          <w:rFonts w:hint="eastAsia" w:ascii="宋体" w:hAnsi="宋体" w:eastAsia="宋体" w:cs="宋体"/>
          <w:sz w:val="24"/>
          <w:highlight w:val="none"/>
          <w:u w:val="single"/>
        </w:rPr>
        <w:t>投标人具备公安部门核发的《保安服务许可证》</w:t>
      </w:r>
      <w:r>
        <w:rPr>
          <w:rFonts w:hint="eastAsia" w:ascii="宋体" w:hAnsi="宋体" w:eastAsia="宋体" w:cs="宋体"/>
          <w:sz w:val="24"/>
          <w:highlight w:val="none"/>
        </w:rPr>
        <w:t>。</w:t>
      </w:r>
    </w:p>
    <w:p w14:paraId="202B3865">
      <w:pPr>
        <w:spacing w:line="360" w:lineRule="auto"/>
        <w:ind w:firstLine="480" w:firstLineChars="200"/>
        <w:rPr>
          <w:rFonts w:hint="eastAsia" w:ascii="宋体" w:hAnsi="宋体" w:eastAsia="宋体" w:cs="宋体"/>
          <w:i/>
          <w:iCs/>
          <w:sz w:val="24"/>
          <w:highlight w:val="none"/>
          <w:u w:val="single"/>
        </w:rPr>
      </w:pPr>
    </w:p>
    <w:bookmarkEnd w:id="9"/>
    <w:bookmarkEnd w:id="10"/>
    <w:p w14:paraId="45423CC2">
      <w:pPr>
        <w:pStyle w:val="2"/>
        <w:widowControl/>
        <w:spacing w:before="0" w:line="360" w:lineRule="auto"/>
        <w:jc w:val="left"/>
        <w:rPr>
          <w:rFonts w:hint="eastAsia" w:ascii="宋体" w:hAnsi="宋体" w:eastAsia="宋体" w:cs="宋体"/>
          <w:sz w:val="24"/>
          <w:szCs w:val="24"/>
          <w:highlight w:val="none"/>
        </w:rPr>
      </w:pPr>
      <w:bookmarkStart w:id="11" w:name="_Toc35393792"/>
      <w:bookmarkStart w:id="12" w:name="_Toc35393623"/>
      <w:r>
        <w:rPr>
          <w:rFonts w:hint="eastAsia" w:ascii="宋体" w:hAnsi="宋体" w:eastAsia="宋体" w:cs="宋体"/>
          <w:sz w:val="24"/>
          <w:szCs w:val="24"/>
          <w:highlight w:val="none"/>
        </w:rPr>
        <w:t>三、获取招标文件</w:t>
      </w:r>
      <w:bookmarkEnd w:id="11"/>
      <w:bookmarkEnd w:id="12"/>
    </w:p>
    <w:p w14:paraId="32D83BC0">
      <w:pPr>
        <w:adjustRightInd w:val="0"/>
        <w:snapToGrid w:val="0"/>
        <w:spacing w:line="360" w:lineRule="auto"/>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lang w:bidi="ar"/>
        </w:rPr>
        <w:t>1.时间：</w:t>
      </w:r>
      <w:r>
        <w:rPr>
          <w:rFonts w:hint="eastAsia" w:ascii="宋体" w:hAnsi="宋体" w:eastAsia="宋体" w:cs="宋体"/>
          <w:sz w:val="24"/>
          <w:highlight w:val="none"/>
          <w:u w:val="single"/>
          <w:lang w:val="en-US" w:eastAsia="zh-CN" w:bidi="ar"/>
        </w:rPr>
        <w:t>2025</w:t>
      </w:r>
      <w:r>
        <w:rPr>
          <w:rFonts w:hint="eastAsia" w:ascii="宋体" w:hAnsi="宋体" w:eastAsia="宋体" w:cs="宋体"/>
          <w:sz w:val="24"/>
          <w:highlight w:val="none"/>
          <w:lang w:bidi="ar"/>
        </w:rPr>
        <w:t>年</w:t>
      </w:r>
      <w:r>
        <w:rPr>
          <w:rFonts w:hint="eastAsia" w:ascii="宋体" w:hAnsi="宋体" w:eastAsia="宋体" w:cs="宋体"/>
          <w:sz w:val="24"/>
          <w:highlight w:val="none"/>
          <w:u w:val="single"/>
          <w:lang w:val="en-US" w:eastAsia="zh-CN" w:bidi="ar"/>
        </w:rPr>
        <w:t>9</w:t>
      </w:r>
      <w:r>
        <w:rPr>
          <w:rFonts w:hint="eastAsia" w:ascii="宋体" w:hAnsi="宋体" w:eastAsia="宋体" w:cs="宋体"/>
          <w:sz w:val="24"/>
          <w:highlight w:val="none"/>
          <w:lang w:bidi="ar"/>
        </w:rPr>
        <w:t>月</w:t>
      </w:r>
      <w:r>
        <w:rPr>
          <w:rFonts w:hint="eastAsia" w:ascii="宋体" w:hAnsi="宋体" w:cs="宋体"/>
          <w:sz w:val="24"/>
          <w:highlight w:val="none"/>
          <w:u w:val="single"/>
          <w:lang w:val="en-US" w:eastAsia="zh-CN" w:bidi="ar"/>
        </w:rPr>
        <w:t>19</w:t>
      </w:r>
      <w:r>
        <w:rPr>
          <w:rFonts w:hint="eastAsia" w:ascii="宋体" w:hAnsi="宋体" w:eastAsia="宋体" w:cs="宋体"/>
          <w:sz w:val="24"/>
          <w:highlight w:val="none"/>
          <w:lang w:bidi="ar"/>
        </w:rPr>
        <w:t>日至</w:t>
      </w:r>
      <w:r>
        <w:rPr>
          <w:rFonts w:hint="eastAsia" w:ascii="宋体" w:hAnsi="宋体" w:eastAsia="宋体" w:cs="宋体"/>
          <w:sz w:val="24"/>
          <w:highlight w:val="none"/>
          <w:u w:val="single"/>
          <w:lang w:val="en-US" w:eastAsia="zh-CN" w:bidi="ar"/>
        </w:rPr>
        <w:t>2025</w:t>
      </w:r>
      <w:r>
        <w:rPr>
          <w:rFonts w:hint="eastAsia" w:ascii="宋体" w:hAnsi="宋体" w:eastAsia="宋体" w:cs="宋体"/>
          <w:sz w:val="24"/>
          <w:highlight w:val="none"/>
          <w:lang w:bidi="ar"/>
        </w:rPr>
        <w:t>年</w:t>
      </w:r>
      <w:r>
        <w:rPr>
          <w:rFonts w:hint="eastAsia" w:ascii="宋体" w:hAnsi="宋体" w:eastAsia="宋体" w:cs="宋体"/>
          <w:sz w:val="24"/>
          <w:highlight w:val="none"/>
          <w:u w:val="single"/>
          <w:lang w:val="en-US" w:eastAsia="zh-CN" w:bidi="ar"/>
        </w:rPr>
        <w:t>9</w:t>
      </w:r>
      <w:r>
        <w:rPr>
          <w:rFonts w:hint="eastAsia" w:ascii="宋体" w:hAnsi="宋体" w:eastAsia="宋体" w:cs="宋体"/>
          <w:sz w:val="24"/>
          <w:highlight w:val="none"/>
          <w:lang w:bidi="ar"/>
        </w:rPr>
        <w:t>月</w:t>
      </w:r>
      <w:r>
        <w:rPr>
          <w:rFonts w:hint="eastAsia" w:ascii="宋体" w:hAnsi="宋体" w:cs="宋体"/>
          <w:sz w:val="24"/>
          <w:highlight w:val="none"/>
          <w:u w:val="single"/>
          <w:lang w:val="en-US" w:eastAsia="zh-CN" w:bidi="ar"/>
        </w:rPr>
        <w:t>25</w:t>
      </w:r>
      <w:r>
        <w:rPr>
          <w:rFonts w:hint="eastAsia" w:ascii="宋体" w:hAnsi="宋体" w:eastAsia="宋体" w:cs="宋体"/>
          <w:sz w:val="24"/>
          <w:highlight w:val="none"/>
          <w:lang w:bidi="ar"/>
        </w:rPr>
        <w:t>日，每天</w:t>
      </w:r>
      <w:r>
        <w:rPr>
          <w:rFonts w:hint="eastAsia" w:ascii="宋体" w:hAnsi="宋体" w:eastAsia="宋体" w:cs="宋体"/>
          <w:sz w:val="24"/>
          <w:highlight w:val="none"/>
          <w:u w:val="single"/>
          <w:lang w:bidi="ar"/>
        </w:rPr>
        <w:t>09:00</w:t>
      </w:r>
      <w:r>
        <w:rPr>
          <w:rFonts w:hint="eastAsia" w:ascii="宋体" w:hAnsi="宋体" w:eastAsia="宋体" w:cs="宋体"/>
          <w:sz w:val="24"/>
          <w:highlight w:val="none"/>
          <w:lang w:bidi="ar"/>
        </w:rPr>
        <w:t>至</w:t>
      </w:r>
      <w:r>
        <w:rPr>
          <w:rFonts w:hint="eastAsia" w:ascii="宋体" w:hAnsi="宋体" w:eastAsia="宋体" w:cs="宋体"/>
          <w:sz w:val="24"/>
          <w:highlight w:val="none"/>
          <w:u w:val="single"/>
          <w:lang w:bidi="ar"/>
        </w:rPr>
        <w:t>17：00</w:t>
      </w:r>
      <w:r>
        <w:rPr>
          <w:rFonts w:hint="eastAsia" w:ascii="宋体" w:hAnsi="宋体" w:eastAsia="宋体" w:cs="宋体"/>
          <w:sz w:val="24"/>
          <w:highlight w:val="none"/>
          <w:lang w:bidi="ar"/>
        </w:rPr>
        <w:t>（北京时间，法定节假日除外）。</w:t>
      </w:r>
    </w:p>
    <w:p w14:paraId="7F8369F7">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2.地点：北京市政府采购电子交易平台</w:t>
      </w:r>
    </w:p>
    <w:p w14:paraId="6DE3D89A">
      <w:pPr>
        <w:widowControl/>
        <w:adjustRightInd w:val="0"/>
        <w:snapToGrid w:val="0"/>
        <w:spacing w:line="360" w:lineRule="auto"/>
        <w:ind w:firstLine="480" w:firstLineChars="200"/>
        <w:jc w:val="left"/>
        <w:rPr>
          <w:rFonts w:hint="eastAsia" w:ascii="宋体" w:hAnsi="宋体" w:eastAsia="宋体" w:cs="宋体"/>
          <w:sz w:val="24"/>
          <w:highlight w:val="none"/>
          <w:lang w:bidi="ar"/>
        </w:rPr>
      </w:pPr>
      <w:r>
        <w:rPr>
          <w:rFonts w:hint="eastAsia" w:ascii="宋体" w:hAnsi="宋体" w:eastAsia="宋体" w:cs="宋体"/>
          <w:sz w:val="24"/>
          <w:highlight w:val="none"/>
          <w:lang w:bidi="ar"/>
        </w:rPr>
        <w:t>3.方式：供应商使用CA数字证书或电子营业执照登录北京市政府采购电子交易平台（http://zbcg-bjzc.zhongcy.com/bjczj-portal-site/index.html#/home）获取电子版招标文件。</w:t>
      </w:r>
    </w:p>
    <w:p w14:paraId="3EDD480D">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lang w:bidi="ar"/>
        </w:rPr>
        <w:t>4.售价：0元。</w:t>
      </w:r>
    </w:p>
    <w:p w14:paraId="12CA8EFE">
      <w:pPr>
        <w:tabs>
          <w:tab w:val="left" w:pos="900"/>
          <w:tab w:val="left" w:pos="1980"/>
        </w:tabs>
        <w:snapToGrid w:val="0"/>
        <w:spacing w:line="360" w:lineRule="auto"/>
        <w:ind w:left="840"/>
        <w:rPr>
          <w:rFonts w:hint="eastAsia" w:ascii="宋体" w:hAnsi="宋体" w:eastAsia="宋体" w:cs="宋体"/>
          <w:sz w:val="24"/>
          <w:highlight w:val="none"/>
        </w:rPr>
      </w:pPr>
    </w:p>
    <w:p w14:paraId="3BDEEC71">
      <w:pPr>
        <w:pStyle w:val="2"/>
        <w:widowControl/>
        <w:spacing w:before="0" w:line="360" w:lineRule="auto"/>
        <w:jc w:val="left"/>
        <w:rPr>
          <w:rFonts w:hint="eastAsia" w:ascii="宋体" w:hAnsi="宋体" w:eastAsia="宋体" w:cs="宋体"/>
          <w:sz w:val="24"/>
          <w:szCs w:val="24"/>
          <w:highlight w:val="none"/>
        </w:rPr>
      </w:pPr>
      <w:bookmarkStart w:id="13" w:name="_Toc28359082"/>
      <w:bookmarkStart w:id="14" w:name="_Toc28359005"/>
      <w:bookmarkStart w:id="15" w:name="_Toc35393793"/>
      <w:bookmarkStart w:id="16" w:name="_Toc35393624"/>
      <w:r>
        <w:rPr>
          <w:rFonts w:hint="eastAsia" w:ascii="宋体" w:hAnsi="宋体" w:eastAsia="宋体" w:cs="宋体"/>
          <w:sz w:val="24"/>
          <w:szCs w:val="24"/>
          <w:highlight w:val="none"/>
        </w:rPr>
        <w:t>四、提交投标文件</w:t>
      </w:r>
      <w:bookmarkEnd w:id="13"/>
      <w:bookmarkEnd w:id="14"/>
      <w:r>
        <w:rPr>
          <w:rFonts w:hint="eastAsia" w:ascii="宋体" w:hAnsi="宋体" w:eastAsia="宋体" w:cs="宋体"/>
          <w:sz w:val="24"/>
          <w:szCs w:val="24"/>
          <w:highlight w:val="none"/>
        </w:rPr>
        <w:t>截止时间、开标时间和地点</w:t>
      </w:r>
      <w:bookmarkEnd w:id="15"/>
      <w:bookmarkEnd w:id="16"/>
    </w:p>
    <w:p w14:paraId="53180D02">
      <w:pPr>
        <w:spacing w:line="360" w:lineRule="auto"/>
        <w:ind w:firstLine="480" w:firstLineChars="200"/>
        <w:rPr>
          <w:rFonts w:hint="eastAsia" w:ascii="宋体" w:hAnsi="宋体" w:eastAsia="宋体" w:cs="宋体"/>
          <w:bCs/>
          <w:sz w:val="24"/>
          <w:highlight w:val="none"/>
          <w:u w:val="single"/>
        </w:rPr>
      </w:pPr>
      <w:r>
        <w:rPr>
          <w:rFonts w:hint="eastAsia" w:ascii="宋体" w:hAnsi="宋体" w:eastAsia="宋体" w:cs="宋体"/>
          <w:sz w:val="24"/>
          <w:highlight w:val="none"/>
          <w:lang w:bidi="ar"/>
        </w:rPr>
        <w:t>投标截止时间、开标时间：</w:t>
      </w:r>
      <w:r>
        <w:rPr>
          <w:rFonts w:hint="eastAsia" w:ascii="宋体" w:hAnsi="宋体" w:eastAsia="宋体" w:cs="宋体"/>
          <w:sz w:val="24"/>
          <w:highlight w:val="none"/>
          <w:u w:val="single"/>
          <w:lang w:bidi="ar"/>
        </w:rPr>
        <w:t>2025</w:t>
      </w:r>
      <w:r>
        <w:rPr>
          <w:rFonts w:hint="eastAsia" w:ascii="宋体" w:hAnsi="宋体" w:eastAsia="宋体" w:cs="宋体"/>
          <w:sz w:val="24"/>
          <w:highlight w:val="none"/>
          <w:lang w:bidi="ar"/>
        </w:rPr>
        <w:t>年</w:t>
      </w:r>
      <w:r>
        <w:rPr>
          <w:rFonts w:hint="eastAsia" w:ascii="宋体" w:hAnsi="宋体" w:eastAsia="宋体" w:cs="宋体"/>
          <w:sz w:val="24"/>
          <w:highlight w:val="none"/>
          <w:u w:val="single"/>
          <w:lang w:val="en-US" w:eastAsia="zh-CN" w:bidi="ar"/>
        </w:rPr>
        <w:t>10</w:t>
      </w:r>
      <w:r>
        <w:rPr>
          <w:rFonts w:hint="eastAsia" w:ascii="宋体" w:hAnsi="宋体" w:eastAsia="宋体" w:cs="宋体"/>
          <w:sz w:val="24"/>
          <w:highlight w:val="none"/>
          <w:lang w:bidi="ar"/>
        </w:rPr>
        <w:t>月</w:t>
      </w:r>
      <w:r>
        <w:rPr>
          <w:rFonts w:hint="eastAsia" w:ascii="宋体" w:hAnsi="宋体" w:cs="宋体"/>
          <w:sz w:val="24"/>
          <w:highlight w:val="none"/>
          <w:u w:val="single"/>
          <w:lang w:val="en-US" w:eastAsia="zh-CN" w:bidi="ar"/>
        </w:rPr>
        <w:t>11</w:t>
      </w:r>
      <w:r>
        <w:rPr>
          <w:rFonts w:hint="eastAsia" w:ascii="宋体" w:hAnsi="宋体" w:eastAsia="宋体" w:cs="宋体"/>
          <w:sz w:val="24"/>
          <w:highlight w:val="none"/>
          <w:lang w:bidi="ar"/>
        </w:rPr>
        <w:t>日</w:t>
      </w:r>
      <w:r>
        <w:rPr>
          <w:rFonts w:hint="eastAsia" w:ascii="宋体" w:hAnsi="宋体" w:eastAsia="宋体" w:cs="宋体"/>
          <w:sz w:val="24"/>
          <w:highlight w:val="none"/>
          <w:u w:val="single"/>
          <w:lang w:bidi="ar"/>
        </w:rPr>
        <w:t>13点30分</w:t>
      </w:r>
      <w:r>
        <w:rPr>
          <w:rFonts w:hint="eastAsia" w:ascii="宋体" w:hAnsi="宋体" w:eastAsia="宋体" w:cs="宋体"/>
          <w:bCs/>
          <w:sz w:val="24"/>
          <w:highlight w:val="none"/>
          <w:lang w:bidi="ar"/>
        </w:rPr>
        <w:t>（北京时间）</w:t>
      </w:r>
      <w:r>
        <w:rPr>
          <w:rFonts w:hint="eastAsia" w:ascii="宋体" w:hAnsi="宋体" w:eastAsia="宋体" w:cs="宋体"/>
          <w:iCs/>
          <w:sz w:val="24"/>
          <w:highlight w:val="none"/>
          <w:lang w:bidi="ar"/>
        </w:rPr>
        <w:t>。</w:t>
      </w:r>
    </w:p>
    <w:p w14:paraId="0D6CD1CA">
      <w:pPr>
        <w:spacing w:line="360" w:lineRule="auto"/>
        <w:ind w:firstLine="480" w:firstLineChars="200"/>
        <w:rPr>
          <w:rFonts w:hint="eastAsia" w:ascii="宋体" w:hAnsi="宋体" w:eastAsia="宋体" w:cs="宋体"/>
          <w:sz w:val="24"/>
          <w:highlight w:val="none"/>
          <w:lang w:val="zh-TW" w:bidi="ar"/>
        </w:rPr>
      </w:pPr>
      <w:r>
        <w:rPr>
          <w:rFonts w:hint="eastAsia" w:ascii="宋体" w:hAnsi="宋体" w:eastAsia="宋体" w:cs="宋体"/>
          <w:sz w:val="24"/>
          <w:highlight w:val="none"/>
          <w:lang w:bidi="ar"/>
        </w:rPr>
        <w:t>地点：北京市政府采购电子交易平台</w:t>
      </w:r>
      <w:r>
        <w:rPr>
          <w:rFonts w:hint="eastAsia" w:ascii="宋体" w:hAnsi="宋体" w:eastAsia="宋体" w:cs="宋体"/>
          <w:sz w:val="24"/>
          <w:highlight w:val="none"/>
          <w:lang w:val="zh-TW" w:bidi="ar"/>
        </w:rPr>
        <w:t>。</w:t>
      </w:r>
    </w:p>
    <w:p w14:paraId="1C2226A1">
      <w:pPr>
        <w:spacing w:line="360" w:lineRule="auto"/>
        <w:ind w:firstLine="480" w:firstLineChars="200"/>
        <w:rPr>
          <w:rFonts w:hint="eastAsia" w:ascii="宋体" w:hAnsi="宋体" w:eastAsia="宋体" w:cs="宋体"/>
          <w:bCs/>
          <w:sz w:val="24"/>
          <w:highlight w:val="none"/>
          <w:u w:val="single"/>
        </w:rPr>
      </w:pPr>
    </w:p>
    <w:p w14:paraId="75D0D20C">
      <w:pPr>
        <w:pStyle w:val="2"/>
        <w:spacing w:before="0" w:line="360" w:lineRule="auto"/>
        <w:jc w:val="left"/>
        <w:rPr>
          <w:rFonts w:hint="eastAsia" w:ascii="宋体" w:hAnsi="宋体" w:eastAsia="宋体" w:cs="宋体"/>
          <w:sz w:val="24"/>
          <w:szCs w:val="24"/>
          <w:highlight w:val="none"/>
        </w:rPr>
      </w:pPr>
      <w:bookmarkStart w:id="17" w:name="_Toc28359084"/>
      <w:bookmarkStart w:id="18" w:name="_Toc28359007"/>
      <w:bookmarkStart w:id="19" w:name="_Toc35393794"/>
      <w:bookmarkStart w:id="20" w:name="_Toc35393625"/>
      <w:r>
        <w:rPr>
          <w:rFonts w:hint="eastAsia" w:ascii="宋体" w:hAnsi="宋体" w:eastAsia="宋体" w:cs="宋体"/>
          <w:sz w:val="24"/>
          <w:szCs w:val="24"/>
          <w:highlight w:val="none"/>
        </w:rPr>
        <w:t>五、公告期限</w:t>
      </w:r>
      <w:bookmarkEnd w:id="17"/>
      <w:bookmarkEnd w:id="18"/>
      <w:bookmarkEnd w:id="19"/>
      <w:bookmarkEnd w:id="20"/>
    </w:p>
    <w:p w14:paraId="24732E3B">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自本公告发布之日起5个工作日。</w:t>
      </w:r>
    </w:p>
    <w:p w14:paraId="22D1FFC2">
      <w:pPr>
        <w:spacing w:line="360" w:lineRule="auto"/>
        <w:ind w:firstLine="480" w:firstLineChars="200"/>
        <w:rPr>
          <w:rFonts w:hint="eastAsia" w:ascii="宋体" w:hAnsi="宋体" w:eastAsia="宋体" w:cs="宋体"/>
          <w:kern w:val="0"/>
          <w:sz w:val="24"/>
          <w:highlight w:val="none"/>
        </w:rPr>
      </w:pPr>
    </w:p>
    <w:p w14:paraId="170A439C">
      <w:pPr>
        <w:pStyle w:val="2"/>
        <w:spacing w:before="0" w:line="360" w:lineRule="auto"/>
        <w:jc w:val="left"/>
        <w:rPr>
          <w:rFonts w:hint="eastAsia" w:ascii="宋体" w:hAnsi="宋体" w:eastAsia="宋体" w:cs="宋体"/>
          <w:sz w:val="24"/>
          <w:szCs w:val="24"/>
          <w:highlight w:val="none"/>
        </w:rPr>
      </w:pPr>
      <w:bookmarkStart w:id="21" w:name="_Toc35393626"/>
      <w:bookmarkStart w:id="22" w:name="_Toc35393795"/>
      <w:r>
        <w:rPr>
          <w:rFonts w:hint="eastAsia" w:ascii="宋体" w:hAnsi="宋体" w:eastAsia="宋体" w:cs="宋体"/>
          <w:sz w:val="24"/>
          <w:szCs w:val="24"/>
          <w:highlight w:val="none"/>
        </w:rPr>
        <w:t>六、其他补充事宜</w:t>
      </w:r>
      <w:bookmarkEnd w:id="21"/>
      <w:bookmarkEnd w:id="22"/>
    </w:p>
    <w:p w14:paraId="73D432FF">
      <w:pPr>
        <w:spacing w:line="360" w:lineRule="auto"/>
        <w:ind w:firstLine="480" w:firstLineChars="200"/>
        <w:rPr>
          <w:rFonts w:hint="eastAsia" w:ascii="宋体" w:hAnsi="宋体" w:eastAsia="宋体" w:cs="宋体"/>
          <w:strike w:val="0"/>
          <w:dstrike w:val="0"/>
          <w:sz w:val="24"/>
          <w:highlight w:val="none"/>
          <w:u w:val="none"/>
        </w:rPr>
      </w:pPr>
      <w:r>
        <w:rPr>
          <w:rFonts w:hint="eastAsia" w:ascii="宋体" w:hAnsi="宋体" w:eastAsia="宋体" w:cs="宋体"/>
          <w:sz w:val="24"/>
          <w:highlight w:val="none"/>
        </w:rPr>
        <w:t>1.本项目需要落实的政府采购政策：</w:t>
      </w:r>
      <w:r>
        <w:rPr>
          <w:rFonts w:hint="eastAsia" w:ascii="宋体" w:hAnsi="宋体" w:eastAsia="宋体" w:cs="宋体"/>
          <w:strike w:val="0"/>
          <w:dstrike w:val="0"/>
          <w:sz w:val="24"/>
          <w:highlight w:val="none"/>
          <w:u w:val="none"/>
          <w:lang w:val="en-US" w:eastAsia="zh-CN"/>
        </w:rPr>
        <w:t>节约能源、保护环境、促进中小企业及监狱企业发展、促进残疾人就业、支持乡村产业振兴等，政府采购政策具体落实情况详见招标文件。</w:t>
      </w:r>
      <w:r>
        <w:rPr>
          <w:rFonts w:hint="eastAsia" w:ascii="宋体" w:hAnsi="宋体" w:eastAsia="宋体" w:cs="宋体"/>
          <w:strike w:val="0"/>
          <w:dstrike w:val="0"/>
          <w:sz w:val="24"/>
          <w:highlight w:val="none"/>
          <w:u w:val="none"/>
        </w:rPr>
        <w:t xml:space="preserve"> </w:t>
      </w:r>
    </w:p>
    <w:p w14:paraId="6652B513">
      <w:pPr>
        <w:widowControl/>
        <w:adjustRightInd w:val="0"/>
        <w:snapToGrid w:val="0"/>
        <w:spacing w:line="360" w:lineRule="auto"/>
        <w:ind w:firstLine="480" w:firstLineChars="200"/>
        <w:jc w:val="left"/>
        <w:rPr>
          <w:rFonts w:hint="eastAsia" w:ascii="宋体" w:hAnsi="宋体" w:eastAsia="宋体" w:cs="宋体"/>
          <w:sz w:val="24"/>
          <w:highlight w:val="none"/>
          <w:lang w:val="en-US" w:eastAsia="zh-CN" w:bidi="ar"/>
        </w:rPr>
      </w:pPr>
      <w:r>
        <w:rPr>
          <w:rFonts w:hint="eastAsia" w:ascii="宋体" w:hAnsi="宋体" w:eastAsia="宋体" w:cs="宋体"/>
          <w:sz w:val="24"/>
          <w:highlight w:val="none"/>
          <w:lang w:val="en-US" w:eastAsia="zh-CN"/>
        </w:rPr>
        <w:t>2</w:t>
      </w:r>
      <w:r>
        <w:rPr>
          <w:rFonts w:hint="eastAsia" w:ascii="宋体" w:hAnsi="宋体" w:eastAsia="宋体" w:cs="宋体"/>
          <w:sz w:val="24"/>
          <w:highlight w:val="none"/>
        </w:rPr>
        <w:t>.公告发布媒体：北京市政府采购网（http://www.ccgp-beijing.gov.cn）、中国政府采购网（http://www.ccgp.gov.cn）。</w:t>
      </w:r>
    </w:p>
    <w:p w14:paraId="1F5C1241">
      <w:pPr>
        <w:widowControl/>
        <w:adjustRightInd w:val="0"/>
        <w:snapToGrid w:val="0"/>
        <w:spacing w:line="360" w:lineRule="auto"/>
        <w:ind w:firstLine="480" w:firstLineChars="200"/>
        <w:jc w:val="left"/>
        <w:rPr>
          <w:rFonts w:hint="eastAsia" w:ascii="宋体" w:hAnsi="宋体" w:eastAsia="宋体" w:cs="宋体"/>
          <w:bCs/>
          <w:sz w:val="24"/>
          <w:highlight w:val="none"/>
          <w:lang w:bidi="ar"/>
        </w:rPr>
      </w:pPr>
      <w:r>
        <w:rPr>
          <w:rFonts w:hint="eastAsia" w:ascii="宋体" w:hAnsi="宋体" w:eastAsia="宋体" w:cs="宋体"/>
          <w:sz w:val="24"/>
          <w:highlight w:val="none"/>
          <w:lang w:val="en-US" w:eastAsia="zh-CN" w:bidi="ar"/>
        </w:rPr>
        <w:t>3</w:t>
      </w:r>
      <w:r>
        <w:rPr>
          <w:rFonts w:hint="eastAsia" w:ascii="宋体" w:hAnsi="宋体" w:eastAsia="宋体" w:cs="宋体"/>
          <w:sz w:val="24"/>
          <w:highlight w:val="none"/>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eastAsia" w:ascii="宋体" w:hAnsi="宋体" w:eastAsia="宋体" w:cs="宋体"/>
          <w:bCs/>
          <w:sz w:val="24"/>
          <w:highlight w:val="none"/>
          <w:lang w:bidi="ar"/>
        </w:rPr>
        <w:t>CA数字证书</w:t>
      </w:r>
      <w:r>
        <w:rPr>
          <w:rFonts w:hint="eastAsia" w:ascii="宋体" w:hAnsi="宋体" w:eastAsia="宋体" w:cs="宋体"/>
          <w:sz w:val="24"/>
          <w:highlight w:val="none"/>
          <w:lang w:bidi="ar"/>
        </w:rPr>
        <w:t>或电子营业执照</w:t>
      </w:r>
      <w:r>
        <w:rPr>
          <w:rFonts w:hint="eastAsia" w:ascii="宋体" w:hAnsi="宋体" w:eastAsia="宋体" w:cs="宋体"/>
          <w:bCs/>
          <w:sz w:val="24"/>
          <w:highlight w:val="none"/>
          <w:lang w:bidi="ar"/>
        </w:rPr>
        <w:t>情况确认是否符合本项目电子化采购流程要求。</w:t>
      </w:r>
    </w:p>
    <w:p w14:paraId="164C8652">
      <w:pPr>
        <w:adjustRightInd w:val="0"/>
        <w:snapToGrid w:val="0"/>
        <w:spacing w:line="360" w:lineRule="auto"/>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lang w:bidi="ar"/>
        </w:rPr>
        <w:t>CA数字证书服务热线 010-58511086</w:t>
      </w:r>
    </w:p>
    <w:p w14:paraId="1A6B475A">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电子营业执照服务热线 400-699-7000</w:t>
      </w:r>
    </w:p>
    <w:p w14:paraId="3DAF051E">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技术支持服务热线  010-86483801</w:t>
      </w:r>
    </w:p>
    <w:p w14:paraId="28CEB638">
      <w:pPr>
        <w:widowControl/>
        <w:adjustRightInd w:val="0"/>
        <w:snapToGrid w:val="0"/>
        <w:spacing w:line="360" w:lineRule="auto"/>
        <w:ind w:firstLine="480" w:firstLineChars="200"/>
        <w:jc w:val="left"/>
        <w:rPr>
          <w:rFonts w:hint="eastAsia" w:ascii="宋体" w:hAnsi="宋体" w:eastAsia="宋体" w:cs="宋体"/>
          <w:sz w:val="24"/>
          <w:highlight w:val="none"/>
          <w:lang w:bidi="ar"/>
        </w:rPr>
      </w:pPr>
      <w:r>
        <w:rPr>
          <w:rFonts w:hint="eastAsia" w:ascii="宋体" w:hAnsi="宋体" w:eastAsia="宋体" w:cs="宋体"/>
          <w:sz w:val="24"/>
          <w:highlight w:val="none"/>
          <w:lang w:bidi="ar"/>
        </w:rPr>
        <w:t>3.1办理CA数字证书或电子营业执照</w:t>
      </w:r>
    </w:p>
    <w:p w14:paraId="24A102EC">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lang w:bidi="ar"/>
        </w:rPr>
        <w:t>供应商登录北京市政府采购电子交易平台查阅“用户指南”—“操作指南”—“市场主体CA办理操作流程指引”/“电子营业执照使用指南”，按照程序要求办理。</w:t>
      </w:r>
    </w:p>
    <w:p w14:paraId="0A4D772D">
      <w:pPr>
        <w:adjustRightInd w:val="0"/>
        <w:snapToGrid w:val="0"/>
        <w:spacing w:line="360" w:lineRule="auto"/>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lang w:bidi="ar"/>
        </w:rPr>
        <w:t>3.2注册</w:t>
      </w:r>
    </w:p>
    <w:p w14:paraId="16DF8504">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供应商登录北京市政府采购电子交易平台“用户指南”—“操作指南”—“市场主体注册入库操作流程指引”进行自助注册绑定。</w:t>
      </w:r>
    </w:p>
    <w:p w14:paraId="46E2B76A">
      <w:pPr>
        <w:widowControl/>
        <w:adjustRightInd w:val="0"/>
        <w:snapToGrid w:val="0"/>
        <w:spacing w:line="360" w:lineRule="auto"/>
        <w:ind w:firstLine="480" w:firstLineChars="200"/>
        <w:jc w:val="left"/>
        <w:rPr>
          <w:rFonts w:hint="eastAsia" w:ascii="宋体" w:hAnsi="宋体" w:eastAsia="宋体" w:cs="宋体"/>
          <w:sz w:val="24"/>
          <w:highlight w:val="none"/>
          <w:lang w:bidi="ar"/>
        </w:rPr>
      </w:pPr>
      <w:r>
        <w:rPr>
          <w:rFonts w:hint="eastAsia" w:ascii="宋体" w:hAnsi="宋体" w:eastAsia="宋体" w:cs="宋体"/>
          <w:sz w:val="24"/>
          <w:highlight w:val="none"/>
          <w:lang w:bidi="ar"/>
        </w:rPr>
        <w:t>3.3驱动、客户端下载</w:t>
      </w:r>
    </w:p>
    <w:p w14:paraId="798413DA">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lang w:bidi="ar"/>
        </w:rPr>
        <w:t>供应商登录北京市政府采购电子交易平台“用户指南”—“工具下载”—“招标采购系统文件驱动安装包”下载相关驱动。</w:t>
      </w:r>
    </w:p>
    <w:p w14:paraId="302D8146">
      <w:pPr>
        <w:adjustRightInd w:val="0"/>
        <w:snapToGrid w:val="0"/>
        <w:spacing w:line="360" w:lineRule="auto"/>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lang w:bidi="ar"/>
        </w:rPr>
        <w:t>供应商登录北京市政府采购电子交易平台“用户指南”—“工具下载”—“投标文件编制工具”下载相关客户端。</w:t>
      </w:r>
    </w:p>
    <w:p w14:paraId="282477A1">
      <w:pPr>
        <w:adjustRightInd w:val="0"/>
        <w:snapToGrid w:val="0"/>
        <w:spacing w:line="360" w:lineRule="auto"/>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lang w:bidi="ar"/>
        </w:rPr>
        <w:t>3.4获取电子招标文件</w:t>
      </w:r>
    </w:p>
    <w:p w14:paraId="7029521B">
      <w:pPr>
        <w:adjustRightInd w:val="0"/>
        <w:snapToGrid w:val="0"/>
        <w:spacing w:line="360" w:lineRule="auto"/>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lang w:bidi="ar"/>
        </w:rPr>
        <w:t>供应商使用CA数字证书或电子营业执照登录北京市政府采购电子交易平台获取电子招标文件。</w:t>
      </w:r>
    </w:p>
    <w:p w14:paraId="014B2B91">
      <w:pPr>
        <w:adjustRightInd w:val="0"/>
        <w:snapToGrid w:val="0"/>
        <w:spacing w:line="360" w:lineRule="auto"/>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467A7719">
      <w:pPr>
        <w:adjustRightInd w:val="0"/>
        <w:snapToGrid w:val="0"/>
        <w:spacing w:line="360" w:lineRule="auto"/>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lang w:bidi="ar"/>
        </w:rPr>
        <w:t>3.5编制电子投标文件</w:t>
      </w:r>
    </w:p>
    <w:p w14:paraId="39158653">
      <w:pPr>
        <w:adjustRightInd w:val="0"/>
        <w:snapToGrid w:val="0"/>
        <w:spacing w:line="360" w:lineRule="auto"/>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lang w:bidi="ar"/>
        </w:rPr>
        <w:t>供应商应使用电子投标客户端编制电子投标文件并进行线上投标，供应商电子投标文件需要加密并加盖电子签章</w:t>
      </w:r>
      <w:r>
        <w:rPr>
          <w:rFonts w:hint="eastAsia" w:ascii="宋体" w:hAnsi="宋体" w:eastAsia="宋体" w:cs="宋体"/>
          <w:bCs/>
          <w:sz w:val="24"/>
          <w:highlight w:val="none"/>
          <w:lang w:bidi="ar"/>
        </w:rPr>
        <w:t>，如无法按照要求在电子投标文件中加盖电子签章和加密，请及时通过技术支持服务热线联系技术人员</w:t>
      </w:r>
      <w:r>
        <w:rPr>
          <w:rFonts w:hint="eastAsia" w:ascii="宋体" w:hAnsi="宋体" w:eastAsia="宋体" w:cs="宋体"/>
          <w:sz w:val="24"/>
          <w:highlight w:val="none"/>
          <w:lang w:bidi="ar"/>
        </w:rPr>
        <w:t>。</w:t>
      </w:r>
    </w:p>
    <w:p w14:paraId="22486EE2">
      <w:pPr>
        <w:widowControl/>
        <w:spacing w:line="360" w:lineRule="auto"/>
        <w:ind w:firstLine="480" w:firstLineChars="200"/>
        <w:jc w:val="left"/>
        <w:rPr>
          <w:rFonts w:hint="eastAsia" w:ascii="宋体" w:hAnsi="宋体" w:eastAsia="宋体" w:cs="宋体"/>
          <w:sz w:val="24"/>
          <w:highlight w:val="none"/>
          <w:lang w:val="zh-TW" w:bidi="ar"/>
        </w:rPr>
      </w:pPr>
      <w:r>
        <w:rPr>
          <w:rFonts w:hint="eastAsia" w:ascii="宋体" w:hAnsi="宋体" w:eastAsia="宋体" w:cs="宋体"/>
          <w:sz w:val="24"/>
          <w:highlight w:val="none"/>
          <w:lang w:val="zh-TW" w:eastAsia="zh-TW" w:bidi="ar"/>
        </w:rPr>
        <w:t>3.6</w:t>
      </w:r>
      <w:r>
        <w:rPr>
          <w:rFonts w:hint="eastAsia" w:ascii="宋体" w:hAnsi="宋体" w:eastAsia="宋体" w:cs="宋体"/>
          <w:sz w:val="24"/>
          <w:highlight w:val="none"/>
          <w:lang w:val="zh-TW" w:bidi="ar"/>
        </w:rPr>
        <w:t>提交电子投标文件</w:t>
      </w:r>
    </w:p>
    <w:p w14:paraId="25ADA386">
      <w:pPr>
        <w:widowControl/>
        <w:spacing w:line="360" w:lineRule="auto"/>
        <w:ind w:firstLine="480" w:firstLineChars="200"/>
        <w:jc w:val="left"/>
        <w:rPr>
          <w:rFonts w:hint="eastAsia" w:ascii="宋体" w:hAnsi="宋体" w:eastAsia="宋体" w:cs="宋体"/>
          <w:sz w:val="24"/>
          <w:highlight w:val="none"/>
          <w:lang w:bidi="ar"/>
        </w:rPr>
      </w:pPr>
      <w:r>
        <w:rPr>
          <w:rFonts w:hint="eastAsia" w:ascii="宋体" w:hAnsi="宋体" w:eastAsia="宋体" w:cs="宋体"/>
          <w:sz w:val="24"/>
          <w:highlight w:val="none"/>
          <w:lang w:bidi="ar"/>
        </w:rPr>
        <w:t>供应商应于投标截止时间前在北京市政府采购电子交易平台提交电子投标文件，上传电子投标文件过程中请保持与互联网的连接畅通。</w:t>
      </w:r>
    </w:p>
    <w:p w14:paraId="66A35EB7">
      <w:pPr>
        <w:widowControl/>
        <w:spacing w:line="360" w:lineRule="auto"/>
        <w:ind w:firstLine="480" w:firstLineChars="200"/>
        <w:jc w:val="left"/>
        <w:rPr>
          <w:rFonts w:hint="eastAsia" w:ascii="宋体" w:hAnsi="宋体" w:eastAsia="宋体" w:cs="宋体"/>
          <w:sz w:val="24"/>
          <w:highlight w:val="none"/>
          <w:lang w:eastAsia="zh-TW" w:bidi="ar"/>
        </w:rPr>
      </w:pPr>
      <w:r>
        <w:rPr>
          <w:rFonts w:hint="eastAsia" w:ascii="宋体" w:hAnsi="宋体" w:eastAsia="宋体" w:cs="宋体"/>
          <w:sz w:val="24"/>
          <w:highlight w:val="none"/>
          <w:lang w:val="zh-TW" w:bidi="ar"/>
        </w:rPr>
        <w:t>3.</w:t>
      </w:r>
      <w:r>
        <w:rPr>
          <w:rFonts w:hint="eastAsia" w:ascii="宋体" w:hAnsi="宋体" w:eastAsia="宋体" w:cs="宋体"/>
          <w:sz w:val="24"/>
          <w:highlight w:val="none"/>
          <w:lang w:val="zh-TW" w:eastAsia="zh-TW" w:bidi="ar"/>
        </w:rPr>
        <w:t>7</w:t>
      </w:r>
      <w:r>
        <w:rPr>
          <w:rFonts w:hint="eastAsia" w:ascii="宋体" w:hAnsi="宋体" w:eastAsia="宋体" w:cs="宋体"/>
          <w:sz w:val="24"/>
          <w:highlight w:val="none"/>
          <w:lang w:val="zh-TW" w:bidi="ar"/>
        </w:rPr>
        <w:t>电子开标</w:t>
      </w:r>
    </w:p>
    <w:p w14:paraId="0F3F56C5">
      <w:pPr>
        <w:spacing w:line="360" w:lineRule="auto"/>
        <w:ind w:firstLine="480" w:firstLineChars="200"/>
        <w:rPr>
          <w:rFonts w:hint="eastAsia" w:ascii="宋体" w:hAnsi="宋体" w:eastAsia="宋体" w:cs="宋体"/>
          <w:sz w:val="24"/>
          <w:highlight w:val="none"/>
          <w:lang w:eastAsia="zh-TW"/>
        </w:rPr>
      </w:pPr>
      <w:r>
        <w:rPr>
          <w:rFonts w:hint="eastAsia" w:ascii="宋体" w:hAnsi="宋体" w:eastAsia="宋体" w:cs="宋体"/>
          <w:sz w:val="24"/>
          <w:highlight w:val="none"/>
          <w:lang w:val="zh-TW" w:bidi="ar"/>
        </w:rPr>
        <w:t>供应商在开标地点使用</w:t>
      </w:r>
      <w:r>
        <w:rPr>
          <w:rFonts w:hint="eastAsia" w:ascii="宋体" w:hAnsi="宋体" w:eastAsia="宋体" w:cs="宋体"/>
          <w:sz w:val="24"/>
          <w:highlight w:val="none"/>
          <w:lang w:bidi="ar"/>
        </w:rPr>
        <w:t>CA数字证书或电子营业执照</w:t>
      </w:r>
      <w:r>
        <w:rPr>
          <w:rFonts w:hint="eastAsia" w:ascii="宋体" w:hAnsi="宋体" w:eastAsia="宋体" w:cs="宋体"/>
          <w:sz w:val="24"/>
          <w:highlight w:val="none"/>
          <w:lang w:val="zh-TW" w:bidi="ar"/>
        </w:rPr>
        <w:t>登录</w:t>
      </w:r>
      <w:r>
        <w:rPr>
          <w:rFonts w:hint="eastAsia" w:ascii="宋体" w:hAnsi="宋体" w:eastAsia="宋体" w:cs="宋体"/>
          <w:sz w:val="24"/>
          <w:highlight w:val="none"/>
          <w:lang w:bidi="ar"/>
        </w:rPr>
        <w:t>北京市政府采购电子交易平台进行电子开标</w:t>
      </w:r>
      <w:r>
        <w:rPr>
          <w:rFonts w:hint="eastAsia" w:ascii="宋体" w:hAnsi="宋体" w:eastAsia="宋体" w:cs="宋体"/>
          <w:sz w:val="24"/>
          <w:highlight w:val="none"/>
          <w:lang w:val="zh-TW" w:bidi="ar"/>
        </w:rPr>
        <w:t>。</w:t>
      </w:r>
    </w:p>
    <w:p w14:paraId="0EC4D0DD">
      <w:pPr>
        <w:pStyle w:val="2"/>
        <w:spacing w:before="0" w:line="360" w:lineRule="auto"/>
        <w:jc w:val="left"/>
        <w:rPr>
          <w:rFonts w:hint="eastAsia" w:ascii="宋体" w:hAnsi="宋体" w:eastAsia="宋体" w:cs="宋体"/>
          <w:sz w:val="24"/>
          <w:szCs w:val="24"/>
          <w:highlight w:val="none"/>
        </w:rPr>
      </w:pPr>
      <w:bookmarkStart w:id="23" w:name="_Toc35393796"/>
      <w:bookmarkStart w:id="24" w:name="_Toc35393627"/>
      <w:bookmarkStart w:id="25" w:name="_Toc28359085"/>
      <w:bookmarkStart w:id="26" w:name="_Toc28359008"/>
      <w:r>
        <w:rPr>
          <w:rFonts w:hint="eastAsia" w:ascii="宋体" w:hAnsi="宋体" w:eastAsia="宋体" w:cs="宋体"/>
          <w:sz w:val="24"/>
          <w:szCs w:val="24"/>
          <w:highlight w:val="none"/>
        </w:rPr>
        <w:t>七、对本次招标提出询问，请按以下方式联系。</w:t>
      </w:r>
      <w:bookmarkEnd w:id="23"/>
      <w:bookmarkEnd w:id="24"/>
      <w:bookmarkEnd w:id="25"/>
      <w:bookmarkEnd w:id="26"/>
    </w:p>
    <w:p w14:paraId="4E7759D6">
      <w:pPr>
        <w:spacing w:line="360" w:lineRule="auto"/>
        <w:ind w:left="1080" w:leftChars="371" w:hanging="301" w:hangingChars="125"/>
        <w:jc w:val="left"/>
        <w:rPr>
          <w:rFonts w:hint="eastAsia" w:ascii="宋体" w:hAnsi="宋体" w:eastAsia="宋体" w:cs="宋体"/>
          <w:b/>
          <w:sz w:val="24"/>
          <w:highlight w:val="none"/>
        </w:rPr>
      </w:pPr>
      <w:r>
        <w:rPr>
          <w:rFonts w:hint="eastAsia" w:ascii="宋体" w:hAnsi="宋体" w:eastAsia="宋体" w:cs="宋体"/>
          <w:b/>
          <w:sz w:val="24"/>
          <w:highlight w:val="none"/>
        </w:rPr>
        <w:t>1.采购人信息</w:t>
      </w:r>
    </w:p>
    <w:p w14:paraId="5CFCE205">
      <w:pPr>
        <w:spacing w:line="360" w:lineRule="auto"/>
        <w:ind w:left="1079" w:leftChars="371" w:hanging="300" w:hangingChars="125"/>
        <w:jc w:val="left"/>
        <w:rPr>
          <w:rFonts w:hint="eastAsia" w:ascii="宋体" w:hAnsi="宋体" w:eastAsia="宋体" w:cs="宋体"/>
          <w:sz w:val="24"/>
          <w:highlight w:val="none"/>
        </w:rPr>
      </w:pPr>
      <w:bookmarkStart w:id="27" w:name="_Toc28359009"/>
      <w:bookmarkStart w:id="28" w:name="_Toc28359086"/>
      <w:r>
        <w:rPr>
          <w:rFonts w:hint="eastAsia" w:ascii="宋体" w:hAnsi="宋体" w:eastAsia="宋体" w:cs="宋体"/>
          <w:sz w:val="24"/>
          <w:highlight w:val="none"/>
        </w:rPr>
        <w:t>名    称：</w:t>
      </w:r>
      <w:r>
        <w:rPr>
          <w:rFonts w:hint="eastAsia" w:ascii="宋体" w:hAnsi="宋体" w:eastAsia="宋体" w:cs="宋体"/>
          <w:color w:val="auto"/>
          <w:sz w:val="24"/>
          <w:highlight w:val="none"/>
          <w:u w:val="single"/>
        </w:rPr>
        <w:t>北京市石景山医院</w:t>
      </w:r>
    </w:p>
    <w:p w14:paraId="7D29BAA8">
      <w:pPr>
        <w:spacing w:line="360" w:lineRule="auto"/>
        <w:ind w:left="1079" w:leftChars="371" w:hanging="300" w:hangingChars="125"/>
        <w:jc w:val="left"/>
        <w:rPr>
          <w:rFonts w:hint="eastAsia" w:ascii="宋体" w:hAnsi="宋体" w:eastAsia="宋体" w:cs="宋体"/>
          <w:sz w:val="24"/>
          <w:highlight w:val="none"/>
        </w:rPr>
      </w:pPr>
      <w:r>
        <w:rPr>
          <w:rFonts w:hint="eastAsia" w:ascii="宋体" w:hAnsi="宋体" w:eastAsia="宋体" w:cs="宋体"/>
          <w:sz w:val="24"/>
          <w:highlight w:val="none"/>
        </w:rPr>
        <w:t>地    址：</w:t>
      </w:r>
      <w:r>
        <w:rPr>
          <w:rFonts w:hint="eastAsia" w:ascii="宋体" w:hAnsi="宋体" w:eastAsia="宋体" w:cs="宋体"/>
          <w:color w:val="auto"/>
          <w:sz w:val="24"/>
          <w:szCs w:val="24"/>
          <w:highlight w:val="none"/>
          <w:u w:val="single"/>
        </w:rPr>
        <w:t>北京市石景山区石景山路24号</w:t>
      </w:r>
    </w:p>
    <w:p w14:paraId="68F5F16F">
      <w:pPr>
        <w:spacing w:line="360" w:lineRule="auto"/>
        <w:ind w:left="1079" w:leftChars="371" w:hanging="300" w:hangingChars="125"/>
        <w:jc w:val="left"/>
        <w:rPr>
          <w:rFonts w:hint="default" w:ascii="宋体" w:hAnsi="宋体" w:eastAsia="宋体" w:cs="宋体"/>
          <w:sz w:val="24"/>
          <w:highlight w:val="none"/>
          <w:u w:val="single"/>
          <w:lang w:val="en-US" w:eastAsia="zh-CN"/>
        </w:rPr>
      </w:pPr>
      <w:r>
        <w:rPr>
          <w:rFonts w:hint="eastAsia" w:ascii="宋体" w:hAnsi="宋体" w:eastAsia="宋体" w:cs="宋体"/>
          <w:sz w:val="24"/>
          <w:highlight w:val="none"/>
        </w:rPr>
        <w:t>联系方式：</w:t>
      </w:r>
      <w:r>
        <w:rPr>
          <w:rFonts w:hint="eastAsia"/>
          <w:sz w:val="24"/>
          <w:highlight w:val="none"/>
          <w:u w:val="single"/>
          <w:lang w:val="en-US" w:eastAsia="zh-CN"/>
        </w:rPr>
        <w:t>王</w:t>
      </w:r>
      <w:r>
        <w:rPr>
          <w:rFonts w:hint="eastAsia"/>
          <w:sz w:val="24"/>
          <w:highlight w:val="none"/>
          <w:u w:val="single"/>
        </w:rPr>
        <w:t>老师，010-88689110</w:t>
      </w:r>
      <w:bookmarkStart w:id="31" w:name="_GoBack"/>
      <w:bookmarkEnd w:id="31"/>
    </w:p>
    <w:p w14:paraId="64B38D88">
      <w:pPr>
        <w:spacing w:line="360" w:lineRule="auto"/>
        <w:ind w:left="1080" w:leftChars="371" w:hanging="301" w:hangingChars="125"/>
        <w:jc w:val="left"/>
        <w:rPr>
          <w:rFonts w:hint="eastAsia" w:ascii="宋体" w:hAnsi="宋体" w:eastAsia="宋体" w:cs="宋体"/>
          <w:b/>
          <w:sz w:val="24"/>
          <w:highlight w:val="none"/>
        </w:rPr>
      </w:pPr>
      <w:r>
        <w:rPr>
          <w:rFonts w:hint="eastAsia" w:ascii="宋体" w:hAnsi="宋体" w:eastAsia="宋体" w:cs="宋体"/>
          <w:b/>
          <w:sz w:val="24"/>
          <w:highlight w:val="none"/>
        </w:rPr>
        <w:t>2.采购代理机构信息</w:t>
      </w:r>
      <w:bookmarkEnd w:id="27"/>
      <w:bookmarkEnd w:id="28"/>
    </w:p>
    <w:p w14:paraId="586C7EB4">
      <w:pPr>
        <w:spacing w:line="360" w:lineRule="auto"/>
        <w:ind w:left="1079" w:leftChars="371" w:hanging="300" w:hangingChars="125"/>
        <w:jc w:val="left"/>
        <w:rPr>
          <w:rFonts w:hint="eastAsia" w:ascii="宋体" w:hAnsi="宋体" w:eastAsia="宋体" w:cs="宋体"/>
          <w:sz w:val="24"/>
          <w:highlight w:val="none"/>
        </w:rPr>
      </w:pPr>
      <w:bookmarkStart w:id="29" w:name="_Toc28359010"/>
      <w:bookmarkStart w:id="30" w:name="_Toc28359087"/>
      <w:r>
        <w:rPr>
          <w:rFonts w:hint="eastAsia" w:ascii="宋体" w:hAnsi="宋体" w:eastAsia="宋体" w:cs="宋体"/>
          <w:sz w:val="24"/>
          <w:highlight w:val="none"/>
        </w:rPr>
        <w:t>名    称：</w:t>
      </w:r>
      <w:r>
        <w:rPr>
          <w:rFonts w:hint="eastAsia" w:ascii="宋体" w:hAnsi="宋体" w:cs="宋体"/>
          <w:sz w:val="24"/>
          <w:highlight w:val="none"/>
          <w:u w:val="single"/>
        </w:rPr>
        <w:t>中钰招标有限公司</w:t>
      </w:r>
    </w:p>
    <w:p w14:paraId="2EF48C22">
      <w:pPr>
        <w:spacing w:line="360" w:lineRule="auto"/>
        <w:ind w:left="1079" w:leftChars="371" w:hanging="300" w:hangingChars="125"/>
        <w:jc w:val="left"/>
        <w:rPr>
          <w:rFonts w:hint="eastAsia" w:ascii="宋体" w:hAnsi="宋体" w:eastAsia="宋体" w:cs="宋体"/>
          <w:sz w:val="24"/>
          <w:highlight w:val="none"/>
        </w:rPr>
      </w:pPr>
      <w:r>
        <w:rPr>
          <w:rFonts w:hint="eastAsia" w:ascii="宋体" w:hAnsi="宋体" w:eastAsia="宋体" w:cs="宋体"/>
          <w:sz w:val="24"/>
          <w:highlight w:val="none"/>
        </w:rPr>
        <w:t>地    址：</w:t>
      </w:r>
      <w:r>
        <w:rPr>
          <w:rFonts w:hint="eastAsia" w:ascii="宋体" w:hAnsi="宋体" w:cs="宋体"/>
          <w:sz w:val="24"/>
          <w:highlight w:val="none"/>
          <w:u w:val="single"/>
        </w:rPr>
        <w:t>北京市丰台区花乡桥四合庄路2号院东旭国际中心A座北楼17层</w:t>
      </w:r>
    </w:p>
    <w:p w14:paraId="58889B03">
      <w:pPr>
        <w:spacing w:line="360" w:lineRule="auto"/>
        <w:ind w:left="2039" w:leftChars="371" w:hanging="1260" w:hangingChars="525"/>
        <w:jc w:val="left"/>
        <w:rPr>
          <w:rFonts w:hint="eastAsia" w:ascii="宋体" w:hAnsi="宋体" w:eastAsia="宋体" w:cs="宋体"/>
          <w:sz w:val="24"/>
          <w:highlight w:val="none"/>
          <w:u w:val="single"/>
        </w:rPr>
      </w:pPr>
      <w:r>
        <w:rPr>
          <w:rFonts w:hint="eastAsia" w:ascii="宋体" w:hAnsi="宋体" w:eastAsia="宋体" w:cs="宋体"/>
          <w:sz w:val="24"/>
          <w:highlight w:val="none"/>
        </w:rPr>
        <w:t>联系方式：</w:t>
      </w:r>
      <w:r>
        <w:rPr>
          <w:rFonts w:hint="eastAsia" w:ascii="宋体" w:hAnsi="宋体" w:cs="宋体"/>
          <w:sz w:val="24"/>
          <w:highlight w:val="none"/>
          <w:u w:val="single"/>
        </w:rPr>
        <w:t>孙佳睿、郭玉婷、刘晶晶、李倩、朱艳梅、李娟、张书玲、卢雪 010-60624505-804</w:t>
      </w:r>
    </w:p>
    <w:p w14:paraId="6206D245">
      <w:pPr>
        <w:spacing w:line="360" w:lineRule="auto"/>
        <w:ind w:left="1080" w:leftChars="371" w:hanging="301" w:hangingChars="125"/>
        <w:jc w:val="left"/>
        <w:rPr>
          <w:rFonts w:hint="eastAsia" w:ascii="宋体" w:hAnsi="宋体" w:eastAsia="宋体" w:cs="宋体"/>
          <w:b/>
          <w:sz w:val="24"/>
          <w:highlight w:val="none"/>
          <w:u w:val="single"/>
        </w:rPr>
      </w:pPr>
      <w:r>
        <w:rPr>
          <w:rFonts w:hint="eastAsia" w:ascii="宋体" w:hAnsi="宋体" w:eastAsia="宋体" w:cs="宋体"/>
          <w:b/>
          <w:sz w:val="24"/>
          <w:highlight w:val="none"/>
        </w:rPr>
        <w:t>3.项目联系方式</w:t>
      </w:r>
      <w:bookmarkEnd w:id="29"/>
      <w:bookmarkEnd w:id="30"/>
    </w:p>
    <w:p w14:paraId="02C45DDA">
      <w:pPr>
        <w:spacing w:line="360" w:lineRule="auto"/>
        <w:ind w:left="1079" w:leftChars="371" w:hanging="300" w:hangingChars="125"/>
        <w:jc w:val="left"/>
        <w:rPr>
          <w:rFonts w:hint="eastAsia" w:ascii="宋体" w:hAnsi="宋体" w:eastAsia="宋体" w:cs="宋体"/>
          <w:sz w:val="24"/>
          <w:highlight w:val="none"/>
        </w:rPr>
      </w:pPr>
      <w:r>
        <w:rPr>
          <w:rFonts w:hint="eastAsia" w:ascii="宋体" w:hAnsi="宋体" w:eastAsia="宋体" w:cs="宋体"/>
          <w:sz w:val="24"/>
          <w:highlight w:val="none"/>
        </w:rPr>
        <w:t>项目联系人：</w:t>
      </w:r>
      <w:r>
        <w:rPr>
          <w:rFonts w:hint="eastAsia" w:ascii="宋体" w:hAnsi="宋体" w:cs="宋体"/>
          <w:sz w:val="24"/>
          <w:highlight w:val="none"/>
          <w:u w:val="single"/>
        </w:rPr>
        <w:t>孙佳睿、郭玉婷、刘晶晶、李倩、朱艳梅、李娟、张书玲、卢雪</w:t>
      </w:r>
    </w:p>
    <w:p w14:paraId="66676FDE">
      <w:pPr>
        <w:spacing w:line="360" w:lineRule="auto"/>
        <w:ind w:left="1079" w:leftChars="371" w:hanging="300" w:hangingChars="125"/>
        <w:jc w:val="left"/>
        <w:rPr>
          <w:rFonts w:hint="eastAsia" w:ascii="宋体" w:hAnsi="宋体" w:eastAsia="宋体" w:cs="宋体"/>
          <w:sz w:val="24"/>
        </w:rPr>
      </w:pPr>
      <w:r>
        <w:rPr>
          <w:rFonts w:hint="eastAsia" w:ascii="宋体" w:hAnsi="宋体" w:eastAsia="宋体" w:cs="宋体"/>
          <w:sz w:val="24"/>
          <w:highlight w:val="none"/>
        </w:rPr>
        <w:t>电      话：</w:t>
      </w:r>
      <w:r>
        <w:rPr>
          <w:rFonts w:hint="eastAsia" w:ascii="宋体" w:hAnsi="宋体" w:cs="宋体"/>
          <w:sz w:val="24"/>
          <w:highlight w:val="none"/>
          <w:u w:val="single"/>
        </w:rPr>
        <w:t>010-60624505-804</w:t>
      </w:r>
    </w:p>
    <w:p w14:paraId="45A857C4">
      <w:pPr>
        <w:ind w:firstLine="843" w:firstLineChars="300"/>
        <w:jc w:val="both"/>
        <w:rPr>
          <w:rFonts w:hint="default"/>
          <w:b/>
          <w:bCs/>
          <w:sz w:val="28"/>
          <w:szCs w:val="28"/>
          <w:lang w:val="en-US" w:eastAsia="zh-CN"/>
        </w:rPr>
      </w:pPr>
    </w:p>
    <w:sectPr>
      <w:headerReference r:id="rId3" w:type="default"/>
      <w:footerReference r:id="rId4" w:type="default"/>
      <w:pgSz w:w="11906" w:h="16838"/>
      <w:pgMar w:top="1440" w:right="1286"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A65597">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FEDD55">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6FEDD55">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B79D5">
    <w:pPr>
      <w:pStyle w:val="6"/>
      <w:rPr>
        <w:rFonts w:hint="eastAsia" w:ascii="宋体" w:hAnsi="宋体" w:eastAsia="宋体" w:cs="宋体"/>
        <w:b w:val="0"/>
        <w:bCs w:val="0"/>
        <w:sz w:val="21"/>
        <w:szCs w:val="21"/>
        <w:u w:val="single"/>
        <w:lang w:val="en-US" w:eastAsia="zh-CN"/>
      </w:rPr>
    </w:pPr>
    <w:r>
      <w:rPr>
        <w:rFonts w:hint="eastAsia" w:ascii="宋体" w:hAnsi="宋体" w:eastAsia="宋体" w:cs="宋体"/>
        <w:sz w:val="21"/>
        <w:szCs w:val="21"/>
        <w:u w:val="single"/>
        <w:lang w:val="en-US" w:eastAsia="zh-CN"/>
      </w:rPr>
      <w:t>北京市石景山医院保安服务采购项目</w:t>
    </w:r>
    <w:r>
      <w:rPr>
        <w:rFonts w:hint="eastAsia" w:ascii="宋体" w:hAnsi="宋体" w:eastAsia="宋体" w:cs="宋体"/>
        <w:sz w:val="24"/>
        <w:u w:val="single"/>
        <w:lang w:val="en-US" w:eastAsia="zh-CN"/>
      </w:rPr>
      <w:t xml:space="preserve">                              </w:t>
    </w:r>
    <w:r>
      <w:rPr>
        <w:rFonts w:hint="eastAsia" w:ascii="宋体" w:hAnsi="宋体" w:eastAsia="宋体" w:cs="宋体"/>
        <w:b w:val="0"/>
        <w:bCs w:val="0"/>
        <w:color w:val="auto"/>
        <w:spacing w:val="-13"/>
        <w:sz w:val="21"/>
        <w:szCs w:val="21"/>
        <w:highlight w:val="none"/>
        <w:u w:val="single"/>
        <w:lang w:val="en-US" w:eastAsia="zh-CN"/>
      </w:rPr>
      <w:t>2025年9月18日发布</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2MTMwOGFkZWUyMDRlZjYwNTU4MjEwMTYxN2Q4Y2YifQ=="/>
  </w:docVars>
  <w:rsids>
    <w:rsidRoot w:val="00000000"/>
    <w:rsid w:val="0932127F"/>
    <w:rsid w:val="0CAD2375"/>
    <w:rsid w:val="153079F1"/>
    <w:rsid w:val="1B937F79"/>
    <w:rsid w:val="34A63A12"/>
    <w:rsid w:val="37492C0F"/>
    <w:rsid w:val="48F21B9A"/>
    <w:rsid w:val="49C425C9"/>
    <w:rsid w:val="59831B59"/>
    <w:rsid w:val="619F1B23"/>
    <w:rsid w:val="7F1E6E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sz w:val="24"/>
    </w:rPr>
  </w:style>
  <w:style w:type="paragraph" w:styleId="4">
    <w:name w:val="annotation text"/>
    <w:basedOn w:val="1"/>
    <w:qFormat/>
    <w:uiPriority w:val="99"/>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9">
    <w:name w:val="Table Normal"/>
    <w:autoRedefine/>
    <w:unhideWhenUsed/>
    <w:qFormat/>
    <w:uiPriority w:val="2"/>
    <w:pPr>
      <w:widowControl w:val="0"/>
      <w:autoSpaceDE w:val="0"/>
      <w:autoSpaceDN w:val="0"/>
    </w:pPr>
    <w:rPr>
      <w:rFonts w:ascii="Calibri" w:hAnsi="Calibri" w:eastAsia="宋体" w:cs="Times New Roman"/>
      <w:sz w:val="22"/>
      <w:szCs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1131</Words>
  <Characters>1345</Characters>
  <Lines>0</Lines>
  <Paragraphs>0</Paragraphs>
  <TotalTime>9</TotalTime>
  <ScaleCrop>false</ScaleCrop>
  <LinksUpToDate>false</LinksUpToDate>
  <CharactersWithSpaces>1359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2024-06-27T05:36:00Z</dcterms:created>
  <dc:creator>Administrator</dc:creator>
  <cp:lastModifiedBy>sjr</cp:lastModifiedBy>
  <dcterms:modified xsi:type="dcterms:W3CDTF">2025-09-18T03:32:03Z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23027731EB274494A92F84A76EB40E3E_12</vt:lpwstr>
  </property>
  <property fmtid="{D5CDD505-2E9C-101B-9397-08002B2CF9AE}" pid="4" name="KSOTemplateDocerSaveRecord">
    <vt:lpwstr>eyJoZGlkIjoiZWE2MTMwOGFkZWUyMDRlZjYwNTU4MjEwMTYxN2Q4Y2YiLCJ1c2VySWQiOiI2Njc0NTA5NjAifQ==</vt:lpwstr>
  </property>
</Properties>
</file>