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D665D">
      <w:pPr>
        <w:pStyle w:val="2"/>
        <w:rPr>
          <w:rFonts w:hint="eastAsia" w:cs="宋体"/>
        </w:rPr>
      </w:pPr>
      <w:bookmarkStart w:id="0" w:name="_Toc13124"/>
      <w:r>
        <w:rPr>
          <w:rFonts w:hint="eastAsia" w:cs="宋体"/>
        </w:rPr>
        <w:t>第一章  投标邀请</w:t>
      </w:r>
      <w:bookmarkEnd w:id="0"/>
    </w:p>
    <w:p w14:paraId="238BDBA0">
      <w:pPr>
        <w:pStyle w:val="3"/>
        <w:rPr>
          <w:rFonts w:hint="eastAsia" w:ascii="宋体" w:hAnsi="宋体" w:cs="宋体"/>
        </w:rPr>
      </w:pPr>
      <w:bookmarkStart w:id="1" w:name="_Toc35393621"/>
      <w:bookmarkStart w:id="2" w:name="_Toc9638"/>
      <w:bookmarkStart w:id="3" w:name="_Toc35393790"/>
      <w:bookmarkStart w:id="4" w:name="_Toc28359079"/>
      <w:bookmarkStart w:id="5" w:name="_Toc28359002"/>
      <w:bookmarkStart w:id="6" w:name="_Hlk24379207"/>
      <w:r>
        <w:rPr>
          <w:rFonts w:hint="eastAsia" w:ascii="宋体" w:hAnsi="宋体" w:cs="宋体"/>
        </w:rPr>
        <w:t>一、项目基本情况</w:t>
      </w:r>
      <w:bookmarkEnd w:id="1"/>
      <w:bookmarkEnd w:id="2"/>
      <w:bookmarkEnd w:id="3"/>
      <w:bookmarkEnd w:id="4"/>
      <w:bookmarkEnd w:id="5"/>
    </w:p>
    <w:p w14:paraId="47754A9D">
      <w:pPr>
        <w:spacing w:before="181" w:line="220" w:lineRule="auto"/>
        <w:ind w:firstLine="420"/>
        <w:rPr>
          <w:rFonts w:hint="eastAsia" w:ascii="宋体" w:hAnsi="宋体" w:cs="宋体"/>
          <w:sz w:val="24"/>
        </w:rPr>
      </w:pPr>
      <w:r>
        <w:rPr>
          <w:rFonts w:hint="eastAsia" w:ascii="宋体" w:hAnsi="宋体" w:cs="宋体"/>
          <w:spacing w:val="-2"/>
          <w:sz w:val="24"/>
        </w:rPr>
        <w:t>1.项目编号：</w:t>
      </w:r>
      <w:r>
        <w:rPr>
          <w:rFonts w:hint="eastAsia" w:ascii="宋体" w:hAnsi="宋体" w:cs="宋体"/>
          <w:sz w:val="24"/>
        </w:rPr>
        <w:t>11010825210200049137-XM001</w:t>
      </w:r>
    </w:p>
    <w:p w14:paraId="79BC396E">
      <w:pPr>
        <w:spacing w:before="181" w:line="289" w:lineRule="auto"/>
        <w:ind w:right="586" w:firstLine="420"/>
        <w:rPr>
          <w:rFonts w:hint="eastAsia" w:ascii="宋体" w:hAnsi="宋体" w:cs="宋体"/>
          <w:sz w:val="24"/>
        </w:rPr>
      </w:pPr>
      <w:r>
        <w:rPr>
          <w:rFonts w:hint="eastAsia" w:ascii="宋体" w:hAnsi="宋体" w:cs="宋体"/>
          <w:sz w:val="24"/>
        </w:rPr>
        <w:t>2.项目名称：海淀区一网通办平台运维项目</w:t>
      </w:r>
    </w:p>
    <w:p w14:paraId="44F42D58">
      <w:pPr>
        <w:spacing w:before="181" w:line="219" w:lineRule="auto"/>
        <w:ind w:firstLine="420"/>
        <w:rPr>
          <w:rFonts w:hint="eastAsia" w:ascii="宋体" w:hAnsi="宋体" w:cs="宋体"/>
          <w:sz w:val="24"/>
        </w:rPr>
      </w:pPr>
      <w:r>
        <w:rPr>
          <w:rFonts w:hint="eastAsia" w:ascii="宋体" w:hAnsi="宋体" w:cs="宋体"/>
          <w:spacing w:val="-4"/>
          <w:sz w:val="24"/>
        </w:rPr>
        <w:t>3.</w:t>
      </w:r>
      <w:r>
        <w:rPr>
          <w:rFonts w:hint="eastAsia" w:ascii="宋体" w:hAnsi="宋体" w:cs="宋体"/>
          <w:sz w:val="24"/>
        </w:rPr>
        <w:t>项目预算金额：189.835213万元、项目最高限价（如有）：189.835213万元</w:t>
      </w:r>
    </w:p>
    <w:p w14:paraId="667C5086">
      <w:pPr>
        <w:spacing w:before="182" w:line="220" w:lineRule="auto"/>
        <w:ind w:firstLine="420"/>
        <w:rPr>
          <w:rFonts w:hint="eastAsia" w:ascii="宋体" w:hAnsi="宋体" w:cs="宋体"/>
          <w:sz w:val="24"/>
        </w:rPr>
      </w:pPr>
      <w:r>
        <w:rPr>
          <w:rFonts w:hint="eastAsia" w:ascii="宋体" w:hAnsi="宋体" w:cs="宋体"/>
          <w:spacing w:val="-7"/>
          <w:sz w:val="24"/>
        </w:rPr>
        <w:t>4.采购需求：</w:t>
      </w:r>
    </w:p>
    <w:tbl>
      <w:tblPr>
        <w:tblStyle w:val="11"/>
        <w:tblW w:w="92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80" w:type="dxa"/>
          <w:left w:w="102" w:type="dxa"/>
          <w:bottom w:w="80" w:type="dxa"/>
          <w:right w:w="102" w:type="dxa"/>
        </w:tblCellMar>
      </w:tblPr>
      <w:tblGrid>
        <w:gridCol w:w="756"/>
        <w:gridCol w:w="1582"/>
        <w:gridCol w:w="2804"/>
        <w:gridCol w:w="929"/>
        <w:gridCol w:w="3199"/>
      </w:tblGrid>
      <w:tr w14:paraId="3804B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0" w:type="dxa"/>
            <w:left w:w="102" w:type="dxa"/>
            <w:bottom w:w="80" w:type="dxa"/>
            <w:right w:w="102" w:type="dxa"/>
          </w:tblCellMar>
        </w:tblPrEx>
        <w:trPr>
          <w:tblHeader/>
          <w:jc w:val="center"/>
        </w:trPr>
        <w:tc>
          <w:tcPr>
            <w:tcW w:w="756" w:type="dxa"/>
            <w:vAlign w:val="center"/>
          </w:tcPr>
          <w:p w14:paraId="4A2A106D">
            <w:pPr>
              <w:snapToGrid w:val="0"/>
              <w:spacing w:before="86" w:line="211" w:lineRule="auto"/>
              <w:jc w:val="center"/>
              <w:rPr>
                <w:rFonts w:hint="eastAsia" w:ascii="宋体" w:hAnsi="宋体" w:cs="宋体"/>
                <w:bCs/>
                <w:sz w:val="24"/>
              </w:rPr>
            </w:pPr>
            <w:r>
              <w:rPr>
                <w:rFonts w:hint="eastAsia" w:ascii="宋体" w:hAnsi="宋体" w:cs="宋体"/>
                <w:bCs/>
                <w:sz w:val="24"/>
              </w:rPr>
              <w:t>包号</w:t>
            </w:r>
          </w:p>
        </w:tc>
        <w:tc>
          <w:tcPr>
            <w:tcW w:w="1582" w:type="dxa"/>
            <w:vAlign w:val="center"/>
          </w:tcPr>
          <w:p w14:paraId="4AC50714">
            <w:pPr>
              <w:snapToGrid w:val="0"/>
              <w:spacing w:before="85" w:line="208" w:lineRule="auto"/>
              <w:jc w:val="center"/>
              <w:rPr>
                <w:rFonts w:hint="eastAsia" w:ascii="宋体" w:hAnsi="宋体" w:cs="宋体"/>
                <w:bCs/>
                <w:sz w:val="24"/>
              </w:rPr>
            </w:pPr>
            <w:r>
              <w:rPr>
                <w:rFonts w:hint="eastAsia" w:ascii="宋体" w:hAnsi="宋体" w:cs="宋体"/>
                <w:bCs/>
                <w:sz w:val="24"/>
              </w:rPr>
              <w:t>标的名称</w:t>
            </w:r>
          </w:p>
        </w:tc>
        <w:tc>
          <w:tcPr>
            <w:tcW w:w="2804" w:type="dxa"/>
            <w:vAlign w:val="center"/>
          </w:tcPr>
          <w:p w14:paraId="03AD702C">
            <w:pPr>
              <w:snapToGrid w:val="0"/>
              <w:spacing w:line="185" w:lineRule="auto"/>
              <w:jc w:val="center"/>
              <w:rPr>
                <w:rFonts w:hint="eastAsia" w:ascii="宋体" w:hAnsi="宋体" w:cs="宋体"/>
                <w:bCs/>
                <w:sz w:val="24"/>
              </w:rPr>
            </w:pPr>
            <w:r>
              <w:rPr>
                <w:rFonts w:hint="eastAsia" w:ascii="宋体" w:hAnsi="宋体" w:cs="宋体"/>
                <w:bCs/>
                <w:spacing w:val="8"/>
                <w:sz w:val="24"/>
              </w:rPr>
              <w:t>采购包预算金额（万元）</w:t>
            </w:r>
          </w:p>
        </w:tc>
        <w:tc>
          <w:tcPr>
            <w:tcW w:w="929" w:type="dxa"/>
            <w:vAlign w:val="center"/>
          </w:tcPr>
          <w:p w14:paraId="2FB4FCA9">
            <w:pPr>
              <w:snapToGrid w:val="0"/>
              <w:spacing w:before="86" w:line="207" w:lineRule="auto"/>
              <w:jc w:val="center"/>
              <w:rPr>
                <w:rFonts w:hint="eastAsia" w:ascii="宋体" w:hAnsi="宋体" w:cs="宋体"/>
                <w:bCs/>
                <w:sz w:val="24"/>
              </w:rPr>
            </w:pPr>
            <w:r>
              <w:rPr>
                <w:rFonts w:hint="eastAsia" w:ascii="宋体" w:hAnsi="宋体" w:cs="宋体"/>
                <w:bCs/>
                <w:sz w:val="24"/>
              </w:rPr>
              <w:t>数量</w:t>
            </w:r>
          </w:p>
        </w:tc>
        <w:tc>
          <w:tcPr>
            <w:tcW w:w="3199" w:type="dxa"/>
            <w:vAlign w:val="center"/>
          </w:tcPr>
          <w:p w14:paraId="4D4DAD78">
            <w:pPr>
              <w:snapToGrid w:val="0"/>
              <w:spacing w:before="86" w:line="207" w:lineRule="auto"/>
              <w:jc w:val="center"/>
              <w:rPr>
                <w:rFonts w:hint="eastAsia" w:ascii="宋体" w:hAnsi="宋体" w:cs="宋体"/>
                <w:bCs/>
                <w:sz w:val="24"/>
              </w:rPr>
            </w:pPr>
            <w:r>
              <w:rPr>
                <w:rFonts w:hint="eastAsia" w:ascii="宋体" w:hAnsi="宋体" w:cs="宋体"/>
                <w:bCs/>
                <w:sz w:val="24"/>
              </w:rPr>
              <w:t>简要技术需求或服务要求</w:t>
            </w:r>
          </w:p>
        </w:tc>
      </w:tr>
      <w:tr w14:paraId="5EDCD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0" w:type="dxa"/>
            <w:left w:w="102" w:type="dxa"/>
            <w:bottom w:w="80" w:type="dxa"/>
            <w:right w:w="102" w:type="dxa"/>
          </w:tblCellMar>
        </w:tblPrEx>
        <w:trPr>
          <w:jc w:val="center"/>
        </w:trPr>
        <w:tc>
          <w:tcPr>
            <w:tcW w:w="756" w:type="dxa"/>
            <w:vAlign w:val="center"/>
          </w:tcPr>
          <w:p w14:paraId="28315827">
            <w:pPr>
              <w:pStyle w:val="12"/>
              <w:snapToGrid w:val="0"/>
              <w:spacing w:before="141" w:line="209" w:lineRule="auto"/>
              <w:ind w:left="232"/>
              <w:jc w:val="center"/>
              <w:rPr>
                <w:rFonts w:hint="eastAsia"/>
                <w:bCs/>
              </w:rPr>
            </w:pPr>
            <w:r>
              <w:rPr>
                <w:rFonts w:hint="eastAsia"/>
                <w:bCs/>
                <w:spacing w:val="14"/>
              </w:rPr>
              <w:t>01</w:t>
            </w:r>
          </w:p>
        </w:tc>
        <w:tc>
          <w:tcPr>
            <w:tcW w:w="1582" w:type="dxa"/>
            <w:vAlign w:val="center"/>
          </w:tcPr>
          <w:p w14:paraId="080F89F1">
            <w:pPr>
              <w:pStyle w:val="12"/>
              <w:snapToGrid w:val="0"/>
              <w:rPr>
                <w:rFonts w:hint="eastAsia"/>
                <w:bCs/>
                <w:lang w:eastAsia="zh-CN"/>
              </w:rPr>
            </w:pPr>
            <w:r>
              <w:rPr>
                <w:rFonts w:hint="eastAsia"/>
                <w:lang w:eastAsia="zh-CN"/>
              </w:rPr>
              <w:t>海淀区一网通办平台运维项目</w:t>
            </w:r>
          </w:p>
        </w:tc>
        <w:tc>
          <w:tcPr>
            <w:tcW w:w="2804" w:type="dxa"/>
            <w:vAlign w:val="center"/>
          </w:tcPr>
          <w:p w14:paraId="572B97C0">
            <w:pPr>
              <w:pStyle w:val="12"/>
              <w:snapToGrid w:val="0"/>
              <w:jc w:val="center"/>
              <w:rPr>
                <w:rFonts w:hint="eastAsia"/>
                <w:bCs/>
              </w:rPr>
            </w:pPr>
            <w:r>
              <w:rPr>
                <w:rFonts w:hint="eastAsia"/>
                <w:bCs/>
              </w:rPr>
              <w:t>189.835213</w:t>
            </w:r>
          </w:p>
        </w:tc>
        <w:tc>
          <w:tcPr>
            <w:tcW w:w="929" w:type="dxa"/>
            <w:vAlign w:val="center"/>
          </w:tcPr>
          <w:p w14:paraId="3E69793E">
            <w:pPr>
              <w:pStyle w:val="12"/>
              <w:snapToGrid w:val="0"/>
              <w:jc w:val="center"/>
              <w:rPr>
                <w:rFonts w:hint="eastAsia"/>
                <w:bCs/>
                <w:lang w:eastAsia="zh-CN"/>
              </w:rPr>
            </w:pPr>
            <w:r>
              <w:rPr>
                <w:rFonts w:hint="eastAsia"/>
                <w:bCs/>
                <w:lang w:eastAsia="zh-CN"/>
              </w:rPr>
              <w:t>1</w:t>
            </w:r>
          </w:p>
        </w:tc>
        <w:tc>
          <w:tcPr>
            <w:tcW w:w="3199" w:type="dxa"/>
            <w:vAlign w:val="center"/>
          </w:tcPr>
          <w:p w14:paraId="6F5D06DA">
            <w:pPr>
              <w:pStyle w:val="12"/>
              <w:snapToGrid w:val="0"/>
              <w:jc w:val="left"/>
              <w:rPr>
                <w:rFonts w:hint="eastAsia"/>
                <w:bCs/>
                <w:lang w:eastAsia="zh-CN"/>
              </w:rPr>
            </w:pPr>
            <w:r>
              <w:rPr>
                <w:rFonts w:hint="eastAsia"/>
                <w:bCs/>
                <w:lang w:eastAsia="zh-CN"/>
              </w:rPr>
              <w:t>负责监控一网通办等业务系统运行，处理故障，平台网络安全体系建设与运维信息安全策略制定以防范安全风险和应对攻击，一网通办业务系统的升级、性能问题处理，办系统运维、人员工作安排与审查、业务培训、各端及事项巡检整改、配合全程网办推进工作，参与事项巡检整改等。</w:t>
            </w:r>
          </w:p>
        </w:tc>
      </w:tr>
    </w:tbl>
    <w:p w14:paraId="5919F4F9">
      <w:pPr>
        <w:spacing w:before="38" w:line="220" w:lineRule="auto"/>
        <w:ind w:firstLine="420"/>
        <w:rPr>
          <w:rFonts w:hint="eastAsia" w:ascii="宋体" w:hAnsi="宋体" w:cs="宋体"/>
          <w:sz w:val="24"/>
        </w:rPr>
      </w:pPr>
      <w:r>
        <w:rPr>
          <w:rFonts w:hint="eastAsia" w:ascii="宋体" w:hAnsi="宋体" w:cs="宋体"/>
          <w:spacing w:val="-2"/>
          <w:sz w:val="24"/>
        </w:rPr>
        <w:t>5.合同履行期限：自合同签订之日起一年。</w:t>
      </w:r>
    </w:p>
    <w:p w14:paraId="53D7E034">
      <w:pPr>
        <w:spacing w:before="180" w:line="220" w:lineRule="auto"/>
        <w:ind w:firstLine="420"/>
        <w:rPr>
          <w:rFonts w:hint="eastAsia" w:ascii="宋体" w:hAnsi="宋体" w:cs="宋体"/>
          <w:sz w:val="24"/>
        </w:rPr>
      </w:pPr>
      <w:r>
        <w:rPr>
          <w:rFonts w:hint="eastAsia" w:ascii="宋体" w:hAnsi="宋体" w:cs="宋体"/>
          <w:spacing w:val="-1"/>
          <w:sz w:val="24"/>
        </w:rPr>
        <w:t>6.本项目是否接受联合体投标：□是■否。</w:t>
      </w:r>
    </w:p>
    <w:p w14:paraId="1BC10C60">
      <w:pPr>
        <w:pStyle w:val="4"/>
        <w:ind w:firstLine="0"/>
        <w:rPr>
          <w:rFonts w:hint="eastAsia" w:hAnsi="宋体" w:cs="宋体"/>
        </w:rPr>
      </w:pPr>
    </w:p>
    <w:bookmarkEnd w:id="6"/>
    <w:p w14:paraId="58047E6A">
      <w:pPr>
        <w:pStyle w:val="3"/>
        <w:rPr>
          <w:rFonts w:hint="eastAsia" w:ascii="宋体" w:hAnsi="宋体" w:cs="宋体"/>
        </w:rPr>
      </w:pPr>
      <w:bookmarkStart w:id="7" w:name="_Toc22180"/>
      <w:bookmarkStart w:id="8" w:name="_Toc28359080"/>
      <w:bookmarkStart w:id="9" w:name="_Toc35393622"/>
      <w:bookmarkStart w:id="10" w:name="_Toc35393791"/>
      <w:bookmarkStart w:id="11" w:name="_Toc28359003"/>
      <w:r>
        <w:rPr>
          <w:rFonts w:hint="eastAsia" w:ascii="宋体" w:hAnsi="宋体" w:cs="宋体"/>
        </w:rPr>
        <w:t>二、申请人的资格要求（须同时满足）</w:t>
      </w:r>
      <w:bookmarkEnd w:id="7"/>
      <w:bookmarkEnd w:id="8"/>
      <w:bookmarkEnd w:id="9"/>
      <w:bookmarkEnd w:id="10"/>
      <w:bookmarkEnd w:id="11"/>
    </w:p>
    <w:p w14:paraId="3F72838C">
      <w:pPr>
        <w:spacing w:after="0" w:line="360" w:lineRule="auto"/>
        <w:ind w:firstLine="480" w:firstLineChars="200"/>
        <w:rPr>
          <w:rFonts w:hint="eastAsia" w:ascii="宋体" w:hAnsi="宋体" w:cs="宋体"/>
          <w:sz w:val="24"/>
        </w:rPr>
      </w:pPr>
      <w:r>
        <w:rPr>
          <w:rFonts w:hint="eastAsia" w:ascii="宋体" w:hAnsi="宋体" w:cs="宋体"/>
          <w:sz w:val="24"/>
        </w:rPr>
        <w:t>1.满足《中华人民共和国政府采购法》第二十二条规定；</w:t>
      </w:r>
    </w:p>
    <w:p w14:paraId="272D5FF0">
      <w:pPr>
        <w:spacing w:after="0" w:line="360" w:lineRule="auto"/>
        <w:ind w:firstLine="480" w:firstLineChars="200"/>
        <w:rPr>
          <w:rFonts w:hint="eastAsia" w:ascii="宋体" w:hAnsi="宋体" w:cs="宋体"/>
          <w:sz w:val="24"/>
        </w:rPr>
      </w:pPr>
      <w:bookmarkStart w:id="12" w:name="_Toc28359081"/>
      <w:bookmarkStart w:id="13" w:name="_Toc28359004"/>
      <w:r>
        <w:rPr>
          <w:rFonts w:hint="eastAsia" w:ascii="宋体" w:hAnsi="宋体" w:cs="宋体"/>
          <w:sz w:val="24"/>
        </w:rPr>
        <w:t>2.落实政府采购政策需满足的资格要求：</w:t>
      </w:r>
    </w:p>
    <w:p w14:paraId="12C63802">
      <w:pPr>
        <w:spacing w:after="0" w:line="360" w:lineRule="auto"/>
        <w:ind w:firstLine="480" w:firstLineChars="200"/>
        <w:rPr>
          <w:rFonts w:hint="eastAsia" w:ascii="宋体" w:hAnsi="宋体" w:cs="宋体"/>
          <w:sz w:val="24"/>
        </w:rPr>
      </w:pPr>
      <w:r>
        <w:rPr>
          <w:rFonts w:hint="eastAsia" w:ascii="宋体" w:hAnsi="宋体" w:cs="宋体"/>
          <w:sz w:val="24"/>
        </w:rPr>
        <w:t>2.1中小企业政策</w:t>
      </w:r>
    </w:p>
    <w:p w14:paraId="595F5295">
      <w:pPr>
        <w:spacing w:after="0" w:line="360" w:lineRule="auto"/>
        <w:ind w:firstLine="480" w:firstLineChars="200"/>
        <w:rPr>
          <w:rFonts w:hint="eastAsia" w:ascii="宋体" w:hAnsi="宋体" w:cs="宋体"/>
          <w:sz w:val="24"/>
        </w:rPr>
      </w:pPr>
      <w:r>
        <w:rPr>
          <w:rFonts w:hint="eastAsia" w:ascii="宋体" w:hAnsi="宋体" w:cs="宋体"/>
          <w:sz w:val="24"/>
        </w:rPr>
        <w:t>□本项目非专门面向中小企业预留采购份额。</w:t>
      </w:r>
    </w:p>
    <w:p w14:paraId="38EFFE43">
      <w:pPr>
        <w:spacing w:after="0" w:line="360" w:lineRule="auto"/>
        <w:ind w:firstLine="480" w:firstLineChars="200"/>
        <w:rPr>
          <w:rFonts w:hint="eastAsia" w:ascii="宋体" w:hAnsi="宋体" w:cs="宋体"/>
          <w:sz w:val="24"/>
        </w:rPr>
      </w:pPr>
      <w:r>
        <w:rPr>
          <w:rFonts w:hint="eastAsia" w:ascii="宋体" w:hAnsi="宋体" w:cs="宋体"/>
          <w:sz w:val="24"/>
        </w:rPr>
        <w:t>■本项目专门面</w:t>
      </w:r>
      <w:r>
        <w:rPr>
          <w:rFonts w:hint="eastAsia" w:ascii="宋体" w:hAnsi="宋体" w:cs="宋体"/>
          <w:sz w:val="24"/>
          <w:lang w:val="en-US" w:eastAsia="zh-CN"/>
        </w:rPr>
        <w:t>向</w:t>
      </w:r>
      <w:r>
        <w:rPr>
          <w:rFonts w:hint="eastAsia" w:ascii="宋体" w:hAnsi="宋体" w:cs="宋体"/>
          <w:sz w:val="24"/>
        </w:rPr>
        <w:t>■中小□小微企业采购。即：提供的货物全部由符合政策要求的中小/小微企业制造、服务全部由符合政策要求的中小/小微企业承接。</w:t>
      </w:r>
    </w:p>
    <w:p w14:paraId="69FA2BE6">
      <w:pPr>
        <w:spacing w:after="0"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□本项目预留部分采购项目预算专门面向中小企业采购。对于预留份额，提供的货物由符合政策要求的中小企业制造、服务由符合政策要求的中小企业承接。预留份额通过以下措施进行：_______</w:t>
      </w:r>
      <w:r>
        <w:rPr>
          <w:rFonts w:hint="eastAsia" w:ascii="宋体" w:hAnsi="宋体" w:cs="宋体"/>
          <w:sz w:val="24"/>
          <w:lang w:val="en-US" w:eastAsia="zh-CN"/>
        </w:rPr>
        <w:t>/</w:t>
      </w:r>
      <w:r>
        <w:rPr>
          <w:rFonts w:hint="eastAsia" w:ascii="宋体" w:hAnsi="宋体" w:cs="宋体"/>
          <w:sz w:val="24"/>
        </w:rPr>
        <w:t>__________。</w:t>
      </w:r>
    </w:p>
    <w:p w14:paraId="3D731569">
      <w:pPr>
        <w:spacing w:after="0" w:line="360" w:lineRule="auto"/>
        <w:ind w:firstLine="480" w:firstLineChars="200"/>
        <w:rPr>
          <w:rFonts w:hint="eastAsia" w:ascii="宋体" w:hAnsi="宋体" w:cs="宋体"/>
          <w:sz w:val="24"/>
        </w:rPr>
      </w:pPr>
      <w:r>
        <w:rPr>
          <w:rFonts w:hint="eastAsia" w:ascii="宋体" w:hAnsi="宋体" w:cs="宋体"/>
          <w:sz w:val="24"/>
        </w:rPr>
        <w:t>2.2其它落实政府采购政策的资格要求（如有）：</w:t>
      </w:r>
      <w:r>
        <w:rPr>
          <w:rFonts w:hint="eastAsia" w:ascii="宋体" w:hAnsi="宋体" w:cs="宋体"/>
          <w:sz w:val="24"/>
          <w:u w:val="single"/>
        </w:rPr>
        <w:t>/</w:t>
      </w:r>
      <w:r>
        <w:rPr>
          <w:rFonts w:hint="eastAsia" w:ascii="宋体" w:hAnsi="宋体" w:cs="宋体"/>
          <w:sz w:val="24"/>
        </w:rPr>
        <w:t>。</w:t>
      </w:r>
    </w:p>
    <w:p w14:paraId="0309247B">
      <w:pPr>
        <w:spacing w:after="0" w:line="360" w:lineRule="auto"/>
        <w:ind w:firstLine="480" w:firstLineChars="200"/>
        <w:rPr>
          <w:rFonts w:hint="eastAsia" w:ascii="宋体" w:hAnsi="宋体" w:cs="宋体"/>
          <w:i/>
          <w:iCs/>
          <w:sz w:val="24"/>
          <w:u w:val="single"/>
        </w:rPr>
      </w:pPr>
      <w:r>
        <w:rPr>
          <w:rFonts w:hint="eastAsia" w:ascii="宋体" w:hAnsi="宋体" w:cs="宋体"/>
          <w:sz w:val="24"/>
        </w:rPr>
        <w:t>3.本项目的特定资格要求：</w:t>
      </w:r>
    </w:p>
    <w:p w14:paraId="10C9332A">
      <w:pPr>
        <w:tabs>
          <w:tab w:val="left" w:pos="900"/>
          <w:tab w:val="left" w:pos="1134"/>
          <w:tab w:val="left" w:pos="1589"/>
          <w:tab w:val="left" w:pos="5521"/>
        </w:tabs>
        <w:snapToGrid w:val="0"/>
        <w:spacing w:after="0" w:line="360" w:lineRule="auto"/>
        <w:ind w:firstLine="480" w:firstLineChars="200"/>
        <w:rPr>
          <w:rFonts w:hint="eastAsia" w:ascii="宋体" w:hAnsi="宋体" w:cs="宋体"/>
          <w:sz w:val="24"/>
        </w:rPr>
      </w:pPr>
      <w:r>
        <w:rPr>
          <w:rFonts w:hint="eastAsia" w:ascii="宋体" w:hAnsi="宋体" w:cs="宋体"/>
          <w:sz w:val="24"/>
        </w:rPr>
        <w:t>3.1本项目是否属于政府购买服务：</w:t>
      </w:r>
    </w:p>
    <w:p w14:paraId="11BC99BF">
      <w:pPr>
        <w:tabs>
          <w:tab w:val="left" w:pos="900"/>
          <w:tab w:val="left" w:pos="1134"/>
          <w:tab w:val="left" w:pos="1589"/>
          <w:tab w:val="left" w:pos="5521"/>
        </w:tabs>
        <w:snapToGrid w:val="0"/>
        <w:spacing w:after="0" w:line="360" w:lineRule="auto"/>
        <w:ind w:left="991" w:leftChars="472" w:firstLine="2"/>
        <w:rPr>
          <w:rFonts w:hint="eastAsia" w:ascii="宋体" w:hAnsi="宋体" w:cs="宋体"/>
          <w:sz w:val="24"/>
        </w:rPr>
      </w:pPr>
      <w:r>
        <w:rPr>
          <w:rFonts w:hint="eastAsia" w:ascii="宋体" w:hAnsi="宋体" w:cs="宋体"/>
          <w:sz w:val="24"/>
        </w:rPr>
        <w:t>■否</w:t>
      </w:r>
    </w:p>
    <w:p w14:paraId="0B62E372">
      <w:pPr>
        <w:tabs>
          <w:tab w:val="left" w:pos="900"/>
          <w:tab w:val="left" w:pos="1134"/>
          <w:tab w:val="left" w:pos="1589"/>
          <w:tab w:val="left" w:pos="5521"/>
        </w:tabs>
        <w:snapToGrid w:val="0"/>
        <w:spacing w:after="0" w:line="360" w:lineRule="auto"/>
        <w:ind w:left="991" w:leftChars="472" w:firstLine="2"/>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14:paraId="6BBC4296">
      <w:pPr>
        <w:tabs>
          <w:tab w:val="left" w:pos="900"/>
          <w:tab w:val="left" w:pos="1134"/>
          <w:tab w:val="left" w:pos="1589"/>
          <w:tab w:val="left" w:pos="5521"/>
        </w:tabs>
        <w:snapToGrid w:val="0"/>
        <w:spacing w:after="0" w:line="360" w:lineRule="auto"/>
        <w:ind w:firstLine="480" w:firstLineChars="200"/>
        <w:rPr>
          <w:rFonts w:hint="eastAsia" w:ascii="宋体" w:hAnsi="宋体" w:cs="宋体"/>
          <w:spacing w:val="-1"/>
          <w:sz w:val="24"/>
        </w:rPr>
      </w:pPr>
      <w:r>
        <w:rPr>
          <w:rFonts w:hint="eastAsia" w:ascii="宋体" w:hAnsi="宋体" w:cs="宋体"/>
          <w:sz w:val="24"/>
        </w:rPr>
        <w:t>3.2其他特定资格要求：</w:t>
      </w:r>
      <w:r>
        <w:rPr>
          <w:rFonts w:hint="eastAsia" w:ascii="宋体" w:hAnsi="宋体" w:cs="宋体"/>
          <w:spacing w:val="-1"/>
          <w:sz w:val="24"/>
          <w:u w:val="single"/>
        </w:rPr>
        <w:t>/</w:t>
      </w:r>
      <w:r>
        <w:rPr>
          <w:rFonts w:hint="eastAsia" w:ascii="宋体" w:hAnsi="宋体" w:cs="宋体"/>
          <w:spacing w:val="-1"/>
          <w:sz w:val="24"/>
        </w:rPr>
        <w:t>。</w:t>
      </w:r>
    </w:p>
    <w:p w14:paraId="30535AD8">
      <w:pPr>
        <w:tabs>
          <w:tab w:val="left" w:pos="900"/>
          <w:tab w:val="left" w:pos="1134"/>
          <w:tab w:val="left" w:pos="1589"/>
          <w:tab w:val="left" w:pos="5521"/>
        </w:tabs>
        <w:snapToGrid w:val="0"/>
        <w:spacing w:after="0" w:line="360" w:lineRule="auto"/>
        <w:ind w:firstLine="476" w:firstLineChars="200"/>
        <w:rPr>
          <w:rFonts w:hint="eastAsia" w:ascii="宋体" w:hAnsi="宋体" w:cs="宋体"/>
          <w:spacing w:val="-1"/>
          <w:sz w:val="24"/>
        </w:rPr>
      </w:pPr>
    </w:p>
    <w:bookmarkEnd w:id="12"/>
    <w:bookmarkEnd w:id="13"/>
    <w:p w14:paraId="08D0EF1B">
      <w:pPr>
        <w:pStyle w:val="3"/>
        <w:widowControl/>
        <w:spacing w:before="0" w:after="0" w:line="360" w:lineRule="auto"/>
        <w:rPr>
          <w:rFonts w:hint="eastAsia" w:ascii="宋体" w:hAnsi="宋体" w:cs="宋体"/>
          <w:szCs w:val="24"/>
        </w:rPr>
      </w:pPr>
      <w:bookmarkStart w:id="14" w:name="_Toc35393792"/>
      <w:bookmarkStart w:id="15" w:name="_Toc31214"/>
      <w:bookmarkStart w:id="16" w:name="_Toc35393623"/>
      <w:r>
        <w:rPr>
          <w:rFonts w:hint="eastAsia" w:ascii="宋体" w:hAnsi="宋体" w:cs="宋体"/>
          <w:szCs w:val="24"/>
        </w:rPr>
        <w:t>三、获取招标文件</w:t>
      </w:r>
      <w:bookmarkEnd w:id="14"/>
      <w:bookmarkEnd w:id="15"/>
      <w:bookmarkEnd w:id="16"/>
    </w:p>
    <w:p w14:paraId="5271A218">
      <w:pPr>
        <w:adjustRightInd w:val="0"/>
        <w:snapToGrid w:val="0"/>
        <w:spacing w:after="0" w:line="360" w:lineRule="auto"/>
        <w:ind w:firstLine="480" w:firstLineChars="200"/>
        <w:rPr>
          <w:rFonts w:hint="eastAsia" w:ascii="宋体" w:hAnsi="宋体" w:cs="宋体"/>
          <w:sz w:val="24"/>
          <w:lang w:bidi="ar"/>
        </w:rPr>
      </w:pPr>
      <w:r>
        <w:rPr>
          <w:rFonts w:hint="eastAsia" w:ascii="宋体" w:hAnsi="宋体" w:cs="宋体"/>
          <w:sz w:val="24"/>
          <w:lang w:bidi="ar"/>
        </w:rPr>
        <w:t>1.时间：202</w:t>
      </w:r>
      <w:r>
        <w:rPr>
          <w:rFonts w:hint="eastAsia" w:ascii="宋体" w:hAnsi="宋体" w:cs="宋体"/>
          <w:sz w:val="24"/>
          <w:lang w:val="en-US" w:eastAsia="zh-CN" w:bidi="ar"/>
        </w:rPr>
        <w:t>5</w:t>
      </w:r>
      <w:r>
        <w:rPr>
          <w:rFonts w:hint="eastAsia" w:ascii="宋体" w:hAnsi="宋体" w:cs="宋体"/>
          <w:sz w:val="24"/>
          <w:lang w:bidi="ar"/>
        </w:rPr>
        <w:t>年</w:t>
      </w:r>
      <w:r>
        <w:rPr>
          <w:rFonts w:hint="eastAsia" w:ascii="宋体" w:hAnsi="宋体" w:cs="宋体"/>
          <w:sz w:val="24"/>
          <w:lang w:val="en-US" w:eastAsia="zh-CN" w:bidi="ar"/>
        </w:rPr>
        <w:t>09</w:t>
      </w:r>
      <w:r>
        <w:rPr>
          <w:rFonts w:hint="eastAsia" w:ascii="宋体" w:hAnsi="宋体" w:cs="宋体"/>
          <w:sz w:val="24"/>
          <w:lang w:bidi="ar"/>
        </w:rPr>
        <w:t>月</w:t>
      </w:r>
      <w:r>
        <w:rPr>
          <w:rFonts w:hint="eastAsia" w:ascii="宋体" w:hAnsi="宋体" w:cs="宋体"/>
          <w:sz w:val="24"/>
          <w:lang w:val="en-US" w:eastAsia="zh-CN" w:bidi="ar"/>
        </w:rPr>
        <w:t>25</w:t>
      </w:r>
      <w:r>
        <w:rPr>
          <w:rFonts w:hint="eastAsia" w:ascii="宋体" w:hAnsi="宋体" w:cs="宋体"/>
          <w:sz w:val="24"/>
          <w:lang w:bidi="ar"/>
        </w:rPr>
        <w:t>日至202</w:t>
      </w:r>
      <w:r>
        <w:rPr>
          <w:rFonts w:hint="eastAsia" w:ascii="宋体" w:hAnsi="宋体" w:cs="宋体"/>
          <w:sz w:val="24"/>
          <w:lang w:val="en-US" w:eastAsia="zh-CN" w:bidi="ar"/>
        </w:rPr>
        <w:t>5</w:t>
      </w:r>
      <w:r>
        <w:rPr>
          <w:rFonts w:hint="eastAsia" w:ascii="宋体" w:hAnsi="宋体" w:cs="宋体"/>
          <w:sz w:val="24"/>
          <w:lang w:bidi="ar"/>
        </w:rPr>
        <w:t>年</w:t>
      </w:r>
      <w:r>
        <w:rPr>
          <w:rFonts w:hint="eastAsia" w:ascii="宋体" w:hAnsi="宋体" w:cs="宋体"/>
          <w:sz w:val="24"/>
          <w:lang w:val="en-US" w:eastAsia="zh-CN" w:bidi="ar"/>
        </w:rPr>
        <w:t>09</w:t>
      </w:r>
      <w:r>
        <w:rPr>
          <w:rFonts w:hint="eastAsia" w:ascii="宋体" w:hAnsi="宋体" w:cs="宋体"/>
          <w:sz w:val="24"/>
          <w:lang w:bidi="ar"/>
        </w:rPr>
        <w:t>月</w:t>
      </w:r>
      <w:r>
        <w:rPr>
          <w:rFonts w:hint="eastAsia" w:ascii="宋体" w:hAnsi="宋体" w:cs="宋体"/>
          <w:sz w:val="24"/>
          <w:lang w:val="en-US" w:eastAsia="zh-CN" w:bidi="ar"/>
        </w:rPr>
        <w:t>30</w:t>
      </w:r>
      <w:r>
        <w:rPr>
          <w:rFonts w:hint="eastAsia" w:ascii="宋体" w:hAnsi="宋体" w:cs="宋体"/>
          <w:sz w:val="24"/>
          <w:lang w:bidi="ar"/>
        </w:rPr>
        <w:t>日，每天上午9:00至11:30，下午13:00至17:00（北京时间，法定节假日除外）。</w:t>
      </w:r>
    </w:p>
    <w:p w14:paraId="6C6450E7">
      <w:pPr>
        <w:adjustRightInd w:val="0"/>
        <w:snapToGrid w:val="0"/>
        <w:spacing w:after="0" w:line="360" w:lineRule="auto"/>
        <w:ind w:firstLine="480" w:firstLineChars="200"/>
        <w:rPr>
          <w:rFonts w:hint="eastAsia" w:ascii="宋体" w:hAnsi="宋体" w:cs="宋体"/>
          <w:sz w:val="24"/>
        </w:rPr>
      </w:pPr>
      <w:r>
        <w:rPr>
          <w:rFonts w:hint="eastAsia" w:ascii="宋体" w:hAnsi="宋体" w:cs="宋体"/>
          <w:sz w:val="24"/>
          <w:lang w:bidi="ar"/>
        </w:rPr>
        <w:t>2.地点：北京市政府采购电子交易平台</w:t>
      </w:r>
    </w:p>
    <w:p w14:paraId="5F80941E">
      <w:pPr>
        <w:widowControl/>
        <w:adjustRightInd w:val="0"/>
        <w:snapToGrid w:val="0"/>
        <w:spacing w:after="0"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3.方式：供应商持CA数字认证证书登录北京市政府采购电子交易平台（http://zbcg-bjzc.zhongcy.com/bjczj-portal-site/index.html#/home）获取电子版招标文件。</w:t>
      </w:r>
    </w:p>
    <w:p w14:paraId="62BF39CF">
      <w:pPr>
        <w:widowControl/>
        <w:adjustRightInd w:val="0"/>
        <w:snapToGrid w:val="0"/>
        <w:spacing w:after="0" w:line="360" w:lineRule="auto"/>
        <w:ind w:firstLine="480" w:firstLineChars="200"/>
        <w:jc w:val="left"/>
        <w:rPr>
          <w:rFonts w:hint="eastAsia" w:ascii="宋体" w:hAnsi="宋体" w:cs="宋体"/>
          <w:sz w:val="24"/>
          <w:lang w:bidi="ar"/>
        </w:rPr>
      </w:pPr>
      <w:r>
        <w:rPr>
          <w:rFonts w:hint="eastAsia" w:ascii="宋体" w:hAnsi="宋体" w:cs="宋体"/>
          <w:sz w:val="24"/>
          <w:lang w:bidi="ar"/>
        </w:rPr>
        <w:t>4.售价：0元。</w:t>
      </w:r>
    </w:p>
    <w:p w14:paraId="5D199E27">
      <w:pPr>
        <w:widowControl/>
        <w:adjustRightInd w:val="0"/>
        <w:snapToGrid w:val="0"/>
        <w:spacing w:after="0" w:line="360" w:lineRule="auto"/>
        <w:ind w:firstLine="480" w:firstLineChars="200"/>
        <w:jc w:val="left"/>
        <w:rPr>
          <w:rFonts w:hint="eastAsia" w:ascii="宋体" w:hAnsi="宋体" w:cs="宋体"/>
          <w:sz w:val="24"/>
          <w:lang w:bidi="ar"/>
        </w:rPr>
      </w:pPr>
    </w:p>
    <w:p w14:paraId="3AD523D9">
      <w:pPr>
        <w:pStyle w:val="3"/>
        <w:widowControl/>
        <w:spacing w:before="0" w:after="0" w:line="360" w:lineRule="auto"/>
        <w:rPr>
          <w:rFonts w:hint="eastAsia" w:ascii="宋体" w:hAnsi="宋体" w:cs="宋体"/>
          <w:szCs w:val="24"/>
        </w:rPr>
      </w:pPr>
      <w:bookmarkStart w:id="17" w:name="_Toc28359082"/>
      <w:bookmarkStart w:id="18" w:name="_Toc28359005"/>
      <w:bookmarkStart w:id="19" w:name="_Toc35393793"/>
      <w:bookmarkStart w:id="20" w:name="_Toc35393624"/>
      <w:bookmarkStart w:id="21" w:name="_Toc16690"/>
      <w:r>
        <w:rPr>
          <w:rFonts w:hint="eastAsia" w:ascii="宋体" w:hAnsi="宋体" w:cs="宋体"/>
          <w:szCs w:val="24"/>
        </w:rPr>
        <w:t>四、提交投标文件</w:t>
      </w:r>
      <w:bookmarkEnd w:id="17"/>
      <w:bookmarkEnd w:id="18"/>
      <w:r>
        <w:rPr>
          <w:rFonts w:hint="eastAsia" w:ascii="宋体" w:hAnsi="宋体" w:cs="宋体"/>
          <w:szCs w:val="24"/>
        </w:rPr>
        <w:t>截止时间、开标时间和地点</w:t>
      </w:r>
      <w:bookmarkEnd w:id="19"/>
      <w:bookmarkEnd w:id="20"/>
      <w:bookmarkEnd w:id="21"/>
    </w:p>
    <w:p w14:paraId="1DCD01F8">
      <w:pPr>
        <w:spacing w:after="0" w:line="360" w:lineRule="auto"/>
        <w:ind w:firstLine="480" w:firstLineChars="200"/>
        <w:rPr>
          <w:rFonts w:hint="eastAsia" w:ascii="宋体" w:hAnsi="宋体" w:cs="宋体"/>
          <w:iCs/>
          <w:sz w:val="24"/>
          <w:lang w:bidi="ar"/>
        </w:rPr>
      </w:pPr>
      <w:r>
        <w:rPr>
          <w:rFonts w:hint="eastAsia" w:ascii="宋体" w:hAnsi="宋体" w:cs="宋体"/>
          <w:sz w:val="24"/>
          <w:lang w:bidi="ar"/>
        </w:rPr>
        <w:t>投标截止时间、开标时间：202</w:t>
      </w:r>
      <w:r>
        <w:rPr>
          <w:rFonts w:hint="eastAsia" w:ascii="宋体" w:hAnsi="宋体" w:cs="宋体"/>
          <w:sz w:val="24"/>
          <w:lang w:val="en-US" w:eastAsia="zh-CN" w:bidi="ar"/>
        </w:rPr>
        <w:t>5</w:t>
      </w:r>
      <w:r>
        <w:rPr>
          <w:rFonts w:hint="eastAsia" w:ascii="宋体" w:hAnsi="宋体" w:cs="宋体"/>
          <w:sz w:val="24"/>
          <w:lang w:bidi="ar"/>
        </w:rPr>
        <w:t>年</w:t>
      </w:r>
      <w:r>
        <w:rPr>
          <w:rFonts w:hint="eastAsia" w:ascii="宋体" w:hAnsi="宋体" w:cs="宋体"/>
          <w:sz w:val="24"/>
          <w:lang w:val="en-US" w:eastAsia="zh-CN" w:bidi="ar"/>
        </w:rPr>
        <w:t>10</w:t>
      </w:r>
      <w:r>
        <w:rPr>
          <w:rFonts w:hint="eastAsia" w:ascii="宋体" w:hAnsi="宋体" w:cs="宋体"/>
          <w:sz w:val="24"/>
          <w:lang w:bidi="ar"/>
        </w:rPr>
        <w:t>月</w:t>
      </w:r>
      <w:r>
        <w:rPr>
          <w:rFonts w:hint="eastAsia" w:ascii="宋体" w:hAnsi="宋体" w:cs="宋体"/>
          <w:sz w:val="24"/>
          <w:lang w:val="en-US" w:eastAsia="zh-CN" w:bidi="ar"/>
        </w:rPr>
        <w:t>15</w:t>
      </w:r>
      <w:r>
        <w:rPr>
          <w:rFonts w:hint="eastAsia" w:ascii="宋体" w:hAnsi="宋体" w:cs="宋体"/>
          <w:sz w:val="24"/>
          <w:lang w:bidi="ar"/>
        </w:rPr>
        <w:t>日09点30分</w:t>
      </w:r>
      <w:r>
        <w:rPr>
          <w:rFonts w:hint="eastAsia" w:ascii="宋体" w:hAnsi="宋体" w:cs="宋体"/>
          <w:bCs/>
          <w:sz w:val="24"/>
          <w:lang w:bidi="ar"/>
        </w:rPr>
        <w:t>（北京时间）</w:t>
      </w:r>
      <w:r>
        <w:rPr>
          <w:rFonts w:hint="eastAsia" w:ascii="宋体" w:hAnsi="宋体" w:cs="宋体"/>
          <w:iCs/>
          <w:sz w:val="24"/>
          <w:lang w:bidi="ar"/>
        </w:rPr>
        <w:t>。</w:t>
      </w:r>
    </w:p>
    <w:p w14:paraId="5CD13B2B">
      <w:pPr>
        <w:spacing w:after="0" w:line="360" w:lineRule="auto"/>
        <w:ind w:firstLine="476" w:firstLineChars="200"/>
        <w:rPr>
          <w:rFonts w:hint="eastAsia" w:ascii="宋体" w:hAnsi="宋体" w:cs="宋体"/>
          <w:spacing w:val="-6"/>
          <w:sz w:val="24"/>
        </w:rPr>
      </w:pPr>
      <w:r>
        <w:rPr>
          <w:rFonts w:hint="eastAsia" w:ascii="宋体" w:hAnsi="宋体" w:cs="宋体"/>
          <w:spacing w:val="-1"/>
          <w:sz w:val="24"/>
        </w:rPr>
        <w:t>地点：采用远程电子开标方式，投标人使用CA认证证书登陆北京市政府</w:t>
      </w:r>
      <w:r>
        <w:rPr>
          <w:rFonts w:hint="eastAsia" w:ascii="宋体" w:hAnsi="宋体" w:cs="宋体"/>
          <w:spacing w:val="-2"/>
          <w:sz w:val="24"/>
        </w:rPr>
        <w:t>采购电子</w:t>
      </w:r>
      <w:r>
        <w:rPr>
          <w:rFonts w:hint="eastAsia" w:ascii="宋体" w:hAnsi="宋体" w:cs="宋体"/>
          <w:spacing w:val="-6"/>
          <w:sz w:val="24"/>
        </w:rPr>
        <w:t>交易平台参与电子开标。投标人自行对电子投标文件进行解密，不接受纸质文件</w:t>
      </w:r>
      <w:r>
        <w:rPr>
          <w:rFonts w:hint="eastAsia" w:ascii="宋体" w:hAnsi="宋体" w:cs="宋体"/>
          <w:spacing w:val="-7"/>
          <w:sz w:val="24"/>
        </w:rPr>
        <w:t>，无须</w:t>
      </w:r>
      <w:r>
        <w:rPr>
          <w:rFonts w:hint="eastAsia" w:ascii="宋体" w:hAnsi="宋体" w:cs="宋体"/>
          <w:spacing w:val="-6"/>
          <w:sz w:val="24"/>
        </w:rPr>
        <w:t>投标人到达现场。</w:t>
      </w:r>
    </w:p>
    <w:p w14:paraId="61D7C3AD">
      <w:pPr>
        <w:spacing w:after="0" w:line="360" w:lineRule="auto"/>
        <w:ind w:firstLine="456" w:firstLineChars="200"/>
        <w:rPr>
          <w:rFonts w:hint="eastAsia" w:ascii="宋体" w:hAnsi="宋体" w:cs="宋体"/>
          <w:spacing w:val="-6"/>
          <w:sz w:val="24"/>
        </w:rPr>
      </w:pPr>
    </w:p>
    <w:p w14:paraId="2D7AA2A2">
      <w:pPr>
        <w:pStyle w:val="3"/>
        <w:spacing w:before="0" w:after="0" w:line="360" w:lineRule="auto"/>
        <w:rPr>
          <w:rFonts w:hint="eastAsia" w:ascii="宋体" w:hAnsi="宋体" w:cs="宋体"/>
          <w:szCs w:val="24"/>
        </w:rPr>
      </w:pPr>
      <w:bookmarkStart w:id="22" w:name="_Toc7212"/>
      <w:bookmarkStart w:id="23" w:name="_Toc28359007"/>
      <w:bookmarkStart w:id="24" w:name="_Toc35393794"/>
      <w:bookmarkStart w:id="25" w:name="_Toc28359084"/>
      <w:bookmarkStart w:id="26" w:name="_Toc35393625"/>
      <w:r>
        <w:rPr>
          <w:rFonts w:hint="eastAsia" w:ascii="宋体" w:hAnsi="宋体" w:cs="宋体"/>
          <w:szCs w:val="24"/>
        </w:rPr>
        <w:t>五、公告期限</w:t>
      </w:r>
      <w:bookmarkEnd w:id="22"/>
      <w:bookmarkEnd w:id="23"/>
      <w:bookmarkEnd w:id="24"/>
      <w:bookmarkEnd w:id="25"/>
      <w:bookmarkEnd w:id="26"/>
    </w:p>
    <w:p w14:paraId="54BDF213">
      <w:pPr>
        <w:spacing w:after="0"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14:paraId="15FC98D9">
      <w:pPr>
        <w:pStyle w:val="3"/>
        <w:rPr>
          <w:rFonts w:hint="eastAsia" w:ascii="宋体" w:hAnsi="宋体" w:cs="宋体"/>
        </w:rPr>
      </w:pPr>
      <w:bookmarkStart w:id="27" w:name="_Toc35393795"/>
      <w:bookmarkStart w:id="28" w:name="_Toc35393626"/>
      <w:bookmarkStart w:id="29" w:name="_Toc27739"/>
      <w:r>
        <w:rPr>
          <w:rFonts w:hint="eastAsia" w:ascii="宋体" w:hAnsi="宋体" w:cs="宋体"/>
        </w:rPr>
        <w:t>六、其他补充事宜</w:t>
      </w:r>
      <w:bookmarkEnd w:id="27"/>
      <w:bookmarkEnd w:id="28"/>
      <w:bookmarkEnd w:id="29"/>
    </w:p>
    <w:p w14:paraId="16807D6C">
      <w:pPr>
        <w:spacing w:after="0" w:line="360" w:lineRule="auto"/>
        <w:ind w:right="141" w:rightChars="67" w:firstLine="480" w:firstLineChars="200"/>
        <w:rPr>
          <w:rFonts w:hint="eastAsia" w:ascii="宋体" w:hAnsi="宋体" w:cs="宋体"/>
          <w:kern w:val="0"/>
          <w:sz w:val="24"/>
        </w:rPr>
      </w:pPr>
      <w:bookmarkStart w:id="30" w:name="_Toc28359085"/>
      <w:bookmarkStart w:id="31" w:name="_Toc35393796"/>
      <w:bookmarkStart w:id="32" w:name="_Toc28359008"/>
      <w:bookmarkStart w:id="33" w:name="_Toc35393627"/>
      <w:r>
        <w:rPr>
          <w:rFonts w:hint="eastAsia" w:ascii="宋体" w:hAnsi="宋体" w:cs="宋体"/>
          <w:sz w:val="24"/>
        </w:rPr>
        <w:t>1.本项目需要落实的政府采购政策:①政府采购促进中小企业发展；②政府采购项目支持监狱企业发展；③政府采购信用担保；④政府采购促进残疾人就业等。</w:t>
      </w:r>
    </w:p>
    <w:p w14:paraId="5A5861BD">
      <w:pPr>
        <w:spacing w:after="0" w:line="360" w:lineRule="auto"/>
        <w:ind w:left="40" w:right="198" w:firstLine="476"/>
        <w:rPr>
          <w:rFonts w:hint="eastAsia" w:ascii="宋体" w:hAnsi="宋体" w:cs="宋体"/>
          <w:sz w:val="24"/>
        </w:rPr>
      </w:pPr>
      <w:r>
        <w:rPr>
          <w:rFonts w:hint="eastAsia" w:ascii="宋体" w:hAnsi="宋体" w:cs="宋体"/>
          <w:sz w:val="24"/>
        </w:rPr>
        <w:t>2.本项目采用全流程电子化采购方式，请供应商认真学习北京市政</w:t>
      </w:r>
      <w:r>
        <w:rPr>
          <w:rFonts w:hint="eastAsia" w:ascii="宋体" w:hAnsi="宋体" w:cs="宋体"/>
          <w:spacing w:val="-1"/>
          <w:sz w:val="24"/>
        </w:rPr>
        <w:t>府采购电子交易</w:t>
      </w:r>
      <w:r>
        <w:rPr>
          <w:rFonts w:hint="eastAsia" w:ascii="宋体" w:hAnsi="宋体" w:cs="宋体"/>
          <w:spacing w:val="-4"/>
          <w:sz w:val="24"/>
        </w:rPr>
        <w:t>平台发布的相关操作手册（供应商可在交易平台下载相关手册</w:t>
      </w:r>
      <w:r>
        <w:rPr>
          <w:rFonts w:hint="eastAsia" w:ascii="宋体" w:hAnsi="宋体" w:cs="宋体"/>
          <w:sz w:val="24"/>
        </w:rPr>
        <w:t>），</w:t>
      </w:r>
      <w:r>
        <w:rPr>
          <w:rFonts w:hint="eastAsia" w:ascii="宋体" w:hAnsi="宋体" w:cs="宋体"/>
          <w:spacing w:val="-4"/>
          <w:sz w:val="24"/>
        </w:rPr>
        <w:t>办理CA数字证书或</w:t>
      </w:r>
      <w:r>
        <w:rPr>
          <w:rFonts w:hint="eastAsia" w:ascii="宋体" w:hAnsi="宋体" w:cs="宋体"/>
          <w:sz w:val="24"/>
        </w:rPr>
        <w:t>电子营业执照、进行北京市政府采购电子交</w:t>
      </w:r>
      <w:r>
        <w:rPr>
          <w:rFonts w:hint="eastAsia" w:ascii="宋体" w:hAnsi="宋体" w:cs="宋体"/>
          <w:spacing w:val="-1"/>
          <w:sz w:val="24"/>
        </w:rPr>
        <w:t>易平台注册绑定，并认真核实CA数字证</w:t>
      </w:r>
      <w:r>
        <w:rPr>
          <w:rFonts w:hint="eastAsia" w:ascii="宋体" w:hAnsi="宋体" w:cs="宋体"/>
          <w:spacing w:val="-2"/>
          <w:sz w:val="24"/>
        </w:rPr>
        <w:t>书或电子营业执照情况确认是否符合本项目电子化采购流程要求。</w:t>
      </w:r>
    </w:p>
    <w:p w14:paraId="0BAA70C5">
      <w:pPr>
        <w:spacing w:line="219" w:lineRule="auto"/>
        <w:ind w:left="517"/>
        <w:rPr>
          <w:rFonts w:hint="eastAsia" w:ascii="宋体" w:hAnsi="宋体" w:cs="宋体"/>
          <w:sz w:val="24"/>
        </w:rPr>
      </w:pPr>
      <w:r>
        <w:rPr>
          <w:rFonts w:hint="eastAsia" w:ascii="宋体" w:hAnsi="宋体" w:cs="宋体"/>
          <w:spacing w:val="-1"/>
          <w:sz w:val="24"/>
        </w:rPr>
        <w:t>CA数字证书服务热线010-58511086</w:t>
      </w:r>
    </w:p>
    <w:p w14:paraId="24B4F8A1">
      <w:pPr>
        <w:spacing w:before="181" w:line="220" w:lineRule="auto"/>
        <w:ind w:left="546"/>
        <w:rPr>
          <w:rFonts w:hint="eastAsia" w:ascii="宋体" w:hAnsi="宋体" w:cs="宋体"/>
          <w:sz w:val="24"/>
        </w:rPr>
      </w:pPr>
      <w:r>
        <w:rPr>
          <w:rFonts w:hint="eastAsia" w:ascii="宋体" w:hAnsi="宋体" w:cs="宋体"/>
          <w:spacing w:val="-2"/>
          <w:sz w:val="24"/>
        </w:rPr>
        <w:t>电子营业执照服务热线400-699-7000</w:t>
      </w:r>
    </w:p>
    <w:p w14:paraId="4DB301C5">
      <w:pPr>
        <w:spacing w:before="181" w:line="220" w:lineRule="auto"/>
        <w:ind w:left="519"/>
        <w:rPr>
          <w:rFonts w:hint="eastAsia" w:ascii="宋体" w:hAnsi="宋体" w:cs="宋体"/>
          <w:sz w:val="24"/>
        </w:rPr>
      </w:pPr>
      <w:r>
        <w:rPr>
          <w:rFonts w:hint="eastAsia" w:ascii="宋体" w:hAnsi="宋体" w:cs="宋体"/>
          <w:spacing w:val="-1"/>
          <w:sz w:val="24"/>
        </w:rPr>
        <w:t>技术支持服务热线010-86483801</w:t>
      </w:r>
    </w:p>
    <w:p w14:paraId="6757AEC4">
      <w:pPr>
        <w:spacing w:before="179" w:line="220" w:lineRule="auto"/>
        <w:ind w:left="514"/>
        <w:rPr>
          <w:rFonts w:hint="eastAsia" w:ascii="宋体" w:hAnsi="宋体" w:cs="宋体"/>
          <w:sz w:val="24"/>
        </w:rPr>
      </w:pPr>
      <w:r>
        <w:rPr>
          <w:rFonts w:hint="eastAsia" w:ascii="宋体" w:hAnsi="宋体" w:cs="宋体"/>
          <w:spacing w:val="-1"/>
          <w:sz w:val="24"/>
        </w:rPr>
        <w:t>2.1办理CA数字证书或电子营业执照</w:t>
      </w:r>
    </w:p>
    <w:p w14:paraId="29D88AFE">
      <w:pPr>
        <w:spacing w:before="182" w:line="359" w:lineRule="auto"/>
        <w:ind w:left="38" w:right="207" w:firstLine="480"/>
        <w:rPr>
          <w:rFonts w:hint="eastAsia" w:ascii="宋体" w:hAnsi="宋体" w:cs="宋体"/>
          <w:sz w:val="24"/>
        </w:rPr>
      </w:pPr>
      <w:r>
        <w:rPr>
          <w:rFonts w:hint="eastAsia" w:ascii="宋体" w:hAnsi="宋体" w:cs="宋体"/>
          <w:sz w:val="24"/>
        </w:rPr>
        <w:t>供应商登录北京市政府采购电子交易平台查阅“用户指南”—</w:t>
      </w:r>
      <w:r>
        <w:rPr>
          <w:rFonts w:hint="eastAsia" w:ascii="宋体" w:hAnsi="宋体" w:cs="宋体"/>
          <w:spacing w:val="-1"/>
          <w:sz w:val="24"/>
        </w:rPr>
        <w:t>“操作指南”—“市场主体CA办理操作流程指引”/“电子营业执照使</w:t>
      </w:r>
      <w:r>
        <w:rPr>
          <w:rFonts w:hint="eastAsia" w:ascii="宋体" w:hAnsi="宋体" w:cs="宋体"/>
          <w:spacing w:val="-2"/>
          <w:sz w:val="24"/>
        </w:rPr>
        <w:t>用指南”，按照程序要求办理。</w:t>
      </w:r>
    </w:p>
    <w:p w14:paraId="7358FA6D">
      <w:pPr>
        <w:spacing w:before="1" w:line="221" w:lineRule="auto"/>
        <w:ind w:left="514"/>
        <w:rPr>
          <w:rFonts w:hint="eastAsia" w:ascii="宋体" w:hAnsi="宋体" w:cs="宋体"/>
          <w:sz w:val="24"/>
        </w:rPr>
      </w:pPr>
      <w:r>
        <w:rPr>
          <w:rFonts w:hint="eastAsia" w:ascii="宋体" w:hAnsi="宋体" w:cs="宋体"/>
          <w:spacing w:val="-2"/>
          <w:sz w:val="24"/>
        </w:rPr>
        <w:t>2.2注册</w:t>
      </w:r>
    </w:p>
    <w:p w14:paraId="378C24BB">
      <w:pPr>
        <w:spacing w:before="179" w:line="359" w:lineRule="auto"/>
        <w:ind w:left="37" w:right="188" w:firstLine="480"/>
        <w:rPr>
          <w:rFonts w:hint="eastAsia" w:ascii="宋体" w:hAnsi="宋体" w:cs="宋体"/>
          <w:sz w:val="24"/>
        </w:rPr>
      </w:pPr>
      <w:r>
        <w:rPr>
          <w:rFonts w:hint="eastAsia" w:ascii="宋体" w:hAnsi="宋体" w:cs="宋体"/>
          <w:spacing w:val="-3"/>
          <w:sz w:val="24"/>
        </w:rPr>
        <w:t>供应商登录北京市政府采购电子交易平台“用户指南”—“操作指南”—“市场主体注册入库操作流程指引”进行自助注册绑定。</w:t>
      </w:r>
    </w:p>
    <w:p w14:paraId="1669DA99">
      <w:pPr>
        <w:spacing w:line="220" w:lineRule="auto"/>
        <w:ind w:left="514"/>
        <w:rPr>
          <w:rFonts w:hint="eastAsia" w:ascii="宋体" w:hAnsi="宋体" w:cs="宋体"/>
          <w:sz w:val="24"/>
        </w:rPr>
      </w:pPr>
      <w:r>
        <w:rPr>
          <w:rFonts w:hint="eastAsia" w:ascii="宋体" w:hAnsi="宋体" w:cs="宋体"/>
          <w:spacing w:val="-1"/>
          <w:sz w:val="24"/>
        </w:rPr>
        <w:t>2.3驱动、客户端下载</w:t>
      </w:r>
    </w:p>
    <w:p w14:paraId="75F3F00D">
      <w:pPr>
        <w:spacing w:before="181" w:line="359" w:lineRule="auto"/>
        <w:ind w:left="44" w:right="327" w:firstLine="474"/>
        <w:rPr>
          <w:rFonts w:hint="eastAsia" w:ascii="宋体" w:hAnsi="宋体" w:cs="宋体"/>
          <w:sz w:val="24"/>
        </w:rPr>
      </w:pPr>
      <w:r>
        <w:rPr>
          <w:rFonts w:hint="eastAsia" w:ascii="宋体" w:hAnsi="宋体" w:cs="宋体"/>
          <w:sz w:val="24"/>
        </w:rPr>
        <w:t>供应商登录北京市政府采购电子交易平台“用户指南”—“工</w:t>
      </w:r>
      <w:r>
        <w:rPr>
          <w:rFonts w:hint="eastAsia" w:ascii="宋体" w:hAnsi="宋体" w:cs="宋体"/>
          <w:spacing w:val="-1"/>
          <w:sz w:val="24"/>
        </w:rPr>
        <w:t>具下载”—“招标采购系</w:t>
      </w:r>
      <w:r>
        <w:rPr>
          <w:rFonts w:hint="eastAsia" w:ascii="宋体" w:hAnsi="宋体" w:cs="宋体"/>
          <w:spacing w:val="-3"/>
          <w:sz w:val="24"/>
        </w:rPr>
        <w:t>统文件驱动安装包”下载相关驱动。</w:t>
      </w:r>
    </w:p>
    <w:p w14:paraId="2A4D2613">
      <w:pPr>
        <w:spacing w:before="1" w:line="359" w:lineRule="auto"/>
        <w:ind w:left="41" w:right="188" w:firstLine="477"/>
        <w:rPr>
          <w:rFonts w:hint="eastAsia" w:ascii="宋体" w:hAnsi="宋体" w:cs="宋体"/>
          <w:sz w:val="24"/>
        </w:rPr>
      </w:pPr>
      <w:r>
        <w:rPr>
          <w:rFonts w:hint="eastAsia" w:ascii="宋体" w:hAnsi="宋体" w:cs="宋体"/>
          <w:spacing w:val="-3"/>
          <w:sz w:val="24"/>
        </w:rPr>
        <w:t>供应商登录北京市政府采购电子交易平台“用户指南”—“工具下载”—“投标文件编制</w:t>
      </w:r>
      <w:r>
        <w:rPr>
          <w:rFonts w:hint="eastAsia" w:ascii="宋体" w:hAnsi="宋体" w:cs="宋体"/>
          <w:spacing w:val="-4"/>
          <w:sz w:val="24"/>
        </w:rPr>
        <w:t>工具”下载相关客户端。</w:t>
      </w:r>
    </w:p>
    <w:p w14:paraId="6CBA6A69">
      <w:pPr>
        <w:spacing w:line="220" w:lineRule="auto"/>
        <w:ind w:left="514"/>
        <w:rPr>
          <w:rFonts w:hint="eastAsia" w:ascii="宋体" w:hAnsi="宋体" w:cs="宋体"/>
          <w:sz w:val="24"/>
        </w:rPr>
      </w:pPr>
      <w:r>
        <w:rPr>
          <w:rFonts w:hint="eastAsia" w:ascii="宋体" w:hAnsi="宋体" w:cs="宋体"/>
          <w:spacing w:val="-1"/>
          <w:sz w:val="24"/>
        </w:rPr>
        <w:t>2.4获取电子招标文件</w:t>
      </w:r>
    </w:p>
    <w:p w14:paraId="4691313C">
      <w:pPr>
        <w:spacing w:before="181" w:line="359" w:lineRule="auto"/>
        <w:ind w:left="39" w:right="188" w:firstLine="479"/>
        <w:rPr>
          <w:rFonts w:hint="eastAsia" w:ascii="宋体" w:hAnsi="宋体" w:cs="宋体"/>
          <w:sz w:val="24"/>
        </w:rPr>
      </w:pPr>
      <w:r>
        <w:rPr>
          <w:rFonts w:hint="eastAsia" w:ascii="宋体" w:hAnsi="宋体" w:cs="宋体"/>
          <w:spacing w:val="-1"/>
          <w:sz w:val="24"/>
        </w:rPr>
        <w:t>供应商使用CA数字证书或电子营业执照登录北京市政府采购电子交易平台获取电</w:t>
      </w:r>
      <w:r>
        <w:rPr>
          <w:rFonts w:hint="eastAsia" w:ascii="宋体" w:hAnsi="宋体" w:cs="宋体"/>
          <w:spacing w:val="-7"/>
          <w:sz w:val="24"/>
        </w:rPr>
        <w:t>子招标文件。</w:t>
      </w:r>
    </w:p>
    <w:p w14:paraId="4B1AA4A3">
      <w:pPr>
        <w:spacing w:before="2" w:line="352" w:lineRule="auto"/>
        <w:ind w:left="36" w:firstLine="481"/>
        <w:rPr>
          <w:rFonts w:hint="eastAsia" w:ascii="宋体" w:hAnsi="宋体" w:cs="宋体"/>
          <w:sz w:val="24"/>
        </w:rPr>
      </w:pPr>
      <w:r>
        <w:rPr>
          <w:rFonts w:hint="eastAsia" w:ascii="宋体" w:hAnsi="宋体" w:cs="宋体"/>
          <w:spacing w:val="4"/>
          <w:sz w:val="24"/>
        </w:rPr>
        <w:t>供应商如计划参与多个采购包的投标，应在登录</w:t>
      </w:r>
      <w:r>
        <w:rPr>
          <w:rFonts w:hint="eastAsia" w:ascii="宋体" w:hAnsi="宋体" w:cs="宋体"/>
          <w:spacing w:val="3"/>
          <w:sz w:val="24"/>
        </w:rPr>
        <w:t>北京市政府采购电子交易平台后，</w:t>
      </w:r>
      <w:r>
        <w:rPr>
          <w:rFonts w:hint="eastAsia" w:ascii="宋体" w:hAnsi="宋体" w:cs="宋体"/>
          <w:spacing w:val="-4"/>
          <w:sz w:val="24"/>
        </w:rPr>
        <w:t>在【我的项目】栏目依次选择对应采购包，</w:t>
      </w:r>
      <w:r>
        <w:rPr>
          <w:rFonts w:hint="eastAsia" w:ascii="宋体" w:hAnsi="宋体" w:cs="宋体"/>
          <w:spacing w:val="-5"/>
          <w:sz w:val="24"/>
        </w:rPr>
        <w:t>进入项目工作台招标/采购文件环节分别按采购包下载招标文件电子版。未在规定期限内按上述操作获取文件的采购包，供应商无法</w:t>
      </w:r>
      <w:r>
        <w:rPr>
          <w:rFonts w:hint="eastAsia" w:ascii="宋体" w:hAnsi="宋体" w:cs="宋体"/>
          <w:spacing w:val="-3"/>
          <w:sz w:val="24"/>
        </w:rPr>
        <w:t>提交相应包的电子投标文件。</w:t>
      </w:r>
    </w:p>
    <w:p w14:paraId="582AD2E3">
      <w:pPr>
        <w:spacing w:before="35" w:line="220" w:lineRule="auto"/>
        <w:ind w:left="514"/>
        <w:rPr>
          <w:rFonts w:hint="eastAsia" w:ascii="宋体" w:hAnsi="宋体" w:cs="宋体"/>
          <w:sz w:val="24"/>
        </w:rPr>
      </w:pPr>
      <w:r>
        <w:rPr>
          <w:rFonts w:hint="eastAsia" w:ascii="宋体" w:hAnsi="宋体" w:cs="宋体"/>
          <w:spacing w:val="-1"/>
          <w:sz w:val="24"/>
        </w:rPr>
        <w:t>2.5编制电子投标文件</w:t>
      </w:r>
    </w:p>
    <w:p w14:paraId="7DE927DA">
      <w:pPr>
        <w:spacing w:before="181" w:line="359" w:lineRule="auto"/>
        <w:ind w:left="36" w:right="71" w:firstLine="481"/>
        <w:rPr>
          <w:rFonts w:hint="eastAsia" w:ascii="宋体" w:hAnsi="宋体" w:cs="宋体"/>
          <w:sz w:val="24"/>
        </w:rPr>
      </w:pPr>
      <w:r>
        <w:rPr>
          <w:rFonts w:hint="eastAsia" w:ascii="宋体" w:hAnsi="宋体" w:cs="宋体"/>
          <w:spacing w:val="-2"/>
          <w:sz w:val="24"/>
        </w:rPr>
        <w:t>供应商应使用电子投标客户端编制电子投标文件并进行线上投标，供应商电子投标</w:t>
      </w:r>
      <w:r>
        <w:rPr>
          <w:rFonts w:hint="eastAsia" w:ascii="宋体" w:hAnsi="宋体" w:cs="宋体"/>
          <w:spacing w:val="-5"/>
          <w:sz w:val="24"/>
        </w:rPr>
        <w:t>文件需要加密并加盖电子签章，如无法按照要求在电子投标文件中加盖电子签章和加密，</w:t>
      </w:r>
      <w:r>
        <w:rPr>
          <w:rFonts w:hint="eastAsia" w:ascii="宋体" w:hAnsi="宋体" w:cs="宋体"/>
          <w:spacing w:val="-2"/>
          <w:sz w:val="24"/>
        </w:rPr>
        <w:t>请及时通过技术支持服务热线联系技术人员。</w:t>
      </w:r>
    </w:p>
    <w:p w14:paraId="74AACAC8">
      <w:pPr>
        <w:spacing w:before="1" w:line="220" w:lineRule="auto"/>
        <w:ind w:left="514"/>
        <w:rPr>
          <w:rFonts w:hint="eastAsia" w:ascii="宋体" w:hAnsi="宋体" w:cs="宋体"/>
          <w:sz w:val="24"/>
        </w:rPr>
      </w:pPr>
      <w:r>
        <w:rPr>
          <w:rFonts w:hint="eastAsia" w:ascii="宋体" w:hAnsi="宋体" w:cs="宋体"/>
          <w:spacing w:val="-1"/>
          <w:sz w:val="24"/>
        </w:rPr>
        <w:t>2.6提交电子投标文件</w:t>
      </w:r>
    </w:p>
    <w:p w14:paraId="57324CC5">
      <w:pPr>
        <w:spacing w:before="288" w:line="359" w:lineRule="auto"/>
        <w:ind w:left="40" w:right="329" w:firstLine="478"/>
        <w:rPr>
          <w:rFonts w:hint="eastAsia" w:ascii="宋体" w:hAnsi="宋体" w:cs="宋体"/>
          <w:sz w:val="24"/>
        </w:rPr>
      </w:pPr>
      <w:r>
        <w:rPr>
          <w:rFonts w:hint="eastAsia" w:ascii="宋体" w:hAnsi="宋体" w:cs="宋体"/>
          <w:spacing w:val="-2"/>
          <w:sz w:val="24"/>
        </w:rPr>
        <w:t>供应商应于投标截止时间前在北京市政府采购电子交易平台提交电子投标文件，上传电子投标文件过程中请保持与互联网的连接畅通。</w:t>
      </w:r>
    </w:p>
    <w:p w14:paraId="3FB813FB">
      <w:pPr>
        <w:spacing w:before="1" w:line="220" w:lineRule="auto"/>
        <w:ind w:left="514"/>
        <w:rPr>
          <w:rFonts w:hint="eastAsia" w:ascii="宋体" w:hAnsi="宋体" w:cs="宋体"/>
          <w:sz w:val="24"/>
        </w:rPr>
      </w:pPr>
      <w:r>
        <w:rPr>
          <w:rFonts w:hint="eastAsia" w:ascii="宋体" w:hAnsi="宋体" w:cs="宋体"/>
          <w:spacing w:val="-5"/>
          <w:sz w:val="24"/>
        </w:rPr>
        <w:t>2.7电子开标</w:t>
      </w:r>
    </w:p>
    <w:p w14:paraId="13E36C0A">
      <w:pPr>
        <w:ind w:firstLine="420"/>
        <w:rPr>
          <w:rFonts w:hint="eastAsia" w:ascii="宋体" w:hAnsi="宋体" w:cs="宋体"/>
          <w:spacing w:val="-6"/>
          <w:sz w:val="24"/>
        </w:rPr>
      </w:pPr>
      <w:r>
        <w:rPr>
          <w:rFonts w:hint="eastAsia" w:ascii="宋体" w:hAnsi="宋体" w:cs="宋体"/>
          <w:spacing w:val="-1"/>
          <w:sz w:val="24"/>
        </w:rPr>
        <w:t>供应商在开标地点使用CA数字证书或电子营业执照登录北京市政府采购电子交易</w:t>
      </w:r>
      <w:r>
        <w:rPr>
          <w:rFonts w:hint="eastAsia" w:ascii="宋体" w:hAnsi="宋体" w:cs="宋体"/>
          <w:spacing w:val="-6"/>
          <w:sz w:val="24"/>
        </w:rPr>
        <w:t>平台进行电子开标。投标人应在规定的时间内对投标文件进行解密，否则视为</w:t>
      </w:r>
      <w:r>
        <w:rPr>
          <w:rFonts w:hint="eastAsia" w:ascii="宋体" w:hAnsi="宋体" w:cs="宋体"/>
          <w:b/>
          <w:bCs/>
          <w:spacing w:val="-6"/>
          <w:sz w:val="24"/>
        </w:rPr>
        <w:t>投标无效</w:t>
      </w:r>
      <w:r>
        <w:rPr>
          <w:rFonts w:hint="eastAsia" w:ascii="宋体" w:hAnsi="宋体" w:cs="宋体"/>
          <w:spacing w:val="-6"/>
          <w:sz w:val="24"/>
        </w:rPr>
        <w:t>。</w:t>
      </w:r>
    </w:p>
    <w:p w14:paraId="16B465AC">
      <w:pPr>
        <w:ind w:firstLine="420"/>
        <w:rPr>
          <w:rFonts w:hint="eastAsia" w:ascii="宋体" w:hAnsi="宋体" w:cs="宋体"/>
          <w:spacing w:val="-6"/>
          <w:sz w:val="24"/>
        </w:rPr>
      </w:pPr>
      <w:r>
        <w:rPr>
          <w:rFonts w:hint="eastAsia" w:ascii="宋体" w:hAnsi="宋体" w:cs="宋体"/>
          <w:spacing w:val="-6"/>
          <w:sz w:val="24"/>
        </w:rPr>
        <w:t>3.</w:t>
      </w:r>
      <w:r>
        <w:rPr>
          <w:rFonts w:hint="eastAsia" w:ascii="宋体" w:hAnsi="宋体"/>
          <w:sz w:val="24"/>
        </w:rPr>
        <w:t>监督管理部门联系方式：李老师 010-87130836</w:t>
      </w:r>
    </w:p>
    <w:p w14:paraId="21AD2724">
      <w:pPr>
        <w:rPr>
          <w:rFonts w:hint="eastAsia" w:ascii="宋体" w:hAnsi="宋体" w:cs="宋体"/>
          <w:spacing w:val="-6"/>
          <w:sz w:val="24"/>
        </w:rPr>
      </w:pPr>
    </w:p>
    <w:p w14:paraId="0AC357A3">
      <w:pPr>
        <w:pStyle w:val="3"/>
        <w:spacing w:before="0" w:after="0" w:line="360" w:lineRule="auto"/>
        <w:rPr>
          <w:rFonts w:hint="eastAsia" w:ascii="宋体" w:hAnsi="宋体" w:cs="宋体"/>
          <w:szCs w:val="24"/>
        </w:rPr>
      </w:pPr>
      <w:bookmarkStart w:id="34" w:name="_Toc15911"/>
      <w:r>
        <w:rPr>
          <w:rFonts w:hint="eastAsia" w:ascii="宋体" w:hAnsi="宋体" w:cs="宋体"/>
          <w:szCs w:val="24"/>
        </w:rPr>
        <w:t>七、对本次招标提出询问，请按以下方式联系。</w:t>
      </w:r>
      <w:bookmarkEnd w:id="30"/>
      <w:bookmarkEnd w:id="31"/>
      <w:bookmarkEnd w:id="32"/>
      <w:bookmarkEnd w:id="33"/>
      <w:bookmarkEnd w:id="34"/>
    </w:p>
    <w:p w14:paraId="0305CD9A">
      <w:pPr>
        <w:widowControl/>
        <w:spacing w:after="0" w:line="360" w:lineRule="auto"/>
        <w:ind w:left="420" w:firstLine="420"/>
        <w:jc w:val="left"/>
        <w:rPr>
          <w:rFonts w:hint="eastAsia" w:ascii="宋体" w:hAnsi="宋体" w:cs="宋体"/>
          <w:b/>
          <w:sz w:val="24"/>
        </w:rPr>
      </w:pPr>
      <w:r>
        <w:rPr>
          <w:rFonts w:hint="eastAsia" w:ascii="宋体" w:hAnsi="宋体" w:cs="宋体"/>
          <w:b/>
          <w:sz w:val="24"/>
        </w:rPr>
        <w:t>1.采购人信息</w:t>
      </w:r>
    </w:p>
    <w:p w14:paraId="10AD4811">
      <w:pPr>
        <w:spacing w:after="0" w:line="360" w:lineRule="auto"/>
        <w:ind w:left="1079" w:leftChars="371" w:hanging="300" w:hangingChars="125"/>
        <w:jc w:val="left"/>
        <w:rPr>
          <w:rFonts w:hint="eastAsia" w:ascii="宋体" w:hAnsi="宋体" w:cs="宋体"/>
          <w:sz w:val="24"/>
        </w:rPr>
      </w:pPr>
      <w:bookmarkStart w:id="35" w:name="_Toc28359086"/>
      <w:bookmarkStart w:id="36" w:name="_Toc28359009"/>
      <w:r>
        <w:rPr>
          <w:rFonts w:hint="eastAsia" w:ascii="宋体" w:hAnsi="宋体" w:cs="宋体"/>
          <w:sz w:val="24"/>
        </w:rPr>
        <w:t>名称：北京市海淀区大数据中心</w:t>
      </w:r>
    </w:p>
    <w:p w14:paraId="62B273B7">
      <w:pPr>
        <w:spacing w:after="0" w:line="360" w:lineRule="auto"/>
        <w:ind w:left="1079" w:leftChars="371" w:hanging="300" w:hangingChars="125"/>
        <w:jc w:val="left"/>
        <w:rPr>
          <w:rFonts w:hint="eastAsia" w:ascii="宋体" w:hAnsi="宋体" w:cs="宋体"/>
          <w:sz w:val="24"/>
        </w:rPr>
      </w:pPr>
      <w:r>
        <w:rPr>
          <w:rFonts w:hint="eastAsia" w:ascii="宋体" w:hAnsi="宋体" w:cs="宋体"/>
          <w:sz w:val="24"/>
        </w:rPr>
        <w:t>地址：北京市海淀区中关村南大街3号海淀科技大厦10层</w:t>
      </w:r>
    </w:p>
    <w:p w14:paraId="730E2585">
      <w:pPr>
        <w:spacing w:after="0" w:line="360" w:lineRule="auto"/>
        <w:ind w:left="1079" w:leftChars="371" w:hanging="300" w:hangingChars="125"/>
        <w:jc w:val="left"/>
        <w:rPr>
          <w:rFonts w:hint="eastAsia" w:ascii="宋体" w:hAnsi="宋体" w:eastAsia="宋体" w:cs="宋体"/>
          <w:sz w:val="24"/>
          <w:u w:val="single"/>
          <w:lang w:eastAsia="zh-CN"/>
        </w:rPr>
      </w:pPr>
      <w:r>
        <w:rPr>
          <w:rFonts w:hint="eastAsia" w:ascii="宋体" w:hAnsi="宋体" w:cs="宋体"/>
          <w:sz w:val="24"/>
        </w:rPr>
        <w:t>联系方式：010-8713084</w:t>
      </w:r>
      <w:r>
        <w:rPr>
          <w:rFonts w:hint="eastAsia" w:ascii="宋体" w:hAnsi="宋体" w:cs="宋体"/>
          <w:sz w:val="24"/>
          <w:lang w:val="en-US" w:eastAsia="zh-CN"/>
        </w:rPr>
        <w:t>1</w:t>
      </w:r>
      <w:bookmarkStart w:id="39" w:name="_GoBack"/>
      <w:bookmarkEnd w:id="39"/>
    </w:p>
    <w:p w14:paraId="00C24AB1">
      <w:pPr>
        <w:spacing w:after="0" w:line="360" w:lineRule="auto"/>
        <w:ind w:left="1080" w:leftChars="371" w:hanging="301" w:hangingChars="125"/>
        <w:jc w:val="left"/>
        <w:rPr>
          <w:rFonts w:hint="eastAsia" w:ascii="宋体" w:hAnsi="宋体" w:cs="宋体"/>
          <w:b/>
          <w:sz w:val="24"/>
        </w:rPr>
      </w:pPr>
      <w:r>
        <w:rPr>
          <w:rFonts w:hint="eastAsia" w:ascii="宋体" w:hAnsi="宋体" w:cs="宋体"/>
          <w:b/>
          <w:sz w:val="24"/>
        </w:rPr>
        <w:t>2.采购代理机构信息</w:t>
      </w:r>
      <w:bookmarkEnd w:id="35"/>
      <w:bookmarkEnd w:id="36"/>
    </w:p>
    <w:p w14:paraId="38B82704">
      <w:pPr>
        <w:spacing w:after="0" w:line="360" w:lineRule="auto"/>
        <w:ind w:left="1079" w:leftChars="371" w:hanging="300" w:hangingChars="125"/>
        <w:jc w:val="left"/>
        <w:rPr>
          <w:rFonts w:hint="eastAsia" w:ascii="宋体" w:hAnsi="宋体" w:cs="宋体"/>
          <w:sz w:val="24"/>
        </w:rPr>
      </w:pPr>
      <w:bookmarkStart w:id="37" w:name="_Toc28359087"/>
      <w:bookmarkStart w:id="38" w:name="_Toc28359010"/>
      <w:r>
        <w:rPr>
          <w:rFonts w:hint="eastAsia" w:ascii="宋体" w:hAnsi="宋体" w:cs="宋体"/>
          <w:sz w:val="24"/>
        </w:rPr>
        <w:t>名称：北京铭威科技有限公司</w:t>
      </w:r>
    </w:p>
    <w:p w14:paraId="0BBD9F92">
      <w:pPr>
        <w:spacing w:after="0" w:line="360" w:lineRule="auto"/>
        <w:ind w:left="1079" w:leftChars="371" w:hanging="300" w:hangingChars="125"/>
        <w:jc w:val="left"/>
        <w:rPr>
          <w:rFonts w:hint="eastAsia" w:ascii="宋体" w:hAnsi="宋体" w:cs="宋体"/>
          <w:sz w:val="24"/>
        </w:rPr>
      </w:pPr>
      <w:r>
        <w:rPr>
          <w:rFonts w:hint="eastAsia" w:ascii="宋体" w:hAnsi="宋体" w:cs="宋体"/>
          <w:sz w:val="24"/>
        </w:rPr>
        <w:t>地址：北京市海淀区天秀路10号中国农大国际创业园1号楼5层515</w:t>
      </w:r>
    </w:p>
    <w:p w14:paraId="049F5E30">
      <w:pPr>
        <w:spacing w:after="0" w:line="360" w:lineRule="auto"/>
        <w:ind w:left="1079" w:leftChars="371" w:hanging="300" w:hangingChars="125"/>
        <w:jc w:val="left"/>
        <w:rPr>
          <w:rFonts w:hint="eastAsia" w:ascii="宋体" w:hAnsi="宋体" w:cs="宋体"/>
          <w:sz w:val="24"/>
          <w:u w:val="single"/>
        </w:rPr>
      </w:pPr>
      <w:r>
        <w:rPr>
          <w:rFonts w:hint="eastAsia" w:ascii="宋体" w:hAnsi="宋体" w:cs="宋体"/>
          <w:sz w:val="24"/>
        </w:rPr>
        <w:t>联系方式：010-62813959、15801560594</w:t>
      </w:r>
    </w:p>
    <w:p w14:paraId="70ED091D">
      <w:pPr>
        <w:spacing w:after="0" w:line="360" w:lineRule="auto"/>
        <w:ind w:firstLine="723" w:firstLineChars="300"/>
        <w:rPr>
          <w:rFonts w:hint="eastAsia" w:ascii="宋体" w:hAnsi="宋体" w:cs="宋体"/>
          <w:b/>
          <w:sz w:val="24"/>
          <w:u w:val="single"/>
        </w:rPr>
      </w:pPr>
      <w:r>
        <w:rPr>
          <w:rFonts w:hint="eastAsia" w:ascii="宋体" w:hAnsi="宋体" w:cs="宋体"/>
          <w:b/>
          <w:sz w:val="24"/>
        </w:rPr>
        <w:t>3.项目联系方式</w:t>
      </w:r>
      <w:bookmarkEnd w:id="37"/>
      <w:bookmarkEnd w:id="38"/>
    </w:p>
    <w:p w14:paraId="508387C8">
      <w:pPr>
        <w:pStyle w:val="5"/>
        <w:spacing w:after="0" w:line="360" w:lineRule="auto"/>
        <w:ind w:firstLine="720" w:firstLineChars="300"/>
        <w:rPr>
          <w:rFonts w:hAnsi="宋体"/>
          <w:sz w:val="24"/>
          <w:szCs w:val="24"/>
        </w:rPr>
      </w:pPr>
      <w:r>
        <w:rPr>
          <w:rFonts w:hAnsi="宋体"/>
          <w:sz w:val="24"/>
          <w:szCs w:val="24"/>
        </w:rPr>
        <w:t>项目联系人：韩玉辰</w:t>
      </w:r>
    </w:p>
    <w:p w14:paraId="4697B770">
      <w:pPr>
        <w:pStyle w:val="5"/>
        <w:spacing w:after="0" w:line="360" w:lineRule="auto"/>
        <w:ind w:firstLine="720" w:firstLineChars="300"/>
        <w:rPr>
          <w:rFonts w:hAnsi="宋体"/>
          <w:sz w:val="24"/>
          <w:szCs w:val="24"/>
        </w:rPr>
      </w:pPr>
      <w:r>
        <w:rPr>
          <w:rFonts w:hAnsi="宋体"/>
          <w:sz w:val="24"/>
        </w:rPr>
        <w:t>电话：</w:t>
      </w:r>
      <w:r>
        <w:rPr>
          <w:rFonts w:hint="eastAsia" w:hAnsi="宋体"/>
          <w:sz w:val="24"/>
        </w:rPr>
        <w:t>010-62813959、15801560594</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0E9227"/>
    <w:multiLevelType w:val="multilevel"/>
    <w:tmpl w:val="240E9227"/>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none"/>
      <w:pStyle w:val="10"/>
      <w:lvlText w:val=""/>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30FEA"/>
    <w:rsid w:val="0BBA591E"/>
    <w:rsid w:val="118934A9"/>
    <w:rsid w:val="1C890801"/>
    <w:rsid w:val="3DAA7E6D"/>
    <w:rsid w:val="42E63FD0"/>
    <w:rsid w:val="77930FEA"/>
    <w:rsid w:val="77A86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autoSpaceDE w:val="0"/>
      <w:autoSpaceDN w:val="0"/>
      <w:adjustRightInd w:val="0"/>
      <w:spacing w:before="240" w:after="120" w:line="300" w:lineRule="auto"/>
      <w:jc w:val="center"/>
      <w:outlineLvl w:val="0"/>
    </w:pPr>
    <w:rPr>
      <w:rFonts w:ascii="宋体" w:hAnsi="宋体"/>
      <w:b/>
      <w:kern w:val="44"/>
      <w:sz w:val="36"/>
      <w:szCs w:val="20"/>
    </w:rPr>
  </w:style>
  <w:style w:type="paragraph" w:styleId="3">
    <w:name w:val="heading 2"/>
    <w:basedOn w:val="1"/>
    <w:next w:val="4"/>
    <w:qFormat/>
    <w:uiPriority w:val="9"/>
    <w:pPr>
      <w:keepNext/>
      <w:keepLines/>
      <w:autoSpaceDE w:val="0"/>
      <w:autoSpaceDN w:val="0"/>
      <w:adjustRightInd w:val="0"/>
      <w:spacing w:before="120" w:line="300" w:lineRule="auto"/>
      <w:jc w:val="left"/>
      <w:outlineLvl w:val="1"/>
    </w:pPr>
    <w:rPr>
      <w:rFonts w:ascii="Arial" w:hAnsi="Arial"/>
      <w:b/>
      <w:kern w:val="0"/>
      <w:sz w:val="24"/>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autoSpaceDE w:val="0"/>
      <w:autoSpaceDN w:val="0"/>
      <w:adjustRightInd w:val="0"/>
      <w:ind w:firstLine="420"/>
      <w:jc w:val="left"/>
    </w:pPr>
    <w:rPr>
      <w:rFonts w:ascii="宋体" w:hAnsiTheme="minorHAnsi" w:cstheme="minorBidi"/>
      <w:sz w:val="24"/>
    </w:rPr>
  </w:style>
  <w:style w:type="paragraph" w:styleId="5">
    <w:name w:val="Plain Text"/>
    <w:basedOn w:val="1"/>
    <w:qFormat/>
    <w:uiPriority w:val="0"/>
    <w:rPr>
      <w:rFonts w:hint="eastAsia" w:ascii="宋体" w:hAnsi="Courier New" w:cs="宋体"/>
      <w:szCs w:val="22"/>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标题7新"/>
    <w:basedOn w:val="1"/>
    <w:next w:val="1"/>
    <w:qFormat/>
    <w:uiPriority w:val="0"/>
    <w:pPr>
      <w:keepNext/>
      <w:keepLines/>
      <w:numPr>
        <w:ilvl w:val="6"/>
        <w:numId w:val="1"/>
      </w:numPr>
      <w:adjustRightInd w:val="0"/>
      <w:snapToGrid w:val="0"/>
      <w:spacing w:before="240" w:beforeLines="0" w:after="64" w:afterLines="0" w:line="240" w:lineRule="auto"/>
      <w:ind w:left="2675" w:hanging="1275"/>
      <w:outlineLvl w:val="6"/>
    </w:pPr>
    <w:rPr>
      <w:rFonts w:hint="eastAsia" w:ascii="Calibri" w:hAnsi="Calibri" w:eastAsia="宋体" w:cs="Times New Roman"/>
      <w:sz w:val="28"/>
    </w:rPr>
  </w:style>
  <w:style w:type="table" w:customStyle="1" w:styleId="11">
    <w:name w:val="Table Normal"/>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cs="宋体"/>
      <w:sz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2001</Words>
  <Characters>2316</Characters>
  <Lines>0</Lines>
  <Paragraphs>0</Paragraphs>
  <TotalTime>3</TotalTime>
  <ScaleCrop>false</ScaleCrop>
  <LinksUpToDate>false</LinksUpToDate>
  <CharactersWithSpaces>2319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2025-09-24T02:18:00Z</dcterms:created>
  <dc:creator>项枫</dc:creator>
  <cp:lastModifiedBy>项枫</cp:lastModifiedBy>
  <dcterms:modified xsi:type="dcterms:W3CDTF">2025-09-24T02:40:01Z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0A26413A16AA465B98BEA1EE29C8ED01_11</vt:lpwstr>
  </property>
  <property fmtid="{D5CDD505-2E9C-101B-9397-08002B2CF9AE}" pid="4" name="KSOTemplateDocerSaveRecord">
    <vt:lpwstr>eyJoZGlkIjoiNzEwMDU2OGUyYzJjNmQ2OTQ0MjhkNDY3YWJmZGViNzgiLCJ1c2VySWQiOiIzNzE5NDk3MDIifQ==</vt:lpwstr>
  </property>
</Properties>
</file>