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ECBC" w14:textId="78BE2BF9" w:rsidR="00E35668" w:rsidRPr="00E35668" w:rsidRDefault="00E35668" w:rsidP="00745624">
      <w:pPr>
        <w:spacing w:line="360" w:lineRule="auto"/>
        <w:jc w:val="center"/>
        <w:rPr>
          <w:rFonts w:ascii="宋体" w:eastAsia="宋体" w:hAnsi="宋体" w:hint="eastAsia"/>
          <w:b/>
          <w:bCs/>
          <w:sz w:val="28"/>
          <w:szCs w:val="28"/>
        </w:rPr>
      </w:pPr>
      <w:r w:rsidRPr="00E35668">
        <w:rPr>
          <w:rFonts w:ascii="宋体" w:eastAsia="宋体" w:hAnsi="宋体"/>
          <w:b/>
          <w:bCs/>
          <w:sz w:val="28"/>
          <w:szCs w:val="28"/>
        </w:rPr>
        <w:t>购买社会面防控服务公开招标公告</w:t>
      </w:r>
    </w:p>
    <w:p w14:paraId="71579F5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项目概况</w:t>
      </w:r>
    </w:p>
    <w:p w14:paraId="4989C665"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购买社会面防控服务 招标项目的潜在投标人应在北京市政府采购电子交易平台获取招标文件，并于2025-09-29 09:30（北京时间）前递交投标文件。</w:t>
      </w:r>
    </w:p>
    <w:p w14:paraId="458CE43D"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b/>
          <w:bCs/>
          <w:sz w:val="24"/>
          <w:szCs w:val="24"/>
        </w:rPr>
        <w:t>一、项目基本情况</w:t>
      </w:r>
    </w:p>
    <w:p w14:paraId="491CBFF1"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项目编号：11011525210200028398-XM001</w:t>
      </w:r>
    </w:p>
    <w:p w14:paraId="6EFC5AD6"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项目名称：购买社会面防控服务</w:t>
      </w:r>
    </w:p>
    <w:p w14:paraId="6235BF39"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预算金额：699.38 万元（人民币）</w:t>
      </w:r>
    </w:p>
    <w:p w14:paraId="42F5D4BC"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最高限价：699.38 万元（人民币）</w:t>
      </w:r>
    </w:p>
    <w:p w14:paraId="6BEF00C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采购需求：</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3"/>
        <w:gridCol w:w="2281"/>
        <w:gridCol w:w="1852"/>
        <w:gridCol w:w="1140"/>
        <w:gridCol w:w="3251"/>
      </w:tblGrid>
      <w:tr w:rsidR="00E35668" w:rsidRPr="00E35668" w14:paraId="46EBA2CC" w14:textId="77777777" w:rsidTr="00E35668">
        <w:trPr>
          <w:trHeight w:val="267"/>
        </w:trPr>
        <w:tc>
          <w:tcPr>
            <w:tcW w:w="993" w:type="dxa"/>
            <w:shd w:val="clear" w:color="auto" w:fill="FFFFFF"/>
            <w:tcMar>
              <w:top w:w="225" w:type="dxa"/>
              <w:left w:w="225" w:type="dxa"/>
              <w:bottom w:w="225" w:type="dxa"/>
              <w:right w:w="225" w:type="dxa"/>
            </w:tcMar>
            <w:vAlign w:val="center"/>
            <w:hideMark/>
          </w:tcPr>
          <w:p w14:paraId="4AFD628D"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包号</w:t>
            </w:r>
          </w:p>
        </w:tc>
        <w:tc>
          <w:tcPr>
            <w:tcW w:w="2281" w:type="dxa"/>
            <w:shd w:val="clear" w:color="auto" w:fill="FFFFFF"/>
            <w:tcMar>
              <w:top w:w="225" w:type="dxa"/>
              <w:left w:w="225" w:type="dxa"/>
              <w:bottom w:w="225" w:type="dxa"/>
              <w:right w:w="225" w:type="dxa"/>
            </w:tcMar>
            <w:vAlign w:val="center"/>
            <w:hideMark/>
          </w:tcPr>
          <w:p w14:paraId="75BAA518"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标的名称</w:t>
            </w:r>
          </w:p>
        </w:tc>
        <w:tc>
          <w:tcPr>
            <w:tcW w:w="1852" w:type="dxa"/>
            <w:shd w:val="clear" w:color="auto" w:fill="FFFFFF"/>
            <w:tcMar>
              <w:top w:w="225" w:type="dxa"/>
              <w:left w:w="225" w:type="dxa"/>
              <w:bottom w:w="225" w:type="dxa"/>
              <w:right w:w="225" w:type="dxa"/>
            </w:tcMar>
            <w:vAlign w:val="center"/>
            <w:hideMark/>
          </w:tcPr>
          <w:p w14:paraId="3B2CEB0A" w14:textId="0C8213D6"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采购包预算金额（万元）</w:t>
            </w:r>
          </w:p>
        </w:tc>
        <w:tc>
          <w:tcPr>
            <w:tcW w:w="1140" w:type="dxa"/>
            <w:shd w:val="clear" w:color="auto" w:fill="FFFFFF"/>
            <w:tcMar>
              <w:top w:w="225" w:type="dxa"/>
              <w:left w:w="225" w:type="dxa"/>
              <w:bottom w:w="225" w:type="dxa"/>
              <w:right w:w="225" w:type="dxa"/>
            </w:tcMar>
            <w:vAlign w:val="center"/>
            <w:hideMark/>
          </w:tcPr>
          <w:p w14:paraId="4541B04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数量</w:t>
            </w:r>
          </w:p>
        </w:tc>
        <w:tc>
          <w:tcPr>
            <w:tcW w:w="3251" w:type="dxa"/>
            <w:shd w:val="clear" w:color="auto" w:fill="FFFFFF"/>
            <w:tcMar>
              <w:top w:w="225" w:type="dxa"/>
              <w:left w:w="225" w:type="dxa"/>
              <w:bottom w:w="225" w:type="dxa"/>
              <w:right w:w="225" w:type="dxa"/>
            </w:tcMar>
            <w:vAlign w:val="center"/>
            <w:hideMark/>
          </w:tcPr>
          <w:p w14:paraId="041579BB"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简要技术需求或服务要求</w:t>
            </w:r>
          </w:p>
        </w:tc>
      </w:tr>
      <w:tr w:rsidR="00E35668" w:rsidRPr="00E35668" w14:paraId="47CF7273" w14:textId="77777777" w:rsidTr="00E35668">
        <w:trPr>
          <w:trHeight w:val="752"/>
        </w:trPr>
        <w:tc>
          <w:tcPr>
            <w:tcW w:w="993" w:type="dxa"/>
            <w:shd w:val="clear" w:color="auto" w:fill="FFFFFF"/>
            <w:tcMar>
              <w:top w:w="225" w:type="dxa"/>
              <w:left w:w="225" w:type="dxa"/>
              <w:bottom w:w="225" w:type="dxa"/>
              <w:right w:w="225" w:type="dxa"/>
            </w:tcMar>
            <w:vAlign w:val="center"/>
            <w:hideMark/>
          </w:tcPr>
          <w:p w14:paraId="58D137DC" w14:textId="504B8FB0" w:rsidR="00E35668" w:rsidRPr="00E35668" w:rsidRDefault="00E35668" w:rsidP="00640905">
            <w:pPr>
              <w:spacing w:line="360" w:lineRule="auto"/>
              <w:jc w:val="center"/>
              <w:rPr>
                <w:rFonts w:ascii="宋体" w:eastAsia="宋体" w:hAnsi="宋体" w:hint="eastAsia"/>
                <w:sz w:val="24"/>
                <w:szCs w:val="24"/>
              </w:rPr>
            </w:pPr>
            <w:r w:rsidRPr="00E35668">
              <w:rPr>
                <w:rFonts w:ascii="宋体" w:eastAsia="宋体" w:hAnsi="宋体" w:hint="eastAsia"/>
                <w:sz w:val="24"/>
                <w:szCs w:val="24"/>
              </w:rPr>
              <w:t>1</w:t>
            </w:r>
          </w:p>
        </w:tc>
        <w:tc>
          <w:tcPr>
            <w:tcW w:w="2281" w:type="dxa"/>
            <w:shd w:val="clear" w:color="auto" w:fill="FFFFFF"/>
            <w:tcMar>
              <w:top w:w="225" w:type="dxa"/>
              <w:left w:w="225" w:type="dxa"/>
              <w:bottom w:w="225" w:type="dxa"/>
              <w:right w:w="225" w:type="dxa"/>
            </w:tcMar>
            <w:vAlign w:val="center"/>
            <w:hideMark/>
          </w:tcPr>
          <w:p w14:paraId="6D58E543"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购买社会面防控服务（第一包）</w:t>
            </w:r>
          </w:p>
        </w:tc>
        <w:tc>
          <w:tcPr>
            <w:tcW w:w="1852" w:type="dxa"/>
            <w:shd w:val="clear" w:color="auto" w:fill="FFFFFF"/>
            <w:tcMar>
              <w:top w:w="225" w:type="dxa"/>
              <w:left w:w="225" w:type="dxa"/>
              <w:bottom w:w="225" w:type="dxa"/>
              <w:right w:w="225" w:type="dxa"/>
            </w:tcMar>
            <w:vAlign w:val="center"/>
            <w:hideMark/>
          </w:tcPr>
          <w:p w14:paraId="06601C3A"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296.78</w:t>
            </w:r>
          </w:p>
        </w:tc>
        <w:tc>
          <w:tcPr>
            <w:tcW w:w="1140" w:type="dxa"/>
            <w:shd w:val="clear" w:color="auto" w:fill="FFFFFF"/>
            <w:tcMar>
              <w:top w:w="225" w:type="dxa"/>
              <w:left w:w="225" w:type="dxa"/>
              <w:bottom w:w="225" w:type="dxa"/>
              <w:right w:w="225" w:type="dxa"/>
            </w:tcMar>
            <w:vAlign w:val="center"/>
            <w:hideMark/>
          </w:tcPr>
          <w:p w14:paraId="30278B4D"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1</w:t>
            </w:r>
            <w:r w:rsidRPr="00E35668">
              <w:rPr>
                <w:rFonts w:ascii="宋体" w:eastAsia="宋体" w:hAnsi="宋体" w:hint="eastAsia"/>
                <w:sz w:val="24"/>
                <w:szCs w:val="24"/>
              </w:rPr>
              <w:t>项</w:t>
            </w:r>
          </w:p>
        </w:tc>
        <w:tc>
          <w:tcPr>
            <w:tcW w:w="3251" w:type="dxa"/>
            <w:shd w:val="clear" w:color="auto" w:fill="FFFFFF"/>
            <w:tcMar>
              <w:top w:w="225" w:type="dxa"/>
              <w:left w:w="225" w:type="dxa"/>
              <w:bottom w:w="225" w:type="dxa"/>
              <w:right w:w="225" w:type="dxa"/>
            </w:tcMar>
            <w:vAlign w:val="center"/>
            <w:hideMark/>
          </w:tcPr>
          <w:p w14:paraId="7817E595"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京开路东侧社会面防控点位</w:t>
            </w:r>
            <w:r w:rsidRPr="00E35668">
              <w:rPr>
                <w:rFonts w:ascii="宋体" w:eastAsia="宋体" w:hAnsi="宋体"/>
                <w:sz w:val="24"/>
                <w:szCs w:val="24"/>
              </w:rPr>
              <w:t>17</w:t>
            </w:r>
            <w:r w:rsidRPr="00E35668">
              <w:rPr>
                <w:rFonts w:ascii="宋体" w:eastAsia="宋体" w:hAnsi="宋体" w:hint="eastAsia"/>
                <w:sz w:val="24"/>
                <w:szCs w:val="24"/>
              </w:rPr>
              <w:t>个，协助日常执法、巡查、重点人物看护、治安秩序维护及取证工作等，服从领导临时工作安排。</w:t>
            </w:r>
          </w:p>
        </w:tc>
      </w:tr>
      <w:tr w:rsidR="00E35668" w:rsidRPr="00E35668" w14:paraId="769C321A" w14:textId="77777777" w:rsidTr="00E35668">
        <w:trPr>
          <w:trHeight w:val="1746"/>
        </w:trPr>
        <w:tc>
          <w:tcPr>
            <w:tcW w:w="993" w:type="dxa"/>
            <w:shd w:val="clear" w:color="auto" w:fill="FFFFFF"/>
            <w:tcMar>
              <w:top w:w="225" w:type="dxa"/>
              <w:left w:w="225" w:type="dxa"/>
              <w:bottom w:w="225" w:type="dxa"/>
              <w:right w:w="225" w:type="dxa"/>
            </w:tcMar>
            <w:vAlign w:val="center"/>
            <w:hideMark/>
          </w:tcPr>
          <w:p w14:paraId="7C668036" w14:textId="7DD43FCE" w:rsidR="00E35668" w:rsidRPr="00E35668" w:rsidRDefault="00E35668" w:rsidP="00640905">
            <w:pPr>
              <w:spacing w:line="360" w:lineRule="auto"/>
              <w:jc w:val="center"/>
              <w:rPr>
                <w:rFonts w:ascii="宋体" w:eastAsia="宋体" w:hAnsi="宋体" w:hint="eastAsia"/>
                <w:sz w:val="24"/>
                <w:szCs w:val="24"/>
              </w:rPr>
            </w:pPr>
            <w:r w:rsidRPr="00E35668">
              <w:rPr>
                <w:rFonts w:ascii="宋体" w:eastAsia="宋体" w:hAnsi="宋体" w:hint="eastAsia"/>
                <w:sz w:val="24"/>
                <w:szCs w:val="24"/>
              </w:rPr>
              <w:t>2</w:t>
            </w:r>
          </w:p>
        </w:tc>
        <w:tc>
          <w:tcPr>
            <w:tcW w:w="2281" w:type="dxa"/>
            <w:shd w:val="clear" w:color="auto" w:fill="FFFFFF"/>
            <w:tcMar>
              <w:top w:w="225" w:type="dxa"/>
              <w:left w:w="225" w:type="dxa"/>
              <w:bottom w:w="225" w:type="dxa"/>
              <w:right w:w="225" w:type="dxa"/>
            </w:tcMar>
            <w:vAlign w:val="center"/>
            <w:hideMark/>
          </w:tcPr>
          <w:p w14:paraId="0351A10A"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购买社会面防控服务（第二包）</w:t>
            </w:r>
          </w:p>
        </w:tc>
        <w:tc>
          <w:tcPr>
            <w:tcW w:w="1852" w:type="dxa"/>
            <w:shd w:val="clear" w:color="auto" w:fill="FFFFFF"/>
            <w:tcMar>
              <w:top w:w="225" w:type="dxa"/>
              <w:left w:w="225" w:type="dxa"/>
              <w:bottom w:w="225" w:type="dxa"/>
              <w:right w:w="225" w:type="dxa"/>
            </w:tcMar>
            <w:vAlign w:val="center"/>
            <w:hideMark/>
          </w:tcPr>
          <w:p w14:paraId="6D9BB53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402.6</w:t>
            </w:r>
          </w:p>
        </w:tc>
        <w:tc>
          <w:tcPr>
            <w:tcW w:w="1140" w:type="dxa"/>
            <w:shd w:val="clear" w:color="auto" w:fill="FFFFFF"/>
            <w:tcMar>
              <w:top w:w="225" w:type="dxa"/>
              <w:left w:w="225" w:type="dxa"/>
              <w:bottom w:w="225" w:type="dxa"/>
              <w:right w:w="225" w:type="dxa"/>
            </w:tcMar>
            <w:vAlign w:val="center"/>
            <w:hideMark/>
          </w:tcPr>
          <w:p w14:paraId="09836B0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1</w:t>
            </w:r>
            <w:r w:rsidRPr="00E35668">
              <w:rPr>
                <w:rFonts w:ascii="宋体" w:eastAsia="宋体" w:hAnsi="宋体" w:hint="eastAsia"/>
                <w:sz w:val="24"/>
                <w:szCs w:val="24"/>
              </w:rPr>
              <w:t>项</w:t>
            </w:r>
          </w:p>
        </w:tc>
        <w:tc>
          <w:tcPr>
            <w:tcW w:w="3251" w:type="dxa"/>
            <w:shd w:val="clear" w:color="auto" w:fill="FFFFFF"/>
            <w:tcMar>
              <w:top w:w="225" w:type="dxa"/>
              <w:left w:w="225" w:type="dxa"/>
              <w:bottom w:w="225" w:type="dxa"/>
              <w:right w:w="225" w:type="dxa"/>
            </w:tcMar>
            <w:vAlign w:val="center"/>
            <w:hideMark/>
          </w:tcPr>
          <w:p w14:paraId="11AEB681"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京开路西侧社会面防控点位</w:t>
            </w:r>
            <w:r w:rsidRPr="00E35668">
              <w:rPr>
                <w:rFonts w:ascii="宋体" w:eastAsia="宋体" w:hAnsi="宋体"/>
                <w:sz w:val="24"/>
                <w:szCs w:val="24"/>
              </w:rPr>
              <w:t>27</w:t>
            </w:r>
            <w:r w:rsidRPr="00E35668">
              <w:rPr>
                <w:rFonts w:ascii="宋体" w:eastAsia="宋体" w:hAnsi="宋体" w:hint="eastAsia"/>
                <w:sz w:val="24"/>
                <w:szCs w:val="24"/>
              </w:rPr>
              <w:t>个，协助日常执法、巡查、重点人物看护、治安秩序维护及取证工作等，服从领导临时工作安排。</w:t>
            </w:r>
          </w:p>
        </w:tc>
      </w:tr>
    </w:tbl>
    <w:p w14:paraId="613AF4F9"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合同履行期限：服务期限为2025年11月15日至2026年11月14日。</w:t>
      </w:r>
    </w:p>
    <w:p w14:paraId="2DD4D318"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本项目不接受联合体投标。</w:t>
      </w:r>
    </w:p>
    <w:p w14:paraId="58B30301"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b/>
          <w:bCs/>
          <w:sz w:val="24"/>
          <w:szCs w:val="24"/>
        </w:rPr>
        <w:t>二、申请人的资格要求：</w:t>
      </w:r>
    </w:p>
    <w:p w14:paraId="66871B8C"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1.满足《中华人民共和国政府采购法》第二十二条规定；</w:t>
      </w:r>
    </w:p>
    <w:p w14:paraId="6838B00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2.落实政府采购政策需满足的资格要求：</w:t>
      </w:r>
    </w:p>
    <w:p w14:paraId="61C7265C"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lastRenderedPageBreak/>
        <w:t>1.</w:t>
      </w:r>
      <w:r w:rsidRPr="00E35668">
        <w:rPr>
          <w:rFonts w:ascii="宋体" w:eastAsia="宋体" w:hAnsi="宋体" w:hint="eastAsia"/>
          <w:sz w:val="24"/>
          <w:szCs w:val="24"/>
        </w:rPr>
        <w:t>满足《中华人民共和国政府采购法》第二十二条规定；</w:t>
      </w:r>
    </w:p>
    <w:p w14:paraId="30177B61"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w:t>
      </w:r>
      <w:r w:rsidRPr="00E35668">
        <w:rPr>
          <w:rFonts w:ascii="宋体" w:eastAsia="宋体" w:hAnsi="宋体" w:hint="eastAsia"/>
          <w:sz w:val="24"/>
          <w:szCs w:val="24"/>
        </w:rPr>
        <w:t>落实政府采购政策需满足的资格要求：</w:t>
      </w:r>
    </w:p>
    <w:p w14:paraId="0FE4F78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2.1 </w:t>
      </w:r>
      <w:r w:rsidRPr="00E35668">
        <w:rPr>
          <w:rFonts w:ascii="宋体" w:eastAsia="宋体" w:hAnsi="宋体" w:hint="eastAsia"/>
          <w:sz w:val="24"/>
          <w:szCs w:val="24"/>
        </w:rPr>
        <w:t>中小企业政策</w:t>
      </w:r>
    </w:p>
    <w:p w14:paraId="5DF9C8B8"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w:t>
      </w:r>
      <w:r w:rsidRPr="00E35668">
        <w:rPr>
          <w:rFonts w:ascii="宋体" w:eastAsia="宋体" w:hAnsi="宋体" w:hint="eastAsia"/>
          <w:sz w:val="24"/>
          <w:szCs w:val="24"/>
        </w:rPr>
        <w:t>本项目不专门面向中小企业预留采购份额。</w:t>
      </w:r>
    </w:p>
    <w:p w14:paraId="52961548"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b/>
          <w:bCs/>
          <w:sz w:val="24"/>
          <w:szCs w:val="24"/>
        </w:rPr>
        <w:t>■</w:t>
      </w:r>
      <w:r w:rsidRPr="00E35668">
        <w:rPr>
          <w:rFonts w:ascii="宋体" w:eastAsia="宋体" w:hAnsi="宋体" w:hint="eastAsia"/>
          <w:sz w:val="24"/>
          <w:szCs w:val="24"/>
        </w:rPr>
        <w:t>本项目专门面向</w:t>
      </w:r>
      <w:r w:rsidRPr="00E35668">
        <w:rPr>
          <w:rFonts w:ascii="宋体" w:eastAsia="宋体" w:hAnsi="宋体"/>
          <w:sz w:val="24"/>
          <w:szCs w:val="24"/>
        </w:rPr>
        <w:t>  </w:t>
      </w:r>
      <w:r w:rsidRPr="00E35668">
        <w:rPr>
          <w:rFonts w:ascii="宋体" w:eastAsia="宋体" w:hAnsi="宋体"/>
          <w:b/>
          <w:bCs/>
          <w:sz w:val="24"/>
          <w:szCs w:val="24"/>
        </w:rPr>
        <w:t>■</w:t>
      </w:r>
      <w:r w:rsidRPr="00E35668">
        <w:rPr>
          <w:rFonts w:ascii="宋体" w:eastAsia="宋体" w:hAnsi="宋体" w:hint="eastAsia"/>
          <w:sz w:val="24"/>
          <w:szCs w:val="24"/>
        </w:rPr>
        <w:t>中小</w:t>
      </w:r>
      <w:r w:rsidRPr="00E35668">
        <w:rPr>
          <w:rFonts w:ascii="宋体" w:eastAsia="宋体" w:hAnsi="宋体"/>
          <w:sz w:val="24"/>
          <w:szCs w:val="24"/>
        </w:rPr>
        <w:t> □</w:t>
      </w:r>
      <w:r w:rsidRPr="00E35668">
        <w:rPr>
          <w:rFonts w:ascii="宋体" w:eastAsia="宋体" w:hAnsi="宋体" w:hint="eastAsia"/>
          <w:sz w:val="24"/>
          <w:szCs w:val="24"/>
        </w:rPr>
        <w:t>小微企业</w:t>
      </w:r>
      <w:r w:rsidRPr="00E35668">
        <w:rPr>
          <w:rFonts w:ascii="宋体" w:eastAsia="宋体" w:hAnsi="宋体"/>
          <w:sz w:val="24"/>
          <w:szCs w:val="24"/>
        </w:rPr>
        <w:t>  </w:t>
      </w:r>
      <w:r w:rsidRPr="00E35668">
        <w:rPr>
          <w:rFonts w:ascii="宋体" w:eastAsia="宋体" w:hAnsi="宋体" w:hint="eastAsia"/>
          <w:sz w:val="24"/>
          <w:szCs w:val="24"/>
        </w:rPr>
        <w:t>采购。即：提供的服务全部由符合政策要求的小微企业承接。</w:t>
      </w:r>
    </w:p>
    <w:p w14:paraId="62BB4E36"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w:t>
      </w:r>
      <w:r w:rsidRPr="00E35668">
        <w:rPr>
          <w:rFonts w:ascii="宋体" w:eastAsia="宋体" w:hAnsi="宋体"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E35668">
        <w:rPr>
          <w:rFonts w:ascii="宋体" w:eastAsia="宋体" w:hAnsi="宋体"/>
          <w:sz w:val="24"/>
          <w:szCs w:val="24"/>
        </w:rPr>
        <w:t>/</w:t>
      </w:r>
      <w:r w:rsidRPr="00E35668">
        <w:rPr>
          <w:rFonts w:ascii="宋体" w:eastAsia="宋体" w:hAnsi="宋体" w:hint="eastAsia"/>
          <w:sz w:val="24"/>
          <w:szCs w:val="24"/>
        </w:rPr>
        <w:t>。</w:t>
      </w:r>
    </w:p>
    <w:p w14:paraId="46B44C67"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2.2 </w:t>
      </w:r>
      <w:r w:rsidRPr="00E35668">
        <w:rPr>
          <w:rFonts w:ascii="宋体" w:eastAsia="宋体" w:hAnsi="宋体" w:hint="eastAsia"/>
          <w:sz w:val="24"/>
          <w:szCs w:val="24"/>
        </w:rPr>
        <w:t>其它落实政府采购政策的资格要求（如有）：供应商未被列入信用中国网站</w:t>
      </w:r>
      <w:r w:rsidRPr="00E35668">
        <w:rPr>
          <w:rFonts w:ascii="宋体" w:eastAsia="宋体" w:hAnsi="宋体"/>
          <w:sz w:val="24"/>
          <w:szCs w:val="24"/>
        </w:rPr>
        <w:t>( www.creditchina.gov.cn)</w:t>
      </w:r>
      <w:r w:rsidRPr="00E35668">
        <w:rPr>
          <w:rFonts w:ascii="宋体" w:eastAsia="宋体" w:hAnsi="宋体" w:hint="eastAsia"/>
          <w:sz w:val="24"/>
          <w:szCs w:val="24"/>
        </w:rPr>
        <w:t>、中国政府采购网</w:t>
      </w:r>
      <w:r w:rsidRPr="00E35668">
        <w:rPr>
          <w:rFonts w:ascii="宋体" w:eastAsia="宋体" w:hAnsi="宋体"/>
          <w:sz w:val="24"/>
          <w:szCs w:val="24"/>
        </w:rPr>
        <w:t>(www.ccgp.gov.cn)</w:t>
      </w:r>
      <w:r w:rsidRPr="00E35668">
        <w:rPr>
          <w:rFonts w:ascii="宋体" w:eastAsia="宋体" w:hAnsi="宋体" w:hint="eastAsia"/>
          <w:sz w:val="24"/>
          <w:szCs w:val="24"/>
        </w:rPr>
        <w:t>渠道信用记录失信被执行人、重大税收违法案件当事人名单、政府采购严重违法失信行为记录名单。</w:t>
      </w:r>
    </w:p>
    <w:p w14:paraId="0DE3DCA5"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3.本项目的特定资格要求：</w:t>
      </w:r>
    </w:p>
    <w:p w14:paraId="79945585"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3.1</w:t>
      </w:r>
      <w:r w:rsidRPr="00E35668">
        <w:rPr>
          <w:rFonts w:ascii="宋体" w:eastAsia="宋体" w:hAnsi="宋体" w:hint="eastAsia"/>
          <w:sz w:val="24"/>
          <w:szCs w:val="24"/>
        </w:rPr>
        <w:t>本项目是否属于政府购买服务：</w:t>
      </w:r>
    </w:p>
    <w:p w14:paraId="4AA1B64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□否</w:t>
      </w:r>
    </w:p>
    <w:p w14:paraId="38DA3EB9"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■是，公益一类事业单位、使用事业编制且由财政拨款保障的群团组织，不得作为承接主体；</w:t>
      </w:r>
    </w:p>
    <w:p w14:paraId="27A507E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3.2</w:t>
      </w:r>
      <w:r w:rsidRPr="00E35668">
        <w:rPr>
          <w:rFonts w:ascii="宋体" w:eastAsia="宋体" w:hAnsi="宋体" w:hint="eastAsia"/>
          <w:sz w:val="24"/>
          <w:szCs w:val="24"/>
        </w:rPr>
        <w:t>其他特定资格要求：</w:t>
      </w:r>
      <w:r w:rsidRPr="00E35668">
        <w:rPr>
          <w:rFonts w:ascii="宋体" w:eastAsia="宋体" w:hAnsi="宋体" w:hint="eastAsia"/>
          <w:b/>
          <w:bCs/>
          <w:sz w:val="24"/>
          <w:szCs w:val="24"/>
        </w:rPr>
        <w:t>投标人须具有保安服务许可证书，且在北京市公安局备案登记的合法保安服务公司。</w:t>
      </w:r>
    </w:p>
    <w:p w14:paraId="012C70A7"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b/>
          <w:bCs/>
          <w:sz w:val="24"/>
          <w:szCs w:val="24"/>
        </w:rPr>
        <w:t>三、获取招标文件</w:t>
      </w:r>
    </w:p>
    <w:p w14:paraId="20EA5A56" w14:textId="069BD49F"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时间：2025-09-09 至 2025-</w:t>
      </w:r>
      <w:r w:rsidR="008538AA">
        <w:rPr>
          <w:rFonts w:ascii="宋体" w:eastAsia="宋体" w:hAnsi="宋体" w:hint="eastAsia"/>
          <w:sz w:val="24"/>
          <w:szCs w:val="24"/>
        </w:rPr>
        <w:t>09</w:t>
      </w:r>
      <w:r w:rsidRPr="00E35668">
        <w:rPr>
          <w:rFonts w:ascii="宋体" w:eastAsia="宋体" w:hAnsi="宋体"/>
          <w:sz w:val="24"/>
          <w:szCs w:val="24"/>
        </w:rPr>
        <w:t>-15 ，每天上午09:00至12:00，下午12:00至17:00（北京时间，法定节假日除外）</w:t>
      </w:r>
    </w:p>
    <w:p w14:paraId="59985A67"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地点：北京市政府采购电子交易平台</w:t>
      </w:r>
    </w:p>
    <w:p w14:paraId="44D0F97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方式：</w:t>
      </w:r>
    </w:p>
    <w:p w14:paraId="200057A7"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供应商使用</w:t>
      </w:r>
      <w:r w:rsidRPr="00E35668">
        <w:rPr>
          <w:rFonts w:ascii="宋体" w:eastAsia="宋体" w:hAnsi="宋体"/>
          <w:sz w:val="24"/>
          <w:szCs w:val="24"/>
        </w:rPr>
        <w:t> CA </w:t>
      </w:r>
      <w:r w:rsidRPr="00E35668">
        <w:rPr>
          <w:rFonts w:ascii="宋体" w:eastAsia="宋体" w:hAnsi="宋体" w:hint="eastAsia"/>
          <w:sz w:val="24"/>
          <w:szCs w:val="24"/>
        </w:rPr>
        <w:t>数字证书或电子营业执照登录北京市政府采购电子交易平台（</w:t>
      </w:r>
      <w:r w:rsidRPr="00E35668">
        <w:rPr>
          <w:rFonts w:ascii="宋体" w:eastAsia="宋体" w:hAnsi="宋体"/>
          <w:sz w:val="24"/>
          <w:szCs w:val="24"/>
        </w:rPr>
        <w:t>http://zbcg-bjzc.zhongcy.com/bjczj-portal-site/index.html#/home</w:t>
      </w:r>
      <w:r w:rsidRPr="00E35668">
        <w:rPr>
          <w:rFonts w:ascii="宋体" w:eastAsia="宋体" w:hAnsi="宋体" w:hint="eastAsia"/>
          <w:sz w:val="24"/>
          <w:szCs w:val="24"/>
        </w:rPr>
        <w:t>）获取电子版招标文件。</w:t>
      </w:r>
    </w:p>
    <w:p w14:paraId="482F655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售价：￥0 元，本公告包含的招标文件售价总和</w:t>
      </w:r>
    </w:p>
    <w:p w14:paraId="5D4F222D"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b/>
          <w:bCs/>
          <w:sz w:val="24"/>
          <w:szCs w:val="24"/>
        </w:rPr>
        <w:t>四、提交投标文件截止时间、开标时间和地点</w:t>
      </w:r>
    </w:p>
    <w:p w14:paraId="3FDF104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2025-09-29 09:30（北京时间）</w:t>
      </w:r>
    </w:p>
    <w:p w14:paraId="6B81791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地点：北京市政府采购电子交易平台 （http://zbcg-bjzc.zhongcy.com/bjczj-portal-site/index.html#/home），本项目采用远程电子开标方式，投标人使用 CA 数字证书登录北京市政府采购电子交易平台参与电子开标。投标人自行对电子投标文件进行解密，不接受纸</w:t>
      </w:r>
      <w:r w:rsidRPr="00E35668">
        <w:rPr>
          <w:rFonts w:ascii="宋体" w:eastAsia="宋体" w:hAnsi="宋体"/>
          <w:sz w:val="24"/>
          <w:szCs w:val="24"/>
        </w:rPr>
        <w:lastRenderedPageBreak/>
        <w:t>质文件，无须投标人到达现场。</w:t>
      </w:r>
    </w:p>
    <w:p w14:paraId="61106C9B"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b/>
          <w:bCs/>
          <w:sz w:val="24"/>
          <w:szCs w:val="24"/>
        </w:rPr>
        <w:t>五、公告期限</w:t>
      </w:r>
    </w:p>
    <w:p w14:paraId="4E236820"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自本公告发布之日起5个工作日。</w:t>
      </w:r>
    </w:p>
    <w:p w14:paraId="3F5E6A18"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b/>
          <w:bCs/>
          <w:sz w:val="24"/>
          <w:szCs w:val="24"/>
        </w:rPr>
        <w:t>六、其他补充事宜</w:t>
      </w:r>
    </w:p>
    <w:p w14:paraId="2418E5B9"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1.</w:t>
      </w:r>
      <w:r w:rsidRPr="00E35668">
        <w:rPr>
          <w:rFonts w:ascii="宋体" w:eastAsia="宋体" w:hAnsi="宋体" w:hint="eastAsia"/>
          <w:sz w:val="24"/>
          <w:szCs w:val="24"/>
        </w:rPr>
        <w:t>本项目需要落实的政府采购政策：扶持贫困地区、监狱企业、中小企业和残疾人福利性单位发展，支持节能减排、环境保护；《关于调整优化节能产品、环境标志产品政府采购执行机制的通知》；《关于印发《商品包装政府采购需求标准（试行）》、《快递包装政府采购需求标准（试行）》的通知》；严格贯彻落实挥发性有机物（</w:t>
      </w:r>
      <w:r w:rsidRPr="00E35668">
        <w:rPr>
          <w:rFonts w:ascii="宋体" w:eastAsia="宋体" w:hAnsi="宋体"/>
          <w:sz w:val="24"/>
          <w:szCs w:val="24"/>
        </w:rPr>
        <w:t>VOCs</w:t>
      </w:r>
      <w:r w:rsidRPr="00E35668">
        <w:rPr>
          <w:rFonts w:ascii="宋体" w:eastAsia="宋体" w:hAnsi="宋体" w:hint="eastAsia"/>
          <w:sz w:val="24"/>
          <w:szCs w:val="24"/>
        </w:rPr>
        <w:t>）治理工作。</w:t>
      </w:r>
    </w:p>
    <w:p w14:paraId="6A31BD3A"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w:t>
      </w:r>
      <w:r w:rsidRPr="00E35668">
        <w:rPr>
          <w:rFonts w:ascii="宋体" w:eastAsia="宋体" w:hAnsi="宋体" w:hint="eastAsia"/>
          <w:sz w:val="24"/>
          <w:szCs w:val="24"/>
        </w:rPr>
        <w:t>本项目采用全流程电子化采购方式，请供应商认真学习北京市政府采购电子交易平台发布的相关操作手册（供应商可在交易平台下载相关手册），办理</w:t>
      </w:r>
      <w:r w:rsidRPr="00E35668">
        <w:rPr>
          <w:rFonts w:ascii="宋体" w:eastAsia="宋体" w:hAnsi="宋体"/>
          <w:sz w:val="24"/>
          <w:szCs w:val="24"/>
        </w:rPr>
        <w:t>CA</w:t>
      </w:r>
      <w:r w:rsidRPr="00E35668">
        <w:rPr>
          <w:rFonts w:ascii="宋体" w:eastAsia="宋体" w:hAnsi="宋体" w:hint="eastAsia"/>
          <w:sz w:val="24"/>
          <w:szCs w:val="24"/>
        </w:rPr>
        <w:t>数字证书或电子营业执照、进行北京市政府采购电子交易平台注册绑定，并认真核实</w:t>
      </w:r>
      <w:r w:rsidRPr="00E35668">
        <w:rPr>
          <w:rFonts w:ascii="宋体" w:eastAsia="宋体" w:hAnsi="宋体"/>
          <w:sz w:val="24"/>
          <w:szCs w:val="24"/>
        </w:rPr>
        <w:t>CA</w:t>
      </w:r>
      <w:r w:rsidRPr="00E35668">
        <w:rPr>
          <w:rFonts w:ascii="宋体" w:eastAsia="宋体" w:hAnsi="宋体" w:hint="eastAsia"/>
          <w:sz w:val="24"/>
          <w:szCs w:val="24"/>
        </w:rPr>
        <w:t>数字证书或电子营业执照情况确认是否符合本项目电子化采购流程要求。</w:t>
      </w:r>
    </w:p>
    <w:p w14:paraId="11353DC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CA </w:t>
      </w:r>
      <w:r w:rsidRPr="00E35668">
        <w:rPr>
          <w:rFonts w:ascii="宋体" w:eastAsia="宋体" w:hAnsi="宋体" w:hint="eastAsia"/>
          <w:sz w:val="24"/>
          <w:szCs w:val="24"/>
        </w:rPr>
        <w:t>数字证书服务热线</w:t>
      </w:r>
      <w:r w:rsidRPr="00E35668">
        <w:rPr>
          <w:rFonts w:ascii="宋体" w:eastAsia="宋体" w:hAnsi="宋体"/>
          <w:sz w:val="24"/>
          <w:szCs w:val="24"/>
        </w:rPr>
        <w:t> 010-58511086</w:t>
      </w:r>
    </w:p>
    <w:p w14:paraId="4290B23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电子营业执照服务热线</w:t>
      </w:r>
      <w:r w:rsidRPr="00E35668">
        <w:rPr>
          <w:rFonts w:ascii="宋体" w:eastAsia="宋体" w:hAnsi="宋体"/>
          <w:sz w:val="24"/>
          <w:szCs w:val="24"/>
        </w:rPr>
        <w:t> 400-699-7000</w:t>
      </w:r>
    </w:p>
    <w:p w14:paraId="4412ED62"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技术支持服务热线</w:t>
      </w:r>
      <w:r w:rsidRPr="00E35668">
        <w:rPr>
          <w:rFonts w:ascii="宋体" w:eastAsia="宋体" w:hAnsi="宋体"/>
          <w:sz w:val="24"/>
          <w:szCs w:val="24"/>
        </w:rPr>
        <w:t> 010-86483801</w:t>
      </w:r>
    </w:p>
    <w:p w14:paraId="2529A1EB"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2.1</w:t>
      </w:r>
      <w:r w:rsidRPr="00E35668">
        <w:rPr>
          <w:rFonts w:ascii="宋体" w:eastAsia="宋体" w:hAnsi="宋体" w:hint="eastAsia"/>
          <w:sz w:val="24"/>
          <w:szCs w:val="24"/>
        </w:rPr>
        <w:t>办理</w:t>
      </w:r>
      <w:r w:rsidRPr="00E35668">
        <w:rPr>
          <w:rFonts w:ascii="宋体" w:eastAsia="宋体" w:hAnsi="宋体"/>
          <w:sz w:val="24"/>
          <w:szCs w:val="24"/>
        </w:rPr>
        <w:t> CA </w:t>
      </w:r>
      <w:r w:rsidRPr="00E35668">
        <w:rPr>
          <w:rFonts w:ascii="宋体" w:eastAsia="宋体" w:hAnsi="宋体" w:hint="eastAsia"/>
          <w:sz w:val="24"/>
          <w:szCs w:val="24"/>
        </w:rPr>
        <w:t>数字证书或电子营业执照</w:t>
      </w:r>
    </w:p>
    <w:p w14:paraId="49357BA1"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供应商登录北京市政府采购电子交易平台查阅</w:t>
      </w:r>
      <w:r w:rsidRPr="00E35668">
        <w:rPr>
          <w:rFonts w:ascii="宋体" w:eastAsia="宋体" w:hAnsi="宋体"/>
          <w:sz w:val="24"/>
          <w:szCs w:val="24"/>
        </w:rPr>
        <w:t> </w:t>
      </w:r>
      <w:r w:rsidRPr="00E35668">
        <w:rPr>
          <w:rFonts w:ascii="宋体" w:eastAsia="宋体" w:hAnsi="宋体" w:hint="eastAsia"/>
          <w:sz w:val="24"/>
          <w:szCs w:val="24"/>
        </w:rPr>
        <w:t>“用户指南”—“操作指南”—“市场主体</w:t>
      </w:r>
      <w:r w:rsidRPr="00E35668">
        <w:rPr>
          <w:rFonts w:ascii="宋体" w:eastAsia="宋体" w:hAnsi="宋体"/>
          <w:sz w:val="24"/>
          <w:szCs w:val="24"/>
        </w:rPr>
        <w:t> CA </w:t>
      </w:r>
      <w:r w:rsidRPr="00E35668">
        <w:rPr>
          <w:rFonts w:ascii="宋体" w:eastAsia="宋体" w:hAnsi="宋体" w:hint="eastAsia"/>
          <w:sz w:val="24"/>
          <w:szCs w:val="24"/>
        </w:rPr>
        <w:t>办理操作流程指引”</w:t>
      </w:r>
      <w:r w:rsidRPr="00E35668">
        <w:rPr>
          <w:rFonts w:ascii="宋体" w:eastAsia="宋体" w:hAnsi="宋体"/>
          <w:sz w:val="24"/>
          <w:szCs w:val="24"/>
        </w:rPr>
        <w:t>/</w:t>
      </w:r>
      <w:r w:rsidRPr="00E35668">
        <w:rPr>
          <w:rFonts w:ascii="宋体" w:eastAsia="宋体" w:hAnsi="宋体" w:hint="eastAsia"/>
          <w:sz w:val="24"/>
          <w:szCs w:val="24"/>
        </w:rPr>
        <w:t>“电子营业执照使用指南”，按照程序要求办理。</w:t>
      </w:r>
    </w:p>
    <w:p w14:paraId="23D49F5D"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2.2</w:t>
      </w:r>
      <w:r w:rsidRPr="00E35668">
        <w:rPr>
          <w:rFonts w:ascii="宋体" w:eastAsia="宋体" w:hAnsi="宋体" w:hint="eastAsia"/>
          <w:sz w:val="24"/>
          <w:szCs w:val="24"/>
        </w:rPr>
        <w:t>注册</w:t>
      </w:r>
    </w:p>
    <w:p w14:paraId="2EF27E6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供应商登录北京市政府采购电子交易平台“用户指南”—“操作指南”—“市场主体注册入库操作流程指引”进行自助注册绑定。</w:t>
      </w:r>
    </w:p>
    <w:p w14:paraId="27E7805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2.3</w:t>
      </w:r>
      <w:r w:rsidRPr="00E35668">
        <w:rPr>
          <w:rFonts w:ascii="宋体" w:eastAsia="宋体" w:hAnsi="宋体" w:hint="eastAsia"/>
          <w:sz w:val="24"/>
          <w:szCs w:val="24"/>
        </w:rPr>
        <w:t>驱动、客户端下载</w:t>
      </w:r>
    </w:p>
    <w:p w14:paraId="77347F45"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供应商登录北京市政府采购电子交易平台“用户指南”—“工具下载”—“招标采购系统文件驱动安装包”下载相关驱动。</w:t>
      </w:r>
    </w:p>
    <w:p w14:paraId="34037433"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供应商登录北京市政府采购电子交易平台“用户指南”—“工具下载”—“投标文件编制工具”下载相关客户端。</w:t>
      </w:r>
    </w:p>
    <w:p w14:paraId="038DA55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2.4 </w:t>
      </w:r>
      <w:r w:rsidRPr="00E35668">
        <w:rPr>
          <w:rFonts w:ascii="宋体" w:eastAsia="宋体" w:hAnsi="宋体" w:hint="eastAsia"/>
          <w:sz w:val="24"/>
          <w:szCs w:val="24"/>
        </w:rPr>
        <w:t>获取电子招标文件</w:t>
      </w:r>
    </w:p>
    <w:p w14:paraId="6C0DBCA5"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供应商使用</w:t>
      </w:r>
      <w:r w:rsidRPr="00E35668">
        <w:rPr>
          <w:rFonts w:ascii="宋体" w:eastAsia="宋体" w:hAnsi="宋体"/>
          <w:sz w:val="24"/>
          <w:szCs w:val="24"/>
        </w:rPr>
        <w:t> CA </w:t>
      </w:r>
      <w:r w:rsidRPr="00E35668">
        <w:rPr>
          <w:rFonts w:ascii="宋体" w:eastAsia="宋体" w:hAnsi="宋体" w:hint="eastAsia"/>
          <w:sz w:val="24"/>
          <w:szCs w:val="24"/>
        </w:rPr>
        <w:t>数字证书或电子营业执照登录北京市政府采购电子交易平台获取电子招标文件。</w:t>
      </w:r>
    </w:p>
    <w:p w14:paraId="660AFA4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供应商如计划参与多个采购包的投标，应在登录北京市政府采购电子交易平台后</w:t>
      </w:r>
      <w:r w:rsidRPr="00E35668">
        <w:rPr>
          <w:rFonts w:ascii="宋体" w:eastAsia="宋体" w:hAnsi="宋体"/>
          <w:sz w:val="24"/>
          <w:szCs w:val="24"/>
        </w:rPr>
        <w:t>,</w:t>
      </w:r>
      <w:r w:rsidRPr="00E35668">
        <w:rPr>
          <w:rFonts w:ascii="宋体" w:eastAsia="宋体" w:hAnsi="宋体" w:hint="eastAsia"/>
          <w:sz w:val="24"/>
          <w:szCs w:val="24"/>
        </w:rPr>
        <w:t>在【我的项目】栏目依次选择对应采购包，进入项目工作台招标</w:t>
      </w:r>
      <w:r w:rsidRPr="00E35668">
        <w:rPr>
          <w:rFonts w:ascii="宋体" w:eastAsia="宋体" w:hAnsi="宋体"/>
          <w:sz w:val="24"/>
          <w:szCs w:val="24"/>
        </w:rPr>
        <w:t>/</w:t>
      </w:r>
      <w:r w:rsidRPr="00E35668">
        <w:rPr>
          <w:rFonts w:ascii="宋体" w:eastAsia="宋体" w:hAnsi="宋体" w:hint="eastAsia"/>
          <w:sz w:val="24"/>
          <w:szCs w:val="24"/>
        </w:rPr>
        <w:t>采购文件环节分别按采购包下载招标文</w:t>
      </w:r>
      <w:r w:rsidRPr="00E35668">
        <w:rPr>
          <w:rFonts w:ascii="宋体" w:eastAsia="宋体" w:hAnsi="宋体" w:hint="eastAsia"/>
          <w:sz w:val="24"/>
          <w:szCs w:val="24"/>
        </w:rPr>
        <w:lastRenderedPageBreak/>
        <w:t>件电子版。未在规定期限内按上述操作获取文件的采购包，供应商无法提交相应包的电子投标文件。</w:t>
      </w:r>
    </w:p>
    <w:p w14:paraId="4E315F9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2.5</w:t>
      </w:r>
      <w:r w:rsidRPr="00E35668">
        <w:rPr>
          <w:rFonts w:ascii="宋体" w:eastAsia="宋体" w:hAnsi="宋体" w:hint="eastAsia"/>
          <w:sz w:val="24"/>
          <w:szCs w:val="24"/>
        </w:rPr>
        <w:t>编制电子投标文件</w:t>
      </w:r>
    </w:p>
    <w:p w14:paraId="572E3612"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2DD2C2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2.6</w:t>
      </w:r>
      <w:r w:rsidRPr="00E35668">
        <w:rPr>
          <w:rFonts w:ascii="宋体" w:eastAsia="宋体" w:hAnsi="宋体" w:hint="eastAsia"/>
          <w:sz w:val="24"/>
          <w:szCs w:val="24"/>
        </w:rPr>
        <w:t>提交电子投标文件</w:t>
      </w:r>
    </w:p>
    <w:p w14:paraId="19F499C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供应商应于投标截止时间前在北京市政府采购电子交易平台提交电子投标文件，上传电子投标文件过程中请保持与互联网的连接畅通。</w:t>
      </w:r>
    </w:p>
    <w:p w14:paraId="57BD5D69"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2.7</w:t>
      </w:r>
      <w:r w:rsidRPr="00E35668">
        <w:rPr>
          <w:rFonts w:ascii="宋体" w:eastAsia="宋体" w:hAnsi="宋体" w:hint="eastAsia"/>
          <w:sz w:val="24"/>
          <w:szCs w:val="24"/>
        </w:rPr>
        <w:t>电子开标</w:t>
      </w:r>
    </w:p>
    <w:p w14:paraId="16B55C5D"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hint="eastAsia"/>
          <w:sz w:val="24"/>
          <w:szCs w:val="24"/>
        </w:rPr>
        <w:t>供应商在开标时间使用</w:t>
      </w:r>
      <w:r w:rsidRPr="00E35668">
        <w:rPr>
          <w:rFonts w:ascii="宋体" w:eastAsia="宋体" w:hAnsi="宋体"/>
          <w:sz w:val="24"/>
          <w:szCs w:val="24"/>
        </w:rPr>
        <w:t> CA </w:t>
      </w:r>
      <w:r w:rsidRPr="00E35668">
        <w:rPr>
          <w:rFonts w:ascii="宋体" w:eastAsia="宋体" w:hAnsi="宋体" w:hint="eastAsia"/>
          <w:sz w:val="24"/>
          <w:szCs w:val="24"/>
        </w:rPr>
        <w:t>数字证书或电子营业执照登录北京市政府采购电子交易平台进行电子开标，开标地点自行安排，在开标过程中请保持与互联网的连接畅通，否则由此引发的不良后果由供应商自行承担。</w:t>
      </w:r>
    </w:p>
    <w:p w14:paraId="46A51FB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b/>
          <w:bCs/>
          <w:sz w:val="24"/>
          <w:szCs w:val="24"/>
        </w:rPr>
        <w:t>七、对本次招标提出询问，请按以下方式联系。</w:t>
      </w:r>
    </w:p>
    <w:p w14:paraId="47BFB28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1.采购人信息</w:t>
      </w:r>
    </w:p>
    <w:p w14:paraId="2031FF6D"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 xml:space="preserve">名 称：北京市大兴区榆垡镇人民政府　　　　　</w:t>
      </w:r>
    </w:p>
    <w:p w14:paraId="3920CC85"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 xml:space="preserve">地址：北京市大兴区榆垡镇今荣街69号　　　　　　　　</w:t>
      </w:r>
    </w:p>
    <w:p w14:paraId="3A52CE9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 xml:space="preserve">联系方式：孙景洲,89218918　　　　　　</w:t>
      </w:r>
    </w:p>
    <w:p w14:paraId="15CBC97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2.采购代理机构信息</w:t>
      </w:r>
    </w:p>
    <w:p w14:paraId="45FC17C5"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 xml:space="preserve">名 称：北京新天屹工程管理有限公司　　　　　　　　　　　　</w:t>
      </w:r>
    </w:p>
    <w:p w14:paraId="7328B5FB"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 xml:space="preserve">地　址：北京市石景山区玉泉路59号院2号楼燕保大厦10层　　　　　　　　　　　　</w:t>
      </w:r>
    </w:p>
    <w:p w14:paraId="7BDA6114"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 xml:space="preserve">联系方式：于向楠，18701276585　　　　　　　　　　　　</w:t>
      </w:r>
    </w:p>
    <w:p w14:paraId="03CB490F"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3.项目联系方式</w:t>
      </w:r>
    </w:p>
    <w:p w14:paraId="28BE839E"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项目联系人：于向楠</w:t>
      </w:r>
    </w:p>
    <w:p w14:paraId="2FCBFC99" w14:textId="77777777" w:rsidR="00E35668" w:rsidRPr="00E35668" w:rsidRDefault="00E35668" w:rsidP="00E35668">
      <w:pPr>
        <w:spacing w:line="360" w:lineRule="auto"/>
        <w:rPr>
          <w:rFonts w:ascii="宋体" w:eastAsia="宋体" w:hAnsi="宋体" w:hint="eastAsia"/>
          <w:sz w:val="24"/>
          <w:szCs w:val="24"/>
        </w:rPr>
      </w:pPr>
      <w:r w:rsidRPr="00E35668">
        <w:rPr>
          <w:rFonts w:ascii="宋体" w:eastAsia="宋体" w:hAnsi="宋体"/>
          <w:sz w:val="24"/>
          <w:szCs w:val="24"/>
        </w:rPr>
        <w:t>电　话：　　18701276585</w:t>
      </w:r>
    </w:p>
    <w:p w14:paraId="72C60CCB" w14:textId="77777777" w:rsidR="00C16F33" w:rsidRPr="00E35668" w:rsidRDefault="00C16F33" w:rsidP="00E35668">
      <w:pPr>
        <w:spacing w:line="360" w:lineRule="auto"/>
        <w:rPr>
          <w:rFonts w:ascii="宋体" w:eastAsia="宋体" w:hAnsi="宋体" w:hint="eastAsia"/>
          <w:sz w:val="24"/>
          <w:szCs w:val="24"/>
        </w:rPr>
      </w:pPr>
    </w:p>
    <w:sectPr w:rsidR="00C16F33" w:rsidRPr="00E35668" w:rsidSect="00E3566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3FC6" w14:textId="77777777" w:rsidR="00EC1EDB" w:rsidRDefault="00EC1EDB" w:rsidP="00E35668">
      <w:pPr>
        <w:rPr>
          <w:rFonts w:hint="eastAsia"/>
        </w:rPr>
      </w:pPr>
      <w:r>
        <w:separator/>
      </w:r>
    </w:p>
  </w:endnote>
  <w:endnote w:type="continuationSeparator" w:id="0">
    <w:p w14:paraId="0E79CC5C" w14:textId="77777777" w:rsidR="00EC1EDB" w:rsidRDefault="00EC1EDB" w:rsidP="00E356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CC9F" w14:textId="77777777" w:rsidR="00EC1EDB" w:rsidRDefault="00EC1EDB" w:rsidP="00E35668">
      <w:pPr>
        <w:rPr>
          <w:rFonts w:hint="eastAsia"/>
        </w:rPr>
      </w:pPr>
      <w:r>
        <w:separator/>
      </w:r>
    </w:p>
  </w:footnote>
  <w:footnote w:type="continuationSeparator" w:id="0">
    <w:p w14:paraId="1A13EABC" w14:textId="77777777" w:rsidR="00EC1EDB" w:rsidRDefault="00EC1EDB" w:rsidP="00E3566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5C"/>
    <w:rsid w:val="000D0C11"/>
    <w:rsid w:val="002C1A64"/>
    <w:rsid w:val="00640905"/>
    <w:rsid w:val="00745624"/>
    <w:rsid w:val="00757850"/>
    <w:rsid w:val="008538AA"/>
    <w:rsid w:val="008C59A5"/>
    <w:rsid w:val="00C16F33"/>
    <w:rsid w:val="00CC5BD8"/>
    <w:rsid w:val="00E35668"/>
    <w:rsid w:val="00E5335C"/>
    <w:rsid w:val="00EC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2008B"/>
  <w15:chartTrackingRefBased/>
  <w15:docId w15:val="{36D57BA8-7AAF-4ACC-A252-FD3467E7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33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3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3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3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35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5335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35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35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5335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3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3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3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35C"/>
    <w:rPr>
      <w:rFonts w:cstheme="majorBidi"/>
      <w:color w:val="2F5496" w:themeColor="accent1" w:themeShade="BF"/>
      <w:sz w:val="28"/>
      <w:szCs w:val="28"/>
    </w:rPr>
  </w:style>
  <w:style w:type="character" w:customStyle="1" w:styleId="50">
    <w:name w:val="标题 5 字符"/>
    <w:basedOn w:val="a0"/>
    <w:link w:val="5"/>
    <w:uiPriority w:val="9"/>
    <w:semiHidden/>
    <w:rsid w:val="00E5335C"/>
    <w:rPr>
      <w:rFonts w:cstheme="majorBidi"/>
      <w:color w:val="2F5496" w:themeColor="accent1" w:themeShade="BF"/>
      <w:sz w:val="24"/>
      <w:szCs w:val="24"/>
    </w:rPr>
  </w:style>
  <w:style w:type="character" w:customStyle="1" w:styleId="60">
    <w:name w:val="标题 6 字符"/>
    <w:basedOn w:val="a0"/>
    <w:link w:val="6"/>
    <w:uiPriority w:val="9"/>
    <w:semiHidden/>
    <w:rsid w:val="00E5335C"/>
    <w:rPr>
      <w:rFonts w:cstheme="majorBidi"/>
      <w:b/>
      <w:bCs/>
      <w:color w:val="2F5496" w:themeColor="accent1" w:themeShade="BF"/>
    </w:rPr>
  </w:style>
  <w:style w:type="character" w:customStyle="1" w:styleId="70">
    <w:name w:val="标题 7 字符"/>
    <w:basedOn w:val="a0"/>
    <w:link w:val="7"/>
    <w:uiPriority w:val="9"/>
    <w:semiHidden/>
    <w:rsid w:val="00E5335C"/>
    <w:rPr>
      <w:rFonts w:cstheme="majorBidi"/>
      <w:b/>
      <w:bCs/>
      <w:color w:val="595959" w:themeColor="text1" w:themeTint="A6"/>
    </w:rPr>
  </w:style>
  <w:style w:type="character" w:customStyle="1" w:styleId="80">
    <w:name w:val="标题 8 字符"/>
    <w:basedOn w:val="a0"/>
    <w:link w:val="8"/>
    <w:uiPriority w:val="9"/>
    <w:semiHidden/>
    <w:rsid w:val="00E5335C"/>
    <w:rPr>
      <w:rFonts w:cstheme="majorBidi"/>
      <w:color w:val="595959" w:themeColor="text1" w:themeTint="A6"/>
    </w:rPr>
  </w:style>
  <w:style w:type="character" w:customStyle="1" w:styleId="90">
    <w:name w:val="标题 9 字符"/>
    <w:basedOn w:val="a0"/>
    <w:link w:val="9"/>
    <w:uiPriority w:val="9"/>
    <w:semiHidden/>
    <w:rsid w:val="00E5335C"/>
    <w:rPr>
      <w:rFonts w:eastAsiaTheme="majorEastAsia" w:cstheme="majorBidi"/>
      <w:color w:val="595959" w:themeColor="text1" w:themeTint="A6"/>
    </w:rPr>
  </w:style>
  <w:style w:type="paragraph" w:styleId="a3">
    <w:name w:val="Title"/>
    <w:basedOn w:val="a"/>
    <w:next w:val="a"/>
    <w:link w:val="a4"/>
    <w:uiPriority w:val="10"/>
    <w:qFormat/>
    <w:rsid w:val="00E533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3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35C"/>
    <w:pPr>
      <w:spacing w:before="160" w:after="160"/>
      <w:jc w:val="center"/>
    </w:pPr>
    <w:rPr>
      <w:i/>
      <w:iCs/>
      <w:color w:val="404040" w:themeColor="text1" w:themeTint="BF"/>
    </w:rPr>
  </w:style>
  <w:style w:type="character" w:customStyle="1" w:styleId="a8">
    <w:name w:val="引用 字符"/>
    <w:basedOn w:val="a0"/>
    <w:link w:val="a7"/>
    <w:uiPriority w:val="29"/>
    <w:rsid w:val="00E5335C"/>
    <w:rPr>
      <w:i/>
      <w:iCs/>
      <w:color w:val="404040" w:themeColor="text1" w:themeTint="BF"/>
    </w:rPr>
  </w:style>
  <w:style w:type="paragraph" w:styleId="a9">
    <w:name w:val="List Paragraph"/>
    <w:basedOn w:val="a"/>
    <w:uiPriority w:val="34"/>
    <w:qFormat/>
    <w:rsid w:val="00E5335C"/>
    <w:pPr>
      <w:ind w:left="720"/>
      <w:contextualSpacing/>
    </w:pPr>
  </w:style>
  <w:style w:type="character" w:styleId="aa">
    <w:name w:val="Intense Emphasis"/>
    <w:basedOn w:val="a0"/>
    <w:uiPriority w:val="21"/>
    <w:qFormat/>
    <w:rsid w:val="00E5335C"/>
    <w:rPr>
      <w:i/>
      <w:iCs/>
      <w:color w:val="2F5496" w:themeColor="accent1" w:themeShade="BF"/>
    </w:rPr>
  </w:style>
  <w:style w:type="paragraph" w:styleId="ab">
    <w:name w:val="Intense Quote"/>
    <w:basedOn w:val="a"/>
    <w:next w:val="a"/>
    <w:link w:val="ac"/>
    <w:uiPriority w:val="30"/>
    <w:qFormat/>
    <w:rsid w:val="00E53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35C"/>
    <w:rPr>
      <w:i/>
      <w:iCs/>
      <w:color w:val="2F5496" w:themeColor="accent1" w:themeShade="BF"/>
    </w:rPr>
  </w:style>
  <w:style w:type="character" w:styleId="ad">
    <w:name w:val="Intense Reference"/>
    <w:basedOn w:val="a0"/>
    <w:uiPriority w:val="32"/>
    <w:qFormat/>
    <w:rsid w:val="00E5335C"/>
    <w:rPr>
      <w:b/>
      <w:bCs/>
      <w:smallCaps/>
      <w:color w:val="2F5496" w:themeColor="accent1" w:themeShade="BF"/>
      <w:spacing w:val="5"/>
    </w:rPr>
  </w:style>
  <w:style w:type="paragraph" w:styleId="ae">
    <w:name w:val="header"/>
    <w:basedOn w:val="a"/>
    <w:link w:val="af"/>
    <w:uiPriority w:val="99"/>
    <w:unhideWhenUsed/>
    <w:rsid w:val="00E35668"/>
    <w:pPr>
      <w:tabs>
        <w:tab w:val="center" w:pos="4153"/>
        <w:tab w:val="right" w:pos="8306"/>
      </w:tabs>
      <w:snapToGrid w:val="0"/>
      <w:jc w:val="center"/>
    </w:pPr>
    <w:rPr>
      <w:sz w:val="18"/>
      <w:szCs w:val="18"/>
    </w:rPr>
  </w:style>
  <w:style w:type="character" w:customStyle="1" w:styleId="af">
    <w:name w:val="页眉 字符"/>
    <w:basedOn w:val="a0"/>
    <w:link w:val="ae"/>
    <w:uiPriority w:val="99"/>
    <w:rsid w:val="00E35668"/>
    <w:rPr>
      <w:sz w:val="18"/>
      <w:szCs w:val="18"/>
    </w:rPr>
  </w:style>
  <w:style w:type="paragraph" w:styleId="af0">
    <w:name w:val="footer"/>
    <w:basedOn w:val="a"/>
    <w:link w:val="af1"/>
    <w:uiPriority w:val="99"/>
    <w:unhideWhenUsed/>
    <w:rsid w:val="00E35668"/>
    <w:pPr>
      <w:tabs>
        <w:tab w:val="center" w:pos="4153"/>
        <w:tab w:val="right" w:pos="8306"/>
      </w:tabs>
      <w:snapToGrid w:val="0"/>
      <w:jc w:val="left"/>
    </w:pPr>
    <w:rPr>
      <w:sz w:val="18"/>
      <w:szCs w:val="18"/>
    </w:rPr>
  </w:style>
  <w:style w:type="character" w:customStyle="1" w:styleId="af1">
    <w:name w:val="页脚 字符"/>
    <w:basedOn w:val="a0"/>
    <w:link w:val="af0"/>
    <w:uiPriority w:val="99"/>
    <w:rsid w:val="00E356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肉肉 肉肉</dc:creator>
  <cp:keywords/>
  <dc:description/>
  <cp:lastModifiedBy>肉肉 肉肉</cp:lastModifiedBy>
  <cp:revision>9</cp:revision>
  <dcterms:created xsi:type="dcterms:W3CDTF">2025-09-08T02:38:00Z</dcterms:created>
  <dcterms:modified xsi:type="dcterms:W3CDTF">2025-09-08T02:49:00Z</dcterms:modified>
</cp:coreProperties>
</file>