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B825F7">
      <w:pPr>
        <w:pStyle w:val="2"/>
        <w:spacing w:before="337" w:line="219" w:lineRule="auto"/>
        <w:ind w:left="3129"/>
        <w:outlineLvl w:val="0"/>
        <w:rPr>
          <w:sz w:val="36"/>
          <w:szCs w:val="36"/>
          <w:highlight w:val="none"/>
        </w:rPr>
      </w:pPr>
      <w:bookmarkStart w:id="0" w:name="_Toc18809"/>
      <w:r>
        <w:rPr>
          <w:b/>
          <w:bCs/>
          <w:spacing w:val="-4"/>
          <w:sz w:val="36"/>
          <w:szCs w:val="36"/>
          <w:highlight w:val="none"/>
        </w:rPr>
        <w:t>第一章</w:t>
      </w:r>
      <w:r>
        <w:rPr>
          <w:spacing w:val="-4"/>
          <w:sz w:val="36"/>
          <w:szCs w:val="36"/>
          <w:highlight w:val="none"/>
        </w:rPr>
        <w:t xml:space="preserve">   </w:t>
      </w:r>
      <w:r>
        <w:rPr>
          <w:b/>
          <w:bCs/>
          <w:spacing w:val="-4"/>
          <w:sz w:val="36"/>
          <w:szCs w:val="36"/>
          <w:highlight w:val="none"/>
        </w:rPr>
        <w:t>投标邀请</w:t>
      </w:r>
      <w:bookmarkEnd w:id="0"/>
    </w:p>
    <w:p w14:paraId="5A9565F2">
      <w:pPr>
        <w:spacing w:line="244" w:lineRule="auto"/>
        <w:rPr>
          <w:highlight w:val="none"/>
        </w:rPr>
      </w:pPr>
    </w:p>
    <w:p w14:paraId="3074E05D">
      <w:pPr>
        <w:spacing w:line="244" w:lineRule="auto"/>
        <w:rPr>
          <w:highlight w:val="none"/>
        </w:rPr>
      </w:pPr>
    </w:p>
    <w:p w14:paraId="0ED01566">
      <w:pPr>
        <w:spacing w:line="245" w:lineRule="auto"/>
        <w:rPr>
          <w:highlight w:val="none"/>
        </w:rPr>
      </w:pPr>
    </w:p>
    <w:p w14:paraId="5FD193B7">
      <w:pPr>
        <w:pStyle w:val="2"/>
        <w:spacing w:before="78" w:line="219" w:lineRule="auto"/>
        <w:ind w:left="126"/>
        <w:rPr>
          <w:sz w:val="24"/>
          <w:szCs w:val="24"/>
          <w:highlight w:val="none"/>
        </w:rPr>
      </w:pPr>
      <w:r>
        <w:rPr>
          <w:b/>
          <w:bCs/>
          <w:spacing w:val="-4"/>
          <w:sz w:val="24"/>
          <w:szCs w:val="24"/>
          <w:highlight w:val="none"/>
        </w:rPr>
        <w:t>一、项目基本情况</w:t>
      </w:r>
    </w:p>
    <w:p w14:paraId="061CAD06">
      <w:pPr>
        <w:pStyle w:val="2"/>
        <w:spacing w:before="180" w:line="220" w:lineRule="auto"/>
        <w:ind w:left="619"/>
        <w:rPr>
          <w:sz w:val="24"/>
          <w:szCs w:val="24"/>
          <w:highlight w:val="none"/>
          <w:lang w:eastAsia="zh-CN"/>
        </w:rPr>
      </w:pPr>
      <w:r>
        <w:rPr>
          <w:rFonts w:ascii="Arial" w:hAnsi="Arial" w:eastAsia="Arial" w:cs="Arial"/>
          <w:spacing w:val="-1"/>
          <w:sz w:val="24"/>
          <w:szCs w:val="24"/>
          <w:highlight w:val="none"/>
        </w:rPr>
        <w:t>1.</w:t>
      </w:r>
      <w:r>
        <w:rPr>
          <w:spacing w:val="-1"/>
          <w:sz w:val="24"/>
          <w:szCs w:val="24"/>
          <w:highlight w:val="none"/>
        </w:rPr>
        <w:t>项目编号：</w:t>
      </w:r>
      <w:r>
        <w:rPr>
          <w:rFonts w:hint="eastAsia"/>
          <w:spacing w:val="-1"/>
          <w:sz w:val="24"/>
          <w:szCs w:val="24"/>
          <w:highlight w:val="none"/>
          <w:lang w:eastAsia="zh-CN"/>
        </w:rPr>
        <w:t>ZGGJ-BJ04-25091548</w:t>
      </w:r>
    </w:p>
    <w:p w14:paraId="152674FB">
      <w:pPr>
        <w:pStyle w:val="2"/>
        <w:spacing w:before="181" w:line="221" w:lineRule="auto"/>
        <w:ind w:left="610"/>
        <w:rPr>
          <w:sz w:val="24"/>
          <w:szCs w:val="24"/>
          <w:highlight w:val="none"/>
        </w:rPr>
      </w:pPr>
      <w:r>
        <w:rPr>
          <w:rFonts w:ascii="Arial" w:hAnsi="Arial" w:eastAsia="Arial" w:cs="Arial"/>
          <w:sz w:val="24"/>
          <w:szCs w:val="24"/>
          <w:highlight w:val="none"/>
        </w:rPr>
        <w:t>2.</w:t>
      </w:r>
      <w:r>
        <w:rPr>
          <w:sz w:val="24"/>
          <w:szCs w:val="24"/>
          <w:highlight w:val="none"/>
        </w:rPr>
        <w:t>项目名称：</w:t>
      </w:r>
      <w:r>
        <w:rPr>
          <w:rFonts w:hint="eastAsia"/>
          <w:sz w:val="24"/>
          <w:szCs w:val="24"/>
          <w:highlight w:val="none"/>
          <w:lang w:eastAsia="zh-CN"/>
        </w:rPr>
        <w:t>2025年石景山区城市更新行动方向（地下空间统筹开发与综合利用）重大投资项目规划谋划服务</w:t>
      </w:r>
    </w:p>
    <w:p w14:paraId="7F6284B1">
      <w:pPr>
        <w:pStyle w:val="2"/>
        <w:spacing w:before="179" w:line="345" w:lineRule="auto"/>
        <w:ind w:left="605" w:right="2064" w:firstLine="6"/>
        <w:rPr>
          <w:sz w:val="24"/>
          <w:szCs w:val="24"/>
          <w:highlight w:val="none"/>
        </w:rPr>
      </w:pPr>
      <w:r>
        <w:rPr>
          <w:rFonts w:ascii="Arial" w:hAnsi="Arial" w:eastAsia="Arial" w:cs="Arial"/>
          <w:spacing w:val="-6"/>
          <w:sz w:val="24"/>
          <w:szCs w:val="24"/>
          <w:highlight w:val="none"/>
        </w:rPr>
        <w:t>3.</w:t>
      </w:r>
      <w:r>
        <w:rPr>
          <w:spacing w:val="-6"/>
          <w:sz w:val="24"/>
          <w:szCs w:val="24"/>
          <w:highlight w:val="none"/>
        </w:rPr>
        <w:t>项目预算金额：</w:t>
      </w:r>
      <w:r>
        <w:rPr>
          <w:rFonts w:hint="eastAsia"/>
          <w:spacing w:val="-6"/>
          <w:sz w:val="24"/>
          <w:szCs w:val="24"/>
          <w:highlight w:val="none"/>
          <w:u w:val="single"/>
          <w:lang w:eastAsia="zh-CN"/>
        </w:rPr>
        <w:t>100</w:t>
      </w:r>
      <w:r>
        <w:rPr>
          <w:spacing w:val="-105"/>
          <w:sz w:val="24"/>
          <w:szCs w:val="24"/>
          <w:highlight w:val="none"/>
        </w:rPr>
        <w:t xml:space="preserve"> </w:t>
      </w:r>
      <w:r>
        <w:rPr>
          <w:spacing w:val="-6"/>
          <w:sz w:val="24"/>
          <w:szCs w:val="24"/>
          <w:highlight w:val="none"/>
        </w:rPr>
        <w:t>万元、项目最高限价（如有</w:t>
      </w:r>
      <w:r>
        <w:rPr>
          <w:spacing w:val="9"/>
          <w:sz w:val="24"/>
          <w:szCs w:val="24"/>
          <w:highlight w:val="none"/>
        </w:rPr>
        <w:t>）：</w:t>
      </w:r>
      <w:r>
        <w:rPr>
          <w:rFonts w:hint="eastAsia"/>
          <w:sz w:val="24"/>
          <w:szCs w:val="24"/>
          <w:highlight w:val="none"/>
          <w:u w:val="single"/>
          <w:lang w:eastAsia="zh-CN"/>
        </w:rPr>
        <w:t>100</w:t>
      </w:r>
      <w:r>
        <w:rPr>
          <w:spacing w:val="-103"/>
          <w:sz w:val="24"/>
          <w:szCs w:val="24"/>
          <w:highlight w:val="none"/>
        </w:rPr>
        <w:t xml:space="preserve"> </w:t>
      </w:r>
      <w:r>
        <w:rPr>
          <w:spacing w:val="-6"/>
          <w:sz w:val="24"/>
          <w:szCs w:val="24"/>
          <w:highlight w:val="none"/>
        </w:rPr>
        <w:t>万元</w:t>
      </w:r>
      <w:r>
        <w:rPr>
          <w:sz w:val="24"/>
          <w:szCs w:val="24"/>
          <w:highlight w:val="none"/>
        </w:rPr>
        <w:t xml:space="preserve"> </w:t>
      </w:r>
      <w:r>
        <w:rPr>
          <w:rFonts w:ascii="Arial" w:hAnsi="Arial" w:eastAsia="Arial" w:cs="Arial"/>
          <w:spacing w:val="-5"/>
          <w:sz w:val="24"/>
          <w:szCs w:val="24"/>
          <w:highlight w:val="none"/>
        </w:rPr>
        <w:t>4.</w:t>
      </w:r>
      <w:r>
        <w:rPr>
          <w:spacing w:val="-5"/>
          <w:sz w:val="24"/>
          <w:szCs w:val="24"/>
          <w:highlight w:val="none"/>
        </w:rPr>
        <w:t>采购需求：</w:t>
      </w:r>
    </w:p>
    <w:tbl>
      <w:tblPr>
        <w:tblStyle w:val="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04"/>
        <w:gridCol w:w="4372"/>
      </w:tblGrid>
      <w:tr w14:paraId="0DE08A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tcPr>
          <w:p w14:paraId="01896D65">
            <w:pPr>
              <w:spacing w:before="172" w:line="230" w:lineRule="auto"/>
              <w:ind w:left="147"/>
              <w:rPr>
                <w:rFonts w:ascii="宋体" w:hAnsi="宋体" w:eastAsia="宋体" w:cs="宋体"/>
                <w:highlight w:val="none"/>
              </w:rPr>
            </w:pPr>
            <w:r>
              <w:rPr>
                <w:rFonts w:ascii="宋体" w:hAnsi="宋体" w:eastAsia="宋体" w:cs="宋体"/>
                <w:spacing w:val="4"/>
                <w:highlight w:val="none"/>
              </w:rPr>
              <w:t>包号</w:t>
            </w:r>
          </w:p>
        </w:tc>
        <w:tc>
          <w:tcPr>
            <w:tcW w:w="1557" w:type="dxa"/>
          </w:tcPr>
          <w:p w14:paraId="10366F2C">
            <w:pPr>
              <w:spacing w:before="173" w:line="229" w:lineRule="auto"/>
              <w:ind w:left="363"/>
              <w:rPr>
                <w:rFonts w:ascii="宋体" w:hAnsi="宋体" w:eastAsia="宋体" w:cs="宋体"/>
                <w:highlight w:val="none"/>
              </w:rPr>
            </w:pPr>
            <w:r>
              <w:rPr>
                <w:rFonts w:ascii="宋体" w:hAnsi="宋体" w:eastAsia="宋体" w:cs="宋体"/>
                <w:spacing w:val="7"/>
                <w:highlight w:val="none"/>
              </w:rPr>
              <w:t>标的名称</w:t>
            </w:r>
          </w:p>
        </w:tc>
        <w:tc>
          <w:tcPr>
            <w:tcW w:w="1701" w:type="dxa"/>
          </w:tcPr>
          <w:p w14:paraId="1353964C">
            <w:pPr>
              <w:spacing w:before="38" w:line="228" w:lineRule="auto"/>
              <w:ind w:left="119"/>
              <w:rPr>
                <w:rFonts w:ascii="宋体" w:hAnsi="宋体" w:eastAsia="宋体" w:cs="宋体"/>
                <w:highlight w:val="none"/>
              </w:rPr>
            </w:pPr>
            <w:r>
              <w:rPr>
                <w:rFonts w:ascii="宋体" w:hAnsi="宋体" w:eastAsia="宋体" w:cs="宋体"/>
                <w:spacing w:val="8"/>
                <w:highlight w:val="none"/>
              </w:rPr>
              <w:t>采购包预算金额</w:t>
            </w:r>
          </w:p>
          <w:p w14:paraId="08B9A024">
            <w:pPr>
              <w:spacing w:before="24" w:line="216" w:lineRule="auto"/>
              <w:ind w:left="445"/>
              <w:rPr>
                <w:rFonts w:ascii="宋体" w:hAnsi="宋体" w:eastAsia="宋体" w:cs="宋体"/>
                <w:highlight w:val="none"/>
              </w:rPr>
            </w:pPr>
            <w:r>
              <w:rPr>
                <w:rFonts w:ascii="宋体" w:hAnsi="宋体" w:eastAsia="宋体" w:cs="宋体"/>
                <w:highlight w:val="none"/>
              </w:rPr>
              <w:t>（万元）</w:t>
            </w:r>
          </w:p>
        </w:tc>
        <w:tc>
          <w:tcPr>
            <w:tcW w:w="904" w:type="dxa"/>
          </w:tcPr>
          <w:p w14:paraId="54413B96">
            <w:pPr>
              <w:spacing w:before="173" w:line="228" w:lineRule="auto"/>
              <w:ind w:left="295"/>
              <w:rPr>
                <w:rFonts w:ascii="宋体" w:hAnsi="宋体" w:eastAsia="宋体" w:cs="宋体"/>
                <w:highlight w:val="none"/>
              </w:rPr>
            </w:pPr>
            <w:r>
              <w:rPr>
                <w:rFonts w:ascii="宋体" w:hAnsi="宋体" w:eastAsia="宋体" w:cs="宋体"/>
                <w:spacing w:val="4"/>
                <w:highlight w:val="none"/>
              </w:rPr>
              <w:t>数量</w:t>
            </w:r>
          </w:p>
        </w:tc>
        <w:tc>
          <w:tcPr>
            <w:tcW w:w="4372" w:type="dxa"/>
          </w:tcPr>
          <w:p w14:paraId="6597DC05">
            <w:pPr>
              <w:spacing w:before="172" w:line="228" w:lineRule="auto"/>
              <w:ind w:left="992"/>
              <w:rPr>
                <w:rFonts w:ascii="宋体" w:hAnsi="宋体" w:eastAsia="宋体" w:cs="宋体"/>
                <w:highlight w:val="none"/>
              </w:rPr>
            </w:pPr>
            <w:r>
              <w:rPr>
                <w:rFonts w:ascii="宋体" w:hAnsi="宋体" w:eastAsia="宋体" w:cs="宋体"/>
                <w:spacing w:val="8"/>
                <w:highlight w:val="none"/>
              </w:rPr>
              <w:t>简要技术需求或服务要求</w:t>
            </w:r>
          </w:p>
        </w:tc>
      </w:tr>
      <w:tr w14:paraId="6667A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707" w:type="dxa"/>
            <w:vAlign w:val="center"/>
          </w:tcPr>
          <w:p w14:paraId="7A406685">
            <w:pPr>
              <w:pStyle w:val="6"/>
              <w:spacing w:before="142" w:line="209" w:lineRule="auto"/>
              <w:ind w:left="232"/>
              <w:jc w:val="center"/>
              <w:rPr>
                <w:rFonts w:eastAsia="宋体"/>
                <w:highlight w:val="none"/>
                <w:lang w:eastAsia="zh-CN"/>
              </w:rPr>
            </w:pPr>
            <w:r>
              <w:rPr>
                <w:rFonts w:hint="eastAsia" w:eastAsia="宋体"/>
                <w:spacing w:val="14"/>
                <w:highlight w:val="none"/>
                <w:lang w:eastAsia="zh-CN"/>
              </w:rPr>
              <w:t>/</w:t>
            </w:r>
          </w:p>
        </w:tc>
        <w:tc>
          <w:tcPr>
            <w:tcW w:w="1557" w:type="dxa"/>
            <w:vAlign w:val="center"/>
          </w:tcPr>
          <w:p w14:paraId="13A9E405">
            <w:pPr>
              <w:pStyle w:val="6"/>
              <w:jc w:val="center"/>
              <w:rPr>
                <w:highlight w:val="none"/>
              </w:rPr>
            </w:pPr>
            <w:r>
              <w:rPr>
                <w:rFonts w:hint="eastAsia"/>
                <w:highlight w:val="none"/>
                <w:lang w:eastAsia="zh-CN"/>
              </w:rPr>
              <w:t>2025年石景山区城市更新行动方向（地下空间统筹开发与综合利用）重大投资项目规划谋划服务</w:t>
            </w:r>
          </w:p>
        </w:tc>
        <w:tc>
          <w:tcPr>
            <w:tcW w:w="1701" w:type="dxa"/>
            <w:vAlign w:val="center"/>
          </w:tcPr>
          <w:p w14:paraId="779D5646">
            <w:pPr>
              <w:pStyle w:val="6"/>
              <w:jc w:val="center"/>
              <w:rPr>
                <w:rFonts w:eastAsia="宋体"/>
                <w:highlight w:val="none"/>
                <w:lang w:eastAsia="zh-CN"/>
              </w:rPr>
            </w:pPr>
            <w:r>
              <w:rPr>
                <w:rFonts w:hint="eastAsia" w:eastAsia="宋体"/>
                <w:highlight w:val="none"/>
                <w:lang w:eastAsia="zh-CN"/>
              </w:rPr>
              <w:t>100</w:t>
            </w:r>
          </w:p>
        </w:tc>
        <w:tc>
          <w:tcPr>
            <w:tcW w:w="904" w:type="dxa"/>
            <w:vAlign w:val="center"/>
          </w:tcPr>
          <w:p w14:paraId="6A03C00D">
            <w:pPr>
              <w:pStyle w:val="6"/>
              <w:jc w:val="center"/>
              <w:rPr>
                <w:rFonts w:eastAsia="宋体"/>
                <w:highlight w:val="none"/>
                <w:lang w:eastAsia="zh-CN"/>
              </w:rPr>
            </w:pPr>
            <w:r>
              <w:rPr>
                <w:rFonts w:hint="eastAsia" w:eastAsia="宋体"/>
                <w:highlight w:val="none"/>
                <w:lang w:eastAsia="zh-CN"/>
              </w:rPr>
              <w:t>1</w:t>
            </w:r>
          </w:p>
        </w:tc>
        <w:tc>
          <w:tcPr>
            <w:tcW w:w="4372" w:type="dxa"/>
            <w:vAlign w:val="center"/>
          </w:tcPr>
          <w:p w14:paraId="2CEBA00B">
            <w:pPr>
              <w:spacing w:line="240" w:lineRule="auto"/>
              <w:ind w:firstLine="420" w:firstLineChars="200"/>
              <w:rPr>
                <w:rFonts w:ascii="宋体" w:hAnsi="宋体" w:eastAsia="宋体" w:cs="宋体"/>
                <w:highlight w:val="none"/>
              </w:rPr>
            </w:pPr>
            <w:r>
              <w:rPr>
                <w:rFonts w:hint="eastAsia" w:ascii="宋体" w:hAnsi="宋体" w:eastAsia="宋体" w:cs="宋体"/>
                <w:snapToGrid w:val="0"/>
                <w:color w:val="000000"/>
                <w:kern w:val="0"/>
                <w:sz w:val="21"/>
                <w:szCs w:val="21"/>
                <w:highlight w:val="none"/>
                <w:lang w:val="en-US" w:eastAsia="zh-CN" w:bidi="ar-SA"/>
              </w:rPr>
              <w:t>本项目将开展2025年石景山区城市更新行动方向（地下空间统筹开发与综合利用）重大投资项目规划谋划服务工作，按照国家和项目所在地有关规定及政策，按照《北京市重大投资项目储备管理办法》等相关规定要求，聚焦深入推进城市更新，谋划生成总投资不低于25亿元的重大投资项目。以地下空间统筹开发与综合利用为重点，围绕地下地上一体化综合利用、综合管廊建设、水电气热等管线管网改造、智慧城市建设等，谋划一批拓展地下空间利用场景、推动韧性城市建设的项目。</w:t>
            </w:r>
          </w:p>
        </w:tc>
      </w:tr>
    </w:tbl>
    <w:p w14:paraId="5984F443">
      <w:pPr>
        <w:pStyle w:val="2"/>
        <w:numPr>
          <w:ilvl w:val="-1"/>
          <w:numId w:val="0"/>
        </w:numPr>
        <w:spacing w:before="37" w:line="360" w:lineRule="auto"/>
        <w:ind w:left="0" w:firstLine="690" w:firstLineChars="300"/>
        <w:rPr>
          <w:rFonts w:hint="eastAsia" w:cs="黑体"/>
          <w:color w:val="000000" w:themeColor="text1"/>
          <w:sz w:val="24"/>
          <w:highlight w:val="none"/>
          <w:lang w:eastAsia="zh-CN"/>
          <w14:textFill>
            <w14:solidFill>
              <w14:schemeClr w14:val="tx1"/>
            </w14:solidFill>
          </w14:textFill>
        </w:rPr>
      </w:pPr>
      <w:r>
        <w:rPr>
          <w:rFonts w:hint="eastAsia" w:ascii="Arial" w:hAnsi="Arial" w:eastAsia="Arial" w:cs="Arial"/>
          <w:spacing w:val="-5"/>
          <w:sz w:val="24"/>
          <w:szCs w:val="24"/>
          <w:highlight w:val="none"/>
          <w:u w:val="none"/>
          <w:lang w:val="en-US" w:eastAsia="zh-CN"/>
        </w:rPr>
        <w:t>5</w:t>
      </w:r>
      <w:r>
        <w:rPr>
          <w:rFonts w:hint="eastAsia" w:ascii="Arial" w:hAnsi="Arial" w:eastAsia="Arial" w:cs="Arial"/>
          <w:spacing w:val="-5"/>
          <w:sz w:val="24"/>
          <w:szCs w:val="24"/>
          <w:highlight w:val="none"/>
          <w:lang w:val="en-US" w:eastAsia="zh-CN"/>
        </w:rPr>
        <w:t>.</w:t>
      </w:r>
      <w:r>
        <w:rPr>
          <w:spacing w:val="-5"/>
          <w:sz w:val="24"/>
          <w:szCs w:val="24"/>
          <w:highlight w:val="none"/>
          <w:lang w:eastAsia="zh-CN"/>
        </w:rPr>
        <w:t>合同履行期限：</w:t>
      </w:r>
      <w:r>
        <w:rPr>
          <w:rFonts w:hint="eastAsia" w:cs="黑体"/>
          <w:color w:val="000000" w:themeColor="text1"/>
          <w:sz w:val="24"/>
          <w:highlight w:val="none"/>
          <w:lang w:eastAsia="zh-CN"/>
          <w14:textFill>
            <w14:solidFill>
              <w14:schemeClr w14:val="tx1"/>
            </w14:solidFill>
          </w14:textFill>
        </w:rPr>
        <w:t>自合同签订日起至</w:t>
      </w:r>
      <w:r>
        <w:rPr>
          <w:rFonts w:hint="eastAsia" w:cs="黑体"/>
          <w:color w:val="000000" w:themeColor="text1"/>
          <w:sz w:val="24"/>
          <w:highlight w:val="none"/>
          <w:lang w:val="en-US" w:eastAsia="zh-CN"/>
          <w14:textFill>
            <w14:solidFill>
              <w14:schemeClr w14:val="tx1"/>
            </w14:solidFill>
          </w14:textFill>
        </w:rPr>
        <w:t>双方履行完毕合同项下全部权利义务时终止。</w:t>
      </w:r>
    </w:p>
    <w:p w14:paraId="30C8EF22">
      <w:pPr>
        <w:pStyle w:val="2"/>
        <w:spacing w:before="37" w:line="360" w:lineRule="auto"/>
        <w:ind w:left="611"/>
        <w:rPr>
          <w:sz w:val="24"/>
          <w:szCs w:val="24"/>
          <w:highlight w:val="none"/>
        </w:rPr>
      </w:pPr>
      <w:r>
        <w:rPr>
          <w:rFonts w:ascii="Arial" w:hAnsi="Arial" w:eastAsia="Arial" w:cs="Arial"/>
          <w:spacing w:val="7"/>
          <w:sz w:val="24"/>
          <w:szCs w:val="24"/>
          <w:highlight w:val="none"/>
        </w:rPr>
        <w:t>6.</w:t>
      </w:r>
      <w:r>
        <w:rPr>
          <w:spacing w:val="7"/>
          <w:sz w:val="24"/>
          <w:szCs w:val="24"/>
          <w:highlight w:val="none"/>
        </w:rPr>
        <w:t>本项目是否接受联合体投标：</w:t>
      </w:r>
      <w:r>
        <w:rPr>
          <w:rFonts w:ascii="Arial" w:hAnsi="Arial" w:eastAsia="Arial" w:cs="Arial"/>
          <w:spacing w:val="7"/>
          <w:sz w:val="24"/>
          <w:szCs w:val="24"/>
          <w:highlight w:val="none"/>
        </w:rPr>
        <w:t>□</w:t>
      </w:r>
      <w:r>
        <w:rPr>
          <w:spacing w:val="7"/>
          <w:sz w:val="24"/>
          <w:szCs w:val="24"/>
          <w:highlight w:val="none"/>
        </w:rPr>
        <w:t xml:space="preserve">是 </w:t>
      </w:r>
      <w:r>
        <w:rPr>
          <w:rFonts w:hint="eastAsia"/>
          <w:b/>
          <w:color w:val="000000" w:themeColor="text1"/>
          <w:sz w:val="24"/>
          <w:highlight w:val="none"/>
          <w14:textFill>
            <w14:solidFill>
              <w14:schemeClr w14:val="tx1"/>
            </w14:solidFill>
          </w14:textFill>
        </w:rPr>
        <w:t>■</w:t>
      </w:r>
      <w:r>
        <w:rPr>
          <w:spacing w:val="7"/>
          <w:sz w:val="24"/>
          <w:szCs w:val="24"/>
          <w:highlight w:val="none"/>
        </w:rPr>
        <w:t>否。</w:t>
      </w:r>
    </w:p>
    <w:p w14:paraId="278ABC33">
      <w:pPr>
        <w:pStyle w:val="2"/>
        <w:spacing w:before="79" w:line="220" w:lineRule="auto"/>
        <w:ind w:left="126"/>
        <w:rPr>
          <w:sz w:val="24"/>
          <w:szCs w:val="24"/>
          <w:highlight w:val="none"/>
        </w:rPr>
      </w:pPr>
      <w:r>
        <w:rPr>
          <w:b/>
          <w:bCs/>
          <w:spacing w:val="-3"/>
          <w:sz w:val="24"/>
          <w:szCs w:val="24"/>
          <w:highlight w:val="none"/>
        </w:rPr>
        <w:t>二、申请人的资格要求（须同时满足）</w:t>
      </w:r>
    </w:p>
    <w:p w14:paraId="0D4437EF">
      <w:pPr>
        <w:pStyle w:val="2"/>
        <w:spacing w:before="38" w:line="221" w:lineRule="auto"/>
        <w:ind w:left="610"/>
        <w:rPr>
          <w:sz w:val="24"/>
          <w:szCs w:val="24"/>
          <w:highlight w:val="none"/>
        </w:rPr>
      </w:pPr>
      <w:r>
        <w:rPr>
          <w:rFonts w:ascii="Arial" w:hAnsi="Arial" w:eastAsia="Arial" w:cs="Arial"/>
          <w:spacing w:val="-2"/>
          <w:sz w:val="24"/>
          <w:szCs w:val="24"/>
          <w:highlight w:val="none"/>
        </w:rPr>
        <w:t>1.</w:t>
      </w:r>
      <w:r>
        <w:rPr>
          <w:spacing w:val="-2"/>
          <w:sz w:val="24"/>
          <w:szCs w:val="24"/>
          <w:highlight w:val="none"/>
        </w:rPr>
        <w:t>满足《中华人民共和国政府采购法》第二十二条</w:t>
      </w:r>
      <w:r>
        <w:rPr>
          <w:spacing w:val="-3"/>
          <w:sz w:val="24"/>
          <w:szCs w:val="24"/>
          <w:highlight w:val="none"/>
        </w:rPr>
        <w:t>规定</w:t>
      </w:r>
      <w:r>
        <w:rPr>
          <w:sz w:val="24"/>
          <w:szCs w:val="24"/>
          <w:highlight w:val="none"/>
        </w:rPr>
        <w:t xml:space="preserve"> </w:t>
      </w:r>
    </w:p>
    <w:p w14:paraId="1062C9FF">
      <w:pPr>
        <w:pStyle w:val="2"/>
        <w:spacing w:before="38" w:line="221" w:lineRule="auto"/>
        <w:ind w:left="610"/>
        <w:rPr>
          <w:sz w:val="24"/>
          <w:szCs w:val="24"/>
          <w:highlight w:val="none"/>
        </w:rPr>
      </w:pPr>
      <w:bookmarkStart w:id="1" w:name="_GoBack"/>
      <w:bookmarkEnd w:id="1"/>
      <w:r>
        <w:rPr>
          <w:rFonts w:ascii="Arial" w:hAnsi="Arial" w:eastAsia="Arial" w:cs="Arial"/>
          <w:spacing w:val="-3"/>
          <w:sz w:val="24"/>
          <w:szCs w:val="24"/>
          <w:highlight w:val="none"/>
        </w:rPr>
        <w:t>2.</w:t>
      </w:r>
      <w:r>
        <w:rPr>
          <w:spacing w:val="-3"/>
          <w:sz w:val="24"/>
          <w:szCs w:val="24"/>
          <w:highlight w:val="none"/>
        </w:rPr>
        <w:t>落实政府采购政策需满足的资格要求：</w:t>
      </w:r>
    </w:p>
    <w:p w14:paraId="38EBEA78">
      <w:pPr>
        <w:pStyle w:val="2"/>
        <w:spacing w:before="38" w:line="22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4D8EC53A">
      <w:pPr>
        <w:pStyle w:val="2"/>
        <w:spacing w:before="179" w:line="219" w:lineRule="auto"/>
        <w:ind w:left="615"/>
        <w:rPr>
          <w:sz w:val="24"/>
          <w:szCs w:val="24"/>
          <w:highlight w:val="none"/>
        </w:rPr>
      </w:pPr>
      <w:r>
        <w:rPr>
          <w:rFonts w:ascii="Arial" w:hAnsi="Arial" w:eastAsia="Arial" w:cs="Arial"/>
          <w:spacing w:val="1"/>
          <w:sz w:val="24"/>
          <w:szCs w:val="24"/>
          <w:highlight w:val="none"/>
        </w:rPr>
        <w:t>□</w:t>
      </w:r>
      <w:r>
        <w:rPr>
          <w:spacing w:val="1"/>
          <w:sz w:val="24"/>
          <w:szCs w:val="24"/>
          <w:highlight w:val="none"/>
        </w:rPr>
        <w:t>本项目不专门面向中小企业预留采购份额。</w:t>
      </w:r>
    </w:p>
    <w:p w14:paraId="79310E6B">
      <w:pPr>
        <w:pStyle w:val="2"/>
        <w:spacing w:before="183" w:line="290" w:lineRule="auto"/>
        <w:ind w:left="123" w:right="57" w:firstLine="491"/>
        <w:rPr>
          <w:sz w:val="24"/>
          <w:szCs w:val="24"/>
          <w:highlight w:val="none"/>
        </w:rPr>
      </w:pP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本项目专门面向  </w:t>
      </w:r>
      <w:r>
        <w:rPr>
          <w:rFonts w:ascii="Arial" w:hAnsi="Arial" w:eastAsia="Arial" w:cs="Arial"/>
          <w:color w:val="000000" w:themeColor="text1"/>
          <w:spacing w:val="7"/>
          <w:sz w:val="24"/>
          <w:szCs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中小 </w:t>
      </w: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小微企业  采购。</w:t>
      </w:r>
      <w:r>
        <w:rPr>
          <w:spacing w:val="9"/>
          <w:sz w:val="24"/>
          <w:szCs w:val="24"/>
          <w:highlight w:val="none"/>
        </w:rPr>
        <w:t>即：提供的货物全部</w:t>
      </w:r>
      <w:r>
        <w:rPr>
          <w:spacing w:val="8"/>
          <w:sz w:val="24"/>
          <w:szCs w:val="24"/>
          <w:highlight w:val="none"/>
        </w:rPr>
        <w:t>由符合政策</w:t>
      </w:r>
      <w:r>
        <w:rPr>
          <w:sz w:val="24"/>
          <w:szCs w:val="24"/>
          <w:highlight w:val="none"/>
        </w:rPr>
        <w:t xml:space="preserve"> 要求的中小</w:t>
      </w:r>
      <w:r>
        <w:rPr>
          <w:rFonts w:ascii="Arial" w:hAnsi="Arial" w:eastAsia="Arial" w:cs="Arial"/>
          <w:sz w:val="24"/>
          <w:szCs w:val="24"/>
          <w:highlight w:val="none"/>
        </w:rPr>
        <w:t>/</w:t>
      </w:r>
      <w:r>
        <w:rPr>
          <w:sz w:val="24"/>
          <w:szCs w:val="24"/>
          <w:highlight w:val="none"/>
        </w:rPr>
        <w:t>小微企业制造、服务全部由符合政</w:t>
      </w:r>
      <w:r>
        <w:rPr>
          <w:spacing w:val="-1"/>
          <w:sz w:val="24"/>
          <w:szCs w:val="24"/>
          <w:highlight w:val="none"/>
        </w:rPr>
        <w:t>策要求的中小</w:t>
      </w:r>
      <w:r>
        <w:rPr>
          <w:rFonts w:ascii="Arial" w:hAnsi="Arial" w:eastAsia="Arial" w:cs="Arial"/>
          <w:spacing w:val="-1"/>
          <w:sz w:val="24"/>
          <w:szCs w:val="24"/>
          <w:highlight w:val="none"/>
        </w:rPr>
        <w:t>/</w:t>
      </w:r>
      <w:r>
        <w:rPr>
          <w:spacing w:val="-1"/>
          <w:sz w:val="24"/>
          <w:szCs w:val="24"/>
          <w:highlight w:val="none"/>
        </w:rPr>
        <w:t>小微企业承接。</w:t>
      </w:r>
    </w:p>
    <w:p w14:paraId="6A032298">
      <w:pPr>
        <w:pStyle w:val="2"/>
        <w:spacing w:before="180" w:line="289" w:lineRule="auto"/>
        <w:ind w:left="122" w:right="59" w:firstLine="492"/>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 xml:space="preserve">。对于预留份额，提供的货 </w:t>
      </w:r>
      <w:r>
        <w:rPr>
          <w:spacing w:val="-2"/>
          <w:sz w:val="24"/>
          <w:szCs w:val="24"/>
          <w:highlight w:val="none"/>
        </w:rPr>
        <w:t>物由符合政策要求的中小企业制造、服务由符合政策要求的中小企业承接。预留份额通</w:t>
      </w:r>
    </w:p>
    <w:p w14:paraId="155307A6">
      <w:pPr>
        <w:pStyle w:val="2"/>
        <w:spacing w:before="182" w:line="221" w:lineRule="auto"/>
        <w:ind w:left="123"/>
        <w:rPr>
          <w:sz w:val="24"/>
          <w:szCs w:val="24"/>
          <w:highlight w:val="none"/>
        </w:rPr>
      </w:pPr>
      <w:r>
        <w:rPr>
          <w:spacing w:val="-1"/>
          <w:sz w:val="24"/>
          <w:szCs w:val="24"/>
          <w:highlight w:val="none"/>
        </w:rPr>
        <w:t>过以下措施进行：</w:t>
      </w:r>
      <w:r>
        <w:rPr>
          <w:spacing w:val="-1"/>
          <w:sz w:val="24"/>
          <w:szCs w:val="24"/>
          <w:highlight w:val="none"/>
          <w:u w:val="single"/>
        </w:rPr>
        <w:t xml:space="preserve">                  </w:t>
      </w:r>
      <w:r>
        <w:rPr>
          <w:spacing w:val="-1"/>
          <w:sz w:val="24"/>
          <w:szCs w:val="24"/>
          <w:highlight w:val="none"/>
        </w:rPr>
        <w:t>。</w:t>
      </w:r>
    </w:p>
    <w:p w14:paraId="2D592A65">
      <w:pPr>
        <w:spacing w:line="360" w:lineRule="auto"/>
        <w:ind w:firstLine="460" w:firstLineChars="200"/>
        <w:rPr>
          <w:spacing w:val="2"/>
          <w:sz w:val="24"/>
          <w:szCs w:val="24"/>
          <w:highlight w:val="none"/>
        </w:rPr>
      </w:pPr>
      <w:r>
        <w:rPr>
          <w:spacing w:val="-5"/>
          <w:sz w:val="24"/>
          <w:szCs w:val="24"/>
          <w:highlight w:val="none"/>
        </w:rPr>
        <w:t>2.2</w:t>
      </w:r>
      <w:r>
        <w:rPr>
          <w:spacing w:val="64"/>
          <w:sz w:val="24"/>
          <w:szCs w:val="24"/>
          <w:highlight w:val="none"/>
        </w:rPr>
        <w:t xml:space="preserve"> </w:t>
      </w:r>
      <w:r>
        <w:rPr>
          <w:spacing w:val="-5"/>
          <w:sz w:val="24"/>
          <w:szCs w:val="24"/>
          <w:highlight w:val="none"/>
        </w:rPr>
        <w:t>其它落实政府采购政策的资格要求</w:t>
      </w:r>
      <w:r>
        <w:rPr>
          <w:spacing w:val="2"/>
          <w:sz w:val="24"/>
          <w:szCs w:val="24"/>
          <w:highlight w:val="none"/>
        </w:rPr>
        <w:t>：</w:t>
      </w:r>
    </w:p>
    <w:p w14:paraId="50BC3C48">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（1）投标人未被列入失信被执行人、重大税收违法案件当事人名单、政府采购严重违法失信行为记录名单；</w:t>
      </w:r>
    </w:p>
    <w:p w14:paraId="60617CF5">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eastAsia="宋体"/>
          <w:color w:val="000000" w:themeColor="text1"/>
          <w:sz w:val="24"/>
          <w:highlight w:val="none"/>
          <w:lang w:eastAsia="zh-CN"/>
          <w14:textFill>
            <w14:solidFill>
              <w14:schemeClr w14:val="tx1"/>
            </w14:solidFill>
          </w14:textFill>
        </w:rPr>
        <w:t>2</w:t>
      </w:r>
      <w:r>
        <w:rPr>
          <w:rFonts w:hint="eastAsia"/>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1703A4F0">
      <w:pPr>
        <w:pStyle w:val="2"/>
        <w:spacing w:before="183" w:line="219" w:lineRule="auto"/>
        <w:ind w:left="611"/>
        <w:rPr>
          <w:sz w:val="24"/>
          <w:szCs w:val="24"/>
          <w:highlight w:val="none"/>
        </w:rPr>
      </w:pPr>
      <w:r>
        <w:rPr>
          <w:rFonts w:ascii="Arial" w:hAnsi="Arial" w:eastAsia="Arial" w:cs="Arial"/>
          <w:spacing w:val="-4"/>
          <w:sz w:val="24"/>
          <w:szCs w:val="24"/>
          <w:highlight w:val="none"/>
        </w:rPr>
        <w:t>3.</w:t>
      </w:r>
      <w:r>
        <w:rPr>
          <w:spacing w:val="-4"/>
          <w:sz w:val="24"/>
          <w:szCs w:val="24"/>
          <w:highlight w:val="none"/>
        </w:rPr>
        <w:t>本项目的特定资格要求：</w:t>
      </w:r>
    </w:p>
    <w:p w14:paraId="01DB4E2D">
      <w:pPr>
        <w:pStyle w:val="2"/>
        <w:spacing w:before="183" w:line="345" w:lineRule="auto"/>
        <w:ind w:left="1125" w:right="4908" w:hanging="514"/>
        <w:rPr>
          <w:sz w:val="24"/>
          <w:szCs w:val="24"/>
          <w:highlight w:val="none"/>
        </w:rPr>
      </w:pPr>
      <w:r>
        <w:rPr>
          <w:rFonts w:ascii="Arial" w:hAnsi="Arial" w:eastAsia="Arial" w:cs="Arial"/>
          <w:spacing w:val="-2"/>
          <w:sz w:val="24"/>
          <w:szCs w:val="24"/>
          <w:highlight w:val="none"/>
        </w:rPr>
        <w:t xml:space="preserve">3.1 </w:t>
      </w:r>
      <w:r>
        <w:rPr>
          <w:spacing w:val="-2"/>
          <w:sz w:val="24"/>
          <w:szCs w:val="24"/>
          <w:highlight w:val="none"/>
        </w:rPr>
        <w:t>本项目是否属于政府购买服务</w:t>
      </w:r>
      <w:r>
        <w:rPr>
          <w:sz w:val="24"/>
          <w:szCs w:val="24"/>
          <w:highlight w:val="none"/>
        </w:rPr>
        <w:t xml:space="preserve"> </w:t>
      </w:r>
      <w:r>
        <w:rPr>
          <w:rFonts w:ascii="Arial" w:hAnsi="Arial" w:eastAsia="Arial" w:cs="Arial"/>
          <w:spacing w:val="30"/>
          <w:sz w:val="24"/>
          <w:szCs w:val="24"/>
          <w:highlight w:val="none"/>
        </w:rPr>
        <w:t>□</w:t>
      </w:r>
      <w:r>
        <w:rPr>
          <w:spacing w:val="30"/>
          <w:sz w:val="24"/>
          <w:szCs w:val="24"/>
          <w:highlight w:val="none"/>
        </w:rPr>
        <w:t>否</w:t>
      </w:r>
    </w:p>
    <w:p w14:paraId="5552D6A9">
      <w:pPr>
        <w:pStyle w:val="2"/>
        <w:spacing w:before="36" w:line="220" w:lineRule="auto"/>
        <w:ind w:left="1126"/>
        <w:rPr>
          <w:sz w:val="24"/>
          <w:szCs w:val="24"/>
          <w:highlight w:val="none"/>
        </w:rPr>
      </w:pPr>
      <w:r>
        <w:rPr>
          <w:rFonts w:hint="eastAsia"/>
          <w:b/>
          <w:color w:val="000000" w:themeColor="text1"/>
          <w:sz w:val="24"/>
          <w:highlight w:val="none"/>
          <w14:textFill>
            <w14:solidFill>
              <w14:schemeClr w14:val="tx1"/>
            </w14:solidFill>
          </w14:textFill>
        </w:rPr>
        <w:t>■</w:t>
      </w:r>
      <w:r>
        <w:rPr>
          <w:sz w:val="24"/>
          <w:szCs w:val="24"/>
          <w:highlight w:val="none"/>
        </w:rPr>
        <w:t>是，公益一类事业单位、使用事业编制且由财政拨款保障的群团组织，不得</w:t>
      </w:r>
      <w:r>
        <w:rPr>
          <w:spacing w:val="-9"/>
          <w:sz w:val="24"/>
          <w:szCs w:val="24"/>
          <w:highlight w:val="none"/>
        </w:rPr>
        <w:t>作为承接主体；</w:t>
      </w:r>
    </w:p>
    <w:p w14:paraId="6601E1B8">
      <w:pPr>
        <w:pStyle w:val="2"/>
        <w:spacing w:before="179" w:line="360" w:lineRule="auto"/>
        <w:ind w:left="500"/>
        <w:rPr>
          <w:sz w:val="24"/>
          <w:szCs w:val="24"/>
          <w:highlight w:val="none"/>
          <w:lang w:eastAsia="zh-CN"/>
        </w:rPr>
      </w:pPr>
      <w:r>
        <w:rPr>
          <w:rFonts w:ascii="Arial" w:hAnsi="Arial" w:eastAsia="Arial" w:cs="Arial"/>
          <w:spacing w:val="1"/>
          <w:sz w:val="24"/>
          <w:szCs w:val="24"/>
          <w:highlight w:val="none"/>
        </w:rPr>
        <w:t xml:space="preserve">3.2 </w:t>
      </w:r>
      <w:r>
        <w:rPr>
          <w:spacing w:val="1"/>
          <w:sz w:val="24"/>
          <w:szCs w:val="24"/>
          <w:highlight w:val="none"/>
        </w:rPr>
        <w:t>其他特定资格要求：</w:t>
      </w:r>
      <w:r>
        <w:rPr>
          <w:rFonts w:hint="eastAsia"/>
          <w:spacing w:val="1"/>
          <w:sz w:val="24"/>
          <w:szCs w:val="24"/>
          <w:highlight w:val="none"/>
          <w:lang w:eastAsia="zh-CN"/>
        </w:rPr>
        <w:t>/</w:t>
      </w:r>
    </w:p>
    <w:p w14:paraId="713D35E5">
      <w:pPr>
        <w:spacing w:line="260" w:lineRule="auto"/>
        <w:rPr>
          <w:highlight w:val="none"/>
        </w:rPr>
      </w:pPr>
    </w:p>
    <w:p w14:paraId="54497B2A">
      <w:pPr>
        <w:pStyle w:val="2"/>
        <w:spacing w:before="78" w:line="220" w:lineRule="auto"/>
        <w:ind w:left="11"/>
        <w:rPr>
          <w:sz w:val="24"/>
          <w:szCs w:val="24"/>
          <w:highlight w:val="none"/>
        </w:rPr>
      </w:pPr>
      <w:r>
        <w:rPr>
          <w:b/>
          <w:bCs/>
          <w:spacing w:val="-3"/>
          <w:sz w:val="24"/>
          <w:szCs w:val="24"/>
          <w:highlight w:val="none"/>
        </w:rPr>
        <w:t>三、获取招标文件</w:t>
      </w:r>
    </w:p>
    <w:p w14:paraId="2206E688">
      <w:pPr>
        <w:pStyle w:val="2"/>
        <w:spacing w:before="180" w:line="346" w:lineRule="auto"/>
        <w:ind w:left="30" w:right="79" w:firstLine="478"/>
        <w:rPr>
          <w:sz w:val="24"/>
          <w:szCs w:val="24"/>
          <w:highlight w:val="none"/>
        </w:rPr>
      </w:pPr>
      <w:r>
        <w:rPr>
          <w:rFonts w:ascii="Arial" w:hAnsi="Arial" w:eastAsia="Arial" w:cs="Arial"/>
          <w:spacing w:val="-6"/>
          <w:sz w:val="24"/>
          <w:szCs w:val="24"/>
          <w:highlight w:val="none"/>
        </w:rPr>
        <w:t>1.</w:t>
      </w:r>
      <w:r>
        <w:rPr>
          <w:spacing w:val="-6"/>
          <w:sz w:val="24"/>
          <w:szCs w:val="24"/>
          <w:highlight w:val="none"/>
        </w:rPr>
        <w:t>时间：</w:t>
      </w:r>
      <w:r>
        <w:rPr>
          <w:rFonts w:hint="eastAsia"/>
          <w:spacing w:val="-6"/>
          <w:sz w:val="24"/>
          <w:szCs w:val="24"/>
          <w:highlight w:val="none"/>
          <w:u w:val="single" w:color="auto"/>
          <w:lang w:val="en-US" w:eastAsia="zh-CN"/>
        </w:rPr>
        <w:t>2025</w:t>
      </w:r>
      <w:r>
        <w:rPr>
          <w:spacing w:val="-110"/>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9</w:t>
      </w:r>
      <w:r>
        <w:rPr>
          <w:spacing w:val="-6"/>
          <w:sz w:val="24"/>
          <w:szCs w:val="24"/>
          <w:highlight w:val="none"/>
        </w:rPr>
        <w:t>月</w:t>
      </w:r>
      <w:r>
        <w:rPr>
          <w:rFonts w:hint="eastAsia"/>
          <w:spacing w:val="-6"/>
          <w:sz w:val="24"/>
          <w:szCs w:val="24"/>
          <w:highlight w:val="none"/>
          <w:u w:val="single" w:color="auto"/>
          <w:lang w:val="en-US" w:eastAsia="zh-CN"/>
        </w:rPr>
        <w:t>30</w:t>
      </w:r>
      <w:r>
        <w:rPr>
          <w:spacing w:val="-6"/>
          <w:sz w:val="24"/>
          <w:szCs w:val="24"/>
          <w:highlight w:val="none"/>
        </w:rPr>
        <w:t>日至</w:t>
      </w:r>
      <w:r>
        <w:rPr>
          <w:spacing w:val="-120"/>
          <w:sz w:val="24"/>
          <w:szCs w:val="24"/>
          <w:highlight w:val="none"/>
        </w:rPr>
        <w:t xml:space="preserve"> </w:t>
      </w:r>
      <w:r>
        <w:rPr>
          <w:rFonts w:hint="eastAsia"/>
          <w:sz w:val="24"/>
          <w:szCs w:val="24"/>
          <w:highlight w:val="none"/>
          <w:u w:val="single" w:color="auto"/>
          <w:lang w:val="en-US" w:eastAsia="zh-CN"/>
        </w:rPr>
        <w:t>2025</w:t>
      </w:r>
      <w:r>
        <w:rPr>
          <w:spacing w:val="-107"/>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10</w:t>
      </w:r>
      <w:r>
        <w:rPr>
          <w:spacing w:val="-6"/>
          <w:sz w:val="24"/>
          <w:szCs w:val="24"/>
          <w:highlight w:val="none"/>
        </w:rPr>
        <w:t>月</w:t>
      </w:r>
      <w:r>
        <w:rPr>
          <w:rFonts w:hint="eastAsia"/>
          <w:spacing w:val="-6"/>
          <w:sz w:val="24"/>
          <w:szCs w:val="24"/>
          <w:highlight w:val="none"/>
          <w:u w:val="single" w:color="auto"/>
          <w:lang w:val="en-US" w:eastAsia="zh-CN"/>
        </w:rPr>
        <w:t>13</w:t>
      </w:r>
      <w:r>
        <w:rPr>
          <w:spacing w:val="-7"/>
          <w:sz w:val="24"/>
          <w:szCs w:val="24"/>
          <w:highlight w:val="none"/>
        </w:rPr>
        <w:t>日，</w:t>
      </w:r>
      <w:r>
        <w:rPr>
          <w:color w:val="000000" w:themeColor="text1"/>
          <w:sz w:val="24"/>
          <w:highlight w:val="none"/>
          <w:lang w:bidi="ar"/>
          <w14:textFill>
            <w14:solidFill>
              <w14:schemeClr w14:val="tx1"/>
            </w14:solidFill>
          </w14:textFill>
        </w:rPr>
        <w:t>每天上午9</w:t>
      </w:r>
      <w:r>
        <w:rPr>
          <w:rFonts w:hint="eastAsia"/>
          <w:color w:val="000000" w:themeColor="text1"/>
          <w:sz w:val="24"/>
          <w:highlight w:val="none"/>
          <w:lang w:eastAsia="zh-Hans" w:bidi="ar"/>
          <w14:textFill>
            <w14:solidFill>
              <w14:schemeClr w14:val="tx1"/>
            </w14:solidFill>
          </w14:textFill>
        </w:rPr>
        <w:t>:</w:t>
      </w:r>
      <w:r>
        <w:rPr>
          <w:color w:val="000000" w:themeColor="text1"/>
          <w:sz w:val="24"/>
          <w:highlight w:val="none"/>
          <w:lang w:eastAsia="zh-Hans" w:bidi="ar"/>
          <w14:textFill>
            <w14:solidFill>
              <w14:schemeClr w14:val="tx1"/>
            </w14:solidFill>
          </w14:textFill>
        </w:rPr>
        <w:t>00</w:t>
      </w:r>
      <w:r>
        <w:rPr>
          <w:color w:val="000000" w:themeColor="text1"/>
          <w:sz w:val="24"/>
          <w:highlight w:val="none"/>
          <w:lang w:bidi="ar"/>
          <w14:textFill>
            <w14:solidFill>
              <w14:schemeClr w14:val="tx1"/>
            </w14:solidFill>
          </w14:textFill>
        </w:rPr>
        <w:t>至11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30，下午1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00至5</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w:t>
      </w:r>
      <w:r>
        <w:rPr>
          <w:spacing w:val="-15"/>
          <w:sz w:val="24"/>
          <w:szCs w:val="24"/>
          <w:highlight w:val="none"/>
        </w:rPr>
        <w:t>。</w:t>
      </w:r>
    </w:p>
    <w:p w14:paraId="7DC6B4F0">
      <w:pPr>
        <w:pStyle w:val="2"/>
        <w:spacing w:before="33" w:line="219" w:lineRule="auto"/>
        <w:ind w:left="499"/>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4B184A9B">
      <w:pPr>
        <w:pStyle w:val="2"/>
        <w:spacing w:before="182" w:line="347" w:lineRule="auto"/>
        <w:ind w:left="30" w:right="67" w:firstLine="470"/>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spacing w:val="-30"/>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数字证书或电子营业执照登录北京市政府采购电子交易平</w:t>
      </w:r>
      <w:r>
        <w:rPr>
          <w:sz w:val="24"/>
          <w:szCs w:val="24"/>
          <w:highlight w:val="none"/>
        </w:rPr>
        <w:t xml:space="preserve"> </w:t>
      </w:r>
      <w:r>
        <w:rPr>
          <w:spacing w:val="15"/>
          <w:sz w:val="24"/>
          <w:szCs w:val="24"/>
          <w:highlight w:val="none"/>
        </w:rPr>
        <w:t>台（</w:t>
      </w:r>
      <w:r>
        <w:rPr>
          <w:highlight w:val="none"/>
        </w:rPr>
        <w:fldChar w:fldCharType="begin"/>
      </w:r>
      <w:r>
        <w:rPr>
          <w:highlight w:val="none"/>
        </w:rPr>
        <w:instrText xml:space="preserve"> HYPERLINK "http://zbcg-bjzc.zhongcy.com/bjczj-portal-site/index.html" \l "/home" </w:instrText>
      </w:r>
      <w:r>
        <w:rPr>
          <w:highlight w:val="none"/>
        </w:rPr>
        <w:fldChar w:fldCharType="separate"/>
      </w:r>
      <w:r>
        <w:rPr>
          <w:rFonts w:ascii="Arial" w:hAnsi="Arial" w:eastAsia="Arial" w:cs="Arial"/>
          <w:spacing w:val="15"/>
          <w:sz w:val="24"/>
          <w:szCs w:val="24"/>
          <w:highlight w:val="none"/>
        </w:rPr>
        <w:t>http://zbcg-bjzc.zhongc</w:t>
      </w:r>
      <w:r>
        <w:rPr>
          <w:rFonts w:ascii="Arial" w:hAnsi="Arial" w:eastAsia="Arial" w:cs="Arial"/>
          <w:spacing w:val="14"/>
          <w:sz w:val="24"/>
          <w:szCs w:val="24"/>
          <w:highlight w:val="none"/>
        </w:rPr>
        <w:t>y.com/bjczj-portal-site/index.html#/home</w:t>
      </w:r>
      <w:r>
        <w:rPr>
          <w:rFonts w:ascii="Arial" w:hAnsi="Arial" w:eastAsia="Arial" w:cs="Arial"/>
          <w:spacing w:val="14"/>
          <w:sz w:val="24"/>
          <w:szCs w:val="24"/>
          <w:highlight w:val="none"/>
        </w:rPr>
        <w:fldChar w:fldCharType="end"/>
      </w:r>
      <w:r>
        <w:rPr>
          <w:spacing w:val="14"/>
          <w:sz w:val="24"/>
          <w:szCs w:val="24"/>
          <w:highlight w:val="none"/>
        </w:rPr>
        <w:t>）获取</w:t>
      </w:r>
      <w:r>
        <w:rPr>
          <w:spacing w:val="-7"/>
          <w:sz w:val="24"/>
          <w:szCs w:val="24"/>
          <w:highlight w:val="none"/>
        </w:rPr>
        <w:t>电子版招标文件。</w:t>
      </w:r>
    </w:p>
    <w:p w14:paraId="7DF2FA0A">
      <w:pPr>
        <w:pStyle w:val="2"/>
        <w:spacing w:before="47" w:line="219" w:lineRule="auto"/>
        <w:ind w:left="493"/>
        <w:rPr>
          <w:sz w:val="24"/>
          <w:szCs w:val="24"/>
          <w:highlight w:val="none"/>
        </w:rPr>
      </w:pPr>
      <w:r>
        <w:rPr>
          <w:rFonts w:ascii="Arial" w:hAnsi="Arial" w:eastAsia="Arial" w:cs="Arial"/>
          <w:spacing w:val="1"/>
          <w:sz w:val="24"/>
          <w:szCs w:val="24"/>
          <w:highlight w:val="none"/>
        </w:rPr>
        <w:t>4.</w:t>
      </w:r>
      <w:r>
        <w:rPr>
          <w:spacing w:val="1"/>
          <w:sz w:val="24"/>
          <w:szCs w:val="24"/>
          <w:highlight w:val="none"/>
        </w:rPr>
        <w:t>售价：</w:t>
      </w:r>
      <w:r>
        <w:rPr>
          <w:rFonts w:ascii="Arial" w:hAnsi="Arial" w:eastAsia="Arial" w:cs="Arial"/>
          <w:spacing w:val="1"/>
          <w:sz w:val="24"/>
          <w:szCs w:val="24"/>
          <w:highlight w:val="none"/>
        </w:rPr>
        <w:t xml:space="preserve">0 </w:t>
      </w:r>
      <w:r>
        <w:rPr>
          <w:spacing w:val="1"/>
          <w:sz w:val="24"/>
          <w:szCs w:val="24"/>
          <w:highlight w:val="none"/>
        </w:rPr>
        <w:t>元。</w:t>
      </w:r>
    </w:p>
    <w:p w14:paraId="6D6F5AC0">
      <w:pPr>
        <w:spacing w:line="260" w:lineRule="auto"/>
        <w:rPr>
          <w:highlight w:val="none"/>
        </w:rPr>
      </w:pPr>
    </w:p>
    <w:p w14:paraId="63F9612C">
      <w:pPr>
        <w:spacing w:line="260" w:lineRule="auto"/>
        <w:rPr>
          <w:highlight w:val="none"/>
        </w:rPr>
      </w:pPr>
    </w:p>
    <w:p w14:paraId="7111C4B3">
      <w:pPr>
        <w:pStyle w:val="2"/>
        <w:spacing w:before="78" w:line="220" w:lineRule="auto"/>
        <w:ind w:left="34"/>
        <w:rPr>
          <w:sz w:val="24"/>
          <w:szCs w:val="24"/>
          <w:highlight w:val="none"/>
        </w:rPr>
      </w:pPr>
      <w:r>
        <w:rPr>
          <w:b/>
          <w:bCs/>
          <w:spacing w:val="-4"/>
          <w:sz w:val="24"/>
          <w:szCs w:val="24"/>
          <w:highlight w:val="none"/>
        </w:rPr>
        <w:t>四、提交投标文件截止时间、开标时间和地点</w:t>
      </w:r>
    </w:p>
    <w:p w14:paraId="51B4008F">
      <w:pPr>
        <w:pStyle w:val="2"/>
        <w:spacing w:before="182" w:line="220" w:lineRule="auto"/>
        <w:ind w:left="494"/>
        <w:rPr>
          <w:sz w:val="24"/>
          <w:szCs w:val="24"/>
          <w:highlight w:val="none"/>
        </w:rPr>
      </w:pPr>
      <w:r>
        <w:rPr>
          <w:spacing w:val="-8"/>
          <w:sz w:val="24"/>
          <w:szCs w:val="24"/>
          <w:highlight w:val="none"/>
        </w:rPr>
        <w:t>投标截止时间、开标时间：</w:t>
      </w:r>
      <w:r>
        <w:rPr>
          <w:rFonts w:hint="eastAsia"/>
          <w:spacing w:val="-8"/>
          <w:sz w:val="24"/>
          <w:szCs w:val="24"/>
          <w:highlight w:val="none"/>
          <w:u w:val="single"/>
          <w:lang w:eastAsia="zh-CN"/>
        </w:rPr>
        <w:t>2025</w:t>
      </w:r>
      <w:r>
        <w:rPr>
          <w:spacing w:val="-101"/>
          <w:sz w:val="24"/>
          <w:szCs w:val="24"/>
          <w:highlight w:val="none"/>
        </w:rPr>
        <w:t xml:space="preserve"> </w:t>
      </w:r>
      <w:r>
        <w:rPr>
          <w:spacing w:val="-8"/>
          <w:sz w:val="24"/>
          <w:szCs w:val="24"/>
          <w:highlight w:val="none"/>
        </w:rPr>
        <w:t>年</w:t>
      </w:r>
      <w:r>
        <w:rPr>
          <w:rFonts w:hint="eastAsia"/>
          <w:spacing w:val="-8"/>
          <w:sz w:val="24"/>
          <w:szCs w:val="24"/>
          <w:highlight w:val="none"/>
          <w:u w:val="single"/>
          <w:lang w:eastAsia="zh-CN"/>
        </w:rPr>
        <w:t>10</w:t>
      </w:r>
      <w:r>
        <w:rPr>
          <w:spacing w:val="-105"/>
          <w:sz w:val="24"/>
          <w:szCs w:val="24"/>
          <w:highlight w:val="none"/>
        </w:rPr>
        <w:t xml:space="preserve"> </w:t>
      </w:r>
      <w:r>
        <w:rPr>
          <w:spacing w:val="-8"/>
          <w:sz w:val="24"/>
          <w:szCs w:val="24"/>
          <w:highlight w:val="none"/>
        </w:rPr>
        <w:t>月</w:t>
      </w:r>
      <w:r>
        <w:rPr>
          <w:rFonts w:hint="eastAsia"/>
          <w:spacing w:val="-8"/>
          <w:sz w:val="24"/>
          <w:szCs w:val="24"/>
          <w:highlight w:val="none"/>
          <w:u w:val="single"/>
          <w:lang w:val="en-US" w:eastAsia="zh-CN"/>
        </w:rPr>
        <w:t>20</w:t>
      </w:r>
      <w:r>
        <w:rPr>
          <w:spacing w:val="-70"/>
          <w:sz w:val="24"/>
          <w:szCs w:val="24"/>
          <w:highlight w:val="none"/>
        </w:rPr>
        <w:t xml:space="preserve"> </w:t>
      </w:r>
      <w:r>
        <w:rPr>
          <w:spacing w:val="-8"/>
          <w:sz w:val="24"/>
          <w:szCs w:val="24"/>
          <w:highlight w:val="none"/>
        </w:rPr>
        <w:t>日</w:t>
      </w:r>
      <w:r>
        <w:rPr>
          <w:rFonts w:hint="eastAsia"/>
          <w:spacing w:val="-8"/>
          <w:sz w:val="24"/>
          <w:szCs w:val="24"/>
          <w:highlight w:val="none"/>
          <w:u w:val="single"/>
          <w:lang w:val="en-US" w:eastAsia="zh-CN"/>
        </w:rPr>
        <w:t>11</w:t>
      </w:r>
      <w:r>
        <w:rPr>
          <w:spacing w:val="-102"/>
          <w:sz w:val="24"/>
          <w:szCs w:val="24"/>
          <w:highlight w:val="none"/>
        </w:rPr>
        <w:t xml:space="preserve"> </w:t>
      </w:r>
      <w:r>
        <w:rPr>
          <w:spacing w:val="-8"/>
          <w:sz w:val="24"/>
          <w:szCs w:val="24"/>
          <w:highlight w:val="none"/>
        </w:rPr>
        <w:t>点</w:t>
      </w:r>
      <w:r>
        <w:rPr>
          <w:rFonts w:hint="eastAsia"/>
          <w:sz w:val="24"/>
          <w:szCs w:val="24"/>
          <w:highlight w:val="none"/>
          <w:u w:val="single"/>
          <w:lang w:val="en-US" w:eastAsia="zh-CN"/>
        </w:rPr>
        <w:t>0</w:t>
      </w:r>
      <w:r>
        <w:rPr>
          <w:rFonts w:hint="eastAsia"/>
          <w:sz w:val="24"/>
          <w:szCs w:val="24"/>
          <w:highlight w:val="none"/>
          <w:u w:val="single"/>
          <w:lang w:eastAsia="zh-CN"/>
        </w:rPr>
        <w:t>0</w:t>
      </w:r>
      <w:r>
        <w:rPr>
          <w:spacing w:val="-108"/>
          <w:sz w:val="24"/>
          <w:szCs w:val="24"/>
          <w:highlight w:val="none"/>
        </w:rPr>
        <w:t xml:space="preserve"> </w:t>
      </w:r>
      <w:r>
        <w:rPr>
          <w:spacing w:val="-8"/>
          <w:sz w:val="24"/>
          <w:szCs w:val="24"/>
          <w:highlight w:val="none"/>
        </w:rPr>
        <w:t>分（北京时间）。</w:t>
      </w:r>
    </w:p>
    <w:p w14:paraId="01865FC5">
      <w:pPr>
        <w:pStyle w:val="2"/>
        <w:spacing w:before="182" w:line="360" w:lineRule="auto"/>
        <w:ind w:left="491"/>
        <w:rPr>
          <w:sz w:val="24"/>
          <w:szCs w:val="24"/>
          <w:highlight w:val="none"/>
        </w:rPr>
      </w:pPr>
      <w:r>
        <w:rPr>
          <w:spacing w:val="-3"/>
          <w:sz w:val="24"/>
          <w:szCs w:val="24"/>
          <w:highlight w:val="none"/>
        </w:rPr>
        <w:t>地点：</w:t>
      </w:r>
      <w:r>
        <w:rPr>
          <w:rFonts w:hint="eastAsia"/>
          <w:spacing w:val="-8"/>
          <w:sz w:val="24"/>
          <w:szCs w:val="24"/>
          <w:highlight w: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B14B8AC">
      <w:pPr>
        <w:spacing w:line="256" w:lineRule="auto"/>
        <w:rPr>
          <w:highlight w:val="none"/>
        </w:rPr>
      </w:pPr>
    </w:p>
    <w:p w14:paraId="04FD697E">
      <w:pPr>
        <w:spacing w:line="256" w:lineRule="auto"/>
        <w:rPr>
          <w:highlight w:val="none"/>
        </w:rPr>
      </w:pPr>
    </w:p>
    <w:p w14:paraId="08C4BEF0">
      <w:pPr>
        <w:pStyle w:val="2"/>
        <w:spacing w:before="79" w:line="219" w:lineRule="auto"/>
        <w:ind w:left="15"/>
        <w:rPr>
          <w:sz w:val="24"/>
          <w:szCs w:val="24"/>
          <w:highlight w:val="none"/>
        </w:rPr>
      </w:pPr>
      <w:r>
        <w:rPr>
          <w:b/>
          <w:bCs/>
          <w:spacing w:val="-4"/>
          <w:sz w:val="24"/>
          <w:szCs w:val="24"/>
          <w:highlight w:val="none"/>
        </w:rPr>
        <w:t>五、公告期限</w:t>
      </w:r>
    </w:p>
    <w:p w14:paraId="7EDDA2D6">
      <w:pPr>
        <w:pStyle w:val="2"/>
        <w:spacing w:before="180" w:line="219" w:lineRule="auto"/>
        <w:ind w:left="530"/>
        <w:rPr>
          <w:sz w:val="24"/>
          <w:szCs w:val="24"/>
          <w:highlight w:val="none"/>
        </w:rPr>
      </w:pPr>
      <w:r>
        <w:rPr>
          <w:spacing w:val="-6"/>
          <w:sz w:val="24"/>
          <w:szCs w:val="24"/>
          <w:highlight w:val="none"/>
        </w:rPr>
        <w:t>自本公告发布之日起</w:t>
      </w:r>
      <w:r>
        <w:rPr>
          <w:spacing w:val="-28"/>
          <w:sz w:val="24"/>
          <w:szCs w:val="24"/>
          <w:highlight w:val="none"/>
        </w:rPr>
        <w:t xml:space="preserve"> </w:t>
      </w:r>
      <w:r>
        <w:rPr>
          <w:rFonts w:ascii="Arial" w:hAnsi="Arial" w:eastAsia="Arial" w:cs="Arial"/>
          <w:spacing w:val="-6"/>
          <w:sz w:val="24"/>
          <w:szCs w:val="24"/>
          <w:highlight w:val="none"/>
        </w:rPr>
        <w:t xml:space="preserve">5 </w:t>
      </w:r>
      <w:r>
        <w:rPr>
          <w:spacing w:val="-6"/>
          <w:sz w:val="24"/>
          <w:szCs w:val="24"/>
          <w:highlight w:val="none"/>
        </w:rPr>
        <w:t>个工作日。</w:t>
      </w:r>
    </w:p>
    <w:p w14:paraId="17BCE34B">
      <w:pPr>
        <w:spacing w:line="259" w:lineRule="auto"/>
        <w:rPr>
          <w:highlight w:val="none"/>
        </w:rPr>
      </w:pPr>
    </w:p>
    <w:p w14:paraId="44687390">
      <w:pPr>
        <w:spacing w:line="260" w:lineRule="auto"/>
        <w:rPr>
          <w:highlight w:val="none"/>
        </w:rPr>
      </w:pPr>
    </w:p>
    <w:p w14:paraId="76262171">
      <w:pPr>
        <w:pStyle w:val="2"/>
        <w:spacing w:before="79" w:line="221" w:lineRule="auto"/>
        <w:ind w:left="13"/>
        <w:rPr>
          <w:sz w:val="24"/>
          <w:szCs w:val="24"/>
          <w:highlight w:val="none"/>
        </w:rPr>
      </w:pPr>
      <w:r>
        <w:rPr>
          <w:b/>
          <w:bCs/>
          <w:spacing w:val="-4"/>
          <w:sz w:val="24"/>
          <w:szCs w:val="24"/>
          <w:highlight w:val="none"/>
        </w:rPr>
        <w:t>六、其他补充事宜</w:t>
      </w:r>
    </w:p>
    <w:p w14:paraId="2FDDECDB">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本项目需要落实的政府采购政策：</w:t>
      </w:r>
    </w:p>
    <w:p w14:paraId="6FD44A53">
      <w:pPr>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Hans"/>
          <w14:textFill>
            <w14:solidFill>
              <w14:schemeClr w14:val="tx1"/>
            </w14:solidFill>
          </w14:textFill>
        </w:rPr>
        <w:t>.</w:t>
      </w:r>
      <w:r>
        <w:rPr>
          <w:rFonts w:hint="eastAsia"/>
          <w:color w:val="000000" w:themeColor="text1"/>
          <w:sz w:val="24"/>
          <w:highlight w:val="none"/>
          <w:lang w:bidi="ar"/>
          <w14:textFill>
            <w14:solidFill>
              <w14:schemeClr w14:val="tx1"/>
            </w14:solidFill>
          </w14:textFill>
        </w:rPr>
        <w:t>财政部《关于政府采购进口产品管理有关问题的通知》的规定</w:t>
      </w:r>
    </w:p>
    <w:p w14:paraId="3E3437E8">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2.财政部、工业和信息化部关于印发《政府采购促进中小企业发展管理办法》的通知（财库〔2020〕46号）</w:t>
      </w:r>
    </w:p>
    <w:p w14:paraId="74518C88">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3.《财政部、司法部关于政府采购支持监狱企业发展有关问题的通知》（财库〔2014〕68号）《三部门联合发布关于促进残疾人就业政府采购政策的通知》（财库〔2017〕141号）</w:t>
      </w:r>
    </w:p>
    <w:p w14:paraId="778921A8">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4.《财政部办公厅关于落实财政支持贫困村微小型项目村级组织自建自营有关政策的通知》财办库〔2019〕75号</w:t>
      </w:r>
    </w:p>
    <w:p w14:paraId="62DD2BBB">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5.《财政部 国务院扶贫办关于运用政府采购政策支持脱贫攻坚的通知》财库〔2019〕27号</w:t>
      </w:r>
    </w:p>
    <w:p w14:paraId="59E38EF5">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6.《政府采购贫困地区农副产品实施方案》财库〔2019〕41号</w:t>
      </w:r>
    </w:p>
    <w:p w14:paraId="09F027AC">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7.《财政部 发展改革委 生态环境部 市场监管总局 关于调整优化节能产品、环境标志产品政府采购执行机制的通知》财库〔2019〕9号</w:t>
      </w:r>
    </w:p>
    <w:p w14:paraId="5D2E9CB7">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8.《北京市生态环境局关于进一步加强绿色政府采购有关事项的通知》（京财采购〔2018〕2593号）</w:t>
      </w:r>
    </w:p>
    <w:p w14:paraId="603F1143">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9.《关于信息安全产品实施政府采购的通知》（财库〔2010〕48号）</w:t>
      </w:r>
    </w:p>
    <w:p w14:paraId="6E86300C">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10.《财政部关于在政府采购活动中查询及使用信用记录有关问题的通知》（财库〔2016〕125号）</w:t>
      </w:r>
      <w:r>
        <w:rPr>
          <w:color w:val="000000" w:themeColor="text1"/>
          <w:sz w:val="24"/>
          <w:highlight w:val="none"/>
          <w:lang w:bidi="ar"/>
          <w14:textFill>
            <w14:solidFill>
              <w14:schemeClr w14:val="tx1"/>
            </w14:solidFill>
          </w14:textFill>
        </w:rPr>
        <w:t>。</w:t>
      </w:r>
    </w:p>
    <w:p w14:paraId="122E773B">
      <w:pPr>
        <w:spacing w:line="360" w:lineRule="auto"/>
        <w:ind w:firstLine="480" w:firstLineChars="200"/>
      </w:pPr>
      <w:r>
        <w:rPr>
          <w:rFonts w:hint="eastAsia"/>
          <w:color w:val="000000" w:themeColor="text1"/>
          <w:sz w:val="24"/>
          <w:highlight w:val="none"/>
          <w:lang w:val="en-US" w:eastAsia="zh-CN" w:bidi="ar"/>
          <w14:textFill>
            <w14:solidFill>
              <w14:schemeClr w14:val="tx1"/>
            </w14:solidFill>
          </w14:textFill>
        </w:rPr>
        <w:t>11.北京市石景山区财政局《转发北京市财政局中国人民银行营业管理部关于推进政府采购合同线上融资有关工作的通知》</w:t>
      </w:r>
    </w:p>
    <w:p w14:paraId="2CEE2E1A">
      <w:pPr>
        <w:spacing w:line="360" w:lineRule="auto"/>
        <w:ind w:firstLine="476" w:firstLineChars="200"/>
        <w:rPr>
          <w:sz w:val="24"/>
          <w:szCs w:val="24"/>
          <w:highlight w:val="none"/>
        </w:rPr>
      </w:pPr>
      <w:r>
        <w:rPr>
          <w:spacing w:val="-1"/>
          <w:sz w:val="24"/>
          <w:szCs w:val="24"/>
          <w:highlight w:val="none"/>
        </w:rPr>
        <w:t>本项目采用全流程电子化采购方式，请供应商认真学习北京市政府采购电子交易</w:t>
      </w:r>
      <w:r>
        <w:rPr>
          <w:spacing w:val="10"/>
          <w:sz w:val="24"/>
          <w:szCs w:val="24"/>
          <w:highlight w:val="none"/>
        </w:rPr>
        <w:t xml:space="preserve"> </w:t>
      </w:r>
      <w:r>
        <w:rPr>
          <w:spacing w:val="-4"/>
          <w:sz w:val="24"/>
          <w:szCs w:val="24"/>
          <w:highlight w:val="none"/>
        </w:rPr>
        <w:t>平台发布的相关操作手册（供应商可在交易平台下载相关手册</w:t>
      </w:r>
      <w:r>
        <w:rPr>
          <w:spacing w:val="-1"/>
          <w:sz w:val="24"/>
          <w:szCs w:val="24"/>
          <w:highlight w:val="none"/>
        </w:rPr>
        <w:t>），</w:t>
      </w:r>
      <w:r>
        <w:rPr>
          <w:spacing w:val="-5"/>
          <w:sz w:val="24"/>
          <w:szCs w:val="24"/>
          <w:highlight w:val="none"/>
        </w:rPr>
        <w:t>办理</w:t>
      </w:r>
      <w:r>
        <w:rPr>
          <w:spacing w:val="-39"/>
          <w:sz w:val="24"/>
          <w:szCs w:val="24"/>
          <w:highlight w:val="none"/>
        </w:rPr>
        <w:t xml:space="preserve"> </w:t>
      </w:r>
      <w:r>
        <w:rPr>
          <w:spacing w:val="-5"/>
          <w:sz w:val="24"/>
          <w:szCs w:val="24"/>
          <w:highlight w:val="none"/>
        </w:rPr>
        <w:t>CA 数字证书或</w:t>
      </w:r>
      <w:r>
        <w:rPr>
          <w:sz w:val="24"/>
          <w:szCs w:val="24"/>
          <w:highlight w:val="none"/>
        </w:rPr>
        <w:t xml:space="preserve">  </w:t>
      </w:r>
      <w:r>
        <w:rPr>
          <w:spacing w:val="-6"/>
          <w:sz w:val="24"/>
          <w:szCs w:val="24"/>
          <w:highlight w:val="none"/>
        </w:rPr>
        <w:t>电子营业执照、进行北京市政府采购电子交易平台注册绑定，</w:t>
      </w:r>
      <w:r>
        <w:rPr>
          <w:spacing w:val="63"/>
          <w:sz w:val="24"/>
          <w:szCs w:val="24"/>
          <w:highlight w:val="none"/>
        </w:rPr>
        <w:t xml:space="preserve"> </w:t>
      </w:r>
      <w:r>
        <w:rPr>
          <w:spacing w:val="-6"/>
          <w:sz w:val="24"/>
          <w:szCs w:val="24"/>
          <w:highlight w:val="none"/>
        </w:rPr>
        <w:t>并认真核实</w:t>
      </w:r>
      <w:r>
        <w:rPr>
          <w:spacing w:val="-47"/>
          <w:sz w:val="24"/>
          <w:szCs w:val="24"/>
          <w:highlight w:val="none"/>
        </w:rPr>
        <w:t xml:space="preserve"> </w:t>
      </w:r>
      <w:r>
        <w:rPr>
          <w:spacing w:val="-6"/>
          <w:sz w:val="24"/>
          <w:szCs w:val="24"/>
          <w:highlight w:val="none"/>
        </w:rPr>
        <w:t>CA 数字证书</w:t>
      </w:r>
      <w:r>
        <w:rPr>
          <w:sz w:val="24"/>
          <w:szCs w:val="24"/>
          <w:highlight w:val="none"/>
        </w:rPr>
        <w:t xml:space="preserve"> </w:t>
      </w:r>
      <w:r>
        <w:rPr>
          <w:spacing w:val="-1"/>
          <w:sz w:val="24"/>
          <w:szCs w:val="24"/>
          <w:highlight w:val="none"/>
        </w:rPr>
        <w:t>或电子营业执照情况确认是否符合本项目电子化</w:t>
      </w:r>
      <w:r>
        <w:rPr>
          <w:spacing w:val="-2"/>
          <w:sz w:val="24"/>
          <w:szCs w:val="24"/>
          <w:highlight w:val="none"/>
        </w:rPr>
        <w:t>采购流程要求。</w:t>
      </w:r>
    </w:p>
    <w:p w14:paraId="486B6B18">
      <w:pPr>
        <w:pStyle w:val="2"/>
        <w:spacing w:before="33" w:line="347" w:lineRule="auto"/>
        <w:ind w:left="519" w:right="4441" w:hanging="24"/>
        <w:rPr>
          <w:rFonts w:ascii="Arial" w:hAnsi="Arial" w:eastAsia="Arial" w:cs="Arial"/>
          <w:sz w:val="24"/>
          <w:szCs w:val="24"/>
          <w:highlight w:val="none"/>
        </w:rPr>
      </w:pPr>
      <w:r>
        <w:rPr>
          <w:rFonts w:ascii="Arial" w:hAnsi="Arial" w:eastAsia="Arial" w:cs="Arial"/>
          <w:sz w:val="24"/>
          <w:szCs w:val="24"/>
          <w:highlight w:val="none"/>
        </w:rPr>
        <w:t>CA</w:t>
      </w:r>
      <w:r>
        <w:rPr>
          <w:rFonts w:ascii="Arial" w:hAnsi="Arial" w:eastAsia="Arial" w:cs="Arial"/>
          <w:spacing w:val="8"/>
          <w:sz w:val="24"/>
          <w:szCs w:val="24"/>
          <w:highlight w:val="none"/>
        </w:rPr>
        <w:t xml:space="preserve"> </w:t>
      </w:r>
      <w:r>
        <w:rPr>
          <w:spacing w:val="8"/>
          <w:sz w:val="24"/>
          <w:szCs w:val="24"/>
          <w:highlight w:val="none"/>
        </w:rPr>
        <w:t xml:space="preserve">数字证书服务热线 </w:t>
      </w:r>
      <w:r>
        <w:rPr>
          <w:rFonts w:ascii="Arial" w:hAnsi="Arial" w:eastAsia="Arial" w:cs="Arial"/>
          <w:spacing w:val="8"/>
          <w:sz w:val="24"/>
          <w:szCs w:val="24"/>
          <w:highlight w:val="none"/>
        </w:rPr>
        <w:t>010-8511086</w:t>
      </w:r>
      <w:r>
        <w:rPr>
          <w:rFonts w:ascii="Arial" w:hAnsi="Arial" w:eastAsia="Arial" w:cs="Arial"/>
          <w:spacing w:val="15"/>
          <w:sz w:val="24"/>
          <w:szCs w:val="24"/>
          <w:highlight w:val="none"/>
        </w:rPr>
        <w:t xml:space="preserve"> </w:t>
      </w:r>
      <w:r>
        <w:rPr>
          <w:spacing w:val="7"/>
          <w:sz w:val="24"/>
          <w:szCs w:val="24"/>
          <w:highlight w:val="none"/>
        </w:rPr>
        <w:t xml:space="preserve">电子营业执照服务热线 </w:t>
      </w:r>
      <w:r>
        <w:rPr>
          <w:rFonts w:ascii="Arial" w:hAnsi="Arial" w:eastAsia="Arial" w:cs="Arial"/>
          <w:spacing w:val="7"/>
          <w:sz w:val="24"/>
          <w:szCs w:val="24"/>
          <w:highlight w:val="none"/>
        </w:rPr>
        <w:t>400-699-000</w:t>
      </w:r>
    </w:p>
    <w:p w14:paraId="5BF854C7">
      <w:pPr>
        <w:pStyle w:val="2"/>
        <w:spacing w:before="78" w:line="344" w:lineRule="auto"/>
        <w:ind w:left="497" w:right="4615" w:hanging="7"/>
        <w:rPr>
          <w:rFonts w:ascii="Arial" w:hAnsi="Arial" w:eastAsia="Arial" w:cs="Arial"/>
          <w:spacing w:val="9"/>
          <w:sz w:val="24"/>
          <w:szCs w:val="24"/>
          <w:highlight w:val="none"/>
        </w:rPr>
      </w:pPr>
      <w:r>
        <w:rPr>
          <w:spacing w:val="9"/>
          <w:sz w:val="24"/>
          <w:szCs w:val="24"/>
          <w:highlight w:val="none"/>
        </w:rPr>
        <w:t>技术支持服务热线</w:t>
      </w:r>
      <w:r>
        <w:rPr>
          <w:spacing w:val="6"/>
          <w:sz w:val="24"/>
          <w:szCs w:val="24"/>
          <w:highlight w:val="none"/>
        </w:rPr>
        <w:t xml:space="preserve"> </w:t>
      </w:r>
      <w:r>
        <w:rPr>
          <w:rFonts w:ascii="Arial" w:hAnsi="Arial" w:eastAsia="Arial" w:cs="Arial"/>
          <w:spacing w:val="9"/>
          <w:sz w:val="24"/>
          <w:szCs w:val="24"/>
          <w:highlight w:val="none"/>
        </w:rPr>
        <w:t>010-86483801</w:t>
      </w:r>
    </w:p>
    <w:p w14:paraId="60D9470F">
      <w:pPr>
        <w:pStyle w:val="2"/>
        <w:spacing w:before="78" w:line="344" w:lineRule="auto"/>
        <w:ind w:left="497" w:right="4454" w:hanging="7"/>
        <w:rPr>
          <w:sz w:val="24"/>
          <w:szCs w:val="24"/>
          <w:highlight w:val="none"/>
          <w:lang w:eastAsia="zh-CN"/>
        </w:rPr>
      </w:pPr>
      <w:r>
        <w:rPr>
          <w:rFonts w:hint="eastAsia" w:ascii="Arial" w:hAnsi="Arial" w:cs="Arial"/>
          <w:spacing w:val="9"/>
          <w:sz w:val="24"/>
          <w:szCs w:val="24"/>
          <w:highlight w:val="none"/>
          <w:lang w:eastAsia="zh-CN"/>
        </w:rPr>
        <w:t>1、</w:t>
      </w:r>
      <w:r>
        <w:rPr>
          <w:sz w:val="24"/>
          <w:szCs w:val="24"/>
          <w:highlight w:val="none"/>
        </w:rPr>
        <w:t>办理</w:t>
      </w:r>
      <w:r>
        <w:rPr>
          <w:spacing w:val="-46"/>
          <w:sz w:val="24"/>
          <w:szCs w:val="24"/>
          <w:highlight w:val="none"/>
        </w:rPr>
        <w:t xml:space="preserve"> </w:t>
      </w:r>
      <w:r>
        <w:rPr>
          <w:rFonts w:ascii="Arial" w:hAnsi="Arial" w:eastAsia="Arial" w:cs="Arial"/>
          <w:sz w:val="24"/>
          <w:szCs w:val="24"/>
          <w:highlight w:val="none"/>
        </w:rPr>
        <w:t xml:space="preserve">CA </w:t>
      </w:r>
      <w:r>
        <w:rPr>
          <w:sz w:val="24"/>
          <w:szCs w:val="24"/>
          <w:highlight w:val="none"/>
        </w:rPr>
        <w:t>数字证书或电子营业</w:t>
      </w:r>
      <w:r>
        <w:rPr>
          <w:rFonts w:hint="eastAsia"/>
          <w:sz w:val="24"/>
          <w:szCs w:val="24"/>
          <w:highlight w:val="none"/>
          <w:lang w:eastAsia="zh-CN"/>
        </w:rPr>
        <w:t>执照</w:t>
      </w:r>
    </w:p>
    <w:p w14:paraId="0A87F274">
      <w:pPr>
        <w:pStyle w:val="2"/>
        <w:spacing w:before="37" w:line="347" w:lineRule="auto"/>
        <w:ind w:left="11" w:right="361" w:firstLine="478"/>
        <w:rPr>
          <w:sz w:val="24"/>
          <w:szCs w:val="24"/>
          <w:highlight w:val="none"/>
        </w:rPr>
      </w:pPr>
      <w:r>
        <w:rPr>
          <w:spacing w:val="4"/>
          <w:sz w:val="24"/>
          <w:szCs w:val="24"/>
          <w:highlight w:val="none"/>
        </w:rPr>
        <w:t xml:space="preserve">供应商登录北京市政府采购电子交易平台查阅 </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操作指南</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50"/>
          <w:sz w:val="24"/>
          <w:szCs w:val="24"/>
          <w:highlight w:val="none"/>
        </w:rPr>
        <w:t xml:space="preserve"> </w:t>
      </w:r>
      <w:r>
        <w:rPr>
          <w:spacing w:val="4"/>
          <w:sz w:val="24"/>
          <w:szCs w:val="24"/>
          <w:highlight w:val="none"/>
        </w:rPr>
        <w:t>市场</w:t>
      </w:r>
      <w:r>
        <w:rPr>
          <w:sz w:val="24"/>
          <w:szCs w:val="24"/>
          <w:highlight w:val="none"/>
        </w:rPr>
        <w:t xml:space="preserve"> </w:t>
      </w:r>
      <w:r>
        <w:rPr>
          <w:spacing w:val="2"/>
          <w:sz w:val="24"/>
          <w:szCs w:val="24"/>
          <w:highlight w:val="none"/>
        </w:rPr>
        <w:t>主体</w:t>
      </w:r>
      <w:r>
        <w:rPr>
          <w:spacing w:val="-35"/>
          <w:sz w:val="24"/>
          <w:szCs w:val="24"/>
          <w:highlight w:val="none"/>
        </w:rPr>
        <w:t xml:space="preserve"> </w:t>
      </w:r>
      <w:r>
        <w:rPr>
          <w:rFonts w:ascii="Arial" w:hAnsi="Arial" w:eastAsia="Arial" w:cs="Arial"/>
          <w:sz w:val="24"/>
          <w:szCs w:val="24"/>
          <w:highlight w:val="none"/>
        </w:rPr>
        <w:t>CA</w:t>
      </w:r>
      <w:r>
        <w:rPr>
          <w:rFonts w:ascii="Arial" w:hAnsi="Arial" w:eastAsia="Arial" w:cs="Arial"/>
          <w:spacing w:val="2"/>
          <w:sz w:val="24"/>
          <w:szCs w:val="24"/>
          <w:highlight w:val="none"/>
        </w:rPr>
        <w:t xml:space="preserve"> </w:t>
      </w:r>
      <w:r>
        <w:rPr>
          <w:spacing w:val="2"/>
          <w:sz w:val="24"/>
          <w:szCs w:val="24"/>
          <w:highlight w:val="none"/>
        </w:rPr>
        <w:t>办理操作流程指引</w:t>
      </w:r>
      <w:r>
        <w:rPr>
          <w:rFonts w:ascii="Arial" w:hAnsi="Arial" w:eastAsia="Arial" w:cs="Arial"/>
          <w:spacing w:val="2"/>
          <w:sz w:val="24"/>
          <w:szCs w:val="24"/>
          <w:highlight w:val="none"/>
        </w:rPr>
        <w:t>”/“</w:t>
      </w:r>
      <w:r>
        <w:rPr>
          <w:spacing w:val="2"/>
          <w:sz w:val="24"/>
          <w:szCs w:val="24"/>
          <w:highlight w:val="none"/>
        </w:rPr>
        <w:t>电子营业执照使用指南</w:t>
      </w:r>
      <w:r>
        <w:rPr>
          <w:rFonts w:ascii="Arial" w:hAnsi="Arial" w:eastAsia="Arial" w:cs="Arial"/>
          <w:spacing w:val="2"/>
          <w:sz w:val="24"/>
          <w:szCs w:val="24"/>
          <w:highlight w:val="none"/>
        </w:rPr>
        <w:t>”</w:t>
      </w:r>
      <w:r>
        <w:rPr>
          <w:spacing w:val="2"/>
          <w:sz w:val="24"/>
          <w:szCs w:val="24"/>
          <w:highlight w:val="none"/>
        </w:rPr>
        <w:t>，按照程序要求办理。</w:t>
      </w:r>
    </w:p>
    <w:p w14:paraId="1C6D041D">
      <w:pPr>
        <w:pStyle w:val="2"/>
        <w:spacing w:before="31" w:line="222" w:lineRule="auto"/>
        <w:ind w:left="498"/>
        <w:rPr>
          <w:sz w:val="24"/>
          <w:szCs w:val="24"/>
          <w:highlight w:val="none"/>
        </w:rPr>
      </w:pPr>
      <w:r>
        <w:rPr>
          <w:rFonts w:ascii="Arial" w:hAnsi="Arial" w:eastAsia="Arial" w:cs="Arial"/>
          <w:spacing w:val="4"/>
          <w:sz w:val="24"/>
          <w:szCs w:val="24"/>
          <w:highlight w:val="none"/>
        </w:rPr>
        <w:t xml:space="preserve">2 </w:t>
      </w:r>
      <w:r>
        <w:rPr>
          <w:rFonts w:hint="eastAsia" w:ascii="Arial" w:hAnsi="Arial" w:cs="Arial"/>
          <w:spacing w:val="4"/>
          <w:sz w:val="24"/>
          <w:szCs w:val="24"/>
          <w:highlight w:val="none"/>
          <w:lang w:eastAsia="zh-CN"/>
        </w:rPr>
        <w:t>、</w:t>
      </w:r>
      <w:r>
        <w:rPr>
          <w:spacing w:val="4"/>
          <w:sz w:val="24"/>
          <w:szCs w:val="24"/>
          <w:highlight w:val="none"/>
        </w:rPr>
        <w:t>注册</w:t>
      </w:r>
    </w:p>
    <w:p w14:paraId="1D439A50">
      <w:pPr>
        <w:pStyle w:val="2"/>
        <w:spacing w:before="179" w:line="345" w:lineRule="auto"/>
        <w:ind w:left="9"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rPr>
        <w:t>操作指南</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5"/>
          <w:sz w:val="24"/>
          <w:szCs w:val="24"/>
          <w:highlight w:val="none"/>
        </w:rPr>
        <w:t xml:space="preserve"> </w:t>
      </w:r>
      <w:r>
        <w:rPr>
          <w:spacing w:val="5"/>
          <w:sz w:val="24"/>
          <w:szCs w:val="24"/>
          <w:highlight w:val="none"/>
        </w:rPr>
        <w:t>市场主体注</w:t>
      </w:r>
      <w:r>
        <w:rPr>
          <w:sz w:val="24"/>
          <w:szCs w:val="24"/>
          <w:highlight w:val="none"/>
        </w:rPr>
        <w:t xml:space="preserve"> 册入库操作流程指引</w:t>
      </w:r>
      <w:r>
        <w:rPr>
          <w:rFonts w:ascii="Arial" w:hAnsi="Arial" w:eastAsia="Arial" w:cs="Arial"/>
          <w:sz w:val="24"/>
          <w:szCs w:val="24"/>
          <w:highlight w:val="none"/>
        </w:rPr>
        <w:t>”</w:t>
      </w:r>
      <w:r>
        <w:rPr>
          <w:sz w:val="24"/>
          <w:szCs w:val="24"/>
          <w:highlight w:val="none"/>
        </w:rPr>
        <w:t>进行自助注册绑定。</w:t>
      </w:r>
    </w:p>
    <w:p w14:paraId="4583B75E">
      <w:pPr>
        <w:pStyle w:val="2"/>
        <w:spacing w:before="37" w:line="220" w:lineRule="auto"/>
        <w:ind w:left="498"/>
        <w:rPr>
          <w:sz w:val="24"/>
          <w:szCs w:val="24"/>
          <w:highlight w:val="none"/>
        </w:rPr>
      </w:pPr>
      <w:r>
        <w:rPr>
          <w:rFonts w:ascii="Arial" w:hAnsi="Arial" w:eastAsia="Arial" w:cs="Arial"/>
          <w:spacing w:val="1"/>
          <w:sz w:val="24"/>
          <w:szCs w:val="24"/>
          <w:highlight w:val="none"/>
        </w:rPr>
        <w:t>3</w:t>
      </w:r>
      <w:r>
        <w:rPr>
          <w:rFonts w:hint="eastAsia" w:ascii="Arial" w:hAnsi="Arial" w:cs="Arial"/>
          <w:spacing w:val="1"/>
          <w:sz w:val="24"/>
          <w:szCs w:val="24"/>
          <w:highlight w:val="none"/>
          <w:lang w:eastAsia="zh-CN"/>
        </w:rPr>
        <w:t>、</w:t>
      </w:r>
      <w:r>
        <w:rPr>
          <w:rFonts w:ascii="Arial" w:hAnsi="Arial" w:eastAsia="Arial" w:cs="Arial"/>
          <w:spacing w:val="1"/>
          <w:sz w:val="24"/>
          <w:szCs w:val="24"/>
          <w:highlight w:val="none"/>
        </w:rPr>
        <w:t xml:space="preserve"> </w:t>
      </w:r>
      <w:r>
        <w:rPr>
          <w:spacing w:val="1"/>
          <w:sz w:val="24"/>
          <w:szCs w:val="24"/>
          <w:highlight w:val="none"/>
        </w:rPr>
        <w:t>驱动、客户端下载</w:t>
      </w:r>
    </w:p>
    <w:p w14:paraId="691E75DA">
      <w:pPr>
        <w:pStyle w:val="2"/>
        <w:spacing w:before="178" w:line="347" w:lineRule="auto"/>
        <w:ind w:left="15" w:right="241" w:firstLine="474"/>
        <w:rPr>
          <w:sz w:val="24"/>
          <w:szCs w:val="24"/>
          <w:highlight w:val="none"/>
        </w:rPr>
      </w:pPr>
      <w:r>
        <w:rPr>
          <w:spacing w:val="4"/>
          <w:sz w:val="24"/>
          <w:szCs w:val="24"/>
          <w:highlight w:val="none"/>
        </w:rPr>
        <w:t>供应商登录北京市政府采购电子交易平台</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3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工具下载</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招标采购系</w:t>
      </w:r>
      <w:r>
        <w:rPr>
          <w:sz w:val="24"/>
          <w:szCs w:val="24"/>
          <w:highlight w:val="none"/>
        </w:rPr>
        <w:t xml:space="preserve"> </w:t>
      </w:r>
      <w:r>
        <w:rPr>
          <w:spacing w:val="-1"/>
          <w:sz w:val="24"/>
          <w:szCs w:val="24"/>
          <w:highlight w:val="none"/>
        </w:rPr>
        <w:t>统文件驱动安装包</w:t>
      </w:r>
      <w:r>
        <w:rPr>
          <w:rFonts w:ascii="Arial" w:hAnsi="Arial" w:eastAsia="Arial" w:cs="Arial"/>
          <w:spacing w:val="-1"/>
          <w:sz w:val="24"/>
          <w:szCs w:val="24"/>
          <w:highlight w:val="none"/>
        </w:rPr>
        <w:t>”</w:t>
      </w:r>
      <w:r>
        <w:rPr>
          <w:spacing w:val="-1"/>
          <w:sz w:val="24"/>
          <w:szCs w:val="24"/>
          <w:highlight w:val="none"/>
        </w:rPr>
        <w:t>下载相关驱动。</w:t>
      </w:r>
    </w:p>
    <w:p w14:paraId="509C0AD4">
      <w:pPr>
        <w:pStyle w:val="2"/>
        <w:spacing w:before="31" w:line="347" w:lineRule="auto"/>
        <w:ind w:left="10"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工具下载</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投标文</w:t>
      </w:r>
      <w:r>
        <w:rPr>
          <w:spacing w:val="4"/>
          <w:sz w:val="24"/>
          <w:szCs w:val="24"/>
          <w:highlight w:val="none"/>
        </w:rPr>
        <w:t>件编</w:t>
      </w:r>
      <w:r>
        <w:rPr>
          <w:sz w:val="24"/>
          <w:szCs w:val="24"/>
          <w:highlight w:val="none"/>
        </w:rPr>
        <w:t xml:space="preserve"> 制工具</w:t>
      </w:r>
      <w:r>
        <w:rPr>
          <w:rFonts w:ascii="Arial" w:hAnsi="Arial" w:eastAsia="Arial" w:cs="Arial"/>
          <w:sz w:val="24"/>
          <w:szCs w:val="24"/>
          <w:highlight w:val="none"/>
        </w:rPr>
        <w:t>”</w:t>
      </w:r>
      <w:r>
        <w:rPr>
          <w:sz w:val="24"/>
          <w:szCs w:val="24"/>
          <w:highlight w:val="none"/>
        </w:rPr>
        <w:t>下载相关客户端。</w:t>
      </w:r>
    </w:p>
    <w:p w14:paraId="0D5850AB">
      <w:pPr>
        <w:pStyle w:val="2"/>
        <w:spacing w:before="33" w:line="220" w:lineRule="auto"/>
        <w:ind w:left="498"/>
        <w:rPr>
          <w:sz w:val="24"/>
          <w:szCs w:val="24"/>
          <w:highlight w:val="none"/>
        </w:rPr>
      </w:pPr>
      <w:r>
        <w:rPr>
          <w:rFonts w:hint="eastAsia"/>
          <w:spacing w:val="1"/>
          <w:sz w:val="24"/>
          <w:szCs w:val="24"/>
          <w:highlight w:val="none"/>
          <w:lang w:eastAsia="zh-CN"/>
        </w:rPr>
        <w:t>4、</w:t>
      </w:r>
      <w:r>
        <w:rPr>
          <w:spacing w:val="1"/>
          <w:sz w:val="24"/>
          <w:szCs w:val="24"/>
          <w:highlight w:val="none"/>
        </w:rPr>
        <w:t>获取电子招标文件</w:t>
      </w:r>
    </w:p>
    <w:p w14:paraId="101B67F2">
      <w:pPr>
        <w:pStyle w:val="2"/>
        <w:spacing w:before="181" w:line="347" w:lineRule="auto"/>
        <w:ind w:left="10" w:right="188" w:firstLine="479"/>
        <w:rPr>
          <w:sz w:val="24"/>
          <w:szCs w:val="24"/>
          <w:highlight w:val="none"/>
        </w:rPr>
      </w:pPr>
      <w:r>
        <w:rPr>
          <w:spacing w:val="-1"/>
          <w:sz w:val="24"/>
          <w:szCs w:val="24"/>
          <w:highlight w:val="none"/>
        </w:rPr>
        <w:t>供应商使用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w:t>
      </w:r>
      <w:r>
        <w:rPr>
          <w:spacing w:val="-2"/>
          <w:sz w:val="24"/>
          <w:szCs w:val="24"/>
          <w:highlight w:val="none"/>
        </w:rPr>
        <w:t>平台获取电</w:t>
      </w:r>
      <w:r>
        <w:rPr>
          <w:sz w:val="24"/>
          <w:szCs w:val="24"/>
          <w:highlight w:val="none"/>
        </w:rPr>
        <w:t xml:space="preserve"> </w:t>
      </w:r>
      <w:r>
        <w:rPr>
          <w:spacing w:val="-7"/>
          <w:sz w:val="24"/>
          <w:szCs w:val="24"/>
          <w:highlight w:val="none"/>
        </w:rPr>
        <w:t>子招标文件。</w:t>
      </w:r>
    </w:p>
    <w:p w14:paraId="066F6EC2">
      <w:pPr>
        <w:pStyle w:val="2"/>
        <w:spacing w:before="33" w:line="352" w:lineRule="auto"/>
        <w:ind w:left="8" w:right="188" w:firstLine="480"/>
        <w:rPr>
          <w:sz w:val="24"/>
          <w:szCs w:val="24"/>
          <w:highlight w:val="none"/>
        </w:rPr>
      </w:pPr>
      <w:r>
        <w:rPr>
          <w:spacing w:val="-2"/>
          <w:sz w:val="24"/>
          <w:szCs w:val="24"/>
          <w:highlight w:val="none"/>
        </w:rPr>
        <w:t>供应商如计划参与多个采购包的投标，应在登录北京市政府采购电子交易平台后，</w:t>
      </w:r>
      <w:r>
        <w:rPr>
          <w:spacing w:val="14"/>
          <w:sz w:val="24"/>
          <w:szCs w:val="24"/>
          <w:highlight w:val="none"/>
        </w:rPr>
        <w:t xml:space="preserve"> </w:t>
      </w:r>
      <w:r>
        <w:rPr>
          <w:spacing w:val="3"/>
          <w:sz w:val="24"/>
          <w:szCs w:val="24"/>
          <w:highlight w:val="none"/>
        </w:rPr>
        <w:t>在【我的项目】栏目依次选择对应采购包，进入项目工作台招标</w:t>
      </w:r>
      <w:r>
        <w:rPr>
          <w:rFonts w:ascii="Arial" w:hAnsi="Arial" w:eastAsia="Arial" w:cs="Arial"/>
          <w:spacing w:val="3"/>
          <w:sz w:val="24"/>
          <w:szCs w:val="24"/>
          <w:highlight w:val="none"/>
        </w:rPr>
        <w:t>/</w:t>
      </w:r>
      <w:r>
        <w:rPr>
          <w:spacing w:val="3"/>
          <w:sz w:val="24"/>
          <w:szCs w:val="24"/>
          <w:highlight w:val="none"/>
        </w:rPr>
        <w:t>采购文件环节分别按</w:t>
      </w:r>
      <w:r>
        <w:rPr>
          <w:spacing w:val="1"/>
          <w:sz w:val="24"/>
          <w:szCs w:val="24"/>
          <w:highlight w:val="none"/>
        </w:rPr>
        <w:t xml:space="preserve"> </w:t>
      </w:r>
      <w:r>
        <w:rPr>
          <w:spacing w:val="-5"/>
          <w:sz w:val="24"/>
          <w:szCs w:val="24"/>
          <w:highlight w:val="none"/>
        </w:rPr>
        <w:t>采购包下载招标文件电子版。未在规定期限内按上述操作获取文件的采购包， 供应商无</w:t>
      </w:r>
      <w:r>
        <w:rPr>
          <w:spacing w:val="18"/>
          <w:sz w:val="24"/>
          <w:szCs w:val="24"/>
          <w:highlight w:val="none"/>
        </w:rPr>
        <w:t xml:space="preserve"> </w:t>
      </w:r>
      <w:r>
        <w:rPr>
          <w:spacing w:val="-3"/>
          <w:sz w:val="24"/>
          <w:szCs w:val="24"/>
          <w:highlight w:val="none"/>
        </w:rPr>
        <w:t>法提交相应包的电子投标文件。</w:t>
      </w:r>
    </w:p>
    <w:p w14:paraId="7BF8B2A8">
      <w:pPr>
        <w:pStyle w:val="2"/>
        <w:spacing w:before="36" w:line="220" w:lineRule="auto"/>
        <w:ind w:left="498"/>
        <w:rPr>
          <w:sz w:val="24"/>
          <w:szCs w:val="24"/>
          <w:highlight w:val="none"/>
        </w:rPr>
      </w:pPr>
      <w:r>
        <w:rPr>
          <w:rFonts w:ascii="Arial" w:hAnsi="Arial" w:eastAsia="Arial" w:cs="Arial"/>
          <w:spacing w:val="1"/>
          <w:sz w:val="24"/>
          <w:szCs w:val="24"/>
          <w:highlight w:val="none"/>
        </w:rPr>
        <w:t xml:space="preserve">5 </w:t>
      </w:r>
      <w:r>
        <w:rPr>
          <w:rFonts w:hint="eastAsia" w:ascii="Arial" w:hAnsi="Arial" w:cs="Arial"/>
          <w:spacing w:val="1"/>
          <w:sz w:val="24"/>
          <w:szCs w:val="24"/>
          <w:highlight w:val="none"/>
          <w:lang w:eastAsia="zh-CN"/>
        </w:rPr>
        <w:t>、</w:t>
      </w:r>
      <w:r>
        <w:rPr>
          <w:spacing w:val="1"/>
          <w:sz w:val="24"/>
          <w:szCs w:val="24"/>
          <w:highlight w:val="none"/>
        </w:rPr>
        <w:t>编制电子投标文件</w:t>
      </w:r>
    </w:p>
    <w:p w14:paraId="0EEAE15A">
      <w:pPr>
        <w:pStyle w:val="2"/>
        <w:spacing w:before="183" w:line="350" w:lineRule="auto"/>
        <w:ind w:left="8" w:firstLine="481"/>
        <w:rPr>
          <w:sz w:val="24"/>
          <w:szCs w:val="24"/>
          <w:highlight w:val="none"/>
        </w:rPr>
      </w:pPr>
      <w:r>
        <w:rPr>
          <w:spacing w:val="-2"/>
          <w:sz w:val="24"/>
          <w:szCs w:val="24"/>
          <w:highlight w:val="none"/>
        </w:rPr>
        <w:t>供应商应使用电子投标客户端编制电子投标文件并进行线上投标，供应商电子投标</w:t>
      </w:r>
      <w:r>
        <w:rPr>
          <w:spacing w:val="7"/>
          <w:sz w:val="24"/>
          <w:szCs w:val="24"/>
          <w:highlight w:val="none"/>
        </w:rPr>
        <w:t xml:space="preserve">  </w:t>
      </w:r>
      <w:r>
        <w:rPr>
          <w:spacing w:val="-3"/>
          <w:sz w:val="24"/>
          <w:szCs w:val="24"/>
          <w:highlight w:val="none"/>
        </w:rPr>
        <w:t>文件需要加密并加盖电子签章，如无法按照要求在电子投标文件中加盖电子签章和加密，</w:t>
      </w:r>
      <w:r>
        <w:rPr>
          <w:spacing w:val="9"/>
          <w:sz w:val="24"/>
          <w:szCs w:val="24"/>
          <w:highlight w:val="none"/>
        </w:rPr>
        <w:t xml:space="preserve"> </w:t>
      </w:r>
      <w:r>
        <w:rPr>
          <w:spacing w:val="-2"/>
          <w:sz w:val="24"/>
          <w:szCs w:val="24"/>
          <w:highlight w:val="none"/>
        </w:rPr>
        <w:t>请及时通过技术支持服务热线联系技术人员。</w:t>
      </w:r>
    </w:p>
    <w:p w14:paraId="63D3F928">
      <w:pPr>
        <w:pStyle w:val="2"/>
        <w:spacing w:before="33" w:line="220" w:lineRule="auto"/>
        <w:ind w:left="498"/>
        <w:rPr>
          <w:sz w:val="24"/>
          <w:szCs w:val="24"/>
          <w:highlight w:val="none"/>
        </w:rPr>
      </w:pPr>
      <w:r>
        <w:rPr>
          <w:rFonts w:ascii="Arial" w:hAnsi="Arial" w:eastAsia="Arial" w:cs="Arial"/>
          <w:spacing w:val="1"/>
          <w:sz w:val="24"/>
          <w:szCs w:val="24"/>
          <w:highlight w:val="none"/>
        </w:rPr>
        <w:t xml:space="preserve">6 </w:t>
      </w:r>
      <w:r>
        <w:rPr>
          <w:rFonts w:hint="eastAsia" w:ascii="Arial" w:hAnsi="Arial" w:cs="Arial"/>
          <w:spacing w:val="1"/>
          <w:sz w:val="24"/>
          <w:szCs w:val="24"/>
          <w:highlight w:val="none"/>
          <w:lang w:eastAsia="zh-CN"/>
        </w:rPr>
        <w:t>、</w:t>
      </w:r>
      <w:r>
        <w:rPr>
          <w:spacing w:val="1"/>
          <w:sz w:val="24"/>
          <w:szCs w:val="24"/>
          <w:highlight w:val="none"/>
        </w:rPr>
        <w:t>提交电子投标文件</w:t>
      </w:r>
    </w:p>
    <w:p w14:paraId="560A6DF7">
      <w:pPr>
        <w:pStyle w:val="2"/>
        <w:spacing w:before="183" w:line="344" w:lineRule="auto"/>
        <w:ind w:left="8" w:right="188" w:firstLine="481"/>
        <w:rPr>
          <w:sz w:val="24"/>
          <w:szCs w:val="24"/>
          <w:highlight w:val="none"/>
        </w:rPr>
      </w:pPr>
      <w:r>
        <w:rPr>
          <w:spacing w:val="-2"/>
          <w:sz w:val="24"/>
          <w:szCs w:val="24"/>
          <w:highlight w:val="none"/>
        </w:rPr>
        <w:t>供应商应于投标截止时间前在北京市政府采购电子交易平台提交电子投标文件，上</w:t>
      </w:r>
      <w:r>
        <w:rPr>
          <w:spacing w:val="14"/>
          <w:sz w:val="24"/>
          <w:szCs w:val="24"/>
          <w:highlight w:val="none"/>
        </w:rPr>
        <w:t xml:space="preserve"> </w:t>
      </w:r>
      <w:r>
        <w:rPr>
          <w:spacing w:val="-2"/>
          <w:sz w:val="24"/>
          <w:szCs w:val="24"/>
          <w:highlight w:val="none"/>
        </w:rPr>
        <w:t>传电子投标文件过程中请保持与互联网的连接畅通。</w:t>
      </w:r>
    </w:p>
    <w:p w14:paraId="69296EED">
      <w:pPr>
        <w:pStyle w:val="2"/>
        <w:spacing w:before="38" w:line="221" w:lineRule="auto"/>
        <w:ind w:left="498"/>
        <w:rPr>
          <w:sz w:val="24"/>
          <w:szCs w:val="24"/>
          <w:highlight w:val="none"/>
        </w:rPr>
      </w:pPr>
      <w:r>
        <w:rPr>
          <w:rFonts w:ascii="Arial" w:hAnsi="Arial" w:eastAsia="Arial" w:cs="Arial"/>
          <w:sz w:val="24"/>
          <w:szCs w:val="24"/>
          <w:highlight w:val="none"/>
        </w:rPr>
        <w:t>7</w:t>
      </w:r>
      <w:r>
        <w:rPr>
          <w:rFonts w:ascii="Arial" w:hAnsi="Arial" w:eastAsia="Arial" w:cs="Arial"/>
          <w:spacing w:val="29"/>
          <w:sz w:val="24"/>
          <w:szCs w:val="24"/>
          <w:highlight w:val="none"/>
        </w:rPr>
        <w:t xml:space="preserve"> </w:t>
      </w:r>
      <w:r>
        <w:rPr>
          <w:rFonts w:hint="eastAsia" w:ascii="Arial" w:hAnsi="Arial" w:cs="Arial"/>
          <w:spacing w:val="29"/>
          <w:sz w:val="24"/>
          <w:szCs w:val="24"/>
          <w:highlight w:val="none"/>
          <w:lang w:eastAsia="zh-CN"/>
        </w:rPr>
        <w:t>、</w:t>
      </w:r>
      <w:r>
        <w:rPr>
          <w:sz w:val="24"/>
          <w:szCs w:val="24"/>
          <w:highlight w:val="none"/>
        </w:rPr>
        <w:t>电子开标</w:t>
      </w:r>
    </w:p>
    <w:p w14:paraId="75915DE6">
      <w:pPr>
        <w:pStyle w:val="2"/>
        <w:spacing w:before="179" w:line="347" w:lineRule="auto"/>
        <w:ind w:left="8" w:right="188" w:firstLine="480"/>
        <w:rPr>
          <w:spacing w:val="-5"/>
          <w:sz w:val="24"/>
          <w:szCs w:val="24"/>
          <w:highlight w:val="none"/>
        </w:rPr>
      </w:pPr>
      <w:r>
        <w:rPr>
          <w:spacing w:val="-1"/>
          <w:sz w:val="24"/>
          <w:szCs w:val="24"/>
          <w:highlight w:val="none"/>
        </w:rPr>
        <w:t>供应商在开标地点使用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w:t>
      </w:r>
      <w:r>
        <w:rPr>
          <w:spacing w:val="-2"/>
          <w:sz w:val="24"/>
          <w:szCs w:val="24"/>
          <w:highlight w:val="none"/>
        </w:rPr>
        <w:t>购电子交易</w:t>
      </w:r>
      <w:r>
        <w:rPr>
          <w:sz w:val="24"/>
          <w:szCs w:val="24"/>
          <w:highlight w:val="none"/>
        </w:rPr>
        <w:t xml:space="preserve"> </w:t>
      </w:r>
      <w:r>
        <w:rPr>
          <w:spacing w:val="-5"/>
          <w:sz w:val="24"/>
          <w:szCs w:val="24"/>
          <w:highlight w:val="none"/>
        </w:rPr>
        <w:t>平台进行电子开标。</w:t>
      </w:r>
    </w:p>
    <w:p w14:paraId="64CC3EA8">
      <w:pPr>
        <w:spacing w:line="241" w:lineRule="auto"/>
        <w:rPr>
          <w:highlight w:val="none"/>
        </w:rPr>
      </w:pPr>
    </w:p>
    <w:p w14:paraId="0A8CA7D9">
      <w:pPr>
        <w:pStyle w:val="2"/>
        <w:spacing w:before="78" w:line="219" w:lineRule="auto"/>
        <w:ind w:left="8"/>
        <w:rPr>
          <w:sz w:val="24"/>
          <w:szCs w:val="24"/>
          <w:highlight w:val="none"/>
        </w:rPr>
      </w:pPr>
      <w:r>
        <w:rPr>
          <w:b/>
          <w:bCs/>
          <w:spacing w:val="-3"/>
          <w:sz w:val="24"/>
          <w:szCs w:val="24"/>
          <w:highlight w:val="none"/>
        </w:rPr>
        <w:t>七、对本次招标提出询问，请按以下方式联系。</w:t>
      </w:r>
    </w:p>
    <w:p w14:paraId="510FEA20">
      <w:pPr>
        <w:pStyle w:val="2"/>
        <w:spacing w:before="180" w:line="360" w:lineRule="auto"/>
        <w:ind w:left="805"/>
        <w:rPr>
          <w:sz w:val="24"/>
          <w:szCs w:val="24"/>
          <w:highlight w:val="none"/>
        </w:rPr>
      </w:pPr>
      <w:r>
        <w:rPr>
          <w:rFonts w:ascii="Arial" w:hAnsi="Arial" w:eastAsia="Arial" w:cs="Arial"/>
          <w:b/>
          <w:bCs/>
          <w:spacing w:val="3"/>
          <w:sz w:val="24"/>
          <w:szCs w:val="24"/>
          <w:highlight w:val="none"/>
        </w:rPr>
        <w:t>1.</w:t>
      </w:r>
      <w:r>
        <w:rPr>
          <w:b/>
          <w:bCs/>
          <w:spacing w:val="3"/>
          <w:sz w:val="24"/>
          <w:szCs w:val="24"/>
          <w:highlight w:val="none"/>
        </w:rPr>
        <w:t>采购人信息</w:t>
      </w:r>
    </w:p>
    <w:p w14:paraId="6A95B39A">
      <w:pPr>
        <w:spacing w:line="360" w:lineRule="auto"/>
        <w:ind w:left="1076" w:leftChars="371" w:hanging="297" w:hangingChars="124"/>
        <w:rPr>
          <w:rFonts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ascii="宋体" w:hAnsi="宋体" w:eastAsia="宋体" w:cs="宋体"/>
          <w:sz w:val="24"/>
          <w:highlight w:val="none"/>
          <w:lang w:eastAsia="zh-CN"/>
        </w:rPr>
        <w:t>石景山区发展和改革委员会</w:t>
      </w:r>
    </w:p>
    <w:p w14:paraId="0C17FCF4">
      <w:pPr>
        <w:spacing w:line="360" w:lineRule="auto"/>
        <w:ind w:left="1076" w:leftChars="371" w:hanging="297" w:hangingChars="124"/>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北京市石景山区石景山路18号</w:t>
      </w:r>
    </w:p>
    <w:p w14:paraId="0F4FE699">
      <w:pPr>
        <w:spacing w:line="360" w:lineRule="auto"/>
        <w:ind w:left="1076" w:leftChars="371" w:hanging="297" w:hangingChars="124"/>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eastAsia="zh-CN"/>
          <w14:textFill>
            <w14:solidFill>
              <w14:schemeClr w14:val="tx1"/>
            </w14:solidFill>
          </w14:textFill>
        </w:rPr>
        <w:t>梁老师88699413</w:t>
      </w:r>
    </w:p>
    <w:p w14:paraId="074E39C7">
      <w:pPr>
        <w:pStyle w:val="2"/>
        <w:spacing w:before="181" w:line="360" w:lineRule="auto"/>
        <w:ind w:left="797"/>
        <w:rPr>
          <w:sz w:val="24"/>
          <w:szCs w:val="24"/>
          <w:highlight w:val="none"/>
        </w:rPr>
      </w:pPr>
      <w:r>
        <w:rPr>
          <w:rFonts w:ascii="Arial" w:hAnsi="Arial" w:eastAsia="Arial" w:cs="Arial"/>
          <w:b/>
          <w:bCs/>
          <w:spacing w:val="2"/>
          <w:sz w:val="24"/>
          <w:szCs w:val="24"/>
          <w:highlight w:val="none"/>
        </w:rPr>
        <w:t>2.</w:t>
      </w:r>
      <w:r>
        <w:rPr>
          <w:b/>
          <w:bCs/>
          <w:spacing w:val="2"/>
          <w:sz w:val="24"/>
          <w:szCs w:val="24"/>
          <w:highlight w:val="none"/>
        </w:rPr>
        <w:t>采购代理机构信息</w:t>
      </w:r>
    </w:p>
    <w:p w14:paraId="5F0B31A0">
      <w:pPr>
        <w:spacing w:line="360" w:lineRule="auto"/>
        <w:ind w:left="1076" w:leftChars="371" w:hanging="297" w:hangingChars="124"/>
        <w:rPr>
          <w:rFonts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eastAsia="宋体"/>
          <w:color w:val="000000" w:themeColor="text1"/>
          <w:sz w:val="24"/>
          <w:highlight w:val="none"/>
          <w:lang w:eastAsia="zh-CN"/>
          <w14:textFill>
            <w14:solidFill>
              <w14:schemeClr w14:val="tx1"/>
            </w14:solidFill>
          </w14:textFill>
        </w:rPr>
        <w:t>中工国际招标有限公司</w:t>
      </w:r>
    </w:p>
    <w:p w14:paraId="4B7BB904">
      <w:pPr>
        <w:spacing w:line="360" w:lineRule="auto"/>
        <w:ind w:left="1076" w:leftChars="371" w:hanging="297" w:hangingChars="124"/>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北京市朝阳区慧忠路5号远大中心C座二层</w:t>
      </w:r>
    </w:p>
    <w:p w14:paraId="6475ABE3">
      <w:pPr>
        <w:spacing w:line="360" w:lineRule="auto"/>
        <w:ind w:left="1076" w:leftChars="371" w:hanging="297" w:hangingChars="124"/>
        <w:rPr>
          <w:rFonts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eastAsia="zh-CN"/>
          <w14:textFill>
            <w14:solidFill>
              <w14:schemeClr w14:val="tx1"/>
            </w14:solidFill>
          </w14:textFill>
        </w:rPr>
        <w:t>王宇婷、王欣、赵可欣、李志鑫010-82952950-808</w:t>
      </w:r>
    </w:p>
    <w:p w14:paraId="115010B7">
      <w:pPr>
        <w:pStyle w:val="2"/>
        <w:spacing w:before="180" w:line="360" w:lineRule="auto"/>
        <w:ind w:left="794"/>
        <w:rPr>
          <w:sz w:val="24"/>
          <w:szCs w:val="24"/>
          <w:highlight w:val="none"/>
        </w:rPr>
      </w:pPr>
      <w:r>
        <w:rPr>
          <w:rFonts w:ascii="Arial" w:hAnsi="Arial" w:eastAsia="Arial" w:cs="Arial"/>
          <w:b/>
          <w:bCs/>
          <w:spacing w:val="4"/>
          <w:sz w:val="24"/>
          <w:szCs w:val="24"/>
          <w:highlight w:val="none"/>
        </w:rPr>
        <w:t>3.</w:t>
      </w:r>
      <w:r>
        <w:rPr>
          <w:b/>
          <w:bCs/>
          <w:spacing w:val="4"/>
          <w:sz w:val="24"/>
          <w:szCs w:val="24"/>
          <w:highlight w:val="none"/>
        </w:rPr>
        <w:t>项目联系方式</w:t>
      </w:r>
    </w:p>
    <w:p w14:paraId="479DE983">
      <w:pPr>
        <w:pStyle w:val="2"/>
        <w:spacing w:before="179" w:line="360" w:lineRule="auto"/>
        <w:ind w:left="791"/>
        <w:rPr>
          <w:sz w:val="24"/>
          <w:szCs w:val="24"/>
          <w:highlight w:val="none"/>
        </w:rPr>
      </w:pPr>
      <w:r>
        <w:rPr>
          <w:spacing w:val="-10"/>
          <w:sz w:val="24"/>
          <w:szCs w:val="24"/>
          <w:highlight w:val="none"/>
        </w:rPr>
        <w:t>项目联系人：</w:t>
      </w:r>
      <w:r>
        <w:rPr>
          <w:rFonts w:hint="eastAsia"/>
          <w:color w:val="000000" w:themeColor="text1"/>
          <w:sz w:val="24"/>
          <w:highlight w:val="none"/>
          <w:lang w:eastAsia="zh-CN"/>
          <w14:textFill>
            <w14:solidFill>
              <w14:schemeClr w14:val="tx1"/>
            </w14:solidFill>
          </w14:textFill>
        </w:rPr>
        <w:t>王宇婷、王欣、赵可欣、李志鑫</w:t>
      </w:r>
    </w:p>
    <w:p w14:paraId="101426CD">
      <w:pPr>
        <w:pStyle w:val="2"/>
        <w:spacing w:before="202" w:line="360" w:lineRule="auto"/>
        <w:ind w:left="815"/>
        <w:rPr>
          <w:rFonts w:ascii="Arial" w:hAnsi="Arial" w:eastAsia="Arial" w:cs="Arial"/>
          <w:sz w:val="24"/>
          <w:szCs w:val="24"/>
          <w:highlight w:val="none"/>
        </w:rPr>
      </w:pPr>
      <w:r>
        <w:rPr>
          <w:spacing w:val="-24"/>
          <w:sz w:val="24"/>
          <w:szCs w:val="24"/>
          <w:highlight w:val="none"/>
        </w:rPr>
        <w:t>电</w:t>
      </w:r>
      <w:r>
        <w:rPr>
          <w:spacing w:val="1"/>
          <w:sz w:val="24"/>
          <w:szCs w:val="24"/>
          <w:highlight w:val="none"/>
        </w:rPr>
        <w:t xml:space="preserve">      </w:t>
      </w:r>
      <w:r>
        <w:rPr>
          <w:spacing w:val="-24"/>
          <w:sz w:val="24"/>
          <w:szCs w:val="24"/>
          <w:highlight w:val="none"/>
        </w:rPr>
        <w:t>话：</w:t>
      </w:r>
      <w:r>
        <w:rPr>
          <w:rFonts w:hint="eastAsia" w:ascii="Arial" w:hAnsi="Arial" w:cs="Arial"/>
          <w:color w:val="000000" w:themeColor="text1"/>
          <w:sz w:val="24"/>
          <w:szCs w:val="21"/>
          <w:highlight w:val="none"/>
          <w:lang w:eastAsia="zh-CN"/>
          <w14:textFill>
            <w14:solidFill>
              <w14:schemeClr w14:val="tx1"/>
            </w14:solidFill>
          </w14:textFill>
        </w:rPr>
        <w:t>010-82952950-808</w:t>
      </w:r>
    </w:p>
    <w:p w14:paraId="6A948051"/>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E3C9F">
    <w:pPr>
      <w:spacing w:line="187" w:lineRule="auto"/>
      <w:ind w:left="4487"/>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8005D">
    <w:pPr>
      <w:pStyle w:val="2"/>
      <w:spacing w:before="16" w:line="219" w:lineRule="auto"/>
      <w:jc w:val="right"/>
      <w:rPr>
        <w:sz w:val="18"/>
        <w:szCs w:val="18"/>
      </w:rPr>
    </w:pPr>
    <w:r>
      <w:rPr>
        <w:lang w:eastAsia="zh-CN"/>
      </w:rPr>
      <w:drawing>
        <wp:anchor distT="0" distB="0" distL="0" distR="0" simplePos="0" relativeHeight="25165926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8"/>
          <wp:cNvGraphicFramePr/>
          <a:graphic xmlns:a="http://schemas.openxmlformats.org/drawingml/2006/main">
            <a:graphicData uri="http://schemas.openxmlformats.org/drawingml/2006/picture">
              <pic:pic xmlns:pic="http://schemas.openxmlformats.org/drawingml/2006/picture">
                <pic:nvPicPr>
                  <pic:cNvPr id="1" name="IM 8"/>
                  <pic:cNvPicPr/>
                </pic:nvPicPr>
                <pic:blipFill>
                  <a:blip r:embed="rId1"/>
                  <a:stretch>
                    <a:fillRect/>
                  </a:stretch>
                </pic:blipFill>
                <pic:spPr>
                  <a:xfrm>
                    <a:off x="0" y="0"/>
                    <a:ext cx="5760627" cy="8441"/>
                  </a:xfrm>
                  <a:prstGeom prst="rect">
                    <a:avLst/>
                  </a:prstGeom>
                </pic:spPr>
              </pic:pic>
            </a:graphicData>
          </a:graphic>
        </wp:anchor>
      </w:drawing>
    </w:r>
    <w:r>
      <w:rPr>
        <w:spacing w:val="-1"/>
        <w:sz w:val="18"/>
        <w:szCs w:val="18"/>
      </w:rPr>
      <w:t>北京市政府采购项目公开招标文件示范文本</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4A84"/>
    <w:rsid w:val="4F3471FE"/>
    <w:rsid w:val="617B4A84"/>
    <w:rsid w:val="6B794131"/>
    <w:rsid w:val="7AF372CA"/>
    <w:rsid w:val="7E484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2657</Words>
  <Characters>2952</Characters>
  <Lines>0</Lines>
  <Paragraphs>0</Paragraphs>
  <TotalTime>2</TotalTime>
  <ScaleCrop>false</ScaleCrop>
  <LinksUpToDate>false</LinksUpToDate>
  <CharactersWithSpaces>3086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2025-09-29T09:14:00Z</dcterms:created>
  <dc:creator>赵洋</dc:creator>
  <cp:lastModifiedBy>赵洋</cp:lastModifiedBy>
  <dcterms:modified xsi:type="dcterms:W3CDTF">2025-09-29T09:30:34Z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FCCB7A13C18A48D3A4435A2BD8791B63_11</vt:lpwstr>
  </property>
  <property fmtid="{D5CDD505-2E9C-101B-9397-08002B2CF9AE}" pid="4" name="KSOTemplateDocerSaveRecord">
    <vt:lpwstr>eyJoZGlkIjoiZjJiMTI0MDZiMWI1NjAxZTQ1MzdhZmQ1MmI5ZWVjZDYiLCJ1c2VySWQiOiIxNjQyOTY0Njc5In0=</vt:lpwstr>
  </property>
</Properties>
</file>