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525BB" w14:textId="77777777" w:rsidR="00D37FFD" w:rsidRDefault="00D37FFD" w:rsidP="00D37FFD">
      <w:pPr>
        <w:pStyle w:val="1"/>
        <w:numPr>
          <w:ilvl w:val="0"/>
          <w:numId w:val="1"/>
        </w:numPr>
        <w:spacing w:line="360" w:lineRule="auto"/>
        <w:ind w:firstLineChars="0"/>
        <w:contextualSpacing/>
        <w:rPr>
          <w:rFonts w:ascii="Times New Roman" w:hAnsi="Times New Roman"/>
          <w:b/>
          <w:sz w:val="24"/>
          <w:szCs w:val="24"/>
        </w:rPr>
      </w:pPr>
      <w:bookmarkStart w:id="0" w:name="OLE_LINK1"/>
      <w:r>
        <w:rPr>
          <w:rFonts w:ascii="Times New Roman" w:hAnsi="Times New Roman"/>
          <w:b/>
          <w:sz w:val="24"/>
          <w:szCs w:val="24"/>
        </w:rPr>
        <w:t>采购标的</w:t>
      </w:r>
      <w:r>
        <w:rPr>
          <w:bCs/>
          <w:sz w:val="24"/>
        </w:rPr>
        <w:t xml:space="preserve"> </w:t>
      </w:r>
    </w:p>
    <w:p w14:paraId="7B653CFD" w14:textId="77777777" w:rsidR="00D37FFD" w:rsidRDefault="00D37FFD" w:rsidP="00D37FFD">
      <w:pPr>
        <w:spacing w:line="360" w:lineRule="auto"/>
        <w:contextualSpacing/>
        <w:rPr>
          <w:bCs/>
          <w:sz w:val="24"/>
        </w:rPr>
      </w:pPr>
      <w:r>
        <w:rPr>
          <w:rFonts w:hint="eastAsia"/>
          <w:bCs/>
          <w:sz w:val="24"/>
        </w:rPr>
        <w:t>1</w:t>
      </w:r>
      <w:r>
        <w:rPr>
          <w:rFonts w:hint="eastAsia"/>
          <w:bCs/>
          <w:sz w:val="24"/>
        </w:rPr>
        <w:t>、项目名称：上庄镇铁路沿线问题图斑整治拆除工程</w:t>
      </w:r>
    </w:p>
    <w:p w14:paraId="75E1AFBE" w14:textId="77777777" w:rsidR="00D37FFD" w:rsidRPr="009F0540" w:rsidRDefault="00D37FFD" w:rsidP="00D37FFD">
      <w:pPr>
        <w:spacing w:line="360" w:lineRule="auto"/>
        <w:contextualSpacing/>
        <w:rPr>
          <w:bCs/>
          <w:sz w:val="24"/>
        </w:rPr>
      </w:pPr>
      <w:r w:rsidRPr="009F0540">
        <w:rPr>
          <w:rFonts w:hint="eastAsia"/>
          <w:bCs/>
          <w:sz w:val="24"/>
        </w:rPr>
        <w:t>2</w:t>
      </w:r>
      <w:r w:rsidRPr="009F0540">
        <w:rPr>
          <w:rFonts w:hint="eastAsia"/>
          <w:bCs/>
          <w:sz w:val="24"/>
        </w:rPr>
        <w:t>、项目背景：本项目为深入贯彻落实市委、市政府“疏解整治促提升”专项行动和铁路沿线环境治理的工作部署，根据《海淀区</w:t>
      </w:r>
      <w:r w:rsidRPr="009F0540">
        <w:rPr>
          <w:rFonts w:hint="eastAsia"/>
          <w:bCs/>
          <w:sz w:val="24"/>
        </w:rPr>
        <w:t>2025</w:t>
      </w:r>
      <w:r w:rsidRPr="009F0540">
        <w:rPr>
          <w:rFonts w:hint="eastAsia"/>
          <w:bCs/>
          <w:sz w:val="24"/>
        </w:rPr>
        <w:t>年铁路沿线综合整治提升专项任务工作方案》及《铁路沿线综合整治挂账图斑申报完成需提交的关键证明材料指引》的相关要求，在梅所屯村、前章村及罗家坟</w:t>
      </w:r>
      <w:proofErr w:type="gramStart"/>
      <w:r w:rsidRPr="009F0540">
        <w:rPr>
          <w:rFonts w:hint="eastAsia"/>
          <w:bCs/>
          <w:sz w:val="24"/>
        </w:rPr>
        <w:t>村铁路</w:t>
      </w:r>
      <w:proofErr w:type="gramEnd"/>
      <w:r w:rsidRPr="009F0540">
        <w:rPr>
          <w:rFonts w:hint="eastAsia"/>
          <w:bCs/>
          <w:sz w:val="24"/>
        </w:rPr>
        <w:t>沿线</w:t>
      </w:r>
      <w:r w:rsidRPr="009F0540">
        <w:rPr>
          <w:rFonts w:hint="eastAsia"/>
          <w:bCs/>
          <w:sz w:val="24"/>
        </w:rPr>
        <w:t>50</w:t>
      </w:r>
      <w:r w:rsidRPr="009F0540">
        <w:rPr>
          <w:rFonts w:hint="eastAsia"/>
          <w:bCs/>
          <w:sz w:val="24"/>
        </w:rPr>
        <w:t>米范围内，实施上庄镇铁路沿线问题图斑整治拆除工程。工程内容包括农业设施拆除、破损围墙拆除、渣土清运等。</w:t>
      </w:r>
    </w:p>
    <w:p w14:paraId="6E1FF359" w14:textId="77777777" w:rsidR="00D37FFD" w:rsidRPr="009F0540" w:rsidRDefault="00D37FFD" w:rsidP="00D37FFD">
      <w:pPr>
        <w:spacing w:line="360" w:lineRule="auto"/>
        <w:contextualSpacing/>
        <w:rPr>
          <w:bCs/>
          <w:sz w:val="24"/>
        </w:rPr>
      </w:pPr>
      <w:r w:rsidRPr="009F0540">
        <w:rPr>
          <w:rFonts w:hint="eastAsia"/>
          <w:bCs/>
          <w:sz w:val="24"/>
        </w:rPr>
        <w:t>3</w:t>
      </w:r>
      <w:r w:rsidRPr="009F0540">
        <w:rPr>
          <w:rFonts w:hint="eastAsia"/>
          <w:bCs/>
          <w:sz w:val="24"/>
        </w:rPr>
        <w:t>、项目预算金额：</w:t>
      </w:r>
      <w:r w:rsidRPr="009F0540">
        <w:rPr>
          <w:rFonts w:hint="eastAsia"/>
          <w:bCs/>
          <w:sz w:val="24"/>
        </w:rPr>
        <w:t xml:space="preserve">107.085206 </w:t>
      </w:r>
      <w:r w:rsidRPr="009F0540">
        <w:rPr>
          <w:rFonts w:hint="eastAsia"/>
          <w:bCs/>
          <w:sz w:val="24"/>
        </w:rPr>
        <w:t>万元、项目最高限价：</w:t>
      </w:r>
      <w:r w:rsidRPr="009F0540">
        <w:rPr>
          <w:bCs/>
          <w:sz w:val="24"/>
        </w:rPr>
        <w:t>106</w:t>
      </w:r>
      <w:r w:rsidRPr="009F0540">
        <w:rPr>
          <w:rFonts w:hint="eastAsia"/>
          <w:bCs/>
          <w:sz w:val="24"/>
        </w:rPr>
        <w:t>.</w:t>
      </w:r>
      <w:r w:rsidRPr="009F0540">
        <w:rPr>
          <w:bCs/>
          <w:sz w:val="24"/>
        </w:rPr>
        <w:t>77443</w:t>
      </w:r>
      <w:r w:rsidRPr="009F0540">
        <w:rPr>
          <w:rFonts w:hint="eastAsia"/>
          <w:bCs/>
          <w:sz w:val="24"/>
        </w:rPr>
        <w:t>万元</w:t>
      </w:r>
    </w:p>
    <w:p w14:paraId="5AC789C1" w14:textId="77777777" w:rsidR="00D37FFD" w:rsidRPr="009F0540" w:rsidRDefault="00D37FFD" w:rsidP="00D37FFD">
      <w:pPr>
        <w:pStyle w:val="1"/>
        <w:numPr>
          <w:ilvl w:val="0"/>
          <w:numId w:val="1"/>
        </w:numPr>
        <w:spacing w:line="360" w:lineRule="auto"/>
        <w:ind w:firstLineChars="0"/>
        <w:contextualSpacing/>
        <w:rPr>
          <w:rFonts w:ascii="Times New Roman" w:hAnsi="Times New Roman"/>
          <w:b/>
          <w:sz w:val="24"/>
          <w:szCs w:val="24"/>
        </w:rPr>
      </w:pPr>
      <w:r w:rsidRPr="009F0540">
        <w:rPr>
          <w:rFonts w:ascii="Times New Roman" w:hAnsi="Times New Roman"/>
          <w:b/>
          <w:sz w:val="24"/>
          <w:szCs w:val="24"/>
        </w:rPr>
        <w:t>商务要求</w:t>
      </w:r>
    </w:p>
    <w:p w14:paraId="33FC84A9" w14:textId="0D720E19" w:rsidR="00D37FFD" w:rsidRDefault="00D37FFD" w:rsidP="00D37FFD">
      <w:pPr>
        <w:spacing w:line="360" w:lineRule="auto"/>
        <w:contextualSpacing/>
        <w:rPr>
          <w:color w:val="EE0000"/>
          <w:sz w:val="24"/>
        </w:rPr>
      </w:pPr>
      <w:r w:rsidRPr="009F0540">
        <w:rPr>
          <w:sz w:val="24"/>
        </w:rPr>
        <w:t xml:space="preserve">1. </w:t>
      </w:r>
      <w:r w:rsidRPr="009F0540">
        <w:rPr>
          <w:rFonts w:hint="eastAsia"/>
          <w:sz w:val="24"/>
        </w:rPr>
        <w:t>工期：</w:t>
      </w:r>
      <w:r w:rsidRPr="009F0540">
        <w:rPr>
          <w:rFonts w:hint="eastAsia"/>
          <w:sz w:val="24"/>
        </w:rPr>
        <w:t>200</w:t>
      </w:r>
      <w:r w:rsidRPr="009F0540">
        <w:rPr>
          <w:rFonts w:hint="eastAsia"/>
          <w:sz w:val="24"/>
        </w:rPr>
        <w:t>日历天，计划开工日期：</w:t>
      </w:r>
      <w:r w:rsidRPr="009F0540">
        <w:rPr>
          <w:rFonts w:hint="eastAsia"/>
          <w:sz w:val="24"/>
        </w:rPr>
        <w:t>202</w:t>
      </w:r>
      <w:r w:rsidR="00F82304">
        <w:rPr>
          <w:rFonts w:hint="eastAsia"/>
          <w:sz w:val="24"/>
        </w:rPr>
        <w:t>6</w:t>
      </w:r>
      <w:r w:rsidRPr="009F0540">
        <w:rPr>
          <w:rFonts w:hint="eastAsia"/>
          <w:sz w:val="24"/>
        </w:rPr>
        <w:t>年</w:t>
      </w:r>
      <w:r w:rsidRPr="009F0540">
        <w:rPr>
          <w:rFonts w:hint="eastAsia"/>
          <w:sz w:val="24"/>
        </w:rPr>
        <w:t>1</w:t>
      </w:r>
      <w:r w:rsidRPr="009F0540">
        <w:rPr>
          <w:rFonts w:hint="eastAsia"/>
          <w:sz w:val="24"/>
        </w:rPr>
        <w:t>月</w:t>
      </w:r>
      <w:r w:rsidR="00F82304">
        <w:rPr>
          <w:rFonts w:hint="eastAsia"/>
          <w:sz w:val="24"/>
        </w:rPr>
        <w:t>30</w:t>
      </w:r>
      <w:r w:rsidRPr="009F0540">
        <w:rPr>
          <w:rFonts w:hint="eastAsia"/>
          <w:sz w:val="24"/>
        </w:rPr>
        <w:t>日</w:t>
      </w:r>
      <w:r w:rsidRPr="009F0540">
        <w:rPr>
          <w:rFonts w:hint="eastAsia"/>
          <w:sz w:val="24"/>
        </w:rPr>
        <w:t xml:space="preserve"> </w:t>
      </w:r>
      <w:r w:rsidRPr="009F0540">
        <w:rPr>
          <w:rFonts w:hint="eastAsia"/>
          <w:sz w:val="24"/>
        </w:rPr>
        <w:t>（以实际开工日期为准）</w:t>
      </w:r>
      <w:r>
        <w:rPr>
          <w:rFonts w:hint="eastAsia"/>
          <w:color w:val="EE0000"/>
          <w:sz w:val="24"/>
        </w:rPr>
        <w:t xml:space="preserve"> </w:t>
      </w:r>
    </w:p>
    <w:p w14:paraId="797A0F2C" w14:textId="77777777" w:rsidR="00D37FFD" w:rsidRDefault="00D37FFD" w:rsidP="00D37FFD">
      <w:pPr>
        <w:spacing w:line="360" w:lineRule="auto"/>
        <w:contextualSpacing/>
        <w:rPr>
          <w:sz w:val="24"/>
        </w:rPr>
      </w:pPr>
      <w:r>
        <w:rPr>
          <w:rFonts w:hint="eastAsia"/>
          <w:sz w:val="24"/>
        </w:rPr>
        <w:t>2</w:t>
      </w:r>
      <w:r>
        <w:rPr>
          <w:rFonts w:hint="eastAsia"/>
          <w:sz w:val="24"/>
        </w:rPr>
        <w:t>、施工地点：北京市海淀区上庄镇梅所屯村、前章村、罗家坟村。</w:t>
      </w:r>
    </w:p>
    <w:p w14:paraId="5AA50BA3" w14:textId="77777777" w:rsidR="00D37FFD" w:rsidRDefault="00D37FFD" w:rsidP="00D37FFD">
      <w:pPr>
        <w:spacing w:line="360" w:lineRule="auto"/>
        <w:contextualSpacing/>
        <w:rPr>
          <w:i/>
          <w:sz w:val="24"/>
        </w:rPr>
      </w:pPr>
      <w:r>
        <w:rPr>
          <w:rFonts w:hint="eastAsia"/>
          <w:bCs/>
          <w:sz w:val="24"/>
        </w:rPr>
        <w:t>3</w:t>
      </w:r>
      <w:r>
        <w:rPr>
          <w:rFonts w:hint="eastAsia"/>
          <w:bCs/>
          <w:sz w:val="24"/>
        </w:rPr>
        <w:t>、招标范围：上庄镇梅所屯村、前章村及罗家坟</w:t>
      </w:r>
      <w:proofErr w:type="gramStart"/>
      <w:r>
        <w:rPr>
          <w:rFonts w:hint="eastAsia"/>
          <w:bCs/>
          <w:sz w:val="24"/>
        </w:rPr>
        <w:t>村铁路</w:t>
      </w:r>
      <w:proofErr w:type="gramEnd"/>
      <w:r>
        <w:rPr>
          <w:rFonts w:hint="eastAsia"/>
          <w:bCs/>
          <w:sz w:val="24"/>
        </w:rPr>
        <w:t>沿线</w:t>
      </w:r>
      <w:r>
        <w:rPr>
          <w:rFonts w:hint="eastAsia"/>
          <w:bCs/>
          <w:sz w:val="24"/>
        </w:rPr>
        <w:t>50</w:t>
      </w:r>
      <w:r>
        <w:rPr>
          <w:rFonts w:hint="eastAsia"/>
          <w:bCs/>
          <w:sz w:val="24"/>
        </w:rPr>
        <w:t>米范围内农业大棚及破损围墙拆除工作</w:t>
      </w:r>
      <w:r>
        <w:rPr>
          <w:rFonts w:hint="eastAsia"/>
          <w:bCs/>
          <w:sz w:val="24"/>
        </w:rPr>
        <w:t>,</w:t>
      </w:r>
      <w:r w:rsidRPr="00D742BA">
        <w:rPr>
          <w:rFonts w:hint="eastAsia"/>
          <w:bCs/>
          <w:sz w:val="24"/>
        </w:rPr>
        <w:t>具体范围详见工程量清单及图纸所示。</w:t>
      </w:r>
    </w:p>
    <w:p w14:paraId="08BC4169" w14:textId="77777777" w:rsidR="00D37FFD" w:rsidRDefault="00D37FFD" w:rsidP="00D37FFD">
      <w:pPr>
        <w:pStyle w:val="1"/>
        <w:spacing w:line="360" w:lineRule="auto"/>
        <w:ind w:firstLineChars="0" w:firstLine="0"/>
        <w:contextualSpacing/>
        <w:rPr>
          <w:rFonts w:ascii="Times New Roman" w:hAnsi="Times New Roman"/>
          <w:sz w:val="24"/>
          <w:szCs w:val="24"/>
        </w:rPr>
      </w:pPr>
      <w:r>
        <w:rPr>
          <w:rFonts w:ascii="Times New Roman" w:hAnsi="Times New Roman" w:hint="eastAsia"/>
          <w:sz w:val="24"/>
          <w:szCs w:val="24"/>
        </w:rPr>
        <w:t>4.</w:t>
      </w:r>
      <w:r>
        <w:rPr>
          <w:rFonts w:ascii="Times New Roman" w:hAnsi="Times New Roman" w:hint="eastAsia"/>
          <w:sz w:val="24"/>
          <w:szCs w:val="24"/>
        </w:rPr>
        <w:t>工程质量标准</w:t>
      </w:r>
      <w:r>
        <w:rPr>
          <w:rFonts w:ascii="Times New Roman" w:hAnsi="Times New Roman" w:hint="eastAsia"/>
          <w:sz w:val="24"/>
          <w:szCs w:val="24"/>
        </w:rPr>
        <w:t>:</w:t>
      </w:r>
      <w:r>
        <w:rPr>
          <w:rFonts w:ascii="Times New Roman" w:hAnsi="Times New Roman" w:hint="eastAsia"/>
          <w:sz w:val="24"/>
          <w:szCs w:val="24"/>
        </w:rPr>
        <w:t>合格</w:t>
      </w:r>
    </w:p>
    <w:p w14:paraId="392620C7" w14:textId="77777777" w:rsidR="00D37FFD" w:rsidRDefault="00D37FFD" w:rsidP="00D37FFD">
      <w:pPr>
        <w:pStyle w:val="1"/>
        <w:spacing w:line="360" w:lineRule="auto"/>
        <w:ind w:firstLineChars="0" w:firstLine="0"/>
        <w:contextualSpacing/>
        <w:rPr>
          <w:rFonts w:ascii="Times New Roman" w:hAnsi="Times New Roman"/>
          <w:sz w:val="24"/>
          <w:szCs w:val="24"/>
        </w:rPr>
      </w:pPr>
      <w:r>
        <w:rPr>
          <w:rFonts w:ascii="Times New Roman" w:hAnsi="Times New Roman" w:hint="eastAsia"/>
          <w:sz w:val="24"/>
          <w:szCs w:val="24"/>
        </w:rPr>
        <w:t>5.</w:t>
      </w:r>
      <w:r>
        <w:rPr>
          <w:rFonts w:ascii="Times New Roman" w:hAnsi="Times New Roman" w:hint="eastAsia"/>
          <w:sz w:val="24"/>
          <w:szCs w:val="24"/>
        </w:rPr>
        <w:t>付款进度</w:t>
      </w:r>
      <w:r>
        <w:rPr>
          <w:rFonts w:ascii="Times New Roman" w:hAnsi="Times New Roman" w:hint="eastAsia"/>
          <w:sz w:val="24"/>
          <w:szCs w:val="24"/>
        </w:rPr>
        <w:t>:</w:t>
      </w:r>
      <w:r>
        <w:rPr>
          <w:rFonts w:ascii="Times New Roman" w:hAnsi="Times New Roman" w:hint="eastAsia"/>
          <w:sz w:val="24"/>
          <w:szCs w:val="24"/>
        </w:rPr>
        <w:t>详见合同条款</w:t>
      </w:r>
    </w:p>
    <w:p w14:paraId="06C43EA6" w14:textId="77777777" w:rsidR="00D37FFD" w:rsidRDefault="00D37FFD" w:rsidP="00D37FFD">
      <w:pPr>
        <w:pStyle w:val="1"/>
        <w:spacing w:line="360" w:lineRule="auto"/>
        <w:ind w:firstLineChars="0" w:firstLine="0"/>
        <w:contextualSpacing/>
        <w:rPr>
          <w:rFonts w:ascii="Times New Roman" w:hAnsi="Times New Roman"/>
          <w:b/>
          <w:sz w:val="24"/>
          <w:szCs w:val="24"/>
        </w:rPr>
      </w:pPr>
      <w:r>
        <w:rPr>
          <w:rFonts w:ascii="Times New Roman" w:hAnsi="Times New Roman" w:hint="eastAsia"/>
          <w:b/>
          <w:sz w:val="24"/>
          <w:szCs w:val="24"/>
        </w:rPr>
        <w:t>三、</w:t>
      </w:r>
      <w:r>
        <w:rPr>
          <w:rFonts w:ascii="Times New Roman" w:hAnsi="Times New Roman"/>
          <w:b/>
          <w:sz w:val="24"/>
          <w:szCs w:val="24"/>
        </w:rPr>
        <w:t>技术要求</w:t>
      </w:r>
    </w:p>
    <w:p w14:paraId="31A41D4E" w14:textId="77777777" w:rsidR="00D37FFD" w:rsidRDefault="00D37FFD" w:rsidP="00D37FFD">
      <w:pPr>
        <w:spacing w:line="360" w:lineRule="auto"/>
        <w:contextualSpacing/>
        <w:rPr>
          <w:sz w:val="24"/>
        </w:rPr>
      </w:pPr>
      <w:r>
        <w:rPr>
          <w:sz w:val="24"/>
        </w:rPr>
        <w:t xml:space="preserve">1. </w:t>
      </w:r>
      <w:r>
        <w:rPr>
          <w:sz w:val="24"/>
        </w:rPr>
        <w:t>基本要求</w:t>
      </w:r>
    </w:p>
    <w:p w14:paraId="0004F941" w14:textId="77777777" w:rsidR="00D37FFD" w:rsidRDefault="00D37FFD" w:rsidP="00D37FFD">
      <w:pPr>
        <w:spacing w:line="360" w:lineRule="auto"/>
        <w:contextualSpacing/>
        <w:rPr>
          <w:sz w:val="24"/>
        </w:rPr>
      </w:pPr>
      <w:r>
        <w:rPr>
          <w:rFonts w:hint="eastAsia"/>
          <w:sz w:val="24"/>
        </w:rPr>
        <w:t>1</w:t>
      </w:r>
      <w:r>
        <w:rPr>
          <w:rFonts w:hint="eastAsia"/>
          <w:sz w:val="24"/>
        </w:rPr>
        <w:t>．</w:t>
      </w:r>
      <w:r>
        <w:rPr>
          <w:rFonts w:hint="eastAsia"/>
          <w:sz w:val="24"/>
        </w:rPr>
        <w:t>1</w:t>
      </w:r>
      <w:r>
        <w:rPr>
          <w:rFonts w:hint="eastAsia"/>
          <w:sz w:val="24"/>
        </w:rPr>
        <w:t>适用于本工程的国家、地方或行业规范</w:t>
      </w:r>
    </w:p>
    <w:p w14:paraId="59DAE3C4" w14:textId="77777777" w:rsidR="00D37FFD" w:rsidRDefault="00D37FFD" w:rsidP="00D37FFD">
      <w:pPr>
        <w:spacing w:line="360" w:lineRule="auto"/>
        <w:contextualSpacing/>
        <w:rPr>
          <w:sz w:val="24"/>
        </w:rPr>
      </w:pPr>
      <w:r>
        <w:rPr>
          <w:rFonts w:hint="eastAsia"/>
          <w:sz w:val="24"/>
        </w:rPr>
        <w:t>除非合同文件另有约定，本工程适用国家现行规范、规程和标准，以及本市或行业规范、规程和标准。包括设计图纸和其他设计文件中的有关文字说明，新技术、新工艺和新材料相应使用说明或操作说明等内容，以及国外同类标准的内容等。</w:t>
      </w:r>
    </w:p>
    <w:p w14:paraId="3D60B60A" w14:textId="77777777" w:rsidR="00D37FFD" w:rsidRDefault="00D37FFD" w:rsidP="00D37FFD">
      <w:pPr>
        <w:spacing w:line="360" w:lineRule="auto"/>
        <w:contextualSpacing/>
        <w:rPr>
          <w:sz w:val="24"/>
        </w:rPr>
      </w:pPr>
      <w:r>
        <w:rPr>
          <w:rFonts w:hint="eastAsia"/>
          <w:sz w:val="24"/>
        </w:rPr>
        <w:t>1.1.2</w:t>
      </w:r>
      <w:r>
        <w:rPr>
          <w:rFonts w:hint="eastAsia"/>
          <w:sz w:val="24"/>
        </w:rPr>
        <w:t>构成合同文件的任何内容与国家现行规范、规程和标准之间出现矛盾，承包人应书面要求发包人予以澄清，除非发包人有特别指令，承包人应按照其中要求最严格的标准执行。材料、施工工艺和本工程都应依照本技术标准和要求以及国家现行规范、规程和标准的最新版本执行。</w:t>
      </w:r>
    </w:p>
    <w:p w14:paraId="42346B2F" w14:textId="77777777" w:rsidR="00D37FFD" w:rsidRDefault="00D37FFD" w:rsidP="00D37FFD">
      <w:pPr>
        <w:spacing w:line="360" w:lineRule="auto"/>
        <w:contextualSpacing/>
        <w:rPr>
          <w:sz w:val="24"/>
        </w:rPr>
      </w:pPr>
      <w:r>
        <w:rPr>
          <w:rFonts w:hint="eastAsia"/>
          <w:sz w:val="24"/>
        </w:rPr>
        <w:t xml:space="preserve">1.1.3 </w:t>
      </w:r>
      <w:r>
        <w:rPr>
          <w:rFonts w:hint="eastAsia"/>
          <w:sz w:val="24"/>
        </w:rPr>
        <w:t>《建筑类涂料与胶粘剂挥发性有机化合物含量限值标准》（</w:t>
      </w:r>
      <w:r>
        <w:rPr>
          <w:rFonts w:hint="eastAsia"/>
          <w:sz w:val="24"/>
        </w:rPr>
        <w:t>DB11</w:t>
      </w:r>
      <w:r>
        <w:rPr>
          <w:rFonts w:hint="eastAsia"/>
          <w:sz w:val="24"/>
        </w:rPr>
        <w:t>／</w:t>
      </w:r>
      <w:r>
        <w:rPr>
          <w:rFonts w:hint="eastAsia"/>
          <w:sz w:val="24"/>
        </w:rPr>
        <w:t>1983-2022</w:t>
      </w:r>
      <w:r>
        <w:rPr>
          <w:rFonts w:hint="eastAsia"/>
          <w:sz w:val="24"/>
        </w:rPr>
        <w:t>）</w:t>
      </w:r>
    </w:p>
    <w:p w14:paraId="7000C3D6" w14:textId="77777777" w:rsidR="00D37FFD" w:rsidRDefault="00D37FFD" w:rsidP="00D37FFD">
      <w:pPr>
        <w:spacing w:line="360" w:lineRule="auto"/>
        <w:contextualSpacing/>
        <w:rPr>
          <w:sz w:val="24"/>
        </w:rPr>
      </w:pPr>
      <w:r>
        <w:rPr>
          <w:sz w:val="24"/>
        </w:rPr>
        <w:lastRenderedPageBreak/>
        <w:t xml:space="preserve">2. </w:t>
      </w:r>
      <w:r>
        <w:rPr>
          <w:rFonts w:hint="eastAsia"/>
          <w:sz w:val="24"/>
        </w:rPr>
        <w:t>施工现场安全生产标准化要求</w:t>
      </w:r>
    </w:p>
    <w:p w14:paraId="6865D9CF" w14:textId="77777777" w:rsidR="00D37FFD" w:rsidRDefault="00D37FFD" w:rsidP="00D37FFD">
      <w:pPr>
        <w:pStyle w:val="1"/>
        <w:spacing w:line="360" w:lineRule="auto"/>
        <w:ind w:firstLineChars="0" w:firstLine="0"/>
        <w:contextualSpacing/>
        <w:rPr>
          <w:rFonts w:ascii="Times New Roman" w:hAnsi="Times New Roman"/>
          <w:sz w:val="24"/>
          <w:szCs w:val="24"/>
        </w:rPr>
      </w:pPr>
      <w:r>
        <w:rPr>
          <w:rFonts w:ascii="Times New Roman" w:hAnsi="Times New Roman" w:hint="eastAsia"/>
          <w:sz w:val="24"/>
          <w:szCs w:val="24"/>
        </w:rPr>
        <w:t>2.1</w:t>
      </w:r>
      <w:r>
        <w:rPr>
          <w:rFonts w:ascii="Times New Roman" w:hAnsi="Times New Roman" w:hint="eastAsia"/>
          <w:sz w:val="24"/>
          <w:szCs w:val="24"/>
        </w:rPr>
        <w:t>施工现场安全生产标准化管理目标等级</w:t>
      </w:r>
      <w:r>
        <w:rPr>
          <w:rFonts w:ascii="Times New Roman" w:hAnsi="Times New Roman" w:hint="eastAsia"/>
          <w:sz w:val="24"/>
          <w:szCs w:val="24"/>
        </w:rPr>
        <w:t>:</w:t>
      </w:r>
      <w:r>
        <w:rPr>
          <w:rFonts w:ascii="Times New Roman" w:hAnsi="Times New Roman" w:hint="eastAsia"/>
          <w:sz w:val="24"/>
          <w:szCs w:val="24"/>
        </w:rPr>
        <w:t>达标</w:t>
      </w:r>
    </w:p>
    <w:p w14:paraId="2661B7C9" w14:textId="77777777" w:rsidR="00D37FFD" w:rsidRDefault="00D37FFD" w:rsidP="00D37FFD">
      <w:pPr>
        <w:pStyle w:val="1"/>
        <w:spacing w:line="360" w:lineRule="auto"/>
        <w:ind w:firstLineChars="0" w:firstLine="0"/>
        <w:contextualSpacing/>
        <w:rPr>
          <w:rFonts w:ascii="Times New Roman" w:hAnsi="Times New Roman"/>
          <w:sz w:val="24"/>
          <w:szCs w:val="24"/>
        </w:rPr>
      </w:pPr>
      <w:r>
        <w:rPr>
          <w:rFonts w:ascii="Times New Roman" w:hAnsi="Times New Roman" w:hint="eastAsia"/>
          <w:sz w:val="24"/>
          <w:szCs w:val="24"/>
        </w:rPr>
        <w:t>承包人应当按照合同文件中对安全生产标准化的相关要求进行安全生产标准化管理。</w:t>
      </w:r>
    </w:p>
    <w:p w14:paraId="0DD46ED7" w14:textId="77777777" w:rsidR="00D37FFD" w:rsidRDefault="00D37FFD" w:rsidP="00D37FFD">
      <w:pPr>
        <w:pStyle w:val="1"/>
        <w:spacing w:line="360" w:lineRule="auto"/>
        <w:ind w:firstLineChars="0" w:firstLine="0"/>
        <w:contextualSpacing/>
        <w:rPr>
          <w:rFonts w:ascii="Times New Roman" w:hAnsi="Times New Roman"/>
          <w:sz w:val="24"/>
          <w:szCs w:val="24"/>
        </w:rPr>
      </w:pPr>
      <w:r>
        <w:rPr>
          <w:rFonts w:ascii="Times New Roman" w:hAnsi="Times New Roman" w:hint="eastAsia"/>
          <w:sz w:val="24"/>
          <w:szCs w:val="24"/>
        </w:rPr>
        <w:t>2.2</w:t>
      </w:r>
      <w:r>
        <w:rPr>
          <w:rFonts w:ascii="Times New Roman" w:hAnsi="Times New Roman" w:hint="eastAsia"/>
          <w:sz w:val="24"/>
          <w:szCs w:val="24"/>
        </w:rPr>
        <w:t>承包人应当依据本章约定的施工现场安全生产标准化管理目标等级要求，按照现行施工现场安全生产标准化分级管理标准中对应目标等级要求进行施工现场安全生产标准化管理。须符合相关规范要求并满足《北京市建设工程施工现场安全生产标准化管理图集》</w:t>
      </w:r>
      <w:r>
        <w:rPr>
          <w:rFonts w:ascii="Times New Roman" w:hAnsi="Times New Roman" w:hint="eastAsia"/>
          <w:sz w:val="24"/>
          <w:szCs w:val="24"/>
        </w:rPr>
        <w:t xml:space="preserve"> (2019 </w:t>
      </w:r>
      <w:r>
        <w:rPr>
          <w:rFonts w:ascii="Times New Roman" w:hAnsi="Times New Roman" w:hint="eastAsia"/>
          <w:sz w:val="24"/>
          <w:szCs w:val="24"/>
        </w:rPr>
        <w:t>版）达标标准及《北京市建设工程安全生产标准化管理图集》的相关要求。。</w:t>
      </w:r>
    </w:p>
    <w:p w14:paraId="29ACF943" w14:textId="77777777" w:rsidR="00D37FFD" w:rsidRDefault="00D37FFD" w:rsidP="00D37FFD">
      <w:pPr>
        <w:pStyle w:val="1"/>
        <w:spacing w:line="360" w:lineRule="auto"/>
        <w:ind w:firstLineChars="0" w:firstLine="0"/>
        <w:contextualSpacing/>
        <w:rPr>
          <w:sz w:val="24"/>
        </w:rPr>
      </w:pPr>
      <w:r>
        <w:rPr>
          <w:rFonts w:hint="eastAsia"/>
          <w:sz w:val="24"/>
        </w:rPr>
        <w:t>3</w:t>
      </w:r>
      <w:r>
        <w:rPr>
          <w:rFonts w:hint="eastAsia"/>
          <w:sz w:val="24"/>
        </w:rPr>
        <w:t>、文明施工</w:t>
      </w:r>
    </w:p>
    <w:p w14:paraId="6BE339EE" w14:textId="77777777" w:rsidR="00D37FFD" w:rsidRDefault="00D37FFD" w:rsidP="00D37FFD">
      <w:pPr>
        <w:pStyle w:val="1"/>
        <w:spacing w:line="360" w:lineRule="auto"/>
        <w:ind w:firstLine="480"/>
        <w:contextualSpacing/>
        <w:rPr>
          <w:sz w:val="24"/>
        </w:rPr>
      </w:pPr>
      <w:r>
        <w:rPr>
          <w:rFonts w:hint="eastAsia"/>
          <w:sz w:val="24"/>
        </w:rPr>
        <w:t>3.</w:t>
      </w:r>
      <w:r>
        <w:rPr>
          <w:sz w:val="24"/>
        </w:rPr>
        <w:t xml:space="preserve">1 </w:t>
      </w:r>
      <w:r>
        <w:rPr>
          <w:rFonts w:hint="eastAsia"/>
          <w:sz w:val="24"/>
        </w:rPr>
        <w:t>承包人应遵守国家和工程所在地有关法规、规范、规程和标准的规定，履行文明施工义务，确保文明施工专项费用专款专用。</w:t>
      </w:r>
    </w:p>
    <w:p w14:paraId="07326151" w14:textId="77777777" w:rsidR="00D37FFD" w:rsidRDefault="00D37FFD" w:rsidP="00D37FFD">
      <w:pPr>
        <w:pStyle w:val="1"/>
        <w:spacing w:line="360" w:lineRule="auto"/>
        <w:ind w:firstLine="480"/>
        <w:contextualSpacing/>
        <w:rPr>
          <w:sz w:val="24"/>
        </w:rPr>
      </w:pPr>
      <w:r>
        <w:rPr>
          <w:rFonts w:hint="eastAsia"/>
          <w:sz w:val="24"/>
        </w:rPr>
        <w:t>3</w:t>
      </w:r>
      <w:r>
        <w:rPr>
          <w:sz w:val="24"/>
        </w:rPr>
        <w:t xml:space="preserve">.2 </w:t>
      </w:r>
      <w:r>
        <w:rPr>
          <w:rFonts w:hint="eastAsia"/>
          <w:sz w:val="24"/>
        </w:rPr>
        <w:t>承包人应当规范现场施工秩序，实行标准化管理：</w:t>
      </w:r>
    </w:p>
    <w:p w14:paraId="32CC0BA9" w14:textId="77777777" w:rsidR="00D37FFD" w:rsidRDefault="00D37FFD" w:rsidP="00D37FFD">
      <w:pPr>
        <w:pStyle w:val="1"/>
        <w:spacing w:line="360" w:lineRule="auto"/>
        <w:ind w:firstLine="480"/>
        <w:contextualSpacing/>
        <w:rPr>
          <w:sz w:val="24"/>
        </w:rPr>
      </w:pPr>
      <w:r>
        <w:rPr>
          <w:rFonts w:hint="eastAsia"/>
          <w:sz w:val="24"/>
        </w:rPr>
        <w:t>（</w:t>
      </w:r>
      <w:r>
        <w:rPr>
          <w:sz w:val="24"/>
        </w:rPr>
        <w:t>1</w:t>
      </w:r>
      <w:r>
        <w:rPr>
          <w:rFonts w:hint="eastAsia"/>
          <w:sz w:val="24"/>
        </w:rPr>
        <w:t>）承包人的施工场地（现场）必须干净整洁、做到无积水、无淤泥、无杂物，材料堆放整齐；</w:t>
      </w:r>
    </w:p>
    <w:p w14:paraId="58E824D1" w14:textId="77777777" w:rsidR="00D37FFD" w:rsidRDefault="00D37FFD" w:rsidP="00D37FFD">
      <w:pPr>
        <w:pStyle w:val="1"/>
        <w:spacing w:line="360" w:lineRule="auto"/>
        <w:ind w:firstLine="480"/>
        <w:contextualSpacing/>
        <w:rPr>
          <w:sz w:val="24"/>
        </w:rPr>
      </w:pPr>
      <w:r>
        <w:rPr>
          <w:rFonts w:hint="eastAsia"/>
          <w:sz w:val="24"/>
        </w:rPr>
        <w:t>（</w:t>
      </w:r>
      <w:r>
        <w:rPr>
          <w:sz w:val="24"/>
        </w:rPr>
        <w:t>2</w:t>
      </w:r>
      <w:r>
        <w:rPr>
          <w:rFonts w:hint="eastAsia"/>
          <w:sz w:val="24"/>
        </w:rPr>
        <w:t>）承包人应当在建筑工地设置围挡，并采取覆盖、分段作业、择时施工、冲洗地面等有效防尘降尘措施；</w:t>
      </w:r>
    </w:p>
    <w:p w14:paraId="5CD93845" w14:textId="77777777" w:rsidR="00D37FFD" w:rsidRDefault="00D37FFD" w:rsidP="00D37FFD">
      <w:pPr>
        <w:pStyle w:val="1"/>
        <w:spacing w:line="360" w:lineRule="auto"/>
        <w:ind w:firstLine="480"/>
        <w:contextualSpacing/>
        <w:rPr>
          <w:sz w:val="24"/>
        </w:rPr>
      </w:pPr>
      <w:r>
        <w:rPr>
          <w:rFonts w:hint="eastAsia"/>
          <w:sz w:val="24"/>
        </w:rPr>
        <w:t>（</w:t>
      </w:r>
      <w:r>
        <w:rPr>
          <w:sz w:val="24"/>
        </w:rPr>
        <w:t>3</w:t>
      </w:r>
      <w:r>
        <w:rPr>
          <w:rFonts w:hint="eastAsia"/>
          <w:sz w:val="24"/>
        </w:rPr>
        <w:t>）施工现场土方、砂石等应当集中堆放，裸露的场地和集中堆放的土方、砂石等应当采取覆盖、固化或绿化等措施；</w:t>
      </w:r>
    </w:p>
    <w:p w14:paraId="1450A0CF" w14:textId="77777777" w:rsidR="00D37FFD" w:rsidRDefault="00D37FFD" w:rsidP="00D37FFD">
      <w:pPr>
        <w:pStyle w:val="1"/>
        <w:spacing w:line="360" w:lineRule="auto"/>
        <w:ind w:firstLine="480"/>
        <w:contextualSpacing/>
        <w:rPr>
          <w:sz w:val="24"/>
        </w:rPr>
      </w:pPr>
      <w:r>
        <w:rPr>
          <w:rFonts w:hint="eastAsia"/>
          <w:sz w:val="24"/>
        </w:rPr>
        <w:t>（</w:t>
      </w:r>
      <w:r>
        <w:rPr>
          <w:sz w:val="24"/>
        </w:rPr>
        <w:t>4</w:t>
      </w:r>
      <w:r>
        <w:rPr>
          <w:rFonts w:hint="eastAsia"/>
          <w:sz w:val="24"/>
        </w:rPr>
        <w:t>）施工场地（现场）应进行硬化处理，定期定时洒水，做好防治扬尘和大气污染工作；</w:t>
      </w:r>
    </w:p>
    <w:p w14:paraId="7435F4B2" w14:textId="77777777" w:rsidR="00D37FFD" w:rsidRDefault="00D37FFD" w:rsidP="00D37FFD">
      <w:pPr>
        <w:pStyle w:val="1"/>
        <w:spacing w:line="360" w:lineRule="auto"/>
        <w:ind w:firstLine="480"/>
        <w:contextualSpacing/>
        <w:rPr>
          <w:sz w:val="24"/>
        </w:rPr>
      </w:pPr>
      <w:r>
        <w:rPr>
          <w:rFonts w:hint="eastAsia"/>
          <w:sz w:val="24"/>
        </w:rPr>
        <w:t>（</w:t>
      </w:r>
      <w:r>
        <w:rPr>
          <w:sz w:val="24"/>
        </w:rPr>
        <w:t>5</w:t>
      </w:r>
      <w:r>
        <w:rPr>
          <w:rFonts w:hint="eastAsia"/>
          <w:sz w:val="24"/>
        </w:rPr>
        <w:t>）严格遵守“工完、料尽、场地净”的原则，不留垃圾、不留剩余施工材料和施工机具，各种设备运转正常；</w:t>
      </w:r>
    </w:p>
    <w:p w14:paraId="54F94627" w14:textId="77777777" w:rsidR="00D37FFD" w:rsidRDefault="00D37FFD" w:rsidP="00D37FFD">
      <w:pPr>
        <w:pStyle w:val="1"/>
        <w:spacing w:line="360" w:lineRule="auto"/>
        <w:ind w:firstLine="480"/>
        <w:contextualSpacing/>
        <w:rPr>
          <w:sz w:val="24"/>
        </w:rPr>
      </w:pPr>
      <w:r>
        <w:rPr>
          <w:rFonts w:hint="eastAsia"/>
          <w:sz w:val="24"/>
        </w:rPr>
        <w:t>（</w:t>
      </w:r>
      <w:r>
        <w:rPr>
          <w:sz w:val="24"/>
        </w:rPr>
        <w:t>6</w:t>
      </w:r>
      <w:r>
        <w:rPr>
          <w:rFonts w:hint="eastAsia"/>
          <w:sz w:val="24"/>
        </w:rPr>
        <w:t>）承包人修建的施工临时设施应符合监理人批准的施工规划要求，并应满足本章规定的各项安全要求；</w:t>
      </w:r>
    </w:p>
    <w:p w14:paraId="7A0518D0" w14:textId="77777777" w:rsidR="00D37FFD" w:rsidRDefault="00D37FFD" w:rsidP="00D37FFD">
      <w:pPr>
        <w:pStyle w:val="1"/>
        <w:spacing w:line="360" w:lineRule="auto"/>
        <w:ind w:firstLine="480"/>
        <w:contextualSpacing/>
        <w:rPr>
          <w:sz w:val="24"/>
        </w:rPr>
      </w:pPr>
      <w:r>
        <w:rPr>
          <w:rFonts w:hint="eastAsia"/>
          <w:sz w:val="24"/>
        </w:rPr>
        <w:t>（</w:t>
      </w:r>
      <w:r>
        <w:rPr>
          <w:sz w:val="24"/>
        </w:rPr>
        <w:t>7</w:t>
      </w:r>
      <w:r>
        <w:rPr>
          <w:rFonts w:hint="eastAsia"/>
          <w:sz w:val="24"/>
        </w:rPr>
        <w:t>）监理人可要求承包人在施工场地（现场）设置各级承包人的安全生产标准化责任牌等文明施工警示牌；</w:t>
      </w:r>
    </w:p>
    <w:p w14:paraId="3095CAD1" w14:textId="77777777" w:rsidR="00D37FFD" w:rsidRDefault="00D37FFD" w:rsidP="00D37FFD">
      <w:pPr>
        <w:pStyle w:val="1"/>
        <w:spacing w:line="360" w:lineRule="auto"/>
        <w:ind w:firstLine="480"/>
        <w:contextualSpacing/>
        <w:rPr>
          <w:sz w:val="24"/>
        </w:rPr>
      </w:pPr>
      <w:r>
        <w:rPr>
          <w:rFonts w:hint="eastAsia"/>
          <w:sz w:val="24"/>
        </w:rPr>
        <w:t>（</w:t>
      </w:r>
      <w:r>
        <w:rPr>
          <w:sz w:val="24"/>
        </w:rPr>
        <w:t>8</w:t>
      </w:r>
      <w:r>
        <w:rPr>
          <w:rFonts w:hint="eastAsia"/>
          <w:sz w:val="24"/>
        </w:rPr>
        <w:t>）材料进入现场应按指定位置堆放整齐，不得影响现场施工和堵塞施工、消防通道。材料堆放场地应有专职的管理人员；</w:t>
      </w:r>
    </w:p>
    <w:p w14:paraId="7D927316" w14:textId="77777777" w:rsidR="00D37FFD" w:rsidRDefault="00D37FFD" w:rsidP="00D37FFD">
      <w:pPr>
        <w:pStyle w:val="1"/>
        <w:spacing w:line="360" w:lineRule="auto"/>
        <w:ind w:firstLine="480"/>
        <w:contextualSpacing/>
        <w:rPr>
          <w:sz w:val="24"/>
        </w:rPr>
      </w:pPr>
      <w:r>
        <w:rPr>
          <w:rFonts w:hint="eastAsia"/>
          <w:sz w:val="24"/>
        </w:rPr>
        <w:lastRenderedPageBreak/>
        <w:t>（</w:t>
      </w:r>
      <w:r>
        <w:rPr>
          <w:sz w:val="24"/>
        </w:rPr>
        <w:t>9</w:t>
      </w:r>
      <w:r>
        <w:rPr>
          <w:rFonts w:hint="eastAsia"/>
          <w:sz w:val="24"/>
        </w:rPr>
        <w:t>）施工和安装用的各种扣件、紧固件、绳索具、小型配件、</w:t>
      </w:r>
      <w:proofErr w:type="gramStart"/>
      <w:r>
        <w:rPr>
          <w:rFonts w:hint="eastAsia"/>
          <w:sz w:val="24"/>
        </w:rPr>
        <w:t>镙</w:t>
      </w:r>
      <w:proofErr w:type="gramEnd"/>
      <w:r>
        <w:rPr>
          <w:rFonts w:hint="eastAsia"/>
          <w:sz w:val="24"/>
        </w:rPr>
        <w:t>钉等应在专设的仓库内装箱放置；</w:t>
      </w:r>
    </w:p>
    <w:p w14:paraId="765617E9" w14:textId="77777777" w:rsidR="00D37FFD" w:rsidRDefault="00D37FFD" w:rsidP="00D37FFD">
      <w:pPr>
        <w:pStyle w:val="1"/>
        <w:spacing w:line="360" w:lineRule="auto"/>
        <w:ind w:firstLine="480"/>
        <w:contextualSpacing/>
        <w:rPr>
          <w:sz w:val="24"/>
        </w:rPr>
      </w:pPr>
      <w:r>
        <w:rPr>
          <w:rFonts w:hint="eastAsia"/>
          <w:sz w:val="24"/>
        </w:rPr>
        <w:t>（</w:t>
      </w:r>
      <w:r>
        <w:rPr>
          <w:sz w:val="24"/>
        </w:rPr>
        <w:t>10</w:t>
      </w:r>
      <w:r>
        <w:rPr>
          <w:rFonts w:hint="eastAsia"/>
          <w:sz w:val="24"/>
        </w:rPr>
        <w:t>）现场风、水管及照明电线的布置应安全、合理、规范、有序，做到整齐美观。不得随意架设和造成隐患或影响施工；</w:t>
      </w:r>
    </w:p>
    <w:p w14:paraId="5FE04ED6" w14:textId="77777777" w:rsidR="00D37FFD" w:rsidRDefault="00D37FFD" w:rsidP="00D37FFD">
      <w:pPr>
        <w:pStyle w:val="1"/>
        <w:spacing w:line="360" w:lineRule="auto"/>
        <w:ind w:firstLine="480"/>
        <w:contextualSpacing/>
        <w:rPr>
          <w:sz w:val="24"/>
        </w:rPr>
      </w:pPr>
      <w:r>
        <w:rPr>
          <w:rFonts w:hint="eastAsia"/>
          <w:sz w:val="24"/>
        </w:rPr>
        <w:t>（</w:t>
      </w:r>
      <w:r>
        <w:rPr>
          <w:sz w:val="24"/>
        </w:rPr>
        <w:t>11</w:t>
      </w:r>
      <w:r>
        <w:rPr>
          <w:rFonts w:hint="eastAsia"/>
          <w:sz w:val="24"/>
        </w:rPr>
        <w:t>）建筑拆除工程施工时应采取隔离、洒水等有效的降噪、降尘措施，并及时清理废弃物；</w:t>
      </w:r>
    </w:p>
    <w:p w14:paraId="3B3D580F" w14:textId="77777777" w:rsidR="00D37FFD" w:rsidRDefault="00D37FFD" w:rsidP="00D37FFD">
      <w:pPr>
        <w:pStyle w:val="1"/>
        <w:spacing w:line="360" w:lineRule="auto"/>
        <w:ind w:firstLine="480"/>
        <w:contextualSpacing/>
        <w:rPr>
          <w:sz w:val="24"/>
        </w:rPr>
      </w:pPr>
      <w:r>
        <w:rPr>
          <w:rFonts w:hint="eastAsia"/>
          <w:sz w:val="24"/>
        </w:rPr>
        <w:t>（</w:t>
      </w:r>
      <w:r>
        <w:rPr>
          <w:sz w:val="24"/>
        </w:rPr>
        <w:t>12</w:t>
      </w:r>
      <w:r>
        <w:rPr>
          <w:rFonts w:hint="eastAsia"/>
          <w:sz w:val="24"/>
        </w:rPr>
        <w:t>）当道路施工进行铣刨、切割等作业时，应采取有效的防扬尘措施。灰土和无机料应采用预拌进场，碾压过程中应洒水降尘。</w:t>
      </w:r>
    </w:p>
    <w:p w14:paraId="3B681C01" w14:textId="77777777" w:rsidR="00D37FFD" w:rsidRDefault="00D37FFD" w:rsidP="00D37FFD">
      <w:pPr>
        <w:pStyle w:val="1"/>
        <w:spacing w:line="360" w:lineRule="auto"/>
        <w:ind w:firstLine="480"/>
        <w:contextualSpacing/>
        <w:rPr>
          <w:sz w:val="24"/>
        </w:rPr>
      </w:pPr>
      <w:r>
        <w:rPr>
          <w:rFonts w:hint="eastAsia"/>
          <w:sz w:val="24"/>
        </w:rPr>
        <w:t>3.3</w:t>
      </w:r>
      <w:r>
        <w:rPr>
          <w:sz w:val="24"/>
        </w:rPr>
        <w:t xml:space="preserve"> </w:t>
      </w:r>
      <w:r>
        <w:rPr>
          <w:rFonts w:hint="eastAsia"/>
          <w:sz w:val="24"/>
        </w:rPr>
        <w:t>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p>
    <w:p w14:paraId="24072310" w14:textId="77777777" w:rsidR="00D37FFD" w:rsidRDefault="00D37FFD" w:rsidP="00D37FFD">
      <w:pPr>
        <w:pStyle w:val="1"/>
        <w:spacing w:line="360" w:lineRule="auto"/>
        <w:ind w:firstLine="480"/>
        <w:contextualSpacing/>
        <w:rPr>
          <w:sz w:val="24"/>
        </w:rPr>
      </w:pPr>
      <w:r>
        <w:rPr>
          <w:rFonts w:hint="eastAsia"/>
          <w:sz w:val="24"/>
        </w:rPr>
        <w:t>3</w:t>
      </w:r>
      <w:r>
        <w:rPr>
          <w:sz w:val="24"/>
        </w:rPr>
        <w:t>.</w:t>
      </w:r>
      <w:r>
        <w:rPr>
          <w:rFonts w:hint="eastAsia"/>
          <w:sz w:val="24"/>
        </w:rPr>
        <w:t>4</w:t>
      </w:r>
      <w:r>
        <w:rPr>
          <w:sz w:val="24"/>
        </w:rPr>
        <w:t xml:space="preserve"> </w:t>
      </w:r>
      <w:r>
        <w:rPr>
          <w:rFonts w:hint="eastAsia"/>
          <w:sz w:val="24"/>
        </w:rPr>
        <w:t>在工程施工期间，承包人应始终避免现场出现不必要的障碍物，妥当存放并处置施工设备和多余的材料，及时从现场清除运走任何废料、垃圾或不再需要的临时工程和设施。</w:t>
      </w:r>
    </w:p>
    <w:p w14:paraId="40D8E857" w14:textId="77777777" w:rsidR="00D37FFD" w:rsidRDefault="00D37FFD" w:rsidP="00D37FFD">
      <w:pPr>
        <w:pStyle w:val="1"/>
        <w:spacing w:line="360" w:lineRule="auto"/>
        <w:ind w:firstLine="480"/>
        <w:contextualSpacing/>
        <w:rPr>
          <w:sz w:val="24"/>
        </w:rPr>
      </w:pPr>
      <w:r>
        <w:rPr>
          <w:rFonts w:hint="eastAsia"/>
          <w:sz w:val="24"/>
        </w:rPr>
        <w:t>3</w:t>
      </w:r>
      <w:r>
        <w:rPr>
          <w:rFonts w:hint="eastAsia"/>
          <w:sz w:val="24"/>
        </w:rPr>
        <w:t>．</w:t>
      </w:r>
      <w:r>
        <w:rPr>
          <w:rFonts w:hint="eastAsia"/>
          <w:sz w:val="24"/>
        </w:rPr>
        <w:t>5</w:t>
      </w:r>
      <w:r>
        <w:rPr>
          <w:rFonts w:hint="eastAsia"/>
          <w:sz w:val="24"/>
        </w:rPr>
        <w:t>承包人应为现场的工人和其他所有工作人员提供符合卫生要求的厕所，厕所应贴有磁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14:paraId="5C562F0A" w14:textId="77777777" w:rsidR="00D37FFD" w:rsidRDefault="00D37FFD" w:rsidP="00D37FFD">
      <w:pPr>
        <w:pStyle w:val="1"/>
        <w:spacing w:line="360" w:lineRule="auto"/>
        <w:ind w:firstLine="480"/>
        <w:contextualSpacing/>
        <w:rPr>
          <w:sz w:val="24"/>
        </w:rPr>
      </w:pPr>
      <w:r>
        <w:rPr>
          <w:rFonts w:hint="eastAsia"/>
          <w:sz w:val="24"/>
        </w:rPr>
        <w:t>3</w:t>
      </w:r>
      <w:r>
        <w:rPr>
          <w:sz w:val="24"/>
        </w:rPr>
        <w:t>.</w:t>
      </w:r>
      <w:r>
        <w:rPr>
          <w:rFonts w:hint="eastAsia"/>
          <w:sz w:val="24"/>
        </w:rPr>
        <w:t>6</w:t>
      </w:r>
      <w:r>
        <w:rPr>
          <w:sz w:val="24"/>
        </w:rPr>
        <w:t xml:space="preserve"> </w:t>
      </w:r>
      <w:r>
        <w:rPr>
          <w:rFonts w:hint="eastAsia"/>
          <w:sz w:val="24"/>
        </w:rPr>
        <w:t>承包人应在现场设立固定的建筑垃圾临时存放点</w:t>
      </w:r>
      <w:r>
        <w:rPr>
          <w:sz w:val="24"/>
        </w:rPr>
        <w:t>,</w:t>
      </w:r>
      <w:r>
        <w:rPr>
          <w:rFonts w:hint="eastAsia"/>
          <w:sz w:val="24"/>
        </w:rPr>
        <w:t>设立必要的垃圾箱；施工现场应当建立封闭式垃圾站。所有建筑垃圾必须在当天清除出现场，并按有关行政管理部门的规定，运送到指定的垃圾消纳场。承包人还应加强建筑垃圾管理工作，严禁焚烧各类废弃物；严禁道路遗撒和乱倒</w:t>
      </w:r>
      <w:proofErr w:type="gramStart"/>
      <w:r>
        <w:rPr>
          <w:rFonts w:hint="eastAsia"/>
          <w:sz w:val="24"/>
        </w:rPr>
        <w:t>乱卸等运输</w:t>
      </w:r>
      <w:proofErr w:type="gramEnd"/>
      <w:r>
        <w:rPr>
          <w:rFonts w:hint="eastAsia"/>
          <w:sz w:val="24"/>
        </w:rPr>
        <w:t>违法违规行为发生，建筑垃圾的运输必须采用封闭式运输车辆或采取覆盖措施；最大限度减少污染环境。</w:t>
      </w:r>
    </w:p>
    <w:p w14:paraId="71577FE0" w14:textId="77777777" w:rsidR="00D37FFD" w:rsidRDefault="00D37FFD" w:rsidP="00D37FFD">
      <w:pPr>
        <w:pStyle w:val="1"/>
        <w:spacing w:line="360" w:lineRule="auto"/>
        <w:ind w:firstLine="480"/>
        <w:contextualSpacing/>
        <w:rPr>
          <w:sz w:val="24"/>
        </w:rPr>
      </w:pPr>
      <w:r>
        <w:rPr>
          <w:rFonts w:hint="eastAsia"/>
          <w:sz w:val="24"/>
        </w:rPr>
        <w:t>3</w:t>
      </w:r>
      <w:r>
        <w:rPr>
          <w:sz w:val="24"/>
        </w:rPr>
        <w:t>.7</w:t>
      </w:r>
      <w:r>
        <w:rPr>
          <w:rFonts w:hint="eastAsia"/>
          <w:sz w:val="24"/>
        </w:rPr>
        <w:t>承包人应对离场垃圾和所有车辆进行</w:t>
      </w:r>
      <w:proofErr w:type="gramStart"/>
      <w:r>
        <w:rPr>
          <w:rFonts w:hint="eastAsia"/>
          <w:sz w:val="24"/>
        </w:rPr>
        <w:t>防遗洒和</w:t>
      </w:r>
      <w:proofErr w:type="gramEnd"/>
      <w:r>
        <w:rPr>
          <w:rFonts w:hint="eastAsia"/>
          <w:sz w:val="24"/>
        </w:rPr>
        <w:t>防污染公共道路的处理。承包人在运输任何材料的过程中，应采取一切必要的措施，</w:t>
      </w:r>
      <w:proofErr w:type="gramStart"/>
      <w:r>
        <w:rPr>
          <w:rFonts w:hint="eastAsia"/>
          <w:sz w:val="24"/>
        </w:rPr>
        <w:t>防止遗洒和</w:t>
      </w:r>
      <w:proofErr w:type="gramEnd"/>
      <w:r>
        <w:rPr>
          <w:rFonts w:hint="eastAsia"/>
          <w:sz w:val="24"/>
        </w:rPr>
        <w:t>污染公共</w:t>
      </w:r>
      <w:r>
        <w:rPr>
          <w:rFonts w:hint="eastAsia"/>
          <w:sz w:val="24"/>
        </w:rPr>
        <w:lastRenderedPageBreak/>
        <w:t>道路；一旦出现上述</w:t>
      </w:r>
      <w:proofErr w:type="gramStart"/>
      <w:r>
        <w:rPr>
          <w:rFonts w:hint="eastAsia"/>
          <w:sz w:val="24"/>
        </w:rPr>
        <w:t>遗洒或</w:t>
      </w:r>
      <w:proofErr w:type="gramEnd"/>
      <w:r>
        <w:rPr>
          <w:rFonts w:hint="eastAsia"/>
          <w:sz w:val="24"/>
        </w:rPr>
        <w:t>污染现象，承包人应立即采取措施进行清扫，并承担所有费用。承包人在混凝土浇注、材料运输、材料装卸、现场清理等工作中应采取一切必要的措施防止影响公共交通。</w:t>
      </w:r>
    </w:p>
    <w:p w14:paraId="44D1AE22" w14:textId="77777777" w:rsidR="00D37FFD" w:rsidRDefault="00D37FFD" w:rsidP="00D37FFD">
      <w:pPr>
        <w:pStyle w:val="1"/>
        <w:spacing w:line="360" w:lineRule="auto"/>
        <w:ind w:firstLine="480"/>
        <w:contextualSpacing/>
        <w:rPr>
          <w:sz w:val="24"/>
        </w:rPr>
      </w:pPr>
      <w:r>
        <w:rPr>
          <w:rFonts w:hint="eastAsia"/>
          <w:sz w:val="24"/>
        </w:rPr>
        <w:t>3</w:t>
      </w:r>
      <w:r>
        <w:rPr>
          <w:sz w:val="24"/>
        </w:rPr>
        <w:t>.</w:t>
      </w:r>
      <w:r>
        <w:rPr>
          <w:rFonts w:hint="eastAsia"/>
          <w:sz w:val="24"/>
        </w:rPr>
        <w:t>8</w:t>
      </w:r>
      <w:r>
        <w:rPr>
          <w:sz w:val="24"/>
        </w:rPr>
        <w:t xml:space="preserve"> </w:t>
      </w:r>
      <w:r>
        <w:rPr>
          <w:rFonts w:hint="eastAsia"/>
          <w:sz w:val="24"/>
        </w:rPr>
        <w:t>承包人采用现场搅拌混凝土或砂浆的场所应采取封闭、降尘、降噪措施。水泥和其他易飞扬的细颗粒建筑材料应密闭存放或采取覆盖等措施。</w:t>
      </w:r>
    </w:p>
    <w:p w14:paraId="3B122EA3" w14:textId="77777777" w:rsidR="00D37FFD" w:rsidRDefault="00D37FFD" w:rsidP="00D37FFD">
      <w:pPr>
        <w:spacing w:line="360" w:lineRule="auto"/>
        <w:rPr>
          <w:sz w:val="24"/>
        </w:rPr>
      </w:pPr>
      <w:r>
        <w:rPr>
          <w:rFonts w:hint="eastAsia"/>
          <w:sz w:val="24"/>
        </w:rPr>
        <w:t>4</w:t>
      </w:r>
      <w:r>
        <w:rPr>
          <w:rFonts w:hint="eastAsia"/>
          <w:sz w:val="24"/>
        </w:rPr>
        <w:t>、其他要求</w:t>
      </w:r>
    </w:p>
    <w:p w14:paraId="4393E65A" w14:textId="77777777" w:rsidR="00D37FFD" w:rsidRDefault="00D37FFD" w:rsidP="00D37FFD">
      <w:pPr>
        <w:spacing w:line="360" w:lineRule="auto"/>
        <w:rPr>
          <w:sz w:val="24"/>
        </w:rPr>
      </w:pPr>
      <w:r>
        <w:rPr>
          <w:rFonts w:hint="eastAsia"/>
          <w:sz w:val="24"/>
        </w:rPr>
        <w:t>承包人应使用符合北京市《建筑类涂料与胶粘剂挥发性有机化合物含量限值标准》（</w:t>
      </w:r>
      <w:r>
        <w:rPr>
          <w:rFonts w:hint="eastAsia"/>
          <w:sz w:val="24"/>
        </w:rPr>
        <w:t>DB11</w:t>
      </w:r>
      <w:r>
        <w:rPr>
          <w:rFonts w:hint="eastAsia"/>
          <w:sz w:val="24"/>
        </w:rPr>
        <w:t>／</w:t>
      </w:r>
      <w:r>
        <w:rPr>
          <w:rFonts w:hint="eastAsia"/>
          <w:sz w:val="24"/>
        </w:rPr>
        <w:t>1983-2022</w:t>
      </w:r>
      <w:r>
        <w:rPr>
          <w:rFonts w:hint="eastAsia"/>
          <w:sz w:val="24"/>
        </w:rPr>
        <w:t>）相关要求的产品。</w:t>
      </w:r>
    </w:p>
    <w:p w14:paraId="1BF8DAF2" w14:textId="77777777" w:rsidR="00D37FFD" w:rsidRDefault="00D37FFD" w:rsidP="00D37FFD">
      <w:pPr>
        <w:spacing w:line="360" w:lineRule="auto"/>
        <w:rPr>
          <w:sz w:val="24"/>
          <w:szCs w:val="20"/>
        </w:rPr>
      </w:pPr>
      <w:r>
        <w:rPr>
          <w:rFonts w:hint="eastAsia"/>
          <w:sz w:val="24"/>
          <w:szCs w:val="20"/>
        </w:rPr>
        <w:t>5</w:t>
      </w:r>
      <w:r>
        <w:rPr>
          <w:rFonts w:hint="eastAsia"/>
          <w:sz w:val="24"/>
          <w:szCs w:val="20"/>
        </w:rPr>
        <w:t>、工程量清单计价原则</w:t>
      </w:r>
    </w:p>
    <w:p w14:paraId="34F43DFF" w14:textId="77777777" w:rsidR="00D37FFD" w:rsidRDefault="00D37FFD" w:rsidP="00D37FFD">
      <w:pPr>
        <w:spacing w:line="360" w:lineRule="auto"/>
        <w:rPr>
          <w:sz w:val="24"/>
          <w:szCs w:val="20"/>
        </w:rPr>
      </w:pPr>
      <w:r>
        <w:rPr>
          <w:rFonts w:hint="eastAsia"/>
          <w:sz w:val="24"/>
          <w:szCs w:val="20"/>
        </w:rPr>
        <w:t>5.1</w:t>
      </w:r>
      <w:r>
        <w:rPr>
          <w:rFonts w:hint="eastAsia"/>
          <w:sz w:val="24"/>
          <w:szCs w:val="20"/>
        </w:rPr>
        <w:t>工程量清单是竞争性磋商文件的组成部分，是响应报价、确定综合单价、调整工程量、签订合同、支付工程价款和竣工结算的基础和依据。</w:t>
      </w:r>
    </w:p>
    <w:p w14:paraId="18FB2F70" w14:textId="77777777" w:rsidR="00D37FFD" w:rsidRDefault="00D37FFD" w:rsidP="00D37FFD">
      <w:pPr>
        <w:spacing w:line="360" w:lineRule="auto"/>
        <w:rPr>
          <w:sz w:val="24"/>
          <w:szCs w:val="20"/>
        </w:rPr>
      </w:pPr>
      <w:r>
        <w:rPr>
          <w:rFonts w:hint="eastAsia"/>
          <w:sz w:val="24"/>
          <w:szCs w:val="20"/>
        </w:rPr>
        <w:t>5.2</w:t>
      </w:r>
      <w:r>
        <w:rPr>
          <w:rFonts w:hint="eastAsia"/>
          <w:sz w:val="24"/>
          <w:szCs w:val="20"/>
        </w:rPr>
        <w:t>工程量清单计价价款包括完成竞争性磋商文件规定的工程量清单项目所需的全部费用。“工程项目清单汇总表”中的投标总价由分部分项工程费、措施项目费、其他项目费和增值税组成，并且“工程项目清单汇总表”中的投标总价应当与构成已标价工程量清单的分部分项工程费、措施项目费、其他项目费、增值税的合计金额一致。</w:t>
      </w:r>
    </w:p>
    <w:p w14:paraId="7757A052" w14:textId="77777777" w:rsidR="00D37FFD" w:rsidRDefault="00D37FFD" w:rsidP="00D37FFD">
      <w:pPr>
        <w:spacing w:line="360" w:lineRule="auto"/>
        <w:rPr>
          <w:sz w:val="24"/>
          <w:szCs w:val="20"/>
        </w:rPr>
      </w:pPr>
      <w:r>
        <w:rPr>
          <w:rFonts w:hint="eastAsia"/>
          <w:sz w:val="24"/>
          <w:szCs w:val="20"/>
        </w:rPr>
        <w:t>5.3</w:t>
      </w:r>
      <w:r>
        <w:rPr>
          <w:rFonts w:hint="eastAsia"/>
          <w:sz w:val="24"/>
          <w:szCs w:val="20"/>
        </w:rPr>
        <w:t>除非采购人对工程量清单予以修改，供应商须依据采购人所提供的材料设备表及本项目工程量清单，结合本项目的基本技术条件和要求，严格按照工程量清单计价规范中的规定和要求填报单价和合价。每一项目只允许有一个报价，任何有选择的报价将不予以接受，未填报单价或合价的，将视同该项目费用已包括在其他项目单价或合价内；</w:t>
      </w:r>
    </w:p>
    <w:p w14:paraId="77AE5250" w14:textId="77777777" w:rsidR="00D37FFD" w:rsidRDefault="00D37FFD" w:rsidP="00D37FFD">
      <w:pPr>
        <w:spacing w:line="360" w:lineRule="auto"/>
        <w:rPr>
          <w:sz w:val="24"/>
          <w:szCs w:val="20"/>
        </w:rPr>
      </w:pPr>
      <w:r>
        <w:rPr>
          <w:rFonts w:hint="eastAsia"/>
          <w:sz w:val="24"/>
          <w:szCs w:val="20"/>
        </w:rPr>
        <w:t>5.4</w:t>
      </w:r>
      <w:r>
        <w:rPr>
          <w:rFonts w:hint="eastAsia"/>
          <w:sz w:val="24"/>
          <w:szCs w:val="20"/>
        </w:rPr>
        <w:t>任何情况下，供应商不得以任何理由修改（包括任何形式的增加、删除或修改）采购人提供的工程量清单所有内容（包括子目列项、工作内容及工程量等），供应商须严格按照采购人提供的工程量清单进行报价，各供应商应在认真研究本竞争性磋商文件、合同条款、相关技术要求及规范的基础上，对采购人所提供的工程量清单进行报价。</w:t>
      </w:r>
    </w:p>
    <w:p w14:paraId="7598AFE2" w14:textId="77777777" w:rsidR="00D37FFD" w:rsidRDefault="00D37FFD" w:rsidP="00D37FFD">
      <w:pPr>
        <w:spacing w:line="360" w:lineRule="auto"/>
        <w:contextualSpacing/>
        <w:rPr>
          <w:i/>
          <w:iCs/>
          <w:sz w:val="24"/>
        </w:rPr>
      </w:pPr>
      <w:r>
        <w:rPr>
          <w:rFonts w:hint="eastAsia"/>
          <w:sz w:val="24"/>
        </w:rPr>
        <w:t>6</w:t>
      </w:r>
      <w:r>
        <w:rPr>
          <w:rFonts w:hint="eastAsia"/>
          <w:sz w:val="24"/>
        </w:rPr>
        <w:t>、</w:t>
      </w:r>
      <w:r>
        <w:rPr>
          <w:sz w:val="24"/>
        </w:rPr>
        <w:t>验收标准</w:t>
      </w:r>
    </w:p>
    <w:p w14:paraId="7DA075CC" w14:textId="77777777" w:rsidR="00D37FFD" w:rsidRDefault="00D37FFD" w:rsidP="00D37FFD">
      <w:pPr>
        <w:spacing w:line="360" w:lineRule="auto"/>
        <w:rPr>
          <w:sz w:val="24"/>
          <w:szCs w:val="20"/>
        </w:rPr>
      </w:pPr>
      <w:r>
        <w:rPr>
          <w:rFonts w:hint="eastAsia"/>
          <w:sz w:val="24"/>
          <w:szCs w:val="20"/>
        </w:rPr>
        <w:t>工程质量应该符合规范、标准的要求且不低于国家、地方现行施工规范、质量评定标准、验收规范、特殊专业有关规定、采购人要求。</w:t>
      </w:r>
    </w:p>
    <w:p w14:paraId="0FD40754" w14:textId="77777777" w:rsidR="00D37FFD" w:rsidRDefault="00D37FFD" w:rsidP="00D37FFD">
      <w:pPr>
        <w:spacing w:line="440" w:lineRule="exact"/>
        <w:rPr>
          <w:b/>
          <w:sz w:val="24"/>
        </w:rPr>
      </w:pPr>
      <w:r>
        <w:rPr>
          <w:rFonts w:hint="eastAsia"/>
          <w:b/>
          <w:sz w:val="24"/>
        </w:rPr>
        <w:lastRenderedPageBreak/>
        <w:t>五、</w:t>
      </w:r>
      <w:r>
        <w:rPr>
          <w:b/>
          <w:sz w:val="24"/>
        </w:rPr>
        <w:t>工程量清单</w:t>
      </w:r>
      <w:r>
        <w:rPr>
          <w:rFonts w:hint="eastAsia"/>
          <w:b/>
          <w:sz w:val="24"/>
        </w:rPr>
        <w:t>及图纸</w:t>
      </w:r>
      <w:r>
        <w:rPr>
          <w:rFonts w:hint="eastAsia"/>
          <w:b/>
          <w:sz w:val="24"/>
        </w:rPr>
        <w:t xml:space="preserve"> </w:t>
      </w:r>
    </w:p>
    <w:p w14:paraId="5429CA80" w14:textId="77777777" w:rsidR="00D37FFD" w:rsidRPr="00D742BA" w:rsidRDefault="00D37FFD" w:rsidP="00D37FFD">
      <w:pPr>
        <w:autoSpaceDE w:val="0"/>
        <w:autoSpaceDN w:val="0"/>
        <w:spacing w:line="360" w:lineRule="auto"/>
        <w:rPr>
          <w:sz w:val="24"/>
          <w:szCs w:val="20"/>
        </w:rPr>
      </w:pPr>
      <w:r w:rsidRPr="00D742BA">
        <w:rPr>
          <w:sz w:val="24"/>
          <w:szCs w:val="20"/>
        </w:rPr>
        <w:t>工程量清单</w:t>
      </w:r>
      <w:r w:rsidRPr="00D742BA">
        <w:rPr>
          <w:rFonts w:hint="eastAsia"/>
          <w:sz w:val="24"/>
          <w:szCs w:val="20"/>
        </w:rPr>
        <w:t>编制依据</w:t>
      </w:r>
    </w:p>
    <w:p w14:paraId="624A780D" w14:textId="77777777" w:rsidR="00D37FFD" w:rsidRPr="00D742BA" w:rsidRDefault="00D37FFD" w:rsidP="00D37FFD">
      <w:pPr>
        <w:autoSpaceDE w:val="0"/>
        <w:autoSpaceDN w:val="0"/>
        <w:spacing w:line="360" w:lineRule="auto"/>
        <w:rPr>
          <w:sz w:val="24"/>
          <w:szCs w:val="20"/>
        </w:rPr>
      </w:pPr>
      <w:r w:rsidRPr="00D742BA">
        <w:rPr>
          <w:sz w:val="24"/>
          <w:szCs w:val="20"/>
        </w:rPr>
        <w:t>1.</w:t>
      </w:r>
      <w:r w:rsidRPr="00D742BA">
        <w:rPr>
          <w:rFonts w:hint="eastAsia"/>
          <w:sz w:val="24"/>
          <w:szCs w:val="20"/>
        </w:rPr>
        <w:t>《房屋修缮工程工程量计算标准》</w:t>
      </w:r>
      <w:r w:rsidRPr="00D742BA">
        <w:rPr>
          <w:sz w:val="24"/>
          <w:szCs w:val="20"/>
        </w:rPr>
        <w:t>2023-</w:t>
      </w:r>
      <w:r w:rsidRPr="00D742BA">
        <w:rPr>
          <w:rFonts w:hint="eastAsia"/>
          <w:sz w:val="24"/>
          <w:szCs w:val="20"/>
        </w:rPr>
        <w:t>北京；</w:t>
      </w:r>
    </w:p>
    <w:p w14:paraId="5DEC659C" w14:textId="77777777" w:rsidR="00D37FFD" w:rsidRPr="00D742BA" w:rsidRDefault="00D37FFD" w:rsidP="00D37FFD">
      <w:pPr>
        <w:autoSpaceDE w:val="0"/>
        <w:autoSpaceDN w:val="0"/>
        <w:spacing w:line="360" w:lineRule="auto"/>
        <w:rPr>
          <w:sz w:val="24"/>
          <w:szCs w:val="20"/>
        </w:rPr>
      </w:pPr>
      <w:r w:rsidRPr="00D742BA">
        <w:rPr>
          <w:sz w:val="24"/>
          <w:szCs w:val="20"/>
        </w:rPr>
        <w:t>2.</w:t>
      </w:r>
      <w:r w:rsidRPr="00D742BA">
        <w:rPr>
          <w:rFonts w:hint="eastAsia"/>
          <w:sz w:val="24"/>
          <w:szCs w:val="20"/>
        </w:rPr>
        <w:t>《北京市房屋修缮工程预算消耗量标准（</w:t>
      </w:r>
      <w:r w:rsidRPr="00D742BA">
        <w:rPr>
          <w:sz w:val="24"/>
          <w:szCs w:val="20"/>
        </w:rPr>
        <w:t>2021</w:t>
      </w:r>
      <w:r w:rsidRPr="00D742BA">
        <w:rPr>
          <w:rFonts w:hint="eastAsia"/>
          <w:sz w:val="24"/>
          <w:szCs w:val="20"/>
        </w:rPr>
        <w:t>）》；</w:t>
      </w:r>
    </w:p>
    <w:p w14:paraId="5102F82C" w14:textId="77777777" w:rsidR="00D37FFD" w:rsidRPr="00D742BA" w:rsidRDefault="00D37FFD" w:rsidP="00D37FFD">
      <w:pPr>
        <w:autoSpaceDE w:val="0"/>
        <w:autoSpaceDN w:val="0"/>
        <w:spacing w:line="360" w:lineRule="auto"/>
        <w:rPr>
          <w:sz w:val="24"/>
          <w:szCs w:val="20"/>
        </w:rPr>
      </w:pPr>
      <w:r w:rsidRPr="00D742BA">
        <w:rPr>
          <w:sz w:val="24"/>
          <w:szCs w:val="20"/>
        </w:rPr>
        <w:t>3.</w:t>
      </w:r>
      <w:r w:rsidRPr="00D742BA">
        <w:rPr>
          <w:rFonts w:hint="eastAsia"/>
          <w:sz w:val="24"/>
          <w:szCs w:val="20"/>
        </w:rPr>
        <w:t>委托人提供的《上庄镇铁路沿线问题图斑整治拆除工程》相关评审报告中的清单项、</w:t>
      </w:r>
    </w:p>
    <w:p w14:paraId="79F79C67" w14:textId="77777777" w:rsidR="00D37FFD" w:rsidRPr="00D742BA" w:rsidRDefault="00D37FFD" w:rsidP="00D37FFD">
      <w:pPr>
        <w:autoSpaceDE w:val="0"/>
        <w:autoSpaceDN w:val="0"/>
        <w:spacing w:line="360" w:lineRule="auto"/>
        <w:rPr>
          <w:sz w:val="24"/>
          <w:szCs w:val="20"/>
        </w:rPr>
      </w:pPr>
      <w:r w:rsidRPr="00D742BA">
        <w:rPr>
          <w:rFonts w:hint="eastAsia"/>
          <w:sz w:val="24"/>
          <w:szCs w:val="20"/>
        </w:rPr>
        <w:t>项目特征描述、工程量及项目答疑。</w:t>
      </w:r>
    </w:p>
    <w:p w14:paraId="2B381541" w14:textId="77777777" w:rsidR="00D37FFD" w:rsidRPr="00D742BA" w:rsidRDefault="00D37FFD" w:rsidP="00D37FFD">
      <w:pPr>
        <w:autoSpaceDE w:val="0"/>
        <w:autoSpaceDN w:val="0"/>
        <w:spacing w:line="360" w:lineRule="auto"/>
        <w:rPr>
          <w:sz w:val="24"/>
          <w:szCs w:val="20"/>
        </w:rPr>
      </w:pPr>
      <w:r w:rsidRPr="00D742BA">
        <w:rPr>
          <w:sz w:val="24"/>
          <w:szCs w:val="20"/>
        </w:rPr>
        <w:t>4.</w:t>
      </w:r>
      <w:r w:rsidRPr="00D742BA">
        <w:rPr>
          <w:rFonts w:hint="eastAsia"/>
          <w:sz w:val="24"/>
          <w:szCs w:val="20"/>
        </w:rPr>
        <w:t>安全文明施工文件依据《京建发【</w:t>
      </w:r>
      <w:r w:rsidRPr="00D742BA">
        <w:rPr>
          <w:sz w:val="24"/>
          <w:szCs w:val="20"/>
        </w:rPr>
        <w:t>2025</w:t>
      </w:r>
      <w:r w:rsidRPr="00D742BA">
        <w:rPr>
          <w:rFonts w:hint="eastAsia"/>
          <w:sz w:val="24"/>
          <w:szCs w:val="20"/>
        </w:rPr>
        <w:t>】</w:t>
      </w:r>
      <w:r w:rsidRPr="00D742BA">
        <w:rPr>
          <w:sz w:val="24"/>
          <w:szCs w:val="20"/>
        </w:rPr>
        <w:t xml:space="preserve">377 </w:t>
      </w:r>
      <w:r w:rsidRPr="00D742BA">
        <w:rPr>
          <w:rFonts w:hint="eastAsia"/>
          <w:sz w:val="24"/>
          <w:szCs w:val="20"/>
        </w:rPr>
        <w:t>号文》；</w:t>
      </w:r>
    </w:p>
    <w:p w14:paraId="21941F94" w14:textId="77777777" w:rsidR="00D37FFD" w:rsidRPr="00D742BA" w:rsidRDefault="00D37FFD" w:rsidP="00D37FFD">
      <w:pPr>
        <w:autoSpaceDE w:val="0"/>
        <w:autoSpaceDN w:val="0"/>
        <w:spacing w:line="360" w:lineRule="auto"/>
        <w:rPr>
          <w:sz w:val="24"/>
          <w:szCs w:val="20"/>
        </w:rPr>
      </w:pPr>
      <w:r w:rsidRPr="00D742BA">
        <w:rPr>
          <w:sz w:val="24"/>
          <w:szCs w:val="20"/>
        </w:rPr>
        <w:t>5.</w:t>
      </w:r>
      <w:r w:rsidRPr="00D742BA">
        <w:rPr>
          <w:rFonts w:hint="eastAsia"/>
          <w:sz w:val="24"/>
          <w:szCs w:val="20"/>
        </w:rPr>
        <w:t>其他相关规范性文件及规定。</w:t>
      </w:r>
    </w:p>
    <w:p w14:paraId="4A8C36C0" w14:textId="77777777" w:rsidR="00D37FFD" w:rsidRPr="00D742BA" w:rsidRDefault="00D37FFD" w:rsidP="00D37FFD">
      <w:pPr>
        <w:spacing w:line="360" w:lineRule="auto"/>
        <w:rPr>
          <w:sz w:val="24"/>
          <w:szCs w:val="20"/>
        </w:rPr>
      </w:pPr>
      <w:r>
        <w:rPr>
          <w:rFonts w:hint="eastAsia"/>
          <w:sz w:val="24"/>
          <w:szCs w:val="20"/>
        </w:rPr>
        <w:t>6.</w:t>
      </w:r>
      <w:r w:rsidRPr="00D742BA">
        <w:rPr>
          <w:rFonts w:hint="eastAsia"/>
          <w:sz w:val="24"/>
          <w:szCs w:val="20"/>
        </w:rPr>
        <w:t>另行发放电子版工程量清单</w:t>
      </w:r>
      <w:r>
        <w:rPr>
          <w:rFonts w:hint="eastAsia"/>
          <w:sz w:val="24"/>
          <w:szCs w:val="20"/>
        </w:rPr>
        <w:t>及施工图纸。</w:t>
      </w:r>
    </w:p>
    <w:bookmarkEnd w:id="0"/>
    <w:p w14:paraId="60BA8F82" w14:textId="043980E1" w:rsidR="002D36D5" w:rsidRPr="00D37FFD" w:rsidRDefault="002D36D5" w:rsidP="00D37FFD"/>
    <w:sectPr w:rsidR="002D36D5" w:rsidRPr="00D37F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DA4DF" w14:textId="77777777" w:rsidR="00A71673" w:rsidRDefault="00A71673" w:rsidP="0082441E">
      <w:r>
        <w:separator/>
      </w:r>
    </w:p>
  </w:endnote>
  <w:endnote w:type="continuationSeparator" w:id="0">
    <w:p w14:paraId="5A903D67" w14:textId="77777777" w:rsidR="00A71673" w:rsidRDefault="00A71673" w:rsidP="00824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altName w:val="Noto Sans Syriac Eastern"/>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D2E21" w14:textId="77777777" w:rsidR="00A71673" w:rsidRDefault="00A71673" w:rsidP="0082441E">
      <w:r>
        <w:separator/>
      </w:r>
    </w:p>
  </w:footnote>
  <w:footnote w:type="continuationSeparator" w:id="0">
    <w:p w14:paraId="60AA0C2B" w14:textId="77777777" w:rsidR="00A71673" w:rsidRDefault="00A71673" w:rsidP="008244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44342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03AA8"/>
    <w:rsid w:val="000366F4"/>
    <w:rsid w:val="0006628E"/>
    <w:rsid w:val="00072EC0"/>
    <w:rsid w:val="000773BF"/>
    <w:rsid w:val="000B71E0"/>
    <w:rsid w:val="000D6146"/>
    <w:rsid w:val="00106BED"/>
    <w:rsid w:val="00110785"/>
    <w:rsid w:val="001215D5"/>
    <w:rsid w:val="001570E6"/>
    <w:rsid w:val="001A3163"/>
    <w:rsid w:val="001C7C84"/>
    <w:rsid w:val="001D6A30"/>
    <w:rsid w:val="001E0155"/>
    <w:rsid w:val="00200C0D"/>
    <w:rsid w:val="002045BD"/>
    <w:rsid w:val="00234574"/>
    <w:rsid w:val="00236AF6"/>
    <w:rsid w:val="002C58FB"/>
    <w:rsid w:val="002D36D5"/>
    <w:rsid w:val="00316306"/>
    <w:rsid w:val="0036625F"/>
    <w:rsid w:val="00413885"/>
    <w:rsid w:val="00417B45"/>
    <w:rsid w:val="00452362"/>
    <w:rsid w:val="00494D58"/>
    <w:rsid w:val="004D3F8F"/>
    <w:rsid w:val="004F48D2"/>
    <w:rsid w:val="00526C26"/>
    <w:rsid w:val="005408FF"/>
    <w:rsid w:val="00575F76"/>
    <w:rsid w:val="005D4B01"/>
    <w:rsid w:val="005F4C6B"/>
    <w:rsid w:val="0060011E"/>
    <w:rsid w:val="0060118A"/>
    <w:rsid w:val="006048B8"/>
    <w:rsid w:val="00604B19"/>
    <w:rsid w:val="00607667"/>
    <w:rsid w:val="006416AD"/>
    <w:rsid w:val="00641EF3"/>
    <w:rsid w:val="0065254E"/>
    <w:rsid w:val="00661653"/>
    <w:rsid w:val="0066713E"/>
    <w:rsid w:val="00687ABE"/>
    <w:rsid w:val="006F3D5B"/>
    <w:rsid w:val="00703AA8"/>
    <w:rsid w:val="00746F7D"/>
    <w:rsid w:val="0075105B"/>
    <w:rsid w:val="00764E94"/>
    <w:rsid w:val="00775E90"/>
    <w:rsid w:val="00786302"/>
    <w:rsid w:val="0079611F"/>
    <w:rsid w:val="007B430C"/>
    <w:rsid w:val="00806C27"/>
    <w:rsid w:val="0082441E"/>
    <w:rsid w:val="00833493"/>
    <w:rsid w:val="00841F46"/>
    <w:rsid w:val="00850AA7"/>
    <w:rsid w:val="008C503D"/>
    <w:rsid w:val="00920CF1"/>
    <w:rsid w:val="009215A0"/>
    <w:rsid w:val="00965BD1"/>
    <w:rsid w:val="00984949"/>
    <w:rsid w:val="00991EBC"/>
    <w:rsid w:val="009A35CC"/>
    <w:rsid w:val="009B0FA5"/>
    <w:rsid w:val="009C1CB8"/>
    <w:rsid w:val="009C4037"/>
    <w:rsid w:val="009E6761"/>
    <w:rsid w:val="009F0744"/>
    <w:rsid w:val="009F6EEC"/>
    <w:rsid w:val="00A051AD"/>
    <w:rsid w:val="00A16BE1"/>
    <w:rsid w:val="00A17B12"/>
    <w:rsid w:val="00A32718"/>
    <w:rsid w:val="00A71673"/>
    <w:rsid w:val="00A825B6"/>
    <w:rsid w:val="00AB654C"/>
    <w:rsid w:val="00AC331F"/>
    <w:rsid w:val="00B35B93"/>
    <w:rsid w:val="00B63A30"/>
    <w:rsid w:val="00BC07AC"/>
    <w:rsid w:val="00C16400"/>
    <w:rsid w:val="00C449A3"/>
    <w:rsid w:val="00C606E8"/>
    <w:rsid w:val="00C70728"/>
    <w:rsid w:val="00C969D2"/>
    <w:rsid w:val="00CB7110"/>
    <w:rsid w:val="00CE1670"/>
    <w:rsid w:val="00D242A4"/>
    <w:rsid w:val="00D26B8A"/>
    <w:rsid w:val="00D37FFD"/>
    <w:rsid w:val="00D44207"/>
    <w:rsid w:val="00D47009"/>
    <w:rsid w:val="00D7609F"/>
    <w:rsid w:val="00DA5532"/>
    <w:rsid w:val="00DD1516"/>
    <w:rsid w:val="00E30E01"/>
    <w:rsid w:val="00E55EDC"/>
    <w:rsid w:val="00E57A80"/>
    <w:rsid w:val="00E76AE6"/>
    <w:rsid w:val="00EB012B"/>
    <w:rsid w:val="00EE682F"/>
    <w:rsid w:val="00F55FDC"/>
    <w:rsid w:val="00F625DE"/>
    <w:rsid w:val="00F6597A"/>
    <w:rsid w:val="00F82304"/>
    <w:rsid w:val="00FB16C9"/>
    <w:rsid w:val="00FD4BC8"/>
    <w:rsid w:val="00FE40D7"/>
    <w:rsid w:val="02B36C03"/>
    <w:rsid w:val="1AC339AA"/>
    <w:rsid w:val="1C830BBC"/>
    <w:rsid w:val="25A92191"/>
    <w:rsid w:val="33D045AC"/>
    <w:rsid w:val="550C35F4"/>
    <w:rsid w:val="696A441A"/>
    <w:rsid w:val="77F67B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521F0"/>
  <w15:docId w15:val="{E6B395F3-7783-42AE-A529-B70DFEF50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7FFD"/>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styleId="a7">
    <w:name w:val="Balloon Text"/>
    <w:basedOn w:val="a"/>
    <w:link w:val="a8"/>
    <w:uiPriority w:val="99"/>
    <w:semiHidden/>
    <w:unhideWhenUsed/>
    <w:rsid w:val="00FD4BC8"/>
    <w:rPr>
      <w:sz w:val="18"/>
      <w:szCs w:val="18"/>
    </w:rPr>
  </w:style>
  <w:style w:type="character" w:customStyle="1" w:styleId="a8">
    <w:name w:val="批注框文本 字符"/>
    <w:basedOn w:val="a0"/>
    <w:link w:val="a7"/>
    <w:uiPriority w:val="99"/>
    <w:semiHidden/>
    <w:rsid w:val="00FD4BC8"/>
    <w:rPr>
      <w:rFonts w:asciiTheme="minorHAnsi" w:eastAsiaTheme="minorEastAsia" w:hAnsiTheme="minorHAnsi" w:cstheme="minorBidi"/>
      <w:kern w:val="2"/>
      <w:sz w:val="18"/>
      <w:szCs w:val="18"/>
    </w:rPr>
  </w:style>
  <w:style w:type="character" w:customStyle="1" w:styleId="a9">
    <w:name w:val="列表段落 字符"/>
    <w:link w:val="1"/>
    <w:uiPriority w:val="34"/>
    <w:qFormat/>
    <w:rsid w:val="00D37FFD"/>
    <w:rPr>
      <w:kern w:val="2"/>
      <w:sz w:val="21"/>
      <w:szCs w:val="22"/>
    </w:rPr>
  </w:style>
  <w:style w:type="paragraph" w:customStyle="1" w:styleId="1">
    <w:name w:val="列表段落1"/>
    <w:basedOn w:val="a"/>
    <w:link w:val="a9"/>
    <w:uiPriority w:val="34"/>
    <w:qFormat/>
    <w:rsid w:val="00D37FFD"/>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499</Words>
  <Characters>2849</Characters>
  <Application>Microsoft Office Word</Application>
  <DocSecurity>0</DocSecurity>
  <Lines>23</Lines>
  <Paragraphs>6</Paragraphs>
  <ScaleCrop>false</ScaleCrop>
  <Company>China</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XF XI</cp:lastModifiedBy>
  <cp:revision>47</cp:revision>
  <cp:lastPrinted>2015-06-29T10:35:00Z</cp:lastPrinted>
  <dcterms:created xsi:type="dcterms:W3CDTF">2015-06-12T01:48:00Z</dcterms:created>
  <dcterms:modified xsi:type="dcterms:W3CDTF">2026-01-13T02:02:00Z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ies>
</file>