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DCC0">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267524C0">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21DBC40">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2026年北京市大兴区城管执法局物业管理服务项目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2026年1月29日上午9:30至</w:t>
      </w:r>
      <w:r>
        <w:rPr>
          <w:rFonts w:hint="eastAsia" w:ascii="仿宋" w:hAnsi="仿宋" w:eastAsia="仿宋" w:cs="仿宋"/>
          <w:color w:val="auto"/>
          <w:sz w:val="24"/>
          <w:szCs w:val="28"/>
          <w:highlight w:val="none"/>
          <w:lang w:val="en-US" w:eastAsia="zh-CN"/>
        </w:rPr>
        <w:t>2月4日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2026年2月25日上午9:30</w:t>
      </w:r>
      <w:r>
        <w:rPr>
          <w:rFonts w:hint="eastAsia" w:ascii="仿宋" w:hAnsi="仿宋" w:eastAsia="仿宋" w:cs="仿宋"/>
          <w:color w:val="auto"/>
          <w:sz w:val="24"/>
          <w:szCs w:val="28"/>
          <w:highlight w:val="none"/>
        </w:rPr>
        <w:t>（北京时间）前递交投标文件。</w:t>
      </w:r>
    </w:p>
    <w:p w14:paraId="72036294">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28359079"/>
      <w:bookmarkStart w:id="2" w:name="_Toc35393790"/>
      <w:bookmarkStart w:id="3" w:name="_Toc28359002"/>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65E1EFE6">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11011526210200031294-XM001</w:t>
      </w:r>
    </w:p>
    <w:p w14:paraId="0B720AC7">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2026年北京市大兴区城管执法局物业管理服务项目</w:t>
      </w:r>
    </w:p>
    <w:bookmarkEnd w:id="4"/>
    <w:p w14:paraId="7B0C5E12">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220.15</w:t>
      </w:r>
      <w:r>
        <w:rPr>
          <w:rFonts w:hint="eastAsia" w:ascii="仿宋" w:hAnsi="仿宋" w:eastAsia="仿宋" w:cs="仿宋"/>
          <w:color w:val="auto"/>
          <w:sz w:val="24"/>
          <w:szCs w:val="24"/>
          <w:u w:val="none"/>
          <w:lang w:val="en-US" w:eastAsia="zh-CN"/>
        </w:rPr>
        <w:t>万元</w:t>
      </w:r>
    </w:p>
    <w:p w14:paraId="39B38D4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3D400F82">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合同履行期限：自合同签订之日起一年。</w:t>
      </w:r>
    </w:p>
    <w:p w14:paraId="3B3D2BD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35393791"/>
      <w:bookmarkStart w:id="7" w:name="_Toc28359003"/>
      <w:bookmarkStart w:id="8" w:name="_Toc28359080"/>
    </w:p>
    <w:p w14:paraId="1AAD0930">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0B1ED7B2">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792"/>
      <w:bookmarkStart w:id="10" w:name="_Toc28359004"/>
      <w:bookmarkStart w:id="11" w:name="_Toc28359081"/>
      <w:bookmarkStart w:id="12" w:name="_Toc35393623"/>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AC75F01">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0773BAC1">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514728B5">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07D35B18">
      <w:pPr>
        <w:pStyle w:val="12"/>
        <w:keepNext w:val="0"/>
        <w:keepLines w:val="0"/>
        <w:pageBreakBefore w:val="0"/>
        <w:wordWrap/>
        <w:overflowPunct/>
        <w:topLinePunct w:val="0"/>
        <w:autoSpaceDE w:val="0"/>
        <w:autoSpaceDN w:val="0"/>
        <w:bidi w:val="0"/>
        <w:adjustRightInd w:val="0"/>
        <w:spacing w:line="360" w:lineRule="auto"/>
        <w:ind w:left="0" w:leftChars="0" w:right="0" w:firstLine="408" w:firstLineChars="173"/>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 xml:space="preserve">■本项目专门面向  </w:t>
      </w:r>
      <w:bookmarkStart w:id="13" w:name="OLE_LINK2"/>
      <w:r>
        <w:rPr>
          <w:rFonts w:hint="eastAsia" w:ascii="仿宋_GB2312" w:hAnsi="仿宋_GB2312" w:eastAsia="仿宋_GB2312" w:cs="仿宋_GB2312"/>
          <w:spacing w:val="-2"/>
          <w:sz w:val="24"/>
          <w:szCs w:val="24"/>
        </w:rPr>
        <w:t>□</w:t>
      </w:r>
      <w:bookmarkEnd w:id="13"/>
      <w:r>
        <w:rPr>
          <w:rFonts w:hint="eastAsia" w:ascii="仿宋_GB2312" w:hAnsi="仿宋_GB2312" w:eastAsia="仿宋_GB2312" w:cs="仿宋_GB2312"/>
          <w:spacing w:val="-2"/>
          <w:sz w:val="24"/>
          <w:szCs w:val="24"/>
        </w:rPr>
        <w:t>中小 ■小微企业  采购。即提供的货物全部由符合政策要求的小微企业制造、服务全部由符合政策要求的小微企业承接。</w:t>
      </w:r>
    </w:p>
    <w:p w14:paraId="6A525D03">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92D0B5C">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59BBB78B">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250E94D0">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7AF191FB">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14:paraId="7B1A378F">
      <w:pPr>
        <w:pStyle w:val="12"/>
        <w:keepNext w:val="0"/>
        <w:keepLines w:val="0"/>
        <w:pageBreakBefore w:val="0"/>
        <w:wordWrap/>
        <w:overflowPunct/>
        <w:topLinePunct w:val="0"/>
        <w:autoSpaceDE w:val="0"/>
        <w:autoSpaceDN w:val="0"/>
        <w:bidi w:val="0"/>
        <w:adjustRightInd w:val="0"/>
        <w:spacing w:line="360" w:lineRule="auto"/>
        <w:ind w:left="0" w:leftChars="0" w:right="0" w:firstLine="427" w:firstLineChars="18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7EF94729">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0C615052">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7B0D11F">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spacing w:val="0"/>
          <w:w w:val="95"/>
          <w:sz w:val="24"/>
          <w:szCs w:val="24"/>
          <w:highlight w:val="none"/>
          <w:lang w:val="en-US" w:eastAsia="zh-CN"/>
        </w:rPr>
        <w:t>2026年1月29日</w:t>
      </w:r>
      <w:r>
        <w:rPr>
          <w:rFonts w:hint="eastAsia" w:ascii="仿宋_GB2312" w:hAnsi="仿宋_GB2312" w:eastAsia="仿宋_GB2312" w:cs="仿宋_GB2312"/>
          <w:color w:val="auto"/>
          <w:spacing w:val="0"/>
          <w:w w:val="95"/>
          <w:sz w:val="24"/>
          <w:szCs w:val="24"/>
          <w:highlight w:val="none"/>
          <w:shd w:val="clear"/>
          <w:lang w:val="en-US" w:eastAsia="zh-CN"/>
        </w:rPr>
        <w:t>上午9:30至2月4日</w:t>
      </w:r>
      <w:r>
        <w:rPr>
          <w:rFonts w:hint="eastAsia" w:ascii="仿宋_GB2312" w:hAnsi="仿宋_GB2312" w:eastAsia="仿宋_GB2312" w:cs="仿宋_GB2312"/>
          <w:color w:val="auto"/>
          <w:spacing w:val="0"/>
          <w:w w:val="95"/>
          <w:sz w:val="24"/>
          <w:szCs w:val="24"/>
          <w:highlight w:val="none"/>
          <w:lang w:val="en-US" w:eastAsia="zh-CN"/>
        </w:rPr>
        <w:t>下午17:00</w:t>
      </w:r>
      <w:r>
        <w:rPr>
          <w:rFonts w:hint="eastAsia" w:ascii="仿宋_GB2312" w:hAnsi="仿宋_GB2312" w:eastAsia="仿宋_GB2312" w:cs="仿宋_GB2312"/>
          <w:spacing w:val="0"/>
          <w:w w:val="95"/>
          <w:sz w:val="24"/>
          <w:szCs w:val="24"/>
          <w:highlight w:val="none"/>
        </w:rPr>
        <w:t>（北京时间，法定节假日</w:t>
      </w:r>
      <w:r>
        <w:rPr>
          <w:rFonts w:hint="eastAsia" w:ascii="仿宋_GB2312" w:hAnsi="仿宋_GB2312" w:eastAsia="仿宋_GB2312" w:cs="仿宋_GB2312"/>
          <w:spacing w:val="0"/>
          <w:w w:val="95"/>
          <w:sz w:val="24"/>
          <w:szCs w:val="24"/>
        </w:rPr>
        <w:t>除外）。</w:t>
      </w:r>
    </w:p>
    <w:p w14:paraId="0C80DAE8">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1A523056">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AE1F538">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42DDD42D">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4" w:name="_Toc28359005"/>
      <w:bookmarkStart w:id="15" w:name="_Toc28359082"/>
      <w:bookmarkStart w:id="16" w:name="_Toc35393624"/>
      <w:bookmarkStart w:id="17" w:name="_Toc35393793"/>
      <w:r>
        <w:rPr>
          <w:rFonts w:hint="eastAsia" w:ascii="黑体" w:hAnsi="黑体" w:eastAsia="仿宋" w:cs="宋体"/>
          <w:b w:val="0"/>
          <w:color w:val="auto"/>
          <w:sz w:val="24"/>
          <w:szCs w:val="28"/>
        </w:rPr>
        <w:t>四、提交投标文件</w:t>
      </w:r>
      <w:bookmarkEnd w:id="14"/>
      <w:bookmarkEnd w:id="15"/>
      <w:r>
        <w:rPr>
          <w:rFonts w:hint="eastAsia" w:ascii="黑体" w:hAnsi="黑体" w:eastAsia="仿宋" w:cs="宋体"/>
          <w:b w:val="0"/>
          <w:color w:val="auto"/>
          <w:sz w:val="24"/>
          <w:szCs w:val="28"/>
        </w:rPr>
        <w:t>截止时间、开标时间和地点</w:t>
      </w:r>
      <w:bookmarkEnd w:id="16"/>
      <w:bookmarkEnd w:id="17"/>
    </w:p>
    <w:p w14:paraId="0A81ADC0">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2026年2月25日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5CF5FB2A">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2026年2月25日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996915A">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835E836">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8" w:name="_Toc35393794"/>
      <w:bookmarkStart w:id="19" w:name="_Toc35393625"/>
      <w:bookmarkStart w:id="20" w:name="_Toc28359084"/>
      <w:bookmarkStart w:id="21" w:name="_Toc28359007"/>
      <w:r>
        <w:rPr>
          <w:rFonts w:hint="eastAsia" w:ascii="仿宋" w:hAnsi="仿宋" w:eastAsia="仿宋" w:cs="Times New Roman"/>
          <w:b w:val="0"/>
          <w:bCs w:val="0"/>
          <w:color w:val="auto"/>
          <w:sz w:val="24"/>
          <w:szCs w:val="28"/>
        </w:rPr>
        <w:t>五、公告期限</w:t>
      </w:r>
      <w:bookmarkEnd w:id="18"/>
      <w:bookmarkEnd w:id="19"/>
      <w:bookmarkEnd w:id="20"/>
      <w:bookmarkEnd w:id="21"/>
    </w:p>
    <w:p w14:paraId="633A3FA2">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877B06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2" w:name="_Toc35393795"/>
      <w:bookmarkStart w:id="23" w:name="_Toc35393626"/>
      <w:r>
        <w:rPr>
          <w:rFonts w:hint="eastAsia" w:ascii="黑体" w:hAnsi="黑体" w:eastAsia="仿宋" w:cs="宋体"/>
          <w:b w:val="0"/>
          <w:color w:val="auto"/>
          <w:sz w:val="24"/>
          <w:szCs w:val="28"/>
        </w:rPr>
        <w:t>六、其他补充事宜</w:t>
      </w:r>
      <w:bookmarkEnd w:id="22"/>
      <w:bookmarkEnd w:id="23"/>
    </w:p>
    <w:p w14:paraId="22A2D45C">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0A7256FA">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FA4B5CF">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67F6915B">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0CF45E53">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35794570">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5FBBD206">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335C0736">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548037F9">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2655473">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1FE78E86">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3E57F17C">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529174BD">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762A2780">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EBE9402">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4BBEF4FD">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24C7BA37">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28BE69FD">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6C8E046D">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0B27A19A">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028BD410">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20A4C943">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2026年2月25日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w:t>
      </w:r>
      <w:r>
        <w:rPr>
          <w:rFonts w:hint="eastAsia" w:ascii="仿宋_GB2312" w:hAnsi="仿宋_GB2312" w:eastAsia="仿宋_GB2312" w:cs="仿宋_GB2312"/>
          <w:spacing w:val="-2"/>
          <w:sz w:val="24"/>
          <w:szCs w:val="24"/>
          <w:lang w:eastAsia="zh-CN"/>
        </w:rPr>
        <w:t>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3BBC66D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4" w:name="_Toc28359008"/>
      <w:bookmarkStart w:id="25" w:name="_Toc35393796"/>
      <w:bookmarkStart w:id="26" w:name="_Toc35393627"/>
      <w:bookmarkStart w:id="27"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4"/>
      <w:bookmarkEnd w:id="25"/>
      <w:bookmarkEnd w:id="26"/>
      <w:bookmarkEnd w:id="27"/>
    </w:p>
    <w:p w14:paraId="6468B2E7">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2B7FC9F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北京市大兴区城市管理综合行政执法局</w:t>
      </w:r>
    </w:p>
    <w:p w14:paraId="7A7EBC9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w:t>
      </w:r>
      <w:r>
        <w:rPr>
          <w:rFonts w:hint="eastAsia" w:ascii="仿宋_GB2312" w:hAnsi="仿宋_GB2312" w:eastAsia="仿宋_GB2312" w:cs="仿宋_GB2312"/>
          <w:color w:val="auto"/>
          <w:kern w:val="2"/>
          <w:sz w:val="24"/>
          <w:szCs w:val="24"/>
          <w:highlight w:val="none"/>
          <w:lang w:val="en-US" w:eastAsia="zh-CN" w:bidi="ar-SA"/>
        </w:rPr>
        <w:t>北京市大兴区黄村镇黄桂路8号</w:t>
      </w:r>
    </w:p>
    <w:p w14:paraId="6C862C46">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联系人：李老师</w:t>
      </w:r>
    </w:p>
    <w:p w14:paraId="454D305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w:t>
      </w:r>
      <w:r>
        <w:rPr>
          <w:rFonts w:hint="eastAsia" w:ascii="仿宋_GB2312" w:hAnsi="仿宋_GB2312" w:eastAsia="仿宋_GB2312" w:cs="仿宋_GB2312"/>
          <w:color w:val="auto"/>
          <w:kern w:val="2"/>
          <w:sz w:val="24"/>
          <w:szCs w:val="24"/>
          <w:lang w:val="en-US" w:eastAsia="zh-CN" w:bidi="ar-SA"/>
        </w:rPr>
        <w:t>61268293</w:t>
      </w:r>
    </w:p>
    <w:p w14:paraId="372A8A6B">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595AFC3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3F72D9">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0BD2D1F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D1F273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2DE9F77A">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项目联系人：高老师</w:t>
      </w:r>
      <w:r>
        <w:rPr>
          <w:rFonts w:hint="eastAsia" w:ascii="仿宋_GB2312" w:hAnsi="仿宋_GB2312" w:eastAsia="仿宋_GB2312" w:cs="仿宋_GB2312"/>
          <w:color w:val="auto"/>
          <w:kern w:val="2"/>
          <w:sz w:val="24"/>
          <w:szCs w:val="24"/>
          <w:lang w:val="en-US" w:eastAsia="zh-CN" w:bidi="ar-SA"/>
        </w:rPr>
        <w:tab/>
      </w:r>
    </w:p>
    <w:p w14:paraId="0F9CD0A8">
      <w:pPr>
        <w:pStyle w:val="18"/>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电话：010-69231333转208</w:t>
      </w:r>
    </w:p>
    <w:p w14:paraId="028EDE23">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2C3F3CFD">
      <w:pPr>
        <w:widowControl/>
        <w:ind w:firstLine="4320" w:firstLineChars="1800"/>
        <w:jc w:val="left"/>
        <w:rPr>
          <w:rFonts w:ascii="仿宋" w:hAnsi="仿宋" w:eastAsia="仿宋"/>
          <w:color w:val="auto"/>
          <w:sz w:val="24"/>
          <w:szCs w:val="28"/>
        </w:rPr>
      </w:pPr>
    </w:p>
    <w:p w14:paraId="36DCCD08">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547AB0D8">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6年1月28日</w:t>
      </w:r>
    </w:p>
    <w:p w14:paraId="439BC082">
      <w:pPr>
        <w:widowControl/>
        <w:jc w:val="left"/>
        <w:rPr>
          <w:rFonts w:hint="eastAsia" w:ascii="仿宋" w:hAnsi="仿宋" w:eastAsia="仿宋"/>
          <w:color w:val="auto"/>
          <w:sz w:val="28"/>
          <w:szCs w:val="28"/>
          <w:highlight w:val="none"/>
          <w:lang w:val="en-US" w:eastAsia="zh-CN"/>
        </w:rPr>
      </w:pPr>
      <w:bookmarkStart w:id="34" w:name="_GoBack"/>
      <w:bookmarkEnd w:id="34"/>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57353461">
      <w:pPr>
        <w:spacing w:line="360" w:lineRule="auto"/>
        <w:jc w:val="center"/>
        <w:outlineLvl w:val="0"/>
        <w:rPr>
          <w:b/>
          <w:sz w:val="36"/>
          <w:szCs w:val="36"/>
          <w:highlight w:val="none"/>
        </w:rPr>
      </w:pPr>
      <w:bookmarkStart w:id="28" w:name="_Toc99301424"/>
      <w:r>
        <w:rPr>
          <w:b/>
          <w:sz w:val="36"/>
          <w:szCs w:val="36"/>
          <w:highlight w:val="none"/>
        </w:rPr>
        <w:t>采购需求</w:t>
      </w:r>
      <w:bookmarkEnd w:id="28"/>
    </w:p>
    <w:p w14:paraId="407902BF">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color w:val="auto"/>
          <w:sz w:val="24"/>
          <w:szCs w:val="24"/>
        </w:rPr>
      </w:pPr>
      <w:r>
        <w:rPr>
          <w:rFonts w:hint="eastAsia" w:ascii="宋体" w:hAnsi="宋体" w:eastAsia="宋体" w:cs="宋体"/>
          <w:b/>
          <w:color w:val="auto"/>
          <w:kern w:val="2"/>
          <w:sz w:val="24"/>
          <w:szCs w:val="24"/>
          <w:lang w:val="en-US" w:eastAsia="zh-CN" w:bidi="ar-SA"/>
        </w:rPr>
        <w:t>一、</w:t>
      </w:r>
      <w:r>
        <w:rPr>
          <w:rFonts w:hint="eastAsia" w:ascii="宋体" w:hAnsi="宋体" w:eastAsia="宋体" w:cs="宋体"/>
          <w:b/>
          <w:color w:val="auto"/>
          <w:sz w:val="24"/>
          <w:szCs w:val="24"/>
        </w:rPr>
        <w:t>采购清单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252"/>
        <w:gridCol w:w="966"/>
        <w:gridCol w:w="966"/>
        <w:gridCol w:w="2364"/>
      </w:tblGrid>
      <w:tr w14:paraId="073C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14:paraId="219CF454">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252" w:type="dxa"/>
            <w:noWrap w:val="0"/>
            <w:vAlign w:val="center"/>
          </w:tcPr>
          <w:p w14:paraId="7D209A09">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货物或服务名称</w:t>
            </w:r>
          </w:p>
        </w:tc>
        <w:tc>
          <w:tcPr>
            <w:tcW w:w="966" w:type="dxa"/>
            <w:noWrap w:val="0"/>
            <w:vAlign w:val="center"/>
          </w:tcPr>
          <w:p w14:paraId="7BEFEDA5">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966" w:type="dxa"/>
            <w:noWrap w:val="0"/>
            <w:vAlign w:val="center"/>
          </w:tcPr>
          <w:p w14:paraId="1269105C">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2364" w:type="dxa"/>
            <w:noWrap w:val="0"/>
            <w:vAlign w:val="center"/>
          </w:tcPr>
          <w:p w14:paraId="42B42249">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备注（核心产品）</w:t>
            </w:r>
          </w:p>
        </w:tc>
      </w:tr>
      <w:tr w14:paraId="49A1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14:paraId="14D09732">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252" w:type="dxa"/>
            <w:noWrap w:val="0"/>
            <w:vAlign w:val="center"/>
          </w:tcPr>
          <w:p w14:paraId="1446433B">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环境保洁服务</w:t>
            </w:r>
          </w:p>
        </w:tc>
        <w:tc>
          <w:tcPr>
            <w:tcW w:w="966" w:type="dxa"/>
            <w:noWrap w:val="0"/>
            <w:vAlign w:val="center"/>
          </w:tcPr>
          <w:p w14:paraId="111F83CA">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66" w:type="dxa"/>
            <w:noWrap w:val="0"/>
            <w:vAlign w:val="center"/>
          </w:tcPr>
          <w:p w14:paraId="01A80F83">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2364" w:type="dxa"/>
            <w:noWrap w:val="0"/>
            <w:vAlign w:val="center"/>
          </w:tcPr>
          <w:p w14:paraId="26433A42">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p>
        </w:tc>
      </w:tr>
      <w:tr w14:paraId="474A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14:paraId="5A9A35A0">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252" w:type="dxa"/>
            <w:noWrap w:val="0"/>
            <w:vAlign w:val="center"/>
          </w:tcPr>
          <w:p w14:paraId="13E1FE8A">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综合维修服务</w:t>
            </w:r>
          </w:p>
        </w:tc>
        <w:tc>
          <w:tcPr>
            <w:tcW w:w="966" w:type="dxa"/>
            <w:noWrap w:val="0"/>
            <w:vAlign w:val="center"/>
          </w:tcPr>
          <w:p w14:paraId="24D75BF4">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66" w:type="dxa"/>
            <w:noWrap w:val="0"/>
            <w:vAlign w:val="center"/>
          </w:tcPr>
          <w:p w14:paraId="2D1E90CC">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2364" w:type="dxa"/>
            <w:noWrap w:val="0"/>
            <w:vAlign w:val="center"/>
          </w:tcPr>
          <w:p w14:paraId="2F0FEBF5">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p>
        </w:tc>
      </w:tr>
      <w:tr w14:paraId="3322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14:paraId="309047C0">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252" w:type="dxa"/>
            <w:noWrap w:val="0"/>
            <w:vAlign w:val="center"/>
          </w:tcPr>
          <w:p w14:paraId="5F317854">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食堂餐饮服务</w:t>
            </w:r>
          </w:p>
        </w:tc>
        <w:tc>
          <w:tcPr>
            <w:tcW w:w="966" w:type="dxa"/>
            <w:noWrap w:val="0"/>
            <w:vAlign w:val="center"/>
          </w:tcPr>
          <w:p w14:paraId="62E60287">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66" w:type="dxa"/>
            <w:noWrap w:val="0"/>
            <w:vAlign w:val="center"/>
          </w:tcPr>
          <w:p w14:paraId="5B35133E">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2364" w:type="dxa"/>
            <w:noWrap w:val="0"/>
            <w:vAlign w:val="center"/>
          </w:tcPr>
          <w:p w14:paraId="709218BC">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p>
        </w:tc>
      </w:tr>
      <w:tr w14:paraId="242F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noWrap w:val="0"/>
            <w:vAlign w:val="center"/>
          </w:tcPr>
          <w:p w14:paraId="1A1D84FA">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252" w:type="dxa"/>
            <w:noWrap w:val="0"/>
            <w:vAlign w:val="center"/>
          </w:tcPr>
          <w:p w14:paraId="55D505D4">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进出管理及车场管理服务</w:t>
            </w:r>
          </w:p>
        </w:tc>
        <w:tc>
          <w:tcPr>
            <w:tcW w:w="966" w:type="dxa"/>
            <w:noWrap w:val="0"/>
            <w:vAlign w:val="center"/>
          </w:tcPr>
          <w:p w14:paraId="570FD0CE">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66" w:type="dxa"/>
            <w:noWrap w:val="0"/>
            <w:vAlign w:val="center"/>
          </w:tcPr>
          <w:p w14:paraId="6F5C7C44">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2364" w:type="dxa"/>
            <w:noWrap w:val="0"/>
            <w:vAlign w:val="center"/>
          </w:tcPr>
          <w:p w14:paraId="66F4F923">
            <w:pPr>
              <w:keepNext w:val="0"/>
              <w:keepLines w:val="0"/>
              <w:pageBreakBefore w:val="0"/>
              <w:widowControl w:val="0"/>
              <w:kinsoku/>
              <w:wordWrap/>
              <w:overflowPunct/>
              <w:topLinePunct/>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p>
        </w:tc>
      </w:tr>
    </w:tbl>
    <w:p w14:paraId="1BE623A1">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color w:val="auto"/>
          <w:kern w:val="2"/>
          <w:sz w:val="24"/>
          <w:szCs w:val="24"/>
          <w:lang w:val="en-US" w:eastAsia="zh-CN" w:bidi="ar-SA"/>
        </w:rPr>
      </w:pPr>
    </w:p>
    <w:p w14:paraId="3D850826">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color w:val="auto"/>
          <w:sz w:val="24"/>
          <w:szCs w:val="24"/>
        </w:rPr>
      </w:pPr>
      <w:r>
        <w:rPr>
          <w:rFonts w:hint="eastAsia" w:ascii="宋体" w:hAnsi="宋体" w:eastAsia="宋体" w:cs="宋体"/>
          <w:b/>
          <w:color w:val="auto"/>
          <w:kern w:val="2"/>
          <w:sz w:val="24"/>
          <w:szCs w:val="24"/>
          <w:lang w:val="en-US" w:eastAsia="zh-CN" w:bidi="ar-SA"/>
        </w:rPr>
        <w:t>二、</w:t>
      </w:r>
      <w:r>
        <w:rPr>
          <w:rFonts w:hint="eastAsia" w:ascii="宋体" w:hAnsi="宋体" w:eastAsia="宋体" w:cs="宋体"/>
          <w:b/>
          <w:color w:val="auto"/>
          <w:sz w:val="24"/>
          <w:szCs w:val="24"/>
        </w:rPr>
        <w:t>项目背景或简况</w:t>
      </w:r>
    </w:p>
    <w:p w14:paraId="128A3157">
      <w:pPr>
        <w:keepNext w:val="0"/>
        <w:keepLines w:val="0"/>
        <w:pageBreakBefore w:val="0"/>
        <w:widowControl w:val="0"/>
        <w:kinsoku/>
        <w:wordWrap/>
        <w:overflowPunct/>
        <w:topLinePunct/>
        <w:autoSpaceDE/>
        <w:autoSpaceDN/>
        <w:bidi w:val="0"/>
        <w:spacing w:line="360" w:lineRule="auto"/>
        <w:ind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北京市大兴区城市管理综合行政执法局位于大兴区黄村镇黄桂路8号，办公区大院内分为北办公楼大楼、东配楼、西配楼、南配楼，呈环形围绕，总建筑面积8318.73平方米，办公区大院有出入口一个，院内有地面停车位</w:t>
      </w: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个。</w:t>
      </w:r>
    </w:p>
    <w:p w14:paraId="4B625AA2">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1、北办公楼大楼：地面三层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地下一层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有男女卫生间12 间、</w:t>
      </w:r>
      <w:r>
        <w:rPr>
          <w:rFonts w:hint="eastAsia" w:ascii="宋体" w:hAnsi="宋体" w:eastAsia="宋体" w:cs="宋体"/>
          <w:color w:val="auto"/>
          <w:sz w:val="24"/>
          <w:szCs w:val="24"/>
          <w:lang w:eastAsia="zh-CN"/>
        </w:rPr>
        <w:t>男女浴室各</w:t>
      </w:r>
      <w:r>
        <w:rPr>
          <w:rFonts w:hint="eastAsia" w:ascii="宋体" w:hAnsi="宋体" w:eastAsia="宋体" w:cs="宋体"/>
          <w:color w:val="auto"/>
          <w:sz w:val="24"/>
          <w:szCs w:val="24"/>
          <w:lang w:val="en-US" w:eastAsia="zh-CN"/>
        </w:rPr>
        <w:t>1间、</w:t>
      </w:r>
      <w:r>
        <w:rPr>
          <w:rFonts w:hint="eastAsia" w:ascii="宋体" w:hAnsi="宋体" w:eastAsia="宋体" w:cs="宋体"/>
          <w:color w:val="auto"/>
          <w:sz w:val="24"/>
          <w:szCs w:val="24"/>
        </w:rPr>
        <w:t>大小会议室</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间、接待室1间、荣誉室1间；</w:t>
      </w:r>
    </w:p>
    <w:p w14:paraId="54EB201A">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2、东配楼：地面2层</w:t>
      </w:r>
      <w:r>
        <w:rPr>
          <w:rFonts w:hint="eastAsia" w:ascii="宋体" w:hAnsi="宋体" w:eastAsia="宋体" w:cs="宋体"/>
          <w:color w:val="auto"/>
          <w:sz w:val="24"/>
          <w:szCs w:val="24"/>
          <w:lang w:eastAsia="zh-CN"/>
        </w:rPr>
        <w:t>，男女浴室各</w:t>
      </w:r>
      <w:r>
        <w:rPr>
          <w:rFonts w:hint="eastAsia" w:ascii="宋体" w:hAnsi="宋体" w:eastAsia="宋体" w:cs="宋体"/>
          <w:color w:val="auto"/>
          <w:sz w:val="24"/>
          <w:szCs w:val="24"/>
          <w:lang w:val="en-US" w:eastAsia="zh-CN"/>
        </w:rPr>
        <w:t>1间、</w:t>
      </w:r>
      <w:r>
        <w:rPr>
          <w:rFonts w:hint="eastAsia" w:ascii="宋体" w:hAnsi="宋体" w:eastAsia="宋体" w:cs="宋体"/>
          <w:color w:val="auto"/>
          <w:sz w:val="24"/>
          <w:szCs w:val="24"/>
        </w:rPr>
        <w:t>男女卫生间2个、洗衣房1间；</w:t>
      </w:r>
    </w:p>
    <w:p w14:paraId="034B432C">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3、西配楼：地面2层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会议室</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间、男女卫生间2个；其中西配楼二层北面为餐厅，可供 100 人同时就餐。</w:t>
      </w:r>
    </w:p>
    <w:p w14:paraId="37CED753">
      <w:pPr>
        <w:keepNext w:val="0"/>
        <w:keepLines w:val="0"/>
        <w:pageBreakBefore w:val="0"/>
        <w:widowControl w:val="0"/>
        <w:kinsoku/>
        <w:wordWrap/>
        <w:overflowPunct/>
        <w:topLinePunct/>
        <w:autoSpaceDE/>
        <w:autoSpaceDN/>
        <w:bidi w:val="0"/>
        <w:spacing w:line="360" w:lineRule="auto"/>
        <w:ind w:left="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4、南配楼：地面2层，男女卫生间4个。</w:t>
      </w:r>
    </w:p>
    <w:p w14:paraId="5C3814AA">
      <w:pPr>
        <w:keepNext w:val="0"/>
        <w:keepLines w:val="0"/>
        <w:pageBreakBefore w:val="0"/>
        <w:widowControl w:val="0"/>
        <w:kinsoku/>
        <w:wordWrap/>
        <w:overflowPunct/>
        <w:topLinePunct/>
        <w:autoSpaceDE/>
        <w:autoSpaceDN/>
        <w:bidi w:val="0"/>
        <w:spacing w:line="360" w:lineRule="auto"/>
        <w:ind w:right="0" w:rightChars="0" w:firstLine="420" w:firstLineChars="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项目服务期：</w:t>
      </w:r>
      <w:r>
        <w:rPr>
          <w:rFonts w:hint="eastAsia" w:ascii="宋体" w:hAnsi="宋体" w:eastAsia="宋体" w:cs="宋体"/>
          <w:b w:val="0"/>
          <w:bCs w:val="0"/>
          <w:color w:val="auto"/>
          <w:sz w:val="24"/>
          <w:szCs w:val="24"/>
          <w:highlight w:val="none"/>
          <w:lang w:val="en-US" w:eastAsia="zh-CN"/>
        </w:rPr>
        <w:t>自合同签订之日起一年。</w:t>
      </w:r>
    </w:p>
    <w:p w14:paraId="4772261B">
      <w:pPr>
        <w:keepNext w:val="0"/>
        <w:keepLines w:val="0"/>
        <w:pageBreakBefore w:val="0"/>
        <w:widowControl w:val="0"/>
        <w:kinsoku/>
        <w:wordWrap/>
        <w:overflowPunct/>
        <w:topLinePunct/>
        <w:autoSpaceDE/>
        <w:autoSpaceDN/>
        <w:bidi w:val="0"/>
        <w:spacing w:line="360" w:lineRule="auto"/>
        <w:ind w:right="0" w:rightChars="0" w:firstLine="420" w:firstLineChars="0"/>
        <w:jc w:val="left"/>
        <w:rPr>
          <w:rFonts w:hint="eastAsia" w:ascii="宋体" w:hAnsi="宋体" w:eastAsia="宋体" w:cs="宋体"/>
          <w:b w:val="0"/>
          <w:bCs w:val="0"/>
          <w:color w:val="auto"/>
          <w:sz w:val="24"/>
          <w:szCs w:val="24"/>
          <w:lang w:eastAsia="zh-CN"/>
        </w:rPr>
      </w:pPr>
    </w:p>
    <w:p w14:paraId="71D61FCB">
      <w:pPr>
        <w:keepNext w:val="0"/>
        <w:keepLines w:val="0"/>
        <w:pageBreakBefore w:val="0"/>
        <w:widowControl w:val="0"/>
        <w:numPr>
          <w:ilvl w:val="0"/>
          <w:numId w:val="0"/>
        </w:numPr>
        <w:kinsoku/>
        <w:wordWrap/>
        <w:overflowPunct/>
        <w:topLinePunct/>
        <w:autoSpaceDE/>
        <w:autoSpaceDN/>
        <w:bidi w:val="0"/>
        <w:adjustRightInd w:val="0"/>
        <w:spacing w:line="360" w:lineRule="auto"/>
        <w:ind w:left="0" w:leftChars="0" w:right="0" w:rightChars="0" w:firstLine="0" w:firstLineChars="0"/>
        <w:jc w:val="left"/>
        <w:textAlignment w:val="baseline"/>
        <w:rPr>
          <w:rFonts w:hint="eastAsia" w:ascii="宋体" w:hAnsi="宋体" w:eastAsia="宋体" w:cs="宋体"/>
          <w:b/>
          <w:color w:val="auto"/>
          <w:sz w:val="24"/>
          <w:szCs w:val="24"/>
        </w:rPr>
      </w:pPr>
      <w:r>
        <w:rPr>
          <w:rFonts w:hint="eastAsia" w:ascii="宋体" w:hAnsi="宋体" w:eastAsia="宋体" w:cs="宋体"/>
          <w:b/>
          <w:color w:val="auto"/>
          <w:kern w:val="2"/>
          <w:sz w:val="24"/>
          <w:szCs w:val="24"/>
          <w:lang w:val="en-US" w:eastAsia="zh-CN" w:bidi="ar-SA"/>
        </w:rPr>
        <w:t>三、</w:t>
      </w:r>
      <w:r>
        <w:rPr>
          <w:rFonts w:hint="eastAsia" w:ascii="宋体" w:hAnsi="宋体" w:eastAsia="宋体" w:cs="宋体"/>
          <w:b/>
          <w:color w:val="auto"/>
          <w:sz w:val="24"/>
          <w:szCs w:val="24"/>
        </w:rPr>
        <w:t>技术参数要求</w:t>
      </w:r>
    </w:p>
    <w:p w14:paraId="2F4BB935">
      <w:pPr>
        <w:keepNext w:val="0"/>
        <w:keepLines w:val="0"/>
        <w:pageBreakBefore w:val="0"/>
        <w:widowControl w:val="0"/>
        <w:kinsoku/>
        <w:wordWrap/>
        <w:overflowPunct/>
        <w:topLinePunct/>
        <w:autoSpaceDE/>
        <w:autoSpaceDN/>
        <w:bidi w:val="0"/>
        <w:adjustRightInd/>
        <w:snapToGrid/>
        <w:spacing w:line="360" w:lineRule="auto"/>
        <w:ind w:right="0" w:rightChars="0" w:firstLine="241" w:firstLineChars="100"/>
        <w:jc w:val="left"/>
        <w:textAlignment w:val="auto"/>
        <w:rPr>
          <w:rFonts w:hint="eastAsia" w:ascii="宋体" w:hAnsi="宋体" w:eastAsia="宋体" w:cs="宋体"/>
          <w:b/>
          <w:bCs/>
          <w:color w:val="auto"/>
          <w:sz w:val="24"/>
          <w:szCs w:val="24"/>
        </w:rPr>
      </w:pPr>
      <w:bookmarkStart w:id="29" w:name="_Toc151473581"/>
      <w:bookmarkStart w:id="30" w:name="_Toc12538_WPSOffice_Level2"/>
      <w:r>
        <w:rPr>
          <w:rFonts w:hint="eastAsia" w:ascii="宋体" w:hAnsi="宋体" w:eastAsia="宋体" w:cs="宋体"/>
          <w:b/>
          <w:bCs/>
          <w:color w:val="auto"/>
          <w:sz w:val="24"/>
          <w:szCs w:val="24"/>
        </w:rPr>
        <w:t>1、</w:t>
      </w:r>
      <w:bookmarkEnd w:id="29"/>
      <w:bookmarkEnd w:id="30"/>
      <w:r>
        <w:rPr>
          <w:rFonts w:hint="eastAsia" w:ascii="宋体" w:hAnsi="宋体" w:eastAsia="宋体" w:cs="宋体"/>
          <w:b/>
          <w:bCs/>
          <w:color w:val="auto"/>
          <w:sz w:val="24"/>
          <w:szCs w:val="24"/>
        </w:rPr>
        <w:t>环境保洁服务</w:t>
      </w:r>
    </w:p>
    <w:p w14:paraId="36FF7761">
      <w:pPr>
        <w:keepNext w:val="0"/>
        <w:keepLines w:val="0"/>
        <w:pageBreakBefore w:val="0"/>
        <w:widowControl w:val="0"/>
        <w:tabs>
          <w:tab w:val="left" w:pos="8399"/>
        </w:tabs>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服务内容：对办公楼（院）内楼梯、大厅、走廊、卫生间、公共活动场所等所有公共部位，办公区域道路、停车场等所有公共场地及“门前三包”区域的日常卫生清洁，垃圾等废弃物清理。 </w:t>
      </w:r>
    </w:p>
    <w:p w14:paraId="1278482D">
      <w:pPr>
        <w:keepNext w:val="0"/>
        <w:keepLines w:val="0"/>
        <w:pageBreakBefore w:val="0"/>
        <w:widowControl w:val="0"/>
        <w:kinsoku/>
        <w:wordWrap/>
        <w:overflowPunct/>
        <w:topLinePunct/>
        <w:autoSpaceDE/>
        <w:autoSpaceDN/>
        <w:bidi w:val="0"/>
        <w:adjustRightInd/>
        <w:snapToGrid/>
        <w:spacing w:line="360" w:lineRule="auto"/>
        <w:ind w:right="0" w:rightChars="0" w:firstLine="482" w:firstLineChars="200"/>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服务要求和标准：</w:t>
      </w:r>
    </w:p>
    <w:p w14:paraId="1069F1B4">
      <w:pPr>
        <w:keepNext w:val="0"/>
        <w:keepLines w:val="0"/>
        <w:pageBreakBefore w:val="0"/>
        <w:widowControl w:val="0"/>
        <w:numPr>
          <w:ilvl w:val="0"/>
          <w:numId w:val="0"/>
        </w:numPr>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办公室内清洁标准</w:t>
      </w:r>
    </w:p>
    <w:p w14:paraId="4D783FF0">
      <w:pPr>
        <w:keepNext w:val="0"/>
        <w:keepLines w:val="0"/>
        <w:pageBreakBefore w:val="0"/>
        <w:widowControl w:val="0"/>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地面：每日清扫拖抹一次，随时保持做到无垃圾、无杂物，光洁明亮</w:t>
      </w:r>
    </w:p>
    <w:p w14:paraId="3ADE71B5">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门窗玻璃、门把手：每天擦式干净，窗框无灰尘</w:t>
      </w:r>
    </w:p>
    <w:p w14:paraId="25B4C4BD">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会议室桌椅、沙发、茶几：每日擦拭一次，整洁干净，做到桌面无尘土，物品摆放整齐有序</w:t>
      </w:r>
    </w:p>
    <w:p w14:paraId="0474E9B1">
      <w:pPr>
        <w:keepNext w:val="0"/>
        <w:keepLines w:val="0"/>
        <w:pageBreakBefore w:val="0"/>
        <w:widowControl w:val="0"/>
        <w:numPr>
          <w:ilvl w:val="0"/>
          <w:numId w:val="0"/>
        </w:numPr>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楼内清洁标准</w:t>
      </w:r>
    </w:p>
    <w:p w14:paraId="083055F8">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地面清洁，无污迹，无水痕，无纸屑，无污物</w:t>
      </w:r>
    </w:p>
    <w:p w14:paraId="4EFA3E78">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入口玻璃门无手印，无水迹，无灰尘，无污迹，明净光亮</w:t>
      </w:r>
    </w:p>
    <w:p w14:paraId="220A76E3">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不锈钢部分抛光，无手印，无灰尘，无污迹</w:t>
      </w:r>
    </w:p>
    <w:p w14:paraId="7A31AE5C">
      <w:pPr>
        <w:keepNext w:val="0"/>
        <w:keepLines w:val="0"/>
        <w:pageBreakBefore w:val="0"/>
        <w:widowControl w:val="0"/>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（3）卫生间</w:t>
      </w:r>
    </w:p>
    <w:p w14:paraId="3328F885">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卫生洁具做到清洁，无水迹，无异味</w:t>
      </w:r>
    </w:p>
    <w:p w14:paraId="179B1EC2">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镜子明净、光亮，无灰尘，无污尘，无手印，无水迹</w:t>
      </w:r>
    </w:p>
    <w:p w14:paraId="090903CD">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电镀及不锈钢部分无锈斑，抛光</w:t>
      </w:r>
    </w:p>
    <w:p w14:paraId="2B4B1157">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墙角四处无尘埃，无蛛网，地面无脚印，无杂物</w:t>
      </w:r>
    </w:p>
    <w:p w14:paraId="7E7500AD">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保持卫生间空气清新，无异味</w:t>
      </w:r>
    </w:p>
    <w:p w14:paraId="69A8491D">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杂物篓经常保持清洁，垃圾及污物不得过半</w:t>
      </w:r>
    </w:p>
    <w:p w14:paraId="7AA2615B">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卫生间隔板无尘，无水迹</w:t>
      </w:r>
    </w:p>
    <w:p w14:paraId="5BB009DD">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下水道口无积水</w:t>
      </w:r>
    </w:p>
    <w:p w14:paraId="76C54953">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（4）楼道清洁</w:t>
      </w:r>
    </w:p>
    <w:p w14:paraId="1F51F472">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楼道墙面干净，无污迹，踢脚板无尘土 </w:t>
      </w:r>
    </w:p>
    <w:p w14:paraId="130D4A23">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档道各层楼梯扶手无尘土，无污迹，台阶干净</w:t>
      </w:r>
    </w:p>
    <w:p w14:paraId="690375A8">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楼道地面无水迹，无脚印，无污迹，无灰尘</w:t>
      </w:r>
    </w:p>
    <w:p w14:paraId="4458879C">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各楼道内烟缸外抛光，烟盆内清洁</w:t>
      </w:r>
    </w:p>
    <w:p w14:paraId="2177AB02">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步行楼梯扶手及阶梯</w:t>
      </w:r>
    </w:p>
    <w:p w14:paraId="1F3990AA">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各楼层垃圾清运</w:t>
      </w:r>
    </w:p>
    <w:p w14:paraId="1489B78F">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right="0" w:righ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清洁工作步骤</w:t>
      </w:r>
      <w:r>
        <w:rPr>
          <w:rFonts w:hint="eastAsia" w:ascii="宋体" w:hAnsi="宋体" w:eastAsia="宋体" w:cs="宋体"/>
          <w:b/>
          <w:bCs/>
          <w:color w:val="auto"/>
          <w:sz w:val="24"/>
          <w:szCs w:val="24"/>
          <w:lang w:eastAsia="zh-CN"/>
        </w:rPr>
        <w:t>：</w:t>
      </w:r>
    </w:p>
    <w:p w14:paraId="713A931E">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1</w:t>
      </w:r>
      <w:r>
        <w:rPr>
          <w:rFonts w:hint="default" w:ascii="宋体" w:hAnsi="宋体" w:eastAsia="宋体" w:cs="宋体"/>
          <w:color w:val="auto"/>
          <w:kern w:val="2"/>
          <w:sz w:val="24"/>
          <w:szCs w:val="24"/>
          <w:lang w:val="en-US" w:eastAsia="zh-CN" w:bidi="ar-SA"/>
        </w:rPr>
        <w:t>）</w:t>
      </w:r>
      <w:r>
        <w:rPr>
          <w:rFonts w:hint="eastAsia" w:ascii="宋体" w:hAnsi="宋体" w:eastAsia="宋体" w:cs="宋体"/>
          <w:color w:val="auto"/>
          <w:sz w:val="24"/>
          <w:szCs w:val="24"/>
        </w:rPr>
        <w:t>地面清洁</w:t>
      </w:r>
    </w:p>
    <w:p w14:paraId="299D93B5">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用拖把及时拖去地面水迹及污迹</w:t>
      </w:r>
    </w:p>
    <w:p w14:paraId="68326EFD">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如遇雨、雪天气，加大入口入地面清洁力度</w:t>
      </w:r>
    </w:p>
    <w:p w14:paraId="6A0874B5">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保持地面无纸屑</w:t>
      </w:r>
    </w:p>
    <w:p w14:paraId="698FCF2D">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用铲刀将地面不易清除之污物铲干净</w:t>
      </w:r>
    </w:p>
    <w:p w14:paraId="44907DD9">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楼内门及玻璃</w:t>
      </w:r>
    </w:p>
    <w:p w14:paraId="3666B32A">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用喷壶将玻璃清洁剂在玻璃表面上，用抹布划圆擦干净，保持其无指印，无尘，光亮</w:t>
      </w:r>
    </w:p>
    <w:p w14:paraId="30B2EE76">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遇有不易用抹布清洁时，可用玻璃刮及玻璃刀协助清洁</w:t>
      </w:r>
    </w:p>
    <w:p w14:paraId="7B887A27">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用玻璃刮进行大面积清洁，定期进行</w:t>
      </w:r>
    </w:p>
    <w:p w14:paraId="43944FA1">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用拖把将滴下的水迹抹干，以保护地面</w:t>
      </w:r>
    </w:p>
    <w:p w14:paraId="4FCA0CB8">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楼梯</w:t>
      </w:r>
    </w:p>
    <w:p w14:paraId="6C7D4509">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用抹布擦干净扶手及护栏，做到无尘，无污物</w:t>
      </w:r>
    </w:p>
    <w:p w14:paraId="46818625">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用拖把拖阶梯，做到无尘，无污物</w:t>
      </w:r>
    </w:p>
    <w:p w14:paraId="36363759">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卫生间清洁</w:t>
      </w:r>
    </w:p>
    <w:p w14:paraId="051B386C">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用</w:t>
      </w:r>
      <w:r>
        <w:rPr>
          <w:rFonts w:hint="eastAsia" w:ascii="宋体" w:hAnsi="宋体" w:eastAsia="宋体" w:cs="宋体"/>
          <w:color w:val="auto"/>
          <w:sz w:val="24"/>
          <w:szCs w:val="24"/>
        </w:rPr>
        <w:t>洁厕</w:t>
      </w:r>
      <w:r>
        <w:rPr>
          <w:rFonts w:hint="eastAsia" w:ascii="宋体" w:hAnsi="宋体" w:eastAsia="宋体" w:cs="宋体"/>
          <w:color w:val="auto"/>
          <w:sz w:val="24"/>
          <w:szCs w:val="24"/>
          <w:lang w:eastAsia="zh-CN"/>
        </w:rPr>
        <w:t>灵清洁</w:t>
      </w:r>
      <w:r>
        <w:rPr>
          <w:rFonts w:hint="eastAsia" w:ascii="宋体" w:hAnsi="宋体" w:eastAsia="宋体" w:cs="宋体"/>
          <w:color w:val="auto"/>
          <w:sz w:val="24"/>
          <w:szCs w:val="24"/>
        </w:rPr>
        <w:t>卫生间大小便池</w:t>
      </w:r>
    </w:p>
    <w:p w14:paraId="00A23A5A">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用清洁剂清洁面盆及水龙头，然后抛光，无水迹</w:t>
      </w:r>
    </w:p>
    <w:p w14:paraId="4066AB49">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按顺序用抹布擦拭，做到无尘，干净</w:t>
      </w:r>
    </w:p>
    <w:p w14:paraId="126A892B">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用抹布擦拭墙面，做到无水迹，无尘</w:t>
      </w:r>
    </w:p>
    <w:p w14:paraId="237F7C5A">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镜面做到无水迹，无手印</w:t>
      </w:r>
    </w:p>
    <w:p w14:paraId="36D787BC">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及时清理废纸篓</w:t>
      </w:r>
    </w:p>
    <w:p w14:paraId="49E54B04">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用拖把拖地面，做到无污物，无水迹，干净明亮，无脚印</w:t>
      </w:r>
    </w:p>
    <w:p w14:paraId="01AF9C52">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喷洒适量空气清新剂，保持空气清新</w:t>
      </w:r>
    </w:p>
    <w:p w14:paraId="73861108">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保持小便池中有两个除味球</w:t>
      </w:r>
    </w:p>
    <w:p w14:paraId="2BD73604">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检查是否有遗漏处，不要遗忘工具</w:t>
      </w:r>
    </w:p>
    <w:p w14:paraId="3DA31048">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5</w:t>
      </w:r>
      <w:r>
        <w:rPr>
          <w:rFonts w:hint="default" w:ascii="宋体" w:hAnsi="宋体" w:eastAsia="宋体" w:cs="宋体"/>
          <w:color w:val="auto"/>
          <w:kern w:val="2"/>
          <w:sz w:val="24"/>
          <w:szCs w:val="24"/>
          <w:lang w:val="en-US" w:eastAsia="zh-CN" w:bidi="ar-SA"/>
        </w:rPr>
        <w:t>）</w:t>
      </w:r>
      <w:r>
        <w:rPr>
          <w:rFonts w:hint="eastAsia" w:ascii="宋体" w:hAnsi="宋体" w:eastAsia="宋体" w:cs="宋体"/>
          <w:color w:val="auto"/>
          <w:sz w:val="24"/>
          <w:szCs w:val="24"/>
        </w:rPr>
        <w:t>日常保洁工作步骤</w:t>
      </w:r>
    </w:p>
    <w:p w14:paraId="6C3AA259">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卫生间用清水清洗大小便池</w:t>
      </w:r>
    </w:p>
    <w:p w14:paraId="677C14DE">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检查大小便池是否正常</w:t>
      </w:r>
    </w:p>
    <w:p w14:paraId="6524E924">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公共走道的卫生保洁</w:t>
      </w:r>
    </w:p>
    <w:p w14:paraId="76C28F34">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随时对地面进行保洁工作</w:t>
      </w:r>
    </w:p>
    <w:p w14:paraId="636B953E">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随时对玻璃进行保洁工作</w:t>
      </w:r>
    </w:p>
    <w:p w14:paraId="5A62DAA4">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随时对公共楼道及楼梯进行保洁工作</w:t>
      </w:r>
      <w:bookmarkStart w:id="31" w:name="_Toc22427_WPSOffice_Level2"/>
      <w:bookmarkStart w:id="32" w:name="_Toc151473582"/>
    </w:p>
    <w:p w14:paraId="0D4A4FBE">
      <w:pPr>
        <w:keepNext w:val="0"/>
        <w:keepLines w:val="0"/>
        <w:pageBreakBefore w:val="0"/>
        <w:widowControl w:val="0"/>
        <w:kinsoku/>
        <w:wordWrap/>
        <w:overflowPunct/>
        <w:topLinePunct/>
        <w:autoSpaceDE/>
        <w:autoSpaceDN/>
        <w:bidi w:val="0"/>
        <w:adjustRightInd/>
        <w:snapToGrid/>
        <w:spacing w:line="360" w:lineRule="auto"/>
        <w:ind w:right="0" w:rightChars="0" w:firstLine="241" w:firstLineChars="1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、综合维修服务</w:t>
      </w:r>
    </w:p>
    <w:p w14:paraId="6E916AD3">
      <w:pPr>
        <w:keepNext w:val="0"/>
        <w:keepLines w:val="0"/>
        <w:pageBreakBefore w:val="0"/>
        <w:widowControl w:val="0"/>
        <w:tabs>
          <w:tab w:val="left" w:pos="8399"/>
        </w:tabs>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内容：主要为一般性养护和小修项目，包括对物业管理区域内的房屋地面、内外墙面及吊顶、门窗、楼梯等的日常养护维修。对电气设备运行定期巡视，每日不少于1次进行巡视检查，电器设备、照明装置进行日常管理和养护维修。</w:t>
      </w:r>
    </w:p>
    <w:p w14:paraId="7170158E">
      <w:pPr>
        <w:keepNext w:val="0"/>
        <w:keepLines w:val="0"/>
        <w:pageBreakBefore w:val="0"/>
        <w:widowControl w:val="0"/>
        <w:kinsoku/>
        <w:wordWrap/>
        <w:overflowPunct/>
        <w:topLinePunct/>
        <w:autoSpaceDE/>
        <w:autoSpaceDN/>
        <w:bidi w:val="0"/>
        <w:adjustRightInd/>
        <w:snapToGrid/>
        <w:spacing w:line="360" w:lineRule="auto"/>
        <w:ind w:right="0" w:rightChars="0"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服务要求和标准：</w:t>
      </w:r>
    </w:p>
    <w:p w14:paraId="06AFFB64">
      <w:pPr>
        <w:keepNext w:val="0"/>
        <w:keepLines w:val="0"/>
        <w:pageBreakBefore w:val="0"/>
        <w:widowControl w:val="0"/>
        <w:kinsoku/>
        <w:wordWrap/>
        <w:overflowPunct/>
        <w:topLinePunct/>
        <w:autoSpaceDE/>
        <w:autoSpaceDN/>
        <w:bidi w:val="0"/>
        <w:adjustRightInd/>
        <w:snapToGrid/>
        <w:spacing w:line="360" w:lineRule="auto"/>
        <w:ind w:right="0" w:rightChars="0" w:firstLine="51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（1）保质高效。投标单位工作人员服从采购方工作安排，在保证维修项目质量的同时，节约成本，减少不必要的开支。</w:t>
      </w:r>
    </w:p>
    <w:p w14:paraId="184EC060">
      <w:pPr>
        <w:keepNext w:val="0"/>
        <w:keepLines w:val="0"/>
        <w:pageBreakBefore w:val="0"/>
        <w:widowControl w:val="0"/>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pacing w:val="8"/>
          <w:sz w:val="24"/>
          <w:szCs w:val="24"/>
        </w:rPr>
        <w:t>卫生</w:t>
      </w:r>
      <w:r>
        <w:rPr>
          <w:rFonts w:hint="eastAsia" w:ascii="宋体" w:hAnsi="宋体" w:eastAsia="宋体" w:cs="宋体"/>
          <w:color w:val="auto"/>
          <w:spacing w:val="8"/>
          <w:sz w:val="24"/>
          <w:szCs w:val="24"/>
          <w:lang w:eastAsia="zh-CN"/>
        </w:rPr>
        <w:t>间、配电室、洗澡间</w:t>
      </w:r>
      <w:r>
        <w:rPr>
          <w:rFonts w:hint="eastAsia" w:ascii="宋体" w:hAnsi="宋体" w:eastAsia="宋体" w:cs="宋体"/>
          <w:color w:val="auto"/>
          <w:spacing w:val="8"/>
          <w:sz w:val="24"/>
          <w:szCs w:val="24"/>
        </w:rPr>
        <w:t>每周巡视一次，发现损坏及时修复，对上下水泄露、堵塞现象，及时发现，及时处理。</w:t>
      </w:r>
    </w:p>
    <w:p w14:paraId="6BC79670">
      <w:pPr>
        <w:keepNext w:val="0"/>
        <w:keepLines w:val="0"/>
        <w:pageBreakBefore w:val="0"/>
        <w:widowControl w:val="0"/>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pacing w:val="8"/>
          <w:sz w:val="24"/>
          <w:szCs w:val="24"/>
        </w:rPr>
        <w:t>电气设备。每周对电器、照明、线路等检查一次，发现问题及时处理。对需要更新的电器设备，及时报采购方审批。</w:t>
      </w:r>
    </w:p>
    <w:p w14:paraId="7611F84A">
      <w:pPr>
        <w:keepNext w:val="0"/>
        <w:keepLines w:val="0"/>
        <w:pageBreakBefore w:val="0"/>
        <w:widowControl w:val="0"/>
        <w:kinsoku/>
        <w:wordWrap/>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（4）</w:t>
      </w:r>
      <w:r>
        <w:rPr>
          <w:rFonts w:hint="eastAsia" w:ascii="宋体" w:hAnsi="宋体" w:eastAsia="宋体" w:cs="宋体"/>
          <w:color w:val="auto"/>
          <w:spacing w:val="8"/>
          <w:sz w:val="24"/>
          <w:szCs w:val="24"/>
        </w:rPr>
        <w:t>供暖系统。每年供暖前对供暖管线和散热器进行检查维修，在供暖期间发生的问题及时处理，确保正常供暖。</w:t>
      </w:r>
      <w:bookmarkEnd w:id="31"/>
      <w:bookmarkEnd w:id="32"/>
      <w:bookmarkStart w:id="33" w:name="_Toc151473583"/>
    </w:p>
    <w:p w14:paraId="772F1383">
      <w:pPr>
        <w:keepNext w:val="0"/>
        <w:keepLines w:val="0"/>
        <w:pageBreakBefore w:val="0"/>
        <w:widowControl w:val="0"/>
        <w:kinsoku/>
        <w:wordWrap/>
        <w:overflowPunct/>
        <w:topLinePunct/>
        <w:autoSpaceDE/>
        <w:autoSpaceDN/>
        <w:bidi w:val="0"/>
        <w:adjustRightInd/>
        <w:snapToGrid/>
        <w:spacing w:line="360" w:lineRule="auto"/>
        <w:ind w:right="0" w:rightChars="0" w:firstLine="241" w:firstLineChars="1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、食堂餐饮服务</w:t>
      </w:r>
    </w:p>
    <w:p w14:paraId="41E2F06C">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cs="宋体"/>
          <w:color w:val="auto"/>
          <w:spacing w:val="8"/>
          <w:sz w:val="24"/>
          <w:szCs w:val="24"/>
          <w:lang w:val="en-US" w:eastAsia="zh-CN"/>
        </w:rPr>
      </w:pPr>
      <w:r>
        <w:rPr>
          <w:rFonts w:hint="eastAsia" w:ascii="宋体" w:hAnsi="宋体" w:eastAsia="宋体" w:cs="宋体"/>
          <w:color w:val="auto"/>
          <w:spacing w:val="8"/>
          <w:sz w:val="24"/>
          <w:szCs w:val="24"/>
        </w:rPr>
        <w:t>为了确保食堂餐饮服务安全、营养、健康，提升用餐体验，结合实际情况，制定方案。方案旨在规范食堂管理，提高餐饮服务质量，保障饮食健康。</w:t>
      </w:r>
      <w:r>
        <w:rPr>
          <w:rFonts w:hint="eastAsia" w:ascii="宋体" w:hAnsi="宋体" w:cs="宋体"/>
          <w:color w:val="auto"/>
          <w:spacing w:val="8"/>
          <w:sz w:val="24"/>
          <w:szCs w:val="24"/>
          <w:lang w:val="en-US" w:eastAsia="zh-CN"/>
        </w:rPr>
        <w:t>供应商需提供</w:t>
      </w:r>
      <w:r>
        <w:rPr>
          <w:rFonts w:hint="eastAsia" w:ascii="宋体" w:hAnsi="宋体" w:eastAsia="宋体" w:cs="宋体"/>
          <w:color w:val="auto"/>
          <w:spacing w:val="8"/>
          <w:sz w:val="24"/>
          <w:szCs w:val="24"/>
        </w:rPr>
        <w:t>人员配置情况</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lang w:val="en-US" w:eastAsia="zh-CN"/>
        </w:rPr>
        <w:t>提供厨师年龄相关证明，学历证明，以及相关职业资格证明文件。</w:t>
      </w:r>
    </w:p>
    <w:p w14:paraId="6B2D3DE1">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服务内容：提供一日三餐的制作。</w:t>
      </w:r>
    </w:p>
    <w:p w14:paraId="2AF615AC">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4" w:firstLineChars="200"/>
        <w:jc w:val="left"/>
        <w:textAlignment w:val="auto"/>
        <w:rPr>
          <w:rFonts w:hint="eastAsia" w:ascii="宋体" w:hAnsi="宋体" w:eastAsia="宋体" w:cs="宋体"/>
          <w:color w:val="auto"/>
          <w:spacing w:val="8"/>
          <w:sz w:val="24"/>
          <w:szCs w:val="24"/>
        </w:rPr>
      </w:pPr>
      <w:r>
        <w:rPr>
          <w:rFonts w:hint="eastAsia" w:ascii="宋体" w:hAnsi="宋体" w:eastAsia="宋体" w:cs="宋体"/>
          <w:b/>
          <w:bCs/>
          <w:color w:val="auto"/>
          <w:spacing w:val="8"/>
          <w:sz w:val="24"/>
          <w:szCs w:val="24"/>
        </w:rPr>
        <w:t>服务要求和标准：</w:t>
      </w:r>
    </w:p>
    <w:p w14:paraId="40F22CEB">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rPr>
        <w:t>（1）遵守国家和地方有关环境和食品卫生标准，食堂工作人员须持健康证上岗，并定期进行食品安全培训。</w:t>
      </w:r>
    </w:p>
    <w:p w14:paraId="79A2F0F4">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cs="宋体"/>
          <w:color w:val="auto"/>
          <w:spacing w:val="8"/>
          <w:sz w:val="24"/>
          <w:szCs w:val="24"/>
          <w:lang w:eastAsia="zh-CN"/>
        </w:rPr>
      </w:pPr>
      <w:r>
        <w:rPr>
          <w:rFonts w:hint="eastAsia" w:ascii="宋体" w:hAnsi="宋体" w:eastAsia="宋体" w:cs="宋体"/>
          <w:color w:val="auto"/>
          <w:spacing w:val="8"/>
          <w:sz w:val="24"/>
          <w:szCs w:val="24"/>
        </w:rPr>
        <w:t>（2）严格按伙食标准进行配餐，保质保量供餐</w:t>
      </w:r>
      <w:r>
        <w:rPr>
          <w:rFonts w:hint="eastAsia" w:ascii="宋体" w:hAnsi="宋体" w:cs="宋体"/>
          <w:color w:val="auto"/>
          <w:spacing w:val="8"/>
          <w:sz w:val="24"/>
          <w:szCs w:val="24"/>
          <w:lang w:eastAsia="zh-CN"/>
        </w:rPr>
        <w:t>：</w:t>
      </w:r>
    </w:p>
    <w:p w14:paraId="6E6B3B05">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cs="宋体"/>
          <w:color w:val="auto"/>
          <w:spacing w:val="8"/>
          <w:sz w:val="24"/>
          <w:szCs w:val="24"/>
          <w:lang w:eastAsia="zh-CN"/>
        </w:rPr>
      </w:pPr>
      <w:r>
        <w:rPr>
          <w:rFonts w:hint="eastAsia" w:ascii="宋体" w:hAnsi="宋体" w:cs="宋体"/>
          <w:color w:val="auto"/>
          <w:spacing w:val="8"/>
          <w:sz w:val="24"/>
          <w:szCs w:val="24"/>
          <w:lang w:eastAsia="zh-CN"/>
        </w:rPr>
        <w:t>1.确保食品安全，杜绝食物中毒等事件的发生。</w:t>
      </w:r>
    </w:p>
    <w:p w14:paraId="13D8E480">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cs="宋体"/>
          <w:color w:val="auto"/>
          <w:spacing w:val="8"/>
          <w:sz w:val="24"/>
          <w:szCs w:val="24"/>
          <w:lang w:eastAsia="zh-CN"/>
        </w:rPr>
      </w:pPr>
      <w:r>
        <w:rPr>
          <w:rFonts w:hint="eastAsia" w:ascii="宋体" w:hAnsi="宋体" w:cs="宋体"/>
          <w:color w:val="auto"/>
          <w:spacing w:val="8"/>
          <w:sz w:val="24"/>
          <w:szCs w:val="24"/>
          <w:lang w:eastAsia="zh-CN"/>
        </w:rPr>
        <w:t>2.提供营养均衡、美味可口的餐饮服务，满足不同人群的饮食需求。</w:t>
      </w:r>
    </w:p>
    <w:p w14:paraId="14A28CBA">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cs="宋体"/>
          <w:color w:val="auto"/>
          <w:spacing w:val="8"/>
          <w:sz w:val="24"/>
          <w:szCs w:val="24"/>
          <w:lang w:eastAsia="zh-CN"/>
        </w:rPr>
      </w:pPr>
      <w:r>
        <w:rPr>
          <w:rFonts w:hint="eastAsia" w:ascii="宋体" w:hAnsi="宋体" w:cs="宋体"/>
          <w:color w:val="auto"/>
          <w:spacing w:val="8"/>
          <w:sz w:val="24"/>
          <w:szCs w:val="24"/>
          <w:lang w:eastAsia="zh-CN"/>
        </w:rPr>
        <w:t>3.实行科学管理，提高食堂效率。</w:t>
      </w:r>
    </w:p>
    <w:p w14:paraId="0850A884">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cs="宋体"/>
          <w:color w:val="auto"/>
          <w:spacing w:val="8"/>
          <w:sz w:val="24"/>
          <w:szCs w:val="24"/>
          <w:lang w:eastAsia="zh-CN"/>
        </w:rPr>
      </w:pPr>
      <w:r>
        <w:rPr>
          <w:rFonts w:hint="eastAsia" w:ascii="宋体" w:hAnsi="宋体" w:cs="宋体"/>
          <w:color w:val="auto"/>
          <w:spacing w:val="8"/>
          <w:sz w:val="24"/>
          <w:szCs w:val="24"/>
          <w:lang w:eastAsia="zh-CN"/>
        </w:rPr>
        <w:t>4.加强环境卫生管理，营造整洁舒适的用餐环境。</w:t>
      </w:r>
    </w:p>
    <w:p w14:paraId="4AFAB494">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早餐：凉菜3个、热菜2个、主食4样、其他（牛奶、鸡蛋、粥等）4样</w:t>
      </w:r>
    </w:p>
    <w:p w14:paraId="7F78A063">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午餐：凉菜2个 、热菜4个、主食4样、其他3样</w:t>
      </w:r>
    </w:p>
    <w:p w14:paraId="039D18C1">
      <w:pPr>
        <w:pStyle w:val="57"/>
        <w:keepNext w:val="0"/>
        <w:keepLines w:val="0"/>
        <w:pageBreakBefore w:val="0"/>
        <w:widowControl w:val="0"/>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晚餐：凉菜1个、热菜3个、主食3个、其他1样</w:t>
      </w:r>
    </w:p>
    <w:p w14:paraId="32D06574">
      <w:pPr>
        <w:pStyle w:val="57"/>
        <w:keepNext w:val="0"/>
        <w:keepLines w:val="0"/>
        <w:pageBreakBefore w:val="0"/>
        <w:widowControl w:val="0"/>
        <w:numPr>
          <w:ilvl w:val="0"/>
          <w:numId w:val="0"/>
        </w:numPr>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8"/>
          <w:kern w:val="2"/>
          <w:sz w:val="24"/>
          <w:szCs w:val="24"/>
          <w:lang w:val="en-US" w:eastAsia="zh-CN" w:bidi="ar-SA"/>
        </w:rPr>
        <w:t>（3）</w:t>
      </w:r>
      <w:r>
        <w:rPr>
          <w:rFonts w:hint="eastAsia" w:ascii="宋体" w:hAnsi="宋体" w:eastAsia="宋体" w:cs="宋体"/>
          <w:color w:val="auto"/>
          <w:spacing w:val="8"/>
          <w:sz w:val="24"/>
          <w:szCs w:val="24"/>
        </w:rPr>
        <w:t>用餐结束</w:t>
      </w:r>
      <w:r>
        <w:rPr>
          <w:rFonts w:hint="eastAsia" w:ascii="宋体" w:hAnsi="宋体" w:cs="宋体"/>
          <w:color w:val="auto"/>
          <w:spacing w:val="8"/>
          <w:sz w:val="24"/>
          <w:szCs w:val="24"/>
          <w:lang w:val="en-US" w:eastAsia="zh-CN"/>
        </w:rPr>
        <w:t>做好</w:t>
      </w:r>
      <w:r>
        <w:rPr>
          <w:rFonts w:hint="eastAsia" w:ascii="宋体" w:hAnsi="宋体" w:eastAsia="宋体" w:cs="宋体"/>
          <w:color w:val="auto"/>
          <w:spacing w:val="8"/>
          <w:sz w:val="24"/>
          <w:szCs w:val="24"/>
        </w:rPr>
        <w:t>餐厅环境卫生。</w:t>
      </w:r>
    </w:p>
    <w:p w14:paraId="0BD62FA3">
      <w:pPr>
        <w:pStyle w:val="57"/>
        <w:keepNext w:val="0"/>
        <w:keepLines w:val="0"/>
        <w:pageBreakBefore w:val="0"/>
        <w:widowControl w:val="0"/>
        <w:numPr>
          <w:ilvl w:val="0"/>
          <w:numId w:val="0"/>
        </w:numPr>
        <w:tabs>
          <w:tab w:val="left" w:pos="426"/>
          <w:tab w:val="left" w:pos="851"/>
          <w:tab w:val="left" w:pos="1080"/>
        </w:tabs>
        <w:kinsoku/>
        <w:wordWrap/>
        <w:overflowPunct/>
        <w:topLinePunct/>
        <w:autoSpaceDE/>
        <w:autoSpaceDN/>
        <w:bidi w:val="0"/>
        <w:adjustRightInd/>
        <w:snapToGrid/>
        <w:spacing w:line="360" w:lineRule="auto"/>
        <w:ind w:right="0" w:rightChars="0" w:firstLine="512" w:firstLineChars="200"/>
        <w:jc w:val="left"/>
        <w:textAlignment w:val="auto"/>
        <w:rPr>
          <w:rFonts w:hint="eastAsia" w:ascii="宋体" w:hAnsi="宋体" w:eastAsia="宋体" w:cs="宋体"/>
          <w:color w:val="auto"/>
          <w:spacing w:val="8"/>
          <w:sz w:val="24"/>
          <w:szCs w:val="24"/>
        </w:rPr>
      </w:pPr>
      <w:r>
        <w:rPr>
          <w:rFonts w:hint="eastAsia" w:ascii="宋体" w:hAnsi="宋体" w:cs="宋体"/>
          <w:color w:val="auto"/>
          <w:spacing w:val="8"/>
          <w:sz w:val="24"/>
          <w:szCs w:val="24"/>
          <w:lang w:val="en-US" w:eastAsia="zh-CN"/>
        </w:rPr>
        <w:t>1.</w:t>
      </w:r>
      <w:r>
        <w:rPr>
          <w:rFonts w:hint="eastAsia" w:ascii="宋体" w:hAnsi="宋体" w:eastAsia="宋体" w:cs="宋体"/>
          <w:color w:val="auto"/>
          <w:spacing w:val="8"/>
          <w:sz w:val="24"/>
          <w:szCs w:val="24"/>
        </w:rPr>
        <w:t>定期对食堂环境、设施和餐具进行清洁和消毒，确保卫生干净。</w:t>
      </w:r>
    </w:p>
    <w:p w14:paraId="58A631E3">
      <w:pPr>
        <w:pStyle w:val="57"/>
        <w:keepNext w:val="0"/>
        <w:keepLines w:val="0"/>
        <w:pageBreakBefore w:val="0"/>
        <w:widowControl w:val="0"/>
        <w:numPr>
          <w:ilvl w:val="0"/>
          <w:numId w:val="0"/>
        </w:numPr>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rPr>
      </w:pPr>
      <w:r>
        <w:rPr>
          <w:rFonts w:hint="eastAsia" w:ascii="宋体" w:hAnsi="宋体" w:cs="宋体"/>
          <w:color w:val="auto"/>
          <w:spacing w:val="8"/>
          <w:sz w:val="24"/>
          <w:szCs w:val="24"/>
          <w:lang w:val="en-US" w:eastAsia="zh-CN"/>
        </w:rPr>
        <w:t>2.</w:t>
      </w:r>
      <w:r>
        <w:rPr>
          <w:rFonts w:hint="eastAsia" w:ascii="宋体" w:hAnsi="宋体" w:eastAsia="宋体" w:cs="宋体"/>
          <w:color w:val="auto"/>
          <w:spacing w:val="8"/>
          <w:sz w:val="24"/>
          <w:szCs w:val="24"/>
        </w:rPr>
        <w:t>建立垃圾分类和处理制度，加强垃圾管理，实现垃圾的减量化和资源化利用。</w:t>
      </w:r>
    </w:p>
    <w:p w14:paraId="01CDE2F7">
      <w:pPr>
        <w:pStyle w:val="57"/>
        <w:keepNext w:val="0"/>
        <w:keepLines w:val="0"/>
        <w:pageBreakBefore w:val="0"/>
        <w:widowControl w:val="0"/>
        <w:numPr>
          <w:ilvl w:val="0"/>
          <w:numId w:val="0"/>
        </w:numPr>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rPr>
      </w:pPr>
      <w:r>
        <w:rPr>
          <w:rFonts w:hint="eastAsia" w:ascii="宋体" w:hAnsi="宋体" w:cs="宋体"/>
          <w:color w:val="auto"/>
          <w:spacing w:val="8"/>
          <w:sz w:val="24"/>
          <w:szCs w:val="24"/>
          <w:lang w:val="en-US" w:eastAsia="zh-CN"/>
        </w:rPr>
        <w:t>3.</w:t>
      </w:r>
      <w:r>
        <w:rPr>
          <w:rFonts w:hint="eastAsia" w:ascii="宋体" w:hAnsi="宋体" w:eastAsia="宋体" w:cs="宋体"/>
          <w:color w:val="auto"/>
          <w:spacing w:val="8"/>
          <w:sz w:val="24"/>
          <w:szCs w:val="24"/>
        </w:rPr>
        <w:t>设置垃圾分类设施，加强环保宣传教育，提高师生的环保意识。</w:t>
      </w:r>
    </w:p>
    <w:p w14:paraId="121ADC40">
      <w:pPr>
        <w:pStyle w:val="57"/>
        <w:keepNext w:val="0"/>
        <w:keepLines w:val="0"/>
        <w:pageBreakBefore w:val="0"/>
        <w:widowControl w:val="0"/>
        <w:numPr>
          <w:ilvl w:val="0"/>
          <w:numId w:val="0"/>
        </w:numPr>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lang w:eastAsia="zh-CN"/>
        </w:rPr>
      </w:pPr>
      <w:r>
        <w:rPr>
          <w:rFonts w:hint="eastAsia" w:ascii="宋体" w:hAnsi="宋体" w:cs="宋体"/>
          <w:color w:val="auto"/>
          <w:spacing w:val="8"/>
          <w:sz w:val="24"/>
          <w:szCs w:val="24"/>
          <w:lang w:val="en-US" w:eastAsia="zh-CN"/>
        </w:rPr>
        <w:t>4.</w:t>
      </w:r>
      <w:r>
        <w:rPr>
          <w:rFonts w:hint="eastAsia" w:ascii="宋体" w:hAnsi="宋体" w:eastAsia="宋体" w:cs="宋体"/>
          <w:color w:val="auto"/>
          <w:spacing w:val="8"/>
          <w:sz w:val="24"/>
          <w:szCs w:val="24"/>
        </w:rPr>
        <w:t>提供友好、高效的服务，关注需求和反馈，及时解决各类问题</w:t>
      </w:r>
      <w:r>
        <w:rPr>
          <w:rFonts w:hint="eastAsia" w:ascii="宋体" w:hAnsi="宋体" w:cs="宋体"/>
          <w:color w:val="auto"/>
          <w:spacing w:val="8"/>
          <w:sz w:val="24"/>
          <w:szCs w:val="24"/>
          <w:lang w:eastAsia="zh-CN"/>
        </w:rPr>
        <w:t>。</w:t>
      </w:r>
    </w:p>
    <w:p w14:paraId="2810B9B7">
      <w:pPr>
        <w:pStyle w:val="57"/>
        <w:keepNext w:val="0"/>
        <w:keepLines w:val="0"/>
        <w:pageBreakBefore w:val="0"/>
        <w:widowControl w:val="0"/>
        <w:numPr>
          <w:ilvl w:val="0"/>
          <w:numId w:val="0"/>
        </w:numPr>
        <w:tabs>
          <w:tab w:val="left" w:pos="426"/>
          <w:tab w:val="left" w:pos="851"/>
          <w:tab w:val="left" w:pos="1080"/>
        </w:tabs>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color w:val="auto"/>
          <w:spacing w:val="8"/>
          <w:sz w:val="24"/>
          <w:szCs w:val="24"/>
        </w:rPr>
      </w:pPr>
      <w:r>
        <w:rPr>
          <w:rFonts w:hint="eastAsia" w:ascii="宋体" w:hAnsi="宋体" w:cs="宋体"/>
          <w:color w:val="auto"/>
          <w:spacing w:val="8"/>
          <w:sz w:val="24"/>
          <w:szCs w:val="24"/>
          <w:lang w:val="en-US" w:eastAsia="zh-CN"/>
        </w:rPr>
        <w:t>5.</w:t>
      </w:r>
      <w:r>
        <w:rPr>
          <w:rFonts w:hint="eastAsia" w:ascii="宋体" w:hAnsi="宋体" w:eastAsia="宋体" w:cs="宋体"/>
          <w:color w:val="auto"/>
          <w:spacing w:val="8"/>
          <w:sz w:val="24"/>
          <w:szCs w:val="24"/>
        </w:rPr>
        <w:t>定期进行满意度调查和评估，了解</w:t>
      </w:r>
      <w:r>
        <w:rPr>
          <w:rFonts w:hint="eastAsia" w:ascii="宋体" w:hAnsi="宋体" w:cs="宋体"/>
          <w:color w:val="auto"/>
          <w:spacing w:val="8"/>
          <w:sz w:val="24"/>
          <w:szCs w:val="24"/>
          <w:lang w:val="en-US" w:eastAsia="zh-CN"/>
        </w:rPr>
        <w:t>员工</w:t>
      </w:r>
      <w:r>
        <w:rPr>
          <w:rFonts w:hint="eastAsia" w:ascii="宋体" w:hAnsi="宋体" w:eastAsia="宋体" w:cs="宋体"/>
          <w:color w:val="auto"/>
          <w:spacing w:val="8"/>
          <w:sz w:val="24"/>
          <w:szCs w:val="24"/>
        </w:rPr>
        <w:t>对食堂管理和服务质量的意见和建议，不断改进。</w:t>
      </w:r>
    </w:p>
    <w:p w14:paraId="73869872">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51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pacing w:val="8"/>
          <w:sz w:val="24"/>
          <w:szCs w:val="24"/>
        </w:rPr>
        <w:t>（4）服务期内必须添置或更换的厨房设备，由乙方提出，甲方负责购买。</w:t>
      </w:r>
    </w:p>
    <w:p w14:paraId="3B3DDCD3">
      <w:pPr>
        <w:keepNext w:val="0"/>
        <w:keepLines w:val="0"/>
        <w:pageBreakBefore w:val="0"/>
        <w:widowControl w:val="0"/>
        <w:kinsoku/>
        <w:wordWrap/>
        <w:overflowPunct/>
        <w:topLinePunct/>
        <w:autoSpaceDE/>
        <w:autoSpaceDN/>
        <w:bidi w:val="0"/>
        <w:spacing w:line="360" w:lineRule="auto"/>
        <w:ind w:left="0" w:right="0" w:rightChars="0" w:firstLine="241" w:firstLineChars="100"/>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、进出管理及车场管理服务</w:t>
      </w:r>
      <w:bookmarkEnd w:id="33"/>
    </w:p>
    <w:p w14:paraId="01FCB6DA">
      <w:pPr>
        <w:keepNext w:val="0"/>
        <w:keepLines w:val="0"/>
        <w:pageBreakBefore w:val="0"/>
        <w:widowControl w:val="0"/>
        <w:kinsoku/>
        <w:wordWrap/>
        <w:overflowPunct/>
        <w:topLinePunct/>
        <w:autoSpaceDE/>
        <w:autoSpaceDN/>
        <w:bidi w:val="0"/>
        <w:adjustRightInd w:val="0"/>
        <w:snapToGrid w:val="0"/>
        <w:spacing w:line="360" w:lineRule="auto"/>
        <w:ind w:right="0" w:rightChars="0" w:firstLine="512" w:firstLineChars="200"/>
        <w:jc w:val="left"/>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服务内容：通过门卫人员提供固定岗、巡逻岗、应急处置岗等及时消除各类安全隐患，防止各种突发事件的发生，并能快速处置，确保单位内部长期安全稳定。</w:t>
      </w:r>
    </w:p>
    <w:p w14:paraId="615A7A69">
      <w:pPr>
        <w:keepNext w:val="0"/>
        <w:keepLines w:val="0"/>
        <w:pageBreakBefore w:val="0"/>
        <w:widowControl w:val="0"/>
        <w:kinsoku/>
        <w:wordWrap/>
        <w:overflowPunct/>
        <w:topLinePunct/>
        <w:autoSpaceDE/>
        <w:autoSpaceDN/>
        <w:bidi w:val="0"/>
        <w:adjustRightInd w:val="0"/>
        <w:snapToGrid w:val="0"/>
        <w:spacing w:line="360" w:lineRule="auto"/>
        <w:ind w:right="0" w:rightChars="0" w:firstLine="514" w:firstLineChars="200"/>
        <w:jc w:val="left"/>
        <w:rPr>
          <w:rFonts w:hint="eastAsia" w:ascii="宋体" w:hAnsi="宋体" w:eastAsia="宋体" w:cs="宋体"/>
          <w:b/>
          <w:bCs/>
          <w:color w:val="auto"/>
          <w:spacing w:val="8"/>
          <w:kern w:val="2"/>
          <w:sz w:val="24"/>
          <w:szCs w:val="24"/>
          <w:lang w:val="en-US" w:eastAsia="zh-CN" w:bidi="ar-SA"/>
        </w:rPr>
      </w:pPr>
      <w:r>
        <w:rPr>
          <w:rFonts w:hint="eastAsia" w:ascii="宋体" w:hAnsi="宋体" w:eastAsia="宋体" w:cs="宋体"/>
          <w:b/>
          <w:bCs/>
          <w:color w:val="auto"/>
          <w:spacing w:val="8"/>
          <w:kern w:val="2"/>
          <w:sz w:val="24"/>
          <w:szCs w:val="24"/>
          <w:lang w:val="en-US" w:eastAsia="zh-CN" w:bidi="ar-SA"/>
        </w:rPr>
        <w:t>服务要求和标准：</w:t>
      </w:r>
    </w:p>
    <w:p w14:paraId="171A8ED3">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left="0" w:leftChars="0" w:right="0" w:rightChars="0" w:firstLine="512" w:firstLineChars="200"/>
        <w:jc w:val="left"/>
        <w:textAlignment w:val="auto"/>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（1）建立、健全、落实内部治安、安全管理规章制度；制定应急抗灾工作方案，提供处理自然灾害、意外事故的能力。并协助单位处理办公楼突发事件；</w:t>
      </w:r>
    </w:p>
    <w:p w14:paraId="45059F27">
      <w:pPr>
        <w:pStyle w:val="37"/>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512" w:firstLineChars="200"/>
        <w:jc w:val="left"/>
        <w:textAlignment w:val="auto"/>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（2）门卫实行24小时双人值守，楼内24小时通过人防或技防进行值班巡逻，发现情况第一时间进行处置；每两小时对院内进行一次安全巡视检查，及时发现并消除安全隐患。</w:t>
      </w:r>
    </w:p>
    <w:p w14:paraId="271F922A">
      <w:pPr>
        <w:pStyle w:val="37"/>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512" w:firstLineChars="200"/>
        <w:jc w:val="left"/>
        <w:textAlignment w:val="auto"/>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（3）维护机关办公楼院内的秩序，按采购人要求执行人员、物品出入检查，做好会客联系登记工作。</w:t>
      </w:r>
    </w:p>
    <w:p w14:paraId="4360A500">
      <w:pPr>
        <w:pStyle w:val="37"/>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512" w:firstLineChars="200"/>
        <w:jc w:val="left"/>
        <w:textAlignment w:val="auto"/>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（4）负责门口道闸系统的正常运行、检查 ，配合相关维保单位的维修和保养工作。</w:t>
      </w:r>
    </w:p>
    <w:p w14:paraId="5DA17FC2">
      <w:pPr>
        <w:pStyle w:val="37"/>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512" w:firstLineChars="200"/>
        <w:jc w:val="left"/>
        <w:textAlignment w:val="auto"/>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（5）负责机关大院停车场及秩序的维护管理工作。</w:t>
      </w:r>
    </w:p>
    <w:p w14:paraId="5BA29EF9">
      <w:pPr>
        <w:pStyle w:val="37"/>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512" w:firstLineChars="200"/>
        <w:jc w:val="left"/>
        <w:textAlignment w:val="auto"/>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（6）负责机关及有关单位的车辆信息的录入管理工作。</w:t>
      </w:r>
    </w:p>
    <w:p w14:paraId="7D1AAF9D">
      <w:pPr>
        <w:pStyle w:val="37"/>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512" w:firstLineChars="200"/>
        <w:jc w:val="left"/>
        <w:textAlignment w:val="auto"/>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（7）按安全管理规定要定时对消防设施、重要点位进行人工巡视检查，保证安全。</w:t>
      </w:r>
    </w:p>
    <w:p w14:paraId="21D5D824">
      <w:pPr>
        <w:pStyle w:val="37"/>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512" w:firstLineChars="200"/>
        <w:jc w:val="left"/>
        <w:textAlignment w:val="auto"/>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（8）经常开展消防安全检查，排除安全隐患，确保各种消防设施、器材配备合理、能够有效使用。</w:t>
      </w:r>
    </w:p>
    <w:p w14:paraId="5A6370C3">
      <w:pPr>
        <w:pStyle w:val="37"/>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512" w:firstLineChars="200"/>
        <w:jc w:val="left"/>
        <w:textAlignment w:val="auto"/>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（9）负责秩序维护人员的业务技能培训，定期组织演练及考核，提高保安人员业务技能和自身素质。</w:t>
      </w:r>
    </w:p>
    <w:p w14:paraId="41B68968">
      <w:pPr>
        <w:pStyle w:val="37"/>
        <w:keepNext w:val="0"/>
        <w:keepLines w:val="0"/>
        <w:pageBreakBefore w:val="0"/>
        <w:widowControl w:val="0"/>
        <w:numPr>
          <w:ilvl w:val="0"/>
          <w:numId w:val="0"/>
        </w:numPr>
        <w:kinsoku/>
        <w:wordWrap/>
        <w:overflowPunct/>
        <w:topLinePunct/>
        <w:autoSpaceDE/>
        <w:autoSpaceDN/>
        <w:bidi w:val="0"/>
        <w:spacing w:line="360" w:lineRule="auto"/>
        <w:ind w:left="0" w:leftChars="0" w:right="0" w:rightChars="0" w:firstLine="512" w:firstLineChars="200"/>
        <w:jc w:val="left"/>
        <w:textAlignment w:val="auto"/>
        <w:rPr>
          <w:rFonts w:hint="eastAsia" w:ascii="宋体" w:hAnsi="宋体" w:cs="宋体"/>
          <w:b/>
          <w:bCs/>
          <w:color w:val="auto"/>
          <w:spacing w:val="8"/>
          <w:sz w:val="24"/>
          <w:szCs w:val="24"/>
          <w:lang w:val="en-US" w:eastAsia="zh-CN"/>
        </w:rPr>
      </w:pPr>
      <w:r>
        <w:rPr>
          <w:rFonts w:hint="eastAsia" w:ascii="宋体" w:hAnsi="宋体" w:eastAsia="宋体" w:cs="宋体"/>
          <w:color w:val="auto"/>
          <w:spacing w:val="8"/>
          <w:kern w:val="2"/>
          <w:sz w:val="24"/>
          <w:szCs w:val="24"/>
          <w:lang w:val="en-US" w:eastAsia="zh-CN" w:bidi="ar-SA"/>
        </w:rPr>
        <w:t>（10）做好上述进出管理及车场管理服务的记录。</w:t>
      </w:r>
    </w:p>
    <w:p w14:paraId="71EBDF61">
      <w:pPr>
        <w:pStyle w:val="57"/>
        <w:keepNext w:val="0"/>
        <w:keepLines w:val="0"/>
        <w:pageBreakBefore w:val="0"/>
        <w:widowControl w:val="0"/>
        <w:numPr>
          <w:ilvl w:val="0"/>
          <w:numId w:val="0"/>
        </w:numPr>
        <w:tabs>
          <w:tab w:val="left" w:pos="426"/>
          <w:tab w:val="left" w:pos="851"/>
          <w:tab w:val="left" w:pos="1080"/>
        </w:tabs>
        <w:kinsoku/>
        <w:wordWrap/>
        <w:overflowPunct/>
        <w:topLinePunct/>
        <w:autoSpaceDE/>
        <w:autoSpaceDN/>
        <w:bidi w:val="0"/>
        <w:spacing w:line="360" w:lineRule="auto"/>
        <w:ind w:left="0" w:leftChars="0" w:right="0" w:rightChars="0" w:firstLine="257" w:firstLineChars="100"/>
        <w:jc w:val="left"/>
        <w:rPr>
          <w:rFonts w:hint="eastAsia" w:ascii="宋体" w:hAnsi="宋体" w:cs="宋体"/>
          <w:b w:val="0"/>
          <w:bCs w:val="0"/>
          <w:color w:val="auto"/>
          <w:spacing w:val="8"/>
          <w:sz w:val="24"/>
          <w:szCs w:val="24"/>
          <w:lang w:val="en-US" w:eastAsia="zh-CN"/>
        </w:rPr>
      </w:pPr>
      <w:r>
        <w:rPr>
          <w:rFonts w:hint="eastAsia" w:ascii="宋体" w:hAnsi="宋体" w:eastAsia="宋体" w:cs="宋体"/>
          <w:b/>
          <w:bCs/>
          <w:color w:val="auto"/>
          <w:spacing w:val="8"/>
          <w:kern w:val="2"/>
          <w:sz w:val="24"/>
          <w:szCs w:val="24"/>
          <w:lang w:val="en-US" w:eastAsia="zh-CN" w:bidi="ar-SA"/>
        </w:rPr>
        <w:t>5、</w:t>
      </w:r>
      <w:r>
        <w:rPr>
          <w:rFonts w:hint="eastAsia" w:ascii="宋体" w:hAnsi="宋体" w:cs="宋体"/>
          <w:b/>
          <w:bCs/>
          <w:color w:val="auto"/>
          <w:spacing w:val="8"/>
          <w:sz w:val="24"/>
          <w:szCs w:val="24"/>
          <w:lang w:val="en-US" w:eastAsia="zh-CN"/>
        </w:rPr>
        <w:t>日常管理与规章制度</w:t>
      </w:r>
    </w:p>
    <w:p w14:paraId="3C06E14E">
      <w:pPr>
        <w:keepNext w:val="0"/>
        <w:keepLines w:val="0"/>
        <w:pageBreakBefore w:val="0"/>
        <w:widowControl w:val="0"/>
        <w:kinsoku/>
        <w:wordWrap/>
        <w:overflowPunct/>
        <w:topLinePunct/>
        <w:autoSpaceDE/>
        <w:autoSpaceDN/>
        <w:bidi w:val="0"/>
        <w:spacing w:line="360" w:lineRule="auto"/>
        <w:ind w:right="0" w:rightChars="0" w:firstLine="512" w:firstLineChars="200"/>
        <w:jc w:val="left"/>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1.提供明晰的项目管理机构图。</w:t>
      </w:r>
    </w:p>
    <w:p w14:paraId="3CD18C4D">
      <w:pPr>
        <w:keepNext w:val="0"/>
        <w:keepLines w:val="0"/>
        <w:pageBreakBefore w:val="0"/>
        <w:widowControl w:val="0"/>
        <w:kinsoku/>
        <w:wordWrap/>
        <w:overflowPunct/>
        <w:topLinePunct/>
        <w:autoSpaceDE/>
        <w:autoSpaceDN/>
        <w:bidi w:val="0"/>
        <w:spacing w:line="360" w:lineRule="auto"/>
        <w:ind w:right="0" w:rightChars="0" w:firstLine="512" w:firstLineChars="200"/>
        <w:jc w:val="left"/>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2.工作职能组织运行图：要求详细描述各部门及岗位的职责、工作流程及协作关系以及项目经理的管理职责。</w:t>
      </w:r>
    </w:p>
    <w:p w14:paraId="0009558C">
      <w:pPr>
        <w:keepNext w:val="0"/>
        <w:keepLines w:val="0"/>
        <w:pageBreakBefore w:val="0"/>
        <w:widowControl w:val="0"/>
        <w:kinsoku/>
        <w:wordWrap/>
        <w:overflowPunct/>
        <w:topLinePunct/>
        <w:autoSpaceDE/>
        <w:autoSpaceDN/>
        <w:bidi w:val="0"/>
        <w:spacing w:line="360" w:lineRule="auto"/>
        <w:ind w:right="0" w:rightChars="0" w:firstLine="512" w:firstLineChars="200"/>
        <w:jc w:val="left"/>
        <w:rPr>
          <w:rFonts w:hint="default" w:ascii="宋体" w:hAnsi="宋体" w:cs="宋体"/>
          <w:b/>
          <w:bCs/>
          <w:color w:val="auto"/>
          <w:spacing w:val="8"/>
          <w:sz w:val="24"/>
          <w:szCs w:val="24"/>
          <w:lang w:val="en-US" w:eastAsia="zh-CN"/>
        </w:rPr>
      </w:pPr>
      <w:r>
        <w:rPr>
          <w:rFonts w:hint="eastAsia" w:ascii="宋体" w:hAnsi="宋体" w:eastAsia="宋体" w:cs="宋体"/>
          <w:color w:val="auto"/>
          <w:spacing w:val="8"/>
          <w:sz w:val="24"/>
          <w:szCs w:val="24"/>
          <w:lang w:val="en-US" w:eastAsia="zh-CN"/>
        </w:rPr>
        <w:t>3.日常管理制度和考核办法、培训制度、保密制度。</w:t>
      </w:r>
    </w:p>
    <w:p w14:paraId="771456FB">
      <w:pPr>
        <w:pStyle w:val="57"/>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leftChars="0" w:right="0" w:rightChars="0" w:firstLine="257" w:firstLineChars="100"/>
        <w:jc w:val="left"/>
        <w:rPr>
          <w:rFonts w:hint="eastAsia" w:ascii="宋体" w:hAnsi="宋体" w:cs="宋体"/>
          <w:color w:val="auto"/>
          <w:spacing w:val="8"/>
          <w:sz w:val="24"/>
          <w:szCs w:val="24"/>
          <w:lang w:val="en-US" w:eastAsia="zh-CN"/>
        </w:rPr>
      </w:pPr>
      <w:r>
        <w:rPr>
          <w:rFonts w:hint="eastAsia" w:ascii="宋体" w:hAnsi="宋体" w:cs="宋体"/>
          <w:b/>
          <w:bCs/>
          <w:color w:val="auto"/>
          <w:spacing w:val="8"/>
          <w:sz w:val="24"/>
          <w:szCs w:val="24"/>
          <w:lang w:val="en-US" w:eastAsia="zh-CN"/>
        </w:rPr>
        <w:t>6、</w:t>
      </w:r>
      <w:r>
        <w:rPr>
          <w:rFonts w:hint="eastAsia" w:ascii="宋体" w:hAnsi="宋体" w:eastAsia="宋体" w:cs="宋体"/>
          <w:b/>
          <w:bCs/>
          <w:color w:val="auto"/>
          <w:spacing w:val="8"/>
          <w:sz w:val="24"/>
          <w:szCs w:val="24"/>
          <w:lang w:val="en-US" w:eastAsia="zh-CN"/>
        </w:rPr>
        <w:t>服务承诺及措施：</w:t>
      </w:r>
    </w:p>
    <w:p w14:paraId="2B408B63">
      <w:pPr>
        <w:keepNext w:val="0"/>
        <w:keepLines w:val="0"/>
        <w:pageBreakBefore w:val="0"/>
        <w:widowControl w:val="0"/>
        <w:kinsoku/>
        <w:wordWrap/>
        <w:overflowPunct/>
        <w:topLinePunct/>
        <w:autoSpaceDE/>
        <w:autoSpaceDN/>
        <w:bidi w:val="0"/>
        <w:spacing w:line="360" w:lineRule="auto"/>
        <w:ind w:right="0" w:rightChars="0" w:firstLine="512" w:firstLineChars="200"/>
        <w:jc w:val="left"/>
        <w:rPr>
          <w:rFonts w:hint="default"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为确保日常工作安全有效的运行，投标人应详尽提供与下方承诺相关的方案措施。</w:t>
      </w:r>
    </w:p>
    <w:p w14:paraId="338ECA27">
      <w:pPr>
        <w:pStyle w:val="57"/>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left="0" w:leftChars="0" w:right="0" w:rightChars="0" w:firstLine="512" w:firstLineChars="200"/>
        <w:jc w:val="left"/>
        <w:rPr>
          <w:rFonts w:hint="eastAsia" w:ascii="宋体" w:hAnsi="宋体" w:cs="宋体"/>
          <w:color w:val="auto"/>
          <w:spacing w:val="8"/>
          <w:sz w:val="24"/>
          <w:szCs w:val="24"/>
          <w:lang w:val="en-US" w:eastAsia="zh-CN"/>
        </w:rPr>
      </w:pPr>
      <w:r>
        <w:rPr>
          <w:rFonts w:hint="eastAsia" w:ascii="宋体" w:hAnsi="宋体" w:cs="宋体"/>
          <w:color w:val="auto"/>
          <w:spacing w:val="8"/>
          <w:sz w:val="24"/>
          <w:szCs w:val="24"/>
          <w:lang w:val="en-US" w:eastAsia="zh-CN"/>
        </w:rPr>
        <w:t>1.服务质量承诺</w:t>
      </w:r>
    </w:p>
    <w:p w14:paraId="2B873C9C">
      <w:pPr>
        <w:pStyle w:val="57"/>
        <w:keepNext w:val="0"/>
        <w:keepLines w:val="0"/>
        <w:pageBreakBefore w:val="0"/>
        <w:widowControl w:val="0"/>
        <w:tabs>
          <w:tab w:val="left" w:pos="426"/>
          <w:tab w:val="left" w:pos="851"/>
          <w:tab w:val="left" w:pos="1080"/>
        </w:tabs>
        <w:kinsoku/>
        <w:wordWrap/>
        <w:overflowPunct/>
        <w:topLinePunct/>
        <w:autoSpaceDE/>
        <w:autoSpaceDN/>
        <w:bidi w:val="0"/>
        <w:spacing w:line="360" w:lineRule="auto"/>
        <w:ind w:right="0" w:rightChars="0"/>
        <w:jc w:val="left"/>
        <w:rPr>
          <w:rFonts w:hint="eastAsia" w:ascii="宋体" w:hAnsi="宋体" w:eastAsia="宋体" w:cs="宋体"/>
          <w:color w:val="auto"/>
          <w:spacing w:val="8"/>
          <w:sz w:val="24"/>
          <w:szCs w:val="24"/>
        </w:rPr>
      </w:pPr>
      <w:r>
        <w:rPr>
          <w:rFonts w:hint="eastAsia" w:ascii="宋体" w:hAnsi="宋体" w:cs="宋体"/>
          <w:color w:val="auto"/>
          <w:spacing w:val="8"/>
          <w:sz w:val="24"/>
          <w:szCs w:val="24"/>
          <w:lang w:val="en-US" w:eastAsia="zh-CN"/>
        </w:rPr>
        <w:t>严格执行本岗位操作流程和质量标准，不断提高工作效率和服务质量，确保无客户投诉</w:t>
      </w:r>
      <w:r>
        <w:rPr>
          <w:rFonts w:hint="eastAsia" w:ascii="宋体" w:hAnsi="宋体" w:eastAsia="宋体" w:cs="宋体"/>
          <w:color w:val="auto"/>
          <w:spacing w:val="8"/>
          <w:sz w:val="24"/>
          <w:szCs w:val="24"/>
        </w:rPr>
        <w:t>，</w:t>
      </w:r>
      <w:r>
        <w:rPr>
          <w:rFonts w:hint="eastAsia" w:ascii="宋体" w:hAnsi="宋体" w:cs="宋体"/>
          <w:color w:val="auto"/>
          <w:spacing w:val="8"/>
          <w:sz w:val="24"/>
          <w:szCs w:val="24"/>
          <w:lang w:val="en-US" w:eastAsia="zh-CN"/>
        </w:rPr>
        <w:t>员工</w:t>
      </w:r>
      <w:r>
        <w:rPr>
          <w:rFonts w:hint="eastAsia" w:ascii="宋体" w:hAnsi="宋体" w:eastAsia="宋体" w:cs="宋体"/>
          <w:color w:val="auto"/>
          <w:spacing w:val="8"/>
          <w:sz w:val="24"/>
          <w:szCs w:val="24"/>
        </w:rPr>
        <w:t>满意度达到</w:t>
      </w:r>
      <w:r>
        <w:rPr>
          <w:rFonts w:hint="eastAsia" w:ascii="宋体" w:hAnsi="宋体" w:cs="宋体"/>
          <w:color w:val="auto"/>
          <w:spacing w:val="8"/>
          <w:sz w:val="24"/>
          <w:szCs w:val="24"/>
          <w:lang w:val="en-US" w:eastAsia="zh-CN"/>
        </w:rPr>
        <w:t>85</w:t>
      </w:r>
      <w:r>
        <w:rPr>
          <w:rFonts w:hint="eastAsia" w:ascii="宋体" w:hAnsi="宋体" w:eastAsia="宋体" w:cs="宋体"/>
          <w:color w:val="auto"/>
          <w:spacing w:val="8"/>
          <w:sz w:val="24"/>
          <w:szCs w:val="24"/>
        </w:rPr>
        <w:t>%以上。</w:t>
      </w:r>
    </w:p>
    <w:p w14:paraId="2E7E6EF6">
      <w:pPr>
        <w:keepNext w:val="0"/>
        <w:keepLines w:val="0"/>
        <w:pageBreakBefore w:val="0"/>
        <w:widowControl w:val="0"/>
        <w:kinsoku/>
        <w:wordWrap/>
        <w:overflowPunct/>
        <w:topLinePunct/>
        <w:autoSpaceDE/>
        <w:autoSpaceDN/>
        <w:bidi w:val="0"/>
        <w:spacing w:line="360" w:lineRule="auto"/>
        <w:ind w:right="0" w:righ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2.安全承诺</w:t>
      </w:r>
    </w:p>
    <w:p w14:paraId="0D6D4EFF">
      <w:pPr>
        <w:keepNext w:val="0"/>
        <w:keepLines w:val="0"/>
        <w:pageBreakBefore w:val="0"/>
        <w:widowControl w:val="0"/>
        <w:kinsoku/>
        <w:wordWrap/>
        <w:overflowPunct/>
        <w:topLinePunct/>
        <w:autoSpaceDE/>
        <w:autoSpaceDN/>
        <w:bidi w:val="0"/>
        <w:spacing w:line="360" w:lineRule="auto"/>
        <w:ind w:right="0" w:righ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保洁过程中采取严格的安全措施，确保人员和财产安全。</w:t>
      </w:r>
    </w:p>
    <w:p w14:paraId="25FB662C">
      <w:pPr>
        <w:keepNext w:val="0"/>
        <w:keepLines w:val="0"/>
        <w:pageBreakBefore w:val="0"/>
        <w:widowControl w:val="0"/>
        <w:kinsoku/>
        <w:wordWrap/>
        <w:overflowPunct/>
        <w:topLinePunct/>
        <w:autoSpaceDE/>
        <w:autoSpaceDN/>
        <w:bidi w:val="0"/>
        <w:spacing w:line="360" w:lineRule="auto"/>
        <w:ind w:right="0" w:rightChars="0" w:firstLine="480" w:firstLineChars="200"/>
        <w:jc w:val="left"/>
        <w:rPr>
          <w:rFonts w:hint="eastAsia" w:ascii="宋体" w:hAnsi="宋体" w:eastAsia="宋体" w:cs="宋体"/>
          <w:color w:val="auto"/>
          <w:spacing w:val="8"/>
          <w:sz w:val="24"/>
          <w:szCs w:val="24"/>
          <w:lang w:eastAsia="zh-CN"/>
        </w:rPr>
      </w:pPr>
      <w:r>
        <w:rPr>
          <w:rFonts w:hint="eastAsia" w:ascii="宋体" w:hAnsi="宋体" w:eastAsia="宋体" w:cs="宋体"/>
          <w:color w:val="auto"/>
          <w:sz w:val="24"/>
          <w:szCs w:val="24"/>
          <w:lang w:val="en-US" w:eastAsia="zh-CN"/>
        </w:rPr>
        <w:t>食堂</w:t>
      </w:r>
      <w:r>
        <w:rPr>
          <w:rFonts w:hint="eastAsia" w:ascii="宋体" w:hAnsi="宋体" w:eastAsia="宋体" w:cs="宋体"/>
          <w:color w:val="auto"/>
          <w:spacing w:val="8"/>
          <w:sz w:val="24"/>
          <w:szCs w:val="24"/>
        </w:rPr>
        <w:t>确保食品安全零事故</w:t>
      </w:r>
      <w:r>
        <w:rPr>
          <w:rFonts w:hint="eastAsia" w:ascii="宋体" w:hAnsi="宋体" w:eastAsia="宋体" w:cs="宋体"/>
          <w:color w:val="auto"/>
          <w:spacing w:val="8"/>
          <w:sz w:val="24"/>
          <w:szCs w:val="24"/>
          <w:lang w:eastAsia="zh-CN"/>
        </w:rPr>
        <w:t>。</w:t>
      </w:r>
    </w:p>
    <w:p w14:paraId="399B0AF5">
      <w:pPr>
        <w:keepNext w:val="0"/>
        <w:keepLines w:val="0"/>
        <w:pageBreakBefore w:val="0"/>
        <w:widowControl w:val="0"/>
        <w:kinsoku/>
        <w:wordWrap/>
        <w:overflowPunct/>
        <w:topLinePunct/>
        <w:autoSpaceDE/>
        <w:autoSpaceDN/>
        <w:bidi w:val="0"/>
        <w:spacing w:line="360" w:lineRule="auto"/>
        <w:ind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定期开展消防安全及岗位培训，员工培训合格率达</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w:t>
      </w:r>
    </w:p>
    <w:p w14:paraId="36A0D860">
      <w:pPr>
        <w:keepNext w:val="0"/>
        <w:keepLines w:val="0"/>
        <w:pageBreakBefore w:val="0"/>
        <w:widowControl w:val="0"/>
        <w:kinsoku/>
        <w:wordWrap/>
        <w:overflowPunct/>
        <w:topLinePunct/>
        <w:autoSpaceDE/>
        <w:autoSpaceDN/>
        <w:bidi w:val="0"/>
        <w:spacing w:line="360" w:lineRule="auto"/>
        <w:ind w:right="0" w:rightChars="0" w:firstLine="512" w:firstLineChars="200"/>
        <w:jc w:val="left"/>
        <w:rPr>
          <w:rFonts w:hint="default"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3.</w:t>
      </w:r>
      <w:r>
        <w:rPr>
          <w:rFonts w:hint="default" w:ascii="宋体" w:hAnsi="宋体" w:eastAsia="宋体" w:cs="宋体"/>
          <w:color w:val="auto"/>
          <w:spacing w:val="8"/>
          <w:sz w:val="24"/>
          <w:szCs w:val="24"/>
          <w:lang w:val="en-US" w:eastAsia="zh-CN"/>
        </w:rPr>
        <w:t>诚信承诺</w:t>
      </w:r>
    </w:p>
    <w:p w14:paraId="5B94C116">
      <w:pPr>
        <w:keepNext w:val="0"/>
        <w:keepLines w:val="0"/>
        <w:pageBreakBefore w:val="0"/>
        <w:widowControl w:val="0"/>
        <w:kinsoku/>
        <w:wordWrap/>
        <w:overflowPunct/>
        <w:topLinePunct/>
        <w:autoSpaceDE/>
        <w:autoSpaceDN/>
        <w:bidi w:val="0"/>
        <w:spacing w:line="360" w:lineRule="auto"/>
        <w:ind w:right="0" w:rightChars="0" w:firstLine="512" w:firstLineChars="200"/>
        <w:jc w:val="left"/>
        <w:rPr>
          <w:rFonts w:hint="default" w:ascii="宋体" w:hAnsi="宋体" w:eastAsia="宋体" w:cs="宋体"/>
          <w:color w:val="auto"/>
          <w:spacing w:val="8"/>
          <w:sz w:val="24"/>
          <w:szCs w:val="24"/>
          <w:lang w:val="en-US" w:eastAsia="zh-CN"/>
        </w:rPr>
      </w:pPr>
      <w:r>
        <w:rPr>
          <w:rFonts w:hint="default" w:ascii="宋体" w:hAnsi="宋体" w:eastAsia="宋体" w:cs="宋体"/>
          <w:color w:val="auto"/>
          <w:spacing w:val="8"/>
          <w:sz w:val="24"/>
          <w:szCs w:val="24"/>
          <w:lang w:val="en-US" w:eastAsia="zh-CN"/>
        </w:rPr>
        <w:t>遵守相关法律法规，诚信</w:t>
      </w:r>
      <w:r>
        <w:rPr>
          <w:rFonts w:hint="eastAsia" w:ascii="宋体" w:hAnsi="宋体" w:eastAsia="宋体" w:cs="宋体"/>
          <w:color w:val="auto"/>
          <w:spacing w:val="8"/>
          <w:sz w:val="24"/>
          <w:szCs w:val="24"/>
          <w:lang w:val="en-US" w:eastAsia="zh-CN"/>
        </w:rPr>
        <w:t>运营。</w:t>
      </w:r>
      <w:r>
        <w:rPr>
          <w:rFonts w:hint="default" w:ascii="宋体" w:hAnsi="宋体" w:eastAsia="宋体" w:cs="宋体"/>
          <w:color w:val="auto"/>
          <w:spacing w:val="8"/>
          <w:sz w:val="24"/>
          <w:szCs w:val="24"/>
          <w:lang w:val="en-US" w:eastAsia="zh-CN"/>
        </w:rPr>
        <w:t>自觉接受监督检查，及时整改存在的问题。</w:t>
      </w:r>
    </w:p>
    <w:p w14:paraId="1DF15EF8">
      <w:pPr>
        <w:keepNext w:val="0"/>
        <w:keepLines w:val="0"/>
        <w:pageBreakBefore w:val="0"/>
        <w:widowControl w:val="0"/>
        <w:numPr>
          <w:ilvl w:val="0"/>
          <w:numId w:val="0"/>
        </w:numPr>
        <w:kinsoku/>
        <w:wordWrap/>
        <w:overflowPunct/>
        <w:topLinePunct/>
        <w:autoSpaceDE/>
        <w:autoSpaceDN/>
        <w:bidi w:val="0"/>
        <w:spacing w:line="360" w:lineRule="auto"/>
        <w:ind w:right="0" w:rightChars="0" w:firstLine="241" w:firstLineChars="10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2"/>
          <w:sz w:val="24"/>
          <w:szCs w:val="24"/>
          <w:lang w:val="en-US" w:eastAsia="zh-CN" w:bidi="ar-SA"/>
        </w:rPr>
        <w:t>7、</w:t>
      </w:r>
      <w:r>
        <w:rPr>
          <w:rFonts w:hint="eastAsia" w:ascii="宋体" w:hAnsi="宋体" w:eastAsia="宋体" w:cs="宋体"/>
          <w:b/>
          <w:bCs/>
          <w:color w:val="000000"/>
          <w:sz w:val="24"/>
          <w:szCs w:val="24"/>
        </w:rPr>
        <w:t>管理体系认证</w:t>
      </w:r>
    </w:p>
    <w:p w14:paraId="092312D9">
      <w:pPr>
        <w:keepNext w:val="0"/>
        <w:keepLines w:val="0"/>
        <w:pageBreakBefore w:val="0"/>
        <w:widowControl w:val="0"/>
        <w:numPr>
          <w:ilvl w:val="0"/>
          <w:numId w:val="0"/>
        </w:numPr>
        <w:kinsoku/>
        <w:wordWrap/>
        <w:overflowPunct/>
        <w:topLinePunct/>
        <w:autoSpaceDE/>
        <w:autoSpaceDN/>
        <w:bidi w:val="0"/>
        <w:spacing w:line="360" w:lineRule="auto"/>
        <w:ind w:right="0" w:rightChars="0" w:firstLine="480" w:firstLineChars="20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投标人提供有效的质量管理体系、环境管理体系、职业健康安全管理体系、食品安全管理体系、信息安全管理体系认证证书相关证明文件。</w:t>
      </w:r>
    </w:p>
    <w:p w14:paraId="7C3C14EB">
      <w:pPr>
        <w:keepNext w:val="0"/>
        <w:keepLines w:val="0"/>
        <w:pageBreakBefore w:val="0"/>
        <w:widowControl w:val="0"/>
        <w:numPr>
          <w:ilvl w:val="0"/>
          <w:numId w:val="0"/>
        </w:numPr>
        <w:kinsoku/>
        <w:wordWrap/>
        <w:overflowPunct/>
        <w:topLinePunct/>
        <w:autoSpaceDE/>
        <w:autoSpaceDN/>
        <w:bidi w:val="0"/>
        <w:spacing w:line="360" w:lineRule="auto"/>
        <w:ind w:right="0" w:rightChars="0" w:firstLine="241" w:firstLineChars="10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2"/>
          <w:sz w:val="24"/>
          <w:szCs w:val="24"/>
          <w:lang w:val="en-US" w:eastAsia="zh-CN" w:bidi="ar-SA"/>
        </w:rPr>
        <w:t>8、</w:t>
      </w:r>
      <w:r>
        <w:rPr>
          <w:rFonts w:hint="eastAsia" w:ascii="宋体" w:hAnsi="宋体" w:eastAsia="宋体" w:cs="宋体"/>
          <w:b/>
          <w:bCs/>
          <w:color w:val="000000"/>
          <w:sz w:val="24"/>
          <w:szCs w:val="24"/>
          <w:lang w:val="en-US" w:eastAsia="zh-CN"/>
        </w:rPr>
        <w:t>相关业绩证明</w:t>
      </w:r>
    </w:p>
    <w:p w14:paraId="45C2137A">
      <w:pPr>
        <w:keepNext w:val="0"/>
        <w:keepLines w:val="0"/>
        <w:pageBreakBefore w:val="0"/>
        <w:widowControl w:val="0"/>
        <w:numPr>
          <w:ilvl w:val="0"/>
          <w:numId w:val="0"/>
        </w:numPr>
        <w:kinsoku/>
        <w:wordWrap/>
        <w:overflowPunct/>
        <w:topLinePunct/>
        <w:autoSpaceDE/>
        <w:autoSpaceDN/>
        <w:bidi w:val="0"/>
        <w:spacing w:line="360" w:lineRule="auto"/>
        <w:ind w:right="0" w:rightChars="0" w:firstLine="480" w:firstLineChars="20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投标人提供自2024年1月1日至今，承担的政府行政办公楼项目综合物业服务项目证明文件，至少包含保洁服务，综合维修，会议服务、餐饮服务中的其中三项服务内容，附与用户签订的合同首页、服务周期页、服务内容所在页及签署页。</w:t>
      </w:r>
    </w:p>
    <w:p w14:paraId="757097C6">
      <w:pPr>
        <w:ind w:left="239" w:leftChars="114" w:firstLine="476" w:firstLineChars="200"/>
        <w:rPr>
          <w:rFonts w:hint="eastAsia" w:ascii="仿宋_GB2312" w:hAnsi="仿宋_GB2312" w:eastAsia="仿宋_GB2312" w:cs="仿宋_GB2312"/>
          <w:color w:val="auto"/>
          <w:spacing w:val="-1"/>
          <w:sz w:val="24"/>
          <w:szCs w:val="24"/>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C9E0">
    <w:pPr>
      <w:pStyle w:val="65"/>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F44A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2F44A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9A3FB0"/>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2D2775"/>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A94DE8"/>
    <w:rsid w:val="3BA45DC3"/>
    <w:rsid w:val="3C053887"/>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D4F58BD"/>
    <w:rsid w:val="4E195D5D"/>
    <w:rsid w:val="4E573739"/>
    <w:rsid w:val="4EF010C9"/>
    <w:rsid w:val="4F4C72E9"/>
    <w:rsid w:val="4F884057"/>
    <w:rsid w:val="4F9161A6"/>
    <w:rsid w:val="4FDC17AC"/>
    <w:rsid w:val="501E4192"/>
    <w:rsid w:val="50751F1F"/>
    <w:rsid w:val="508A2CFE"/>
    <w:rsid w:val="50CF1E29"/>
    <w:rsid w:val="50DA5C62"/>
    <w:rsid w:val="5122458C"/>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9DE0F09"/>
    <w:rsid w:val="5A0172F4"/>
    <w:rsid w:val="5B1B0B32"/>
    <w:rsid w:val="5B535721"/>
    <w:rsid w:val="5BE44B85"/>
    <w:rsid w:val="5C0B0C27"/>
    <w:rsid w:val="5C962627"/>
    <w:rsid w:val="5D1C1E4E"/>
    <w:rsid w:val="5E425869"/>
    <w:rsid w:val="5F4E0F2F"/>
    <w:rsid w:val="5F731192"/>
    <w:rsid w:val="5F733786"/>
    <w:rsid w:val="5F7A21CF"/>
    <w:rsid w:val="5FB04BA6"/>
    <w:rsid w:val="60503B57"/>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6187480"/>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7">
    <w:name w:val="Plain Text"/>
    <w:basedOn w:val="1"/>
    <w:next w:val="1"/>
    <w:link w:val="34"/>
    <w:qFormat/>
    <w:uiPriority w:val="0"/>
    <w:rPr>
      <w:rFonts w:ascii="宋体" w:hAnsi="Courier New" w:eastAsia="等线" w:cs="黑体"/>
      <w:szCs w:val="22"/>
    </w:rPr>
  </w:style>
  <w:style w:type="paragraph" w:styleId="18">
    <w:name w:val="Body Text Indent 2"/>
    <w:basedOn w:val="1"/>
    <w:qFormat/>
    <w:uiPriority w:val="0"/>
    <w:pPr>
      <w:spacing w:after="120" w:line="480" w:lineRule="auto"/>
      <w:ind w:leftChars="200"/>
    </w:pPr>
    <w:rPr>
      <w:rFonts w:ascii="宋体" w:hAnsi="宋体"/>
      <w:sz w:val="21"/>
      <w:szCs w:val="20"/>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3"/>
    <w:qFormat/>
    <w:uiPriority w:val="9"/>
    <w:rPr>
      <w:rFonts w:ascii="Times New Roman" w:hAnsi="Times New Roman" w:eastAsia="宋体" w:cs="Times New Roman"/>
      <w:b/>
      <w:bCs/>
      <w:kern w:val="44"/>
      <w:sz w:val="44"/>
      <w:szCs w:val="44"/>
    </w:rPr>
  </w:style>
  <w:style w:type="character" w:customStyle="1" w:styleId="32">
    <w:name w:val="标题 2 字符"/>
    <w:basedOn w:val="25"/>
    <w:link w:val="4"/>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7"/>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 w:type="paragraph" w:customStyle="1" w:styleId="65">
    <w:name w:val="页脚1"/>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2591</Words>
  <Characters>2817</Characters>
  <Lines>235</Lines>
  <Paragraphs>66</Paragraphs>
  <TotalTime>12</TotalTime>
  <ScaleCrop>false</ScaleCrop>
  <LinksUpToDate>false</LinksUpToDate>
  <CharactersWithSpaces>2993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H2OOO</cp:lastModifiedBy>
  <dcterms:modified xsi:type="dcterms:W3CDTF">2026-01-28T03:16:19Z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76D5AE36FB984827A65FD15FB82EE61D_13</vt:lpwstr>
  </property>
  <property fmtid="{D5CDD505-2E9C-101B-9397-08002B2CF9AE}" pid="4" name="KSOTemplateDocerSaveRecord">
    <vt:lpwstr>eyJoZGlkIjoiOGI0YjE0OTI4NTFhMThiMGZkMDI1ZWE4NWNmOWQ4YTYiLCJ1c2VySWQiOiIyNjA3MDI5NDIifQ==</vt:lpwstr>
  </property>
</Properties>
</file>