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AD39A5">
      <w:pPr>
        <w:spacing w:line="360" w:lineRule="auto"/>
        <w:ind w:firstLine="562" w:firstLineChars="200"/>
        <w:jc w:val="center"/>
        <w:rPr>
          <w:rFonts w:hint="default" w:eastAsia="宋体"/>
          <w:b/>
          <w:bCs/>
          <w:sz w:val="28"/>
          <w:szCs w:val="28"/>
          <w:highlight w:val="none"/>
          <w:lang w:val="en-US" w:eastAsia="zh-CN"/>
        </w:rPr>
      </w:pPr>
      <w:r>
        <w:rPr>
          <w:rFonts w:hint="eastAsia"/>
          <w:b/>
          <w:bCs/>
          <w:sz w:val="28"/>
          <w:szCs w:val="28"/>
          <w:highlight w:val="none"/>
          <w:lang w:val="en-US" w:eastAsia="zh-CN"/>
        </w:rPr>
        <w:t>招标公告</w:t>
      </w:r>
    </w:p>
    <w:p w14:paraId="47D32D44">
      <w:pPr>
        <w:pStyle w:val="2"/>
        <w:spacing w:before="0" w:line="360" w:lineRule="auto"/>
        <w:jc w:val="left"/>
        <w:rPr>
          <w:rFonts w:ascii="Times New Roman" w:hAnsi="Times New Roman" w:eastAsia="宋体"/>
          <w:sz w:val="24"/>
          <w:szCs w:val="24"/>
          <w:highlight w:val="none"/>
        </w:rPr>
      </w:pPr>
      <w:bookmarkStart w:id="0" w:name="_Toc35393790"/>
      <w:bookmarkStart w:id="1" w:name="_Toc28359079"/>
      <w:bookmarkStart w:id="2" w:name="_Toc28359002"/>
      <w:bookmarkStart w:id="3" w:name="_Toc35393621"/>
      <w:bookmarkStart w:id="4" w:name="_Hlk24379207"/>
      <w:r>
        <w:rPr>
          <w:rFonts w:ascii="Times New Roman" w:hAnsi="Times New Roman" w:eastAsia="宋体"/>
          <w:sz w:val="24"/>
          <w:szCs w:val="24"/>
          <w:highlight w:val="none"/>
        </w:rPr>
        <w:t>一、项目基本情况</w:t>
      </w:r>
      <w:bookmarkEnd w:id="0"/>
      <w:bookmarkEnd w:id="1"/>
      <w:bookmarkEnd w:id="2"/>
      <w:bookmarkEnd w:id="3"/>
    </w:p>
    <w:p w14:paraId="50E450F3">
      <w:pPr>
        <w:spacing w:line="360" w:lineRule="auto"/>
        <w:ind w:firstLine="480" w:firstLineChars="200"/>
        <w:rPr>
          <w:sz w:val="24"/>
          <w:highlight w:val="none"/>
        </w:rPr>
      </w:pPr>
      <w:r>
        <w:rPr>
          <w:sz w:val="24"/>
          <w:highlight w:val="none"/>
        </w:rPr>
        <w:t>1.项目编号：</w:t>
      </w:r>
      <w:r>
        <w:rPr>
          <w:rFonts w:hint="eastAsia" w:ascii="宋体" w:hAnsi="宋体" w:cs="宋体"/>
          <w:color w:val="auto"/>
          <w:sz w:val="24"/>
          <w:highlight w:val="none"/>
          <w:u w:val="single"/>
        </w:rPr>
        <w:fldChar w:fldCharType="begin"/>
      </w:r>
      <w:r>
        <w:rPr>
          <w:rFonts w:hint="eastAsia" w:ascii="宋体" w:hAnsi="宋体" w:cs="宋体"/>
          <w:color w:val="auto"/>
          <w:sz w:val="24"/>
          <w:highlight w:val="none"/>
          <w:u w:val="single"/>
        </w:rPr>
        <w:instrText xml:space="preserve"> HYPERLINK "http://219.232.204.193:8080/frontend/plan/project_detail.html?projectUuid=9c31fc78-111e-4cce-b606-d3ee550f5e63&amp;viewMode=accept" </w:instrText>
      </w:r>
      <w:r>
        <w:rPr>
          <w:rFonts w:hint="eastAsia" w:ascii="宋体" w:hAnsi="宋体" w:cs="宋体"/>
          <w:color w:val="auto"/>
          <w:sz w:val="24"/>
          <w:highlight w:val="none"/>
          <w:u w:val="single"/>
        </w:rPr>
        <w:fldChar w:fldCharType="separate"/>
      </w:r>
      <w:r>
        <w:rPr>
          <w:rFonts w:hint="default" w:ascii="宋体" w:hAnsi="宋体" w:cs="宋体"/>
          <w:color w:val="auto"/>
          <w:sz w:val="24"/>
          <w:highlight w:val="none"/>
          <w:u w:val="single"/>
        </w:rPr>
        <w:t>11011526210200035157-XM001</w:t>
      </w:r>
      <w:r>
        <w:rPr>
          <w:rFonts w:hint="default" w:ascii="宋体" w:hAnsi="宋体" w:cs="宋体"/>
          <w:color w:val="auto"/>
          <w:sz w:val="24"/>
          <w:highlight w:val="none"/>
          <w:u w:val="single"/>
        </w:rPr>
        <w:fldChar w:fldCharType="end"/>
      </w:r>
    </w:p>
    <w:p w14:paraId="5CC011B3">
      <w:pPr>
        <w:spacing w:line="360" w:lineRule="auto"/>
        <w:ind w:firstLine="480" w:firstLineChars="200"/>
        <w:rPr>
          <w:rFonts w:hint="eastAsia" w:eastAsia="宋体"/>
          <w:sz w:val="24"/>
          <w:highlight w:val="none"/>
          <w:u w:val="single"/>
          <w:lang w:eastAsia="zh-CN"/>
        </w:rPr>
      </w:pPr>
      <w:r>
        <w:rPr>
          <w:rFonts w:hint="eastAsia" w:ascii="宋体" w:hAnsi="宋体" w:cs="宋体"/>
          <w:color w:val="auto"/>
          <w:sz w:val="24"/>
          <w:highlight w:val="none"/>
        </w:rPr>
        <w:t>项目代理编号：</w:t>
      </w:r>
      <w:r>
        <w:rPr>
          <w:rFonts w:hint="eastAsia" w:ascii="宋体" w:hAnsi="宋体" w:cs="宋体"/>
          <w:color w:val="auto"/>
          <w:sz w:val="24"/>
          <w:highlight w:val="none"/>
          <w:u w:val="single"/>
        </w:rPr>
        <w:t>ZYZB-2026-0837</w:t>
      </w:r>
    </w:p>
    <w:p w14:paraId="5803511D">
      <w:pPr>
        <w:spacing w:line="360" w:lineRule="auto"/>
        <w:ind w:firstLine="480" w:firstLineChars="200"/>
        <w:rPr>
          <w:sz w:val="24"/>
          <w:highlight w:val="none"/>
        </w:rPr>
      </w:pPr>
      <w:r>
        <w:rPr>
          <w:sz w:val="24"/>
          <w:highlight w:val="none"/>
        </w:rPr>
        <w:t>2.项目名称：</w:t>
      </w:r>
      <w:r>
        <w:rPr>
          <w:rFonts w:hint="eastAsia"/>
          <w:sz w:val="24"/>
          <w:highlight w:val="none"/>
          <w:u w:val="single"/>
        </w:rPr>
        <w:t>2026年智慧市政运行维护项目</w:t>
      </w:r>
    </w:p>
    <w:bookmarkEnd w:id="4"/>
    <w:p w14:paraId="0FDB7463">
      <w:pPr>
        <w:spacing w:line="360" w:lineRule="auto"/>
        <w:ind w:firstLine="480" w:firstLineChars="200"/>
        <w:rPr>
          <w:rFonts w:hint="eastAsia" w:eastAsia="宋体"/>
          <w:sz w:val="24"/>
          <w:highlight w:val="none"/>
          <w:lang w:val="en-US" w:eastAsia="zh-CN"/>
        </w:rPr>
      </w:pPr>
      <w:r>
        <w:rPr>
          <w:sz w:val="24"/>
          <w:highlight w:val="none"/>
        </w:rPr>
        <w:t>3.项目预算金额：</w:t>
      </w:r>
      <w:r>
        <w:rPr>
          <w:rFonts w:hint="eastAsia"/>
          <w:sz w:val="24"/>
          <w:highlight w:val="none"/>
          <w:u w:val="single"/>
          <w:lang w:eastAsia="zh-CN"/>
        </w:rPr>
        <w:t>431.6834</w:t>
      </w:r>
      <w:r>
        <w:rPr>
          <w:sz w:val="24"/>
          <w:highlight w:val="none"/>
        </w:rPr>
        <w:t>万元</w:t>
      </w:r>
      <w:r>
        <w:rPr>
          <w:rFonts w:hint="eastAsia" w:ascii="宋体" w:hAnsi="宋体" w:cs="宋体"/>
          <w:color w:val="auto"/>
          <w:sz w:val="24"/>
          <w:highlight w:val="none"/>
          <w:lang w:eastAsia="zh-CN"/>
        </w:rPr>
        <w:t>，</w:t>
      </w:r>
      <w:r>
        <w:rPr>
          <w:rFonts w:hint="eastAsia" w:ascii="宋体" w:hAnsi="宋体" w:eastAsia="宋体" w:cs="宋体"/>
          <w:sz w:val="24"/>
          <w:highlight w:val="none"/>
        </w:rPr>
        <w:t>项目最高</w:t>
      </w:r>
      <w:r>
        <w:rPr>
          <w:rFonts w:hint="eastAsia"/>
          <w:sz w:val="24"/>
          <w:highlight w:val="none"/>
        </w:rPr>
        <w:t>限价：</w:t>
      </w:r>
      <w:r>
        <w:rPr>
          <w:rFonts w:hint="eastAsia"/>
          <w:sz w:val="24"/>
          <w:highlight w:val="none"/>
          <w:u w:val="single"/>
          <w:lang w:eastAsia="zh-CN"/>
        </w:rPr>
        <w:t>431.6834</w:t>
      </w:r>
      <w:r>
        <w:rPr>
          <w:rFonts w:hint="eastAsia"/>
          <w:sz w:val="24"/>
          <w:highlight w:val="none"/>
        </w:rPr>
        <w:t>万</w:t>
      </w:r>
      <w:r>
        <w:rPr>
          <w:rFonts w:hint="eastAsia"/>
          <w:sz w:val="24"/>
          <w:highlight w:val="none"/>
          <w:lang w:val="en-US" w:eastAsia="zh-CN"/>
        </w:rPr>
        <w:t>元</w:t>
      </w:r>
    </w:p>
    <w:p w14:paraId="57EED4E0">
      <w:pPr>
        <w:spacing w:line="360" w:lineRule="auto"/>
        <w:ind w:firstLine="480" w:firstLineChars="200"/>
        <w:rPr>
          <w:sz w:val="24"/>
          <w:highlight w:val="none"/>
        </w:rPr>
      </w:pPr>
      <w:r>
        <w:rPr>
          <w:sz w:val="24"/>
          <w:highlight w:val="none"/>
        </w:rPr>
        <w:t>4.采购需求：</w:t>
      </w:r>
    </w:p>
    <w:tbl>
      <w:tblPr>
        <w:tblStyle w:val="4"/>
        <w:tblW w:w="90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8"/>
        <w:gridCol w:w="1778"/>
        <w:gridCol w:w="1402"/>
        <w:gridCol w:w="973"/>
        <w:gridCol w:w="4170"/>
      </w:tblGrid>
      <w:tr w14:paraId="60297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88" w:type="dxa"/>
            <w:noWrap w:val="0"/>
            <w:vAlign w:val="center"/>
          </w:tcPr>
          <w:p w14:paraId="5A4F466E">
            <w:pPr>
              <w:jc w:val="center"/>
              <w:rPr>
                <w:rFonts w:hint="eastAsia" w:ascii="宋体" w:hAnsi="宋体" w:eastAsia="宋体" w:cs="宋体"/>
                <w:bCs/>
                <w:sz w:val="22"/>
                <w:szCs w:val="22"/>
                <w:highlight w:val="none"/>
              </w:rPr>
            </w:pPr>
            <w:r>
              <w:rPr>
                <w:rFonts w:hint="eastAsia" w:ascii="宋体" w:hAnsi="宋体" w:cs="宋体"/>
                <w:bCs/>
                <w:sz w:val="22"/>
                <w:szCs w:val="22"/>
                <w:highlight w:val="none"/>
                <w:lang w:val="en-US" w:eastAsia="zh-CN"/>
              </w:rPr>
              <w:t>序</w:t>
            </w:r>
            <w:r>
              <w:rPr>
                <w:rFonts w:hint="eastAsia" w:ascii="宋体" w:hAnsi="宋体" w:eastAsia="宋体" w:cs="宋体"/>
                <w:bCs/>
                <w:sz w:val="22"/>
                <w:szCs w:val="22"/>
                <w:highlight w:val="none"/>
              </w:rPr>
              <w:t>号</w:t>
            </w:r>
          </w:p>
        </w:tc>
        <w:tc>
          <w:tcPr>
            <w:tcW w:w="1778" w:type="dxa"/>
            <w:noWrap w:val="0"/>
            <w:vAlign w:val="center"/>
          </w:tcPr>
          <w:p w14:paraId="22276AC7">
            <w:pPr>
              <w:jc w:val="center"/>
              <w:rPr>
                <w:rFonts w:hint="eastAsia" w:ascii="宋体" w:hAnsi="宋体" w:eastAsia="宋体" w:cs="宋体"/>
                <w:bCs/>
                <w:sz w:val="22"/>
                <w:szCs w:val="22"/>
                <w:highlight w:val="none"/>
              </w:rPr>
            </w:pPr>
            <w:r>
              <w:rPr>
                <w:rFonts w:hint="eastAsia" w:ascii="宋体" w:hAnsi="宋体" w:eastAsia="宋体" w:cs="宋体"/>
                <w:bCs/>
                <w:sz w:val="22"/>
                <w:szCs w:val="22"/>
                <w:highlight w:val="none"/>
              </w:rPr>
              <w:t>标的名称</w:t>
            </w:r>
          </w:p>
        </w:tc>
        <w:tc>
          <w:tcPr>
            <w:tcW w:w="1402" w:type="dxa"/>
            <w:noWrap w:val="0"/>
            <w:vAlign w:val="center"/>
          </w:tcPr>
          <w:p w14:paraId="7B5BD4DD">
            <w:pPr>
              <w:jc w:val="center"/>
              <w:rPr>
                <w:rFonts w:hint="eastAsia" w:ascii="宋体" w:hAnsi="宋体" w:eastAsia="宋体" w:cs="宋体"/>
                <w:bCs/>
                <w:sz w:val="22"/>
                <w:szCs w:val="22"/>
                <w:highlight w:val="none"/>
              </w:rPr>
            </w:pPr>
            <w:r>
              <w:rPr>
                <w:rFonts w:hint="eastAsia" w:ascii="宋体" w:hAnsi="宋体" w:eastAsia="宋体" w:cs="宋体"/>
                <w:bCs/>
                <w:sz w:val="22"/>
                <w:szCs w:val="22"/>
                <w:highlight w:val="none"/>
              </w:rPr>
              <w:t>采购包</w:t>
            </w:r>
          </w:p>
          <w:p w14:paraId="69CF6056">
            <w:pPr>
              <w:jc w:val="center"/>
              <w:rPr>
                <w:rFonts w:hint="eastAsia" w:ascii="宋体" w:hAnsi="宋体" w:eastAsia="宋体" w:cs="宋体"/>
                <w:bCs/>
                <w:sz w:val="22"/>
                <w:szCs w:val="22"/>
                <w:highlight w:val="none"/>
              </w:rPr>
            </w:pPr>
            <w:r>
              <w:rPr>
                <w:rFonts w:hint="eastAsia" w:ascii="宋体" w:hAnsi="宋体" w:eastAsia="宋体" w:cs="宋体"/>
                <w:bCs/>
                <w:sz w:val="22"/>
                <w:szCs w:val="22"/>
                <w:highlight w:val="none"/>
              </w:rPr>
              <w:t>预算金额</w:t>
            </w:r>
          </w:p>
          <w:p w14:paraId="34B68068">
            <w:pPr>
              <w:jc w:val="center"/>
              <w:rPr>
                <w:rFonts w:hint="eastAsia" w:ascii="宋体" w:hAnsi="宋体" w:eastAsia="宋体" w:cs="宋体"/>
                <w:bCs/>
                <w:sz w:val="22"/>
                <w:szCs w:val="22"/>
                <w:highlight w:val="none"/>
              </w:rPr>
            </w:pPr>
            <w:r>
              <w:rPr>
                <w:rFonts w:hint="eastAsia" w:ascii="宋体" w:hAnsi="宋体" w:eastAsia="宋体" w:cs="宋体"/>
                <w:bCs/>
                <w:sz w:val="22"/>
                <w:szCs w:val="22"/>
                <w:highlight w:val="none"/>
              </w:rPr>
              <w:t>（万元）</w:t>
            </w:r>
          </w:p>
        </w:tc>
        <w:tc>
          <w:tcPr>
            <w:tcW w:w="973" w:type="dxa"/>
            <w:noWrap w:val="0"/>
            <w:vAlign w:val="center"/>
          </w:tcPr>
          <w:p w14:paraId="72B710E9">
            <w:pPr>
              <w:jc w:val="center"/>
              <w:rPr>
                <w:rFonts w:hint="eastAsia" w:ascii="宋体" w:hAnsi="宋体" w:eastAsia="宋体" w:cs="宋体"/>
                <w:bCs/>
                <w:sz w:val="22"/>
                <w:szCs w:val="22"/>
                <w:highlight w:val="none"/>
              </w:rPr>
            </w:pPr>
            <w:r>
              <w:rPr>
                <w:rFonts w:hint="eastAsia" w:ascii="宋体" w:hAnsi="宋体" w:eastAsia="宋体" w:cs="宋体"/>
                <w:bCs/>
                <w:sz w:val="22"/>
                <w:szCs w:val="22"/>
                <w:highlight w:val="none"/>
              </w:rPr>
              <w:t>数量</w:t>
            </w:r>
          </w:p>
        </w:tc>
        <w:tc>
          <w:tcPr>
            <w:tcW w:w="4170" w:type="dxa"/>
            <w:noWrap w:val="0"/>
            <w:vAlign w:val="center"/>
          </w:tcPr>
          <w:p w14:paraId="56305D7B">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简要技术需求或服务要求</w:t>
            </w:r>
          </w:p>
        </w:tc>
      </w:tr>
      <w:tr w14:paraId="5716A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688" w:type="dxa"/>
            <w:noWrap w:val="0"/>
            <w:vAlign w:val="center"/>
          </w:tcPr>
          <w:p w14:paraId="61BD1224">
            <w:pPr>
              <w:jc w:val="center"/>
              <w:rPr>
                <w:rFonts w:hint="eastAsia" w:ascii="宋体" w:hAnsi="宋体" w:eastAsia="宋体" w:cs="宋体"/>
                <w:bCs/>
                <w:sz w:val="22"/>
                <w:szCs w:val="22"/>
                <w:highlight w:val="none"/>
              </w:rPr>
            </w:pPr>
            <w:r>
              <w:rPr>
                <w:rFonts w:hint="eastAsia" w:ascii="宋体" w:hAnsi="宋体" w:eastAsia="宋体" w:cs="宋体"/>
                <w:bCs/>
                <w:sz w:val="22"/>
                <w:szCs w:val="22"/>
                <w:highlight w:val="none"/>
              </w:rPr>
              <w:t>01</w:t>
            </w:r>
          </w:p>
        </w:tc>
        <w:tc>
          <w:tcPr>
            <w:tcW w:w="1778" w:type="dxa"/>
            <w:noWrap w:val="0"/>
            <w:vAlign w:val="center"/>
          </w:tcPr>
          <w:p w14:paraId="145E0D0A">
            <w:pPr>
              <w:jc w:val="center"/>
              <w:rPr>
                <w:rFonts w:hint="eastAsia" w:ascii="宋体" w:hAnsi="宋体" w:eastAsia="宋体" w:cs="宋体"/>
                <w:bCs/>
                <w:sz w:val="22"/>
                <w:szCs w:val="22"/>
                <w:highlight w:val="none"/>
              </w:rPr>
            </w:pPr>
            <w:r>
              <w:rPr>
                <w:rFonts w:hint="eastAsia" w:ascii="宋体" w:hAnsi="宋体" w:eastAsia="宋体" w:cs="宋体"/>
                <w:bCs/>
                <w:sz w:val="22"/>
                <w:szCs w:val="22"/>
                <w:highlight w:val="none"/>
              </w:rPr>
              <w:t>2026年智慧市政运行维护项目</w:t>
            </w:r>
          </w:p>
        </w:tc>
        <w:tc>
          <w:tcPr>
            <w:tcW w:w="1402" w:type="dxa"/>
            <w:noWrap w:val="0"/>
            <w:vAlign w:val="center"/>
          </w:tcPr>
          <w:p w14:paraId="01E1522E">
            <w:pPr>
              <w:jc w:val="center"/>
              <w:rPr>
                <w:rFonts w:hint="eastAsia" w:ascii="宋体" w:hAnsi="宋体" w:eastAsia="宋体" w:cs="宋体"/>
                <w:bCs/>
                <w:sz w:val="22"/>
                <w:szCs w:val="22"/>
                <w:highlight w:val="none"/>
                <w:lang w:val="en-US" w:eastAsia="zh-CN"/>
              </w:rPr>
            </w:pPr>
            <w:r>
              <w:rPr>
                <w:rFonts w:hint="eastAsia" w:ascii="宋体" w:hAnsi="宋体" w:cs="宋体"/>
                <w:bCs/>
                <w:sz w:val="22"/>
                <w:szCs w:val="22"/>
                <w:highlight w:val="none"/>
                <w:lang w:val="en-US" w:eastAsia="zh-CN"/>
              </w:rPr>
              <w:t>431.6834</w:t>
            </w:r>
          </w:p>
        </w:tc>
        <w:tc>
          <w:tcPr>
            <w:tcW w:w="973" w:type="dxa"/>
            <w:noWrap w:val="0"/>
            <w:vAlign w:val="center"/>
          </w:tcPr>
          <w:p w14:paraId="3BE03785">
            <w:pPr>
              <w:jc w:val="center"/>
              <w:rPr>
                <w:rFonts w:hint="eastAsia" w:ascii="宋体" w:hAnsi="宋体" w:eastAsia="宋体" w:cs="宋体"/>
                <w:bCs/>
                <w:sz w:val="22"/>
                <w:szCs w:val="22"/>
                <w:highlight w:val="none"/>
                <w:lang w:val="en-US" w:eastAsia="zh-CN"/>
              </w:rPr>
            </w:pPr>
            <w:r>
              <w:rPr>
                <w:rFonts w:hint="eastAsia" w:ascii="宋体" w:hAnsi="宋体" w:cs="宋体"/>
                <w:bCs/>
                <w:sz w:val="22"/>
                <w:szCs w:val="22"/>
                <w:highlight w:val="none"/>
                <w:lang w:val="en-US" w:eastAsia="zh-CN"/>
              </w:rPr>
              <w:t>一项</w:t>
            </w:r>
          </w:p>
        </w:tc>
        <w:tc>
          <w:tcPr>
            <w:tcW w:w="4170" w:type="dxa"/>
            <w:noWrap w:val="0"/>
            <w:vAlign w:val="center"/>
          </w:tcPr>
          <w:p w14:paraId="4A79B62C">
            <w:pPr>
              <w:jc w:val="left"/>
              <w:rPr>
                <w:rFonts w:hint="eastAsia" w:ascii="宋体" w:hAnsi="宋体" w:eastAsia="宋体" w:cs="宋体"/>
                <w:kern w:val="0"/>
                <w:sz w:val="22"/>
                <w:szCs w:val="22"/>
                <w:highlight w:val="none"/>
              </w:rPr>
            </w:pPr>
            <w:r>
              <w:rPr>
                <w:rFonts w:hint="eastAsia" w:ascii="宋体" w:hAnsi="宋体" w:cs="宋体"/>
                <w:kern w:val="0"/>
                <w:sz w:val="22"/>
                <w:szCs w:val="22"/>
                <w:highlight w:val="none"/>
                <w:lang w:val="en-US" w:eastAsia="zh-CN"/>
              </w:rPr>
              <w:t>通过智慧市政软硬件进行运行维护和巡检工作，保障大兴区智慧市政系统正常运行，提高城管委内部管理效率，提升城市管理能力。具体包括:1.软件部分：对7项智慧市政综合能力和10个应用子系统定期开展运维巡检工作，保障各软件系统稳定、高效运行。2.硬件部分：对智慧停车155套停车管理设备和301块诱导屏、市政巡防13062套井盖传感器设备、路灯监控237套路灯监控系统硬件以及智慧路灯20000个城市道路照明设施二维码铭牌定期巡检，及时发现并处理潜在问题。3.物联网卡部分：保障智慧市政相关子系统设备数据正常回传，需对相关系统物联网卡提供缴费服务，确保物联网卡无欠费情况。4.等保部分：对智慧市政运行维护项目中的14个系统进行二级等级保护测评，确保符合国家信息安全等级保护的相关要求。（具体详见采购文件 第五章采购需求）</w:t>
            </w:r>
          </w:p>
        </w:tc>
      </w:tr>
    </w:tbl>
    <w:p w14:paraId="6DC8767C">
      <w:pPr>
        <w:spacing w:line="360" w:lineRule="auto"/>
        <w:ind w:firstLine="480" w:firstLineChars="200"/>
        <w:rPr>
          <w:sz w:val="24"/>
          <w:highlight w:val="none"/>
        </w:rPr>
      </w:pPr>
    </w:p>
    <w:p w14:paraId="634C9FD7">
      <w:pPr>
        <w:spacing w:line="360" w:lineRule="auto"/>
        <w:ind w:firstLine="480" w:firstLineChars="200"/>
        <w:rPr>
          <w:sz w:val="24"/>
          <w:highlight w:val="none"/>
          <w:u w:val="single"/>
        </w:rPr>
      </w:pPr>
      <w:r>
        <w:rPr>
          <w:sz w:val="24"/>
          <w:highlight w:val="none"/>
        </w:rPr>
        <w:t>5.合同履行期限：</w:t>
      </w:r>
      <w:r>
        <w:rPr>
          <w:rFonts w:hint="eastAsia"/>
          <w:sz w:val="24"/>
          <w:highlight w:val="none"/>
          <w:lang w:eastAsia="zh-CN"/>
        </w:rPr>
        <w:t>自合同签订之日起一年。</w:t>
      </w:r>
    </w:p>
    <w:p w14:paraId="584378C7">
      <w:pPr>
        <w:spacing w:line="360" w:lineRule="auto"/>
        <w:ind w:firstLine="480" w:firstLineChars="200"/>
        <w:rPr>
          <w:sz w:val="24"/>
          <w:highlight w:val="none"/>
        </w:rPr>
      </w:pPr>
      <w:r>
        <w:rPr>
          <w:sz w:val="24"/>
          <w:highlight w:val="none"/>
        </w:rPr>
        <w:t>6.本项目是否接受联合体投标：</w:t>
      </w:r>
      <w:r>
        <w:rPr>
          <w:rFonts w:hint="eastAsia" w:ascii="宋体" w:hAnsi="宋体" w:cs="宋体"/>
          <w:color w:val="auto"/>
          <w:sz w:val="24"/>
          <w:highlight w:val="none"/>
          <w:lang w:eastAsia="zh-CN"/>
        </w:rPr>
        <w:t>□</w:t>
      </w:r>
      <w:r>
        <w:rPr>
          <w:rFonts w:hint="eastAsia" w:ascii="宋体" w:hAnsi="宋体" w:cs="宋体"/>
          <w:color w:val="auto"/>
          <w:sz w:val="24"/>
          <w:highlight w:val="none"/>
        </w:rPr>
        <w:t>是  ■否</w:t>
      </w:r>
      <w:r>
        <w:rPr>
          <w:sz w:val="24"/>
          <w:highlight w:val="none"/>
        </w:rPr>
        <w:t>。</w:t>
      </w:r>
    </w:p>
    <w:p w14:paraId="6DF29F38">
      <w:pPr>
        <w:spacing w:line="360" w:lineRule="auto"/>
        <w:ind w:firstLine="480" w:firstLineChars="200"/>
        <w:rPr>
          <w:sz w:val="24"/>
          <w:highlight w:val="none"/>
        </w:rPr>
      </w:pPr>
    </w:p>
    <w:p w14:paraId="61AD8968">
      <w:pPr>
        <w:pStyle w:val="2"/>
        <w:spacing w:before="0" w:line="360" w:lineRule="auto"/>
        <w:jc w:val="left"/>
        <w:rPr>
          <w:rFonts w:ascii="Times New Roman" w:hAnsi="Times New Roman" w:eastAsia="宋体"/>
          <w:sz w:val="24"/>
          <w:szCs w:val="24"/>
          <w:highlight w:val="none"/>
        </w:rPr>
      </w:pPr>
      <w:bookmarkStart w:id="5" w:name="_Toc28359080"/>
      <w:bookmarkStart w:id="6" w:name="_Toc28359003"/>
      <w:bookmarkStart w:id="7" w:name="_Toc35393622"/>
      <w:bookmarkStart w:id="8" w:name="_Toc35393791"/>
      <w:r>
        <w:rPr>
          <w:rFonts w:ascii="Times New Roman" w:hAnsi="Times New Roman" w:eastAsia="宋体"/>
          <w:sz w:val="24"/>
          <w:szCs w:val="24"/>
          <w:highlight w:val="none"/>
        </w:rPr>
        <w:t>二、申请人的资格要求（须同时满足）</w:t>
      </w:r>
      <w:bookmarkEnd w:id="5"/>
      <w:bookmarkEnd w:id="6"/>
      <w:bookmarkEnd w:id="7"/>
      <w:bookmarkEnd w:id="8"/>
    </w:p>
    <w:p w14:paraId="7944DAEB">
      <w:pPr>
        <w:spacing w:line="360" w:lineRule="auto"/>
        <w:ind w:firstLine="480" w:firstLineChars="200"/>
        <w:rPr>
          <w:sz w:val="24"/>
          <w:highlight w:val="none"/>
        </w:rPr>
      </w:pPr>
      <w:r>
        <w:rPr>
          <w:sz w:val="24"/>
          <w:highlight w:val="none"/>
        </w:rPr>
        <w:t>1.满足《中华人民共和国政府采购法》第二十二条规定；</w:t>
      </w:r>
    </w:p>
    <w:p w14:paraId="4923FEC4">
      <w:pPr>
        <w:spacing w:line="360" w:lineRule="auto"/>
        <w:ind w:firstLine="480" w:firstLineChars="200"/>
        <w:rPr>
          <w:sz w:val="24"/>
          <w:highlight w:val="none"/>
        </w:rPr>
      </w:pPr>
      <w:bookmarkStart w:id="9" w:name="_Toc28359081"/>
      <w:bookmarkStart w:id="10" w:name="_Toc28359004"/>
      <w:r>
        <w:rPr>
          <w:sz w:val="24"/>
          <w:highlight w:val="none"/>
        </w:rPr>
        <w:t>2.落实政府采购政策需满足的资格要求：</w:t>
      </w:r>
    </w:p>
    <w:p w14:paraId="57F7C08F">
      <w:pPr>
        <w:spacing w:line="360" w:lineRule="auto"/>
        <w:ind w:firstLine="480" w:firstLineChars="200"/>
        <w:rPr>
          <w:sz w:val="24"/>
          <w:highlight w:val="none"/>
        </w:rPr>
      </w:pPr>
      <w:r>
        <w:rPr>
          <w:sz w:val="24"/>
          <w:highlight w:val="none"/>
        </w:rPr>
        <w:t>2.1 中小企业政策</w:t>
      </w:r>
    </w:p>
    <w:p w14:paraId="51938A4E">
      <w:pPr>
        <w:spacing w:line="360" w:lineRule="auto"/>
        <w:ind w:firstLine="480" w:firstLineChars="200"/>
        <w:rPr>
          <w:sz w:val="24"/>
          <w:highlight w:val="none"/>
        </w:rPr>
      </w:pPr>
      <w:r>
        <w:rPr>
          <w:rFonts w:hint="eastAsia" w:ascii="宋体" w:hAnsi="宋体" w:cs="宋体"/>
          <w:color w:val="auto"/>
          <w:sz w:val="24"/>
          <w:highlight w:val="none"/>
          <w:lang w:eastAsia="zh-CN"/>
        </w:rPr>
        <w:t>□</w:t>
      </w:r>
      <w:r>
        <w:rPr>
          <w:sz w:val="24"/>
          <w:highlight w:val="none"/>
        </w:rPr>
        <w:t>本项目不专门面向中小企业预留采购份额。</w:t>
      </w:r>
    </w:p>
    <w:p w14:paraId="316F1F96">
      <w:pPr>
        <w:spacing w:line="360" w:lineRule="auto"/>
        <w:ind w:firstLine="480" w:firstLineChars="200"/>
        <w:rPr>
          <w:sz w:val="24"/>
          <w:highlight w:val="none"/>
        </w:rPr>
      </w:pPr>
      <w:r>
        <w:rPr>
          <w:rFonts w:hint="eastAsia" w:ascii="宋体" w:hAnsi="宋体" w:cs="宋体"/>
          <w:color w:val="auto"/>
          <w:sz w:val="24"/>
          <w:highlight w:val="none"/>
        </w:rPr>
        <w:t>■</w:t>
      </w:r>
      <w:r>
        <w:rPr>
          <w:sz w:val="24"/>
          <w:highlight w:val="none"/>
        </w:rPr>
        <w:t xml:space="preserve">本项目专门面向 </w:t>
      </w:r>
      <w:r>
        <w:rPr>
          <w:rFonts w:hint="eastAsia" w:ascii="宋体" w:hAnsi="宋体" w:cs="宋体"/>
          <w:color w:val="auto"/>
          <w:sz w:val="24"/>
          <w:highlight w:val="none"/>
          <w:lang w:eastAsia="zh-CN"/>
        </w:rPr>
        <w:t>□</w:t>
      </w:r>
      <w:r>
        <w:rPr>
          <w:sz w:val="24"/>
          <w:highlight w:val="none"/>
        </w:rPr>
        <w:t xml:space="preserve">中小 </w:t>
      </w:r>
      <w:r>
        <w:rPr>
          <w:rFonts w:hint="eastAsia" w:ascii="宋体" w:hAnsi="宋体" w:cs="宋体"/>
          <w:color w:val="auto"/>
          <w:sz w:val="24"/>
          <w:highlight w:val="none"/>
        </w:rPr>
        <w:t>■</w:t>
      </w:r>
      <w:r>
        <w:rPr>
          <w:sz w:val="24"/>
          <w:highlight w:val="none"/>
        </w:rPr>
        <w:t>小微企业  采购。即：提供的服务全部由符合政策要求的小微企业承接。</w:t>
      </w:r>
    </w:p>
    <w:p w14:paraId="733DA584">
      <w:pPr>
        <w:spacing w:line="360" w:lineRule="auto"/>
        <w:ind w:firstLine="480" w:firstLineChars="200"/>
        <w:rPr>
          <w:sz w:val="24"/>
          <w:highlight w:val="none"/>
        </w:rPr>
      </w:pPr>
      <w:r>
        <w:rPr>
          <w:rFonts w:hint="eastAsia" w:ascii="宋体" w:hAnsi="宋体" w:cs="宋体"/>
          <w:color w:val="auto"/>
          <w:sz w:val="24"/>
          <w:highlight w:val="none"/>
          <w:lang w:eastAsia="zh-CN"/>
        </w:rPr>
        <w:t>□</w:t>
      </w:r>
      <w:r>
        <w:rPr>
          <w:sz w:val="24"/>
          <w:highlight w:val="none"/>
        </w:rPr>
        <w:t>本项目预留部分采购项目预算专门面向中小企业采购。对于预留份额，提供的货物由符合政策要求的中小企业制造、服务由符合政策要求的中小企业承接。预留份额通过以下措施进行：__________________。</w:t>
      </w:r>
    </w:p>
    <w:p w14:paraId="67E3D1C9">
      <w:pPr>
        <w:spacing w:line="360" w:lineRule="auto"/>
        <w:ind w:firstLine="480" w:firstLineChars="200"/>
        <w:rPr>
          <w:sz w:val="24"/>
          <w:highlight w:val="none"/>
        </w:rPr>
      </w:pPr>
      <w:r>
        <w:rPr>
          <w:sz w:val="24"/>
          <w:highlight w:val="none"/>
        </w:rPr>
        <w:t>2.2 其它落实政府采购政策的资格要求（如有）：</w:t>
      </w:r>
      <w:r>
        <w:rPr>
          <w:rFonts w:hint="eastAsia"/>
          <w:sz w:val="24"/>
          <w:highlight w:val="none"/>
          <w:u w:val="single"/>
          <w:lang w:val="en-US" w:eastAsia="zh-CN"/>
        </w:rPr>
        <w:t>无</w:t>
      </w:r>
      <w:r>
        <w:rPr>
          <w:sz w:val="24"/>
          <w:highlight w:val="none"/>
        </w:rPr>
        <w:t>。</w:t>
      </w:r>
    </w:p>
    <w:p w14:paraId="6736D409">
      <w:pPr>
        <w:spacing w:line="360" w:lineRule="auto"/>
        <w:ind w:firstLine="480" w:firstLineChars="200"/>
        <w:rPr>
          <w:i/>
          <w:iCs/>
          <w:sz w:val="24"/>
          <w:highlight w:val="none"/>
          <w:u w:val="single"/>
        </w:rPr>
      </w:pPr>
      <w:r>
        <w:rPr>
          <w:sz w:val="24"/>
          <w:highlight w:val="none"/>
        </w:rPr>
        <w:t>3.本项目的特定资格要求：</w:t>
      </w:r>
    </w:p>
    <w:p w14:paraId="31227FA4">
      <w:pPr>
        <w:tabs>
          <w:tab w:val="left" w:pos="900"/>
          <w:tab w:val="left" w:pos="1134"/>
          <w:tab w:val="left" w:pos="1589"/>
          <w:tab w:val="left" w:pos="5521"/>
        </w:tabs>
        <w:snapToGrid w:val="0"/>
        <w:spacing w:line="360" w:lineRule="auto"/>
        <w:ind w:firstLine="480" w:firstLineChars="200"/>
        <w:rPr>
          <w:sz w:val="24"/>
          <w:highlight w:val="none"/>
        </w:rPr>
      </w:pPr>
      <w:r>
        <w:rPr>
          <w:sz w:val="24"/>
          <w:highlight w:val="none"/>
        </w:rPr>
        <w:t>3.1本项目是否属于政府购买服务：</w:t>
      </w:r>
    </w:p>
    <w:p w14:paraId="7AE01511">
      <w:pPr>
        <w:tabs>
          <w:tab w:val="left" w:pos="900"/>
          <w:tab w:val="left" w:pos="1134"/>
          <w:tab w:val="left" w:pos="1589"/>
          <w:tab w:val="left" w:pos="5521"/>
        </w:tabs>
        <w:snapToGrid w:val="0"/>
        <w:spacing w:line="360" w:lineRule="auto"/>
        <w:ind w:left="991" w:leftChars="472" w:firstLine="2"/>
        <w:rPr>
          <w:sz w:val="24"/>
          <w:highlight w:val="none"/>
        </w:rPr>
      </w:pPr>
      <w:r>
        <w:rPr>
          <w:rFonts w:hint="eastAsia" w:ascii="宋体" w:hAnsi="宋体" w:cs="宋体"/>
          <w:color w:val="auto"/>
          <w:sz w:val="24"/>
          <w:highlight w:val="none"/>
          <w:lang w:eastAsia="zh-CN"/>
        </w:rPr>
        <w:t>□</w:t>
      </w:r>
      <w:r>
        <w:rPr>
          <w:sz w:val="24"/>
          <w:highlight w:val="none"/>
        </w:rPr>
        <w:t>否</w:t>
      </w:r>
    </w:p>
    <w:p w14:paraId="33A1164A">
      <w:pPr>
        <w:tabs>
          <w:tab w:val="left" w:pos="900"/>
          <w:tab w:val="left" w:pos="1134"/>
          <w:tab w:val="left" w:pos="1589"/>
          <w:tab w:val="left" w:pos="5521"/>
        </w:tabs>
        <w:snapToGrid w:val="0"/>
        <w:spacing w:line="360" w:lineRule="auto"/>
        <w:ind w:left="991" w:leftChars="472" w:firstLine="2"/>
        <w:rPr>
          <w:sz w:val="24"/>
          <w:highlight w:val="none"/>
        </w:rPr>
      </w:pPr>
      <w:r>
        <w:rPr>
          <w:rFonts w:hint="eastAsia" w:ascii="宋体" w:hAnsi="宋体" w:cs="宋体"/>
          <w:color w:val="auto"/>
          <w:sz w:val="24"/>
          <w:highlight w:val="none"/>
        </w:rPr>
        <w:t>■</w:t>
      </w:r>
      <w:r>
        <w:rPr>
          <w:sz w:val="24"/>
          <w:highlight w:val="none"/>
        </w:rPr>
        <w:t>是，公益一类事业单位、使用事业编制且由财政拨款保障的群团组织，不得作为承接主体；</w:t>
      </w:r>
    </w:p>
    <w:p w14:paraId="50DD3A6A">
      <w:pPr>
        <w:tabs>
          <w:tab w:val="left" w:pos="900"/>
          <w:tab w:val="left" w:pos="1134"/>
          <w:tab w:val="left" w:pos="1589"/>
          <w:tab w:val="left" w:pos="5521"/>
        </w:tabs>
        <w:snapToGrid w:val="0"/>
        <w:spacing w:line="360" w:lineRule="auto"/>
        <w:ind w:firstLine="480" w:firstLineChars="200"/>
        <w:rPr>
          <w:sz w:val="24"/>
          <w:highlight w:val="none"/>
        </w:rPr>
      </w:pPr>
      <w:r>
        <w:rPr>
          <w:sz w:val="24"/>
          <w:highlight w:val="none"/>
        </w:rPr>
        <w:t>3.2其他特定资格要求</w:t>
      </w:r>
      <w:r>
        <w:rPr>
          <w:rFonts w:eastAsiaTheme="minorEastAsia"/>
          <w:sz w:val="24"/>
          <w:highlight w:val="none"/>
        </w:rPr>
        <w:t>：</w:t>
      </w:r>
      <w:r>
        <w:rPr>
          <w:rFonts w:hint="eastAsia" w:ascii="宋体" w:hAnsi="宋体" w:cs="宋体"/>
          <w:color w:val="auto"/>
          <w:sz w:val="24"/>
          <w:highlight w:val="none"/>
          <w:u w:val="single"/>
        </w:rPr>
        <w:t xml:space="preserve"> 无 </w:t>
      </w:r>
      <w:r>
        <w:rPr>
          <w:sz w:val="24"/>
          <w:highlight w:val="none"/>
        </w:rPr>
        <w:t>。</w:t>
      </w:r>
    </w:p>
    <w:p w14:paraId="6248A320">
      <w:pPr>
        <w:spacing w:line="360" w:lineRule="auto"/>
        <w:ind w:firstLine="480" w:firstLineChars="200"/>
        <w:rPr>
          <w:i/>
          <w:iCs/>
          <w:sz w:val="24"/>
          <w:highlight w:val="none"/>
          <w:u w:val="single"/>
        </w:rPr>
      </w:pPr>
    </w:p>
    <w:bookmarkEnd w:id="9"/>
    <w:bookmarkEnd w:id="10"/>
    <w:p w14:paraId="1CD0DB05">
      <w:pPr>
        <w:pStyle w:val="2"/>
        <w:widowControl/>
        <w:spacing w:before="0" w:line="360" w:lineRule="auto"/>
        <w:jc w:val="left"/>
        <w:rPr>
          <w:rFonts w:ascii="Times New Roman" w:hAnsi="Times New Roman" w:eastAsia="宋体"/>
          <w:sz w:val="24"/>
          <w:szCs w:val="24"/>
          <w:highlight w:val="none"/>
        </w:rPr>
      </w:pPr>
      <w:bookmarkStart w:id="11" w:name="_Toc35393792"/>
      <w:bookmarkStart w:id="12" w:name="_Toc35393623"/>
      <w:r>
        <w:rPr>
          <w:rFonts w:ascii="Times New Roman" w:hAnsi="Times New Roman" w:eastAsia="宋体"/>
          <w:sz w:val="24"/>
          <w:szCs w:val="24"/>
          <w:highlight w:val="none"/>
        </w:rPr>
        <w:t>三、获取招标文件</w:t>
      </w:r>
      <w:bookmarkEnd w:id="11"/>
      <w:bookmarkEnd w:id="12"/>
    </w:p>
    <w:p w14:paraId="49E351E8">
      <w:pPr>
        <w:adjustRightInd w:val="0"/>
        <w:snapToGrid w:val="0"/>
        <w:spacing w:line="360" w:lineRule="auto"/>
        <w:ind w:firstLine="480" w:firstLineChars="200"/>
        <w:rPr>
          <w:sz w:val="24"/>
          <w:highlight w:val="none"/>
          <w:lang w:bidi="ar"/>
        </w:rPr>
      </w:pPr>
      <w:r>
        <w:rPr>
          <w:sz w:val="24"/>
          <w:highlight w:val="none"/>
          <w:lang w:bidi="ar"/>
        </w:rPr>
        <w:t>1.时间：</w:t>
      </w:r>
      <w:r>
        <w:rPr>
          <w:rFonts w:hint="eastAsia" w:ascii="宋体" w:hAnsi="宋体" w:cs="宋体"/>
          <w:color w:val="auto"/>
          <w:sz w:val="24"/>
          <w:highlight w:val="none"/>
          <w:u w:val="single"/>
          <w:lang w:bidi="ar"/>
        </w:rPr>
        <w:t>2026</w:t>
      </w:r>
      <w:r>
        <w:rPr>
          <w:rFonts w:hint="eastAsia" w:ascii="宋体" w:hAnsi="宋体" w:cs="宋体"/>
          <w:color w:val="auto"/>
          <w:sz w:val="24"/>
          <w:highlight w:val="none"/>
          <w:lang w:bidi="ar"/>
        </w:rPr>
        <w:t>年</w:t>
      </w:r>
      <w:r>
        <w:rPr>
          <w:rFonts w:hint="eastAsia" w:ascii="宋体" w:hAnsi="宋体" w:cs="宋体"/>
          <w:color w:val="auto"/>
          <w:sz w:val="24"/>
          <w:highlight w:val="none"/>
          <w:u w:val="single"/>
          <w:lang w:val="en-US" w:eastAsia="zh-CN" w:bidi="ar"/>
        </w:rPr>
        <w:t>10</w:t>
      </w:r>
      <w:r>
        <w:rPr>
          <w:rFonts w:hint="eastAsia" w:ascii="宋体" w:hAnsi="宋体" w:eastAsia="宋体" w:cs="宋体"/>
          <w:sz w:val="24"/>
          <w:highlight w:val="none"/>
          <w:lang w:bidi="ar"/>
        </w:rPr>
        <w:t>月</w:t>
      </w:r>
      <w:r>
        <w:rPr>
          <w:rFonts w:hint="eastAsia" w:ascii="宋体" w:hAnsi="宋体" w:cs="宋体"/>
          <w:color w:val="auto"/>
          <w:sz w:val="24"/>
          <w:highlight w:val="none"/>
          <w:u w:val="single"/>
          <w:lang w:val="en-US" w:eastAsia="zh-CN" w:bidi="ar"/>
        </w:rPr>
        <w:t>19</w:t>
      </w:r>
      <w:r>
        <w:rPr>
          <w:rFonts w:hint="eastAsia" w:ascii="宋体" w:hAnsi="宋体" w:eastAsia="宋体" w:cs="宋体"/>
          <w:sz w:val="24"/>
          <w:highlight w:val="none"/>
          <w:lang w:bidi="ar"/>
        </w:rPr>
        <w:t>日至</w:t>
      </w:r>
      <w:r>
        <w:rPr>
          <w:rFonts w:hint="eastAsia" w:ascii="宋体" w:hAnsi="宋体" w:eastAsia="宋体" w:cs="宋体"/>
          <w:sz w:val="24"/>
          <w:highlight w:val="none"/>
          <w:u w:val="single"/>
          <w:lang w:val="en-US" w:eastAsia="zh-CN" w:bidi="ar"/>
        </w:rPr>
        <w:t>2026</w:t>
      </w:r>
      <w:r>
        <w:rPr>
          <w:rFonts w:hint="eastAsia" w:ascii="宋体" w:hAnsi="宋体" w:eastAsia="宋体" w:cs="宋体"/>
          <w:sz w:val="24"/>
          <w:highlight w:val="none"/>
          <w:lang w:bidi="ar"/>
        </w:rPr>
        <w:t>年</w:t>
      </w:r>
      <w:r>
        <w:rPr>
          <w:rFonts w:hint="eastAsia" w:ascii="宋体" w:hAnsi="宋体" w:cs="宋体"/>
          <w:color w:val="auto"/>
          <w:sz w:val="24"/>
          <w:highlight w:val="none"/>
          <w:u w:val="single"/>
          <w:lang w:val="en-US" w:eastAsia="zh-CN" w:bidi="ar"/>
        </w:rPr>
        <w:t>10</w:t>
      </w:r>
      <w:r>
        <w:rPr>
          <w:rFonts w:hint="eastAsia" w:ascii="宋体" w:hAnsi="宋体" w:eastAsia="宋体" w:cs="宋体"/>
          <w:sz w:val="24"/>
          <w:highlight w:val="none"/>
          <w:lang w:bidi="ar"/>
        </w:rPr>
        <w:t>月</w:t>
      </w:r>
      <w:r>
        <w:rPr>
          <w:rFonts w:hint="eastAsia" w:ascii="宋体" w:hAnsi="宋体" w:cs="宋体"/>
          <w:color w:val="auto"/>
          <w:sz w:val="24"/>
          <w:highlight w:val="none"/>
          <w:u w:val="single"/>
          <w:lang w:val="en-US" w:eastAsia="zh-CN" w:bidi="ar"/>
        </w:rPr>
        <w:t>23</w:t>
      </w:r>
      <w:r>
        <w:rPr>
          <w:rFonts w:hint="eastAsia" w:ascii="宋体" w:hAnsi="宋体" w:eastAsia="宋体" w:cs="宋体"/>
          <w:sz w:val="24"/>
          <w:highlight w:val="none"/>
          <w:lang w:bidi="ar"/>
        </w:rPr>
        <w:t>日</w:t>
      </w:r>
      <w:r>
        <w:rPr>
          <w:sz w:val="24"/>
          <w:highlight w:val="none"/>
          <w:lang w:bidi="ar"/>
        </w:rPr>
        <w:t>，</w:t>
      </w:r>
      <w:r>
        <w:rPr>
          <w:rFonts w:hint="eastAsia" w:ascii="宋体" w:hAnsi="宋体" w:cs="宋体"/>
          <w:color w:val="auto"/>
          <w:sz w:val="24"/>
          <w:highlight w:val="none"/>
          <w:lang w:bidi="ar"/>
        </w:rPr>
        <w:t>每天</w:t>
      </w:r>
      <w:r>
        <w:rPr>
          <w:rFonts w:hint="eastAsia" w:ascii="宋体" w:hAnsi="宋体" w:cs="宋体"/>
          <w:color w:val="auto"/>
          <w:sz w:val="24"/>
          <w:highlight w:val="none"/>
          <w:u w:val="single"/>
          <w:lang w:bidi="ar"/>
        </w:rPr>
        <w:t>09:00</w:t>
      </w:r>
      <w:r>
        <w:rPr>
          <w:rFonts w:hint="eastAsia" w:ascii="宋体" w:hAnsi="宋体" w:cs="宋体"/>
          <w:color w:val="auto"/>
          <w:sz w:val="24"/>
          <w:highlight w:val="none"/>
          <w:lang w:bidi="ar"/>
        </w:rPr>
        <w:t>至</w:t>
      </w:r>
      <w:r>
        <w:rPr>
          <w:rFonts w:hint="eastAsia" w:ascii="宋体" w:hAnsi="宋体" w:cs="宋体"/>
          <w:color w:val="auto"/>
          <w:sz w:val="24"/>
          <w:highlight w:val="none"/>
          <w:u w:val="single"/>
          <w:lang w:bidi="ar"/>
        </w:rPr>
        <w:t>17:00</w:t>
      </w:r>
      <w:r>
        <w:rPr>
          <w:sz w:val="24"/>
          <w:highlight w:val="none"/>
          <w:lang w:bidi="ar"/>
        </w:rPr>
        <w:t>（北京时间，法定节假日除外）。</w:t>
      </w:r>
    </w:p>
    <w:p w14:paraId="68239977">
      <w:pPr>
        <w:adjustRightInd w:val="0"/>
        <w:snapToGrid w:val="0"/>
        <w:spacing w:line="360" w:lineRule="auto"/>
        <w:ind w:firstLine="480" w:firstLineChars="200"/>
        <w:rPr>
          <w:sz w:val="24"/>
          <w:highlight w:val="none"/>
        </w:rPr>
      </w:pPr>
      <w:r>
        <w:rPr>
          <w:sz w:val="24"/>
          <w:highlight w:val="none"/>
          <w:lang w:bidi="ar"/>
        </w:rPr>
        <w:t>2.地点：北京市政府采购电子交易平台</w:t>
      </w:r>
    </w:p>
    <w:p w14:paraId="132EDF5B">
      <w:pPr>
        <w:widowControl/>
        <w:adjustRightInd w:val="0"/>
        <w:snapToGrid w:val="0"/>
        <w:spacing w:line="360" w:lineRule="auto"/>
        <w:ind w:firstLine="480" w:firstLineChars="200"/>
        <w:jc w:val="left"/>
        <w:rPr>
          <w:sz w:val="24"/>
          <w:highlight w:val="none"/>
          <w:lang w:bidi="ar"/>
        </w:rPr>
      </w:pPr>
      <w:r>
        <w:rPr>
          <w:sz w:val="24"/>
          <w:highlight w:val="none"/>
          <w:lang w:bidi="ar"/>
        </w:rPr>
        <w:t>3.方式：供应商使用CA数字证书或电子营业执照登录北京市政府采购电子交易平台（http://zbcg-bjzc.zhongcy.com/bjczj-portal-site/index.html#/home）获取电子版招标文件。</w:t>
      </w:r>
    </w:p>
    <w:p w14:paraId="7509714A">
      <w:pPr>
        <w:widowControl/>
        <w:adjustRightInd w:val="0"/>
        <w:snapToGrid w:val="0"/>
        <w:spacing w:line="360" w:lineRule="auto"/>
        <w:ind w:firstLine="480" w:firstLineChars="200"/>
        <w:jc w:val="left"/>
        <w:rPr>
          <w:sz w:val="24"/>
          <w:highlight w:val="none"/>
        </w:rPr>
      </w:pPr>
      <w:r>
        <w:rPr>
          <w:sz w:val="24"/>
          <w:highlight w:val="none"/>
          <w:lang w:bidi="ar"/>
        </w:rPr>
        <w:t>4.售价：0元。</w:t>
      </w:r>
    </w:p>
    <w:p w14:paraId="5740AA68">
      <w:pPr>
        <w:tabs>
          <w:tab w:val="left" w:pos="900"/>
          <w:tab w:val="left" w:pos="1980"/>
        </w:tabs>
        <w:snapToGrid w:val="0"/>
        <w:spacing w:line="360" w:lineRule="auto"/>
        <w:ind w:left="840"/>
        <w:rPr>
          <w:sz w:val="24"/>
          <w:highlight w:val="none"/>
        </w:rPr>
      </w:pPr>
    </w:p>
    <w:p w14:paraId="4E4EF581">
      <w:pPr>
        <w:pStyle w:val="2"/>
        <w:widowControl/>
        <w:spacing w:before="0" w:line="360" w:lineRule="auto"/>
        <w:jc w:val="left"/>
        <w:rPr>
          <w:rFonts w:ascii="Times New Roman" w:hAnsi="Times New Roman" w:eastAsia="宋体"/>
          <w:sz w:val="24"/>
          <w:szCs w:val="24"/>
          <w:highlight w:val="none"/>
        </w:rPr>
      </w:pPr>
      <w:bookmarkStart w:id="13" w:name="_Toc28359082"/>
      <w:bookmarkStart w:id="14" w:name="_Toc28359005"/>
      <w:bookmarkStart w:id="15" w:name="_Toc35393793"/>
      <w:bookmarkStart w:id="16" w:name="_Toc35393624"/>
      <w:r>
        <w:rPr>
          <w:rFonts w:ascii="Times New Roman" w:hAnsi="Times New Roman" w:eastAsia="宋体"/>
          <w:sz w:val="24"/>
          <w:szCs w:val="24"/>
          <w:highlight w:val="none"/>
        </w:rPr>
        <w:t>四、提交投标文件</w:t>
      </w:r>
      <w:bookmarkEnd w:id="13"/>
      <w:bookmarkEnd w:id="14"/>
      <w:r>
        <w:rPr>
          <w:rFonts w:ascii="Times New Roman" w:hAnsi="Times New Roman" w:eastAsia="宋体"/>
          <w:sz w:val="24"/>
          <w:szCs w:val="24"/>
          <w:highlight w:val="none"/>
        </w:rPr>
        <w:t>截止时间、开标时间和地点</w:t>
      </w:r>
      <w:bookmarkEnd w:id="15"/>
      <w:bookmarkEnd w:id="16"/>
    </w:p>
    <w:p w14:paraId="1B68AB72">
      <w:pPr>
        <w:spacing w:line="360" w:lineRule="auto"/>
        <w:ind w:firstLine="480" w:firstLineChars="200"/>
        <w:rPr>
          <w:bCs/>
          <w:sz w:val="24"/>
          <w:highlight w:val="none"/>
          <w:u w:val="single"/>
        </w:rPr>
      </w:pPr>
      <w:r>
        <w:rPr>
          <w:sz w:val="24"/>
          <w:highlight w:val="none"/>
          <w:lang w:bidi="ar"/>
        </w:rPr>
        <w:t>投标截止时间、开标时间：</w:t>
      </w:r>
      <w:r>
        <w:rPr>
          <w:rFonts w:hint="eastAsia" w:ascii="宋体" w:hAnsi="宋体" w:cs="宋体"/>
          <w:color w:val="auto"/>
          <w:sz w:val="24"/>
          <w:highlight w:val="none"/>
          <w:u w:val="single"/>
          <w:lang w:bidi="ar"/>
        </w:rPr>
        <w:t>2026</w:t>
      </w:r>
      <w:r>
        <w:rPr>
          <w:rFonts w:hint="eastAsia" w:ascii="宋体" w:hAnsi="宋体" w:cs="宋体"/>
          <w:color w:val="auto"/>
          <w:sz w:val="24"/>
          <w:highlight w:val="none"/>
          <w:lang w:bidi="ar"/>
        </w:rPr>
        <w:t>年</w:t>
      </w:r>
      <w:r>
        <w:rPr>
          <w:rFonts w:hint="eastAsia" w:ascii="宋体" w:hAnsi="宋体" w:cs="宋体"/>
          <w:color w:val="auto"/>
          <w:sz w:val="24"/>
          <w:highlight w:val="none"/>
          <w:u w:val="single"/>
          <w:lang w:val="en-US" w:eastAsia="zh-CN" w:bidi="ar"/>
        </w:rPr>
        <w:t>11</w:t>
      </w:r>
      <w:r>
        <w:rPr>
          <w:rFonts w:hint="eastAsia" w:ascii="宋体" w:hAnsi="宋体" w:cs="宋体"/>
          <w:color w:val="auto"/>
          <w:sz w:val="24"/>
          <w:highlight w:val="none"/>
          <w:lang w:bidi="ar"/>
        </w:rPr>
        <w:t>月</w:t>
      </w:r>
      <w:r>
        <w:rPr>
          <w:rFonts w:hint="eastAsia" w:ascii="宋体" w:hAnsi="宋体" w:cs="宋体"/>
          <w:color w:val="auto"/>
          <w:sz w:val="24"/>
          <w:highlight w:val="none"/>
          <w:u w:val="single"/>
          <w:lang w:val="en-US" w:eastAsia="zh-CN" w:bidi="ar"/>
        </w:rPr>
        <w:t>10</w:t>
      </w:r>
      <w:r>
        <w:rPr>
          <w:rFonts w:hint="eastAsia" w:ascii="宋体" w:hAnsi="宋体" w:cs="宋体"/>
          <w:color w:val="auto"/>
          <w:sz w:val="24"/>
          <w:highlight w:val="none"/>
          <w:lang w:bidi="ar"/>
        </w:rPr>
        <w:t>日</w:t>
      </w:r>
      <w:r>
        <w:rPr>
          <w:rFonts w:hint="eastAsia" w:ascii="宋体" w:hAnsi="宋体" w:cs="宋体"/>
          <w:color w:val="auto"/>
          <w:sz w:val="24"/>
          <w:highlight w:val="none"/>
          <w:u w:val="single"/>
          <w:lang w:val="en-US" w:eastAsia="zh-CN" w:bidi="ar"/>
        </w:rPr>
        <w:t>13</w:t>
      </w:r>
      <w:r>
        <w:rPr>
          <w:rFonts w:hint="eastAsia" w:ascii="宋体" w:hAnsi="宋体" w:cs="宋体"/>
          <w:color w:val="auto"/>
          <w:sz w:val="24"/>
          <w:highlight w:val="none"/>
          <w:lang w:bidi="ar"/>
        </w:rPr>
        <w:t>点</w:t>
      </w:r>
      <w:r>
        <w:rPr>
          <w:rFonts w:hint="eastAsia" w:ascii="宋体" w:hAnsi="宋体" w:cs="宋体"/>
          <w:color w:val="auto"/>
          <w:sz w:val="24"/>
          <w:highlight w:val="none"/>
          <w:u w:val="single"/>
          <w:lang w:val="en-US" w:eastAsia="zh-CN" w:bidi="ar"/>
        </w:rPr>
        <w:t>30</w:t>
      </w:r>
      <w:r>
        <w:rPr>
          <w:rFonts w:hint="eastAsia" w:ascii="宋体" w:hAnsi="宋体" w:cs="宋体"/>
          <w:color w:val="auto"/>
          <w:sz w:val="24"/>
          <w:highlight w:val="none"/>
          <w:lang w:bidi="ar"/>
        </w:rPr>
        <w:t>分</w:t>
      </w:r>
      <w:r>
        <w:rPr>
          <w:bCs/>
          <w:sz w:val="24"/>
          <w:highlight w:val="none"/>
          <w:lang w:bidi="ar"/>
        </w:rPr>
        <w:t>（北京时间）</w:t>
      </w:r>
      <w:r>
        <w:rPr>
          <w:iCs/>
          <w:sz w:val="24"/>
          <w:highlight w:val="none"/>
          <w:lang w:bidi="ar"/>
        </w:rPr>
        <w:t>。</w:t>
      </w:r>
    </w:p>
    <w:p w14:paraId="1E713CC5">
      <w:pPr>
        <w:spacing w:line="360" w:lineRule="auto"/>
        <w:ind w:firstLine="480" w:firstLineChars="200"/>
        <w:rPr>
          <w:sz w:val="24"/>
          <w:highlight w:val="none"/>
          <w:lang w:val="zh-TW" w:bidi="ar"/>
        </w:rPr>
      </w:pPr>
      <w:r>
        <w:rPr>
          <w:sz w:val="24"/>
          <w:highlight w:val="none"/>
          <w:lang w:bidi="ar"/>
        </w:rPr>
        <w:t>地点：北京市政府采购电子交易平台</w:t>
      </w:r>
      <w:r>
        <w:rPr>
          <w:sz w:val="24"/>
          <w:highlight w:val="none"/>
          <w:lang w:val="zh-TW" w:bidi="ar"/>
        </w:rPr>
        <w:t>。</w:t>
      </w:r>
    </w:p>
    <w:p w14:paraId="004396B5">
      <w:pPr>
        <w:spacing w:line="360" w:lineRule="auto"/>
        <w:ind w:firstLine="480" w:firstLineChars="200"/>
        <w:rPr>
          <w:bCs/>
          <w:sz w:val="24"/>
          <w:highlight w:val="none"/>
          <w:u w:val="single"/>
        </w:rPr>
      </w:pPr>
    </w:p>
    <w:p w14:paraId="258C456D">
      <w:pPr>
        <w:pStyle w:val="2"/>
        <w:spacing w:before="0" w:line="360" w:lineRule="auto"/>
        <w:jc w:val="left"/>
        <w:rPr>
          <w:rFonts w:ascii="Times New Roman" w:hAnsi="Times New Roman" w:eastAsia="宋体"/>
          <w:sz w:val="24"/>
          <w:szCs w:val="24"/>
          <w:highlight w:val="none"/>
        </w:rPr>
      </w:pPr>
      <w:bookmarkStart w:id="17" w:name="_Toc35393625"/>
      <w:bookmarkStart w:id="18" w:name="_Toc35393794"/>
      <w:bookmarkStart w:id="19" w:name="_Toc28359007"/>
      <w:bookmarkStart w:id="20" w:name="_Toc28359084"/>
      <w:r>
        <w:rPr>
          <w:rFonts w:ascii="Times New Roman" w:hAnsi="Times New Roman" w:eastAsia="宋体"/>
          <w:sz w:val="24"/>
          <w:szCs w:val="24"/>
          <w:highlight w:val="none"/>
        </w:rPr>
        <w:t>五、公告期限</w:t>
      </w:r>
      <w:bookmarkEnd w:id="17"/>
      <w:bookmarkEnd w:id="18"/>
      <w:bookmarkEnd w:id="19"/>
      <w:bookmarkEnd w:id="20"/>
    </w:p>
    <w:p w14:paraId="05AA08CF">
      <w:pPr>
        <w:spacing w:line="360" w:lineRule="auto"/>
        <w:ind w:firstLine="480" w:firstLineChars="200"/>
        <w:rPr>
          <w:kern w:val="0"/>
          <w:sz w:val="24"/>
          <w:highlight w:val="none"/>
        </w:rPr>
      </w:pPr>
      <w:r>
        <w:rPr>
          <w:kern w:val="0"/>
          <w:sz w:val="24"/>
          <w:highlight w:val="none"/>
        </w:rPr>
        <w:t>自本公告发布之日起5个工作日。</w:t>
      </w:r>
    </w:p>
    <w:p w14:paraId="5B7F4030">
      <w:pPr>
        <w:spacing w:line="360" w:lineRule="auto"/>
        <w:ind w:firstLine="480" w:firstLineChars="200"/>
        <w:rPr>
          <w:kern w:val="0"/>
          <w:sz w:val="24"/>
          <w:highlight w:val="none"/>
        </w:rPr>
      </w:pPr>
    </w:p>
    <w:p w14:paraId="620B1294">
      <w:pPr>
        <w:pStyle w:val="2"/>
        <w:spacing w:before="0" w:line="360" w:lineRule="auto"/>
        <w:jc w:val="left"/>
        <w:rPr>
          <w:rFonts w:ascii="Times New Roman" w:hAnsi="Times New Roman" w:eastAsia="宋体"/>
          <w:sz w:val="24"/>
          <w:szCs w:val="24"/>
          <w:highlight w:val="none"/>
        </w:rPr>
      </w:pPr>
      <w:bookmarkStart w:id="21" w:name="_Toc35393795"/>
      <w:bookmarkStart w:id="22" w:name="_Toc35393626"/>
      <w:r>
        <w:rPr>
          <w:rFonts w:ascii="Times New Roman" w:hAnsi="Times New Roman" w:eastAsia="宋体"/>
          <w:sz w:val="24"/>
          <w:szCs w:val="24"/>
          <w:highlight w:val="none"/>
        </w:rPr>
        <w:t>六、其他补充事宜</w:t>
      </w:r>
      <w:bookmarkEnd w:id="21"/>
      <w:bookmarkEnd w:id="22"/>
    </w:p>
    <w:p w14:paraId="21C3AB34">
      <w:pPr>
        <w:spacing w:line="360" w:lineRule="auto"/>
        <w:ind w:firstLine="480" w:firstLineChars="200"/>
        <w:rPr>
          <w:sz w:val="24"/>
          <w:highlight w:val="none"/>
        </w:rPr>
      </w:pPr>
      <w:r>
        <w:rPr>
          <w:sz w:val="24"/>
          <w:highlight w:val="none"/>
        </w:rPr>
        <w:t>1.本项目需要落实的政府采购政策：</w:t>
      </w:r>
      <w:r>
        <w:rPr>
          <w:rFonts w:hint="eastAsia" w:ascii="宋体" w:hAnsi="宋体" w:cs="宋体"/>
          <w:color w:val="auto"/>
          <w:sz w:val="24"/>
          <w:highlight w:val="none"/>
        </w:rPr>
        <w:t>节约能源、保护环境、促进中小企业及监狱企业发展、促进残疾人就业、支持乡村产业振兴</w:t>
      </w:r>
      <w:r>
        <w:rPr>
          <w:rFonts w:hint="eastAsia" w:ascii="宋体" w:hAnsi="宋体" w:cs="宋体"/>
          <w:color w:val="auto"/>
          <w:sz w:val="24"/>
          <w:highlight w:val="none"/>
          <w:lang w:eastAsia="zh-CN"/>
        </w:rPr>
        <w:t>、</w:t>
      </w:r>
      <w:r>
        <w:rPr>
          <w:rFonts w:hint="eastAsia" w:ascii="宋体" w:hAnsi="宋体" w:eastAsia="宋体" w:cs="宋体"/>
          <w:color w:val="auto"/>
          <w:sz w:val="24"/>
          <w:highlight w:val="none"/>
        </w:rPr>
        <w:t>政府采购异常低价审查等</w:t>
      </w:r>
      <w:r>
        <w:rPr>
          <w:rFonts w:hint="eastAsia" w:ascii="宋体" w:hAnsi="宋体" w:cs="宋体"/>
          <w:color w:val="auto"/>
          <w:sz w:val="24"/>
          <w:highlight w:val="none"/>
        </w:rPr>
        <w:t>，政府采购政策具体落实情况详见招标文件。</w:t>
      </w:r>
      <w:r>
        <w:rPr>
          <w:sz w:val="24"/>
          <w:highlight w:val="none"/>
        </w:rPr>
        <w:t xml:space="preserve"> </w:t>
      </w:r>
    </w:p>
    <w:p w14:paraId="5D5B4341">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2.本项目执行《北京市财政局中国人民银行营业管理部关于推进政府采购合同线上融资有关工作的通知》（京财采购〔2023〕637号）“政采贷”相关政策。</w:t>
      </w:r>
    </w:p>
    <w:p w14:paraId="6245AF4A">
      <w:pPr>
        <w:widowControl/>
        <w:adjustRightInd w:val="0"/>
        <w:snapToGrid w:val="0"/>
        <w:spacing w:line="360" w:lineRule="auto"/>
        <w:ind w:firstLine="480" w:firstLineChars="200"/>
        <w:jc w:val="left"/>
        <w:rPr>
          <w:sz w:val="24"/>
          <w:highlight w:val="none"/>
        </w:rPr>
      </w:pPr>
      <w:r>
        <w:rPr>
          <w:rFonts w:hint="eastAsia" w:ascii="宋体" w:hAnsi="宋体" w:cs="宋体"/>
          <w:color w:val="auto"/>
          <w:sz w:val="24"/>
          <w:highlight w:val="none"/>
        </w:rPr>
        <w:t>3.公告发布媒体：北京市政府采购网（http：//www.ccgp-beijing.gov.cn）、中国政府采购网（http：//www.ccgp.gov.cn）。</w:t>
      </w:r>
    </w:p>
    <w:p w14:paraId="0B9372E9">
      <w:pPr>
        <w:widowControl/>
        <w:adjustRightInd w:val="0"/>
        <w:snapToGrid w:val="0"/>
        <w:spacing w:line="360" w:lineRule="auto"/>
        <w:ind w:firstLine="480" w:firstLineChars="200"/>
        <w:jc w:val="left"/>
        <w:rPr>
          <w:bCs/>
          <w:sz w:val="24"/>
          <w:highlight w:val="none"/>
          <w:lang w:bidi="ar"/>
        </w:rPr>
      </w:pPr>
      <w:r>
        <w:rPr>
          <w:rFonts w:hint="eastAsia"/>
          <w:sz w:val="24"/>
          <w:highlight w:val="none"/>
          <w:lang w:val="en-US" w:eastAsia="zh-CN" w:bidi="ar"/>
        </w:rPr>
        <w:t>4</w:t>
      </w:r>
      <w:r>
        <w:rPr>
          <w:sz w:val="24"/>
          <w:highlight w:val="none"/>
          <w:lang w:bidi="ar"/>
        </w:rPr>
        <w:t>.本项目</w:t>
      </w:r>
      <w:r>
        <w:rPr>
          <w:b/>
          <w:bCs/>
          <w:sz w:val="24"/>
          <w:highlight w:val="none"/>
          <w:lang w:bidi="ar"/>
        </w:rPr>
        <w:t>采用全流程电子化采购方式</w:t>
      </w:r>
      <w:r>
        <w:rPr>
          <w:sz w:val="24"/>
          <w:highlight w:val="none"/>
          <w:lang w:bidi="ar"/>
        </w:rPr>
        <w:t>，请供应商认真学习北京市政府采购电子交易平台发布的相关操作手册（供应商可在交易平台下载相关手册），办理CA数字证书或电子营业执照、进行北京市政府采购电子交易平台注册绑定，并认真核实</w:t>
      </w:r>
      <w:r>
        <w:rPr>
          <w:bCs/>
          <w:sz w:val="24"/>
          <w:highlight w:val="none"/>
          <w:lang w:bidi="ar"/>
        </w:rPr>
        <w:t>CA数字证书</w:t>
      </w:r>
      <w:r>
        <w:rPr>
          <w:sz w:val="24"/>
          <w:highlight w:val="none"/>
          <w:lang w:bidi="ar"/>
        </w:rPr>
        <w:t>或电子营业执照</w:t>
      </w:r>
      <w:r>
        <w:rPr>
          <w:bCs/>
          <w:sz w:val="24"/>
          <w:highlight w:val="none"/>
          <w:lang w:bidi="ar"/>
        </w:rPr>
        <w:t>情况确认是否符合本项目电子化采购流程要求。</w:t>
      </w:r>
    </w:p>
    <w:p w14:paraId="49DC6922">
      <w:pPr>
        <w:adjustRightInd w:val="0"/>
        <w:snapToGrid w:val="0"/>
        <w:spacing w:line="360" w:lineRule="auto"/>
        <w:ind w:firstLine="480" w:firstLineChars="200"/>
        <w:rPr>
          <w:sz w:val="24"/>
          <w:highlight w:val="none"/>
          <w:lang w:bidi="ar"/>
        </w:rPr>
      </w:pPr>
      <w:r>
        <w:rPr>
          <w:sz w:val="24"/>
          <w:highlight w:val="none"/>
          <w:lang w:bidi="ar"/>
        </w:rPr>
        <w:t>CA数字证书服务热线 010-58511086</w:t>
      </w:r>
    </w:p>
    <w:p w14:paraId="114FA7D1">
      <w:pPr>
        <w:adjustRightInd w:val="0"/>
        <w:snapToGrid w:val="0"/>
        <w:spacing w:line="360" w:lineRule="auto"/>
        <w:ind w:firstLine="480" w:firstLineChars="200"/>
        <w:rPr>
          <w:sz w:val="24"/>
          <w:highlight w:val="none"/>
        </w:rPr>
      </w:pPr>
      <w:r>
        <w:rPr>
          <w:sz w:val="24"/>
          <w:highlight w:val="none"/>
          <w:lang w:bidi="ar"/>
        </w:rPr>
        <w:t>电子营业执照服务热线 400-699-7000</w:t>
      </w:r>
    </w:p>
    <w:p w14:paraId="10461931">
      <w:pPr>
        <w:adjustRightInd w:val="0"/>
        <w:snapToGrid w:val="0"/>
        <w:spacing w:line="360" w:lineRule="auto"/>
        <w:ind w:firstLine="480" w:firstLineChars="200"/>
        <w:rPr>
          <w:sz w:val="24"/>
          <w:highlight w:val="none"/>
        </w:rPr>
      </w:pPr>
      <w:r>
        <w:rPr>
          <w:sz w:val="24"/>
          <w:highlight w:val="none"/>
          <w:lang w:bidi="ar"/>
        </w:rPr>
        <w:t>技术支持服务热线    010-86483801</w:t>
      </w:r>
    </w:p>
    <w:p w14:paraId="2A40A6DD">
      <w:pPr>
        <w:widowControl/>
        <w:adjustRightInd w:val="0"/>
        <w:snapToGrid w:val="0"/>
        <w:spacing w:line="360" w:lineRule="auto"/>
        <w:ind w:firstLine="480" w:firstLineChars="200"/>
        <w:jc w:val="left"/>
        <w:rPr>
          <w:sz w:val="24"/>
          <w:highlight w:val="none"/>
          <w:lang w:bidi="ar"/>
        </w:rPr>
      </w:pPr>
      <w:r>
        <w:rPr>
          <w:rFonts w:hint="eastAsia"/>
          <w:sz w:val="24"/>
          <w:highlight w:val="none"/>
          <w:lang w:val="en-US" w:eastAsia="zh-CN" w:bidi="ar"/>
        </w:rPr>
        <w:t>4</w:t>
      </w:r>
      <w:r>
        <w:rPr>
          <w:sz w:val="24"/>
          <w:highlight w:val="none"/>
          <w:lang w:bidi="ar"/>
        </w:rPr>
        <w:t>.1办理CA数字证书或电子营业执照</w:t>
      </w:r>
    </w:p>
    <w:p w14:paraId="4F895518">
      <w:pPr>
        <w:widowControl/>
        <w:adjustRightInd w:val="0"/>
        <w:snapToGrid w:val="0"/>
        <w:spacing w:line="360" w:lineRule="auto"/>
        <w:ind w:firstLine="480" w:firstLineChars="200"/>
        <w:jc w:val="left"/>
        <w:rPr>
          <w:sz w:val="24"/>
          <w:highlight w:val="none"/>
        </w:rPr>
      </w:pPr>
      <w:r>
        <w:rPr>
          <w:sz w:val="24"/>
          <w:highlight w:val="none"/>
          <w:lang w:bidi="ar"/>
        </w:rPr>
        <w:t>供应商登录北京市政府采购电子交易平台查阅“用户指南”—“操作指南”—“市场主体CA办理操作流程指引”/“电子营业执照使用指南”，按照程序要求办理。</w:t>
      </w:r>
    </w:p>
    <w:p w14:paraId="145F3B94">
      <w:pPr>
        <w:adjustRightInd w:val="0"/>
        <w:snapToGrid w:val="0"/>
        <w:spacing w:line="360" w:lineRule="auto"/>
        <w:ind w:firstLine="480" w:firstLineChars="200"/>
        <w:rPr>
          <w:sz w:val="24"/>
          <w:highlight w:val="none"/>
          <w:lang w:bidi="ar"/>
        </w:rPr>
      </w:pPr>
      <w:r>
        <w:rPr>
          <w:rFonts w:hint="eastAsia"/>
          <w:sz w:val="24"/>
          <w:highlight w:val="none"/>
          <w:lang w:val="en-US" w:eastAsia="zh-CN" w:bidi="ar"/>
        </w:rPr>
        <w:t>4</w:t>
      </w:r>
      <w:r>
        <w:rPr>
          <w:sz w:val="24"/>
          <w:highlight w:val="none"/>
          <w:lang w:bidi="ar"/>
        </w:rPr>
        <w:t>.2注册</w:t>
      </w:r>
    </w:p>
    <w:p w14:paraId="30743AEF">
      <w:pPr>
        <w:adjustRightInd w:val="0"/>
        <w:snapToGrid w:val="0"/>
        <w:spacing w:line="360" w:lineRule="auto"/>
        <w:ind w:firstLine="480" w:firstLineChars="200"/>
        <w:rPr>
          <w:sz w:val="24"/>
          <w:highlight w:val="none"/>
        </w:rPr>
      </w:pPr>
      <w:r>
        <w:rPr>
          <w:sz w:val="24"/>
          <w:highlight w:val="none"/>
          <w:lang w:bidi="ar"/>
        </w:rPr>
        <w:t>供应商登录北京市政府采购电子交易平台“用户指南”—“操作指南”—“市场主体注册入库操作流程指引”进行自助注册绑定。</w:t>
      </w:r>
    </w:p>
    <w:p w14:paraId="0BF089F0">
      <w:pPr>
        <w:widowControl/>
        <w:adjustRightInd w:val="0"/>
        <w:snapToGrid w:val="0"/>
        <w:spacing w:line="360" w:lineRule="auto"/>
        <w:ind w:firstLine="480" w:firstLineChars="200"/>
        <w:jc w:val="left"/>
        <w:rPr>
          <w:sz w:val="24"/>
          <w:highlight w:val="none"/>
          <w:lang w:bidi="ar"/>
        </w:rPr>
      </w:pPr>
      <w:r>
        <w:rPr>
          <w:rFonts w:hint="eastAsia"/>
          <w:sz w:val="24"/>
          <w:highlight w:val="none"/>
          <w:lang w:val="en-US" w:eastAsia="zh-CN" w:bidi="ar"/>
        </w:rPr>
        <w:t>4</w:t>
      </w:r>
      <w:r>
        <w:rPr>
          <w:sz w:val="24"/>
          <w:highlight w:val="none"/>
          <w:lang w:bidi="ar"/>
        </w:rPr>
        <w:t>.3驱动、客户端下载</w:t>
      </w:r>
    </w:p>
    <w:p w14:paraId="656CD5FA">
      <w:pPr>
        <w:widowControl/>
        <w:adjustRightInd w:val="0"/>
        <w:snapToGrid w:val="0"/>
        <w:spacing w:line="360" w:lineRule="auto"/>
        <w:ind w:firstLine="480" w:firstLineChars="200"/>
        <w:jc w:val="left"/>
        <w:rPr>
          <w:sz w:val="24"/>
          <w:highlight w:val="none"/>
        </w:rPr>
      </w:pPr>
      <w:r>
        <w:rPr>
          <w:sz w:val="24"/>
          <w:highlight w:val="none"/>
          <w:lang w:bidi="ar"/>
        </w:rPr>
        <w:t>供应商登录北京市政府采购电子交易平台“用户指南”—“工具下载”—“招标采购系统文件驱动安装包”下载相关驱动。</w:t>
      </w:r>
    </w:p>
    <w:p w14:paraId="7CD36475">
      <w:pPr>
        <w:adjustRightInd w:val="0"/>
        <w:snapToGrid w:val="0"/>
        <w:spacing w:line="360" w:lineRule="auto"/>
        <w:ind w:firstLine="480" w:firstLineChars="200"/>
        <w:rPr>
          <w:sz w:val="24"/>
          <w:highlight w:val="none"/>
          <w:lang w:bidi="ar"/>
        </w:rPr>
      </w:pPr>
      <w:r>
        <w:rPr>
          <w:sz w:val="24"/>
          <w:highlight w:val="none"/>
          <w:lang w:bidi="ar"/>
        </w:rPr>
        <w:t>供应商登录北京市政府采购电子交易平台“用户指南”—“工具下载”—“投标文件编制工具”下载相关客户端。</w:t>
      </w:r>
    </w:p>
    <w:p w14:paraId="7B39F4B4">
      <w:pPr>
        <w:adjustRightInd w:val="0"/>
        <w:snapToGrid w:val="0"/>
        <w:spacing w:line="360" w:lineRule="auto"/>
        <w:ind w:firstLine="480" w:firstLineChars="200"/>
        <w:rPr>
          <w:sz w:val="24"/>
          <w:highlight w:val="none"/>
          <w:lang w:bidi="ar"/>
        </w:rPr>
      </w:pPr>
      <w:r>
        <w:rPr>
          <w:rFonts w:hint="eastAsia"/>
          <w:sz w:val="24"/>
          <w:highlight w:val="none"/>
          <w:lang w:val="en-US" w:eastAsia="zh-CN" w:bidi="ar"/>
        </w:rPr>
        <w:t>4</w:t>
      </w:r>
      <w:r>
        <w:rPr>
          <w:sz w:val="24"/>
          <w:highlight w:val="none"/>
          <w:lang w:bidi="ar"/>
        </w:rPr>
        <w:t>.4获取电子招标文件</w:t>
      </w:r>
    </w:p>
    <w:p w14:paraId="40F5D779">
      <w:pPr>
        <w:adjustRightInd w:val="0"/>
        <w:snapToGrid w:val="0"/>
        <w:spacing w:line="360" w:lineRule="auto"/>
        <w:ind w:firstLine="480" w:firstLineChars="200"/>
        <w:rPr>
          <w:sz w:val="24"/>
          <w:highlight w:val="none"/>
          <w:lang w:bidi="ar"/>
        </w:rPr>
      </w:pPr>
      <w:r>
        <w:rPr>
          <w:sz w:val="24"/>
          <w:highlight w:val="none"/>
          <w:lang w:bidi="ar"/>
        </w:rPr>
        <w:t>供应商使用CA数字证书或电子营业执照登录北京市政府采购电子交易平台获取电子招标文件。</w:t>
      </w:r>
    </w:p>
    <w:p w14:paraId="13CC50C3">
      <w:pPr>
        <w:adjustRightInd w:val="0"/>
        <w:snapToGrid w:val="0"/>
        <w:spacing w:line="360" w:lineRule="auto"/>
        <w:ind w:firstLine="480" w:firstLineChars="200"/>
        <w:rPr>
          <w:sz w:val="24"/>
          <w:highlight w:val="none"/>
          <w:lang w:bidi="ar"/>
        </w:rPr>
      </w:pPr>
      <w:r>
        <w:rPr>
          <w:sz w:val="24"/>
          <w:highlight w:val="none"/>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091ABF4A">
      <w:pPr>
        <w:adjustRightInd w:val="0"/>
        <w:snapToGrid w:val="0"/>
        <w:spacing w:line="360" w:lineRule="auto"/>
        <w:ind w:firstLine="480" w:firstLineChars="200"/>
        <w:rPr>
          <w:sz w:val="24"/>
          <w:highlight w:val="none"/>
          <w:lang w:bidi="ar"/>
        </w:rPr>
      </w:pPr>
      <w:r>
        <w:rPr>
          <w:rFonts w:hint="eastAsia"/>
          <w:sz w:val="24"/>
          <w:highlight w:val="none"/>
          <w:lang w:val="en-US" w:eastAsia="zh-CN" w:bidi="ar"/>
        </w:rPr>
        <w:t>4</w:t>
      </w:r>
      <w:r>
        <w:rPr>
          <w:sz w:val="24"/>
          <w:highlight w:val="none"/>
          <w:lang w:bidi="ar"/>
        </w:rPr>
        <w:t>.5编制电子投标文件</w:t>
      </w:r>
    </w:p>
    <w:p w14:paraId="651E1FB3">
      <w:pPr>
        <w:adjustRightInd w:val="0"/>
        <w:snapToGrid w:val="0"/>
        <w:spacing w:line="360" w:lineRule="auto"/>
        <w:ind w:firstLine="480" w:firstLineChars="200"/>
        <w:rPr>
          <w:sz w:val="24"/>
          <w:highlight w:val="none"/>
          <w:lang w:bidi="ar"/>
        </w:rPr>
      </w:pPr>
      <w:r>
        <w:rPr>
          <w:sz w:val="24"/>
          <w:highlight w:val="none"/>
          <w:lang w:bidi="ar"/>
        </w:rPr>
        <w:t>供应商应使用电子投标客户端编制电子投标文件并进行线上投标，供应商电子投标文件需要加密并加盖电子签章</w:t>
      </w:r>
      <w:r>
        <w:rPr>
          <w:bCs/>
          <w:sz w:val="24"/>
          <w:highlight w:val="none"/>
          <w:lang w:bidi="ar"/>
        </w:rPr>
        <w:t>，如无法按照要求在电子投标文件中加盖电子签章和加密，请及时通过技术支持服务热线联系技术人员</w:t>
      </w:r>
      <w:r>
        <w:rPr>
          <w:sz w:val="24"/>
          <w:highlight w:val="none"/>
          <w:lang w:bidi="ar"/>
        </w:rPr>
        <w:t>。</w:t>
      </w:r>
    </w:p>
    <w:p w14:paraId="3D808816">
      <w:pPr>
        <w:widowControl/>
        <w:spacing w:line="360" w:lineRule="auto"/>
        <w:ind w:firstLine="480" w:firstLineChars="200"/>
        <w:jc w:val="left"/>
        <w:rPr>
          <w:sz w:val="24"/>
          <w:highlight w:val="none"/>
          <w:lang w:val="zh-TW" w:bidi="ar"/>
        </w:rPr>
      </w:pPr>
      <w:r>
        <w:rPr>
          <w:rFonts w:hint="eastAsia"/>
          <w:sz w:val="24"/>
          <w:highlight w:val="none"/>
          <w:lang w:val="en-US" w:eastAsia="zh-CN" w:bidi="ar"/>
        </w:rPr>
        <w:t>4</w:t>
      </w:r>
      <w:r>
        <w:rPr>
          <w:sz w:val="24"/>
          <w:highlight w:val="none"/>
          <w:lang w:val="zh-TW" w:eastAsia="zh-TW" w:bidi="ar"/>
        </w:rPr>
        <w:t>.6</w:t>
      </w:r>
      <w:r>
        <w:rPr>
          <w:sz w:val="24"/>
          <w:highlight w:val="none"/>
          <w:lang w:val="zh-TW" w:bidi="ar"/>
        </w:rPr>
        <w:t>提交电子投标文件</w:t>
      </w:r>
    </w:p>
    <w:p w14:paraId="30685E3F">
      <w:pPr>
        <w:widowControl/>
        <w:spacing w:line="360" w:lineRule="auto"/>
        <w:ind w:firstLine="480" w:firstLineChars="200"/>
        <w:jc w:val="left"/>
        <w:rPr>
          <w:sz w:val="24"/>
          <w:highlight w:val="none"/>
          <w:lang w:bidi="ar"/>
        </w:rPr>
      </w:pPr>
      <w:r>
        <w:rPr>
          <w:sz w:val="24"/>
          <w:highlight w:val="none"/>
          <w:lang w:bidi="ar"/>
        </w:rPr>
        <w:t>供应商应于投标截止时间前在北京市政府采购电子交易平台提交电子投标文件，上传电子投标文件过程中请保持与互联网的连接畅通。</w:t>
      </w:r>
    </w:p>
    <w:p w14:paraId="6118A2BC">
      <w:pPr>
        <w:widowControl/>
        <w:spacing w:line="360" w:lineRule="auto"/>
        <w:ind w:firstLine="480" w:firstLineChars="200"/>
        <w:jc w:val="left"/>
        <w:rPr>
          <w:sz w:val="24"/>
          <w:highlight w:val="none"/>
          <w:lang w:eastAsia="zh-TW" w:bidi="ar"/>
        </w:rPr>
      </w:pPr>
      <w:r>
        <w:rPr>
          <w:rFonts w:hint="eastAsia"/>
          <w:sz w:val="24"/>
          <w:highlight w:val="none"/>
          <w:lang w:val="en-US" w:eastAsia="zh-CN" w:bidi="ar"/>
        </w:rPr>
        <w:t>4</w:t>
      </w:r>
      <w:r>
        <w:rPr>
          <w:sz w:val="24"/>
          <w:highlight w:val="none"/>
          <w:lang w:val="zh-TW" w:bidi="ar"/>
        </w:rPr>
        <w:t>.</w:t>
      </w:r>
      <w:r>
        <w:rPr>
          <w:sz w:val="24"/>
          <w:highlight w:val="none"/>
          <w:lang w:val="zh-TW" w:eastAsia="zh-TW" w:bidi="ar"/>
        </w:rPr>
        <w:t>7</w:t>
      </w:r>
      <w:r>
        <w:rPr>
          <w:sz w:val="24"/>
          <w:highlight w:val="none"/>
          <w:lang w:val="zh-TW" w:bidi="ar"/>
        </w:rPr>
        <w:t>电子开标</w:t>
      </w:r>
    </w:p>
    <w:p w14:paraId="61873DF6">
      <w:pPr>
        <w:spacing w:line="360" w:lineRule="auto"/>
        <w:ind w:firstLine="480" w:firstLineChars="200"/>
        <w:rPr>
          <w:sz w:val="24"/>
          <w:highlight w:val="none"/>
          <w:lang w:eastAsia="zh-TW"/>
        </w:rPr>
      </w:pPr>
      <w:r>
        <w:rPr>
          <w:sz w:val="24"/>
          <w:highlight w:val="none"/>
          <w:lang w:val="zh-TW" w:bidi="ar"/>
        </w:rPr>
        <w:t>供应商在开标地点使用</w:t>
      </w:r>
      <w:r>
        <w:rPr>
          <w:sz w:val="24"/>
          <w:highlight w:val="none"/>
          <w:lang w:bidi="ar"/>
        </w:rPr>
        <w:t>CA数字证书或电子营业执照</w:t>
      </w:r>
      <w:r>
        <w:rPr>
          <w:sz w:val="24"/>
          <w:highlight w:val="none"/>
          <w:lang w:val="zh-TW" w:bidi="ar"/>
        </w:rPr>
        <w:t>登录</w:t>
      </w:r>
      <w:r>
        <w:rPr>
          <w:sz w:val="24"/>
          <w:highlight w:val="none"/>
          <w:lang w:bidi="ar"/>
        </w:rPr>
        <w:t>北京市政府采购电子交易平台进行电子开标</w:t>
      </w:r>
      <w:r>
        <w:rPr>
          <w:sz w:val="24"/>
          <w:highlight w:val="none"/>
          <w:lang w:val="zh-TW" w:bidi="ar"/>
        </w:rPr>
        <w:t>。</w:t>
      </w:r>
    </w:p>
    <w:p w14:paraId="467FB8B9">
      <w:pPr>
        <w:spacing w:line="360" w:lineRule="auto"/>
        <w:ind w:firstLine="480" w:firstLineChars="200"/>
        <w:rPr>
          <w:sz w:val="24"/>
          <w:highlight w:val="none"/>
        </w:rPr>
      </w:pPr>
    </w:p>
    <w:p w14:paraId="29FC9071">
      <w:pPr>
        <w:pStyle w:val="2"/>
        <w:spacing w:before="0" w:line="360" w:lineRule="auto"/>
        <w:jc w:val="left"/>
        <w:rPr>
          <w:rFonts w:ascii="Times New Roman" w:hAnsi="Times New Roman" w:eastAsia="宋体"/>
          <w:sz w:val="24"/>
          <w:szCs w:val="24"/>
          <w:highlight w:val="none"/>
        </w:rPr>
      </w:pPr>
      <w:bookmarkStart w:id="23" w:name="_Toc35393627"/>
      <w:bookmarkStart w:id="24" w:name="_Toc35393796"/>
      <w:bookmarkStart w:id="25" w:name="_Toc28359085"/>
      <w:bookmarkStart w:id="26" w:name="_Toc28359008"/>
      <w:r>
        <w:rPr>
          <w:rFonts w:ascii="Times New Roman" w:hAnsi="Times New Roman" w:eastAsia="宋体"/>
          <w:sz w:val="24"/>
          <w:szCs w:val="24"/>
          <w:highlight w:val="none"/>
        </w:rPr>
        <w:t>七、对本次招标提出询问，请按以下方式联系。</w:t>
      </w:r>
      <w:bookmarkEnd w:id="23"/>
      <w:bookmarkEnd w:id="24"/>
      <w:bookmarkEnd w:id="25"/>
      <w:bookmarkEnd w:id="26"/>
    </w:p>
    <w:p w14:paraId="394D230A">
      <w:pPr>
        <w:spacing w:line="360" w:lineRule="auto"/>
        <w:ind w:left="1080" w:leftChars="371" w:hanging="301" w:hangingChars="125"/>
        <w:jc w:val="left"/>
        <w:rPr>
          <w:b/>
          <w:sz w:val="24"/>
          <w:highlight w:val="none"/>
        </w:rPr>
      </w:pPr>
      <w:r>
        <w:rPr>
          <w:b/>
          <w:sz w:val="24"/>
          <w:highlight w:val="none"/>
        </w:rPr>
        <w:t>1.采购人信息</w:t>
      </w:r>
    </w:p>
    <w:p w14:paraId="48F8BF89">
      <w:pPr>
        <w:spacing w:line="360" w:lineRule="auto"/>
        <w:ind w:left="1079" w:leftChars="371" w:hanging="300" w:hangingChars="125"/>
        <w:jc w:val="left"/>
        <w:rPr>
          <w:sz w:val="24"/>
          <w:highlight w:val="none"/>
        </w:rPr>
      </w:pPr>
      <w:bookmarkStart w:id="27" w:name="_Toc28359009"/>
      <w:bookmarkStart w:id="28" w:name="_Toc28359086"/>
      <w:r>
        <w:rPr>
          <w:sz w:val="24"/>
          <w:highlight w:val="none"/>
        </w:rPr>
        <w:t>名    称：</w:t>
      </w:r>
      <w:r>
        <w:rPr>
          <w:rFonts w:hint="eastAsia"/>
          <w:sz w:val="24"/>
          <w:highlight w:val="none"/>
          <w:u w:val="single"/>
        </w:rPr>
        <w:t>北京市大兴区城市管理委员会</w:t>
      </w:r>
    </w:p>
    <w:p w14:paraId="62D36305">
      <w:pPr>
        <w:spacing w:line="360" w:lineRule="auto"/>
        <w:ind w:left="1079" w:leftChars="371" w:hanging="300" w:hangingChars="125"/>
        <w:jc w:val="left"/>
        <w:rPr>
          <w:sz w:val="24"/>
          <w:highlight w:val="none"/>
        </w:rPr>
      </w:pPr>
      <w:r>
        <w:rPr>
          <w:sz w:val="24"/>
          <w:highlight w:val="none"/>
        </w:rPr>
        <w:t>地    址：</w:t>
      </w:r>
      <w:r>
        <w:rPr>
          <w:rFonts w:hint="eastAsia"/>
          <w:sz w:val="24"/>
          <w:highlight w:val="none"/>
          <w:u w:val="single"/>
        </w:rPr>
        <w:t>北京市大兴区兴华大街三段15号</w:t>
      </w:r>
    </w:p>
    <w:p w14:paraId="6D1BC2C6">
      <w:pPr>
        <w:spacing w:line="360" w:lineRule="auto"/>
        <w:ind w:left="1079" w:leftChars="371" w:hanging="300" w:hangingChars="125"/>
        <w:jc w:val="left"/>
        <w:rPr>
          <w:rFonts w:hint="default" w:eastAsia="宋体"/>
          <w:sz w:val="24"/>
          <w:highlight w:val="none"/>
          <w:u w:val="single"/>
          <w:lang w:val="en-US" w:eastAsia="zh-CN"/>
        </w:rPr>
      </w:pPr>
      <w:r>
        <w:rPr>
          <w:sz w:val="24"/>
          <w:highlight w:val="none"/>
        </w:rPr>
        <w:t>联系方式：</w:t>
      </w:r>
      <w:r>
        <w:rPr>
          <w:rFonts w:hint="eastAsia"/>
          <w:sz w:val="24"/>
          <w:highlight w:val="none"/>
          <w:u w:val="single"/>
          <w:lang w:val="en-US" w:eastAsia="zh-CN"/>
        </w:rPr>
        <w:t>张</w:t>
      </w:r>
      <w:r>
        <w:rPr>
          <w:rFonts w:hint="eastAsia" w:ascii="宋体" w:hAnsi="宋体" w:cs="宋体"/>
          <w:sz w:val="24"/>
          <w:highlight w:val="none"/>
          <w:u w:val="single"/>
          <w:lang w:val="en-US" w:eastAsia="zh-CN"/>
        </w:rPr>
        <w:t>老师 010-81296490</w:t>
      </w:r>
    </w:p>
    <w:p w14:paraId="323783A4">
      <w:pPr>
        <w:spacing w:line="360" w:lineRule="auto"/>
        <w:ind w:left="1080" w:leftChars="371" w:hanging="301" w:hangingChars="125"/>
        <w:jc w:val="left"/>
        <w:rPr>
          <w:b/>
          <w:sz w:val="24"/>
          <w:highlight w:val="none"/>
        </w:rPr>
      </w:pPr>
      <w:r>
        <w:rPr>
          <w:b/>
          <w:sz w:val="24"/>
          <w:highlight w:val="none"/>
        </w:rPr>
        <w:t>2.采购代理机构信息</w:t>
      </w:r>
      <w:bookmarkEnd w:id="27"/>
      <w:bookmarkEnd w:id="28"/>
    </w:p>
    <w:p w14:paraId="1D21B12C">
      <w:pPr>
        <w:spacing w:line="360" w:lineRule="auto"/>
        <w:ind w:left="1079" w:leftChars="371" w:hanging="300" w:hangingChars="125"/>
        <w:jc w:val="left"/>
        <w:rPr>
          <w:sz w:val="24"/>
          <w:highlight w:val="none"/>
        </w:rPr>
      </w:pPr>
      <w:bookmarkStart w:id="29" w:name="_Toc28359010"/>
      <w:bookmarkStart w:id="30" w:name="_Toc28359087"/>
      <w:r>
        <w:rPr>
          <w:sz w:val="24"/>
          <w:highlight w:val="none"/>
        </w:rPr>
        <w:t>名    称：</w:t>
      </w:r>
      <w:r>
        <w:rPr>
          <w:rFonts w:hint="eastAsia" w:ascii="宋体" w:hAnsi="宋体" w:cs="宋体"/>
          <w:color w:val="auto"/>
          <w:sz w:val="24"/>
          <w:highlight w:val="none"/>
          <w:u w:val="single"/>
        </w:rPr>
        <w:t>中钰招标有限公司</w:t>
      </w:r>
    </w:p>
    <w:p w14:paraId="2AE80AE2">
      <w:pPr>
        <w:spacing w:line="360" w:lineRule="auto"/>
        <w:ind w:left="1079" w:leftChars="371" w:hanging="300" w:hangingChars="125"/>
        <w:jc w:val="left"/>
        <w:rPr>
          <w:sz w:val="24"/>
          <w:highlight w:val="none"/>
        </w:rPr>
      </w:pPr>
      <w:r>
        <w:rPr>
          <w:sz w:val="24"/>
          <w:highlight w:val="none"/>
        </w:rPr>
        <w:t>地    址：</w:t>
      </w:r>
      <w:r>
        <w:rPr>
          <w:rFonts w:hint="eastAsia" w:ascii="宋体" w:hAnsi="宋体" w:cs="宋体"/>
          <w:color w:val="auto"/>
          <w:sz w:val="24"/>
          <w:highlight w:val="none"/>
          <w:u w:val="single"/>
        </w:rPr>
        <w:t>北京市丰台区花乡桥四合庄路2号院东旭国际中心A座北楼17层</w:t>
      </w:r>
    </w:p>
    <w:p w14:paraId="35C375EF">
      <w:pPr>
        <w:spacing w:line="360" w:lineRule="auto"/>
        <w:ind w:left="2140" w:leftChars="419" w:hanging="1260" w:hangingChars="525"/>
        <w:jc w:val="left"/>
        <w:rPr>
          <w:sz w:val="24"/>
          <w:highlight w:val="none"/>
          <w:u w:val="single"/>
        </w:rPr>
      </w:pPr>
      <w:r>
        <w:rPr>
          <w:sz w:val="24"/>
          <w:highlight w:val="none"/>
        </w:rPr>
        <w:t>联系方式：</w:t>
      </w:r>
      <w:r>
        <w:rPr>
          <w:rFonts w:hint="eastAsia" w:ascii="宋体" w:hAnsi="宋体" w:eastAsia="宋体" w:cs="宋体"/>
          <w:sz w:val="24"/>
          <w:highlight w:val="none"/>
          <w:u w:val="single"/>
        </w:rPr>
        <w:t>孙佳睿、</w:t>
      </w:r>
      <w:r>
        <w:rPr>
          <w:rFonts w:hint="eastAsia"/>
          <w:sz w:val="24"/>
          <w:u w:val="single"/>
          <w:lang w:val="en-US" w:eastAsia="zh-CN"/>
        </w:rPr>
        <w:t>郭玉婷</w:t>
      </w:r>
      <w:r>
        <w:rPr>
          <w:rFonts w:hint="eastAsia"/>
          <w:sz w:val="24"/>
          <w:u w:val="single"/>
          <w:lang w:eastAsia="zh-CN"/>
        </w:rPr>
        <w:t>、</w:t>
      </w:r>
      <w:r>
        <w:rPr>
          <w:rFonts w:hint="eastAsia" w:ascii="宋体" w:hAnsi="宋体" w:eastAsia="宋体" w:cs="宋体"/>
          <w:sz w:val="24"/>
          <w:highlight w:val="none"/>
          <w:u w:val="single"/>
        </w:rPr>
        <w:t>刘晶晶、李倩、</w:t>
      </w:r>
      <w:r>
        <w:rPr>
          <w:rFonts w:hint="eastAsia" w:ascii="宋体" w:hAnsi="宋体" w:cs="宋体"/>
          <w:sz w:val="24"/>
          <w:highlight w:val="none"/>
          <w:u w:val="single"/>
          <w:lang w:val="en-US" w:eastAsia="zh-CN"/>
        </w:rPr>
        <w:t>朱艳梅、</w:t>
      </w:r>
      <w:r>
        <w:rPr>
          <w:rFonts w:hint="eastAsia" w:ascii="宋体" w:hAnsi="宋体" w:eastAsia="宋体" w:cs="宋体"/>
          <w:sz w:val="24"/>
          <w:highlight w:val="none"/>
          <w:u w:val="single"/>
        </w:rPr>
        <w:t>丁峥敏、张书玲、卢雪</w:t>
      </w:r>
      <w:r>
        <w:rPr>
          <w:rFonts w:hint="eastAsia" w:ascii="宋体" w:hAnsi="宋体" w:eastAsia="宋体" w:cs="宋体"/>
          <w:sz w:val="24"/>
          <w:highlight w:val="none"/>
          <w:u w:val="single"/>
          <w:lang w:val="en-US" w:eastAsia="zh-CN"/>
        </w:rPr>
        <w:t xml:space="preserve"> </w:t>
      </w:r>
      <w:r>
        <w:rPr>
          <w:rFonts w:hint="eastAsia" w:ascii="宋体" w:hAnsi="宋体" w:cs="宋体"/>
          <w:sz w:val="24"/>
          <w:highlight w:val="none"/>
          <w:u w:val="single"/>
        </w:rPr>
        <w:t>010-60624505-804</w:t>
      </w:r>
    </w:p>
    <w:p w14:paraId="45F718C7">
      <w:pPr>
        <w:spacing w:line="360" w:lineRule="auto"/>
        <w:ind w:left="1080" w:leftChars="371" w:hanging="301" w:hangingChars="125"/>
        <w:jc w:val="left"/>
        <w:rPr>
          <w:b/>
          <w:sz w:val="24"/>
          <w:highlight w:val="none"/>
          <w:u w:val="single"/>
        </w:rPr>
      </w:pPr>
      <w:r>
        <w:rPr>
          <w:b/>
          <w:sz w:val="24"/>
          <w:highlight w:val="none"/>
        </w:rPr>
        <w:t>3.项目联系方式</w:t>
      </w:r>
      <w:bookmarkEnd w:id="29"/>
      <w:bookmarkEnd w:id="30"/>
    </w:p>
    <w:p w14:paraId="7347B346">
      <w:pPr>
        <w:spacing w:line="360" w:lineRule="auto"/>
        <w:ind w:left="2279" w:leftChars="371" w:hanging="1500" w:hangingChars="625"/>
        <w:jc w:val="left"/>
        <w:rPr>
          <w:sz w:val="24"/>
          <w:highlight w:val="none"/>
        </w:rPr>
      </w:pPr>
      <w:r>
        <w:rPr>
          <w:sz w:val="24"/>
          <w:highlight w:val="none"/>
        </w:rPr>
        <w:t>项目联系人：</w:t>
      </w:r>
      <w:r>
        <w:rPr>
          <w:rFonts w:hint="eastAsia" w:ascii="宋体" w:hAnsi="宋体" w:eastAsia="宋体" w:cs="宋体"/>
          <w:sz w:val="24"/>
          <w:highlight w:val="none"/>
          <w:u w:val="single"/>
        </w:rPr>
        <w:t>孙佳睿、</w:t>
      </w:r>
      <w:r>
        <w:rPr>
          <w:rFonts w:hint="eastAsia"/>
          <w:sz w:val="24"/>
          <w:u w:val="single"/>
          <w:lang w:val="en-US" w:eastAsia="zh-CN"/>
        </w:rPr>
        <w:t>郭玉婷</w:t>
      </w:r>
      <w:r>
        <w:rPr>
          <w:rFonts w:hint="eastAsia"/>
          <w:sz w:val="24"/>
          <w:u w:val="single"/>
          <w:lang w:eastAsia="zh-CN"/>
        </w:rPr>
        <w:t>、</w:t>
      </w:r>
      <w:r>
        <w:rPr>
          <w:rFonts w:hint="eastAsia" w:ascii="宋体" w:hAnsi="宋体" w:eastAsia="宋体" w:cs="宋体"/>
          <w:sz w:val="24"/>
          <w:highlight w:val="none"/>
          <w:u w:val="single"/>
        </w:rPr>
        <w:t>刘晶晶、李倩、</w:t>
      </w:r>
      <w:r>
        <w:rPr>
          <w:rFonts w:hint="eastAsia" w:ascii="宋体" w:hAnsi="宋体" w:cs="宋体"/>
          <w:sz w:val="24"/>
          <w:highlight w:val="none"/>
          <w:u w:val="single"/>
          <w:lang w:val="en-US" w:eastAsia="zh-CN"/>
        </w:rPr>
        <w:t>朱艳</w:t>
      </w:r>
      <w:bookmarkStart w:id="31" w:name="_GoBack"/>
      <w:bookmarkEnd w:id="31"/>
      <w:r>
        <w:rPr>
          <w:rFonts w:hint="eastAsia" w:ascii="宋体" w:hAnsi="宋体" w:cs="宋体"/>
          <w:sz w:val="24"/>
          <w:highlight w:val="none"/>
          <w:u w:val="single"/>
          <w:lang w:val="en-US" w:eastAsia="zh-CN"/>
        </w:rPr>
        <w:t>梅、</w:t>
      </w:r>
      <w:r>
        <w:rPr>
          <w:rFonts w:hint="eastAsia" w:ascii="宋体" w:hAnsi="宋体" w:cs="宋体"/>
          <w:spacing w:val="-1"/>
          <w:sz w:val="24"/>
          <w:highlight w:val="none"/>
          <w:u w:val="single"/>
        </w:rPr>
        <w:t>丁峥敏</w:t>
      </w:r>
      <w:r>
        <w:rPr>
          <w:rFonts w:hint="eastAsia" w:ascii="宋体" w:hAnsi="宋体" w:eastAsia="宋体" w:cs="宋体"/>
          <w:sz w:val="24"/>
          <w:highlight w:val="none"/>
          <w:u w:val="single"/>
        </w:rPr>
        <w:t>、张书玲、卢雪</w:t>
      </w:r>
    </w:p>
    <w:p w14:paraId="3B4D7003">
      <w:pPr>
        <w:spacing w:line="360" w:lineRule="auto"/>
        <w:ind w:left="1079" w:leftChars="371" w:hanging="300" w:hangingChars="125"/>
        <w:jc w:val="left"/>
        <w:rPr>
          <w:sz w:val="24"/>
          <w:highlight w:val="none"/>
        </w:rPr>
      </w:pPr>
      <w:r>
        <w:rPr>
          <w:sz w:val="24"/>
          <w:highlight w:val="none"/>
        </w:rPr>
        <w:t>电      话：</w:t>
      </w:r>
      <w:r>
        <w:rPr>
          <w:rFonts w:hint="eastAsia" w:ascii="宋体" w:hAnsi="宋体" w:cs="宋体"/>
          <w:sz w:val="24"/>
          <w:highlight w:val="none"/>
          <w:u w:val="single"/>
        </w:rPr>
        <w:t>010-60624505-804</w:t>
      </w:r>
    </w:p>
    <w:p w14:paraId="3FB514A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027363D"/>
    <w:rsid w:val="3D3B0A8F"/>
    <w:rsid w:val="441221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3"/>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autoSpaceDE w:val="0"/>
      <w:autoSpaceDN w:val="0"/>
      <w:adjustRightInd w:val="0"/>
      <w:ind w:firstLine="420"/>
      <w:jc w:val="left"/>
    </w:pPr>
    <w:rPr>
      <w:rFonts w:ascii="宋体"/>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2026-10-16T05:10:32Z</dcterms:created>
  <dc:creator>Administrator</dc:creator>
  <cp:lastModifiedBy>代理</cp:lastModifiedBy>
  <dcterms:modified xsi:type="dcterms:W3CDTF">2026-10-16T05:24:14Z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eyJoZGlkIjoiZWE2MTMwOGFkZWUyMDRlZjYwNTU4MjEwMTYxN2Q4Y2YiLCJ1c2VySWQiOiI2Njc0NTA5NjAifQ==</vt:lpwstr>
  </property>
  <property fmtid="{D5CDD505-2E9C-101B-9397-08002B2CF9AE}" pid="4" name="ICV">
    <vt:lpwstr>7DD4656D01744B12B1E3616BE99EAEA6_12</vt:lpwstr>
  </property>
</Properties>
</file>