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54" w:type="dxa"/>
        <w:tblInd w:w="-4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35"/>
        <w:gridCol w:w="1020"/>
        <w:gridCol w:w="4830"/>
        <w:gridCol w:w="690"/>
        <w:gridCol w:w="540"/>
        <w:gridCol w:w="63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  <w:t>产品规格W*D*</w:t>
            </w: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H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</w:rPr>
              <w:t>技术要求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auto"/>
                <w:sz w:val="20"/>
                <w:lang w:val="en-US" w:eastAsia="zh-CN"/>
              </w:rPr>
              <w:t>单价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105" w:leftChars="-50" w:right="-105" w:rightChars="-50"/>
              <w:jc w:val="center"/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单项限价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560*570*760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3、衬板：E0级曲木板（胶合板，下同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4、椅脚：335mm哑光黑四星钢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5、椅轮：直径50或25mm PU万向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减震脚轮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6、结构功能：中背，座面，椅背软包，带静音万向轮。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1130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手动密集柜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每节900*550*2400mm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（6层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</w:rPr>
              <w:t>）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3、结构功能：复柱式、双面、六层结构，由轨道、轨道座、底盘、立柱、搁板、挂板、顶板、侧护板、门板、传动装置、防倾倒、缓冲磁性密封条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密封装置组成。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 xml:space="preserve">立柱：1.5mm  搁板、侧护板、门板：1.0mm厚一级冷轧钢板  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挂板1.2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底盘、轨道座、防倾倒挂钩：3.0mm 厚一级热轧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镀锌轨道：20*20镀锌实心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方钢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外侧加门板；双面每块搁板无缝拼接，双面每层配1个挡条。每节上下6空均分（5块活动搁板）；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每列外侧设亚克力标签框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埋入式轨道铺装。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每节配智能LED灯具(人到灯亮，无人灯灭)。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m³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440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594000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矮柜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950*350*750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5、结构功能：下部配上下两个抽屉，上部开放柜，立板将柜体分为左右两部分，右半部分搁板分割。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955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1800*1600*750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4、封边：同色实木封边条封边，甲醛释放量≤1.5mg/L；含水率8%~1612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（3）锁具：采用锁具，家具中可迁移有害元素限量要求-铅（Pb）≤90mg/kg、镉（Cd）≤75mg/kg；C≤0.12%；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锁头固定连接静拉力，锁舌侧向静载荷均检验合格。符合GB/T3325-2024、QB/T1621/2015、GB/T5213-2019检测标准。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6、结构功能：主台配置走线槽和笔抽，超纤皮写字板；配置一个推柜三木质抽屉三连锁结构，副台具有电脑桌功能。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2000*2000*760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（3）锁具：采用锁具，家具中可迁移有害元素限量要求-铅（Pb）≤90mg/kg、镉（Cd）≤75mg/kg；C≤0.12%；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锁头固定连接静拉力，锁舌侧向静载荷均检验合格。符合GB/T3325-2024、QB/T1621/2015、GB/T5213-2019检测标准。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6、结构功能：主台配置走线槽和笔抽，超纤皮写字板；配置一个推柜三木质抽屉三连锁结构，副台具有电脑桌功能。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醛释放量≤0.120mg/m²h；TVOC≤0.5mg/m²h；座面密度≥25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4、扶手：弯曲实木扶手包覆牛皮。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5、气压棒：采用气压棒，气弹簧伸展速度100mm/s~200mm/s，高低温储存性能、循环寿命、密封性能均检验合格。符合JB/T8064.2-1996、GB/T29525-2013检测标准。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7、功能结构：中背、带扶手；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万向轮，多段倾仰锁定机构，靠背具有腰托及顶腰结构，座面、椅背软包，扶手软包四边木饰面包裹。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D655 * W630*H(1080-1160)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3、扶手采用pp材料、气压棒和铝合金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1）外形尺寸：深655mm*宽630mm*高(1080-1160)mm（尺寸允许5%偏差）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2）头枕尺寸：宽335mm*高60mm±10mm,具有7档60mm行程上下升降可调，前后可自适应翻转。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3）靠背：采用双背式人体工学设计，背部贴合区与腰部支撑区分段设计；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4）扶手：塑胶主体+PU扶手面，扶7档升降调节功能，扶手的上下升降行程不小于60mm，单个扶手面尺寸85mm*255mm。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5）底盘：连动底盘三档锁定，可后仰。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6）脚踏：翻转折叠脚踏，前后伸缩，网布软包覆面，打开状态下最前端离座边缘最大420mm±10mm；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7) 脚轮：采用PU万向轮，脚轮外径50或65mm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±5mm。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办公椅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1、面料：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4、扶手：铝合金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连体扶手架，配皮扶手面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7、功能结构：高背、带扶手；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万向轮，多段倾仰锁定机构，靠背具有腰托及顶腰结构，座面、椅背、扶手面软包。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写字板折叠椅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700*69</w:t>
            </w:r>
            <w:r>
              <w:rPr>
                <w:rFonts w:hint="eastAsia" w:ascii="宋体" w:hAnsi="宋体" w:cs="Arial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*835</w:t>
            </w:r>
            <w:bookmarkEnd w:id="0"/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5、椅脚：碳素钢管脚架，高速打砂除锈，表面喷塑涂烤漆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处理，具有防腐，抗老化等性能。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6、写字板：采用PP+30%玻纤加厚板面，搭配精抛铝合金旋转机构，可灵活旋转收放。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7、结构功能：钢制椅架，椅架可折叠收纳，节省摆放空间，配可翻转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写字板，尼龙材质防滑套脚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549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椅架采用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白蜡木实木框架，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四腿、四望、四枨，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2、面料：一级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6、结构功能：榫卯结构实木框架，底部配三角卡木，四脚落地，中背、带扶手，座面、椅背软包，配尼龙脚垫。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1280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152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194560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565W*445 D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*810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1、椅背：采用全新PP料椅背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2、椅座：采用全新PP料椅座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3、椅架：采用Φ12mm实心钢材，高精密机械手自动焊接，稳固性强，表面电镀（镀铬）处理，光滑平整。配止退尼龙脚垫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及摞放防硌伤椅座面尼龙垫；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4、功能：可摞放，节省空间；椅架下脚横向宽度尺寸外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扩至约560-600mm，确保横排每人占用宽度合理，不拥挤。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784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580*640*980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4、椅架：Φ≥25mm钢管≥1.8mm壁厚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弓形脚，连体扶手，配pp材质扶手面。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5、结构功能：弓形钢制椅架，配防倾倒尼龙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吧凳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5、衬板：E0级曲木板，甲醛释放量≤0.05mg/m³；产品总挥发性有机化合物（TVOC）释放量（72h)≤0.5mg/m²·h；TVOC、苯、甲苯、二甲苯含量检验合格；含水率8%~12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实木框架，四腿、四望、三枨（脚蹬枨）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传统榫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卯结构，纹理自然，无木节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。配尼龙脚垫。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1、面料：一级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卯结构白蜡木实木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框架，配三角卡木，四腿落地，中背、带扶手，椅座、椅背软包，配尼龙脚垫。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班前椅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优质E0级曲木板，甲醛释放量≤0.05mg/m³；产品总挥发性有机化合物（TVOC）释放量（72h)≤0.5mg/m²·h；TVOC、苯、甲苯、二甲苯含量检验合格；含水率6%~14%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4、扶手：铁电镀连体扶手架，配皮扶手面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7、功能结构：钢制弓形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椅架，座面、椅背、扶手面软包，配尼龙脚垫。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540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弓形椅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2、泡棉：采用高回弹PU泡棉，甲醛释放量≤0.120mg/m²h；TVOC≤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5、椅架：≥Φ25mm钢管，壁厚≥1.8mm弓形椅架，镀铬处理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6、功能结构：中背、带扶手，配防前倾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尼龙脚垫。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工作椅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550*645*985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1、面料：采用尼龙网布，甲醛含量≤300mg/kg；pH值4~9；耐水、耐碱汗渍、耐酸汗渍、耐干摩擦≥3级；可分解致癌芳香胺染料未检出。符合GB18401-2010检测标准。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4、扶手：pp材料，贴合手臂曲线，给肩部有效支撑，可溶性铅、镉、铬、汞含量均检验合格。符合GB/T32487-2016检测标准。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5、气压棒：气压棒行程80mm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6、椅脚：采用铝合金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五星脚，坚固耐用，滚动顺畅，无异响，金属件应进行防锈处理，不应有锈渍；产品零部件应无破损现象；底座静载荷7560N，1min，2次无损坏。符合QB/T2280-2016检测标准。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7、功能结构：配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万向轮，多段倾仰锁定机构，靠背具有腰托及顶腰结构。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会议椅扶手1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0.5mg/m²h；座密度≥35kg/m³，背密度≥25kg/m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6、结构功能：榫卯结构实木框架，配三角卡木，四脚落地，座面、椅背软包，中背、带扶手。配尼龙脚垫。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1280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4、椅架：椅架采用实木框架，榫卯结构，无虫蚀、腐朽材，木纹流畅，色泽一致，完整干净、无暇疵，颜色均匀平整。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实木框架，四脚落地，弧形椅背，座面椅背软包。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靠背椅1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四腿、四望、二枨，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榫卯结构实木框架，配三角卡木，四脚落地，左右带横枨，座面椅背软包，中背、无扶手。配尼龙脚垫。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靠背椅2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常规、无扶手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实木框架，榫卯结构，配三角卡木，无虫蚀、腐朽材，木纹流畅，色泽一致，完整干净、无暇疵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，颜色均匀平整。木材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含水率8%-12%。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3、泡棉：采用高回弹PU泡棉，甲醛释放量≤0.120mg/m²h；TVOC≤0.5mg/m²h；座面密度≥35kg/m³；椅背密度≥25kg/m³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四腿、四望、二枨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，榫卯结构实木框架，配三角卡木，四脚落地，左右带横枨，座面椅背软包，中背、无扶手。配尼龙脚垫。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277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移动升降凳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常规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1、凳架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：PP材质，模具一体成型，贴合靠背，坐感舒适，可溶性铅、镉、铬、汞含量均检验合格。符合GB/T32487-2016检测标准。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5、脚架：铝合金压铸成型、结实稳固可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旋转功能（铝合金五星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6、脚轮：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PU静音万向轮。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7、结构功能：凳座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PP一体成型，弧形座面，静音万向轮。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5、结构功能：框架榫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卯结构，四脚落地，椅面椅背软包，椅面三折弯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，椅背弧形结构，配尼龙脚垫。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可移动升降椅凳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4、气压棒：采用气压棒，行程80mm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,气弹簧伸展速度100mm/s~200mm/s，高低温储存性能、循环寿命、密封性能均检验合格。符合JB/T8064.2-1996、GB/T29525-2013检测标准。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5、脚踏：直径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400mm电镀踏脚圈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6、脚轮：φ50mmPU面重力感应锁定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轮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7、结构功能：座面软包，带小靠背，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静音PU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万向轮。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椅子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6、结构功能：椅架采用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白蜡木实木框架，四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腿、四望、四枨，榫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卯结构，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无木节。座面椅背软包。配尼龙脚垫。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5、功能结构：四脚落地钢制桌腿，桌面下配备挡板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。带合理走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线功能。配三屉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推柜，带三连锁。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1500*1500*750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5、功能结构：口字形钢制桌腿，桌面下配备前挡板。副台左侧主机格，右侧三屉，带三连锁、拉手，中间柜门，带锁、拉手。带合理走线功能。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1980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1500*600*750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5、功能结构：金属桌架，带桌上屏风，配三屉推柜，三连锁，带合理走线功能。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侧柜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1200*400*1200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5、功能结构：两个对开柜门，柜体内2块搁板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，门板加锁。</w:t>
            </w:r>
          </w:p>
        </w:tc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</w:t>
            </w:r>
          </w:p>
        </w:tc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700*500*520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700*700*520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φ500*500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1、面板：12mm厚雪山白岩板面。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2、架子：喷塑钢架，壁厚≥1.5mm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4、结构功能：钢制几架，圆形岩板台面（配衬板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9门更衣柜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900*420*1850</w:t>
            </w:r>
          </w:p>
        </w:tc>
        <w:tc>
          <w:tcPr>
            <w:tcW w:w="483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1、基材：采用一级冷轧钢板，配置加强筋，柜体厚≥0.8mm，门板、搁板厚≥1.0  0.8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4、结构功能：薄边款；九门结构，每门内配一块搁板，两个挂衣钩，一根不锈钢挂衣杆；门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带扣手，带锁，带名片槽，带透气口。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茶水柜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900*420*900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以下锈点≤20点/dm2，其中≥1.0mm锈点不超过5点(距离边缘棱角2mm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以下锈点≤20点/dm2，其中≥1.0mm锈点不超过5点(距离边缘棱角2mm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6、结构功能：柜体上部设两个抽屉，下部一个对开门，柜面上设三面挡水沿，柜门及抽屉带金属拉手；门内设活动搁板一块；配尼龙脚垫。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1270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床垫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1200*2000*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1、抗菌防螨面料对肌肤环境的维护，环保纤维材质。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2、天然防螨虫抗细菌产品，乳胶可以有效抑制细菌和防止潜在过敏原。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3、独立袋装弹簧，静音互不干扰不影响睡伴，支撑护脊符合人体功效学。护脊承托。顺应人体曲线。保护脊椎。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1597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89432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床头柜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 xml:space="preserve">500*500*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4、五金：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5、结构功能：上部一个抽屉，带金属拉手，下部开放式置物格。配尼龙脚垫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690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打印装订台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1700*600*750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4、功能结构：桌子一侧两条钢制桌腿支撑，另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一侧连接边柜，边柜中间封闭，上下两层储物。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打印装订桌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1300*500*750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4、功能结构：桌子一侧两条钢制桌腿支撑，另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一侧连接边柜，边柜中间封闭，上下两层储物。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单人床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1200*2000*300（床箱高）/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1200（床屏高）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4、结构功能：床屏带软包，床箱可储物。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103600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1000*850*850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1、框架：架子采用实木框架，榫卯结构，无虫蚀、腐朽材，木纹流畅，色泽一致，完整干净、无暇疵，颜色均匀平整。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一级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6、结构功能：中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背、带扶手；白蜡木，榫卯结构框架，扶手边包裹木饰面，配尼龙脚垫。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1952.1-2012、GB/T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达到0级；浸渍剥离性能、抗压性能、点抗压性能均检验合格。符合GB/T22350-2017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1000*900*850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2200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三人沙发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2000*850*850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架采用优质实木框架，榫卯结构，无虫蚀、腐朽材，木纹流畅，色泽一致，完整干净、无暇疵，颜色均匀平整。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白蜡木榫卯结构框架，扶手边包裹木饰面，配尼龙脚垫。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双人沙发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1800*850*850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5、结构功能：榫卯结构框架，扶手边包裹木饰面，配尼龙脚垫。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双人沙发1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1800*850*900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牛皮覆面，游离甲醛含量(分光光度法)≤75mg/kg；挥发性有机物(VOC)≤150mg/kg；禁用偶氮染料含量≤30mg/kg；PH≥3.2；摩擦色牢度≥4级；涂层粘着牢度≥2.5N/10mm；撕裂力≥20N；耐磨性无明显损伤、剥落，可萃取重金属（铅、镉）检验合格。符合GB/T16799-2018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5、结构功能：榫卯结构框架，整体软包，配尼龙脚垫。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沙发椅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610*620*720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5、结构功能：四脚落地结构，椅座、背软包，弧形椅背，配尼龙脚垫。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等候排椅3人位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1770*605*845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1、座背板：内置高强度钢架，有弹性，坐感舒适。外部采用100%纯高密度聚氨酯（PU)全部包裹,模注成型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2、扶手脚：采用1.2冷轧钢板，经开料剪压焊接成型，表面做静电喷粉喷涂处理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3、横梁：采用60*60冷轧钢管，壁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厚2.0MM，表面做静电喷粉喷涂,承载力好，美观大方，表面平整光滑。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4、结构功能：椅座椅背一体成型。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配皮革座、背垫，泡棉密度≥35kg/m³；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等候排椅2人位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1210*605*845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1、座背板：内置高强度钢架，有弹性，坐感舒适。外部采用100%纯高密度聚氨酯（PU)全部包裹,模注成型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2、扶手脚：采用1.2一级冷轧钢板，经开料剪压焊接成型，表面做静电喷粉喷涂处理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3、横梁：采用60*60冷轧钢管，壁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厚2.0MM，表面做静电喷粉喷涂,承载力好，美观大方，表面平整光滑。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4、结构功能：椅座椅背一体成型。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等候沙发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5020*1290*660   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5、结构功能：椭圆形沙发，中间带靠背，整体软包，配尼龙脚垫。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17500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弧形沙发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2200*800*780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5、结构功能：弧形沙发，整体软包，配尼龙脚垫。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弧形沙发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4000*750*450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5、结构功能：弯曲结构，整体软包，带靠枕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通体文件柜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 400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0.8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4、功能结构：通体对开门，钢框玻璃门，（钢化玻璃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），门内四块可调搁板，带扣手，带锁。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挂衣架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1000*450*1850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3、结构功能：配双排不锈钢挂衣钩，配尼龙脚垫。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18720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独衣架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3、结构功能：配五个木制双钩挂衣钩，配尼龙脚垫。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900*400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6、结构功能：上大下小两个对开门，带拉手，上部设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中隔板，一侧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配纵向水平挂衣杆，另一侧为两块搁板的衣物叠放阁；下部配裤架及领带屉。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1300*550*800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4、功能结构：两条白蜡木木腿支撑，木腿与桌边对齐，宽度与桌面相等。环保水性漆涂饰，漆膜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硬度≥2H。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1400*500*800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4、功能结构：两条木腿支撑，木腿与桌边对齐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，宽度与桌面相等。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1400*450*750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4、桌架：铝合金框架，管壁厚度≥2.0mm。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5、脚轮：万向尼龙静音可锁定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脚轮。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6、功能结构：钢制腿，桌面下配备1.0mm厚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钢板挡板，配备矿泉水卡扣，配静音万向轮，桌子可折叠。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工作台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1400*700*750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5、功能结构：一侧为口字形钢制桌腿，另一侧为三屉固定柜，三连锁。带合理走线功能。桌面下配备挡板。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公用桌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1000*600*750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5、功能结构：一侧为木桌腿，另一侧柜体支撑，下部柜门带拉手，中部抽屉带拉手，上部开放储物格，带合理走线功能。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公用桌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1400*600*750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5、功能结构：带合理走线功能。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3500*1700*760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16%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8000*2200*760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6800*2000*760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16512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82560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会议桌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8080*2000*760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16%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5、金属线盒：金属线盒，金属喷漆（塑）涂层外观性能、耐盐浴性能均符合要求。符合GB/T3325-2024检测标准。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b w:val="0"/>
                <w:bCs w:val="0"/>
                <w:color w:val="auto"/>
                <w:kern w:val="0"/>
                <w:sz w:val="20"/>
                <w:szCs w:val="20"/>
              </w:rPr>
              <w:t>6、结构功能：箱体结构，箱体带装饰线，配检修口，有走线功能，预留强弱电线盒孔位；配尼龙脚垫。桌面厚度不小于80mm。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活动柜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400*500*625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4、结构功能：三屉结构，三连锁，带扣手，四个万向轮。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630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2000*600*2000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1、基材：采用一级冷轧钢板，配置加强筋，厚度≥1.2mm。符合GB/T13668-2015、GB/T5213-2019检测标准。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3、功能结构：四层活动搁板。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六门更衣柜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</w:rPr>
              <w:t>900*500</w:t>
            </w: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1、柜身采用厚≥1.0mm厚一级冷轧钢板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2、层板采用厚≥1.0mm厚一级冷轧钢板,配厚≥1.0mm厚一级冷轧钢板加强筋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3、柜门采用厚≥1.1mm厚一级冷轧钢板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4、结构功能：薄边款，六门顺开结构，门内配一块搁板一根不锈钢挂衣杆和两个挂衣钩，配锁，带扣手。设通风孔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密码高柜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；柜门子母门通体结构，内置两抽屉带锁，三层活动搁板。配置电子国宝锁，带按键功能。层板可调节，内部带抽屉。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2400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72000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密码柜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900*400*950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优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3、五金：优质阻尼铰链，中性盐雾试验≥480h无锈点，10级；乙酸盐雾试验≥480h无锈点，10级；耐腐蚀：18h，1.5mm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；柜门子母门通体结构，一层活动搁板。配置电子国宝锁，带按键功能。层板可调节。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72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屏风工位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1500*1500*1200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L型桌面，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3、屏风：基材板采用一级冷轧钢板，厚度≥0.8mm，表面扪环保布料，颜色可选。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6、功能结构：屏风厚度？阳极氧化铝合金框架，桌面配金属线盒，屏风上下各配3个多媒体86线盒，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屏风一侧带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衣柜，衣柜内配挂衣杆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和一个搁板，带锁，一侧三屉柜，带三连锁，带合理走线功能。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3875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73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屏风工作位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1300*650*1100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3、屏风：基材板采用一级冷轧钢板，厚度≥0.8mm，表面扪环保布料，颜色可选。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5、功能结构：阳极氧化铝合金框架，桌面配金属线盒，屏风上下各配3个86多媒体线盒，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三边屏风，合理走线功能 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1550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48050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手机柜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814*350*1800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一级冷轧钢板，配置加强筋，柜体厚≥0.8mm，门板、搁板厚≥1.0mm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4、结构功能：钢制框架对开门，中间镶嵌钢化玻璃，带锁、扣手，上部40个带锁手机格，下部一个钢制对开门，带扣手。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1600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书柜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5、五金：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6、结构功能：上大下小两个对开门，上部木框玻璃对开门，内置两块活动搁板，下部木板对开门内置一块活动搁板，所有门带拉手及锁具。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  <w:lang w:val="en-US" w:eastAsia="zh-CN"/>
              </w:rPr>
              <w:t>1370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  <w:lang w:val="en-US" w:eastAsia="zh-CN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1100*500*1800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1200*500*1800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1400*500*1800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4200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1450*500*1800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个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1500*500*1800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四层货架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700*500*1800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1、采用304不锈钢制作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2、立柱φ38mm不锈钢圆管用料厚度≥1.5mm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3、搁板采用304不锈钢厚度≥1.2mm，加筋厚度≥1.2mm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4、每台配备不锈钢可调子弹脚不少于4个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5、结构功能：三层可活动搁板。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四门更衣柜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900*420*1850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1、基材：采用0.8mm厚一级冷轧钢板，配置加强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4、结构功能：薄边款；四门顺开（上下各二）结构，门内配不锈钢挂衣杆、一块搁板（四边三折弯，底面设加强筋）及两个挂衣钩，小镜子；门带锌合金扣手锁（天地锁），带卡片槽，带透气孔。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配调节脚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填表桌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直径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3、台面：优质大理石台面，表面耐干热≥2级，符合GB/T26696-2011检测标准。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6、结构功能：锥形底座，圆形桌面，斜边。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条桌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1400*400*760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5、结构功能：桌面上设挡笔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沿，桌面下设桌斗，桌斗下沿距地面高≥600mm，采用先封边后饰面工艺；前挡板离地（第一排落地）；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163200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推椅车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1380*590*880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1、钢管架：定型定尺黑色烤漆钢管，壁厚≥1.5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mm。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2、表面材料：采用热固性粉末涂料，颗粒均匀细腻，色泽均匀统一，附着力强。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3、脚轮：PA尼龙可锁定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万向螺杆脚轮.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34100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5、功能结构：下部一个对开门，一个单开门，内置一块搁板，上部一个木框玻璃对开门，一个木板单开门，内置两块搁板，所有门带锁带拉手。图不对？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？。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1350*450*2000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6、功能结构：上大下小，上部木框玻璃对开门，内两块可调搁板，下部木板门，内一块可调搁板。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配尼龙脚垫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900*400*1850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1、基材：采用一级冷轧钢板，配置加强筋，柜体厚≥0.8mm，门板、搁板厚≥0.8mm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，屈服强度≤280MPa；抗拉强度270~410MPa；断后伸长率≥28%；化学成分（C、Mn、P、S、Alt）检验合格。符合GB/T13668-2015、GB/T5213-2019检测标准。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塑粉：采用塑粉喷涂，外观色泽均匀，无异物，呈松散粉末状；筛余物(125μm)全部通过；漆膜外观正常；耐冲击性(正向冲击)-铝及铝合金基材用正常；杯突试验≥4mm；弯曲试验≤4mm；耐盐雾性-中性盐雾：500h划痕处单向腐蚀蔓延宽度小于2.0mm，未划痕区无起泡、生锈、开裂、剥落等异常现象。符合HG/T2006-2022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4、功能结构：薄边款；上大下小，上部一个对开钢框玻璃门，内两块可调搁板（四边三折弯，底面设加强筋），下部钢质门，内一块可调搁板，所有门带锌合金扣手锁（天地锁）；</w:t>
            </w:r>
          </w:p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配调节脚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89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文件柜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900*400*2000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3、胶粘剂：优质水基型胶粘剂，游离甲醛≤1g/kg；VOC含量限量≤100g/L；苯≤0.2g/kg；甲苯+二甲苯≤10g/kg；抗细菌性能（金黄色葡萄球菌、大肠埃希氏菌）≥99%。符合GB18583-2008、GB33372-2020、HG/T3950-2007检测标准。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4、五金：优质阻尼铰链，中性盐雾试验≥480h无锈点，10级；乙酸盐雾试验≥480h无锈点，10级；耐腐蚀：18h，1.5mm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5、功能结构：上大下小，上部一个对开木框玻璃门，内两块可调搁板，搁板厚≥25mm，下部木门内一块可调搁板，所有门带锁带拉手。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90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五边形茶几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980*950*300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 六边形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几面，三条腿支撑，配尼龙脚垫。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8250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1、框架：采用白蜡木实木凳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6、结构功能：两腿落地，座面软包，配尼龙脚垫。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9600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92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写字桌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1500*400*750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13%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4、五金：阻尼滑轨，中性盐雾试验≥480h无锈点，10级；乙酸盐雾试验≥480h无锈点，10级；耐腐蚀：18h，1.5mm 以下锈点≤20点/dm2，其中≥1.0mm锈点不超过5点(距离边缘棱角2mm 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5、结构功能：两腿落地，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1800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28800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单人沙发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940*810*900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泡棉：采用高回弹PU泡棉，甲醛释放量≤0.120mg/m²h；TVOC≤0.5mg/m²h；座面密度≥35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5、结构功能：简约钢制架，弧形软包背，配尼龙脚垫。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三人沙发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1900*950*650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5、结构功能：座面及靠背软包，竖条拼接造型，配尼龙脚垫。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桌子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φ800*750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桌面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2、桌架：钢制框架，无缝焊接，不易变形折断。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6、结构功能：钢制桌架，圆形桌面斜切桌边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1100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沙发椅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1、框架：钢制框架，无缝焊接，不易变形折断。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皮革饰面，游离甲醛≤75mg/kg；VOC≤150mg/kg；产品有害物质-皮革中五氯苯酚（PCP）≤0.5mg/kg；摩擦色牢度-涂层厚度≥25μm（干擦≥500次、湿擦≥250次、碱性汗液≥80次）等级均≥4级；耐光性-涂层厚度≥25μm等级≥5级；耐折牢度（50000次）无裂纹；撕裂力≥20N；pH≥3.2；禁用偶氮染料≤30mg/kg；可萃取重金属（铅、镉）检验合格。符合GB/T16799-2018、GB/T35607-2017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5、底盘：钢制底盘椅脚：340mm全新PP玻纤五星脚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，静音万向轮。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6、结构功能：中背、带扶手；沙发扶手和背为连体，配备后靠背包，四脚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落地。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1900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47500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演讲台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常规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五金：（1）阻尼滑轨，中性盐雾试验≥480h无锈点，10级；乙酸盐雾试验≥480h无锈点，10级；耐腐蚀：18h，1.5mm以下锈点≤20点/dm2，其中≥1.0mm锈点不超过5点(距离边缘棱角2mm以内的不计)无锈点；耐久性80000次，无损坏；过载、功能检验合格。符合QB/T2454-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（2）阻尼铰链，中性盐雾试验≥480h无锈点，10级；乙酸盐雾试验≥480h无锈点，10级；耐腐蚀：18h，1.5mm以下锈点≤20点/dm2，其中≥1.0mm锈点不超过5点(距离边缘棱角2mm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6、结构功能：台面三边带挡沿，另一边带挡条，台面水平+倾斜，可放置笔记本电脑、稿件、茶杯、花卉等；  带走线功能，配拉丝不锈钢多媒体线盒和麦克线盒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2300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4600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98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元宝沙发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830*830*680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沙发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架采用实木框架，榫卯结构，无虫蚀、腐朽材，木纹流畅，色泽一致，完整干净、无暇疵，颜色均匀平整。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3、泡棉：采用高回弹PU泡棉，甲醛释放量≤0.120mg/m²h；TVOC≤0.5mg/m²h；座面密度≥35kg/m³，背密度≥25kg/m³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衬板：E0级曲木板，甲醛释放量≤0.05mg/m³；产品总挥发性有机化合物（TVOC）释放量（72h)≤0.5mg/m²·h；TVOC、苯、甲苯、二甲苯含量检验合格；含水率6%~12%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99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圆沙发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φ550*350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1、框架：采用实木框架，榫卯结构，无虫蚀、腐朽材，木纹流畅，色泽一致，完整干净、无暇疵，颜色均匀平整。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面料：麻绒阻燃面料，甲醛含量≤20mg/kg；可分解致癌芳香胺染料≤20mg/kg；阻燃性：通过模拟火柴火焰抗引燃试验(无续燃、阴燃)；可萃取重金属（锑、砷、铅、镉、铬、六价铬、钴、铜、镍、汞）、总铅、总镉含量均检验合格。符合GB18401-2010、GB/T18885-2020、OB/T 1952.1-2023、GB17927.2-2011检测标准。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3、泡棉：采用高回弹PU泡棉，甲醛释放量≤0.120mg/m²h；TVOC≤0.5mg/m²h；座面密度≥35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kg/m³；回弹率≥35%；75%压缩永久变形≤6%；65%/25%压陷比≥1.8；拉伸强度≥60kPa；断裂伸长率≥110%；撕裂强度≥1.8N/cm；干、湿热老化后拉伸强度≥55kPa；干、湿热老化后拉伸强度变化率≤±30%。符合QB/T 1952.1-2012、GB/T 10802-2023、GB/T10807-2006、QB/T2280-2016检测标准。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4、衬板：E0级曲木板，甲醛释放量≤0.05mg/m³；产品总挥发性有机化合物（TVOC）释放量（72h)≤0.5mg/m²·h；TVOC、苯、甲苯、二甲苯含量检验合格；含水率6%~12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抗细菌率（金黄色葡萄球菌、大肠埃希氏菌）≥90%，防霉菌等级（黑曲霉、土曲霉、宛氏拟青霉、绳状青霉、出芽短梗霉、球毛壳）≥1级；浸渍剥离性能、抗压性能、点抗压性能均检验合格。符合GB/T22350-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5、结构功能：整体软包，配尼龙脚垫。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255.81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255.81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长茶几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1200*600*450</w:t>
            </w:r>
          </w:p>
        </w:tc>
        <w:tc>
          <w:tcPr>
            <w:tcW w:w="4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几面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2、几架：采用白蜡木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实木框架，榫卯结构，无虫蚀、腐朽材，木纹流畅，色泽一致，完整干净、无暇疵，颜色均匀平整。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6、结构功能：二层台结构； 配尼龙脚垫。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101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主席台桌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sz w:val="20"/>
              </w:rPr>
              <w:t>1500*600*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13%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5、结构功能：桌面上带挡笔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沿，桌面下设桌斗 ，桌斗下沿距地面高≥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600mm，前挡板落地； 有走线功能，预留强弱电线盒及麦克线盒孔位 ，带检修门；桌面四边及底座带起线造型。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主席台桌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1800*600*760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%；边缘直线度≤5mm/m；外观无开口裂缝、腐朽、死结、虫眼、孔洞、夹皮，无明显毛刺沟痕、刀痕、划痕，材色应均匀，无明显色差，无变色、褪色。符合QB/T4463-2013检测标准。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5、结构功能：桌面上带挡笔沿，桌面下设桌斗，桌斗下沿距地面高≥600mm，前挡板落地；有走线功能，预留强弱电线盒及麦克线盒孔位，带检修门；桌面四边及底座带起线造型。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22400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组合矮柜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2300*450*1200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4、五金：阻尼铰链，中性盐雾试验≥480h无锈点，10级；乙酸盐雾试验≥480h无锈点，10级；耐腐蚀：18h，1.5mm 以下锈点≤20点/dm2，其中≥1.0mm锈点不超过5点(距离边缘棱角2mm 以内的不计)无锈点；耐久性：门两面的垂直中心线分别悬挂1kg重物，最大开启角度为130°，80000次无损坏；过载、功能检验合格。符合QB/T2189-2013、QB/T3832-1999、GB/T10125-2021检测标准。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5、结构功能：一个柜子通体对开门，内置一块搁板，另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两个柜子下部设对开门</w:t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，内置一块搁板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，上部开放式储物格，柜门均带拉手。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件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6200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104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L型操作台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4400*2200*850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4、封边：同色实木封边条封边，甲醛释放量≤1.5mg/L；含水率8%~12%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5.结构：柜体内部配备展示区，桌上配备石英石台面。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24750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24750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105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接待台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6300*650*1150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%；边缘直线度≤5mm/m；外观无开口裂缝、腐朽、死结、虫眼、孔洞、夹皮，无明显毛刺沟痕、刀痕、划痕，材色应均匀，无明显色差，无变色、褪色。符合QB/T4463-2013检测标准。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5.结构：柜体内部配备展示区，桌上配备石英石台面。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28050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56100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106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操作台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1600*800*750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中密度纤维板，甲醛释放量≤0.05mg/m³（符合GB/T39600-2021分级标准）；产品总挥发性有机化合物（TVOC）释放量（72h)≤0.5mg/m²·h；TVOC、苯、甲苯、二甲苯含量检验合格；含水率3%~12%；密度0.65g/cm³~0.8g/cm³；吸水厚度膨胀率≤12%；静曲强度≥24MPa；弹性模量≥2300MPa；内胶合强度≥0.45MPa；表面胶合强度≥0.9MPa；握螺钉力（板面≥1750N，板边≥1250N）；抗细菌率（金黄色葡萄球菌、大肠埃希氏菌）≥90%。符合GB/T11718-2021、GB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2、饰面：采用胡桃木皮饰面，木皮厚度0.6mm，木皮宽度≥200mm，纹理自然，颜色一致，美观大方。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油漆：环保水性油漆（底漆+面漆），五底三面装涂工艺，游离甲醛≤100mg/kg；挥发性有机化合物（VOC）≤80g/L；苯、甲苯、二甲苯、乙苯总量≤100mg/kg；卤代烃≤500mg/kg；可溶性铅、镉、铬、汞含量检验合格；乙二醇醚及醚酯总和含量≤300mg/kg；烷基酚聚氧乙烯醚总和含量（限辛基酚聚氧乙烯醚和壬基酚聚氧乙烯醚，n=2~16）≤1000mg/kg；漆膜硬度≥2H；抗细菌性能（金黄色葡萄球菌、大肠埃希氏菌）≥99%，符合（Ⅰ）级。符合GB18581-2020、GB/T6739-2022、HJ2537-2014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sz w:val="20"/>
              </w:rPr>
              <w:t>4、封边：同色实木封边条封边，甲醛释放量≤1.5mg/L；含水率8%~12%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；边缘直线度≤5mm/m；外观无开口裂缝、腐朽、死结、虫眼、孔洞、夹皮，无明显毛刺沟痕、刀痕、划痕，材色应均匀，无明显色差，无变色、褪色。符合QB/T4463-2013检测标准。   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5.结构：桌上配备石英石台面，台体上部配四个抽屉，下部配两个对开门，配备拉手。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6450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12900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107 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办公桌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1400*700*760</w:t>
            </w:r>
          </w:p>
        </w:tc>
        <w:tc>
          <w:tcPr>
            <w:tcW w:w="4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after="0" w:line="240" w:lineRule="auto"/>
              <w:ind w:left="-50" w:right="-50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1、基材：采用E0级浸渍胶膜纸饰面刨花板，甲醛释放量≤0.05mg/m³（符合GB/T39600-2021分级标准）；产品总挥发性有机化合物（TVOC）释放量（72h)≤0.5mg/m²·h；TVOC、苯、甲苯、二甲苯含量检验合格；含水率3%~12%；密度0.6g/cm³~0.9g/cm³；静曲强度≥11.0MPa；弹性模量≥1600MPa；内结合强度≥0.35MPa；表面胶合强度≥0.6MPa；2h吸水厚度膨胀率≤8%；握螺钉力（板面≥900N，板边≥600N）；表面耐香烟灼烧、表面耐干热、表面耐污染腐蚀、表面耐龟裂、表面耐水蒸气均达到4级以上；表面耐划痕≥1.5N表面无大于90%的连续划痕；表面耐冷热循环、表面耐磨均检验合格；抗细菌率（金黄色葡萄球菌、大肠埃希氏菌）≥90%；防霉菌等级（黑曲霉、土曲霉、宛氏拟青霉、绳状青霉、出芽短梗霉、球毛壳）≥1级。符合GB/T15102-2017、GB 18580-2017、HJ571-2010、JC/T2039-2010（2017）检测标准。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2、封边：采用同色PVC封边条，甲醛释放量≤1.5mg/L；外观、耐干热性、耐磨性、耐冷热循环性均检验合格。符合QB/T4463-2013检测标准。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3、胶粘剂：水基型胶粘剂，游离甲醛≤1g/kg；VOC含量限量≤100g/L；苯≤0.2g/kg；甲苯+二甲苯≤10g/kg；抗细菌性能（金黄色葡萄球菌、大肠埃希氏菌）≥99%。符合GB18583-2008、GB33372-2020、HG/T3950-2007检测标准。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>4、功能结构：桌子左侧配备三个抽屉，右侧上面一个抽屉，下面配主机箱 ，配键盘托，抽屉加锁。带合理走线功能。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  <w:lang w:val="en-US" w:eastAsia="zh-CN"/>
              </w:rPr>
              <w:t>1440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Cs w:val="22"/>
              </w:rPr>
              <w:t>件</w:t>
            </w:r>
          </w:p>
        </w:tc>
        <w:tc>
          <w:tcPr>
            <w:tcW w:w="63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ind w:left="-50" w:right="-50"/>
              <w:jc w:val="center"/>
              <w:rPr>
                <w:rFonts w:hint="default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0"/>
                <w:szCs w:val="20"/>
                <w:lang w:val="en-US" w:eastAsia="zh-CN"/>
              </w:rPr>
              <w:t>50400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widowControl/>
        <w:spacing w:after="0" w:line="240" w:lineRule="auto"/>
        <w:ind w:right="-5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手动密集柜为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本项目包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核心产品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2.分项报价表价格填写不得超过需求单项限价，否则投标无效。</w:t>
      </w:r>
    </w:p>
    <w:p>
      <w:pPr>
        <w:pStyle w:val="2"/>
        <w:ind w:left="0" w:leftChars="0" w:firstLine="0" w:firstLineChars="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677B6"/>
    <w:rsid w:val="3B4677B6"/>
    <w:rsid w:val="4F1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2026-03-03T02:17:00Z</dcterms:created>
  <dc:creator>Lenovo</dc:creator>
  <cp:lastModifiedBy>Lenovo</cp:lastModifiedBy>
  <dcterms:modified xsi:type="dcterms:W3CDTF">2026-03-03T02:21:46Z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