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E8" w:rsidRDefault="000E5AE8" w:rsidP="000E5AE8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北京市丰台区政府采购竞争性谈判公告</w:t>
      </w:r>
    </w:p>
    <w:p w:rsidR="000E5AE8" w:rsidRDefault="000E5AE8" w:rsidP="000E5AE8">
      <w:pPr>
        <w:jc w:val="righ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</w:t>
      </w:r>
      <w:r w:rsidRPr="001A7FD9">
        <w:rPr>
          <w:rFonts w:ascii="仿宋" w:eastAsia="仿宋" w:hAnsi="仿宋" w:hint="eastAsia"/>
          <w:sz w:val="24"/>
          <w:szCs w:val="24"/>
          <w:highlight w:val="yellow"/>
        </w:rPr>
        <w:t>2026.3.2</w:t>
      </w:r>
      <w:r w:rsidR="001A7FD9" w:rsidRPr="001A7FD9">
        <w:rPr>
          <w:rFonts w:ascii="仿宋" w:eastAsia="仿宋" w:hAnsi="仿宋"/>
          <w:sz w:val="24"/>
          <w:szCs w:val="24"/>
          <w:highlight w:val="yellow"/>
        </w:rPr>
        <w:t>5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项目概况</w:t>
      </w:r>
    </w:p>
    <w:p w:rsidR="000E5AE8" w:rsidRPr="000E5AE8" w:rsidRDefault="000E5AE8" w:rsidP="000E5AE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  <w:highlight w:val="yellow"/>
        </w:rPr>
        <w:t>2026年区级储备成品粮存储服务项目</w:t>
      </w:r>
      <w:r w:rsidRPr="000E5AE8">
        <w:rPr>
          <w:rFonts w:ascii="仿宋" w:eastAsia="仿宋" w:hAnsi="仿宋" w:hint="eastAsia"/>
          <w:sz w:val="24"/>
          <w:szCs w:val="24"/>
        </w:rPr>
        <w:t>的潜在供应商应在北京市丰台区政府采购交易系统（http://www.bjft.gov.cn/ftggzy/）获取采购文件，并于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Pr="000E5AE8">
        <w:rPr>
          <w:rFonts w:ascii="仿宋" w:eastAsia="仿宋" w:hAnsi="仿宋"/>
          <w:sz w:val="24"/>
          <w:szCs w:val="24"/>
          <w:highlight w:val="yellow"/>
        </w:rPr>
        <w:t>26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Pr="000E5AE8">
        <w:rPr>
          <w:rFonts w:ascii="仿宋" w:eastAsia="仿宋" w:hAnsi="仿宋"/>
          <w:sz w:val="24"/>
          <w:szCs w:val="24"/>
          <w:highlight w:val="yellow"/>
        </w:rPr>
        <w:t>3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Pr="000E5AE8">
        <w:rPr>
          <w:rFonts w:ascii="仿宋" w:eastAsia="仿宋" w:hAnsi="仿宋"/>
          <w:sz w:val="24"/>
          <w:szCs w:val="24"/>
          <w:highlight w:val="yellow"/>
        </w:rPr>
        <w:t>3</w:t>
      </w:r>
      <w:r w:rsidR="001A7FD9">
        <w:rPr>
          <w:rFonts w:ascii="仿宋" w:eastAsia="仿宋" w:hAnsi="仿宋"/>
          <w:sz w:val="24"/>
          <w:szCs w:val="24"/>
          <w:highlight w:val="yellow"/>
        </w:rPr>
        <w:t>1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 w:rsidRPr="000E5AE8">
        <w:rPr>
          <w:rFonts w:ascii="仿宋" w:eastAsia="仿宋" w:hAnsi="仿宋" w:hint="eastAsia"/>
          <w:sz w:val="24"/>
          <w:szCs w:val="24"/>
        </w:rPr>
        <w:t>（北京时间）前提交响应文件。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1.项目编号：</w:t>
      </w:r>
      <w:r w:rsidRPr="000E5AE8">
        <w:rPr>
          <w:rFonts w:ascii="仿宋" w:eastAsia="仿宋" w:hAnsi="仿宋"/>
          <w:sz w:val="24"/>
          <w:szCs w:val="24"/>
          <w:highlight w:val="yellow"/>
        </w:rPr>
        <w:t>11010626210200027434-XM001</w:t>
      </w:r>
    </w:p>
    <w:p w:rsidR="000E5AE8" w:rsidRPr="000E5AE8" w:rsidRDefault="000E5AE8" w:rsidP="000E5AE8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2.项目名称：</w:t>
      </w:r>
      <w:r w:rsidRPr="000E5AE8">
        <w:rPr>
          <w:rFonts w:ascii="仿宋" w:eastAsia="仿宋" w:hAnsi="仿宋"/>
          <w:sz w:val="24"/>
          <w:szCs w:val="24"/>
          <w:highlight w:val="yellow"/>
        </w:rPr>
        <w:t>2026年区级储备成品粮存储服务项目</w:t>
      </w:r>
    </w:p>
    <w:p w:rsidR="000E5AE8" w:rsidRPr="000E5AE8" w:rsidRDefault="000E5AE8" w:rsidP="000E5AE8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3</w:t>
      </w:r>
      <w:r w:rsidRPr="000E5AE8">
        <w:rPr>
          <w:rFonts w:ascii="仿宋" w:eastAsia="仿宋" w:hAnsi="仿宋" w:hint="eastAsia"/>
          <w:sz w:val="24"/>
          <w:szCs w:val="24"/>
        </w:rPr>
        <w:t>.采购方式：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竞争性谈判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4</w:t>
      </w:r>
      <w:r w:rsidRPr="000E5AE8">
        <w:rPr>
          <w:rFonts w:ascii="仿宋" w:eastAsia="仿宋" w:hAnsi="仿宋" w:hint="eastAsia"/>
          <w:sz w:val="24"/>
          <w:szCs w:val="24"/>
        </w:rPr>
        <w:t>.预算金额(人民币)：</w:t>
      </w:r>
      <w:r w:rsidRPr="000E5AE8">
        <w:rPr>
          <w:rFonts w:ascii="仿宋" w:eastAsia="仿宋" w:hAnsi="仿宋"/>
          <w:sz w:val="24"/>
          <w:szCs w:val="24"/>
        </w:rPr>
        <w:t xml:space="preserve"> </w:t>
      </w:r>
      <w:r w:rsidRPr="000E5AE8">
        <w:rPr>
          <w:rFonts w:ascii="仿宋" w:eastAsia="仿宋" w:hAnsi="仿宋"/>
          <w:sz w:val="24"/>
          <w:szCs w:val="24"/>
          <w:highlight w:val="yellow"/>
        </w:rPr>
        <w:t>1779255.00元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5</w:t>
      </w:r>
      <w:r w:rsidRPr="000E5AE8"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拟委托专业公司对丰台区区级成品粮储备进行存储、轮换及管理，确保成品粮储备账物相符、质量达标、粮情安全、权属清晰。具体技术参数和服务详见第四章采购需求。</w:t>
      </w:r>
    </w:p>
    <w:p w:rsidR="000E5AE8" w:rsidRPr="000E5AE8" w:rsidRDefault="000E5AE8" w:rsidP="000E5AE8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 w:rsidRPr="000E5AE8">
        <w:rPr>
          <w:rFonts w:ascii="仿宋" w:eastAsia="仿宋" w:hAnsi="仿宋" w:hint="eastAsia"/>
          <w:sz w:val="24"/>
          <w:szCs w:val="24"/>
        </w:rPr>
        <w:t>6.合同履行期限：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自签订合同之日起至2026年12月31日</w:t>
      </w:r>
    </w:p>
    <w:p w:rsidR="000E5AE8" w:rsidRPr="000E5AE8" w:rsidRDefault="000E5AE8" w:rsidP="000E5AE8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 w:rsidRPr="000E5AE8">
        <w:rPr>
          <w:rFonts w:ascii="仿宋" w:eastAsia="仿宋" w:hAnsi="仿宋"/>
          <w:sz w:val="24"/>
          <w:szCs w:val="24"/>
        </w:rPr>
        <w:t>7.</w:t>
      </w:r>
      <w:r w:rsidRPr="000E5AE8">
        <w:rPr>
          <w:rFonts w:ascii="仿宋" w:eastAsia="仿宋" w:hAnsi="仿宋"/>
          <w:sz w:val="24"/>
          <w:szCs w:val="24"/>
          <w:highlight w:val="yellow"/>
        </w:rPr>
        <w:t>本项目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不</w:t>
      </w:r>
      <w:r w:rsidRPr="000E5AE8">
        <w:rPr>
          <w:rFonts w:ascii="仿宋" w:eastAsia="仿宋" w:hAnsi="仿宋"/>
          <w:sz w:val="24"/>
          <w:szCs w:val="24"/>
          <w:highlight w:val="yellow"/>
        </w:rPr>
        <w:t>接受联合体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:rsidR="000E5AE8" w:rsidRPr="007F1B92" w:rsidRDefault="000E5AE8" w:rsidP="007F1B92">
      <w:pPr>
        <w:pStyle w:val="a9"/>
        <w:numPr>
          <w:ilvl w:val="0"/>
          <w:numId w:val="2"/>
        </w:numPr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7F1B92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0E5AE8" w:rsidRPr="007F1B92" w:rsidRDefault="007F1B92" w:rsidP="007F1B9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0E5AE8" w:rsidRPr="007F1B9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 w:rsidRPr="000E5AE8">
        <w:rPr>
          <w:rFonts w:ascii="仿宋" w:eastAsia="仿宋" w:hAnsi="仿宋"/>
          <w:sz w:val="24"/>
          <w:szCs w:val="24"/>
        </w:rPr>
        <w:t xml:space="preserve">   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 w:rsidRPr="000E5AE8">
        <w:rPr>
          <w:rFonts w:ascii="仿宋" w:eastAsia="仿宋" w:hAnsi="仿宋"/>
          <w:sz w:val="24"/>
          <w:szCs w:val="24"/>
        </w:rPr>
        <w:t xml:space="preserve">    </w:t>
      </w:r>
    </w:p>
    <w:p w:rsidR="000E5AE8" w:rsidRPr="000E5AE8" w:rsidRDefault="007F1B92" w:rsidP="00FA0183">
      <w:pPr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0E5AE8" w:rsidRPr="000E5AE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本项目不专门面向中小企业预留采购份额。</w:t>
      </w:r>
    </w:p>
    <w:p w:rsidR="000E5AE8" w:rsidRPr="000E5AE8" w:rsidRDefault="007F1B92" w:rsidP="000E5AE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0E5AE8" w:rsidRPr="000E5AE8">
        <w:rPr>
          <w:rFonts w:ascii="仿宋" w:eastAsia="仿宋" w:hAnsi="仿宋" w:hint="eastAsia"/>
          <w:sz w:val="24"/>
          <w:szCs w:val="24"/>
        </w:rPr>
        <w:t>其它落实政府采购政策的资格要求：无。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1.时间：</w:t>
      </w:r>
      <w:r w:rsidRPr="000E5AE8">
        <w:rPr>
          <w:rFonts w:ascii="仿宋" w:eastAsia="仿宋" w:hAnsi="仿宋"/>
          <w:sz w:val="24"/>
          <w:szCs w:val="24"/>
          <w:highlight w:val="yellow"/>
        </w:rPr>
        <w:t>2026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Pr="000E5AE8">
        <w:rPr>
          <w:rFonts w:ascii="仿宋" w:eastAsia="仿宋" w:hAnsi="仿宋"/>
          <w:sz w:val="24"/>
          <w:szCs w:val="24"/>
          <w:highlight w:val="yellow"/>
        </w:rPr>
        <w:t>3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Pr="000E5AE8">
        <w:rPr>
          <w:rFonts w:ascii="仿宋" w:eastAsia="仿宋" w:hAnsi="仿宋"/>
          <w:sz w:val="24"/>
          <w:szCs w:val="24"/>
          <w:highlight w:val="yellow"/>
        </w:rPr>
        <w:t>2</w:t>
      </w:r>
      <w:r w:rsidR="001A7FD9">
        <w:rPr>
          <w:rFonts w:ascii="仿宋" w:eastAsia="仿宋" w:hAnsi="仿宋"/>
          <w:sz w:val="24"/>
          <w:szCs w:val="24"/>
          <w:highlight w:val="yellow"/>
        </w:rPr>
        <w:t>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0E5AE8">
        <w:rPr>
          <w:rFonts w:ascii="仿宋" w:eastAsia="仿宋" w:hAnsi="仿宋"/>
          <w:sz w:val="24"/>
          <w:szCs w:val="24"/>
          <w:highlight w:val="yellow"/>
        </w:rPr>
        <w:t>9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:00至20</w:t>
      </w:r>
      <w:r w:rsidRPr="000E5AE8">
        <w:rPr>
          <w:rFonts w:ascii="仿宋" w:eastAsia="仿宋" w:hAnsi="仿宋"/>
          <w:sz w:val="24"/>
          <w:szCs w:val="24"/>
          <w:highlight w:val="yellow"/>
        </w:rPr>
        <w:t>26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Pr="000E5AE8">
        <w:rPr>
          <w:rFonts w:ascii="仿宋" w:eastAsia="仿宋" w:hAnsi="仿宋"/>
          <w:sz w:val="24"/>
          <w:szCs w:val="24"/>
          <w:highlight w:val="yellow"/>
        </w:rPr>
        <w:t>3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A7FD9">
        <w:rPr>
          <w:rFonts w:ascii="仿宋" w:eastAsia="仿宋" w:hAnsi="仿宋"/>
          <w:sz w:val="24"/>
          <w:szCs w:val="24"/>
          <w:highlight w:val="yellow"/>
        </w:rPr>
        <w:t>30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0E5AE8">
        <w:rPr>
          <w:rFonts w:ascii="仿宋" w:eastAsia="仿宋" w:hAnsi="仿宋"/>
          <w:sz w:val="24"/>
          <w:szCs w:val="24"/>
          <w:highlight w:val="yellow"/>
        </w:rPr>
        <w:t>18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:00</w:t>
      </w:r>
      <w:r w:rsidRPr="000E5AE8">
        <w:rPr>
          <w:rFonts w:ascii="仿宋" w:eastAsia="仿宋" w:hAnsi="仿宋" w:hint="eastAsia"/>
          <w:sz w:val="24"/>
          <w:szCs w:val="24"/>
        </w:rPr>
        <w:t>（北京时间）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3.方式：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0E5AE8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0E5AE8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Pr="000E5AE8">
          <w:rPr>
            <w:rStyle w:val="a7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0E5AE8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0E5AE8" w:rsidRPr="000E5AE8" w:rsidRDefault="000E5AE8" w:rsidP="000E5AE8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0E5AE8" w:rsidRPr="000E5AE8" w:rsidRDefault="000E5AE8" w:rsidP="000E5AE8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4.售价：免费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四、响应文件提交</w:t>
      </w:r>
    </w:p>
    <w:p w:rsidR="000E5AE8" w:rsidRPr="000E5AE8" w:rsidRDefault="000E5AE8" w:rsidP="00FA0183">
      <w:pPr>
        <w:spacing w:line="240" w:lineRule="atLeast"/>
        <w:rPr>
          <w:rFonts w:ascii="仿宋" w:eastAsia="仿宋" w:hAnsi="仿宋"/>
          <w:bCs/>
          <w:sz w:val="24"/>
          <w:szCs w:val="24"/>
          <w:u w:val="single"/>
        </w:rPr>
      </w:pPr>
      <w:r w:rsidRPr="000E5AE8">
        <w:rPr>
          <w:rFonts w:ascii="仿宋" w:eastAsia="仿宋" w:hAnsi="仿宋" w:hint="eastAsia"/>
          <w:sz w:val="24"/>
          <w:szCs w:val="24"/>
        </w:rPr>
        <w:t>1.提交</w:t>
      </w:r>
      <w:r w:rsidRPr="000E5AE8">
        <w:rPr>
          <w:rFonts w:ascii="仿宋" w:eastAsia="仿宋" w:hAnsi="仿宋"/>
          <w:sz w:val="24"/>
          <w:szCs w:val="24"/>
        </w:rPr>
        <w:t>截止时间：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Pr="007F1B92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Pr="007F1B92">
        <w:rPr>
          <w:rFonts w:ascii="仿宋" w:eastAsia="仿宋" w:hAnsi="仿宋"/>
          <w:sz w:val="24"/>
          <w:szCs w:val="24"/>
          <w:highlight w:val="yellow"/>
        </w:rPr>
        <w:t>3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Pr="007F1B92">
        <w:rPr>
          <w:rFonts w:ascii="仿宋" w:eastAsia="仿宋" w:hAnsi="仿宋"/>
          <w:sz w:val="24"/>
          <w:szCs w:val="24"/>
          <w:highlight w:val="yellow"/>
        </w:rPr>
        <w:t>3</w:t>
      </w:r>
      <w:r w:rsidR="001A7FD9" w:rsidRPr="007F1B92">
        <w:rPr>
          <w:rFonts w:ascii="仿宋" w:eastAsia="仿宋" w:hAnsi="仿宋"/>
          <w:sz w:val="24"/>
          <w:szCs w:val="24"/>
          <w:highlight w:val="yellow"/>
        </w:rPr>
        <w:t>1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日上午9:00（北京时间）</w:t>
      </w:r>
    </w:p>
    <w:p w:rsidR="000E5AE8" w:rsidRPr="000E5AE8" w:rsidRDefault="000E5AE8" w:rsidP="000E5AE8">
      <w:pPr>
        <w:pStyle w:val="aa"/>
        <w:spacing w:line="240" w:lineRule="atLeast"/>
        <w:ind w:firstLineChars="0" w:firstLine="0"/>
        <w:rPr>
          <w:rFonts w:ascii="仿宋" w:eastAsia="仿宋" w:hAnsi="仿宋"/>
          <w:sz w:val="24"/>
        </w:rPr>
      </w:pPr>
      <w:r w:rsidRPr="000E5AE8">
        <w:rPr>
          <w:rFonts w:ascii="仿宋" w:eastAsia="仿宋" w:hAnsi="仿宋"/>
          <w:sz w:val="24"/>
        </w:rPr>
        <w:t>地点：北京市丰台区政府采购交易系统</w:t>
      </w:r>
    </w:p>
    <w:p w:rsidR="000E5AE8" w:rsidRPr="000E5AE8" w:rsidRDefault="000E5AE8" w:rsidP="005D0E5E">
      <w:pPr>
        <w:pStyle w:val="aa"/>
        <w:spacing w:line="240" w:lineRule="atLeast"/>
        <w:ind w:left="1928" w:hangingChars="800" w:hanging="1928"/>
        <w:rPr>
          <w:rFonts w:ascii="仿宋" w:eastAsia="仿宋" w:hAnsi="仿宋"/>
          <w:sz w:val="24"/>
        </w:rPr>
      </w:pPr>
      <w:r w:rsidRPr="000E5AE8">
        <w:rPr>
          <w:rFonts w:ascii="仿宋" w:eastAsia="仿宋" w:hAnsi="仿宋" w:hint="eastAsia"/>
          <w:b/>
          <w:sz w:val="24"/>
        </w:rPr>
        <w:lastRenderedPageBreak/>
        <w:t>2.</w:t>
      </w:r>
      <w:r w:rsidRPr="000E5AE8">
        <w:rPr>
          <w:rFonts w:ascii="仿宋" w:eastAsia="仿宋" w:hAnsi="仿宋"/>
          <w:b/>
          <w:sz w:val="24"/>
        </w:rPr>
        <w:t>开标入场时间</w:t>
      </w:r>
      <w:r w:rsidRPr="000E5AE8">
        <w:rPr>
          <w:rFonts w:ascii="仿宋" w:eastAsia="仿宋" w:hAnsi="仿宋" w:hint="eastAsia"/>
          <w:b/>
          <w:sz w:val="24"/>
        </w:rPr>
        <w:t>：</w:t>
      </w:r>
      <w:r w:rsidRPr="007F1B92">
        <w:rPr>
          <w:rFonts w:ascii="仿宋" w:eastAsia="仿宋" w:hAnsi="仿宋" w:hint="eastAsia"/>
          <w:sz w:val="24"/>
          <w:highlight w:val="yellow"/>
        </w:rPr>
        <w:t>202</w:t>
      </w:r>
      <w:r w:rsidRPr="007F1B92">
        <w:rPr>
          <w:rFonts w:ascii="仿宋" w:eastAsia="仿宋" w:hAnsi="仿宋"/>
          <w:sz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highlight w:val="yellow"/>
        </w:rPr>
        <w:t>年</w:t>
      </w:r>
      <w:r w:rsidRPr="007F1B92">
        <w:rPr>
          <w:rFonts w:ascii="仿宋" w:eastAsia="仿宋" w:hAnsi="仿宋"/>
          <w:sz w:val="24"/>
          <w:highlight w:val="yellow"/>
        </w:rPr>
        <w:t>3</w:t>
      </w:r>
      <w:r w:rsidRPr="007F1B92">
        <w:rPr>
          <w:rFonts w:ascii="仿宋" w:eastAsia="仿宋" w:hAnsi="仿宋" w:hint="eastAsia"/>
          <w:sz w:val="24"/>
          <w:highlight w:val="yellow"/>
        </w:rPr>
        <w:t>月3</w:t>
      </w:r>
      <w:r w:rsidR="001A7FD9" w:rsidRPr="007F1B92">
        <w:rPr>
          <w:rFonts w:ascii="仿宋" w:eastAsia="仿宋" w:hAnsi="仿宋"/>
          <w:sz w:val="24"/>
          <w:highlight w:val="yellow"/>
        </w:rPr>
        <w:t>1</w:t>
      </w:r>
      <w:r w:rsidRPr="007F1B92">
        <w:rPr>
          <w:rFonts w:ascii="仿宋" w:eastAsia="仿宋" w:hAnsi="仿宋" w:hint="eastAsia"/>
          <w:sz w:val="24"/>
          <w:highlight w:val="yellow"/>
        </w:rPr>
        <w:t>日上午</w:t>
      </w:r>
      <w:r w:rsidRPr="007F1B92">
        <w:rPr>
          <w:rFonts w:ascii="仿宋" w:eastAsia="仿宋" w:hAnsi="仿宋"/>
          <w:sz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highlight w:val="yellow"/>
        </w:rPr>
        <w:t>:00至</w:t>
      </w:r>
      <w:r w:rsidRPr="007F1B92">
        <w:rPr>
          <w:rFonts w:ascii="仿宋" w:eastAsia="仿宋" w:hAnsi="仿宋"/>
          <w:sz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highlight w:val="yellow"/>
        </w:rPr>
        <w:t>:10（北京时间）</w:t>
      </w:r>
      <w:r w:rsidRPr="007F1B92">
        <w:rPr>
          <w:rFonts w:ascii="仿宋" w:eastAsia="仿宋" w:hAnsi="仿宋"/>
          <w:sz w:val="24"/>
          <w:highlight w:val="yellow"/>
        </w:rPr>
        <w:t>，</w:t>
      </w:r>
      <w:r w:rsidRPr="000E5AE8">
        <w:rPr>
          <w:rFonts w:ascii="仿宋" w:eastAsia="仿宋" w:hAnsi="仿宋"/>
          <w:sz w:val="24"/>
        </w:rPr>
        <w:t>供应商</w:t>
      </w:r>
      <w:r w:rsidRPr="000E5AE8">
        <w:rPr>
          <w:rFonts w:ascii="仿宋" w:eastAsia="仿宋" w:hAnsi="仿宋" w:hint="eastAsia"/>
          <w:sz w:val="24"/>
        </w:rPr>
        <w:t>迟到</w:t>
      </w:r>
      <w:r w:rsidRPr="000E5AE8">
        <w:rPr>
          <w:rFonts w:ascii="仿宋" w:eastAsia="仿宋" w:hAnsi="仿宋"/>
          <w:sz w:val="24"/>
        </w:rPr>
        <w:t>的不予入场。</w:t>
      </w:r>
    </w:p>
    <w:p w:rsidR="000E5AE8" w:rsidRPr="000E5AE8" w:rsidRDefault="000E5AE8" w:rsidP="007F1B92">
      <w:pPr>
        <w:spacing w:line="240" w:lineRule="atLeast"/>
        <w:ind w:left="720" w:hangingChars="300" w:hanging="72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地点：北京市丰台区南苑路7号丰台区政务服务中心六层公共资源交易</w:t>
      </w:r>
      <w:r w:rsidRPr="000E5AE8">
        <w:rPr>
          <w:rFonts w:ascii="仿宋" w:eastAsia="仿宋" w:hAnsi="仿宋" w:hint="eastAsia"/>
          <w:sz w:val="24"/>
          <w:szCs w:val="24"/>
        </w:rPr>
        <w:t>中心开标室</w:t>
      </w:r>
    </w:p>
    <w:p w:rsidR="000E5AE8" w:rsidRPr="00FA0183" w:rsidRDefault="000E5AE8" w:rsidP="00FA0183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注意：入场时，参加</w:t>
      </w:r>
      <w:r w:rsidRPr="000E5AE8">
        <w:rPr>
          <w:rFonts w:ascii="仿宋" w:eastAsia="仿宋" w:hAnsi="仿宋"/>
          <w:b/>
          <w:sz w:val="24"/>
          <w:szCs w:val="24"/>
        </w:rPr>
        <w:t>开</w:t>
      </w:r>
      <w:r w:rsidRPr="000E5AE8">
        <w:rPr>
          <w:rFonts w:ascii="仿宋" w:eastAsia="仿宋" w:hAnsi="仿宋" w:hint="eastAsia"/>
          <w:b/>
          <w:sz w:val="24"/>
          <w:szCs w:val="24"/>
        </w:rPr>
        <w:t>标的供应商代表须出示本人身份证原件(非法定代表人还须提供《法定代表人授权委托书》原件一份)，否则不予入场。</w:t>
      </w:r>
    </w:p>
    <w:p w:rsidR="000E5AE8" w:rsidRPr="00FA0183" w:rsidRDefault="000E5AE8" w:rsidP="000E5AE8">
      <w:pPr>
        <w:spacing w:line="240" w:lineRule="atLeast"/>
        <w:rPr>
          <w:rFonts w:ascii="仿宋" w:eastAsia="仿宋" w:hAnsi="仿宋" w:cs="Century"/>
          <w:b/>
          <w:sz w:val="24"/>
          <w:szCs w:val="24"/>
        </w:rPr>
      </w:pPr>
      <w:r w:rsidRPr="00FA0183">
        <w:rPr>
          <w:rFonts w:ascii="仿宋" w:eastAsia="仿宋" w:hAnsi="仿宋" w:hint="eastAsia"/>
          <w:b/>
          <w:sz w:val="24"/>
          <w:szCs w:val="24"/>
        </w:rPr>
        <w:t>五、开启</w:t>
      </w:r>
      <w:r w:rsidRPr="00FA0183">
        <w:rPr>
          <w:rFonts w:ascii="仿宋" w:eastAsia="仿宋" w:hAnsi="仿宋" w:cs="Century"/>
          <w:b/>
          <w:sz w:val="24"/>
          <w:szCs w:val="24"/>
        </w:rPr>
        <w:t>时间</w:t>
      </w:r>
      <w:r w:rsidRPr="00FA0183">
        <w:rPr>
          <w:rFonts w:ascii="仿宋" w:eastAsia="仿宋" w:hAnsi="仿宋" w:cs="Century" w:hint="eastAsia"/>
          <w:b/>
          <w:sz w:val="24"/>
          <w:szCs w:val="24"/>
        </w:rPr>
        <w:t>和地点</w:t>
      </w:r>
    </w:p>
    <w:p w:rsidR="000E5AE8" w:rsidRPr="00FA0183" w:rsidRDefault="000E5AE8" w:rsidP="000E5AE8">
      <w:pPr>
        <w:spacing w:line="240" w:lineRule="atLeast"/>
        <w:rPr>
          <w:rFonts w:ascii="仿宋" w:eastAsia="仿宋" w:hAnsi="仿宋" w:cs="Century"/>
          <w:sz w:val="24"/>
          <w:szCs w:val="24"/>
        </w:rPr>
      </w:pPr>
      <w:r w:rsidRPr="00FA0183">
        <w:rPr>
          <w:rFonts w:ascii="仿宋" w:eastAsia="仿宋" w:hAnsi="仿宋" w:cs="Times New Roman" w:hint="eastAsia"/>
          <w:sz w:val="24"/>
          <w:szCs w:val="24"/>
        </w:rPr>
        <w:t>开启时间：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202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6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年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3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月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3</w:t>
      </w:r>
      <w:r w:rsidR="001A7FD9">
        <w:rPr>
          <w:rFonts w:ascii="仿宋" w:eastAsia="仿宋" w:hAnsi="仿宋" w:cs="Times New Roman"/>
          <w:sz w:val="24"/>
          <w:szCs w:val="24"/>
          <w:highlight w:val="yellow"/>
        </w:rPr>
        <w:t>1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日</w:t>
      </w:r>
      <w:r w:rsidRPr="00FA0183">
        <w:rPr>
          <w:rFonts w:ascii="仿宋" w:eastAsia="仿宋" w:hAnsi="仿宋"/>
          <w:sz w:val="24"/>
          <w:szCs w:val="24"/>
          <w:highlight w:val="yellow"/>
        </w:rPr>
        <w:t>9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:10（北京时间）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。</w:t>
      </w:r>
    </w:p>
    <w:p w:rsidR="000E5AE8" w:rsidRPr="000E5AE8" w:rsidRDefault="000E5AE8" w:rsidP="007F1B92">
      <w:pPr>
        <w:spacing w:line="240" w:lineRule="atLeast"/>
        <w:ind w:left="1200" w:hangingChars="500" w:hanging="1200"/>
        <w:rPr>
          <w:rFonts w:ascii="仿宋" w:eastAsia="仿宋" w:hAnsi="仿宋" w:cs="Century"/>
          <w:sz w:val="24"/>
          <w:szCs w:val="24"/>
        </w:rPr>
      </w:pPr>
      <w:r w:rsidRPr="000E5AE8">
        <w:rPr>
          <w:rFonts w:ascii="仿宋" w:eastAsia="仿宋" w:hAnsi="仿宋" w:cs="Century" w:hint="eastAsia"/>
          <w:sz w:val="24"/>
          <w:szCs w:val="24"/>
        </w:rPr>
        <w:t>开启</w:t>
      </w:r>
      <w:r w:rsidRPr="000E5AE8">
        <w:rPr>
          <w:rFonts w:ascii="仿宋" w:eastAsia="仿宋" w:hAnsi="仿宋" w:cs="Century"/>
          <w:sz w:val="24"/>
          <w:szCs w:val="24"/>
        </w:rPr>
        <w:t>地点：北京市丰台区</w:t>
      </w:r>
      <w:r w:rsidRPr="000E5AE8">
        <w:rPr>
          <w:rFonts w:ascii="仿宋" w:eastAsia="仿宋" w:hAnsi="仿宋" w:cs="Century" w:hint="eastAsia"/>
          <w:sz w:val="24"/>
          <w:szCs w:val="24"/>
        </w:rPr>
        <w:t>南苑路7号丰台区政务服务中心六层公共资源交易中心开标室</w:t>
      </w:r>
      <w:r w:rsidRPr="000E5AE8">
        <w:rPr>
          <w:rFonts w:ascii="仿宋" w:eastAsia="仿宋" w:hAnsi="仿宋" w:cs="Century"/>
          <w:sz w:val="24"/>
          <w:szCs w:val="24"/>
        </w:rPr>
        <w:t>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0E5AE8" w:rsidRPr="000E5AE8" w:rsidRDefault="000E5AE8" w:rsidP="000E5AE8">
      <w:pPr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自本公告发布之日起3个工作日。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七、其他补充事宜</w:t>
      </w:r>
      <w:bookmarkStart w:id="0" w:name="_GoBack"/>
      <w:bookmarkEnd w:id="0"/>
    </w:p>
    <w:p w:rsidR="000E5AE8" w:rsidRPr="000E5AE8" w:rsidRDefault="000E5AE8" w:rsidP="000E5AE8">
      <w:pPr>
        <w:spacing w:line="360" w:lineRule="exact"/>
        <w:ind w:left="1200" w:hangingChars="500" w:hanging="1200"/>
        <w:rPr>
          <w:rFonts w:ascii="仿宋" w:eastAsia="仿宋" w:hAnsi="仿宋"/>
          <w:bCs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谈判时间：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Pr="007F1B92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Pr="007F1B92">
        <w:rPr>
          <w:rFonts w:ascii="仿宋" w:eastAsia="仿宋" w:hAnsi="仿宋"/>
          <w:sz w:val="24"/>
          <w:szCs w:val="24"/>
          <w:highlight w:val="yellow"/>
        </w:rPr>
        <w:t>3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Pr="007F1B92">
        <w:rPr>
          <w:rFonts w:ascii="仿宋" w:eastAsia="仿宋" w:hAnsi="仿宋"/>
          <w:sz w:val="24"/>
          <w:szCs w:val="24"/>
          <w:highlight w:val="yellow"/>
        </w:rPr>
        <w:t>3</w:t>
      </w:r>
      <w:r w:rsidR="001A7FD9" w:rsidRPr="007F1B92">
        <w:rPr>
          <w:rFonts w:ascii="仿宋" w:eastAsia="仿宋" w:hAnsi="仿宋"/>
          <w:sz w:val="24"/>
          <w:szCs w:val="24"/>
          <w:highlight w:val="yellow"/>
        </w:rPr>
        <w:t>1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7F1B92">
        <w:rPr>
          <w:rFonts w:ascii="仿宋" w:eastAsia="仿宋" w:hAnsi="仿宋"/>
          <w:sz w:val="24"/>
          <w:szCs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:</w:t>
      </w:r>
      <w:r w:rsidRPr="007F1B92">
        <w:rPr>
          <w:rFonts w:ascii="仿宋" w:eastAsia="仿宋" w:hAnsi="仿宋"/>
          <w:sz w:val="24"/>
          <w:szCs w:val="24"/>
          <w:highlight w:val="yellow"/>
        </w:rPr>
        <w:t>2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0（北京时间）</w:t>
      </w:r>
    </w:p>
    <w:p w:rsidR="00FA0183" w:rsidRDefault="000E5AE8" w:rsidP="007F1B92">
      <w:pPr>
        <w:ind w:left="1200" w:hangingChars="500" w:hanging="12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谈判地点：北京市丰台区南苑路7号丰台区政务服务中心六层公共资源交易中心开标室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评标方法：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最低评标价法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1.采购人信息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 w:rsidRPr="000E5AE8">
        <w:rPr>
          <w:rFonts w:ascii="仿宋" w:eastAsia="仿宋" w:hAnsi="仿宋"/>
          <w:sz w:val="24"/>
          <w:szCs w:val="24"/>
        </w:rPr>
        <w:t>名称：</w:t>
      </w:r>
      <w:r w:rsidRPr="000E5AE8"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:rsidR="000E5AE8" w:rsidRPr="000E5AE8" w:rsidRDefault="000E5AE8" w:rsidP="000E5AE8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地址：</w:t>
      </w:r>
      <w:r w:rsidRPr="000E5AE8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联系</w:t>
      </w:r>
      <w:r w:rsidRPr="000E5AE8">
        <w:rPr>
          <w:rFonts w:ascii="仿宋" w:eastAsia="仿宋" w:hAnsi="仿宋" w:hint="eastAsia"/>
          <w:sz w:val="24"/>
          <w:szCs w:val="24"/>
        </w:rPr>
        <w:t>方式：</w:t>
      </w:r>
      <w:r w:rsidRPr="000E5AE8">
        <w:rPr>
          <w:rFonts w:ascii="仿宋" w:eastAsia="仿宋" w:hAnsi="仿宋"/>
          <w:sz w:val="24"/>
          <w:szCs w:val="24"/>
        </w:rPr>
        <w:t>010-83656540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0E5AE8">
        <w:rPr>
          <w:rFonts w:ascii="仿宋" w:eastAsia="仿宋" w:hAnsi="仿宋"/>
          <w:sz w:val="24"/>
          <w:szCs w:val="24"/>
        </w:rPr>
        <w:t>名称：</w:t>
      </w:r>
      <w:r w:rsidRPr="000E5AE8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地址：</w:t>
      </w:r>
      <w:r w:rsidRPr="000E5AE8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联系方式：</w:t>
      </w:r>
      <w:r w:rsidRPr="000E5AE8">
        <w:rPr>
          <w:rFonts w:ascii="仿宋" w:eastAsia="仿宋" w:hAnsi="仿宋" w:hint="eastAsia"/>
          <w:sz w:val="24"/>
          <w:szCs w:val="24"/>
        </w:rPr>
        <w:t>010-8701713</w:t>
      </w:r>
      <w:r w:rsidRPr="000E5AE8">
        <w:rPr>
          <w:rFonts w:ascii="仿宋" w:eastAsia="仿宋" w:hAnsi="仿宋"/>
          <w:sz w:val="24"/>
          <w:szCs w:val="24"/>
        </w:rPr>
        <w:t>1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kern w:val="0"/>
          <w:sz w:val="24"/>
          <w:szCs w:val="24"/>
        </w:rPr>
        <w:t>项目联系人：孙轶群         联系电话：</w:t>
      </w:r>
      <w:r w:rsidRPr="000E5AE8">
        <w:rPr>
          <w:rFonts w:ascii="仿宋" w:eastAsia="仿宋" w:hAnsi="仿宋" w:hint="eastAsia"/>
          <w:sz w:val="24"/>
          <w:szCs w:val="24"/>
        </w:rPr>
        <w:t>010-8701713</w:t>
      </w:r>
      <w:r w:rsidRPr="000E5AE8">
        <w:rPr>
          <w:rFonts w:ascii="仿宋" w:eastAsia="仿宋" w:hAnsi="仿宋"/>
          <w:sz w:val="24"/>
          <w:szCs w:val="24"/>
        </w:rPr>
        <w:t>1</w:t>
      </w:r>
    </w:p>
    <w:p w:rsidR="002F013A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 xml:space="preserve"> </w:t>
      </w:r>
    </w:p>
    <w:sectPr w:rsidR="002F013A" w:rsidRPr="000E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85" w:rsidRDefault="00916885" w:rsidP="000E5AE8">
      <w:r>
        <w:separator/>
      </w:r>
    </w:p>
  </w:endnote>
  <w:endnote w:type="continuationSeparator" w:id="0">
    <w:p w:rsidR="00916885" w:rsidRDefault="00916885" w:rsidP="000E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85" w:rsidRDefault="00916885" w:rsidP="000E5AE8">
      <w:r>
        <w:separator/>
      </w:r>
    </w:p>
  </w:footnote>
  <w:footnote w:type="continuationSeparator" w:id="0">
    <w:p w:rsidR="00916885" w:rsidRDefault="00916885" w:rsidP="000E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C794B"/>
    <w:multiLevelType w:val="hybridMultilevel"/>
    <w:tmpl w:val="AF083CE4"/>
    <w:lvl w:ilvl="0" w:tplc="99967B38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8A"/>
    <w:rsid w:val="000E5AE8"/>
    <w:rsid w:val="001A7FD9"/>
    <w:rsid w:val="0023639E"/>
    <w:rsid w:val="00257A8A"/>
    <w:rsid w:val="002F013A"/>
    <w:rsid w:val="00393F4F"/>
    <w:rsid w:val="004C75AF"/>
    <w:rsid w:val="005D0E5E"/>
    <w:rsid w:val="007F1B92"/>
    <w:rsid w:val="00816F7C"/>
    <w:rsid w:val="00916885"/>
    <w:rsid w:val="00F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0F6ED"/>
  <w15:chartTrackingRefBased/>
  <w15:docId w15:val="{09AEB42B-43F8-41BC-B738-9DFC1BC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A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AE8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E5AE8"/>
    <w:rPr>
      <w:color w:val="0563C1" w:themeColor="hyperlink"/>
      <w:u w:val="single"/>
    </w:rPr>
  </w:style>
  <w:style w:type="character" w:customStyle="1" w:styleId="a8">
    <w:name w:val="列出段落 字符"/>
    <w:link w:val="a9"/>
    <w:uiPriority w:val="34"/>
    <w:qFormat/>
    <w:rsid w:val="000E5AE8"/>
    <w:rPr>
      <w:rFonts w:ascii="Calibri" w:eastAsia="宋体" w:hAnsi="Calibri"/>
    </w:rPr>
  </w:style>
  <w:style w:type="paragraph" w:styleId="a9">
    <w:name w:val="List Paragraph"/>
    <w:basedOn w:val="a"/>
    <w:link w:val="a8"/>
    <w:uiPriority w:val="34"/>
    <w:qFormat/>
    <w:rsid w:val="000E5AE8"/>
    <w:pPr>
      <w:ind w:firstLineChars="200" w:firstLine="420"/>
    </w:pPr>
    <w:rPr>
      <w:rFonts w:ascii="Calibri" w:eastAsia="宋体" w:hAnsi="Calibri"/>
    </w:rPr>
  </w:style>
  <w:style w:type="paragraph" w:styleId="aa">
    <w:name w:val="Normal Indent"/>
    <w:basedOn w:val="a"/>
    <w:link w:val="ab"/>
    <w:qFormat/>
    <w:rsid w:val="000E5AE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c"/>
    <w:qFormat/>
    <w:rsid w:val="000E5AE8"/>
    <w:rPr>
      <w:rFonts w:ascii="宋体" w:hAnsi="Courier New" w:cs="Century"/>
      <w:szCs w:val="21"/>
    </w:rPr>
  </w:style>
  <w:style w:type="paragraph" w:styleId="ac">
    <w:name w:val="Plain Text"/>
    <w:basedOn w:val="a"/>
    <w:link w:val="1"/>
    <w:qFormat/>
    <w:rsid w:val="000E5AE8"/>
    <w:rPr>
      <w:rFonts w:ascii="宋体" w:hAnsi="Courier New" w:cs="Century"/>
      <w:szCs w:val="21"/>
    </w:rPr>
  </w:style>
  <w:style w:type="character" w:customStyle="1" w:styleId="ad">
    <w:name w:val="纯文本 字符"/>
    <w:basedOn w:val="a0"/>
    <w:uiPriority w:val="99"/>
    <w:semiHidden/>
    <w:rsid w:val="000E5AE8"/>
    <w:rPr>
      <w:rFonts w:asciiTheme="minorEastAsia" w:hAnsi="Courier New" w:cs="Courier New"/>
    </w:rPr>
  </w:style>
  <w:style w:type="character" w:customStyle="1" w:styleId="ab">
    <w:name w:val="正文缩进 字符"/>
    <w:link w:val="aa"/>
    <w:qFormat/>
    <w:rsid w:val="000E5A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8</cp:revision>
  <dcterms:created xsi:type="dcterms:W3CDTF">2026-03-24T08:50:00Z</dcterms:created>
  <dcterms:modified xsi:type="dcterms:W3CDTF">2026-03-24T09:51:00Z</dcterms:modified>
</cp:coreProperties>
</file>