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60385A"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60385A"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060A2CF2" w:rsidR="0060385A" w:rsidRDefault="00A20A7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A20A7C">
        <w:rPr>
          <w:rFonts w:ascii="宋体" w:hAnsi="宋体" w:hint="eastAsia"/>
          <w:szCs w:val="21"/>
          <w:u w:val="single"/>
        </w:rPr>
        <w:t>考试专项经费-电子化考试机位支持项目</w:t>
      </w:r>
      <w:r w:rsidR="00000000">
        <w:rPr>
          <w:rFonts w:ascii="宋体" w:hAnsi="宋体" w:hint="eastAsia"/>
          <w:szCs w:val="21"/>
        </w:rPr>
        <w:t>的潜在投标人应在</w:t>
      </w:r>
      <w:r w:rsidR="00000000">
        <w:rPr>
          <w:rFonts w:ascii="宋体" w:hAnsi="宋体" w:hint="eastAsia"/>
          <w:szCs w:val="21"/>
          <w:u w:val="single"/>
        </w:rPr>
        <w:t>北京市政府采购电子交易平台</w:t>
      </w:r>
      <w:r w:rsidR="00000000">
        <w:rPr>
          <w:rFonts w:ascii="宋体" w:hAnsi="宋体" w:hint="eastAsia"/>
          <w:szCs w:val="21"/>
        </w:rPr>
        <w:t>获取招标文件，并于</w:t>
      </w:r>
      <w:r w:rsidR="00000000">
        <w:rPr>
          <w:rFonts w:ascii="宋体" w:hAnsi="宋体" w:hint="eastAsia"/>
          <w:szCs w:val="21"/>
          <w:u w:val="single"/>
        </w:rPr>
        <w:t>2026年</w:t>
      </w:r>
      <w:r w:rsidR="00B40909">
        <w:rPr>
          <w:rFonts w:ascii="宋体" w:hAnsi="宋体" w:hint="eastAsia"/>
          <w:szCs w:val="21"/>
          <w:u w:val="single"/>
        </w:rPr>
        <w:t>04</w:t>
      </w:r>
      <w:r w:rsidR="00000000">
        <w:rPr>
          <w:rFonts w:ascii="宋体" w:hAnsi="宋体" w:hint="eastAsia"/>
          <w:szCs w:val="21"/>
          <w:u w:val="single"/>
        </w:rPr>
        <w:t>月</w:t>
      </w:r>
      <w:r w:rsidR="00B40909">
        <w:rPr>
          <w:rFonts w:ascii="宋体" w:hAnsi="宋体" w:hint="eastAsia"/>
          <w:szCs w:val="21"/>
          <w:u w:val="single"/>
        </w:rPr>
        <w:t>14</w:t>
      </w:r>
      <w:r w:rsidR="00000000">
        <w:rPr>
          <w:rFonts w:ascii="宋体" w:hAnsi="宋体" w:hint="eastAsia"/>
          <w:szCs w:val="21"/>
          <w:u w:val="single"/>
        </w:rPr>
        <w:t>日上午09:30（北京时间）</w:t>
      </w:r>
      <w:r w:rsidR="00000000">
        <w:rPr>
          <w:rFonts w:ascii="宋体" w:hAnsi="宋体" w:hint="eastAsia"/>
          <w:bCs/>
          <w:szCs w:val="21"/>
        </w:rPr>
        <w:t>前递交投标</w:t>
      </w:r>
      <w:r w:rsidR="00000000">
        <w:rPr>
          <w:rFonts w:ascii="宋体" w:hAnsi="宋体"/>
          <w:bCs/>
          <w:szCs w:val="21"/>
        </w:rPr>
        <w:t>文件</w:t>
      </w:r>
      <w:r w:rsidR="00000000">
        <w:rPr>
          <w:rFonts w:ascii="宋体" w:hAnsi="宋体" w:hint="eastAsia"/>
          <w:szCs w:val="21"/>
        </w:rPr>
        <w:t>。</w:t>
      </w:r>
    </w:p>
    <w:p w14:paraId="447F0BB3" w14:textId="77777777" w:rsidR="0060385A" w:rsidRDefault="00000000">
      <w:pPr>
        <w:pStyle w:val="2"/>
        <w:spacing w:before="0" w:after="0" w:line="360" w:lineRule="auto"/>
        <w:rPr>
          <w:rFonts w:ascii="宋体" w:eastAsia="宋体" w:hAnsi="宋体" w:cs="宋体" w:hint="eastAsia"/>
          <w:bCs w:val="0"/>
          <w:sz w:val="21"/>
          <w:szCs w:val="21"/>
        </w:rPr>
      </w:pPr>
      <w:bookmarkStart w:id="0" w:name="_Toc35393790"/>
      <w:bookmarkStart w:id="1" w:name="_Toc35393621"/>
      <w:bookmarkStart w:id="2" w:name="_Toc28359002"/>
      <w:bookmarkStart w:id="3" w:name="_Toc28359079"/>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CDBDC72" w:rsidR="0060385A"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371AB8" w:rsidRPr="00371AB8">
        <w:rPr>
          <w:rFonts w:ascii="宋体" w:hAnsi="宋体"/>
          <w:szCs w:val="21"/>
        </w:rPr>
        <w:t>BIECC-26CG90081</w:t>
      </w:r>
    </w:p>
    <w:p w14:paraId="2368BC0C" w14:textId="7CF79234" w:rsidR="0060385A"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D2287D" w:rsidRPr="00D2287D">
        <w:rPr>
          <w:rFonts w:ascii="宋体" w:hAnsi="宋体" w:cs="宋体" w:hint="eastAsia"/>
          <w:szCs w:val="21"/>
        </w:rPr>
        <w:t>考试专项经费-电子化考试机位支持项目</w:t>
      </w:r>
    </w:p>
    <w:p w14:paraId="0402E1DE" w14:textId="24984CC7" w:rsidR="0060385A" w:rsidRDefault="00000000">
      <w:pPr>
        <w:spacing w:line="360" w:lineRule="auto"/>
        <w:ind w:firstLineChars="200" w:firstLine="420"/>
        <w:rPr>
          <w:rFonts w:ascii="宋体" w:hAnsi="宋体" w:hint="eastAsia"/>
          <w:szCs w:val="21"/>
        </w:rPr>
      </w:pPr>
      <w:r>
        <w:rPr>
          <w:rFonts w:ascii="宋体" w:hAnsi="宋体" w:hint="eastAsia"/>
          <w:szCs w:val="21"/>
        </w:rPr>
        <w:t>3.预算金额：</w:t>
      </w:r>
      <w:r w:rsidR="00AE578A" w:rsidRPr="00AE578A">
        <w:rPr>
          <w:rFonts w:ascii="宋体" w:hAnsi="宋体" w:hint="eastAsia"/>
          <w:szCs w:val="21"/>
        </w:rPr>
        <w:t>人民币150万元</w:t>
      </w:r>
    </w:p>
    <w:p w14:paraId="7D9FBC64" w14:textId="3F2EBE31" w:rsidR="0060385A" w:rsidRDefault="00000000">
      <w:pPr>
        <w:spacing w:line="360" w:lineRule="auto"/>
        <w:ind w:firstLineChars="200" w:firstLine="420"/>
        <w:rPr>
          <w:rFonts w:ascii="宋体" w:hAnsi="宋体" w:hint="eastAsia"/>
          <w:szCs w:val="21"/>
        </w:rPr>
      </w:pPr>
      <w:r>
        <w:rPr>
          <w:rFonts w:ascii="宋体" w:hAnsi="宋体" w:hint="eastAsia"/>
          <w:szCs w:val="21"/>
        </w:rPr>
        <w:t>4.最高限价（如有）：</w:t>
      </w:r>
      <w:r w:rsidR="00E415A9" w:rsidRPr="00E415A9">
        <w:rPr>
          <w:rFonts w:ascii="宋体" w:hAnsi="宋体" w:hint="eastAsia"/>
          <w:szCs w:val="21"/>
        </w:rPr>
        <w:t>75元/机位*半天</w:t>
      </w:r>
      <w:r>
        <w:rPr>
          <w:rFonts w:ascii="宋体" w:hAnsi="宋体" w:hint="eastAsia"/>
          <w:szCs w:val="21"/>
        </w:rPr>
        <w:t>。</w:t>
      </w:r>
    </w:p>
    <w:p w14:paraId="740B31C0"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28359080"/>
      <w:bookmarkStart w:id="7" w:name="_Toc35393791"/>
      <w:bookmarkStart w:id="8" w:name="_Toc35393622"/>
      <w:bookmarkEnd w:id="4"/>
    </w:p>
    <w:tbl>
      <w:tblPr>
        <w:tblW w:w="4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6408"/>
      </w:tblGrid>
      <w:tr w:rsidR="0060385A" w14:paraId="16D1F274" w14:textId="77777777" w:rsidTr="00A91326">
        <w:trPr>
          <w:trHeight w:val="458"/>
          <w:jc w:val="center"/>
        </w:trPr>
        <w:tc>
          <w:tcPr>
            <w:tcW w:w="1245" w:type="pct"/>
            <w:vAlign w:val="center"/>
          </w:tcPr>
          <w:p w14:paraId="6C80827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755" w:type="pct"/>
            <w:vAlign w:val="center"/>
          </w:tcPr>
          <w:p w14:paraId="191A08D7" w14:textId="77777777" w:rsidR="0060385A"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60385A" w14:paraId="5392885B" w14:textId="77777777" w:rsidTr="00A91326">
        <w:trPr>
          <w:trHeight w:val="1425"/>
          <w:jc w:val="center"/>
        </w:trPr>
        <w:tc>
          <w:tcPr>
            <w:tcW w:w="1245" w:type="pct"/>
            <w:vAlign w:val="center"/>
          </w:tcPr>
          <w:p w14:paraId="0F4F1786" w14:textId="21C8A712" w:rsidR="0060385A" w:rsidRDefault="00273873">
            <w:pPr>
              <w:spacing w:line="360" w:lineRule="auto"/>
              <w:jc w:val="center"/>
            </w:pPr>
            <w:r w:rsidRPr="00273873">
              <w:rPr>
                <w:rFonts w:ascii="宋体" w:hAnsi="宋体" w:cs="宋体" w:hint="eastAsia"/>
                <w:szCs w:val="21"/>
              </w:rPr>
              <w:t>考试专项经费-电子化考试机位支持项目</w:t>
            </w:r>
          </w:p>
        </w:tc>
        <w:tc>
          <w:tcPr>
            <w:tcW w:w="3755" w:type="pct"/>
            <w:vAlign w:val="center"/>
          </w:tcPr>
          <w:p w14:paraId="3088E6F3" w14:textId="01399DED" w:rsidR="0060385A" w:rsidRDefault="00F40438">
            <w:pPr>
              <w:spacing w:line="360" w:lineRule="auto"/>
              <w:ind w:rightChars="35" w:right="73" w:firstLineChars="200" w:firstLine="420"/>
              <w:rPr>
                <w:rFonts w:ascii="宋体" w:hAnsi="宋体" w:cs="仿宋_GB2312" w:hint="eastAsia"/>
                <w:szCs w:val="21"/>
              </w:rPr>
            </w:pPr>
            <w:r w:rsidRPr="00F40438">
              <w:rPr>
                <w:rFonts w:ascii="宋体" w:hAnsi="宋体" w:cs="仿宋_GB2312" w:hint="eastAsia"/>
                <w:szCs w:val="21"/>
              </w:rPr>
              <w:t>为提升人事考试的科学性、安全性和服务水平，适应电子化考试的发展方向，我中心需供应商提供考试设备及相关配套服务。</w:t>
            </w:r>
          </w:p>
        </w:tc>
      </w:tr>
    </w:tbl>
    <w:p w14:paraId="6302E91D"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 采购需求”。</w:t>
      </w:r>
    </w:p>
    <w:p w14:paraId="26C31CB8"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60385A"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60385A"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60385A"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hint="eastAsia"/>
          <w:szCs w:val="21"/>
        </w:rPr>
        <w:t>2</w:t>
      </w:r>
      <w:bookmarkEnd w:id="10"/>
      <w:r>
        <w:rPr>
          <w:rFonts w:ascii="宋体" w:hAnsi="宋体" w:hint="eastAsia"/>
          <w:szCs w:val="21"/>
        </w:rPr>
        <w:t>.落实政府采购政策需满足的资格要求：</w:t>
      </w:r>
    </w:p>
    <w:p w14:paraId="1174CA78" w14:textId="59600277" w:rsidR="0060385A" w:rsidRDefault="00000000">
      <w:pPr>
        <w:spacing w:line="360" w:lineRule="auto"/>
        <w:ind w:firstLineChars="200" w:firstLine="420"/>
        <w:rPr>
          <w:rFonts w:ascii="宋体" w:hAnsi="宋体" w:hint="eastAsia"/>
          <w:szCs w:val="21"/>
        </w:rPr>
      </w:pPr>
      <w:r>
        <w:rPr>
          <w:rFonts w:ascii="宋体" w:hAnsi="宋体" w:hint="eastAsia"/>
          <w:szCs w:val="21"/>
        </w:rPr>
        <w:t>2.1本项目专门面向中小企业采购。</w:t>
      </w:r>
      <w:r w:rsidR="00543808" w:rsidRPr="00543808">
        <w:rPr>
          <w:rFonts w:ascii="宋体" w:hAnsi="宋体" w:hint="eastAsia"/>
          <w:szCs w:val="21"/>
        </w:rPr>
        <w:t>即：提供的货物全部由符合政策要求的中小企业制造、服务全部由符合政策要求的中小企业承接。</w:t>
      </w:r>
    </w:p>
    <w:p w14:paraId="72737144"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77777777" w:rsidR="0060385A"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60385A"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391CA4B9" w14:textId="69E642EA" w:rsidR="0060385A" w:rsidRDefault="00000000">
      <w:pPr>
        <w:spacing w:line="360" w:lineRule="auto"/>
        <w:ind w:firstLineChars="200" w:firstLine="420"/>
        <w:rPr>
          <w:rFonts w:ascii="宋体" w:hAnsi="宋体" w:cs="宋体" w:hint="eastAsia"/>
          <w:szCs w:val="21"/>
        </w:rPr>
      </w:pPr>
      <w:r>
        <w:rPr>
          <w:rFonts w:ascii="宋体" w:hAnsi="宋体" w:cs="宋体" w:hint="eastAsia"/>
          <w:szCs w:val="21"/>
        </w:rPr>
        <w:t>1.时间：2026年</w:t>
      </w:r>
      <w:r w:rsidR="00AE7733">
        <w:rPr>
          <w:rFonts w:ascii="宋体" w:hAnsi="宋体" w:cs="宋体" w:hint="eastAsia"/>
          <w:szCs w:val="21"/>
        </w:rPr>
        <w:t>03</w:t>
      </w:r>
      <w:r>
        <w:rPr>
          <w:rFonts w:ascii="宋体" w:hAnsi="宋体" w:cs="宋体" w:hint="eastAsia"/>
          <w:szCs w:val="21"/>
        </w:rPr>
        <w:t>月</w:t>
      </w:r>
      <w:r w:rsidR="00AE7733">
        <w:rPr>
          <w:rFonts w:ascii="宋体" w:hAnsi="宋体" w:cs="宋体" w:hint="eastAsia"/>
          <w:szCs w:val="21"/>
        </w:rPr>
        <w:t>24</w:t>
      </w:r>
      <w:r>
        <w:rPr>
          <w:rFonts w:ascii="宋体" w:hAnsi="宋体" w:cs="宋体" w:hint="eastAsia"/>
          <w:szCs w:val="21"/>
        </w:rPr>
        <w:t>日至2026年</w:t>
      </w:r>
      <w:r w:rsidR="00AE7733">
        <w:rPr>
          <w:rFonts w:ascii="宋体" w:hAnsi="宋体" w:cs="宋体" w:hint="eastAsia"/>
          <w:szCs w:val="21"/>
        </w:rPr>
        <w:t>03</w:t>
      </w:r>
      <w:r>
        <w:rPr>
          <w:rFonts w:ascii="宋体" w:hAnsi="宋体" w:cs="宋体" w:hint="eastAsia"/>
          <w:szCs w:val="21"/>
        </w:rPr>
        <w:t>月</w:t>
      </w:r>
      <w:r w:rsidR="00AE7733">
        <w:rPr>
          <w:rFonts w:ascii="宋体" w:hAnsi="宋体" w:cs="宋体" w:hint="eastAsia"/>
          <w:szCs w:val="21"/>
        </w:rPr>
        <w:t>31</w:t>
      </w:r>
      <w:r>
        <w:rPr>
          <w:rFonts w:ascii="宋体" w:hAnsi="宋体" w:cs="宋体" w:hint="eastAsia"/>
          <w:szCs w:val="21"/>
        </w:rPr>
        <w:t>日，（招标文件上传完成开始时间起至截止日每天上午09:00至下午17:00（北京时间，法定节假日除外）。）</w:t>
      </w:r>
    </w:p>
    <w:p w14:paraId="24F471C1" w14:textId="77777777" w:rsidR="0060385A" w:rsidRDefault="00000000">
      <w:pPr>
        <w:spacing w:line="360" w:lineRule="auto"/>
        <w:ind w:firstLineChars="200" w:firstLine="420"/>
        <w:rPr>
          <w:rFonts w:ascii="宋体" w:hAnsi="宋体" w:cs="宋体" w:hint="eastAsia"/>
          <w:szCs w:val="21"/>
        </w:rPr>
      </w:pPr>
      <w:bookmarkStart w:id="15" w:name="_Toc28359007"/>
      <w:bookmarkStart w:id="16" w:name="_Toc28359084"/>
      <w:bookmarkStart w:id="17" w:name="_Toc35393625"/>
      <w:bookmarkStart w:id="18" w:name="_Toc35393794"/>
      <w:r>
        <w:rPr>
          <w:rFonts w:ascii="宋体" w:hAnsi="宋体" w:cs="宋体" w:hint="eastAsia"/>
          <w:szCs w:val="21"/>
        </w:rPr>
        <w:t>2.地点：北京市政府采购电子交易平台,具体方式详见“其他补充事宜”。</w:t>
      </w:r>
    </w:p>
    <w:p w14:paraId="50BCCFA8"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3.方式：供应商使用电子营业执照、或按照规定办理CA数字认证证书后，自招标公告发</w:t>
      </w:r>
      <w:r>
        <w:rPr>
          <w:rFonts w:ascii="宋体" w:hAnsi="宋体" w:cs="宋体" w:hint="eastAsia"/>
          <w:szCs w:val="21"/>
        </w:rPr>
        <w:lastRenderedPageBreak/>
        <w:t>布之日起登录北京市政府采购电子交易平台免费获取电子版招标文件</w:t>
      </w:r>
      <w:r>
        <w:rPr>
          <w:rFonts w:ascii="宋体" w:hAnsi="宋体" w:cs="宋体" w:hint="eastAsia"/>
          <w:kern w:val="0"/>
          <w:szCs w:val="21"/>
        </w:rPr>
        <w:t>。</w:t>
      </w:r>
    </w:p>
    <w:p w14:paraId="76773200"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4.售价：0元</w:t>
      </w:r>
    </w:p>
    <w:p w14:paraId="55C61F43"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19" w:name="_Toc28359005"/>
      <w:bookmarkStart w:id="20" w:name="_Toc28359082"/>
      <w:bookmarkStart w:id="21" w:name="_Toc35393624"/>
      <w:bookmarkStart w:id="22" w:name="_Toc35393793"/>
      <w:r>
        <w:rPr>
          <w:rFonts w:ascii="宋体" w:eastAsia="宋体" w:hAnsi="宋体" w:cs="宋体" w:hint="eastAsia"/>
          <w:bCs w:val="0"/>
          <w:sz w:val="21"/>
          <w:szCs w:val="21"/>
        </w:rPr>
        <w:t>四、提交投标文件</w:t>
      </w:r>
      <w:bookmarkEnd w:id="19"/>
      <w:bookmarkEnd w:id="20"/>
      <w:r>
        <w:rPr>
          <w:rFonts w:ascii="宋体" w:eastAsia="宋体" w:hAnsi="宋体" w:cs="宋体" w:hint="eastAsia"/>
          <w:bCs w:val="0"/>
          <w:sz w:val="21"/>
          <w:szCs w:val="21"/>
        </w:rPr>
        <w:t>截止时间、开标时间和地点</w:t>
      </w:r>
      <w:bookmarkEnd w:id="21"/>
      <w:bookmarkEnd w:id="22"/>
    </w:p>
    <w:p w14:paraId="2CAA3185" w14:textId="6F0A1965"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时间：2026年</w:t>
      </w:r>
      <w:r w:rsidR="005F227D">
        <w:rPr>
          <w:rFonts w:ascii="新宋体" w:eastAsia="新宋体" w:hAnsi="新宋体" w:cs="宋体" w:hint="eastAsia"/>
          <w:szCs w:val="21"/>
        </w:rPr>
        <w:t>04</w:t>
      </w:r>
      <w:r>
        <w:rPr>
          <w:rFonts w:ascii="新宋体" w:eastAsia="新宋体" w:hAnsi="新宋体" w:cs="宋体" w:hint="eastAsia"/>
          <w:szCs w:val="21"/>
        </w:rPr>
        <w:t>月</w:t>
      </w:r>
      <w:r w:rsidR="005F227D">
        <w:rPr>
          <w:rFonts w:ascii="新宋体" w:eastAsia="新宋体" w:hAnsi="新宋体" w:cs="宋体" w:hint="eastAsia"/>
          <w:szCs w:val="21"/>
        </w:rPr>
        <w:t>14</w:t>
      </w:r>
      <w:r>
        <w:rPr>
          <w:rFonts w:ascii="新宋体" w:eastAsia="新宋体" w:hAnsi="新宋体" w:cs="宋体" w:hint="eastAsia"/>
          <w:szCs w:val="21"/>
        </w:rPr>
        <w:t>日上午09:30（北京时间）</w:t>
      </w:r>
    </w:p>
    <w:p w14:paraId="183A8F8A" w14:textId="77777777" w:rsidR="0060385A"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bookmarkEnd w:id="15"/>
    <w:bookmarkEnd w:id="16"/>
    <w:bookmarkEnd w:id="17"/>
    <w:bookmarkEnd w:id="18"/>
    <w:p w14:paraId="19A15AE8"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五、公告期限</w:t>
      </w:r>
    </w:p>
    <w:p w14:paraId="5E292B7B" w14:textId="77777777" w:rsidR="0060385A"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23C083B5"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761A217" w14:textId="77777777" w:rsidR="0060385A" w:rsidRDefault="00000000">
      <w:pPr>
        <w:spacing w:line="360" w:lineRule="auto"/>
        <w:ind w:firstLineChars="200" w:firstLine="422"/>
        <w:contextualSpacing/>
        <w:rPr>
          <w:rFonts w:ascii="宋体" w:hAnsi="宋体" w:cs="宋体" w:hint="eastAsia"/>
          <w:color w:val="000000" w:themeColor="text1"/>
          <w:szCs w:val="21"/>
        </w:rPr>
      </w:pPr>
      <w:bookmarkStart w:id="25" w:name="_Toc28359008"/>
      <w:bookmarkStart w:id="26" w:name="_Toc35393796"/>
      <w:bookmarkStart w:id="27" w:name="_Toc35393627"/>
      <w:bookmarkStart w:id="28" w:name="_Toc28359085"/>
      <w:r>
        <w:rPr>
          <w:rFonts w:ascii="宋体" w:hAnsi="宋体" w:cs="宋体" w:hint="eastAsia"/>
          <w:b/>
          <w:bCs/>
          <w:color w:val="000000" w:themeColor="text1"/>
          <w:szCs w:val="21"/>
        </w:rPr>
        <w:t>1.本项目采用全流程电子化采购方式，</w:t>
      </w:r>
      <w:r>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CA数字证书服务热线：010-58511086</w:t>
      </w:r>
    </w:p>
    <w:p w14:paraId="7AE02E71"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电子营业执照服务热线：400-699-7000</w:t>
      </w:r>
    </w:p>
    <w:p w14:paraId="0562AD20"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技术支持服务热线：010-86483801</w:t>
      </w:r>
    </w:p>
    <w:p w14:paraId="359852B5"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1.1办理CA数字证书或电子营业执照</w:t>
      </w:r>
    </w:p>
    <w:p w14:paraId="2FA9B86E"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1.2注册</w:t>
      </w:r>
    </w:p>
    <w:p w14:paraId="4EF2B582"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1.3驱动、客户端下载</w:t>
      </w:r>
    </w:p>
    <w:p w14:paraId="7B01CBCF"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供应商登录北京市政府采购电子交易平台“用户指南”—“工具下载”—“投标文件编制</w:t>
      </w:r>
      <w:r>
        <w:rPr>
          <w:rFonts w:ascii="宋体" w:hAnsi="宋体" w:cs="宋体" w:hint="eastAsia"/>
          <w:color w:val="000000" w:themeColor="text1"/>
          <w:szCs w:val="21"/>
        </w:rPr>
        <w:lastRenderedPageBreak/>
        <w:t>工具”下载相关客户端。</w:t>
      </w:r>
    </w:p>
    <w:p w14:paraId="5D36CB26"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2.获取电子招标文件</w:t>
      </w:r>
    </w:p>
    <w:p w14:paraId="1A1C5B35"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3.编制电子投标文件</w:t>
      </w:r>
    </w:p>
    <w:p w14:paraId="0DEBD5A3"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4.提交电子投标文件</w:t>
      </w:r>
    </w:p>
    <w:p w14:paraId="71CBFE14"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5.电子开标</w:t>
      </w:r>
    </w:p>
    <w:p w14:paraId="45538019"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60385A" w:rsidRDefault="00000000">
      <w:pPr>
        <w:spacing w:line="360" w:lineRule="auto"/>
        <w:ind w:firstLineChars="200" w:firstLine="422"/>
        <w:contextualSpacing/>
        <w:rPr>
          <w:rFonts w:ascii="宋体" w:hAnsi="宋体" w:cs="宋体" w:hint="eastAsia"/>
          <w:b/>
          <w:bCs/>
          <w:color w:val="000000" w:themeColor="text1"/>
          <w:szCs w:val="21"/>
        </w:rPr>
      </w:pPr>
      <w:r>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6.供应商投标过程中项目编号以“BIECC开头编号”为准。</w:t>
      </w:r>
    </w:p>
    <w:p w14:paraId="0F25784E" w14:textId="77777777" w:rsidR="0060385A" w:rsidRDefault="00000000">
      <w:pPr>
        <w:pStyle w:val="2"/>
        <w:spacing w:beforeLines="50" w:before="156" w:afterLines="50" w:after="156" w:line="360" w:lineRule="auto"/>
        <w:rPr>
          <w:rFonts w:ascii="宋体" w:eastAsia="宋体" w:hAnsi="宋体" w:cs="宋体" w:hint="eastAsia"/>
          <w:bCs w:val="0"/>
          <w:sz w:val="21"/>
          <w:szCs w:val="21"/>
        </w:rPr>
      </w:pPr>
      <w:r>
        <w:rPr>
          <w:rFonts w:ascii="宋体" w:eastAsia="宋体" w:hAnsi="宋体" w:cs="宋体" w:hint="eastAsia"/>
          <w:bCs w:val="0"/>
          <w:sz w:val="21"/>
          <w:szCs w:val="21"/>
        </w:rPr>
        <w:t>七、对本次招标提出询问，请按以下方式联系</w:t>
      </w:r>
      <w:bookmarkEnd w:id="25"/>
      <w:bookmarkEnd w:id="26"/>
      <w:bookmarkEnd w:id="27"/>
      <w:bookmarkEnd w:id="28"/>
    </w:p>
    <w:p w14:paraId="1A0EA0B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1.采购人信息</w:t>
      </w:r>
    </w:p>
    <w:p w14:paraId="41AC5F44" w14:textId="77777777" w:rsidR="002A3B5A" w:rsidRPr="002A3B5A" w:rsidRDefault="002A3B5A" w:rsidP="002A3B5A">
      <w:pPr>
        <w:spacing w:line="360" w:lineRule="auto"/>
        <w:ind w:firstLineChars="200" w:firstLine="420"/>
        <w:contextualSpacing/>
        <w:rPr>
          <w:rFonts w:ascii="宋体" w:hAnsi="宋体" w:cs="宋体" w:hint="eastAsia"/>
          <w:color w:val="000000" w:themeColor="text1"/>
          <w:szCs w:val="21"/>
        </w:rPr>
      </w:pPr>
      <w:bookmarkStart w:id="29" w:name="_Toc28359086"/>
      <w:bookmarkStart w:id="30" w:name="_Toc28359009"/>
      <w:r w:rsidRPr="002A3B5A">
        <w:rPr>
          <w:rFonts w:ascii="宋体" w:hAnsi="宋体" w:cs="宋体" w:hint="eastAsia"/>
          <w:color w:val="000000" w:themeColor="text1"/>
          <w:szCs w:val="21"/>
        </w:rPr>
        <w:lastRenderedPageBreak/>
        <w:t xml:space="preserve">名 称：北京市西城区人事考试中心 </w:t>
      </w:r>
    </w:p>
    <w:p w14:paraId="0CCF9497" w14:textId="77777777" w:rsidR="002A3B5A" w:rsidRPr="002A3B5A" w:rsidRDefault="002A3B5A" w:rsidP="002A3B5A">
      <w:pPr>
        <w:spacing w:line="360" w:lineRule="auto"/>
        <w:ind w:firstLineChars="200" w:firstLine="420"/>
        <w:contextualSpacing/>
        <w:rPr>
          <w:rFonts w:ascii="宋体" w:hAnsi="宋体" w:cs="宋体" w:hint="eastAsia"/>
          <w:color w:val="000000" w:themeColor="text1"/>
          <w:szCs w:val="21"/>
        </w:rPr>
      </w:pPr>
      <w:r w:rsidRPr="002A3B5A">
        <w:rPr>
          <w:rFonts w:ascii="宋体" w:hAnsi="宋体" w:cs="宋体" w:hint="eastAsia"/>
          <w:color w:val="000000" w:themeColor="text1"/>
          <w:szCs w:val="21"/>
        </w:rPr>
        <w:t>地 址：北京市西城区南横西街双槐里小区甲1号楼京源大厦5层</w:t>
      </w:r>
    </w:p>
    <w:p w14:paraId="601C6555" w14:textId="12841304" w:rsidR="0060385A" w:rsidRDefault="002A3B5A" w:rsidP="002A3B5A">
      <w:pPr>
        <w:spacing w:line="360" w:lineRule="auto"/>
        <w:ind w:firstLineChars="200" w:firstLine="420"/>
        <w:contextualSpacing/>
        <w:rPr>
          <w:rFonts w:ascii="宋体" w:hAnsi="宋体" w:cs="宋体" w:hint="eastAsia"/>
          <w:color w:val="000000" w:themeColor="text1"/>
          <w:szCs w:val="21"/>
        </w:rPr>
      </w:pPr>
      <w:r w:rsidRPr="002A3B5A">
        <w:rPr>
          <w:rFonts w:ascii="宋体" w:hAnsi="宋体" w:cs="宋体" w:hint="eastAsia"/>
          <w:color w:val="000000" w:themeColor="text1"/>
          <w:szCs w:val="21"/>
        </w:rPr>
        <w:t>联系方式：李老师，010-83528865</w:t>
      </w:r>
    </w:p>
    <w:bookmarkEnd w:id="29"/>
    <w:bookmarkEnd w:id="30"/>
    <w:p w14:paraId="225C6DF0"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2.采购代理机构信息</w:t>
      </w:r>
    </w:p>
    <w:p w14:paraId="309093D4"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1" w:name="_Toc28359087"/>
      <w:bookmarkStart w:id="32" w:name="_Toc28359010"/>
      <w:r>
        <w:rPr>
          <w:rFonts w:ascii="宋体" w:hAnsi="宋体" w:cs="宋体" w:hint="eastAsia"/>
          <w:color w:val="000000" w:themeColor="text1"/>
          <w:szCs w:val="21"/>
        </w:rPr>
        <w:t>名称：北京国际工程咨询有限公司</w:t>
      </w:r>
    </w:p>
    <w:p w14:paraId="1EAE6BA6"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地址：北京市西城区广安门外大街甲275号</w:t>
      </w:r>
    </w:p>
    <w:p w14:paraId="499503C9" w14:textId="6EB8BDC8"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联系方式：包红月，仇凯彬，李嘉鹏</w:t>
      </w:r>
      <w:r w:rsidR="000054FB">
        <w:rPr>
          <w:rFonts w:ascii="宋体" w:hAnsi="宋体" w:cs="宋体" w:hint="eastAsia"/>
          <w:color w:val="000000" w:themeColor="text1"/>
          <w:szCs w:val="21"/>
        </w:rPr>
        <w:t>；</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7560F38E" w14:textId="77777777" w:rsidR="0060385A" w:rsidRDefault="00000000">
      <w:pPr>
        <w:spacing w:line="360" w:lineRule="auto"/>
        <w:ind w:firstLineChars="200" w:firstLine="420"/>
        <w:contextualSpacing/>
        <w:rPr>
          <w:rFonts w:ascii="宋体" w:hAnsi="宋体" w:cs="宋体" w:hint="eastAsia"/>
          <w:color w:val="000000" w:themeColor="text1"/>
          <w:szCs w:val="21"/>
        </w:rPr>
      </w:pPr>
      <w:bookmarkStart w:id="33" w:name="_Toc13737"/>
      <w:bookmarkStart w:id="34" w:name="_Toc160119536"/>
      <w:bookmarkStart w:id="35" w:name="_Toc14183"/>
      <w:r>
        <w:rPr>
          <w:rFonts w:ascii="宋体" w:hAnsi="宋体" w:cs="宋体" w:hint="eastAsia"/>
          <w:color w:val="000000" w:themeColor="text1"/>
          <w:szCs w:val="21"/>
        </w:rPr>
        <w:t>3.项目联系方式</w:t>
      </w:r>
      <w:bookmarkEnd w:id="31"/>
      <w:bookmarkEnd w:id="32"/>
      <w:bookmarkEnd w:id="33"/>
      <w:bookmarkEnd w:id="34"/>
      <w:bookmarkEnd w:id="35"/>
    </w:p>
    <w:p w14:paraId="1ABEAD79" w14:textId="77777777"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项目联系人：包红月，仇凯彬，李嘉鹏</w:t>
      </w:r>
    </w:p>
    <w:p w14:paraId="2D6A375A" w14:textId="60794CD6" w:rsidR="0060385A" w:rsidRDefault="00000000">
      <w:pPr>
        <w:spacing w:line="360" w:lineRule="auto"/>
        <w:ind w:firstLineChars="200" w:firstLine="420"/>
        <w:contextualSpacing/>
        <w:rPr>
          <w:rFonts w:ascii="宋体" w:hAnsi="宋体" w:cs="宋体" w:hint="eastAsia"/>
          <w:color w:val="000000" w:themeColor="text1"/>
          <w:szCs w:val="21"/>
        </w:rPr>
      </w:pPr>
      <w:r>
        <w:rPr>
          <w:rFonts w:ascii="宋体" w:hAnsi="宋体" w:cs="宋体" w:hint="eastAsia"/>
          <w:color w:val="000000" w:themeColor="text1"/>
          <w:szCs w:val="21"/>
        </w:rPr>
        <w:t>电话：</w:t>
      </w:r>
      <w:r w:rsidR="003E7DBD" w:rsidRPr="00DD5507">
        <w:rPr>
          <w:rFonts w:ascii="宋体" w:hAnsi="宋体"/>
          <w:color w:val="000000" w:themeColor="text1"/>
          <w:szCs w:val="21"/>
        </w:rPr>
        <w:t>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62055093/010</w:t>
      </w:r>
      <w:r w:rsidR="003E7DBD" w:rsidRPr="00DD5507">
        <w:rPr>
          <w:rFonts w:ascii="宋体" w:hAnsi="宋体" w:hint="eastAsia"/>
          <w:color w:val="000000" w:themeColor="text1"/>
          <w:szCs w:val="21"/>
        </w:rPr>
        <w:t>-</w:t>
      </w:r>
      <w:r w:rsidR="003E7DBD" w:rsidRPr="00DD5507">
        <w:rPr>
          <w:rFonts w:ascii="宋体" w:hAnsi="宋体"/>
          <w:color w:val="000000" w:themeColor="text1"/>
          <w:szCs w:val="21"/>
        </w:rPr>
        <w:t>62051636</w:t>
      </w:r>
    </w:p>
    <w:p w14:paraId="19169BF2" w14:textId="77777777" w:rsidR="0060385A" w:rsidRDefault="0060385A">
      <w:pPr>
        <w:spacing w:line="360" w:lineRule="auto"/>
        <w:ind w:right="844"/>
        <w:rPr>
          <w:rFonts w:ascii="宋体" w:hAnsi="宋体" w:hint="eastAsia"/>
          <w:b/>
          <w:bCs/>
          <w:szCs w:val="21"/>
        </w:rPr>
      </w:pPr>
    </w:p>
    <w:p w14:paraId="7EB3C1E2" w14:textId="77777777" w:rsidR="0060385A" w:rsidRDefault="0060385A">
      <w:pPr>
        <w:pStyle w:val="2"/>
        <w:rPr>
          <w:rFonts w:ascii="宋体" w:hAnsi="宋体" w:hint="eastAsia"/>
          <w:szCs w:val="21"/>
        </w:rPr>
      </w:pPr>
    </w:p>
    <w:p w14:paraId="2425C965" w14:textId="77777777" w:rsidR="0060385A" w:rsidRDefault="0060385A"/>
    <w:p w14:paraId="667999C7" w14:textId="77777777" w:rsidR="0060385A" w:rsidRDefault="00000000">
      <w:pPr>
        <w:spacing w:line="360" w:lineRule="auto"/>
        <w:jc w:val="right"/>
        <w:rPr>
          <w:rFonts w:ascii="宋体" w:hAnsi="宋体" w:hint="eastAsia"/>
          <w:b/>
          <w:bCs/>
          <w:szCs w:val="21"/>
        </w:rPr>
      </w:pPr>
      <w:r>
        <w:rPr>
          <w:rFonts w:ascii="宋体" w:hAnsi="宋体" w:hint="eastAsia"/>
          <w:b/>
          <w:bCs/>
          <w:szCs w:val="21"/>
        </w:rPr>
        <w:t>北京国际工程咨询有限公司</w:t>
      </w:r>
    </w:p>
    <w:p w14:paraId="7B5E6E70" w14:textId="71032B12" w:rsidR="0060385A" w:rsidRDefault="00000000">
      <w:pPr>
        <w:spacing w:line="360" w:lineRule="auto"/>
        <w:jc w:val="right"/>
        <w:rPr>
          <w:rFonts w:ascii="宋体" w:hAnsi="宋体" w:hint="eastAsia"/>
          <w:szCs w:val="21"/>
        </w:rPr>
      </w:pPr>
      <w:r>
        <w:rPr>
          <w:rFonts w:ascii="宋体" w:hAnsi="宋体"/>
          <w:b/>
          <w:bCs/>
          <w:szCs w:val="21"/>
        </w:rPr>
        <w:t>20</w:t>
      </w:r>
      <w:r>
        <w:rPr>
          <w:rFonts w:ascii="宋体" w:hAnsi="宋体" w:hint="eastAsia"/>
          <w:b/>
          <w:bCs/>
          <w:szCs w:val="21"/>
        </w:rPr>
        <w:t>26年</w:t>
      </w:r>
      <w:r w:rsidR="003D6B7F">
        <w:rPr>
          <w:rFonts w:ascii="宋体" w:hAnsi="宋体" w:hint="eastAsia"/>
          <w:b/>
          <w:bCs/>
          <w:szCs w:val="21"/>
        </w:rPr>
        <w:t>03</w:t>
      </w:r>
      <w:r>
        <w:rPr>
          <w:rFonts w:ascii="宋体" w:hAnsi="宋体" w:hint="eastAsia"/>
          <w:b/>
          <w:bCs/>
          <w:szCs w:val="21"/>
        </w:rPr>
        <w:t>月</w:t>
      </w:r>
      <w:r w:rsidR="003D6B7F">
        <w:rPr>
          <w:rFonts w:ascii="宋体" w:hAnsi="宋体" w:hint="eastAsia"/>
          <w:b/>
          <w:bCs/>
          <w:szCs w:val="21"/>
        </w:rPr>
        <w:t>24</w:t>
      </w:r>
      <w:r>
        <w:rPr>
          <w:rFonts w:ascii="宋体" w:hAnsi="宋体" w:hint="eastAsia"/>
          <w:b/>
          <w:bCs/>
          <w:szCs w:val="21"/>
        </w:rPr>
        <w:t>日</w:t>
      </w:r>
    </w:p>
    <w:p w14:paraId="7AB96566" w14:textId="77777777" w:rsidR="0060385A" w:rsidRDefault="0060385A">
      <w:pPr>
        <w:wordWrap w:val="0"/>
        <w:spacing w:line="360" w:lineRule="auto"/>
        <w:jc w:val="right"/>
        <w:rPr>
          <w:rFonts w:ascii="宋体" w:hAnsi="宋体" w:hint="eastAsia"/>
          <w:szCs w:val="21"/>
        </w:rPr>
      </w:pPr>
    </w:p>
    <w:sectPr w:rsidR="0060385A">
      <w:pgSz w:w="11906" w:h="16838"/>
      <w:pgMar w:top="1400" w:right="1684" w:bottom="1531" w:left="16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0A37" w14:textId="77777777" w:rsidR="00CC0AAE" w:rsidRDefault="00CC0AAE" w:rsidP="00A20A7C">
      <w:r>
        <w:separator/>
      </w:r>
    </w:p>
  </w:endnote>
  <w:endnote w:type="continuationSeparator" w:id="0">
    <w:p w14:paraId="518BE7DE" w14:textId="77777777" w:rsidR="00CC0AAE" w:rsidRDefault="00CC0AAE" w:rsidP="00A2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9EF3" w14:textId="77777777" w:rsidR="00CC0AAE" w:rsidRDefault="00CC0AAE" w:rsidP="00A20A7C">
      <w:r>
        <w:separator/>
      </w:r>
    </w:p>
  </w:footnote>
  <w:footnote w:type="continuationSeparator" w:id="0">
    <w:p w14:paraId="30F3540D" w14:textId="77777777" w:rsidR="00CC0AAE" w:rsidRDefault="00CC0AAE" w:rsidP="00A20A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054FB"/>
    <w:rsid w:val="00010F61"/>
    <w:rsid w:val="00024986"/>
    <w:rsid w:val="00025D0A"/>
    <w:rsid w:val="00027A6B"/>
    <w:rsid w:val="000367D5"/>
    <w:rsid w:val="00036EF6"/>
    <w:rsid w:val="00037DF3"/>
    <w:rsid w:val="000657CF"/>
    <w:rsid w:val="0007006D"/>
    <w:rsid w:val="00073C8B"/>
    <w:rsid w:val="00086FD0"/>
    <w:rsid w:val="000A5B57"/>
    <w:rsid w:val="000A68A7"/>
    <w:rsid w:val="000C091C"/>
    <w:rsid w:val="000C3ECA"/>
    <w:rsid w:val="000C61AD"/>
    <w:rsid w:val="000E1EB4"/>
    <w:rsid w:val="000F4B89"/>
    <w:rsid w:val="00107120"/>
    <w:rsid w:val="001144D8"/>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0685E"/>
    <w:rsid w:val="00207D9D"/>
    <w:rsid w:val="00230B96"/>
    <w:rsid w:val="00236840"/>
    <w:rsid w:val="002369F0"/>
    <w:rsid w:val="002568AE"/>
    <w:rsid w:val="00260F37"/>
    <w:rsid w:val="00273873"/>
    <w:rsid w:val="00276000"/>
    <w:rsid w:val="0028148F"/>
    <w:rsid w:val="00284FC0"/>
    <w:rsid w:val="002956E7"/>
    <w:rsid w:val="002A0ED1"/>
    <w:rsid w:val="002A3B5A"/>
    <w:rsid w:val="002A4B65"/>
    <w:rsid w:val="002B484B"/>
    <w:rsid w:val="002B487C"/>
    <w:rsid w:val="002B7195"/>
    <w:rsid w:val="002C4759"/>
    <w:rsid w:val="002D195E"/>
    <w:rsid w:val="002F029B"/>
    <w:rsid w:val="002F142D"/>
    <w:rsid w:val="002F3269"/>
    <w:rsid w:val="002F5015"/>
    <w:rsid w:val="0030026D"/>
    <w:rsid w:val="00315B46"/>
    <w:rsid w:val="00315F8B"/>
    <w:rsid w:val="00317829"/>
    <w:rsid w:val="00317CC6"/>
    <w:rsid w:val="00321DC2"/>
    <w:rsid w:val="003272BC"/>
    <w:rsid w:val="0033581C"/>
    <w:rsid w:val="0034336E"/>
    <w:rsid w:val="00345D93"/>
    <w:rsid w:val="00347479"/>
    <w:rsid w:val="003500E6"/>
    <w:rsid w:val="0036599F"/>
    <w:rsid w:val="00367640"/>
    <w:rsid w:val="00371AB8"/>
    <w:rsid w:val="00376287"/>
    <w:rsid w:val="00377076"/>
    <w:rsid w:val="00377BC2"/>
    <w:rsid w:val="0039312B"/>
    <w:rsid w:val="003A10E0"/>
    <w:rsid w:val="003A27A2"/>
    <w:rsid w:val="003A319B"/>
    <w:rsid w:val="003A367F"/>
    <w:rsid w:val="003B2A5C"/>
    <w:rsid w:val="003B47EC"/>
    <w:rsid w:val="003C3DE3"/>
    <w:rsid w:val="003D6B7F"/>
    <w:rsid w:val="003D6F61"/>
    <w:rsid w:val="003D7DBC"/>
    <w:rsid w:val="003E205C"/>
    <w:rsid w:val="003E433B"/>
    <w:rsid w:val="003E5099"/>
    <w:rsid w:val="003E7CAD"/>
    <w:rsid w:val="003E7DBD"/>
    <w:rsid w:val="003F70C3"/>
    <w:rsid w:val="00402FC4"/>
    <w:rsid w:val="00406B03"/>
    <w:rsid w:val="004103C7"/>
    <w:rsid w:val="00411ABC"/>
    <w:rsid w:val="00435D60"/>
    <w:rsid w:val="00454453"/>
    <w:rsid w:val="004617B1"/>
    <w:rsid w:val="0047697D"/>
    <w:rsid w:val="0048276F"/>
    <w:rsid w:val="004876BF"/>
    <w:rsid w:val="004909B9"/>
    <w:rsid w:val="0049514B"/>
    <w:rsid w:val="004A19E8"/>
    <w:rsid w:val="004A7787"/>
    <w:rsid w:val="004B4C16"/>
    <w:rsid w:val="004B61D8"/>
    <w:rsid w:val="004C7016"/>
    <w:rsid w:val="004E777F"/>
    <w:rsid w:val="00506C1F"/>
    <w:rsid w:val="005330F5"/>
    <w:rsid w:val="0053572E"/>
    <w:rsid w:val="00543808"/>
    <w:rsid w:val="00546DCD"/>
    <w:rsid w:val="005605EF"/>
    <w:rsid w:val="00560E41"/>
    <w:rsid w:val="005615EB"/>
    <w:rsid w:val="00565320"/>
    <w:rsid w:val="005679AC"/>
    <w:rsid w:val="005766CF"/>
    <w:rsid w:val="00591F86"/>
    <w:rsid w:val="00593196"/>
    <w:rsid w:val="00593426"/>
    <w:rsid w:val="005A64C8"/>
    <w:rsid w:val="005C1A2C"/>
    <w:rsid w:val="005C3DB4"/>
    <w:rsid w:val="005D29E1"/>
    <w:rsid w:val="005F227D"/>
    <w:rsid w:val="005F6DB9"/>
    <w:rsid w:val="00601F0E"/>
    <w:rsid w:val="00602F19"/>
    <w:rsid w:val="0060385A"/>
    <w:rsid w:val="00603878"/>
    <w:rsid w:val="0062150B"/>
    <w:rsid w:val="0065614D"/>
    <w:rsid w:val="00672044"/>
    <w:rsid w:val="00683665"/>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0695"/>
    <w:rsid w:val="007A7405"/>
    <w:rsid w:val="007C580F"/>
    <w:rsid w:val="007D1C1B"/>
    <w:rsid w:val="007E313B"/>
    <w:rsid w:val="007E3EF5"/>
    <w:rsid w:val="00802259"/>
    <w:rsid w:val="00806B37"/>
    <w:rsid w:val="00825533"/>
    <w:rsid w:val="008337DB"/>
    <w:rsid w:val="00845FB5"/>
    <w:rsid w:val="008559FA"/>
    <w:rsid w:val="00861107"/>
    <w:rsid w:val="0086786E"/>
    <w:rsid w:val="00876CCB"/>
    <w:rsid w:val="008944AE"/>
    <w:rsid w:val="008B2A7A"/>
    <w:rsid w:val="008B486E"/>
    <w:rsid w:val="008B4970"/>
    <w:rsid w:val="008C5A9E"/>
    <w:rsid w:val="008C6E59"/>
    <w:rsid w:val="008D350C"/>
    <w:rsid w:val="008E0A00"/>
    <w:rsid w:val="008E54E7"/>
    <w:rsid w:val="008E7609"/>
    <w:rsid w:val="008F2A97"/>
    <w:rsid w:val="008F6452"/>
    <w:rsid w:val="008F7526"/>
    <w:rsid w:val="009051EC"/>
    <w:rsid w:val="009110CF"/>
    <w:rsid w:val="00942C53"/>
    <w:rsid w:val="009473D1"/>
    <w:rsid w:val="009473E6"/>
    <w:rsid w:val="009476FE"/>
    <w:rsid w:val="00951B9A"/>
    <w:rsid w:val="00957990"/>
    <w:rsid w:val="00962D2F"/>
    <w:rsid w:val="00964CD5"/>
    <w:rsid w:val="00985052"/>
    <w:rsid w:val="00995ED1"/>
    <w:rsid w:val="009963D2"/>
    <w:rsid w:val="009B4EAC"/>
    <w:rsid w:val="009C28B5"/>
    <w:rsid w:val="009C33E3"/>
    <w:rsid w:val="009C408E"/>
    <w:rsid w:val="009D0122"/>
    <w:rsid w:val="009D2A3C"/>
    <w:rsid w:val="009E4117"/>
    <w:rsid w:val="009E7894"/>
    <w:rsid w:val="009F4C83"/>
    <w:rsid w:val="00A169EC"/>
    <w:rsid w:val="00A20A7C"/>
    <w:rsid w:val="00A26E7D"/>
    <w:rsid w:val="00A32404"/>
    <w:rsid w:val="00A32D4C"/>
    <w:rsid w:val="00A3679E"/>
    <w:rsid w:val="00A53197"/>
    <w:rsid w:val="00A55B1C"/>
    <w:rsid w:val="00A72255"/>
    <w:rsid w:val="00A7454C"/>
    <w:rsid w:val="00A84138"/>
    <w:rsid w:val="00A91326"/>
    <w:rsid w:val="00AA0D50"/>
    <w:rsid w:val="00AC0384"/>
    <w:rsid w:val="00AC2625"/>
    <w:rsid w:val="00AE2F43"/>
    <w:rsid w:val="00AE578A"/>
    <w:rsid w:val="00AE7733"/>
    <w:rsid w:val="00AF1CDB"/>
    <w:rsid w:val="00AF589B"/>
    <w:rsid w:val="00B07BEC"/>
    <w:rsid w:val="00B11B7D"/>
    <w:rsid w:val="00B15405"/>
    <w:rsid w:val="00B15BA1"/>
    <w:rsid w:val="00B244A5"/>
    <w:rsid w:val="00B359C2"/>
    <w:rsid w:val="00B40909"/>
    <w:rsid w:val="00B428DC"/>
    <w:rsid w:val="00B65141"/>
    <w:rsid w:val="00B71910"/>
    <w:rsid w:val="00B7616E"/>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5B00"/>
    <w:rsid w:val="00C50A6F"/>
    <w:rsid w:val="00C557DD"/>
    <w:rsid w:val="00C666C1"/>
    <w:rsid w:val="00C80923"/>
    <w:rsid w:val="00C83B2A"/>
    <w:rsid w:val="00C85F7C"/>
    <w:rsid w:val="00CC0AAE"/>
    <w:rsid w:val="00CC49B9"/>
    <w:rsid w:val="00CC6BF9"/>
    <w:rsid w:val="00CE254A"/>
    <w:rsid w:val="00CE27AB"/>
    <w:rsid w:val="00CE4EB9"/>
    <w:rsid w:val="00D153F7"/>
    <w:rsid w:val="00D2287D"/>
    <w:rsid w:val="00D27B0E"/>
    <w:rsid w:val="00D3727D"/>
    <w:rsid w:val="00D37B28"/>
    <w:rsid w:val="00D52C9D"/>
    <w:rsid w:val="00D60D84"/>
    <w:rsid w:val="00D65E6F"/>
    <w:rsid w:val="00D669BF"/>
    <w:rsid w:val="00D812CB"/>
    <w:rsid w:val="00D85E90"/>
    <w:rsid w:val="00D92833"/>
    <w:rsid w:val="00D949BB"/>
    <w:rsid w:val="00D94D69"/>
    <w:rsid w:val="00DA7F03"/>
    <w:rsid w:val="00DC59FE"/>
    <w:rsid w:val="00DD783C"/>
    <w:rsid w:val="00DE086E"/>
    <w:rsid w:val="00DF1D03"/>
    <w:rsid w:val="00DF5D08"/>
    <w:rsid w:val="00E11DAB"/>
    <w:rsid w:val="00E22285"/>
    <w:rsid w:val="00E240DA"/>
    <w:rsid w:val="00E37BF0"/>
    <w:rsid w:val="00E415A9"/>
    <w:rsid w:val="00E55F60"/>
    <w:rsid w:val="00E60AD0"/>
    <w:rsid w:val="00E62AE7"/>
    <w:rsid w:val="00E644C3"/>
    <w:rsid w:val="00E80921"/>
    <w:rsid w:val="00EA0704"/>
    <w:rsid w:val="00EA15E3"/>
    <w:rsid w:val="00EA1AB1"/>
    <w:rsid w:val="00EB20A9"/>
    <w:rsid w:val="00EC21EE"/>
    <w:rsid w:val="00EE334D"/>
    <w:rsid w:val="00F050AC"/>
    <w:rsid w:val="00F076CF"/>
    <w:rsid w:val="00F125E0"/>
    <w:rsid w:val="00F327C2"/>
    <w:rsid w:val="00F34B0A"/>
    <w:rsid w:val="00F34BF5"/>
    <w:rsid w:val="00F40438"/>
    <w:rsid w:val="00F568AE"/>
    <w:rsid w:val="00F570F2"/>
    <w:rsid w:val="00F57EA0"/>
    <w:rsid w:val="00F623D8"/>
    <w:rsid w:val="00F85D2C"/>
    <w:rsid w:val="00F97C7C"/>
    <w:rsid w:val="00FA242A"/>
    <w:rsid w:val="00FA3A96"/>
    <w:rsid w:val="00FB33A9"/>
    <w:rsid w:val="00FD2D4B"/>
    <w:rsid w:val="00FE3A3F"/>
    <w:rsid w:val="00FE410F"/>
    <w:rsid w:val="00FE4F10"/>
    <w:rsid w:val="039E740C"/>
    <w:rsid w:val="0577365A"/>
    <w:rsid w:val="05D47115"/>
    <w:rsid w:val="061B7B45"/>
    <w:rsid w:val="095D7F76"/>
    <w:rsid w:val="0AEB3CF1"/>
    <w:rsid w:val="0C264442"/>
    <w:rsid w:val="0C594818"/>
    <w:rsid w:val="0F006637"/>
    <w:rsid w:val="103A226A"/>
    <w:rsid w:val="12266F4A"/>
    <w:rsid w:val="14BF7676"/>
    <w:rsid w:val="15F12E2B"/>
    <w:rsid w:val="1601682B"/>
    <w:rsid w:val="165550DB"/>
    <w:rsid w:val="18D226D6"/>
    <w:rsid w:val="1B334486"/>
    <w:rsid w:val="1C744D56"/>
    <w:rsid w:val="1C8E550D"/>
    <w:rsid w:val="1E937EA5"/>
    <w:rsid w:val="22E46B4A"/>
    <w:rsid w:val="23E3452C"/>
    <w:rsid w:val="26931D9B"/>
    <w:rsid w:val="274F0899"/>
    <w:rsid w:val="299E261C"/>
    <w:rsid w:val="29F44835"/>
    <w:rsid w:val="2B892223"/>
    <w:rsid w:val="2C7A0167"/>
    <w:rsid w:val="2D095368"/>
    <w:rsid w:val="2F5E78CC"/>
    <w:rsid w:val="306523AE"/>
    <w:rsid w:val="30AE4883"/>
    <w:rsid w:val="31815B10"/>
    <w:rsid w:val="31921AAF"/>
    <w:rsid w:val="330A7F59"/>
    <w:rsid w:val="364512FB"/>
    <w:rsid w:val="367616BB"/>
    <w:rsid w:val="36C249A4"/>
    <w:rsid w:val="377F53A8"/>
    <w:rsid w:val="39AB7BB1"/>
    <w:rsid w:val="3A855ED5"/>
    <w:rsid w:val="3B0A0908"/>
    <w:rsid w:val="3FB3156E"/>
    <w:rsid w:val="41881C11"/>
    <w:rsid w:val="43615785"/>
    <w:rsid w:val="45052509"/>
    <w:rsid w:val="456F23DB"/>
    <w:rsid w:val="471E7C15"/>
    <w:rsid w:val="49E07403"/>
    <w:rsid w:val="4BF9393C"/>
    <w:rsid w:val="4D1A3192"/>
    <w:rsid w:val="556F788D"/>
    <w:rsid w:val="55C20305"/>
    <w:rsid w:val="587578B0"/>
    <w:rsid w:val="599C0E6D"/>
    <w:rsid w:val="5C1424A5"/>
    <w:rsid w:val="5CD34BE7"/>
    <w:rsid w:val="5E3679F0"/>
    <w:rsid w:val="5E437B86"/>
    <w:rsid w:val="5FF665B0"/>
    <w:rsid w:val="6090192E"/>
    <w:rsid w:val="66993D4C"/>
    <w:rsid w:val="66BC48FC"/>
    <w:rsid w:val="674124B7"/>
    <w:rsid w:val="67B56A70"/>
    <w:rsid w:val="688A6F00"/>
    <w:rsid w:val="688C016B"/>
    <w:rsid w:val="6904467D"/>
    <w:rsid w:val="6AC93C3D"/>
    <w:rsid w:val="6B48496E"/>
    <w:rsid w:val="6DEE428A"/>
    <w:rsid w:val="6EFD033B"/>
    <w:rsid w:val="6F301325"/>
    <w:rsid w:val="70AB7EBB"/>
    <w:rsid w:val="728C7628"/>
    <w:rsid w:val="76854E99"/>
    <w:rsid w:val="7A6C7B8D"/>
    <w:rsid w:val="7AB36300"/>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BDAD"/>
  <w15:docId w15:val="{6FEA1652-56DB-4A68-A74A-472839B0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1137</Words>
  <Characters>1241</Characters>
  <Application>Microsoft Office Word</Application>
  <DocSecurity>0</DocSecurity>
  <Lines>62</Lines>
  <Paragraphs>79</Paragraphs>
  <ScaleCrop>false</ScaleCrop>
  <Company>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138</cp:revision>
  <cp:lastPrinted>2022-07-21T02:17:00Z</cp:lastPrinted>
  <dcterms:created xsi:type="dcterms:W3CDTF">2021-08-16T05:32:00Z</dcterms:created>
  <dcterms:modified xsi:type="dcterms:W3CDTF">2026-03-24T07:47:00Z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