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63D7">
      <w:pPr>
        <w:spacing w:line="360" w:lineRule="auto"/>
        <w:jc w:val="center"/>
        <w:outlineLvl w:val="0"/>
        <w:rPr>
          <w:rFonts w:ascii="仿宋" w:hAnsi="仿宋" w:eastAsia="仿宋" w:cs="仿宋"/>
          <w:b/>
          <w:sz w:val="36"/>
          <w:szCs w:val="36"/>
        </w:rPr>
      </w:pPr>
      <w:bookmarkStart w:id="1" w:name="_GoBack"/>
      <w:bookmarkEnd w:id="1"/>
      <w:bookmarkStart w:id="0" w:name="_Toc99301424"/>
      <w:r>
        <w:rPr>
          <w:rFonts w:hint="eastAsia" w:ascii="仿宋" w:hAnsi="仿宋" w:eastAsia="仿宋" w:cs="仿宋"/>
          <w:b/>
          <w:sz w:val="36"/>
          <w:szCs w:val="36"/>
        </w:rPr>
        <w:t>第五章   采购需求</w:t>
      </w:r>
      <w:bookmarkEnd w:id="0"/>
    </w:p>
    <w:p w14:paraId="0A643F38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采购标的</w:t>
      </w:r>
    </w:p>
    <w:p w14:paraId="2630A737">
      <w:pPr>
        <w:spacing w:line="360" w:lineRule="auto"/>
        <w:contextualSpacing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1. 采购标的</w:t>
      </w:r>
    </w:p>
    <w:tbl>
      <w:tblPr>
        <w:tblStyle w:val="2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3130"/>
        <w:gridCol w:w="1675"/>
        <w:gridCol w:w="2625"/>
      </w:tblGrid>
      <w:tr w14:paraId="38FA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531" w:type="pct"/>
            <w:vAlign w:val="center"/>
          </w:tcPr>
          <w:p w14:paraId="15E829A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包号</w:t>
            </w:r>
          </w:p>
        </w:tc>
        <w:tc>
          <w:tcPr>
            <w:tcW w:w="1882" w:type="pct"/>
            <w:vAlign w:val="center"/>
          </w:tcPr>
          <w:p w14:paraId="66775172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1007" w:type="pct"/>
            <w:vAlign w:val="center"/>
          </w:tcPr>
          <w:p w14:paraId="7BF74D25">
            <w:pPr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en-US"/>
              </w:rPr>
              <w:t>数量</w:t>
            </w:r>
          </w:p>
        </w:tc>
        <w:tc>
          <w:tcPr>
            <w:tcW w:w="1578" w:type="pct"/>
            <w:vAlign w:val="center"/>
          </w:tcPr>
          <w:p w14:paraId="4DC9E016">
            <w:pPr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服务期限</w:t>
            </w:r>
          </w:p>
        </w:tc>
      </w:tr>
      <w:tr w14:paraId="281EA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31" w:type="pct"/>
            <w:vAlign w:val="center"/>
          </w:tcPr>
          <w:p w14:paraId="0E67A45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882" w:type="pct"/>
            <w:vAlign w:val="center"/>
          </w:tcPr>
          <w:p w14:paraId="5153EBB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保安服务</w:t>
            </w:r>
          </w:p>
        </w:tc>
        <w:tc>
          <w:tcPr>
            <w:tcW w:w="1007" w:type="pct"/>
            <w:vAlign w:val="center"/>
          </w:tcPr>
          <w:p w14:paraId="7EB5FB9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1项</w:t>
            </w:r>
          </w:p>
        </w:tc>
        <w:tc>
          <w:tcPr>
            <w:tcW w:w="1578" w:type="pct"/>
            <w:vAlign w:val="center"/>
          </w:tcPr>
          <w:p w14:paraId="73C3A11D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3年</w:t>
            </w:r>
          </w:p>
        </w:tc>
      </w:tr>
    </w:tbl>
    <w:p w14:paraId="09BEFFD1">
      <w:pPr>
        <w:spacing w:line="360" w:lineRule="auto"/>
        <w:ind w:firstLine="482"/>
        <w:contextualSpacing/>
        <w:rPr>
          <w:rFonts w:ascii="仿宋" w:hAnsi="仿宋" w:eastAsia="仿宋" w:cs="仿宋"/>
          <w:b/>
          <w:sz w:val="24"/>
        </w:rPr>
      </w:pPr>
    </w:p>
    <w:p w14:paraId="548B81EC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商务要求</w:t>
      </w:r>
    </w:p>
    <w:p w14:paraId="54D61897">
      <w:pPr>
        <w:spacing w:line="360" w:lineRule="auto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 交付（实施）的时间（期限）和地点（范围）</w:t>
      </w:r>
    </w:p>
    <w:p w14:paraId="1CDCE781">
      <w:pPr>
        <w:spacing w:line="360" w:lineRule="auto"/>
        <w:ind w:firstLine="421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1.1服务时间：按采购人要求。</w:t>
      </w:r>
    </w:p>
    <w:p w14:paraId="44E4056B">
      <w:pPr>
        <w:spacing w:line="360" w:lineRule="auto"/>
        <w:ind w:firstLine="421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1.2服务地点：采购人指定地点。</w:t>
      </w:r>
    </w:p>
    <w:p w14:paraId="47A96AD5">
      <w:pPr>
        <w:spacing w:line="360" w:lineRule="auto"/>
        <w:contextualSpacing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付款条件（进度和方式）：以最终合同签为准</w:t>
      </w:r>
    </w:p>
    <w:p w14:paraId="3902E554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技术要求</w:t>
      </w:r>
    </w:p>
    <w:p w14:paraId="705550B9">
      <w:pPr>
        <w:autoSpaceDE w:val="0"/>
        <w:autoSpaceDN w:val="0"/>
        <w:spacing w:line="360" w:lineRule="auto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1.项目情况概述</w:t>
      </w:r>
    </w:p>
    <w:p w14:paraId="7C6B2353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根据《企业事业单位内部治安保卫条例》和国家卫生计生委、公安部联合下发的《关于加强医院安全防范系统建设的指导意见》及《北京市医院安全秩序管理规定》的要求，为全面提升北京市海淀区妇幼保健院北部院区的治安防控、消防巡查与处置和环境整治等安全工作水平，保证医院安全稳定。根据职责范围不同，结合医院实际，北京市海淀区妇幼保健院北部院区拟聘用51名保安员；成立北京市海淀区妇幼保健院北部院区保安队（含应急处突队，处置医院突发事件；含巡逻队，日常巡查各类隐患；含安检员，负责人员和物品安检），配合医院进行安全管理。</w:t>
      </w:r>
    </w:p>
    <w:p w14:paraId="418C24D4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2.总体要求</w:t>
      </w:r>
    </w:p>
    <w:p w14:paraId="4CC2F5EA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2.1保安员岗位工作标准</w:t>
      </w:r>
    </w:p>
    <w:p w14:paraId="6D527A9F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（1）严格遵守各项法律法规、医院规章制度和工作纪律，任何时候都不得发生违法违纪问题。</w:t>
      </w:r>
    </w:p>
    <w:p w14:paraId="4DF29703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（2）热爱本职工作，坚守岗位，恪尽职守，认真履行各项工作职责。</w:t>
      </w:r>
    </w:p>
    <w:p w14:paraId="1D38496E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（3）服从领导，听从指挥，坚决完成上级部署的各项工作任务。</w:t>
      </w:r>
    </w:p>
    <w:p w14:paraId="211AE71E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（4）坚持文明执勤，热情服务，礼貌待人，按照要求统一着装，保持良好的精神风貌。 </w:t>
      </w:r>
    </w:p>
    <w:p w14:paraId="4A87A94A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（5）建立完善的各项应急救援方案，确保三分之二的不在岗队员在驻地机动备勤，以应对各类突发事件。随时按照指令，第一时间到达现场进行处置。协助配合处  理特殊天气水管爆裂、火警、设备故障等突发事件，协助医院开展冬季扫雪铲冰以及夏季防汛等应对自然灾害工作。</w:t>
      </w:r>
    </w:p>
    <w:p w14:paraId="5CB245FF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（6）重大节日和重大安保工作项目期间，按照要求全员在位，随时准备投入安保维稳工作。</w:t>
      </w:r>
    </w:p>
    <w:p w14:paraId="45975B38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（7）按照甲方要求做好相关岗位区域的防火、防盗、防破坏、防恐怖、防灾害等工作和外围警戒工作，为大型会议、活动及重点人员警卫等提供安全、有序的保障。</w:t>
      </w:r>
    </w:p>
    <w:p w14:paraId="106BABFC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（8）在法律范围内完成保卫处要求协助的其他工作，并根据甲方需要及时调整工作内容。</w:t>
      </w:r>
    </w:p>
    <w:p w14:paraId="5A7E3301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2.2 保安员岗位工作要求 </w:t>
      </w:r>
    </w:p>
    <w:p w14:paraId="254FEDFE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（1）实行定人定岗，避免重要岗位人员的大幅度更换，确保队伍的稳定性。派驻人员在服务过程中，如需更换，应征甲方同意。</w:t>
      </w:r>
    </w:p>
    <w:p w14:paraId="0D38DD3C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（2）保安人员年龄在 18（含）至 50（含）岁之间，个别保安员不满足条件的，应经甲方书面同意许可。</w:t>
      </w:r>
    </w:p>
    <w:p w14:paraId="536ECD0A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（3）保安人员须持有保安员上岗工作证书，具备国家认可从业资质，具有相关从业经验，符合国家相关政策规定；安检员应当接受专业培训并获得安检培训合格证，且安检（手检）员应为女性。</w:t>
      </w:r>
    </w:p>
    <w:p w14:paraId="728DDE92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（4）保安员除女安检员外，均须男性，初中以上（含初中）文化程度，身体健康，无不良嗜好，无违法犯罪记录。</w:t>
      </w:r>
    </w:p>
    <w:p w14:paraId="39FEAF87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5）具备相应的工作能力，胜任工作岗位要求，完成各项业务知识培训。需经专业入职培训，持证上岗，定期进行绩效考核。根据岗位需要定期对保安员进行法律、保安专业知识和技能等岗中培训。强化考勤制度，落实监督考核，按时上岗，不得迟到、早退。</w:t>
      </w:r>
    </w:p>
    <w:p w14:paraId="3B614EDE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（6）保安员执行勤务时，着统一的保安服装，佩戴统一的保安标志，持有保安人员工作证件。</w:t>
      </w:r>
    </w:p>
    <w:p w14:paraId="1A81DEDA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（7）消防控制室应实行每日24 h专人值班制度，每班不应少于</w:t>
      </w:r>
      <w:r>
        <w:rPr>
          <w:rFonts w:ascii="仿宋" w:hAnsi="仿宋" w:eastAsia="仿宋" w:cs="仿宋"/>
          <w:kern w:val="0"/>
          <w:sz w:val="24"/>
        </w:rPr>
        <w:t>2</w:t>
      </w:r>
      <w:r>
        <w:rPr>
          <w:rFonts w:hint="eastAsia" w:ascii="仿宋" w:hAnsi="仿宋" w:eastAsia="仿宋" w:cs="仿宋"/>
          <w:kern w:val="0"/>
          <w:sz w:val="24"/>
        </w:rPr>
        <w:t>人，值机员应取得中级（四级）及以上等级证书，方可上岗。</w:t>
      </w:r>
    </w:p>
    <w:p w14:paraId="73F9467C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（8）消防值机员应熟练掌握消防各类系统操作流程，及时处置各类消防报警信息，并认真填写值班记录。</w:t>
      </w:r>
    </w:p>
    <w:p w14:paraId="7F77FEDD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（9）对消防自动报警系统进行每日检查，确保设备运行正常，严格填写检查记录。</w:t>
      </w:r>
    </w:p>
    <w:p w14:paraId="75EACEC9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（10）项目经理、队长、班长等管理干部原则上需从事医院安保工作 3 年以上，其中项目经理应该具有大专以上学历，能够积极主动做好队伍管理工作，具备相应的工作能力，胜任工作岗位要求，带领队伍履行合同要求，完成合同任务目标，有在部队服役经历为最佳人选。不能随意更换人员，如特殊原因，须经甲方同意确认。</w:t>
      </w:r>
    </w:p>
    <w:p w14:paraId="101CDA08">
      <w:pPr>
        <w:autoSpaceDE w:val="0"/>
        <w:autoSpaceDN w:val="0"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lang w:eastAsia="en-US"/>
        </w:rPr>
      </w:pPr>
      <w:r>
        <w:rPr>
          <w:rFonts w:hint="eastAsia" w:ascii="仿宋" w:hAnsi="仿宋" w:eastAsia="仿宋" w:cs="仿宋"/>
          <w:kern w:val="0"/>
          <w:sz w:val="24"/>
          <w:lang w:eastAsia="en-US"/>
        </w:rPr>
        <w:t>3.人员配置</w:t>
      </w:r>
    </w:p>
    <w:p w14:paraId="57508727">
      <w:pPr>
        <w:autoSpaceDE w:val="0"/>
        <w:autoSpaceDN w:val="0"/>
        <w:jc w:val="left"/>
        <w:rPr>
          <w:rFonts w:ascii="仿宋" w:hAnsi="仿宋" w:eastAsia="仿宋" w:cs="仿宋"/>
          <w:kern w:val="0"/>
          <w:sz w:val="24"/>
          <w:lang w:eastAsia="en-US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17"/>
        <w:gridCol w:w="1760"/>
        <w:gridCol w:w="802"/>
        <w:gridCol w:w="1177"/>
        <w:gridCol w:w="1008"/>
        <w:gridCol w:w="1279"/>
        <w:gridCol w:w="2001"/>
      </w:tblGrid>
      <w:tr w14:paraId="37C3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26" w:type="dxa"/>
            <w:gridSpan w:val="8"/>
            <w:shd w:val="clear" w:color="auto" w:fill="auto"/>
            <w:vAlign w:val="center"/>
          </w:tcPr>
          <w:p w14:paraId="2F31490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3.1 北京市海淀区妇幼保健院北部院区（单独）</w:t>
            </w:r>
          </w:p>
        </w:tc>
      </w:tr>
      <w:tr w14:paraId="0618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76C64B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F68E9B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岗位分类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972BF6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岗位地点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2FA1470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02C915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值班方式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52FE7C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每班次值班人数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0DA1C6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核定人数8*24*7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A467CA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FFC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3F3C50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2FC3BE0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急诊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8AA191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妇产科急诊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413101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BE8466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DF01C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0DA1D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5B7B3B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固定岗，夜间对门诊楼进行巡查</w:t>
            </w:r>
          </w:p>
        </w:tc>
      </w:tr>
      <w:tr w14:paraId="31DD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D94301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B23CD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门诊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3795C4D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门诊楼大厅岗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A6F71B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003AA3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1CB48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22C065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AD04E9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7：00-:15:00 1人岗</w:t>
            </w:r>
          </w:p>
          <w:p w14:paraId="06195E6D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15：00—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:00  1人岗</w:t>
            </w:r>
          </w:p>
        </w:tc>
      </w:tr>
      <w:tr w14:paraId="65CD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03D241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0E3FA3E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住院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A94DC3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住院楼入口大厅岗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08AA8A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E888C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8D391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3865BE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01" w:type="dxa"/>
            <w:shd w:val="clear" w:color="auto" w:fill="auto"/>
            <w:vAlign w:val="bottom"/>
          </w:tcPr>
          <w:p w14:paraId="3CA3FDD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固定岗,住院大厅区域安全巡查</w:t>
            </w:r>
          </w:p>
        </w:tc>
      </w:tr>
      <w:tr w14:paraId="752B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58FB919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0AB7DB7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安检岗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C857330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门诊大厅安检岗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3233A0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E3D447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6E40CD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6CEA42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0E547A4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7：00-15：00 2人岗</w:t>
            </w:r>
          </w:p>
          <w:p w14:paraId="61DD5CF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15:00-23:00 2人岗</w:t>
            </w:r>
          </w:p>
          <w:p w14:paraId="75F42D9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23:00-7:00 2人岗</w:t>
            </w:r>
          </w:p>
        </w:tc>
      </w:tr>
      <w:tr w14:paraId="3AC5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482" w:type="dxa"/>
            <w:vMerge w:val="continue"/>
            <w:shd w:val="clear" w:color="auto" w:fill="auto"/>
            <w:vAlign w:val="center"/>
          </w:tcPr>
          <w:p w14:paraId="6972956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17" w:type="dxa"/>
            <w:vMerge w:val="continue"/>
            <w:shd w:val="clear" w:color="auto" w:fill="auto"/>
            <w:vAlign w:val="center"/>
          </w:tcPr>
          <w:p w14:paraId="5ECBEF5A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C8E28A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住院楼大厅安检岗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7AC753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DC7254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636D3B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CAC78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01" w:type="dxa"/>
            <w:vMerge w:val="continue"/>
            <w:shd w:val="clear" w:color="auto" w:fill="auto"/>
            <w:vAlign w:val="center"/>
          </w:tcPr>
          <w:p w14:paraId="4BA9E3FF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</w:tr>
      <w:tr w14:paraId="232A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3ECF2F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7" w:type="dxa"/>
            <w:vMerge w:val="continue"/>
            <w:shd w:val="clear" w:color="auto" w:fill="auto"/>
            <w:vAlign w:val="center"/>
          </w:tcPr>
          <w:p w14:paraId="23A5FEE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6168BFA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急诊大厅安检岗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49B160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189D64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CBE94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374AE6D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01" w:type="dxa"/>
            <w:vMerge w:val="continue"/>
            <w:shd w:val="clear" w:color="auto" w:fill="auto"/>
            <w:vAlign w:val="center"/>
          </w:tcPr>
          <w:p w14:paraId="6528D2E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7B3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ECA67E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19B6239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安检岗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1A074C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B3停车场入口安检岗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E6C296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333EC5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00D26E2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982C5B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632ACE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7：00-15：00 2人岗</w:t>
            </w:r>
          </w:p>
          <w:p w14:paraId="5167873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15:00-23:00 2人岗</w:t>
            </w:r>
          </w:p>
          <w:p w14:paraId="5FCF68C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23:00-7:00 2人岗</w:t>
            </w:r>
          </w:p>
        </w:tc>
      </w:tr>
      <w:tr w14:paraId="0AD1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952920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53FAB4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应急小分队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FE2E20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消防、巡逻、应急处突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21B6C5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5903C0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54A23E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5DE44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5CC66B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7：00-15：00 6人岗</w:t>
            </w:r>
          </w:p>
          <w:p w14:paraId="1A44CDA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15:00-23:00 3人岗</w:t>
            </w:r>
          </w:p>
          <w:p w14:paraId="6ECFB20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23:00-7:00 3人岗</w:t>
            </w:r>
          </w:p>
        </w:tc>
      </w:tr>
      <w:tr w14:paraId="1A69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F172C1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9E1715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消防控制室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6EA1B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7B93BBDC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5324C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8*3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8C315E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5F29B4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909783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双人双岗持证上岗</w:t>
            </w:r>
          </w:p>
        </w:tc>
      </w:tr>
      <w:tr w14:paraId="60B9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0AF989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086800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144C48A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57DE1B9D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7*24小时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575B907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8B7EDAE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EA0A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7A62BD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全面负责与医院对接保安各项工作</w:t>
            </w:r>
          </w:p>
        </w:tc>
      </w:tr>
      <w:tr w14:paraId="070E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66DFF4FE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64844F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60" w:type="dxa"/>
            <w:shd w:val="clear" w:color="auto" w:fill="auto"/>
            <w:vAlign w:val="bottom"/>
          </w:tcPr>
          <w:p w14:paraId="07DE11AC"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02" w:type="dxa"/>
            <w:shd w:val="clear" w:color="auto" w:fill="auto"/>
            <w:vAlign w:val="bottom"/>
          </w:tcPr>
          <w:p w14:paraId="6A0D9C20"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177" w:type="dxa"/>
            <w:shd w:val="clear" w:color="auto" w:fill="auto"/>
            <w:vAlign w:val="bottom"/>
          </w:tcPr>
          <w:p w14:paraId="380A1150"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9D4C0C3">
            <w:pPr>
              <w:autoSpaceDE w:val="0"/>
              <w:autoSpaceDN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D6C9B7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instrText xml:space="preserve"> =SUM(ABOVE) </w:instrTex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00F715A">
            <w:pPr>
              <w:autoSpaceDE w:val="0"/>
              <w:autoSpaceDN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eastAsia="en-US"/>
              </w:rPr>
            </w:pPr>
          </w:p>
        </w:tc>
      </w:tr>
    </w:tbl>
    <w:p w14:paraId="2E307270">
      <w:pPr>
        <w:autoSpaceDE w:val="0"/>
        <w:autoSpaceDN w:val="0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4"/>
        </w:rPr>
        <w:br w:type="textWrapping" w:clear="all"/>
      </w:r>
      <w:r>
        <w:rPr>
          <w:rFonts w:hint="eastAsia" w:ascii="仿宋" w:hAnsi="仿宋" w:eastAsia="仿宋" w:cs="仿宋"/>
          <w:kern w:val="0"/>
          <w:sz w:val="24"/>
        </w:rPr>
        <w:br w:type="textWrapping" w:clear="all"/>
      </w:r>
      <w:r>
        <w:rPr>
          <w:rFonts w:hint="eastAsia" w:ascii="仿宋" w:hAnsi="仿宋" w:eastAsia="仿宋" w:cs="仿宋"/>
          <w:kern w:val="0"/>
          <w:sz w:val="24"/>
          <w:szCs w:val="24"/>
        </w:rPr>
        <w:t>项目经理1人，普通保安员20人，安检员24人，消防控制室值机员6人。中控室人员与北医三院共用，北医三院承担3人费用。</w:t>
      </w:r>
    </w:p>
    <w:p w14:paraId="5CB90F57">
      <w:pPr>
        <w:autoSpaceDE w:val="0"/>
        <w:autoSpaceDN w:val="0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</w:p>
    <w:p w14:paraId="01CEFDA6">
      <w:pPr>
        <w:autoSpaceDE w:val="0"/>
        <w:autoSpaceDN w:val="0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（1）依据相关规定及要求，每个岗位按照8小时工作时间编制。</w:t>
      </w:r>
    </w:p>
    <w:p w14:paraId="7E172FF8">
      <w:pPr>
        <w:autoSpaceDE w:val="0"/>
        <w:autoSpaceDN w:val="0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（2）主要负责门诊及病房诊疗区域内的治安、消防等安全保卫工作。</w:t>
      </w:r>
    </w:p>
    <w:p w14:paraId="7634D913">
      <w:pPr>
        <w:autoSpaceDE w:val="0"/>
        <w:autoSpaceDN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2"/>
        </w:rPr>
      </w:pPr>
      <w:r>
        <w:rPr>
          <w:rFonts w:hint="eastAsia" w:ascii="仿宋" w:hAnsi="仿宋" w:eastAsia="仿宋" w:cs="仿宋"/>
          <w:kern w:val="0"/>
          <w:sz w:val="24"/>
        </w:rPr>
        <w:t>（3）需要单独将中控员费用列示</w:t>
      </w:r>
    </w:p>
    <w:p w14:paraId="4726D979">
      <w:pPr>
        <w:rPr>
          <w:rFonts w:ascii="仿宋" w:hAnsi="仿宋" w:eastAsia="仿宋" w:cs="仿宋"/>
        </w:rPr>
      </w:pPr>
    </w:p>
    <w:p w14:paraId="760F4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2026-03-10T08:24:41Z</dcterms:created>
  <dc:creator>Administrator</dc:creator>
  <cp:lastModifiedBy>ZHYR</cp:lastModifiedBy>
  <dcterms:modified xsi:type="dcterms:W3CDTF">2026-03-10T08:32:53Z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E3AE20FA9B5948E2A01E3BCD022DB57E_12</vt:lpwstr>
  </property>
</Properties>
</file>