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7"/>
        <w:gridCol w:w="5083"/>
      </w:tblGrid>
      <w:tr w14:paraId="3AE5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 w:hRule="atLeast"/>
        </w:trPr>
        <w:tc>
          <w:tcPr>
            <w:tcW w:w="4017"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D1C08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内容</w:t>
            </w:r>
          </w:p>
        </w:tc>
        <w:tc>
          <w:tcPr>
            <w:tcW w:w="508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7C0D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说明或要求</w:t>
            </w:r>
          </w:p>
        </w:tc>
      </w:tr>
      <w:tr w14:paraId="1965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07A8E">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采购人信息</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51CC16">
            <w:pPr>
              <w:keepNext w:val="0"/>
              <w:keepLines w:val="0"/>
              <w:widowControl/>
              <w:suppressLineNumbers w:val="0"/>
              <w:jc w:val="lef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单位名称：</w:t>
            </w:r>
            <w:r>
              <w:rPr>
                <w:rFonts w:hint="eastAsia" w:ascii="宋体" w:hAnsi="宋体" w:cs="宋体"/>
                <w:b w:val="0"/>
                <w:bCs w:val="0"/>
                <w:i w:val="0"/>
                <w:iCs w:val="0"/>
                <w:color w:val="auto"/>
                <w:kern w:val="0"/>
                <w:sz w:val="21"/>
                <w:szCs w:val="21"/>
                <w:highlight w:val="none"/>
                <w:u w:val="none"/>
                <w:lang w:val="en-US" w:eastAsia="zh-CN" w:bidi="ar"/>
              </w:rPr>
              <w:t>北京市房山区发展和改革委员会</w:t>
            </w:r>
          </w:p>
          <w:p w14:paraId="03541797">
            <w:pPr>
              <w:keepNext w:val="0"/>
              <w:keepLines w:val="0"/>
              <w:widowControl/>
              <w:suppressLineNumbers w:val="0"/>
              <w:jc w:val="lef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单位地址：</w:t>
            </w:r>
            <w:r>
              <w:rPr>
                <w:rFonts w:hint="eastAsia" w:ascii="宋体" w:hAnsi="宋体" w:cs="宋体"/>
                <w:b w:val="0"/>
                <w:bCs w:val="0"/>
                <w:i w:val="0"/>
                <w:iCs w:val="0"/>
                <w:color w:val="auto"/>
                <w:kern w:val="0"/>
                <w:sz w:val="21"/>
                <w:szCs w:val="21"/>
                <w:highlight w:val="none"/>
                <w:u w:val="none"/>
                <w:lang w:val="en-US" w:eastAsia="zh-CN" w:bidi="ar"/>
              </w:rPr>
              <w:t>北京市房山区西潞南大街16号</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联系</w:t>
            </w:r>
            <w:r>
              <w:rPr>
                <w:rFonts w:hint="eastAsia" w:ascii="宋体" w:hAnsi="宋体" w:cs="宋体"/>
                <w:b w:val="0"/>
                <w:bCs w:val="0"/>
                <w:i w:val="0"/>
                <w:iCs w:val="0"/>
                <w:color w:val="auto"/>
                <w:kern w:val="0"/>
                <w:sz w:val="21"/>
                <w:szCs w:val="21"/>
                <w:highlight w:val="none"/>
                <w:u w:val="none"/>
                <w:lang w:val="en-US" w:eastAsia="zh-CN" w:bidi="ar"/>
              </w:rPr>
              <w:t>人姓名：赵迪</w:t>
            </w:r>
            <w:r>
              <w:rPr>
                <w:rFonts w:hint="eastAsia" w:ascii="宋体" w:hAnsi="宋体" w:cs="宋体"/>
                <w:b w:val="0"/>
                <w:bCs w:val="0"/>
                <w:i w:val="0"/>
                <w:iCs w:val="0"/>
                <w:color w:val="auto"/>
                <w:kern w:val="0"/>
                <w:sz w:val="21"/>
                <w:szCs w:val="21"/>
                <w:highlight w:val="none"/>
                <w:u w:val="none"/>
                <w:lang w:val="en-US" w:eastAsia="zh-CN" w:bidi="ar"/>
              </w:rPr>
              <w:br w:type="textWrapping"/>
            </w:r>
            <w:r>
              <w:rPr>
                <w:rFonts w:hint="eastAsia" w:ascii="宋体" w:hAnsi="宋体" w:cs="宋体"/>
                <w:b w:val="0"/>
                <w:bCs w:val="0"/>
                <w:i w:val="0"/>
                <w:iCs w:val="0"/>
                <w:color w:val="auto"/>
                <w:kern w:val="0"/>
                <w:sz w:val="21"/>
                <w:szCs w:val="21"/>
                <w:highlight w:val="none"/>
                <w:u w:val="none"/>
                <w:lang w:val="en-US" w:eastAsia="zh-CN" w:bidi="ar"/>
              </w:rPr>
              <w:t>联系电话：69385815</w:t>
            </w:r>
          </w:p>
          <w:p w14:paraId="4F7BFB56">
            <w:pPr>
              <w:keepNext w:val="0"/>
              <w:keepLines w:val="0"/>
              <w:widowControl/>
              <w:suppressLineNumbers w:val="0"/>
              <w:jc w:val="left"/>
              <w:textAlignment w:val="center"/>
              <w:rPr>
                <w:rFonts w:hint="default" w:eastAsia="宋体"/>
                <w:b w:val="0"/>
                <w:bCs w:val="0"/>
                <w:color w:val="auto"/>
                <w:highlight w:val="none"/>
                <w:lang w:val="en-US" w:eastAsia="zh-CN"/>
              </w:rPr>
            </w:pPr>
            <w:r>
              <w:rPr>
                <w:rFonts w:hint="eastAsia" w:ascii="宋体" w:hAnsi="宋体" w:cs="宋体"/>
                <w:b w:val="0"/>
                <w:bCs w:val="0"/>
                <w:i w:val="0"/>
                <w:iCs w:val="0"/>
                <w:color w:val="auto"/>
                <w:kern w:val="0"/>
                <w:sz w:val="21"/>
                <w:szCs w:val="21"/>
                <w:highlight w:val="none"/>
                <w:u w:val="none"/>
                <w:lang w:val="en-US" w:eastAsia="zh-CN" w:bidi="ar"/>
              </w:rPr>
              <w:t>联系邮箱：bjjjxz@126.com</w:t>
            </w:r>
          </w:p>
        </w:tc>
      </w:tr>
      <w:tr w14:paraId="5553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B2F07F">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采购预算金额</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500DF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bidi="ar"/>
              </w:rPr>
              <w:t>1950500</w:t>
            </w:r>
            <w:r>
              <w:rPr>
                <w:rFonts w:hint="eastAsia" w:ascii="宋体" w:hAnsi="宋体" w:eastAsia="宋体" w:cs="宋体"/>
                <w:b w:val="0"/>
                <w:bCs w:val="0"/>
                <w:i w:val="0"/>
                <w:iCs w:val="0"/>
                <w:color w:val="auto"/>
                <w:kern w:val="0"/>
                <w:sz w:val="21"/>
                <w:szCs w:val="21"/>
                <w:highlight w:val="none"/>
                <w:u w:val="none"/>
                <w:lang w:val="en-US" w:eastAsia="zh-CN" w:bidi="ar"/>
              </w:rPr>
              <w:t>元人民币</w:t>
            </w:r>
            <w:r>
              <w:rPr>
                <w:rFonts w:hint="eastAsia" w:ascii="宋体" w:hAnsi="宋体" w:cs="宋体"/>
                <w:b w:val="0"/>
                <w:bCs w:val="0"/>
                <w:i w:val="0"/>
                <w:iCs w:val="0"/>
                <w:color w:val="auto"/>
                <w:kern w:val="0"/>
                <w:sz w:val="21"/>
                <w:szCs w:val="21"/>
                <w:highlight w:val="none"/>
                <w:u w:val="none"/>
                <w:lang w:val="en-US" w:eastAsia="zh-CN" w:bidi="ar"/>
              </w:rPr>
              <w:t>（最高限价不超过1950200元人民币）</w:t>
            </w:r>
          </w:p>
        </w:tc>
      </w:tr>
      <w:tr w14:paraId="1533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F1EE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bidi="ar"/>
              </w:rPr>
              <w:t>供应商</w:t>
            </w:r>
            <w:r>
              <w:rPr>
                <w:rFonts w:hint="eastAsia" w:ascii="宋体" w:hAnsi="宋体" w:eastAsia="宋体" w:cs="宋体"/>
                <w:b w:val="0"/>
                <w:bCs w:val="0"/>
                <w:i w:val="0"/>
                <w:iCs w:val="0"/>
                <w:color w:val="auto"/>
                <w:kern w:val="0"/>
                <w:sz w:val="21"/>
                <w:szCs w:val="21"/>
                <w:highlight w:val="none"/>
                <w:u w:val="none"/>
                <w:lang w:val="en-US" w:eastAsia="zh-CN" w:bidi="ar"/>
              </w:rPr>
              <w:t>资质（实质性资质）</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BD3CB7">
            <w:pPr>
              <w:keepNext w:val="0"/>
              <w:keepLines w:val="0"/>
              <w:widowControl/>
              <w:numPr>
                <w:ilvl w:val="0"/>
                <w:numId w:val="1"/>
              </w:numPr>
              <w:suppressLineNumbers w:val="0"/>
              <w:jc w:val="left"/>
              <w:textAlignment w:val="center"/>
              <w:rPr>
                <w:rFonts w:hint="default"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满足《中华人民共和国政府采购法》第二十二条规定及法律法规的其他规定</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 营业执照等证明文件</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 供应商资格声明书</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1-3 供应商信用记录</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 中小企业声明函</w:t>
            </w:r>
          </w:p>
        </w:tc>
      </w:tr>
      <w:tr w14:paraId="3CFB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4C625F">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bidi="ar"/>
              </w:rPr>
              <w:t>供应商</w:t>
            </w:r>
            <w:r>
              <w:rPr>
                <w:rFonts w:hint="eastAsia" w:ascii="宋体" w:hAnsi="宋体" w:eastAsia="宋体" w:cs="宋体"/>
                <w:b w:val="0"/>
                <w:bCs w:val="0"/>
                <w:i w:val="0"/>
                <w:iCs w:val="0"/>
                <w:color w:val="auto"/>
                <w:kern w:val="0"/>
                <w:sz w:val="21"/>
                <w:szCs w:val="21"/>
                <w:highlight w:val="none"/>
                <w:u w:val="none"/>
                <w:lang w:val="en-US" w:eastAsia="zh-CN" w:bidi="ar"/>
              </w:rPr>
              <w:t>资质（评分项资质）</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A62E10">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无</w:t>
            </w:r>
          </w:p>
        </w:tc>
      </w:tr>
      <w:tr w14:paraId="246C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D66BC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是否已经意向公开且满足30日（提供意向公开网页截图）</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9C091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drawing>
                <wp:inline distT="0" distB="0" distL="114300" distR="114300">
                  <wp:extent cx="3088640" cy="3527425"/>
                  <wp:effectExtent l="0" t="0" r="16510" b="15875"/>
                  <wp:docPr id="1" name="图片 1" descr="意向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意向公开"/>
                          <pic:cNvPicPr>
                            <a:picLocks noChangeAspect="1"/>
                          </pic:cNvPicPr>
                        </pic:nvPicPr>
                        <pic:blipFill>
                          <a:blip r:embed="rId7"/>
                          <a:stretch>
                            <a:fillRect/>
                          </a:stretch>
                        </pic:blipFill>
                        <pic:spPr>
                          <a:xfrm>
                            <a:off x="0" y="0"/>
                            <a:ext cx="3088640" cy="3527425"/>
                          </a:xfrm>
                          <a:prstGeom prst="rect">
                            <a:avLst/>
                          </a:prstGeom>
                        </pic:spPr>
                      </pic:pic>
                    </a:graphicData>
                  </a:graphic>
                </wp:inline>
              </w:drawing>
            </w:r>
          </w:p>
        </w:tc>
      </w:tr>
      <w:tr w14:paraId="626F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top"/>
          </w:tcPr>
          <w:p w14:paraId="5940EA19">
            <w:pPr>
              <w:keepNext w:val="0"/>
              <w:keepLines w:val="0"/>
              <w:widowControl/>
              <w:suppressLineNumbers w:val="0"/>
              <w:jc w:val="left"/>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采购意向公开时间</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ACF96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w:t>
            </w:r>
            <w:r>
              <w:rPr>
                <w:rFonts w:hint="eastAsia" w:ascii="宋体" w:hAnsi="宋体" w:cs="宋体"/>
                <w:b w:val="0"/>
                <w:bCs w:val="0"/>
                <w:i w:val="0"/>
                <w:iCs w:val="0"/>
                <w:color w:val="auto"/>
                <w:kern w:val="0"/>
                <w:sz w:val="21"/>
                <w:szCs w:val="21"/>
                <w:highlight w:val="none"/>
                <w:u w:val="none"/>
                <w:lang w:val="en-US" w:eastAsia="zh-CN" w:bidi="ar"/>
              </w:rPr>
              <w:t>5</w:t>
            </w:r>
            <w:r>
              <w:rPr>
                <w:rFonts w:hint="eastAsia" w:ascii="宋体" w:hAnsi="宋体" w:eastAsia="宋体" w:cs="宋体"/>
                <w:b w:val="0"/>
                <w:bCs w:val="0"/>
                <w:i w:val="0"/>
                <w:iCs w:val="0"/>
                <w:color w:val="auto"/>
                <w:kern w:val="0"/>
                <w:sz w:val="21"/>
                <w:szCs w:val="21"/>
                <w:highlight w:val="none"/>
                <w:u w:val="none"/>
                <w:lang w:val="en-US" w:eastAsia="zh-CN" w:bidi="ar"/>
              </w:rPr>
              <w:t>年</w:t>
            </w:r>
            <w:r>
              <w:rPr>
                <w:rFonts w:hint="eastAsia" w:ascii="宋体" w:hAnsi="宋体" w:cs="宋体"/>
                <w:b w:val="0"/>
                <w:bCs w:val="0"/>
                <w:i w:val="0"/>
                <w:iCs w:val="0"/>
                <w:color w:val="auto"/>
                <w:kern w:val="0"/>
                <w:sz w:val="21"/>
                <w:szCs w:val="21"/>
                <w:highlight w:val="none"/>
                <w:u w:val="none"/>
                <w:lang w:val="en-US" w:eastAsia="zh-CN" w:bidi="ar"/>
              </w:rPr>
              <w:t>12</w:t>
            </w:r>
            <w:r>
              <w:rPr>
                <w:rFonts w:hint="eastAsia" w:ascii="宋体" w:hAnsi="宋体" w:eastAsia="宋体" w:cs="宋体"/>
                <w:b w:val="0"/>
                <w:bCs w:val="0"/>
                <w:i w:val="0"/>
                <w:iCs w:val="0"/>
                <w:color w:val="auto"/>
                <w:kern w:val="0"/>
                <w:sz w:val="21"/>
                <w:szCs w:val="21"/>
                <w:highlight w:val="none"/>
                <w:u w:val="none"/>
                <w:lang w:val="en-US" w:eastAsia="zh-CN" w:bidi="ar"/>
              </w:rPr>
              <w:t>月</w:t>
            </w:r>
            <w:r>
              <w:rPr>
                <w:rFonts w:hint="eastAsia" w:ascii="宋体" w:hAnsi="宋体" w:cs="宋体"/>
                <w:b w:val="0"/>
                <w:bCs w:val="0"/>
                <w:i w:val="0"/>
                <w:iCs w:val="0"/>
                <w:color w:val="auto"/>
                <w:kern w:val="0"/>
                <w:sz w:val="21"/>
                <w:szCs w:val="21"/>
                <w:highlight w:val="none"/>
                <w:u w:val="none"/>
                <w:lang w:val="en-US" w:eastAsia="zh-CN" w:bidi="ar"/>
              </w:rPr>
              <w:t>29</w:t>
            </w:r>
            <w:r>
              <w:rPr>
                <w:rFonts w:hint="eastAsia" w:ascii="宋体" w:hAnsi="宋体" w:eastAsia="宋体" w:cs="宋体"/>
                <w:b w:val="0"/>
                <w:bCs w:val="0"/>
                <w:i w:val="0"/>
                <w:iCs w:val="0"/>
                <w:color w:val="auto"/>
                <w:kern w:val="0"/>
                <w:sz w:val="21"/>
                <w:szCs w:val="21"/>
                <w:highlight w:val="none"/>
                <w:u w:val="none"/>
                <w:lang w:val="en-US" w:eastAsia="zh-CN" w:bidi="ar"/>
              </w:rPr>
              <w:t>日-202</w:t>
            </w:r>
            <w:r>
              <w:rPr>
                <w:rFonts w:hint="eastAsia" w:ascii="宋体" w:hAnsi="宋体" w:cs="宋体"/>
                <w:b w:val="0"/>
                <w:bCs w:val="0"/>
                <w:i w:val="0"/>
                <w:iCs w:val="0"/>
                <w:color w:val="auto"/>
                <w:kern w:val="0"/>
                <w:sz w:val="21"/>
                <w:szCs w:val="21"/>
                <w:highlight w:val="none"/>
                <w:u w:val="none"/>
                <w:lang w:val="en-US" w:eastAsia="zh-CN" w:bidi="ar"/>
              </w:rPr>
              <w:t>6</w:t>
            </w:r>
            <w:r>
              <w:rPr>
                <w:rFonts w:hint="eastAsia" w:ascii="宋体" w:hAnsi="宋体" w:eastAsia="宋体" w:cs="宋体"/>
                <w:b w:val="0"/>
                <w:bCs w:val="0"/>
                <w:i w:val="0"/>
                <w:iCs w:val="0"/>
                <w:color w:val="auto"/>
                <w:kern w:val="0"/>
                <w:sz w:val="21"/>
                <w:szCs w:val="21"/>
                <w:highlight w:val="none"/>
                <w:u w:val="none"/>
                <w:lang w:val="en-US" w:eastAsia="zh-CN" w:bidi="ar"/>
              </w:rPr>
              <w:t>年</w:t>
            </w:r>
            <w:r>
              <w:rPr>
                <w:rFonts w:hint="eastAsia" w:ascii="宋体" w:hAnsi="宋体" w:cs="宋体"/>
                <w:b w:val="0"/>
                <w:bCs w:val="0"/>
                <w:i w:val="0"/>
                <w:iCs w:val="0"/>
                <w:color w:val="auto"/>
                <w:kern w:val="0"/>
                <w:sz w:val="21"/>
                <w:szCs w:val="21"/>
                <w:highlight w:val="none"/>
                <w:u w:val="none"/>
                <w:lang w:val="en-US" w:eastAsia="zh-CN" w:bidi="ar"/>
              </w:rPr>
              <w:t>01</w:t>
            </w:r>
            <w:r>
              <w:rPr>
                <w:rFonts w:hint="eastAsia" w:ascii="宋体" w:hAnsi="宋体" w:eastAsia="宋体" w:cs="宋体"/>
                <w:b w:val="0"/>
                <w:bCs w:val="0"/>
                <w:i w:val="0"/>
                <w:iCs w:val="0"/>
                <w:color w:val="auto"/>
                <w:kern w:val="0"/>
                <w:sz w:val="21"/>
                <w:szCs w:val="21"/>
                <w:highlight w:val="none"/>
                <w:u w:val="none"/>
                <w:lang w:val="en-US" w:eastAsia="zh-CN" w:bidi="ar"/>
              </w:rPr>
              <w:t>月</w:t>
            </w:r>
            <w:r>
              <w:rPr>
                <w:rFonts w:hint="eastAsia" w:ascii="宋体" w:hAnsi="宋体" w:cs="宋体"/>
                <w:b w:val="0"/>
                <w:bCs w:val="0"/>
                <w:i w:val="0"/>
                <w:iCs w:val="0"/>
                <w:color w:val="auto"/>
                <w:kern w:val="0"/>
                <w:sz w:val="21"/>
                <w:szCs w:val="21"/>
                <w:highlight w:val="none"/>
                <w:u w:val="none"/>
                <w:lang w:val="en-US" w:eastAsia="zh-CN" w:bidi="ar"/>
              </w:rPr>
              <w:t>29</w:t>
            </w:r>
            <w:r>
              <w:rPr>
                <w:rFonts w:hint="eastAsia" w:ascii="宋体" w:hAnsi="宋体" w:eastAsia="宋体" w:cs="宋体"/>
                <w:b w:val="0"/>
                <w:bCs w:val="0"/>
                <w:i w:val="0"/>
                <w:iCs w:val="0"/>
                <w:color w:val="auto"/>
                <w:kern w:val="0"/>
                <w:sz w:val="21"/>
                <w:szCs w:val="21"/>
                <w:highlight w:val="none"/>
                <w:u w:val="none"/>
                <w:lang w:val="en-US" w:eastAsia="zh-CN" w:bidi="ar"/>
              </w:rPr>
              <w:t>日</w:t>
            </w:r>
          </w:p>
        </w:tc>
      </w:tr>
      <w:tr w14:paraId="4C9C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FD6452">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bidi="ar"/>
              </w:rPr>
              <w:t>是否专门面向中小企业采购或专门面向小微企业采购</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2FBD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bookmarkStart w:id="4" w:name="_GoBack"/>
            <w:bookmarkEnd w:id="4"/>
            <w:r>
              <w:rPr>
                <w:rFonts w:hint="eastAsia" w:ascii="宋体" w:hAnsi="宋体" w:cs="宋体"/>
                <w:b w:val="0"/>
                <w:bCs w:val="0"/>
                <w:i w:val="0"/>
                <w:iCs w:val="0"/>
                <w:color w:val="auto"/>
                <w:kern w:val="0"/>
                <w:sz w:val="21"/>
                <w:szCs w:val="21"/>
                <w:highlight w:val="none"/>
                <w:u w:val="none"/>
                <w:lang w:val="en-US" w:eastAsia="zh-CN" w:bidi="ar"/>
              </w:rPr>
              <w:t>小微</w:t>
            </w:r>
            <w:r>
              <w:rPr>
                <w:rFonts w:hint="eastAsia" w:ascii="宋体" w:hAnsi="宋体" w:eastAsia="宋体" w:cs="宋体"/>
                <w:b w:val="0"/>
                <w:bCs w:val="0"/>
                <w:i w:val="0"/>
                <w:iCs w:val="0"/>
                <w:color w:val="auto"/>
                <w:kern w:val="0"/>
                <w:sz w:val="21"/>
                <w:szCs w:val="21"/>
                <w:highlight w:val="none"/>
                <w:u w:val="none"/>
                <w:lang w:val="en-US" w:eastAsia="zh-CN" w:bidi="ar"/>
              </w:rPr>
              <w:t>企业</w:t>
            </w:r>
          </w:p>
        </w:tc>
      </w:tr>
      <w:tr w14:paraId="7DA4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0B335">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是否允许联合体</w:t>
            </w:r>
            <w:r>
              <w:rPr>
                <w:rFonts w:hint="eastAsia" w:ascii="宋体" w:hAnsi="宋体" w:cs="宋体"/>
                <w:b w:val="0"/>
                <w:bCs w:val="0"/>
                <w:i w:val="0"/>
                <w:iCs w:val="0"/>
                <w:color w:val="auto"/>
                <w:kern w:val="0"/>
                <w:sz w:val="21"/>
                <w:szCs w:val="21"/>
                <w:highlight w:val="none"/>
                <w:u w:val="none"/>
                <w:lang w:val="en-US" w:eastAsia="zh-CN" w:bidi="ar"/>
              </w:rPr>
              <w:t>响应</w:t>
            </w:r>
            <w:r>
              <w:rPr>
                <w:rFonts w:hint="eastAsia" w:ascii="宋体" w:hAnsi="宋体" w:eastAsia="宋体" w:cs="宋体"/>
                <w:b w:val="0"/>
                <w:bCs w:val="0"/>
                <w:i w:val="0"/>
                <w:iCs w:val="0"/>
                <w:color w:val="auto"/>
                <w:kern w:val="0"/>
                <w:sz w:val="21"/>
                <w:szCs w:val="21"/>
                <w:highlight w:val="none"/>
                <w:u w:val="none"/>
                <w:lang w:val="en-US" w:eastAsia="zh-CN" w:bidi="ar"/>
              </w:rPr>
              <w:t>（如是，明确联合协议中中小企业合同金额应当达到的比例）</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7BCE2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否</w:t>
            </w:r>
          </w:p>
        </w:tc>
      </w:tr>
      <w:tr w14:paraId="36A5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A980A4">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是否允许供应商分包（如是，明确分包意向协议中中小企业合同金额应当达到的比例）</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8C69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否</w:t>
            </w:r>
          </w:p>
        </w:tc>
      </w:tr>
      <w:tr w14:paraId="02A3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3CA928">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未预留份额专门面向中小企业采购的采购项目，以及预留份额项目中的非预留部分采购包，对小微企业报价给予___%的扣除（10%-20%之间的比例）</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3A120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t>
            </w:r>
          </w:p>
        </w:tc>
      </w:tr>
      <w:tr w14:paraId="30F6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27BFA4">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b w:val="0"/>
                <w:bCs w:val="0"/>
                <w:i w:val="0"/>
                <w:iCs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color w:val="auto"/>
                <w:kern w:val="0"/>
                <w:sz w:val="21"/>
                <w:szCs w:val="21"/>
                <w:highlight w:val="none"/>
                <w:u w:val="none"/>
                <w:lang w:val="en-US" w:eastAsia="zh-CN" w:bidi="ar"/>
              </w:rPr>
              <w:t>%的扣除（4%-6%之间的比例）</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2AFE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t>
            </w:r>
          </w:p>
        </w:tc>
      </w:tr>
      <w:tr w14:paraId="51AE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D78F5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是否安排现场踏勘</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3EED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否</w:t>
            </w:r>
          </w:p>
        </w:tc>
      </w:tr>
      <w:tr w14:paraId="58DE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F43B3">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是否收取履约保证金</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B5F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否</w:t>
            </w:r>
          </w:p>
        </w:tc>
      </w:tr>
      <w:tr w14:paraId="30B5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47180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收取履约保证金比例</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E4D7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t>
            </w:r>
          </w:p>
        </w:tc>
      </w:tr>
      <w:tr w14:paraId="3CE9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6DF97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※是否为涉密项目</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7E86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否</w:t>
            </w:r>
          </w:p>
        </w:tc>
      </w:tr>
      <w:tr w14:paraId="69F9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top"/>
          </w:tcPr>
          <w:p w14:paraId="50F5C9C6">
            <w:pPr>
              <w:keepNext w:val="0"/>
              <w:keepLines w:val="0"/>
              <w:widowControl/>
              <w:suppressLineNumbers w:val="0"/>
              <w:jc w:val="left"/>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项目履约时间</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ED9D70">
            <w:pPr>
              <w:keepNext w:val="0"/>
              <w:keepLines w:val="0"/>
              <w:widowControl/>
              <w:suppressLineNumbers w:val="0"/>
              <w:ind w:firstLine="420" w:firstLineChars="200"/>
              <w:jc w:val="both"/>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bidi="ar"/>
              </w:rPr>
              <w:t>2026年4月1日起至2026年12月31日止</w:t>
            </w:r>
          </w:p>
        </w:tc>
      </w:tr>
      <w:tr w14:paraId="20F1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DA04E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项目履约地点</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2EC4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北京市</w:t>
            </w:r>
            <w:r>
              <w:rPr>
                <w:rFonts w:hint="eastAsia" w:ascii="宋体" w:hAnsi="宋体" w:cs="宋体"/>
                <w:b w:val="0"/>
                <w:bCs w:val="0"/>
                <w:i w:val="0"/>
                <w:iCs w:val="0"/>
                <w:color w:val="auto"/>
                <w:kern w:val="0"/>
                <w:sz w:val="21"/>
                <w:szCs w:val="21"/>
                <w:highlight w:val="none"/>
                <w:u w:val="none"/>
                <w:lang w:val="en-US" w:eastAsia="zh-CN" w:bidi="ar"/>
              </w:rPr>
              <w:t>房山区长沟镇金元大街1号</w:t>
            </w:r>
          </w:p>
        </w:tc>
      </w:tr>
      <w:tr w14:paraId="0226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002444">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付款方式及对中小企业在资金支付期限、预付款比例等方面的优惠措施</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8CF431">
            <w:pPr>
              <w:pStyle w:val="2"/>
              <w:numPr>
                <w:ilvl w:val="0"/>
                <w:numId w:val="0"/>
              </w:numPr>
              <w:spacing w:beforeLines="0" w:after="0" w:afterLines="0" w:line="240" w:lineRule="atLeas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合同签订</w:t>
            </w:r>
            <w:r>
              <w:rPr>
                <w:rFonts w:hint="eastAsia" w:cs="宋体"/>
                <w:b w:val="0"/>
                <w:bCs w:val="0"/>
                <w:i w:val="0"/>
                <w:iCs w:val="0"/>
                <w:color w:val="auto"/>
                <w:kern w:val="0"/>
                <w:sz w:val="21"/>
                <w:szCs w:val="21"/>
                <w:highlight w:val="none"/>
                <w:u w:val="none"/>
                <w:lang w:val="en-US" w:eastAsia="zh-CN" w:bidi="ar"/>
              </w:rPr>
              <w:t>之日起60</w:t>
            </w:r>
            <w:r>
              <w:rPr>
                <w:rFonts w:hint="eastAsia" w:ascii="宋体" w:hAnsi="宋体" w:cs="宋体"/>
                <w:b w:val="0"/>
                <w:bCs w:val="0"/>
                <w:i w:val="0"/>
                <w:iCs w:val="0"/>
                <w:color w:val="auto"/>
                <w:kern w:val="0"/>
                <w:sz w:val="21"/>
                <w:szCs w:val="21"/>
                <w:highlight w:val="none"/>
                <w:u w:val="none"/>
                <w:lang w:val="en-US" w:eastAsia="zh-CN" w:bidi="ar"/>
              </w:rPr>
              <w:t>日内，采购人向供应商支付合同金额的50%，服务</w:t>
            </w:r>
            <w:r>
              <w:rPr>
                <w:rFonts w:hint="eastAsia" w:cs="宋体"/>
                <w:b w:val="0"/>
                <w:bCs w:val="0"/>
                <w:i w:val="0"/>
                <w:iCs w:val="0"/>
                <w:color w:val="auto"/>
                <w:kern w:val="0"/>
                <w:sz w:val="21"/>
                <w:szCs w:val="21"/>
                <w:highlight w:val="none"/>
                <w:u w:val="none"/>
                <w:lang w:val="en-US" w:eastAsia="zh-CN" w:bidi="ar"/>
              </w:rPr>
              <w:t>期满之日起60</w:t>
            </w:r>
            <w:r>
              <w:rPr>
                <w:rFonts w:hint="eastAsia" w:ascii="宋体" w:hAnsi="宋体" w:cs="宋体"/>
                <w:b w:val="0"/>
                <w:bCs w:val="0"/>
                <w:i w:val="0"/>
                <w:iCs w:val="0"/>
                <w:color w:val="auto"/>
                <w:kern w:val="0"/>
                <w:sz w:val="21"/>
                <w:szCs w:val="21"/>
                <w:highlight w:val="none"/>
                <w:u w:val="none"/>
                <w:lang w:val="en-US" w:eastAsia="zh-CN" w:bidi="ar"/>
              </w:rPr>
              <w:t xml:space="preserve">日内，采购人再向供应商支付合同金额的50%。 </w:t>
            </w:r>
          </w:p>
        </w:tc>
      </w:tr>
      <w:tr w14:paraId="55BE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401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8BE20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验收要求</w:t>
            </w:r>
          </w:p>
        </w:tc>
        <w:tc>
          <w:tcPr>
            <w:tcW w:w="50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F17D61">
            <w:pPr>
              <w:pStyle w:val="2"/>
              <w:numPr>
                <w:ilvl w:val="0"/>
                <w:numId w:val="0"/>
              </w:numPr>
              <w:spacing w:beforeLines="0" w:after="0" w:afterLines="0" w:line="240" w:lineRule="atLeast"/>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采购人有权委托第三方出具服务质量报告进行验收、或自行开展考核验收。考核为</w:t>
            </w:r>
            <w:r>
              <w:rPr>
                <w:rFonts w:hint="eastAsia" w:ascii="宋体" w:hAnsi="宋体" w:eastAsia="宋体" w:cs="宋体"/>
                <w:b w:val="0"/>
                <w:bCs w:val="0"/>
                <w:i w:val="0"/>
                <w:iCs w:val="0"/>
                <w:color w:val="auto"/>
                <w:kern w:val="0"/>
                <w:sz w:val="21"/>
                <w:szCs w:val="21"/>
                <w:highlight w:val="none"/>
                <w:u w:val="none"/>
                <w:lang w:val="en-US" w:eastAsia="zh-CN" w:bidi="ar"/>
              </w:rPr>
              <w:t>不定期检查</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如验收未达标（物业服务验收考核90分以下）</w:t>
            </w:r>
            <w:r>
              <w:rPr>
                <w:rFonts w:hint="eastAsia" w:ascii="宋体" w:hAnsi="宋体" w:eastAsia="宋体" w:cs="宋体"/>
                <w:i w:val="0"/>
                <w:iCs w:val="0"/>
                <w:color w:val="auto"/>
                <w:kern w:val="0"/>
                <w:sz w:val="21"/>
                <w:szCs w:val="21"/>
                <w:highlight w:val="none"/>
                <w:u w:val="none"/>
                <w:lang w:val="en-US" w:eastAsia="zh-CN" w:bidi="ar"/>
              </w:rPr>
              <w:t>，投标人需按采购人要求进行整改，采购人有权扣除当月服务费10%作为违约金；如投标人出现拒不整改、经整改后仍未达标、连续2次考核不合格、年度出现3次考核不合格、严重违反采购人规章制度或对采购人造成严重不良影响等情形，采购人有权终止合同，并要求投标人做出相应赔偿。</w:t>
            </w:r>
          </w:p>
        </w:tc>
      </w:tr>
      <w:tr w14:paraId="3512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017" w:type="dxa"/>
            <w:tcBorders>
              <w:top w:val="single" w:color="000000" w:sz="4" w:space="0"/>
              <w:left w:val="single" w:color="000000" w:sz="8" w:space="0"/>
              <w:bottom w:val="single" w:color="000000" w:sz="8" w:space="0"/>
              <w:right w:val="single" w:color="000000" w:sz="4" w:space="0"/>
            </w:tcBorders>
            <w:shd w:val="clear" w:color="auto" w:fill="auto"/>
            <w:vAlign w:val="top"/>
          </w:tcPr>
          <w:p w14:paraId="3A4571F2">
            <w:pPr>
              <w:keepNext w:val="0"/>
              <w:keepLines w:val="0"/>
              <w:widowControl/>
              <w:suppressLineNumbers w:val="0"/>
              <w:jc w:val="left"/>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拟签订合同文本</w:t>
            </w:r>
          </w:p>
        </w:tc>
        <w:tc>
          <w:tcPr>
            <w:tcW w:w="5083"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32AC5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cs="宋体"/>
                <w:b w:val="0"/>
                <w:bCs w:val="0"/>
                <w:i w:val="0"/>
                <w:iCs w:val="0"/>
                <w:color w:val="auto"/>
                <w:sz w:val="21"/>
                <w:szCs w:val="21"/>
                <w:highlight w:val="none"/>
                <w:u w:val="none"/>
                <w:lang w:eastAsia="zh-CN"/>
              </w:rPr>
              <w:t>详见第五章</w:t>
            </w:r>
          </w:p>
        </w:tc>
      </w:tr>
    </w:tbl>
    <w:p w14:paraId="5DBF5897">
      <w:pPr>
        <w:numPr>
          <w:ilvl w:val="0"/>
          <w:numId w:val="0"/>
        </w:numPr>
        <w:spacing w:line="360" w:lineRule="auto"/>
        <w:rPr>
          <w:rFonts w:hint="eastAsia" w:ascii="宋体" w:hAnsi="宋体" w:cs="宋体"/>
          <w:b w:val="0"/>
          <w:bCs w:val="0"/>
          <w:i w:val="0"/>
          <w:iCs w:val="0"/>
          <w:color w:val="auto"/>
          <w:kern w:val="0"/>
          <w:sz w:val="24"/>
          <w:szCs w:val="24"/>
          <w:highlight w:val="none"/>
          <w:u w:val="none"/>
          <w:lang w:val="en-US" w:eastAsia="zh-CN" w:bidi="ar"/>
        </w:rPr>
        <w:sectPr>
          <w:footerReference r:id="rId3" w:type="default"/>
          <w:pgSz w:w="11907" w:h="16840"/>
          <w:pgMar w:top="1418" w:right="1134" w:bottom="1418" w:left="1701" w:header="851" w:footer="851" w:gutter="0"/>
          <w:pgNumType w:fmt="decimal" w:start="1"/>
          <w:cols w:space="720" w:num="1"/>
          <w:docGrid w:linePitch="462" w:charSpace="0"/>
        </w:sectPr>
      </w:pPr>
    </w:p>
    <w:p w14:paraId="41C5721B">
      <w:pPr>
        <w:numPr>
          <w:ilvl w:val="0"/>
          <w:numId w:val="2"/>
        </w:numPr>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服务范围</w:t>
      </w:r>
    </w:p>
    <w:p w14:paraId="294655D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项目基本情况</w:t>
      </w:r>
    </w:p>
    <w:p w14:paraId="2DE5FA58">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1.1物业情况：</w:t>
      </w:r>
    </w:p>
    <w:p w14:paraId="57F39415">
      <w:pPr>
        <w:keepNext w:val="0"/>
        <w:keepLines w:val="0"/>
        <w:pageBreakBefore w:val="0"/>
        <w:widowControl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北京基金小镇国际会议中心</w:t>
      </w:r>
      <w:r>
        <w:rPr>
          <w:rFonts w:hint="eastAsia" w:ascii="宋体" w:hAnsi="宋体" w:eastAsia="宋体" w:cs="宋体"/>
          <w:b w:val="0"/>
          <w:bCs w:val="0"/>
          <w:color w:val="auto"/>
          <w:kern w:val="0"/>
          <w:sz w:val="24"/>
          <w:szCs w:val="24"/>
          <w:highlight w:val="none"/>
        </w:rPr>
        <w:t>位于</w:t>
      </w:r>
      <w:r>
        <w:rPr>
          <w:rFonts w:hint="eastAsia" w:ascii="宋体" w:hAnsi="宋体" w:eastAsia="宋体" w:cs="宋体"/>
          <w:b w:val="0"/>
          <w:bCs w:val="0"/>
          <w:color w:val="auto"/>
          <w:kern w:val="0"/>
          <w:sz w:val="24"/>
          <w:szCs w:val="24"/>
          <w:highlight w:val="none"/>
          <w:lang w:eastAsia="zh-CN"/>
        </w:rPr>
        <w:t>北京市房山区长沟镇</w:t>
      </w:r>
      <w:r>
        <w:rPr>
          <w:rFonts w:hint="eastAsia" w:ascii="宋体" w:hAnsi="宋体" w:eastAsia="宋体" w:cs="宋体"/>
          <w:b w:val="0"/>
          <w:bCs w:val="0"/>
          <w:color w:val="auto"/>
          <w:kern w:val="0"/>
          <w:sz w:val="24"/>
          <w:szCs w:val="24"/>
          <w:highlight w:val="none"/>
        </w:rPr>
        <w:t>，总建筑面积约为</w:t>
      </w:r>
      <w:r>
        <w:rPr>
          <w:rFonts w:hint="eastAsia" w:ascii="宋体" w:hAnsi="宋体" w:eastAsia="宋体" w:cs="宋体"/>
          <w:b w:val="0"/>
          <w:bCs w:val="0"/>
          <w:color w:val="auto"/>
          <w:kern w:val="0"/>
          <w:sz w:val="24"/>
          <w:szCs w:val="24"/>
          <w:highlight w:val="none"/>
          <w:lang w:val="en-US" w:eastAsia="zh-CN"/>
        </w:rPr>
        <w:t>100000</w:t>
      </w:r>
      <w:r>
        <w:rPr>
          <w:rFonts w:hint="eastAsia" w:ascii="宋体" w:hAnsi="宋体" w:eastAsia="宋体" w:cs="宋体"/>
          <w:b w:val="0"/>
          <w:bCs w:val="0"/>
          <w:color w:val="auto"/>
          <w:kern w:val="0"/>
          <w:sz w:val="24"/>
          <w:szCs w:val="24"/>
          <w:highlight w:val="none"/>
        </w:rPr>
        <w:t>平</w:t>
      </w:r>
      <w:r>
        <w:rPr>
          <w:rFonts w:hint="eastAsia" w:ascii="宋体" w:hAnsi="宋体" w:eastAsia="宋体" w:cs="宋体"/>
          <w:b w:val="0"/>
          <w:bCs w:val="0"/>
          <w:color w:val="auto"/>
          <w:kern w:val="0"/>
          <w:sz w:val="24"/>
          <w:szCs w:val="24"/>
          <w:highlight w:val="none"/>
          <w:lang w:eastAsia="zh-CN"/>
        </w:rPr>
        <w:t>方</w:t>
      </w:r>
      <w:r>
        <w:rPr>
          <w:rFonts w:hint="eastAsia" w:ascii="宋体" w:hAnsi="宋体" w:eastAsia="宋体" w:cs="宋体"/>
          <w:b w:val="0"/>
          <w:bCs w:val="0"/>
          <w:color w:val="auto"/>
          <w:kern w:val="0"/>
          <w:sz w:val="24"/>
          <w:szCs w:val="24"/>
          <w:highlight w:val="none"/>
        </w:rPr>
        <w:t>米，</w:t>
      </w:r>
      <w:r>
        <w:rPr>
          <w:rFonts w:hint="eastAsia" w:ascii="宋体" w:hAnsi="宋体" w:eastAsia="宋体" w:cs="宋体"/>
          <w:b w:val="0"/>
          <w:bCs w:val="0"/>
          <w:color w:val="auto"/>
          <w:sz w:val="24"/>
          <w:szCs w:val="24"/>
          <w:highlight w:val="none"/>
          <w:lang w:val="en-US" w:eastAsia="zh-CN"/>
        </w:rPr>
        <w:t>其中办公建筑面积27800平方米，院内面积32200平方米。非办公建筑面积：40000平方米（基金小镇展厅、基金小镇投教基地、检查服务E站、基金业法庭、</w:t>
      </w:r>
      <w:r>
        <w:rPr>
          <w:rFonts w:hint="eastAsia" w:ascii="宋体" w:hAnsi="宋体" w:cs="宋体"/>
          <w:b w:val="0"/>
          <w:bCs w:val="0"/>
          <w:color w:val="auto"/>
          <w:sz w:val="24"/>
          <w:szCs w:val="24"/>
          <w:highlight w:val="none"/>
          <w:lang w:val="en-US" w:eastAsia="zh-CN"/>
        </w:rPr>
        <w:t>基金行业纠纷人民调解委员会、</w:t>
      </w:r>
      <w:r>
        <w:rPr>
          <w:rFonts w:hint="eastAsia" w:ascii="宋体" w:hAnsi="宋体" w:eastAsia="宋体" w:cs="宋体"/>
          <w:b w:val="0"/>
          <w:bCs w:val="0"/>
          <w:color w:val="auto"/>
          <w:sz w:val="24"/>
          <w:szCs w:val="24"/>
          <w:highlight w:val="none"/>
          <w:lang w:val="en-US" w:eastAsia="zh-CN"/>
        </w:rPr>
        <w:t>服务休息区、餐饮区，客房、厕所等）。</w:t>
      </w:r>
    </w:p>
    <w:p w14:paraId="46DDA662">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1.2采购人提供供应商使用的场地、设施、设备、材料等</w:t>
      </w:r>
    </w:p>
    <w:p w14:paraId="2227E60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（1）采购人可提供办公室。（办公室配备办公桌、电脑、打印机）</w:t>
      </w:r>
    </w:p>
    <w:p w14:paraId="03229E2C">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（2）采购人可提供工程维修人员值班室（配备床和柜子）</w:t>
      </w:r>
    </w:p>
    <w:p w14:paraId="64CA9DC7">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（3）采购人可提供会服人员值班室（配备床和桌子）和保洁人员休息室</w:t>
      </w:r>
    </w:p>
    <w:p w14:paraId="4361D42B">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供应商应当承担除以上所列场地、设施、设备、材料外，与物业管理服务有关的其他场地、设施、设备、材料等。</w:t>
      </w:r>
    </w:p>
    <w:p w14:paraId="0227411E">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2.物业服务范围</w:t>
      </w:r>
    </w:p>
    <w:p w14:paraId="2AE85532">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（1）物业管理（建筑物）</w:t>
      </w:r>
    </w:p>
    <w:tbl>
      <w:tblPr>
        <w:tblStyle w:val="9"/>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768"/>
        <w:gridCol w:w="6364"/>
      </w:tblGrid>
      <w:tr w14:paraId="1458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715" w:type="dxa"/>
            <w:gridSpan w:val="2"/>
            <w:vAlign w:val="center"/>
          </w:tcPr>
          <w:p w14:paraId="06E82CB2">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名称</w:t>
            </w:r>
          </w:p>
        </w:tc>
        <w:tc>
          <w:tcPr>
            <w:tcW w:w="6364" w:type="dxa"/>
            <w:vAlign w:val="center"/>
          </w:tcPr>
          <w:p w14:paraId="705FA9C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明细</w:t>
            </w:r>
          </w:p>
        </w:tc>
      </w:tr>
      <w:tr w14:paraId="0185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715" w:type="dxa"/>
            <w:gridSpan w:val="2"/>
            <w:vAlign w:val="center"/>
          </w:tcPr>
          <w:p w14:paraId="26816065">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A座</w:t>
            </w:r>
          </w:p>
        </w:tc>
        <w:tc>
          <w:tcPr>
            <w:tcW w:w="6364" w:type="dxa"/>
            <w:vAlign w:val="center"/>
          </w:tcPr>
          <w:p w14:paraId="48AD2AC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基金小镇展厅及北京基金小镇投资者教育基地</w:t>
            </w:r>
          </w:p>
        </w:tc>
      </w:tr>
      <w:tr w14:paraId="6B2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715" w:type="dxa"/>
            <w:gridSpan w:val="2"/>
            <w:vAlign w:val="center"/>
          </w:tcPr>
          <w:p w14:paraId="3B4EE93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B座</w:t>
            </w:r>
          </w:p>
        </w:tc>
        <w:tc>
          <w:tcPr>
            <w:tcW w:w="6364" w:type="dxa"/>
            <w:vAlign w:val="center"/>
          </w:tcPr>
          <w:p w14:paraId="439E294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会议服务区及办公区</w:t>
            </w:r>
          </w:p>
        </w:tc>
      </w:tr>
      <w:tr w14:paraId="7A8E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715" w:type="dxa"/>
            <w:gridSpan w:val="2"/>
            <w:vAlign w:val="center"/>
          </w:tcPr>
          <w:p w14:paraId="20CA54B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C座</w:t>
            </w:r>
          </w:p>
        </w:tc>
        <w:tc>
          <w:tcPr>
            <w:tcW w:w="6364" w:type="dxa"/>
            <w:vAlign w:val="center"/>
          </w:tcPr>
          <w:p w14:paraId="7849814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检察服务E站、基金业法庭、</w:t>
            </w:r>
            <w:r>
              <w:rPr>
                <w:rFonts w:hint="eastAsia" w:ascii="宋体" w:hAnsi="宋体" w:cs="宋体"/>
                <w:b w:val="0"/>
                <w:bCs w:val="0"/>
                <w:color w:val="auto"/>
                <w:sz w:val="24"/>
                <w:szCs w:val="24"/>
                <w:highlight w:val="none"/>
                <w:lang w:val="en-US" w:eastAsia="zh-CN"/>
              </w:rPr>
              <w:t>基金行业纠纷人民调解委员会、</w:t>
            </w:r>
            <w:r>
              <w:rPr>
                <w:rFonts w:hint="eastAsia" w:ascii="宋体" w:hAnsi="宋体" w:eastAsia="宋体" w:cs="宋体"/>
                <w:b w:val="0"/>
                <w:bCs w:val="0"/>
                <w:color w:val="auto"/>
                <w:kern w:val="0"/>
                <w:sz w:val="24"/>
                <w:szCs w:val="24"/>
                <w:highlight w:val="none"/>
                <w:lang w:val="en-US" w:eastAsia="zh-CN"/>
              </w:rPr>
              <w:t>餐饮客房区及办公区</w:t>
            </w:r>
          </w:p>
        </w:tc>
      </w:tr>
      <w:tr w14:paraId="6A98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715" w:type="dxa"/>
            <w:gridSpan w:val="2"/>
            <w:vAlign w:val="center"/>
          </w:tcPr>
          <w:p w14:paraId="6A2D27FE">
            <w:pPr>
              <w:widowControl/>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需保洁面积（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w:t>
            </w:r>
          </w:p>
        </w:tc>
        <w:tc>
          <w:tcPr>
            <w:tcW w:w="6364" w:type="dxa"/>
            <w:vAlign w:val="center"/>
          </w:tcPr>
          <w:p w14:paraId="667D50C6">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27800</w:t>
            </w:r>
          </w:p>
        </w:tc>
      </w:tr>
      <w:tr w14:paraId="40B7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7" w:type="dxa"/>
            <w:vAlign w:val="center"/>
          </w:tcPr>
          <w:p w14:paraId="7523F0B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门窗</w:t>
            </w:r>
          </w:p>
        </w:tc>
        <w:tc>
          <w:tcPr>
            <w:tcW w:w="1768" w:type="dxa"/>
            <w:vAlign w:val="center"/>
          </w:tcPr>
          <w:p w14:paraId="32586BD2">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门窗总数量（个）及总面积（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w:t>
            </w:r>
          </w:p>
        </w:tc>
        <w:tc>
          <w:tcPr>
            <w:tcW w:w="6364" w:type="dxa"/>
            <w:vAlign w:val="center"/>
          </w:tcPr>
          <w:p w14:paraId="2C2ADCF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门351个及总面积789.65</w:t>
            </w:r>
          </w:p>
          <w:p w14:paraId="695DF0A9">
            <w:pPr>
              <w:pStyle w:val="2"/>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窗255个及总面积183.65</w:t>
            </w:r>
          </w:p>
        </w:tc>
      </w:tr>
      <w:tr w14:paraId="526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7" w:type="dxa"/>
            <w:vAlign w:val="center"/>
          </w:tcPr>
          <w:p w14:paraId="739A4DB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地面</w:t>
            </w:r>
          </w:p>
        </w:tc>
        <w:tc>
          <w:tcPr>
            <w:tcW w:w="1768" w:type="dxa"/>
            <w:vAlign w:val="center"/>
          </w:tcPr>
          <w:p w14:paraId="70B3D1F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地面各材质及总面积（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w:t>
            </w:r>
          </w:p>
        </w:tc>
        <w:tc>
          <w:tcPr>
            <w:tcW w:w="6364" w:type="dxa"/>
            <w:vAlign w:val="center"/>
          </w:tcPr>
          <w:p w14:paraId="7443EAC1">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大理石地面：14224.9㎡、柏油路面：7427.5㎡、瓷砖地面：18766.95㎡、地毯：1650㎡</w:t>
            </w:r>
          </w:p>
        </w:tc>
      </w:tr>
      <w:tr w14:paraId="2D0E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7" w:type="dxa"/>
            <w:vAlign w:val="center"/>
          </w:tcPr>
          <w:p w14:paraId="28327E4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内墙饰面</w:t>
            </w:r>
          </w:p>
        </w:tc>
        <w:tc>
          <w:tcPr>
            <w:tcW w:w="1768" w:type="dxa"/>
            <w:vAlign w:val="center"/>
          </w:tcPr>
          <w:p w14:paraId="6E682B18">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内墙饰面各材质及总面积（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w:t>
            </w:r>
          </w:p>
        </w:tc>
        <w:tc>
          <w:tcPr>
            <w:tcW w:w="6364" w:type="dxa"/>
            <w:vAlign w:val="center"/>
          </w:tcPr>
          <w:p w14:paraId="7483091D">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瓷砖墙面：2464.7㎡、软包墙面：991.4㎡、壁纸墙面：798㎡、</w:t>
            </w:r>
            <w:r>
              <w:rPr>
                <w:rFonts w:hint="eastAsia" w:ascii="宋体" w:hAnsi="宋体" w:eastAsia="宋体" w:cs="宋体"/>
                <w:b w:val="0"/>
                <w:bCs w:val="0"/>
                <w:color w:val="auto"/>
                <w:kern w:val="0"/>
                <w:sz w:val="24"/>
                <w:szCs w:val="24"/>
                <w:highlight w:val="none"/>
                <w:lang w:val="en-US" w:eastAsia="zh-CN"/>
              </w:rPr>
              <w:t>乳胶漆</w:t>
            </w:r>
            <w:r>
              <w:rPr>
                <w:rFonts w:hint="eastAsia" w:ascii="宋体" w:hAnsi="宋体" w:eastAsia="宋体" w:cs="宋体"/>
                <w:b w:val="0"/>
                <w:bCs w:val="0"/>
                <w:color w:val="auto"/>
                <w:kern w:val="0"/>
                <w:sz w:val="24"/>
                <w:szCs w:val="24"/>
                <w:highlight w:val="none"/>
                <w:lang w:eastAsia="zh-CN"/>
              </w:rPr>
              <w:t>墙面1802㎡、钢结构玻璃</w:t>
            </w:r>
            <w:r>
              <w:rPr>
                <w:rFonts w:hint="eastAsia" w:ascii="宋体" w:hAnsi="宋体" w:eastAsia="宋体" w:cs="宋体"/>
                <w:b w:val="0"/>
                <w:bCs w:val="0"/>
                <w:color w:val="auto"/>
                <w:kern w:val="0"/>
                <w:sz w:val="24"/>
                <w:szCs w:val="24"/>
                <w:highlight w:val="none"/>
                <w:lang w:val="en-US" w:eastAsia="zh-CN"/>
              </w:rPr>
              <w:t>幕墙</w:t>
            </w:r>
            <w:r>
              <w:rPr>
                <w:rFonts w:hint="eastAsia" w:ascii="宋体" w:hAnsi="宋体" w:eastAsia="宋体" w:cs="宋体"/>
                <w:b w:val="0"/>
                <w:bCs w:val="0"/>
                <w:color w:val="auto"/>
                <w:kern w:val="0"/>
                <w:sz w:val="24"/>
                <w:szCs w:val="24"/>
                <w:highlight w:val="none"/>
                <w:lang w:eastAsia="zh-CN"/>
              </w:rPr>
              <w:t>3252㎡</w:t>
            </w:r>
          </w:p>
        </w:tc>
      </w:tr>
      <w:tr w14:paraId="5787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47" w:type="dxa"/>
            <w:vMerge w:val="restart"/>
            <w:vAlign w:val="center"/>
          </w:tcPr>
          <w:p w14:paraId="535004E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会议室</w:t>
            </w:r>
          </w:p>
        </w:tc>
        <w:tc>
          <w:tcPr>
            <w:tcW w:w="1768" w:type="dxa"/>
            <w:vMerge w:val="restart"/>
            <w:vAlign w:val="center"/>
          </w:tcPr>
          <w:p w14:paraId="3D632CC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室内设施说明</w:t>
            </w:r>
          </w:p>
        </w:tc>
        <w:tc>
          <w:tcPr>
            <w:tcW w:w="6364" w:type="dxa"/>
            <w:vAlign w:val="center"/>
          </w:tcPr>
          <w:p w14:paraId="0A9D543B">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第一接待室茶几10个沙发14个</w:t>
            </w:r>
          </w:p>
        </w:tc>
      </w:tr>
      <w:tr w14:paraId="49C8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47" w:type="dxa"/>
            <w:vMerge w:val="continue"/>
            <w:vAlign w:val="center"/>
          </w:tcPr>
          <w:p w14:paraId="54E45831">
            <w:pPr>
              <w:widowControl/>
              <w:jc w:val="center"/>
              <w:rPr>
                <w:rFonts w:hint="eastAsia" w:ascii="宋体" w:hAnsi="宋体" w:eastAsia="宋体" w:cs="宋体"/>
                <w:b w:val="0"/>
                <w:bCs w:val="0"/>
                <w:color w:val="auto"/>
                <w:sz w:val="24"/>
                <w:szCs w:val="24"/>
                <w:highlight w:val="none"/>
              </w:rPr>
            </w:pPr>
          </w:p>
        </w:tc>
        <w:tc>
          <w:tcPr>
            <w:tcW w:w="1768" w:type="dxa"/>
            <w:vMerge w:val="continue"/>
            <w:vAlign w:val="center"/>
          </w:tcPr>
          <w:p w14:paraId="60EA8DD3">
            <w:pPr>
              <w:widowControl/>
              <w:jc w:val="center"/>
              <w:rPr>
                <w:rFonts w:hint="eastAsia" w:ascii="宋体" w:hAnsi="宋体" w:eastAsia="宋体" w:cs="宋体"/>
                <w:b w:val="0"/>
                <w:bCs w:val="0"/>
                <w:color w:val="auto"/>
                <w:sz w:val="24"/>
                <w:szCs w:val="24"/>
                <w:highlight w:val="none"/>
              </w:rPr>
            </w:pPr>
          </w:p>
        </w:tc>
        <w:tc>
          <w:tcPr>
            <w:tcW w:w="6364" w:type="dxa"/>
            <w:vAlign w:val="center"/>
          </w:tcPr>
          <w:p w14:paraId="18E97AA0">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第二接待室茶几6个沙发10个</w:t>
            </w:r>
          </w:p>
        </w:tc>
      </w:tr>
      <w:tr w14:paraId="6E39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7" w:type="dxa"/>
            <w:vMerge w:val="continue"/>
            <w:vAlign w:val="center"/>
          </w:tcPr>
          <w:p w14:paraId="631BB7F5">
            <w:pPr>
              <w:widowControl/>
              <w:jc w:val="center"/>
              <w:rPr>
                <w:rFonts w:hint="eastAsia" w:ascii="宋体" w:hAnsi="宋体" w:eastAsia="宋体" w:cs="宋体"/>
                <w:b w:val="0"/>
                <w:bCs w:val="0"/>
                <w:color w:val="auto"/>
                <w:kern w:val="0"/>
                <w:sz w:val="24"/>
                <w:szCs w:val="24"/>
                <w:highlight w:val="none"/>
                <w:lang w:eastAsia="zh-CN"/>
              </w:rPr>
            </w:pPr>
          </w:p>
        </w:tc>
        <w:tc>
          <w:tcPr>
            <w:tcW w:w="1768" w:type="dxa"/>
            <w:vMerge w:val="continue"/>
            <w:vAlign w:val="center"/>
          </w:tcPr>
          <w:p w14:paraId="6C73ABB6">
            <w:pPr>
              <w:widowControl/>
              <w:jc w:val="center"/>
              <w:rPr>
                <w:rFonts w:hint="eastAsia" w:ascii="宋体" w:hAnsi="宋体" w:eastAsia="宋体" w:cs="宋体"/>
                <w:b w:val="0"/>
                <w:bCs w:val="0"/>
                <w:color w:val="auto"/>
                <w:kern w:val="0"/>
                <w:sz w:val="24"/>
                <w:szCs w:val="24"/>
                <w:highlight w:val="none"/>
                <w:lang w:eastAsia="zh-CN"/>
              </w:rPr>
            </w:pPr>
          </w:p>
        </w:tc>
        <w:tc>
          <w:tcPr>
            <w:tcW w:w="6364" w:type="dxa"/>
            <w:vAlign w:val="center"/>
          </w:tcPr>
          <w:p w14:paraId="496C84BF">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第二会议室桌子1张、椅子26把、话筒12个、投影1套、音响2个、功放2个、时序电源1个、视频矩阵1个</w:t>
            </w:r>
          </w:p>
        </w:tc>
      </w:tr>
      <w:tr w14:paraId="566A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7" w:type="dxa"/>
            <w:vMerge w:val="continue"/>
            <w:vAlign w:val="center"/>
          </w:tcPr>
          <w:p w14:paraId="23666581">
            <w:pPr>
              <w:widowControl/>
              <w:jc w:val="center"/>
              <w:rPr>
                <w:rFonts w:hint="eastAsia" w:ascii="宋体" w:hAnsi="宋体" w:eastAsia="宋体" w:cs="宋体"/>
                <w:b w:val="0"/>
                <w:bCs w:val="0"/>
                <w:color w:val="auto"/>
                <w:kern w:val="0"/>
                <w:sz w:val="24"/>
                <w:szCs w:val="24"/>
                <w:highlight w:val="none"/>
                <w:lang w:eastAsia="zh-CN"/>
              </w:rPr>
            </w:pPr>
          </w:p>
        </w:tc>
        <w:tc>
          <w:tcPr>
            <w:tcW w:w="1768" w:type="dxa"/>
            <w:vMerge w:val="continue"/>
            <w:vAlign w:val="center"/>
          </w:tcPr>
          <w:p w14:paraId="1C4A22C3">
            <w:pPr>
              <w:widowControl/>
              <w:jc w:val="center"/>
              <w:rPr>
                <w:rFonts w:hint="eastAsia" w:ascii="宋体" w:hAnsi="宋体" w:eastAsia="宋体" w:cs="宋体"/>
                <w:b w:val="0"/>
                <w:bCs w:val="0"/>
                <w:color w:val="auto"/>
                <w:kern w:val="0"/>
                <w:sz w:val="24"/>
                <w:szCs w:val="24"/>
                <w:highlight w:val="none"/>
                <w:lang w:eastAsia="zh-CN"/>
              </w:rPr>
            </w:pPr>
          </w:p>
        </w:tc>
        <w:tc>
          <w:tcPr>
            <w:tcW w:w="6364" w:type="dxa"/>
            <w:vAlign w:val="center"/>
          </w:tcPr>
          <w:p w14:paraId="68863410">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第三会议室会议桌1、椅子19把、投影一套、音响4个、功放2个、会议主机1个、调音台1个</w:t>
            </w:r>
          </w:p>
        </w:tc>
      </w:tr>
      <w:tr w14:paraId="458F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47" w:type="dxa"/>
            <w:vMerge w:val="continue"/>
            <w:vAlign w:val="center"/>
          </w:tcPr>
          <w:p w14:paraId="0F8C9DAA">
            <w:pPr>
              <w:widowControl/>
              <w:jc w:val="center"/>
              <w:rPr>
                <w:rFonts w:hint="eastAsia" w:ascii="宋体" w:hAnsi="宋体" w:eastAsia="宋体" w:cs="宋体"/>
                <w:b w:val="0"/>
                <w:bCs w:val="0"/>
                <w:color w:val="auto"/>
                <w:kern w:val="0"/>
                <w:sz w:val="24"/>
                <w:szCs w:val="24"/>
                <w:highlight w:val="none"/>
                <w:lang w:eastAsia="zh-CN"/>
              </w:rPr>
            </w:pPr>
          </w:p>
        </w:tc>
        <w:tc>
          <w:tcPr>
            <w:tcW w:w="1768" w:type="dxa"/>
            <w:vMerge w:val="continue"/>
            <w:vAlign w:val="center"/>
          </w:tcPr>
          <w:p w14:paraId="0D283E88">
            <w:pPr>
              <w:widowControl/>
              <w:jc w:val="center"/>
              <w:rPr>
                <w:rFonts w:hint="eastAsia" w:ascii="宋体" w:hAnsi="宋体" w:eastAsia="宋体" w:cs="宋体"/>
                <w:b w:val="0"/>
                <w:bCs w:val="0"/>
                <w:color w:val="auto"/>
                <w:kern w:val="0"/>
                <w:sz w:val="24"/>
                <w:szCs w:val="24"/>
                <w:highlight w:val="none"/>
                <w:lang w:eastAsia="zh-CN"/>
              </w:rPr>
            </w:pPr>
          </w:p>
        </w:tc>
        <w:tc>
          <w:tcPr>
            <w:tcW w:w="6364" w:type="dxa"/>
            <w:vAlign w:val="center"/>
          </w:tcPr>
          <w:p w14:paraId="0DEFE3D7">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职工培训室桌子15张、椅子27把、沙发3个、转椅2个、圆桌1个、投影1套、音响4个、功放2个、会议主机1个、调音台1个</w:t>
            </w:r>
          </w:p>
        </w:tc>
      </w:tr>
      <w:tr w14:paraId="704A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7" w:type="dxa"/>
            <w:vMerge w:val="continue"/>
            <w:vAlign w:val="center"/>
          </w:tcPr>
          <w:p w14:paraId="37A9EF6F">
            <w:pPr>
              <w:widowControl/>
              <w:jc w:val="center"/>
              <w:rPr>
                <w:rFonts w:hint="eastAsia" w:ascii="宋体" w:hAnsi="宋体" w:eastAsia="宋体" w:cs="宋体"/>
                <w:b w:val="0"/>
                <w:bCs w:val="0"/>
                <w:color w:val="auto"/>
                <w:kern w:val="0"/>
                <w:sz w:val="24"/>
                <w:szCs w:val="24"/>
                <w:highlight w:val="none"/>
                <w:lang w:eastAsia="zh-CN"/>
              </w:rPr>
            </w:pPr>
          </w:p>
        </w:tc>
        <w:tc>
          <w:tcPr>
            <w:tcW w:w="1768" w:type="dxa"/>
            <w:vMerge w:val="continue"/>
            <w:vAlign w:val="center"/>
          </w:tcPr>
          <w:p w14:paraId="7BDBC765">
            <w:pPr>
              <w:widowControl/>
              <w:jc w:val="center"/>
              <w:rPr>
                <w:rFonts w:hint="eastAsia" w:ascii="宋体" w:hAnsi="宋体" w:eastAsia="宋体" w:cs="宋体"/>
                <w:b w:val="0"/>
                <w:bCs w:val="0"/>
                <w:color w:val="auto"/>
                <w:kern w:val="0"/>
                <w:sz w:val="24"/>
                <w:szCs w:val="24"/>
                <w:highlight w:val="none"/>
                <w:lang w:eastAsia="zh-CN"/>
              </w:rPr>
            </w:pPr>
          </w:p>
        </w:tc>
        <w:tc>
          <w:tcPr>
            <w:tcW w:w="6364" w:type="dxa"/>
            <w:vAlign w:val="center"/>
          </w:tcPr>
          <w:p w14:paraId="658ED921">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第五会议室椅子121把，桌子44把，投影1套、音响5个、线麦26个、无线麦3个、调音台1个、功放5个、视频矩阵1个、时序电源1个</w:t>
            </w:r>
          </w:p>
        </w:tc>
      </w:tr>
      <w:tr w14:paraId="3C90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7" w:type="dxa"/>
            <w:vMerge w:val="continue"/>
            <w:vAlign w:val="center"/>
          </w:tcPr>
          <w:p w14:paraId="32FA9547">
            <w:pPr>
              <w:widowControl/>
              <w:jc w:val="center"/>
              <w:rPr>
                <w:rFonts w:hint="eastAsia" w:ascii="宋体" w:hAnsi="宋体" w:eastAsia="宋体" w:cs="宋体"/>
                <w:b w:val="0"/>
                <w:bCs w:val="0"/>
                <w:color w:val="auto"/>
                <w:sz w:val="24"/>
                <w:szCs w:val="24"/>
                <w:highlight w:val="none"/>
              </w:rPr>
            </w:pPr>
          </w:p>
        </w:tc>
        <w:tc>
          <w:tcPr>
            <w:tcW w:w="1768" w:type="dxa"/>
            <w:vAlign w:val="center"/>
          </w:tcPr>
          <w:p w14:paraId="43FAD342">
            <w:pPr>
              <w:widowControl/>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会议室数量（个）及总面积（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w:t>
            </w:r>
          </w:p>
        </w:tc>
        <w:tc>
          <w:tcPr>
            <w:tcW w:w="6364" w:type="dxa"/>
            <w:vAlign w:val="center"/>
          </w:tcPr>
          <w:p w14:paraId="1C06E1D9">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6个及总面积1070</w:t>
            </w:r>
            <w:r>
              <w:rPr>
                <w:rFonts w:hint="eastAsia" w:ascii="宋体" w:hAnsi="宋体" w:eastAsia="宋体" w:cs="宋体"/>
                <w:b w:val="0"/>
                <w:bCs w:val="0"/>
                <w:color w:val="auto"/>
                <w:kern w:val="0"/>
                <w:sz w:val="24"/>
                <w:szCs w:val="24"/>
                <w:highlight w:val="none"/>
                <w:lang w:eastAsia="zh-CN"/>
              </w:rPr>
              <w:t>㎡</w:t>
            </w:r>
          </w:p>
        </w:tc>
      </w:tr>
      <w:tr w14:paraId="11C3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7" w:type="dxa"/>
            <w:vMerge w:val="restart"/>
            <w:vAlign w:val="center"/>
          </w:tcPr>
          <w:p w14:paraId="008258D6">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报告厅</w:t>
            </w:r>
          </w:p>
        </w:tc>
        <w:tc>
          <w:tcPr>
            <w:tcW w:w="1768" w:type="dxa"/>
            <w:vAlign w:val="center"/>
          </w:tcPr>
          <w:p w14:paraId="65BDFD89">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室内设施说明</w:t>
            </w:r>
          </w:p>
        </w:tc>
        <w:tc>
          <w:tcPr>
            <w:tcW w:w="6364" w:type="dxa"/>
            <w:vAlign w:val="center"/>
          </w:tcPr>
          <w:p w14:paraId="1545BA9B">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大屏1台，桌子58张，椅子218把，讲台1张、LED大屏、音响10个、调音台1个、功放4个</w:t>
            </w:r>
          </w:p>
        </w:tc>
      </w:tr>
      <w:tr w14:paraId="36A7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7" w:type="dxa"/>
            <w:vMerge w:val="continue"/>
            <w:vAlign w:val="center"/>
          </w:tcPr>
          <w:p w14:paraId="048C7C31">
            <w:pPr>
              <w:widowControl/>
              <w:jc w:val="center"/>
              <w:rPr>
                <w:rFonts w:hint="eastAsia" w:ascii="宋体" w:hAnsi="宋体" w:eastAsia="宋体" w:cs="宋体"/>
                <w:b w:val="0"/>
                <w:bCs w:val="0"/>
                <w:color w:val="auto"/>
                <w:sz w:val="24"/>
                <w:szCs w:val="24"/>
                <w:highlight w:val="none"/>
              </w:rPr>
            </w:pPr>
          </w:p>
        </w:tc>
        <w:tc>
          <w:tcPr>
            <w:tcW w:w="1768" w:type="dxa"/>
            <w:vAlign w:val="center"/>
          </w:tcPr>
          <w:p w14:paraId="07CC8DA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报告厅数量（个）及总面积（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w:t>
            </w:r>
          </w:p>
        </w:tc>
        <w:tc>
          <w:tcPr>
            <w:tcW w:w="6364" w:type="dxa"/>
            <w:vAlign w:val="center"/>
          </w:tcPr>
          <w:p w14:paraId="3486263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1个及总面积1100</w:t>
            </w:r>
            <w:r>
              <w:rPr>
                <w:rFonts w:hint="eastAsia" w:ascii="宋体" w:hAnsi="宋体" w:eastAsia="宋体" w:cs="宋体"/>
                <w:b w:val="0"/>
                <w:bCs w:val="0"/>
                <w:color w:val="auto"/>
                <w:kern w:val="0"/>
                <w:sz w:val="24"/>
                <w:szCs w:val="24"/>
                <w:highlight w:val="none"/>
                <w:lang w:eastAsia="zh-CN"/>
              </w:rPr>
              <w:t>㎡</w:t>
            </w:r>
          </w:p>
        </w:tc>
      </w:tr>
      <w:tr w14:paraId="16EB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47" w:type="dxa"/>
            <w:vMerge w:val="restart"/>
            <w:vAlign w:val="center"/>
          </w:tcPr>
          <w:p w14:paraId="43982386">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卫生间</w:t>
            </w:r>
          </w:p>
        </w:tc>
        <w:tc>
          <w:tcPr>
            <w:tcW w:w="1768" w:type="dxa"/>
            <w:vMerge w:val="restart"/>
            <w:vAlign w:val="center"/>
          </w:tcPr>
          <w:p w14:paraId="5B6D6BC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卫生间数量（个）及总面积（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w:t>
            </w:r>
          </w:p>
        </w:tc>
        <w:tc>
          <w:tcPr>
            <w:tcW w:w="6364" w:type="dxa"/>
            <w:vAlign w:val="center"/>
          </w:tcPr>
          <w:p w14:paraId="14688C6C">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A座男女共计8间、无障碍1间，总面积189.79㎡</w:t>
            </w:r>
          </w:p>
        </w:tc>
      </w:tr>
      <w:tr w14:paraId="561C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47" w:type="dxa"/>
            <w:vMerge w:val="continue"/>
            <w:vAlign w:val="center"/>
          </w:tcPr>
          <w:p w14:paraId="10AD3A61">
            <w:pPr>
              <w:widowControl/>
              <w:jc w:val="center"/>
              <w:rPr>
                <w:rFonts w:hint="eastAsia" w:ascii="宋体" w:hAnsi="宋体" w:eastAsia="宋体" w:cs="宋体"/>
                <w:b w:val="0"/>
                <w:bCs w:val="0"/>
                <w:color w:val="auto"/>
                <w:sz w:val="24"/>
                <w:szCs w:val="24"/>
                <w:highlight w:val="none"/>
              </w:rPr>
            </w:pPr>
          </w:p>
        </w:tc>
        <w:tc>
          <w:tcPr>
            <w:tcW w:w="1768" w:type="dxa"/>
            <w:vMerge w:val="continue"/>
            <w:vAlign w:val="center"/>
          </w:tcPr>
          <w:p w14:paraId="58DBA9FC">
            <w:pPr>
              <w:widowControl/>
              <w:jc w:val="center"/>
              <w:rPr>
                <w:rFonts w:hint="eastAsia" w:ascii="宋体" w:hAnsi="宋体" w:eastAsia="宋体" w:cs="宋体"/>
                <w:b w:val="0"/>
                <w:bCs w:val="0"/>
                <w:color w:val="auto"/>
                <w:sz w:val="24"/>
                <w:szCs w:val="24"/>
                <w:highlight w:val="none"/>
              </w:rPr>
            </w:pPr>
          </w:p>
        </w:tc>
        <w:tc>
          <w:tcPr>
            <w:tcW w:w="6364" w:type="dxa"/>
            <w:vAlign w:val="center"/>
          </w:tcPr>
          <w:p w14:paraId="31B4A62E">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B座男女共8间，无障碍1间，总面积117.3㎡</w:t>
            </w:r>
          </w:p>
        </w:tc>
      </w:tr>
      <w:tr w14:paraId="16BC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47" w:type="dxa"/>
            <w:vMerge w:val="continue"/>
            <w:vAlign w:val="center"/>
          </w:tcPr>
          <w:p w14:paraId="39994DD7">
            <w:pPr>
              <w:widowControl/>
              <w:jc w:val="center"/>
              <w:rPr>
                <w:rFonts w:hint="eastAsia" w:ascii="宋体" w:hAnsi="宋体" w:eastAsia="宋体" w:cs="宋体"/>
                <w:b w:val="0"/>
                <w:bCs w:val="0"/>
                <w:color w:val="auto"/>
                <w:kern w:val="0"/>
                <w:sz w:val="24"/>
                <w:szCs w:val="24"/>
                <w:highlight w:val="none"/>
                <w:lang w:eastAsia="zh-CN"/>
              </w:rPr>
            </w:pPr>
          </w:p>
        </w:tc>
        <w:tc>
          <w:tcPr>
            <w:tcW w:w="1768" w:type="dxa"/>
            <w:vMerge w:val="continue"/>
            <w:vAlign w:val="center"/>
          </w:tcPr>
          <w:p w14:paraId="75549657">
            <w:pPr>
              <w:widowControl/>
              <w:jc w:val="center"/>
              <w:rPr>
                <w:rFonts w:hint="eastAsia" w:ascii="宋体" w:hAnsi="宋体" w:eastAsia="宋体" w:cs="宋体"/>
                <w:b w:val="0"/>
                <w:bCs w:val="0"/>
                <w:color w:val="auto"/>
                <w:kern w:val="0"/>
                <w:sz w:val="24"/>
                <w:szCs w:val="24"/>
                <w:highlight w:val="none"/>
                <w:lang w:eastAsia="zh-CN"/>
              </w:rPr>
            </w:pPr>
          </w:p>
        </w:tc>
        <w:tc>
          <w:tcPr>
            <w:tcW w:w="6364" w:type="dxa"/>
            <w:vAlign w:val="center"/>
          </w:tcPr>
          <w:p w14:paraId="7110CDD1">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C座男女共8间、无障碍1间213.32㎡</w:t>
            </w:r>
          </w:p>
        </w:tc>
      </w:tr>
      <w:tr w14:paraId="53EA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47" w:type="dxa"/>
            <w:vAlign w:val="center"/>
          </w:tcPr>
          <w:p w14:paraId="60EECB53">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垃圾存放点</w:t>
            </w:r>
          </w:p>
        </w:tc>
        <w:tc>
          <w:tcPr>
            <w:tcW w:w="1768" w:type="dxa"/>
            <w:vAlign w:val="center"/>
          </w:tcPr>
          <w:p w14:paraId="21EBDA7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各垃圾存放点位置、面积（</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rPr>
              <w:t>）及数量（个）</w:t>
            </w:r>
          </w:p>
        </w:tc>
        <w:tc>
          <w:tcPr>
            <w:tcW w:w="6364" w:type="dxa"/>
            <w:vAlign w:val="center"/>
          </w:tcPr>
          <w:p w14:paraId="59437869">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存放点为大院东南角10平米（1处），暂存点为ABC座室内卫生间2平米（24处）</w:t>
            </w:r>
          </w:p>
        </w:tc>
      </w:tr>
      <w:tr w14:paraId="318F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7" w:type="dxa"/>
            <w:vMerge w:val="restart"/>
            <w:vAlign w:val="center"/>
          </w:tcPr>
          <w:p w14:paraId="02CA59C2">
            <w:pPr>
              <w:widowControl/>
              <w:jc w:val="center"/>
              <w:rPr>
                <w:rFonts w:hint="eastAsia" w:ascii="宋体" w:hAnsi="宋体" w:eastAsia="宋体" w:cs="宋体"/>
                <w:b w:val="0"/>
                <w:bCs w:val="0"/>
                <w:color w:val="auto"/>
                <w:sz w:val="24"/>
                <w:szCs w:val="24"/>
                <w:highlight w:val="none"/>
                <w:lang w:val="en-US" w:eastAsia="zh-CN"/>
              </w:rPr>
            </w:pPr>
          </w:p>
          <w:p w14:paraId="6EC9EC62">
            <w:pPr>
              <w:pStyle w:val="2"/>
              <w:rPr>
                <w:rFonts w:hint="eastAsia" w:ascii="宋体" w:hAnsi="宋体" w:eastAsia="宋体" w:cs="宋体"/>
                <w:b w:val="0"/>
                <w:bCs w:val="0"/>
                <w:color w:val="auto"/>
                <w:sz w:val="24"/>
                <w:szCs w:val="24"/>
                <w:highlight w:val="none"/>
                <w:lang w:val="en-US" w:eastAsia="zh-CN"/>
              </w:rPr>
            </w:pPr>
          </w:p>
          <w:p w14:paraId="074C94D3">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设施设备</w:t>
            </w:r>
          </w:p>
          <w:p w14:paraId="0A4AEEEC">
            <w:pPr>
              <w:widowControl/>
              <w:jc w:val="center"/>
              <w:rPr>
                <w:rFonts w:hint="eastAsia" w:ascii="宋体" w:hAnsi="宋体" w:eastAsia="宋体" w:cs="宋体"/>
                <w:b w:val="0"/>
                <w:bCs w:val="0"/>
                <w:color w:val="auto"/>
                <w:sz w:val="24"/>
                <w:szCs w:val="24"/>
                <w:highlight w:val="none"/>
                <w:lang w:val="en-US" w:eastAsia="zh-CN"/>
              </w:rPr>
            </w:pPr>
          </w:p>
          <w:p w14:paraId="295D1970">
            <w:pPr>
              <w:widowControl/>
              <w:jc w:val="both"/>
              <w:rPr>
                <w:rFonts w:hint="eastAsia" w:ascii="宋体" w:hAnsi="宋体" w:eastAsia="宋体" w:cs="宋体"/>
                <w:b w:val="0"/>
                <w:bCs w:val="0"/>
                <w:color w:val="auto"/>
                <w:sz w:val="24"/>
                <w:szCs w:val="24"/>
                <w:highlight w:val="none"/>
                <w:lang w:val="en-US" w:eastAsia="zh-CN"/>
              </w:rPr>
            </w:pPr>
          </w:p>
        </w:tc>
        <w:tc>
          <w:tcPr>
            <w:tcW w:w="1768" w:type="dxa"/>
            <w:shd w:val="clear" w:color="auto" w:fill="auto"/>
            <w:vAlign w:val="center"/>
          </w:tcPr>
          <w:p w14:paraId="0C1D64D6">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给排水系统</w:t>
            </w:r>
          </w:p>
        </w:tc>
        <w:tc>
          <w:tcPr>
            <w:tcW w:w="6364" w:type="dxa"/>
            <w:shd w:val="clear" w:color="auto" w:fill="auto"/>
            <w:vAlign w:val="center"/>
          </w:tcPr>
          <w:p w14:paraId="78123664">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rPr>
              <w:t>市政给水，地下室增压设备1套，总功率15KW。</w:t>
            </w:r>
            <w:r>
              <w:rPr>
                <w:rFonts w:hint="eastAsia" w:ascii="宋体" w:hAnsi="宋体" w:eastAsia="宋体" w:cs="宋体"/>
                <w:b w:val="0"/>
                <w:bCs w:val="0"/>
                <w:color w:val="auto"/>
                <w:kern w:val="0"/>
                <w:sz w:val="24"/>
                <w:szCs w:val="24"/>
                <w:highlight w:val="none"/>
                <w:lang w:val="en-US" w:eastAsia="zh-CN"/>
              </w:rPr>
              <w:t>已过质保期。</w:t>
            </w:r>
            <w:r>
              <w:rPr>
                <w:rFonts w:hint="eastAsia" w:ascii="宋体" w:hAnsi="宋体" w:eastAsia="宋体" w:cs="宋体"/>
                <w:b w:val="0"/>
                <w:bCs w:val="0"/>
                <w:color w:val="auto"/>
                <w:kern w:val="0"/>
                <w:sz w:val="24"/>
                <w:szCs w:val="24"/>
                <w:highlight w:val="none"/>
                <w:lang w:eastAsia="zh-CN"/>
              </w:rPr>
              <w:t>市政排水，地下室集水井3个，总功率13.2KW。</w:t>
            </w:r>
            <w:r>
              <w:rPr>
                <w:rFonts w:hint="eastAsia" w:ascii="宋体" w:hAnsi="宋体" w:eastAsia="宋体" w:cs="宋体"/>
                <w:b w:val="0"/>
                <w:bCs w:val="0"/>
                <w:color w:val="auto"/>
                <w:kern w:val="0"/>
                <w:sz w:val="24"/>
                <w:szCs w:val="24"/>
                <w:highlight w:val="none"/>
                <w:lang w:val="en-US" w:eastAsia="zh-CN"/>
              </w:rPr>
              <w:t>已过质保期。</w:t>
            </w:r>
          </w:p>
        </w:tc>
      </w:tr>
      <w:tr w14:paraId="0D70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947" w:type="dxa"/>
            <w:vMerge w:val="continue"/>
            <w:vAlign w:val="center"/>
          </w:tcPr>
          <w:p w14:paraId="67DB8E3B">
            <w:pPr>
              <w:widowControl/>
              <w:jc w:val="center"/>
              <w:rPr>
                <w:rFonts w:hint="eastAsia" w:ascii="宋体" w:hAnsi="宋体" w:eastAsia="宋体" w:cs="宋体"/>
                <w:b w:val="0"/>
                <w:bCs w:val="0"/>
                <w:color w:val="auto"/>
                <w:sz w:val="24"/>
                <w:szCs w:val="24"/>
                <w:highlight w:val="none"/>
              </w:rPr>
            </w:pPr>
          </w:p>
        </w:tc>
        <w:tc>
          <w:tcPr>
            <w:tcW w:w="1768" w:type="dxa"/>
            <w:shd w:val="clear" w:color="auto" w:fill="auto"/>
            <w:vAlign w:val="center"/>
          </w:tcPr>
          <w:p w14:paraId="3343744A">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照明系统</w:t>
            </w:r>
          </w:p>
        </w:tc>
        <w:tc>
          <w:tcPr>
            <w:tcW w:w="6364" w:type="dxa"/>
            <w:shd w:val="clear" w:color="auto" w:fill="auto"/>
            <w:vAlign w:val="center"/>
          </w:tcPr>
          <w:p w14:paraId="588FE5B7">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双路供电（普通照明、应急照明），已过质保期。吸顶灯174个、双管直管灯294个、长条灯326个、筒灯2848个、射灯676个、三眼射灯174个、壁灯12个、圆形墙壁灯9个、吊灯93个、50方形吸顶灯256个、大吸顶灯2个、槽灯1673米、墙体景观灯14个、长三管灯57个</w:t>
            </w:r>
          </w:p>
        </w:tc>
      </w:tr>
      <w:tr w14:paraId="3E10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7" w:type="dxa"/>
            <w:vMerge w:val="continue"/>
            <w:vAlign w:val="center"/>
          </w:tcPr>
          <w:p w14:paraId="66705EF0">
            <w:pPr>
              <w:widowControl/>
              <w:jc w:val="center"/>
              <w:rPr>
                <w:rFonts w:hint="eastAsia" w:ascii="宋体" w:hAnsi="宋体" w:eastAsia="宋体" w:cs="宋体"/>
                <w:b w:val="0"/>
                <w:bCs w:val="0"/>
                <w:color w:val="auto"/>
                <w:kern w:val="0"/>
                <w:sz w:val="24"/>
                <w:szCs w:val="24"/>
                <w:highlight w:val="none"/>
                <w:lang w:val="en-US" w:eastAsia="zh-CN"/>
              </w:rPr>
            </w:pPr>
          </w:p>
        </w:tc>
        <w:tc>
          <w:tcPr>
            <w:tcW w:w="1768" w:type="dxa"/>
            <w:shd w:val="clear" w:color="auto" w:fill="auto"/>
            <w:vAlign w:val="center"/>
          </w:tcPr>
          <w:p w14:paraId="2420107A">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弱电系统</w:t>
            </w:r>
          </w:p>
        </w:tc>
        <w:tc>
          <w:tcPr>
            <w:tcW w:w="6364" w:type="dxa"/>
            <w:shd w:val="clear" w:color="auto" w:fill="auto"/>
            <w:vAlign w:val="center"/>
          </w:tcPr>
          <w:p w14:paraId="0D36BCED">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显示器15个、摄像头112个已过质保期</w:t>
            </w:r>
          </w:p>
        </w:tc>
      </w:tr>
    </w:tbl>
    <w:p w14:paraId="73871016">
      <w:pPr>
        <w:pStyle w:val="2"/>
        <w:widowControl w:val="0"/>
        <w:numPr>
          <w:ilvl w:val="0"/>
          <w:numId w:val="0"/>
        </w:numPr>
        <w:spacing w:after="120"/>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（2）物业管理（室外）</w:t>
      </w:r>
    </w:p>
    <w:tbl>
      <w:tblPr>
        <w:tblStyle w:val="9"/>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9"/>
        <w:gridCol w:w="4820"/>
      </w:tblGrid>
      <w:tr w14:paraId="41CA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40ABCF1A">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名称</w:t>
            </w:r>
          </w:p>
        </w:tc>
        <w:tc>
          <w:tcPr>
            <w:tcW w:w="4820" w:type="dxa"/>
            <w:vAlign w:val="center"/>
          </w:tcPr>
          <w:p w14:paraId="66AFD156">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明细</w:t>
            </w:r>
          </w:p>
        </w:tc>
      </w:tr>
      <w:tr w14:paraId="2E5A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71A90B68">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室外面积（</w:t>
            </w:r>
            <w:r>
              <w:rPr>
                <w:rFonts w:hint="eastAsia" w:ascii="宋体" w:hAnsi="宋体" w:eastAsia="宋体" w:cs="宋体"/>
                <w:b w:val="0"/>
                <w:bCs w:val="0"/>
                <w:color w:val="auto"/>
                <w:kern w:val="0"/>
                <w:sz w:val="24"/>
                <w:szCs w:val="24"/>
                <w:highlight w:val="none"/>
                <w:lang w:val="en-US" w:eastAsia="zh-CN" w:bidi="ar"/>
              </w:rPr>
              <w:t>㎡）</w:t>
            </w:r>
          </w:p>
        </w:tc>
        <w:tc>
          <w:tcPr>
            <w:tcW w:w="4820" w:type="dxa"/>
            <w:vAlign w:val="center"/>
          </w:tcPr>
          <w:p w14:paraId="58AAE4D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32200</w:t>
            </w:r>
          </w:p>
        </w:tc>
      </w:tr>
      <w:tr w14:paraId="0725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7F59EB7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绿化区域</w:t>
            </w:r>
          </w:p>
        </w:tc>
        <w:tc>
          <w:tcPr>
            <w:tcW w:w="4820" w:type="dxa"/>
            <w:vAlign w:val="center"/>
          </w:tcPr>
          <w:p w14:paraId="49788936">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24000㎡</w:t>
            </w:r>
          </w:p>
        </w:tc>
      </w:tr>
      <w:tr w14:paraId="09BC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7473498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广场</w:t>
            </w:r>
          </w:p>
        </w:tc>
        <w:tc>
          <w:tcPr>
            <w:tcW w:w="4820" w:type="dxa"/>
            <w:vAlign w:val="center"/>
          </w:tcPr>
          <w:p w14:paraId="6D8EE535">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北广场6880㎡</w:t>
            </w:r>
          </w:p>
        </w:tc>
      </w:tr>
      <w:tr w14:paraId="12FF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4C58A26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路灯、草坪灯、音响</w:t>
            </w:r>
          </w:p>
        </w:tc>
        <w:tc>
          <w:tcPr>
            <w:tcW w:w="4820" w:type="dxa"/>
            <w:vAlign w:val="center"/>
          </w:tcPr>
          <w:p w14:paraId="3F4A5D1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路灯121个、草坪灯180个、音响38个</w:t>
            </w:r>
          </w:p>
        </w:tc>
      </w:tr>
      <w:tr w14:paraId="7349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1E4C537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消防栓</w:t>
            </w:r>
          </w:p>
        </w:tc>
        <w:tc>
          <w:tcPr>
            <w:tcW w:w="4820" w:type="dxa"/>
            <w:vAlign w:val="center"/>
          </w:tcPr>
          <w:p w14:paraId="5501AD46">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80个</w:t>
            </w:r>
          </w:p>
        </w:tc>
      </w:tr>
      <w:tr w14:paraId="0CB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5BCF36B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垃圾箱</w:t>
            </w:r>
          </w:p>
        </w:tc>
        <w:tc>
          <w:tcPr>
            <w:tcW w:w="4820" w:type="dxa"/>
            <w:vAlign w:val="center"/>
          </w:tcPr>
          <w:p w14:paraId="0575D8C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20个</w:t>
            </w:r>
          </w:p>
        </w:tc>
      </w:tr>
      <w:tr w14:paraId="36D4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04A5A1F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室外配电箱</w:t>
            </w:r>
          </w:p>
        </w:tc>
        <w:tc>
          <w:tcPr>
            <w:tcW w:w="4820" w:type="dxa"/>
            <w:vAlign w:val="center"/>
          </w:tcPr>
          <w:p w14:paraId="0EB8034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照明配电箱4个，喷泉控制配电箱2个</w:t>
            </w:r>
          </w:p>
        </w:tc>
      </w:tr>
      <w:tr w14:paraId="4CB5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7928EF3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大院公共厕所</w:t>
            </w:r>
          </w:p>
        </w:tc>
        <w:tc>
          <w:tcPr>
            <w:tcW w:w="4820" w:type="dxa"/>
            <w:vAlign w:val="center"/>
          </w:tcPr>
          <w:p w14:paraId="6C4FA65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650㎡</w:t>
            </w:r>
          </w:p>
        </w:tc>
      </w:tr>
      <w:tr w14:paraId="41E7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9" w:type="dxa"/>
            <w:vAlign w:val="center"/>
          </w:tcPr>
          <w:p w14:paraId="6B906AB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门前三包</w:t>
            </w:r>
          </w:p>
        </w:tc>
        <w:tc>
          <w:tcPr>
            <w:tcW w:w="4820" w:type="dxa"/>
            <w:vAlign w:val="center"/>
          </w:tcPr>
          <w:p w14:paraId="008A0D1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100㎡</w:t>
            </w:r>
          </w:p>
        </w:tc>
      </w:tr>
      <w:tr w14:paraId="665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39" w:type="dxa"/>
            <w:vAlign w:val="center"/>
          </w:tcPr>
          <w:p w14:paraId="1324AA9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露台</w:t>
            </w:r>
          </w:p>
        </w:tc>
        <w:tc>
          <w:tcPr>
            <w:tcW w:w="4820" w:type="dxa"/>
            <w:vAlign w:val="center"/>
          </w:tcPr>
          <w:p w14:paraId="26B8AE5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607.5㎡</w:t>
            </w:r>
          </w:p>
        </w:tc>
      </w:tr>
      <w:tr w14:paraId="6EB7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39" w:type="dxa"/>
            <w:vAlign w:val="center"/>
          </w:tcPr>
          <w:p w14:paraId="5F3CFC39">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指示牌、显示屏</w:t>
            </w:r>
          </w:p>
        </w:tc>
        <w:tc>
          <w:tcPr>
            <w:tcW w:w="4820" w:type="dxa"/>
            <w:vAlign w:val="center"/>
          </w:tcPr>
          <w:p w14:paraId="518F649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指示牌84个、显示屏21个</w:t>
            </w:r>
          </w:p>
        </w:tc>
      </w:tr>
    </w:tbl>
    <w:p w14:paraId="272D1E00">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spacing w:line="312" w:lineRule="auto"/>
        <w:ind w:left="0" w:leftChars="0" w:firstLine="0" w:firstLineChars="0"/>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服务内容及标准</w:t>
      </w:r>
    </w:p>
    <w:p w14:paraId="1FEFC4A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物业管理服务包括：基本服务、保洁服务、会议服务、房屋维护服务、公用设施设备维护服务。</w:t>
      </w:r>
    </w:p>
    <w:p w14:paraId="6F735DE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1.基本服务</w:t>
      </w:r>
    </w:p>
    <w:tbl>
      <w:tblPr>
        <w:tblStyle w:val="9"/>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66"/>
        <w:gridCol w:w="6521"/>
      </w:tblGrid>
      <w:tr w14:paraId="4C42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72" w:type="dxa"/>
            <w:vAlign w:val="center"/>
          </w:tcPr>
          <w:p w14:paraId="7326F1A5">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766" w:type="dxa"/>
            <w:vAlign w:val="center"/>
          </w:tcPr>
          <w:p w14:paraId="02DDA7B2">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服务内容</w:t>
            </w:r>
          </w:p>
        </w:tc>
        <w:tc>
          <w:tcPr>
            <w:tcW w:w="6521" w:type="dxa"/>
            <w:vAlign w:val="center"/>
          </w:tcPr>
          <w:p w14:paraId="020C29D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服务标准</w:t>
            </w:r>
          </w:p>
        </w:tc>
      </w:tr>
      <w:tr w14:paraId="3E7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2" w:type="dxa"/>
            <w:vAlign w:val="center"/>
          </w:tcPr>
          <w:p w14:paraId="264C377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766" w:type="dxa"/>
            <w:vAlign w:val="center"/>
          </w:tcPr>
          <w:p w14:paraId="54CE5CD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目标与责任</w:t>
            </w:r>
          </w:p>
        </w:tc>
        <w:tc>
          <w:tcPr>
            <w:tcW w:w="6521" w:type="dxa"/>
            <w:vAlign w:val="center"/>
          </w:tcPr>
          <w:p w14:paraId="384C97AC">
            <w:pPr>
              <w:keepNext w:val="0"/>
              <w:keepLines w:val="0"/>
              <w:widowControl/>
              <w:suppressLineNumbers w:val="0"/>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结合采购人要求及物业服务实际情况，制定年度管理目标，明确责任分工，并制定配套实施方案。</w:t>
            </w:r>
          </w:p>
        </w:tc>
      </w:tr>
      <w:tr w14:paraId="18ED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2" w:type="dxa"/>
            <w:vMerge w:val="restart"/>
            <w:vAlign w:val="center"/>
          </w:tcPr>
          <w:p w14:paraId="7E79A81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1766" w:type="dxa"/>
            <w:vMerge w:val="restart"/>
            <w:vAlign w:val="center"/>
          </w:tcPr>
          <w:p w14:paraId="75C80994">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服务人员要求</w:t>
            </w:r>
          </w:p>
          <w:p w14:paraId="58291F6E">
            <w:pPr>
              <w:widowControl/>
              <w:jc w:val="center"/>
              <w:rPr>
                <w:rFonts w:hint="eastAsia" w:ascii="宋体" w:hAnsi="宋体" w:eastAsia="宋体" w:cs="宋体"/>
                <w:b w:val="0"/>
                <w:bCs w:val="0"/>
                <w:color w:val="auto"/>
                <w:kern w:val="0"/>
                <w:sz w:val="24"/>
                <w:szCs w:val="24"/>
                <w:highlight w:val="none"/>
                <w:lang w:val="en-US" w:eastAsia="zh-CN"/>
              </w:rPr>
            </w:pPr>
          </w:p>
        </w:tc>
        <w:tc>
          <w:tcPr>
            <w:tcW w:w="6521" w:type="dxa"/>
            <w:vAlign w:val="center"/>
          </w:tcPr>
          <w:p w14:paraId="1FD5D366">
            <w:pPr>
              <w:keepNext w:val="0"/>
              <w:keepLines w:val="0"/>
              <w:widowControl/>
              <w:numPr>
                <w:ilvl w:val="0"/>
                <w:numId w:val="3"/>
              </w:numPr>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每季度至少开展 1 次岗位技能、职业素质、服务知识、客户文化、绿色节能环保等教育培训，并进行适当形式的考核。</w:t>
            </w:r>
          </w:p>
        </w:tc>
      </w:tr>
      <w:tr w14:paraId="26CB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2" w:type="dxa"/>
            <w:vMerge w:val="continue"/>
            <w:vAlign w:val="center"/>
          </w:tcPr>
          <w:p w14:paraId="0944C4EE">
            <w:pPr>
              <w:pStyle w:val="2"/>
              <w:rPr>
                <w:rFonts w:hint="eastAsia" w:ascii="宋体" w:hAnsi="宋体" w:eastAsia="宋体" w:cs="宋体"/>
                <w:b w:val="0"/>
                <w:bCs w:val="0"/>
                <w:color w:val="auto"/>
                <w:sz w:val="24"/>
                <w:szCs w:val="24"/>
                <w:highlight w:val="none"/>
              </w:rPr>
            </w:pPr>
          </w:p>
        </w:tc>
        <w:tc>
          <w:tcPr>
            <w:tcW w:w="1766" w:type="dxa"/>
            <w:vMerge w:val="continue"/>
            <w:vAlign w:val="center"/>
          </w:tcPr>
          <w:p w14:paraId="4CA27199">
            <w:pPr>
              <w:pStyle w:val="2"/>
              <w:jc w:val="center"/>
              <w:rPr>
                <w:rFonts w:hint="eastAsia" w:ascii="宋体" w:hAnsi="宋体" w:eastAsia="宋体" w:cs="宋体"/>
                <w:b w:val="0"/>
                <w:bCs w:val="0"/>
                <w:color w:val="auto"/>
                <w:sz w:val="24"/>
                <w:szCs w:val="24"/>
                <w:highlight w:val="none"/>
              </w:rPr>
            </w:pPr>
          </w:p>
        </w:tc>
        <w:tc>
          <w:tcPr>
            <w:tcW w:w="6521" w:type="dxa"/>
            <w:vAlign w:val="center"/>
          </w:tcPr>
          <w:p w14:paraId="6920D5A1">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（2）根据采购人要求对服务人员进行从业资格审查，审查结果向采购人报备。</w:t>
            </w:r>
          </w:p>
        </w:tc>
      </w:tr>
      <w:tr w14:paraId="5499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72" w:type="dxa"/>
            <w:vMerge w:val="continue"/>
            <w:vAlign w:val="center"/>
          </w:tcPr>
          <w:p w14:paraId="0D70E519">
            <w:pPr>
              <w:pStyle w:val="2"/>
              <w:rPr>
                <w:rFonts w:hint="eastAsia" w:ascii="宋体" w:hAnsi="宋体" w:eastAsia="宋体" w:cs="宋体"/>
                <w:b w:val="0"/>
                <w:bCs w:val="0"/>
                <w:color w:val="auto"/>
                <w:sz w:val="24"/>
                <w:szCs w:val="24"/>
                <w:highlight w:val="none"/>
                <w:lang w:val="en-US" w:eastAsia="zh-CN"/>
              </w:rPr>
            </w:pPr>
          </w:p>
        </w:tc>
        <w:tc>
          <w:tcPr>
            <w:tcW w:w="1766" w:type="dxa"/>
            <w:vMerge w:val="continue"/>
            <w:vAlign w:val="center"/>
          </w:tcPr>
          <w:p w14:paraId="35B4E333">
            <w:pPr>
              <w:pStyle w:val="2"/>
              <w:jc w:val="center"/>
              <w:rPr>
                <w:rFonts w:hint="eastAsia" w:ascii="宋体" w:hAnsi="宋体" w:eastAsia="宋体" w:cs="宋体"/>
                <w:b w:val="0"/>
                <w:bCs w:val="0"/>
                <w:color w:val="auto"/>
                <w:sz w:val="24"/>
                <w:szCs w:val="24"/>
                <w:highlight w:val="none"/>
                <w:lang w:val="en-US" w:eastAsia="zh-CN"/>
              </w:rPr>
            </w:pPr>
          </w:p>
        </w:tc>
        <w:tc>
          <w:tcPr>
            <w:tcW w:w="6521" w:type="dxa"/>
            <w:vAlign w:val="center"/>
          </w:tcPr>
          <w:p w14:paraId="163705A1">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4192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72" w:type="dxa"/>
            <w:vMerge w:val="continue"/>
            <w:vAlign w:val="center"/>
          </w:tcPr>
          <w:p w14:paraId="583FE910">
            <w:pPr>
              <w:pStyle w:val="2"/>
              <w:rPr>
                <w:rFonts w:hint="eastAsia" w:ascii="宋体" w:hAnsi="宋体" w:eastAsia="宋体" w:cs="宋体"/>
                <w:b w:val="0"/>
                <w:bCs w:val="0"/>
                <w:color w:val="auto"/>
                <w:sz w:val="24"/>
                <w:szCs w:val="24"/>
                <w:highlight w:val="none"/>
              </w:rPr>
            </w:pPr>
          </w:p>
        </w:tc>
        <w:tc>
          <w:tcPr>
            <w:tcW w:w="1766" w:type="dxa"/>
            <w:vMerge w:val="continue"/>
            <w:vAlign w:val="center"/>
          </w:tcPr>
          <w:p w14:paraId="777BE31E">
            <w:pPr>
              <w:pStyle w:val="2"/>
              <w:jc w:val="center"/>
              <w:rPr>
                <w:rFonts w:hint="eastAsia" w:ascii="宋体" w:hAnsi="宋体" w:eastAsia="宋体" w:cs="宋体"/>
                <w:b w:val="0"/>
                <w:bCs w:val="0"/>
                <w:color w:val="auto"/>
                <w:sz w:val="24"/>
                <w:szCs w:val="24"/>
                <w:highlight w:val="none"/>
              </w:rPr>
            </w:pPr>
          </w:p>
        </w:tc>
        <w:tc>
          <w:tcPr>
            <w:tcW w:w="6521" w:type="dxa"/>
            <w:vAlign w:val="center"/>
          </w:tcPr>
          <w:p w14:paraId="70515996">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（4）服务人员</w:t>
            </w:r>
            <w:r>
              <w:rPr>
                <w:rFonts w:hint="eastAsia" w:ascii="宋体" w:hAnsi="宋体" w:cs="宋体"/>
                <w:b w:val="0"/>
                <w:bCs w:val="0"/>
                <w:color w:val="auto"/>
                <w:kern w:val="0"/>
                <w:sz w:val="24"/>
                <w:szCs w:val="24"/>
                <w:highlight w:val="none"/>
                <w:lang w:val="en-US" w:eastAsia="zh-CN" w:bidi="ar"/>
              </w:rPr>
              <w:t>上岗前须经采购人审核同意。</w:t>
            </w:r>
            <w:r>
              <w:rPr>
                <w:rFonts w:hint="eastAsia" w:ascii="宋体" w:hAnsi="宋体" w:eastAsia="宋体" w:cs="宋体"/>
                <w:b w:val="0"/>
                <w:bCs w:val="0"/>
                <w:color w:val="auto"/>
                <w:kern w:val="0"/>
                <w:sz w:val="24"/>
                <w:szCs w:val="24"/>
                <w:highlight w:val="none"/>
                <w:lang w:val="en-US" w:eastAsia="zh-CN" w:bidi="ar"/>
              </w:rPr>
              <w:t>如采购人认为服务人员不适应岗位要求或存在其他影响工作的</w:t>
            </w:r>
            <w:r>
              <w:rPr>
                <w:rFonts w:hint="eastAsia" w:ascii="宋体" w:hAnsi="宋体" w:cs="宋体"/>
                <w:b w:val="0"/>
                <w:bCs w:val="0"/>
                <w:color w:val="auto"/>
                <w:kern w:val="0"/>
                <w:sz w:val="24"/>
                <w:szCs w:val="24"/>
                <w:highlight w:val="none"/>
                <w:lang w:val="en-US" w:eastAsia="zh-CN" w:bidi="ar"/>
              </w:rPr>
              <w:t>情况</w:t>
            </w:r>
            <w:r>
              <w:rPr>
                <w:rFonts w:hint="eastAsia" w:ascii="宋体" w:hAnsi="宋体" w:eastAsia="宋体" w:cs="宋体"/>
                <w:b w:val="0"/>
                <w:bCs w:val="0"/>
                <w:color w:val="auto"/>
                <w:kern w:val="0"/>
                <w:sz w:val="24"/>
                <w:szCs w:val="24"/>
                <w:highlight w:val="none"/>
                <w:lang w:val="en-US" w:eastAsia="zh-CN" w:bidi="ar"/>
              </w:rPr>
              <w:t>，可要求供应商进行调换。如因供应商原因对服务人员进行调换，应当经采购人</w:t>
            </w:r>
            <w:r>
              <w:rPr>
                <w:rFonts w:hint="eastAsia" w:ascii="宋体" w:hAnsi="宋体" w:cs="宋体"/>
                <w:b w:val="0"/>
                <w:bCs w:val="0"/>
                <w:color w:val="auto"/>
                <w:kern w:val="0"/>
                <w:sz w:val="24"/>
                <w:szCs w:val="24"/>
                <w:highlight w:val="none"/>
                <w:lang w:val="en-US" w:eastAsia="zh-CN" w:bidi="ar"/>
              </w:rPr>
              <w:t>书面</w:t>
            </w:r>
            <w:r>
              <w:rPr>
                <w:rFonts w:hint="eastAsia" w:ascii="宋体" w:hAnsi="宋体" w:eastAsia="宋体" w:cs="宋体"/>
                <w:b w:val="0"/>
                <w:bCs w:val="0"/>
                <w:color w:val="auto"/>
                <w:kern w:val="0"/>
                <w:sz w:val="24"/>
                <w:szCs w:val="24"/>
                <w:highlight w:val="none"/>
                <w:lang w:val="en-US" w:eastAsia="zh-CN" w:bidi="ar"/>
              </w:rPr>
              <w:t>同意。本项目服务人员不得在其他项目兼职。</w:t>
            </w:r>
          </w:p>
        </w:tc>
      </w:tr>
      <w:tr w14:paraId="27C5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2" w:type="dxa"/>
            <w:vMerge w:val="continue"/>
            <w:vAlign w:val="center"/>
          </w:tcPr>
          <w:p w14:paraId="3D1E7CF8">
            <w:pPr>
              <w:pStyle w:val="2"/>
              <w:rPr>
                <w:rFonts w:hint="eastAsia" w:ascii="宋体" w:hAnsi="宋体" w:eastAsia="宋体" w:cs="宋体"/>
                <w:b w:val="0"/>
                <w:bCs w:val="0"/>
                <w:color w:val="auto"/>
                <w:sz w:val="24"/>
                <w:szCs w:val="24"/>
                <w:highlight w:val="none"/>
                <w:lang w:val="en-US" w:eastAsia="zh-CN"/>
              </w:rPr>
            </w:pPr>
          </w:p>
        </w:tc>
        <w:tc>
          <w:tcPr>
            <w:tcW w:w="1766" w:type="dxa"/>
            <w:vMerge w:val="continue"/>
            <w:vAlign w:val="center"/>
          </w:tcPr>
          <w:p w14:paraId="5EB4970C">
            <w:pPr>
              <w:pStyle w:val="2"/>
              <w:jc w:val="center"/>
              <w:rPr>
                <w:rFonts w:hint="eastAsia" w:ascii="宋体" w:hAnsi="宋体" w:eastAsia="宋体" w:cs="宋体"/>
                <w:b w:val="0"/>
                <w:bCs w:val="0"/>
                <w:color w:val="auto"/>
                <w:sz w:val="24"/>
                <w:szCs w:val="24"/>
                <w:highlight w:val="none"/>
                <w:lang w:val="en-US" w:eastAsia="zh-CN"/>
              </w:rPr>
            </w:pPr>
          </w:p>
        </w:tc>
        <w:tc>
          <w:tcPr>
            <w:tcW w:w="6521" w:type="dxa"/>
            <w:vAlign w:val="center"/>
          </w:tcPr>
          <w:p w14:paraId="5EF0DB78">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（5）着装分类统一，佩戴标识。仪容整洁、姿态端正、举止文明。用语文明礼貌，态度温和耐心。</w:t>
            </w:r>
          </w:p>
        </w:tc>
      </w:tr>
      <w:tr w14:paraId="472E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2" w:type="dxa"/>
            <w:vMerge w:val="restart"/>
            <w:vAlign w:val="center"/>
          </w:tcPr>
          <w:p w14:paraId="7B725B4A">
            <w:pPr>
              <w:pStyle w:val="2"/>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766" w:type="dxa"/>
            <w:vMerge w:val="restart"/>
            <w:vAlign w:val="center"/>
          </w:tcPr>
          <w:p w14:paraId="4BFA483A">
            <w:pPr>
              <w:pStyle w:val="2"/>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保密和思想政治教育</w:t>
            </w:r>
          </w:p>
        </w:tc>
        <w:tc>
          <w:tcPr>
            <w:tcW w:w="6521" w:type="dxa"/>
            <w:vAlign w:val="center"/>
          </w:tcPr>
          <w:p w14:paraId="74BFE615">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1</w:t>
            </w:r>
            <w:r>
              <w:rPr>
                <w:rFonts w:hint="eastAsia" w:ascii="宋体" w:hAnsi="宋体" w:eastAsia="宋体" w:cs="宋体"/>
                <w:b w:val="0"/>
                <w:bCs w:val="0"/>
                <w:color w:val="auto"/>
                <w:kern w:val="0"/>
                <w:sz w:val="24"/>
                <w:szCs w:val="24"/>
                <w:highlight w:val="none"/>
                <w:lang w:val="en-US" w:eastAsia="zh-CN" w:bidi="ar"/>
              </w:rPr>
              <w:t>）根据采购人要求与服务人员签订保密协议。保密协议应当向采购人报备。</w:t>
            </w:r>
          </w:p>
        </w:tc>
      </w:tr>
      <w:tr w14:paraId="1969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72" w:type="dxa"/>
            <w:vMerge w:val="continue"/>
            <w:vAlign w:val="center"/>
          </w:tcPr>
          <w:p w14:paraId="0BAFF7B0">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66" w:type="dxa"/>
            <w:vMerge w:val="continue"/>
            <w:vAlign w:val="center"/>
          </w:tcPr>
          <w:p w14:paraId="7CEFE67B">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21" w:type="dxa"/>
            <w:vAlign w:val="center"/>
          </w:tcPr>
          <w:p w14:paraId="313B620C">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（2）每季度至少开展 1 次对服务人员进行保密、思想政治教育的培训，提高服务人员保密意识和思想政治意识。新入职员工应当接受保密、思想政治教育培训，进行必要的人员经历审查，合格后签订保密协议方可上岗。</w:t>
            </w:r>
          </w:p>
        </w:tc>
      </w:tr>
      <w:tr w14:paraId="127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2" w:type="dxa"/>
            <w:vMerge w:val="continue"/>
            <w:vAlign w:val="center"/>
          </w:tcPr>
          <w:p w14:paraId="7BC3CFC9">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66" w:type="dxa"/>
            <w:vMerge w:val="continue"/>
            <w:vAlign w:val="center"/>
          </w:tcPr>
          <w:p w14:paraId="6F81D84C">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21" w:type="dxa"/>
            <w:vAlign w:val="center"/>
          </w:tcPr>
          <w:p w14:paraId="01104163">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（3）发现服务人员违法违规或重大过失，及时报告采购人，并采取必要补救措施。</w:t>
            </w:r>
          </w:p>
        </w:tc>
      </w:tr>
      <w:tr w14:paraId="1A34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72" w:type="dxa"/>
            <w:vMerge w:val="restart"/>
            <w:vAlign w:val="center"/>
          </w:tcPr>
          <w:p w14:paraId="1F02FE87">
            <w:pPr>
              <w:pStyle w:val="2"/>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766" w:type="dxa"/>
            <w:vMerge w:val="restart"/>
            <w:vAlign w:val="center"/>
          </w:tcPr>
          <w:p w14:paraId="39544844">
            <w:pPr>
              <w:pStyle w:val="2"/>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档案管理</w:t>
            </w:r>
          </w:p>
        </w:tc>
        <w:tc>
          <w:tcPr>
            <w:tcW w:w="6521" w:type="dxa"/>
            <w:vAlign w:val="center"/>
          </w:tcPr>
          <w:p w14:paraId="6AC5ECCD">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（1）建立物业信息，准确、及时地对文件资料和服务记录进行归档保存，并确保其物理安全。</w:t>
            </w:r>
          </w:p>
        </w:tc>
      </w:tr>
      <w:tr w14:paraId="73BB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772" w:type="dxa"/>
            <w:vMerge w:val="continue"/>
            <w:vAlign w:val="center"/>
          </w:tcPr>
          <w:p w14:paraId="0C4A8B5D">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66" w:type="dxa"/>
            <w:vMerge w:val="continue"/>
            <w:vAlign w:val="center"/>
          </w:tcPr>
          <w:p w14:paraId="132E0F5D">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521" w:type="dxa"/>
            <w:vAlign w:val="center"/>
          </w:tcPr>
          <w:p w14:paraId="0199C612">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2）档案和记录齐全，包括但不限于：①采购人建议与投诉等。教育培训和考核记录。保密、思想政治教育培训记录。②保洁服务：工作日志、清洁检查表、用品清单、客户反馈表等。③会议服务：会议接收登记记录④房屋维护服务：房屋台账、使用说明、房屋装修、维保记录等。⑤公用设施设备维护服务：设备台账、设备卡、使用说明、维保记录、巡查记录、设施设备安全运行、设施设备定期巡检、维护保养、维修档案等。⑥其他：客户信息、财务明细、合同协议、信报信息登记、大件物品进出登记等。 </w:t>
            </w:r>
          </w:p>
        </w:tc>
      </w:tr>
      <w:tr w14:paraId="45FC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2" w:type="dxa"/>
            <w:vMerge w:val="continue"/>
            <w:vAlign w:val="center"/>
          </w:tcPr>
          <w:p w14:paraId="64064B2C">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66" w:type="dxa"/>
            <w:vMerge w:val="continue"/>
            <w:vAlign w:val="center"/>
          </w:tcPr>
          <w:p w14:paraId="134A11D2">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21" w:type="dxa"/>
            <w:vAlign w:val="center"/>
          </w:tcPr>
          <w:p w14:paraId="1F76753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（3）遵守采购人的信息、档案资料保密要求，未经许可，不得将建筑物平面图等资料转作其他用途或向其他单位、个人提供。</w:t>
            </w:r>
          </w:p>
        </w:tc>
      </w:tr>
      <w:tr w14:paraId="16B3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2" w:type="dxa"/>
            <w:vMerge w:val="continue"/>
            <w:vAlign w:val="center"/>
          </w:tcPr>
          <w:p w14:paraId="343567F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66" w:type="dxa"/>
            <w:vMerge w:val="continue"/>
            <w:vAlign w:val="center"/>
          </w:tcPr>
          <w:p w14:paraId="032D111F">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21" w:type="dxa"/>
            <w:vAlign w:val="center"/>
          </w:tcPr>
          <w:p w14:paraId="71C2B870">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（4）履约结束后，相关资料交还采购人，采购人按政府采购相关规定存档。</w:t>
            </w:r>
          </w:p>
        </w:tc>
      </w:tr>
      <w:tr w14:paraId="231F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72" w:type="dxa"/>
            <w:vMerge w:val="restart"/>
            <w:vAlign w:val="center"/>
          </w:tcPr>
          <w:p w14:paraId="0CBD93B1">
            <w:pPr>
              <w:pStyle w:val="2"/>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766" w:type="dxa"/>
            <w:vMerge w:val="restart"/>
            <w:vAlign w:val="center"/>
          </w:tcPr>
          <w:p w14:paraId="3CA3F71E">
            <w:pPr>
              <w:pStyle w:val="2"/>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服务改进</w:t>
            </w:r>
          </w:p>
        </w:tc>
        <w:tc>
          <w:tcPr>
            <w:tcW w:w="6521" w:type="dxa"/>
            <w:vAlign w:val="center"/>
          </w:tcPr>
          <w:p w14:paraId="26179483">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（1）明确负责人，定期对物业服务过程进行自查，结合反馈意见与评价结果采取改进措施持续提升管理与服务水平。</w:t>
            </w:r>
          </w:p>
        </w:tc>
      </w:tr>
      <w:tr w14:paraId="5C3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2" w:type="dxa"/>
            <w:vMerge w:val="continue"/>
            <w:vAlign w:val="center"/>
          </w:tcPr>
          <w:p w14:paraId="22402936">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66" w:type="dxa"/>
            <w:vMerge w:val="continue"/>
            <w:vAlign w:val="center"/>
          </w:tcPr>
          <w:p w14:paraId="7F429FEE">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521" w:type="dxa"/>
            <w:vAlign w:val="center"/>
          </w:tcPr>
          <w:p w14:paraId="30A27C5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（2）对不合格服务进行控制，对不合格服务的原因进行识别和分析，及时采取纠正措施，消除不合格的原因，防止不合格再发生。</w:t>
            </w:r>
          </w:p>
        </w:tc>
      </w:tr>
      <w:tr w14:paraId="4729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72" w:type="dxa"/>
            <w:vMerge w:val="continue"/>
            <w:vAlign w:val="center"/>
          </w:tcPr>
          <w:p w14:paraId="350D0B3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66" w:type="dxa"/>
            <w:vMerge w:val="continue"/>
            <w:vAlign w:val="center"/>
          </w:tcPr>
          <w:p w14:paraId="347DA1F5">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21" w:type="dxa"/>
            <w:vAlign w:val="center"/>
          </w:tcPr>
          <w:p w14:paraId="298524D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（3）需整改问题及时整改完成。</w:t>
            </w:r>
          </w:p>
        </w:tc>
      </w:tr>
      <w:tr w14:paraId="6E53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2" w:type="dxa"/>
            <w:vMerge w:val="restart"/>
            <w:vAlign w:val="center"/>
          </w:tcPr>
          <w:p w14:paraId="39E05425">
            <w:pPr>
              <w:keepNext w:val="0"/>
              <w:keepLines w:val="0"/>
              <w:widowControl/>
              <w:suppressLineNumbers w:val="0"/>
              <w:ind w:firstLine="240" w:firstLineChars="100"/>
              <w:jc w:val="left"/>
              <w:rPr>
                <w:rFonts w:hint="eastAsia" w:ascii="宋体" w:hAnsi="宋体" w:eastAsia="宋体" w:cs="宋体"/>
                <w:b w:val="0"/>
                <w:bCs w:val="0"/>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6</w:t>
            </w:r>
          </w:p>
        </w:tc>
        <w:tc>
          <w:tcPr>
            <w:tcW w:w="1766" w:type="dxa"/>
            <w:vMerge w:val="restart"/>
            <w:vAlign w:val="center"/>
          </w:tcPr>
          <w:p w14:paraId="39BD8EC9">
            <w:pPr>
              <w:keepNext w:val="0"/>
              <w:keepLines w:val="0"/>
              <w:widowControl/>
              <w:suppressLineNumbers w:val="0"/>
              <w:ind w:firstLine="240" w:firstLineChars="100"/>
              <w:jc w:val="left"/>
              <w:rPr>
                <w:rFonts w:hint="eastAsia" w:ascii="宋体" w:hAnsi="宋体" w:eastAsia="宋体" w:cs="宋体"/>
                <w:b w:val="0"/>
                <w:bCs w:val="0"/>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信报服务</w:t>
            </w:r>
          </w:p>
        </w:tc>
        <w:tc>
          <w:tcPr>
            <w:tcW w:w="6521" w:type="dxa"/>
            <w:vAlign w:val="center"/>
          </w:tcPr>
          <w:p w14:paraId="71A72BFC">
            <w:pPr>
              <w:keepNext w:val="0"/>
              <w:keepLines w:val="0"/>
              <w:widowControl/>
              <w:suppressLineNumbers w:val="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（1）对邮件、包裹和挂号信等进行正确分理、安全检查和防疫卫生检查。</w:t>
            </w:r>
          </w:p>
        </w:tc>
      </w:tr>
      <w:tr w14:paraId="1A5B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2" w:type="dxa"/>
            <w:vMerge w:val="continue"/>
            <w:vAlign w:val="center"/>
          </w:tcPr>
          <w:p w14:paraId="3AA7413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66" w:type="dxa"/>
            <w:vMerge w:val="continue"/>
            <w:vAlign w:val="center"/>
          </w:tcPr>
          <w:p w14:paraId="19CA8E4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6521" w:type="dxa"/>
            <w:vAlign w:val="center"/>
          </w:tcPr>
          <w:p w14:paraId="60C873C2">
            <w:pPr>
              <w:keepNext w:val="0"/>
              <w:keepLines w:val="0"/>
              <w:widowControl/>
              <w:numPr>
                <w:ilvl w:val="0"/>
                <w:numId w:val="3"/>
              </w:numPr>
              <w:suppressLineNumbers w:val="0"/>
              <w:ind w:left="0" w:leftChars="0" w:firstLine="0" w:firstLineChars="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及时投送或通知收件人领取。</w:t>
            </w:r>
          </w:p>
        </w:tc>
      </w:tr>
      <w:tr w14:paraId="0E2F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2" w:type="dxa"/>
            <w:vMerge w:val="continue"/>
            <w:vAlign w:val="center"/>
          </w:tcPr>
          <w:p w14:paraId="63413CC2">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66" w:type="dxa"/>
            <w:vMerge w:val="continue"/>
            <w:vAlign w:val="center"/>
          </w:tcPr>
          <w:p w14:paraId="51378F4D">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6521" w:type="dxa"/>
            <w:vAlign w:val="center"/>
          </w:tcPr>
          <w:p w14:paraId="72FDCD32">
            <w:pPr>
              <w:keepNext w:val="0"/>
              <w:keepLines w:val="0"/>
              <w:widowControl/>
              <w:suppressLineNumbers w:val="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（3）大件物品出入向采购人报告，待采购人确认无误后放行。</w:t>
            </w:r>
          </w:p>
        </w:tc>
      </w:tr>
    </w:tbl>
    <w:p w14:paraId="035038B0">
      <w:pPr>
        <w:adjustRightInd w:val="0"/>
        <w:snapToGrid w:val="0"/>
        <w:spacing w:line="240" w:lineRule="auto"/>
        <w:ind w:firstLine="480" w:firstLineChars="200"/>
        <w:rPr>
          <w:rFonts w:hint="eastAsia" w:ascii="宋体" w:hAnsi="宋体" w:eastAsia="宋体" w:cs="宋体"/>
          <w:b w:val="0"/>
          <w:bCs w:val="0"/>
          <w:color w:val="auto"/>
          <w:sz w:val="24"/>
          <w:szCs w:val="24"/>
          <w:highlight w:val="none"/>
          <w:lang w:val="en-US" w:eastAsia="zh-CN"/>
        </w:rPr>
      </w:pPr>
    </w:p>
    <w:p w14:paraId="222EEF2E">
      <w:pPr>
        <w:adjustRightInd w:val="0"/>
        <w:snapToGrid w:val="0"/>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2.保洁服务</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25"/>
        <w:gridCol w:w="6589"/>
      </w:tblGrid>
      <w:tr w14:paraId="5534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7AFA57B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725" w:type="dxa"/>
            <w:vAlign w:val="center"/>
          </w:tcPr>
          <w:p w14:paraId="069F29B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服务内容</w:t>
            </w:r>
          </w:p>
        </w:tc>
        <w:tc>
          <w:tcPr>
            <w:tcW w:w="6589" w:type="dxa"/>
            <w:vAlign w:val="center"/>
          </w:tcPr>
          <w:p w14:paraId="48F077F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服务标准</w:t>
            </w:r>
          </w:p>
        </w:tc>
      </w:tr>
      <w:tr w14:paraId="4BA5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Merge w:val="restart"/>
            <w:vAlign w:val="center"/>
          </w:tcPr>
          <w:p w14:paraId="2A184E2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725" w:type="dxa"/>
            <w:vMerge w:val="restart"/>
            <w:vAlign w:val="center"/>
          </w:tcPr>
          <w:p w14:paraId="2ECD34E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基本要求</w:t>
            </w:r>
          </w:p>
        </w:tc>
        <w:tc>
          <w:tcPr>
            <w:tcW w:w="6589" w:type="dxa"/>
            <w:vAlign w:val="center"/>
          </w:tcPr>
          <w:p w14:paraId="264DE179">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（1）按照保洁服务的工作制度及工作计划执行。</w:t>
            </w:r>
          </w:p>
        </w:tc>
      </w:tr>
      <w:tr w14:paraId="6BF1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Merge w:val="continue"/>
            <w:vAlign w:val="center"/>
          </w:tcPr>
          <w:p w14:paraId="3208645F">
            <w:pPr>
              <w:widowControl/>
              <w:jc w:val="both"/>
              <w:rPr>
                <w:rFonts w:hint="eastAsia" w:ascii="宋体" w:hAnsi="宋体" w:eastAsia="宋体" w:cs="宋体"/>
                <w:b w:val="0"/>
                <w:bCs w:val="0"/>
                <w:color w:val="auto"/>
                <w:sz w:val="24"/>
                <w:szCs w:val="24"/>
                <w:highlight w:val="none"/>
              </w:rPr>
            </w:pPr>
          </w:p>
        </w:tc>
        <w:tc>
          <w:tcPr>
            <w:tcW w:w="1725" w:type="dxa"/>
            <w:vMerge w:val="continue"/>
            <w:vAlign w:val="center"/>
          </w:tcPr>
          <w:p w14:paraId="2F6ADDA2">
            <w:pPr>
              <w:widowControl/>
              <w:jc w:val="center"/>
              <w:rPr>
                <w:rFonts w:hint="eastAsia" w:ascii="宋体" w:hAnsi="宋体" w:eastAsia="宋体" w:cs="宋体"/>
                <w:b w:val="0"/>
                <w:bCs w:val="0"/>
                <w:color w:val="auto"/>
                <w:sz w:val="24"/>
                <w:szCs w:val="24"/>
                <w:highlight w:val="none"/>
              </w:rPr>
            </w:pPr>
          </w:p>
        </w:tc>
        <w:tc>
          <w:tcPr>
            <w:tcW w:w="6589" w:type="dxa"/>
            <w:vAlign w:val="center"/>
          </w:tcPr>
          <w:p w14:paraId="08504C25">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（2）做好保洁服务工作记录，记录填写规范、保存完好。</w:t>
            </w:r>
          </w:p>
        </w:tc>
      </w:tr>
      <w:tr w14:paraId="65F8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25" w:type="dxa"/>
            <w:vMerge w:val="continue"/>
            <w:vAlign w:val="center"/>
          </w:tcPr>
          <w:p w14:paraId="1EC47CC8">
            <w:pPr>
              <w:widowControl/>
              <w:jc w:val="both"/>
              <w:rPr>
                <w:rFonts w:hint="eastAsia" w:ascii="宋体" w:hAnsi="宋体" w:eastAsia="宋体" w:cs="宋体"/>
                <w:b w:val="0"/>
                <w:bCs w:val="0"/>
                <w:color w:val="auto"/>
                <w:kern w:val="0"/>
                <w:sz w:val="24"/>
                <w:szCs w:val="24"/>
                <w:highlight w:val="none"/>
              </w:rPr>
            </w:pPr>
          </w:p>
        </w:tc>
        <w:tc>
          <w:tcPr>
            <w:tcW w:w="1725" w:type="dxa"/>
            <w:vMerge w:val="continue"/>
            <w:vAlign w:val="center"/>
          </w:tcPr>
          <w:p w14:paraId="5FF62D05">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73B6C5B1">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（3）作业时采取安全防护措施，防止对作业人员或他人造成伤害。相关耗材的环保、安全性等应当符合国家相关规定要求。</w:t>
            </w:r>
          </w:p>
        </w:tc>
      </w:tr>
      <w:tr w14:paraId="3BE3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Merge w:val="continue"/>
            <w:vAlign w:val="center"/>
          </w:tcPr>
          <w:p w14:paraId="1D730338">
            <w:pPr>
              <w:widowControl/>
              <w:jc w:val="both"/>
              <w:rPr>
                <w:rFonts w:hint="eastAsia" w:ascii="宋体" w:hAnsi="宋体" w:eastAsia="宋体" w:cs="宋体"/>
                <w:b w:val="0"/>
                <w:bCs w:val="0"/>
                <w:color w:val="auto"/>
                <w:kern w:val="0"/>
                <w:sz w:val="24"/>
                <w:szCs w:val="24"/>
                <w:highlight w:val="none"/>
              </w:rPr>
            </w:pPr>
          </w:p>
        </w:tc>
        <w:tc>
          <w:tcPr>
            <w:tcW w:w="1725" w:type="dxa"/>
            <w:vMerge w:val="continue"/>
            <w:vAlign w:val="center"/>
          </w:tcPr>
          <w:p w14:paraId="5A151D7A">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17D016A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（4）进入保密区域时，有采购人相关人员全程在场。</w:t>
            </w:r>
          </w:p>
        </w:tc>
      </w:tr>
      <w:tr w14:paraId="4066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25" w:type="dxa"/>
            <w:vMerge w:val="restart"/>
            <w:vAlign w:val="center"/>
          </w:tcPr>
          <w:p w14:paraId="54045DF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1725" w:type="dxa"/>
            <w:vMerge w:val="restart"/>
            <w:vAlign w:val="center"/>
          </w:tcPr>
          <w:p w14:paraId="1FA34CE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办公用房区域保洁</w:t>
            </w:r>
          </w:p>
        </w:tc>
        <w:tc>
          <w:tcPr>
            <w:tcW w:w="6589" w:type="dxa"/>
            <w:vAlign w:val="center"/>
          </w:tcPr>
          <w:p w14:paraId="72A70601">
            <w:pPr>
              <w:keepNext w:val="0"/>
              <w:keepLines w:val="0"/>
              <w:widowControl/>
              <w:suppressLineNumbers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（1）大厅、楼内公共通道： </w:t>
            </w:r>
          </w:p>
          <w:p w14:paraId="4BF78834">
            <w:pPr>
              <w:keepNext w:val="0"/>
              <w:keepLines w:val="0"/>
              <w:widowControl/>
              <w:suppressLineNumbers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①公共通道保持干净，无异味、无杂物、无积水，每日至少开展 1 次清洁作业。 </w:t>
            </w:r>
          </w:p>
          <w:p w14:paraId="3679E062">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②门窗玻璃干净无尘，透光性好，每周至少开展 1 次清洁作业。 ③指示牌干净，无污渍，每日至少开展 1 次清洁作业。</w:t>
            </w:r>
          </w:p>
        </w:tc>
      </w:tr>
      <w:tr w14:paraId="1E88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5" w:type="dxa"/>
            <w:vMerge w:val="continue"/>
            <w:vAlign w:val="center"/>
          </w:tcPr>
          <w:p w14:paraId="6B3B5473">
            <w:pPr>
              <w:widowControl/>
              <w:jc w:val="center"/>
              <w:rPr>
                <w:rFonts w:hint="eastAsia" w:ascii="宋体" w:hAnsi="宋体" w:eastAsia="宋体" w:cs="宋体"/>
                <w:b w:val="0"/>
                <w:bCs w:val="0"/>
                <w:color w:val="auto"/>
                <w:sz w:val="24"/>
                <w:szCs w:val="24"/>
                <w:highlight w:val="none"/>
              </w:rPr>
            </w:pPr>
          </w:p>
        </w:tc>
        <w:tc>
          <w:tcPr>
            <w:tcW w:w="1725" w:type="dxa"/>
            <w:vMerge w:val="continue"/>
            <w:vAlign w:val="center"/>
          </w:tcPr>
          <w:p w14:paraId="636430BA">
            <w:pPr>
              <w:widowControl/>
              <w:jc w:val="center"/>
              <w:rPr>
                <w:rFonts w:hint="eastAsia" w:ascii="宋体" w:hAnsi="宋体" w:eastAsia="宋体" w:cs="宋体"/>
                <w:b w:val="0"/>
                <w:bCs w:val="0"/>
                <w:color w:val="auto"/>
                <w:sz w:val="24"/>
                <w:szCs w:val="24"/>
                <w:highlight w:val="none"/>
              </w:rPr>
            </w:pPr>
          </w:p>
        </w:tc>
        <w:tc>
          <w:tcPr>
            <w:tcW w:w="6589" w:type="dxa"/>
            <w:vAlign w:val="center"/>
          </w:tcPr>
          <w:p w14:paraId="5F197BF1">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（2）电器、消防等设施设备：①配电箱、设备机房、会议室音视频设备、消防栓及开关插座等保持表面干净，无尘无污迹，每月至少开展 1 次清洁作业。②监控摄像头、门禁系统等表面光亮，无尘、无斑点，每月至少开展 1 次清洁作业。</w:t>
            </w:r>
          </w:p>
        </w:tc>
      </w:tr>
      <w:tr w14:paraId="4655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08E0304A">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69324EF0">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23505152">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（3）楼梯及楼梯间保持干净、无异味、无杂物、无积水，每日至少开展 1 次清洁作业。</w:t>
            </w:r>
          </w:p>
        </w:tc>
      </w:tr>
      <w:tr w14:paraId="5EB7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667E573B">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0790BFBF">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18D7918D">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（4）开水间保持干净、无异味、无杂物、无积水，每日至少开展 1 次清洁作业</w:t>
            </w:r>
            <w:r>
              <w:rPr>
                <w:rFonts w:hint="eastAsia" w:ascii="宋体" w:hAnsi="宋体" w:cs="宋体"/>
                <w:b w:val="0"/>
                <w:bCs w:val="0"/>
                <w:color w:val="auto"/>
                <w:kern w:val="0"/>
                <w:sz w:val="24"/>
                <w:szCs w:val="24"/>
                <w:highlight w:val="none"/>
                <w:lang w:val="en-US" w:eastAsia="zh-CN" w:bidi="ar"/>
              </w:rPr>
              <w:t>。</w:t>
            </w:r>
          </w:p>
        </w:tc>
      </w:tr>
      <w:tr w14:paraId="4D8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5" w:type="dxa"/>
            <w:vMerge w:val="continue"/>
            <w:vAlign w:val="center"/>
          </w:tcPr>
          <w:p w14:paraId="5682F34F">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1C3C3DE3">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45973557">
            <w:pPr>
              <w:keepNext w:val="0"/>
              <w:keepLines w:val="0"/>
              <w:widowControl/>
              <w:suppressLineNumbers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（5）作业工具间： </w:t>
            </w:r>
          </w:p>
          <w:p w14:paraId="3B1565DC">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①保持干净，无异味、无杂物、无积水，每日至少开展 1 次清洁作业。②作业工具摆放整齐有序，表面干净无渍，每日消毒。</w:t>
            </w:r>
          </w:p>
        </w:tc>
      </w:tr>
      <w:tr w14:paraId="3A30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Merge w:val="continue"/>
            <w:vAlign w:val="center"/>
          </w:tcPr>
          <w:p w14:paraId="4B6F03B7">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68FC7A61">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2A2293DB">
            <w:pPr>
              <w:keepNext w:val="0"/>
              <w:keepLines w:val="0"/>
              <w:widowControl/>
              <w:suppressLineNumbers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（6）公共卫生间： </w:t>
            </w:r>
          </w:p>
          <w:p w14:paraId="5892DD1D">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①保持干净，无异味，垃圾无溢出，每日至少开展 1 次清洁作业。②及时补充厕纸等必要用品。</w:t>
            </w:r>
          </w:p>
        </w:tc>
      </w:tr>
      <w:tr w14:paraId="79FB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3527492A">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6742D474">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217F2348">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（7）平台保持干净，有杂物及时清扫，每月至少开展 </w:t>
            </w: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次清洁作业。</w:t>
            </w:r>
          </w:p>
        </w:tc>
      </w:tr>
      <w:tr w14:paraId="4CEC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423AC397">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06DF86C7">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0F2B9DBA">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（8）地面、内墙饰面做好养护工作，每季度开展 1 次清洁作业。</w:t>
            </w:r>
            <w:r>
              <w:rPr>
                <w:rFonts w:hint="eastAsia" w:ascii="宋体" w:hAnsi="宋体" w:eastAsia="宋体" w:cs="宋体"/>
                <w:b/>
                <w:bCs/>
                <w:color w:val="auto"/>
                <w:kern w:val="0"/>
                <w:sz w:val="24"/>
                <w:szCs w:val="24"/>
                <w:highlight w:val="none"/>
                <w:lang w:val="en-US" w:eastAsia="zh-CN"/>
              </w:rPr>
              <w:t>瓷砖地面</w:t>
            </w:r>
            <w:r>
              <w:rPr>
                <w:rFonts w:hint="eastAsia" w:ascii="宋体" w:hAnsi="宋体" w:cs="宋体"/>
                <w:b/>
                <w:bCs/>
                <w:color w:val="auto"/>
                <w:kern w:val="0"/>
                <w:sz w:val="24"/>
                <w:szCs w:val="24"/>
                <w:highlight w:val="none"/>
                <w:lang w:val="en-US" w:eastAsia="zh-CN"/>
              </w:rPr>
              <w:t>具体清洁要求：</w:t>
            </w:r>
            <w:r>
              <w:rPr>
                <w:rFonts w:hint="default" w:ascii="Calibri" w:hAnsi="Calibri" w:eastAsia="宋体" w:cs="Calibri"/>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rPr>
              <w:t>日常清洁：推尘，保持地面干净无杂物。</w:t>
            </w:r>
            <w:r>
              <w:rPr>
                <w:rFonts w:hint="default" w:ascii="Calibri" w:hAnsi="Calibri" w:eastAsia="宋体" w:cs="Calibri"/>
                <w:b w:val="0"/>
                <w:bCs w:val="0"/>
                <w:color w:val="auto"/>
                <w:kern w:val="0"/>
                <w:sz w:val="24"/>
                <w:szCs w:val="24"/>
                <w:highlight w:val="none"/>
                <w:lang w:val="en-US" w:eastAsia="zh-CN"/>
              </w:rPr>
              <w:t>②</w:t>
            </w:r>
            <w:r>
              <w:rPr>
                <w:rFonts w:hint="eastAsia" w:ascii="宋体" w:hAnsi="宋体" w:eastAsia="宋体" w:cs="宋体"/>
                <w:b w:val="0"/>
                <w:bCs w:val="0"/>
                <w:color w:val="auto"/>
                <w:kern w:val="0"/>
                <w:sz w:val="24"/>
                <w:szCs w:val="24"/>
                <w:highlight w:val="none"/>
                <w:lang w:val="en-US" w:eastAsia="zh-CN"/>
              </w:rPr>
              <w:t>深度清洁：使用洗洁精或肥皂水清理。</w:t>
            </w:r>
            <w:r>
              <w:rPr>
                <w:rFonts w:hint="eastAsia" w:ascii="宋体" w:hAnsi="宋体" w:eastAsia="宋体" w:cs="宋体"/>
                <w:b/>
                <w:bCs/>
                <w:color w:val="auto"/>
                <w:kern w:val="0"/>
                <w:sz w:val="24"/>
                <w:szCs w:val="24"/>
                <w:highlight w:val="none"/>
                <w:lang w:val="en-US" w:eastAsia="zh-CN"/>
              </w:rPr>
              <w:t>瓷砖内墙</w:t>
            </w:r>
            <w:r>
              <w:rPr>
                <w:rFonts w:hint="eastAsia" w:ascii="宋体" w:hAnsi="宋体" w:cs="宋体"/>
                <w:b/>
                <w:bCs/>
                <w:color w:val="auto"/>
                <w:kern w:val="0"/>
                <w:sz w:val="24"/>
                <w:szCs w:val="24"/>
                <w:highlight w:val="none"/>
                <w:lang w:val="en-US" w:eastAsia="zh-CN"/>
              </w:rPr>
              <w:t>具体清洁要求：</w:t>
            </w:r>
            <w:r>
              <w:rPr>
                <w:rFonts w:hint="default" w:ascii="Calibri" w:hAnsi="Calibri" w:eastAsia="宋体" w:cs="Calibri"/>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rPr>
              <w:t>日常清洁：推尘，保持</w:t>
            </w:r>
            <w:r>
              <w:rPr>
                <w:rFonts w:hint="eastAsia" w:ascii="宋体" w:hAnsi="宋体" w:cs="宋体"/>
                <w:b w:val="0"/>
                <w:bCs w:val="0"/>
                <w:color w:val="auto"/>
                <w:kern w:val="0"/>
                <w:sz w:val="24"/>
                <w:szCs w:val="24"/>
                <w:highlight w:val="none"/>
                <w:lang w:val="en-US" w:eastAsia="zh-CN"/>
              </w:rPr>
              <w:t>墙面</w:t>
            </w:r>
            <w:r>
              <w:rPr>
                <w:rFonts w:hint="eastAsia" w:ascii="宋体" w:hAnsi="宋体" w:eastAsia="宋体" w:cs="宋体"/>
                <w:b w:val="0"/>
                <w:bCs w:val="0"/>
                <w:color w:val="auto"/>
                <w:kern w:val="0"/>
                <w:sz w:val="24"/>
                <w:szCs w:val="24"/>
                <w:highlight w:val="none"/>
                <w:lang w:val="en-US" w:eastAsia="zh-CN"/>
              </w:rPr>
              <w:t>干净。</w:t>
            </w:r>
            <w:r>
              <w:rPr>
                <w:rFonts w:hint="default" w:ascii="Calibri" w:hAnsi="Calibri" w:eastAsia="宋体" w:cs="Calibri"/>
                <w:b w:val="0"/>
                <w:bCs w:val="0"/>
                <w:color w:val="auto"/>
                <w:kern w:val="0"/>
                <w:sz w:val="24"/>
                <w:szCs w:val="24"/>
                <w:highlight w:val="none"/>
                <w:lang w:val="en-US" w:eastAsia="zh-CN"/>
              </w:rPr>
              <w:t>②</w:t>
            </w:r>
            <w:r>
              <w:rPr>
                <w:rFonts w:hint="eastAsia" w:ascii="宋体" w:hAnsi="宋体" w:eastAsia="宋体" w:cs="宋体"/>
                <w:b w:val="0"/>
                <w:bCs w:val="0"/>
                <w:color w:val="auto"/>
                <w:kern w:val="0"/>
                <w:sz w:val="24"/>
                <w:szCs w:val="24"/>
                <w:highlight w:val="none"/>
                <w:lang w:val="en-US" w:eastAsia="zh-CN"/>
              </w:rPr>
              <w:t>深度清洁：使用洗洁精或肥皂水清理。</w:t>
            </w:r>
            <w:r>
              <w:rPr>
                <w:rFonts w:hint="eastAsia" w:ascii="宋体" w:hAnsi="宋体" w:eastAsia="宋体" w:cs="宋体"/>
                <w:b/>
                <w:bCs/>
                <w:color w:val="auto"/>
                <w:kern w:val="0"/>
                <w:sz w:val="24"/>
                <w:szCs w:val="24"/>
                <w:highlight w:val="none"/>
                <w:lang w:val="en-US" w:eastAsia="zh-CN"/>
              </w:rPr>
              <w:t>软包内墙面</w:t>
            </w:r>
            <w:r>
              <w:rPr>
                <w:rFonts w:hint="eastAsia" w:ascii="宋体" w:hAnsi="宋体" w:cs="宋体"/>
                <w:b/>
                <w:bCs/>
                <w:color w:val="auto"/>
                <w:kern w:val="0"/>
                <w:sz w:val="24"/>
                <w:szCs w:val="24"/>
                <w:highlight w:val="none"/>
                <w:lang w:val="en-US" w:eastAsia="zh-CN"/>
              </w:rPr>
              <w:t>具体清洁要求：</w:t>
            </w:r>
            <w:r>
              <w:rPr>
                <w:rFonts w:hint="default" w:ascii="Calibri" w:hAnsi="Calibri" w:eastAsia="宋体" w:cs="Calibri"/>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rPr>
              <w:t>用除尘器低档位吸除表面浮尘。</w:t>
            </w:r>
            <w:r>
              <w:rPr>
                <w:rFonts w:hint="default" w:ascii="Calibri" w:hAnsi="Calibri" w:eastAsia="宋体" w:cs="Calibri"/>
                <w:b w:val="0"/>
                <w:bCs w:val="0"/>
                <w:color w:val="auto"/>
                <w:kern w:val="0"/>
                <w:sz w:val="24"/>
                <w:szCs w:val="24"/>
                <w:highlight w:val="none"/>
                <w:lang w:val="en-US" w:eastAsia="zh-CN"/>
              </w:rPr>
              <w:t>②</w:t>
            </w:r>
            <w:r>
              <w:rPr>
                <w:rFonts w:hint="eastAsia" w:ascii="宋体" w:hAnsi="宋体" w:eastAsia="宋体" w:cs="宋体"/>
                <w:b w:val="0"/>
                <w:bCs w:val="0"/>
                <w:color w:val="auto"/>
                <w:kern w:val="0"/>
                <w:sz w:val="24"/>
                <w:szCs w:val="24"/>
                <w:highlight w:val="none"/>
                <w:lang w:val="en-US" w:eastAsia="zh-CN"/>
              </w:rPr>
              <w:t>用软毛刷轻轻扫除边角缝隙灰尘。</w:t>
            </w:r>
            <w:r>
              <w:rPr>
                <w:rFonts w:hint="default" w:ascii="Calibri" w:hAnsi="Calibri" w:eastAsia="宋体" w:cs="Calibri"/>
                <w:b w:val="0"/>
                <w:bCs w:val="0"/>
                <w:color w:val="auto"/>
                <w:kern w:val="0"/>
                <w:sz w:val="24"/>
                <w:szCs w:val="24"/>
                <w:highlight w:val="none"/>
                <w:lang w:val="en-US" w:eastAsia="zh-CN"/>
              </w:rPr>
              <w:t>③</w:t>
            </w:r>
            <w:r>
              <w:rPr>
                <w:rFonts w:hint="eastAsia" w:ascii="宋体" w:hAnsi="宋体" w:eastAsia="宋体" w:cs="宋体"/>
                <w:b w:val="0"/>
                <w:bCs w:val="0"/>
                <w:color w:val="auto"/>
                <w:kern w:val="0"/>
                <w:sz w:val="24"/>
                <w:szCs w:val="24"/>
                <w:highlight w:val="none"/>
                <w:lang w:val="en-US" w:eastAsia="zh-CN"/>
              </w:rPr>
              <w:t>最后用干毛巾擦拭表面，保持干燥。</w:t>
            </w:r>
            <w:r>
              <w:rPr>
                <w:rFonts w:hint="eastAsia" w:ascii="宋体" w:hAnsi="宋体" w:eastAsia="宋体" w:cs="宋体"/>
                <w:b/>
                <w:bCs/>
                <w:color w:val="auto"/>
                <w:kern w:val="0"/>
                <w:sz w:val="24"/>
                <w:szCs w:val="24"/>
                <w:highlight w:val="none"/>
                <w:lang w:val="en-US" w:eastAsia="zh-CN"/>
              </w:rPr>
              <w:t>壁纸内墙面</w:t>
            </w:r>
            <w:r>
              <w:rPr>
                <w:rFonts w:hint="eastAsia" w:ascii="宋体" w:hAnsi="宋体" w:cs="宋体"/>
                <w:b/>
                <w:bCs/>
                <w:color w:val="auto"/>
                <w:kern w:val="0"/>
                <w:sz w:val="24"/>
                <w:szCs w:val="24"/>
                <w:highlight w:val="none"/>
                <w:lang w:val="en-US" w:eastAsia="zh-CN"/>
              </w:rPr>
              <w:t>具体清洁要求：</w:t>
            </w:r>
            <w:r>
              <w:rPr>
                <w:rFonts w:hint="eastAsia" w:ascii="宋体" w:hAnsi="宋体" w:eastAsia="宋体" w:cs="宋体"/>
                <w:b w:val="0"/>
                <w:bCs w:val="0"/>
                <w:color w:val="auto"/>
                <w:kern w:val="0"/>
                <w:sz w:val="24"/>
                <w:szCs w:val="24"/>
                <w:highlight w:val="none"/>
                <w:lang w:val="en-US" w:eastAsia="zh-CN"/>
              </w:rPr>
              <w:t>有污渍时用半干布擦拭。</w:t>
            </w:r>
            <w:r>
              <w:rPr>
                <w:rFonts w:hint="eastAsia" w:ascii="宋体" w:hAnsi="宋体" w:cs="宋体"/>
                <w:b/>
                <w:bCs/>
                <w:color w:val="auto"/>
                <w:kern w:val="0"/>
                <w:sz w:val="24"/>
                <w:szCs w:val="24"/>
                <w:highlight w:val="none"/>
                <w:lang w:val="en-US" w:eastAsia="zh-CN"/>
              </w:rPr>
              <w:t>乳胶漆内墙具体清洁要求：</w:t>
            </w:r>
            <w:r>
              <w:rPr>
                <w:rFonts w:hint="eastAsia" w:ascii="宋体" w:hAnsi="宋体" w:eastAsia="宋体" w:cs="宋体"/>
                <w:b w:val="0"/>
                <w:bCs w:val="0"/>
                <w:color w:val="auto"/>
                <w:kern w:val="0"/>
                <w:sz w:val="24"/>
                <w:szCs w:val="24"/>
                <w:highlight w:val="none"/>
                <w:lang w:val="en-US" w:eastAsia="zh-CN"/>
              </w:rPr>
              <w:t>有污渍时用半干布擦拭。</w:t>
            </w:r>
          </w:p>
        </w:tc>
      </w:tr>
      <w:tr w14:paraId="1D7B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5B7BD887">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362239F4">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0188A635">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bidi="ar"/>
              </w:rPr>
              <w:t>（9）地毯干净、无油渍、无污渍、无褪色，每月至少开展 1 次清洁作业。</w:t>
            </w:r>
            <w:r>
              <w:rPr>
                <w:rFonts w:hint="eastAsia" w:ascii="宋体" w:hAnsi="宋体" w:eastAsia="宋体" w:cs="宋体"/>
                <w:b/>
                <w:bCs/>
                <w:color w:val="auto"/>
                <w:sz w:val="24"/>
                <w:szCs w:val="24"/>
                <w:highlight w:val="none"/>
                <w:lang w:val="en-US" w:eastAsia="zh-CN"/>
              </w:rPr>
              <w:t>地毯</w:t>
            </w:r>
            <w:r>
              <w:rPr>
                <w:rFonts w:hint="eastAsia" w:ascii="宋体" w:hAnsi="宋体" w:cs="宋体"/>
                <w:b/>
                <w:bCs/>
                <w:color w:val="auto"/>
                <w:sz w:val="24"/>
                <w:szCs w:val="24"/>
                <w:highlight w:val="none"/>
                <w:lang w:val="en-US" w:eastAsia="zh-CN"/>
              </w:rPr>
              <w:t>具体清洁要求：</w:t>
            </w:r>
            <w:r>
              <w:rPr>
                <w:rFonts w:hint="default" w:ascii="Calibri" w:hAnsi="Calibri" w:eastAsia="宋体" w:cs="Calibri"/>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bidi="ar"/>
              </w:rPr>
              <w:t>日常用吸尘机除尘，局部脏污用湿布配中性清洁液重点清洁。</w:t>
            </w:r>
            <w:r>
              <w:rPr>
                <w:rFonts w:hint="default" w:ascii="Calibri" w:hAnsi="Calibri" w:eastAsia="宋体" w:cs="Calibri"/>
                <w:b w:val="0"/>
                <w:bCs w:val="0"/>
                <w:color w:val="auto"/>
                <w:kern w:val="0"/>
                <w:sz w:val="24"/>
                <w:szCs w:val="24"/>
                <w:highlight w:val="none"/>
                <w:lang w:val="en-US" w:eastAsia="zh-CN"/>
              </w:rPr>
              <w:t>②</w:t>
            </w:r>
            <w:r>
              <w:rPr>
                <w:rFonts w:hint="eastAsia" w:ascii="宋体" w:hAnsi="宋体" w:eastAsia="宋体" w:cs="宋体"/>
                <w:b w:val="0"/>
                <w:bCs w:val="0"/>
                <w:color w:val="auto"/>
                <w:kern w:val="0"/>
                <w:sz w:val="24"/>
                <w:szCs w:val="24"/>
                <w:highlight w:val="none"/>
                <w:lang w:val="en-US" w:eastAsia="zh-CN" w:bidi="ar"/>
              </w:rPr>
              <w:t>用地毯清洗机进行整体清洗，除螨。</w:t>
            </w:r>
          </w:p>
        </w:tc>
      </w:tr>
      <w:tr w14:paraId="706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5F577321">
            <w:pPr>
              <w:widowControl/>
              <w:jc w:val="center"/>
              <w:rPr>
                <w:rFonts w:hint="eastAsia" w:ascii="宋体" w:hAnsi="宋体" w:eastAsia="宋体" w:cs="宋体"/>
                <w:b w:val="0"/>
                <w:bCs w:val="0"/>
                <w:color w:val="auto"/>
                <w:kern w:val="0"/>
                <w:sz w:val="24"/>
                <w:szCs w:val="24"/>
                <w:highlight w:val="none"/>
                <w:lang w:val="en-US" w:eastAsia="zh-CN"/>
              </w:rPr>
            </w:pPr>
          </w:p>
        </w:tc>
        <w:tc>
          <w:tcPr>
            <w:tcW w:w="1725" w:type="dxa"/>
            <w:vMerge w:val="continue"/>
            <w:vAlign w:val="center"/>
          </w:tcPr>
          <w:p w14:paraId="2EB6B21C">
            <w:pPr>
              <w:widowControl/>
              <w:jc w:val="center"/>
              <w:rPr>
                <w:rFonts w:hint="eastAsia" w:ascii="宋体" w:hAnsi="宋体" w:eastAsia="宋体" w:cs="宋体"/>
                <w:b w:val="0"/>
                <w:bCs w:val="0"/>
                <w:color w:val="auto"/>
                <w:kern w:val="0"/>
                <w:sz w:val="24"/>
                <w:szCs w:val="24"/>
                <w:highlight w:val="none"/>
                <w:lang w:val="en-US" w:eastAsia="zh-CN"/>
              </w:rPr>
            </w:pPr>
          </w:p>
        </w:tc>
        <w:tc>
          <w:tcPr>
            <w:tcW w:w="6589" w:type="dxa"/>
            <w:vAlign w:val="center"/>
          </w:tcPr>
          <w:p w14:paraId="087FE4A8">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（10）会议室、报告厅内设施每周清洁一次，每次会议前保证清洁一次。</w:t>
            </w:r>
          </w:p>
        </w:tc>
      </w:tr>
      <w:tr w14:paraId="262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restart"/>
            <w:vAlign w:val="center"/>
          </w:tcPr>
          <w:p w14:paraId="6BF9A51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1725" w:type="dxa"/>
            <w:vMerge w:val="restart"/>
            <w:vAlign w:val="center"/>
          </w:tcPr>
          <w:p w14:paraId="2BB7249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公共场地区域保洁</w:t>
            </w:r>
          </w:p>
        </w:tc>
        <w:tc>
          <w:tcPr>
            <w:tcW w:w="6589" w:type="dxa"/>
            <w:vAlign w:val="center"/>
          </w:tcPr>
          <w:p w14:paraId="692AFA21">
            <w:pPr>
              <w:keepNext w:val="0"/>
              <w:keepLines w:val="0"/>
              <w:widowControl/>
              <w:numPr>
                <w:ilvl w:val="0"/>
                <w:numId w:val="4"/>
              </w:numPr>
              <w:suppressLineNumbers w:val="0"/>
              <w:jc w:val="left"/>
              <w:rPr>
                <w:rFonts w:hint="eastAsia"/>
                <w:color w:val="auto"/>
                <w:highlight w:val="none"/>
                <w:lang w:val="en-US"/>
              </w:rPr>
            </w:pPr>
            <w:r>
              <w:rPr>
                <w:rFonts w:hint="eastAsia"/>
                <w:color w:val="auto"/>
                <w:highlight w:val="none"/>
                <w:lang w:val="en-US" w:eastAsia="zh-CN"/>
              </w:rPr>
              <w:t>每日清扫广场道路地面、停车场等公共区域 2 次，保持干净无杂物、无积水。</w:t>
            </w:r>
            <w:r>
              <w:rPr>
                <w:rFonts w:hint="eastAsia" w:ascii="宋体" w:hAnsi="宋体" w:eastAsia="宋体" w:cs="宋体"/>
                <w:b/>
                <w:bCs/>
                <w:color w:val="auto"/>
                <w:kern w:val="0"/>
                <w:sz w:val="24"/>
                <w:szCs w:val="24"/>
                <w:highlight w:val="none"/>
                <w:lang w:val="en-US" w:eastAsia="zh-CN"/>
              </w:rPr>
              <w:t>大理石地面</w:t>
            </w:r>
            <w:r>
              <w:rPr>
                <w:rFonts w:hint="eastAsia" w:ascii="宋体" w:hAnsi="宋体" w:cs="宋体"/>
                <w:b/>
                <w:bCs/>
                <w:color w:val="auto"/>
                <w:kern w:val="0"/>
                <w:sz w:val="24"/>
                <w:szCs w:val="24"/>
                <w:highlight w:val="none"/>
                <w:lang w:val="en-US" w:eastAsia="zh-CN"/>
              </w:rPr>
              <w:t>具体清洁要求：</w:t>
            </w:r>
            <w:r>
              <w:rPr>
                <w:rFonts w:hint="default" w:ascii="Calibri" w:hAnsi="Calibri" w:eastAsia="宋体" w:cs="Calibri"/>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bidi="ar"/>
              </w:rPr>
              <w:t>根据各区域的人流量及大理石的实际磨损程度制定大理石的晶面保养计划。</w:t>
            </w:r>
            <w:r>
              <w:rPr>
                <w:rFonts w:hint="default" w:ascii="Calibri" w:hAnsi="Calibri" w:eastAsia="宋体" w:cs="Calibri"/>
                <w:b w:val="0"/>
                <w:bCs w:val="0"/>
                <w:color w:val="auto"/>
                <w:kern w:val="0"/>
                <w:sz w:val="24"/>
                <w:szCs w:val="24"/>
                <w:highlight w:val="none"/>
                <w:lang w:val="en-US" w:eastAsia="zh-CN"/>
              </w:rPr>
              <w:t>②</w:t>
            </w:r>
            <w:r>
              <w:rPr>
                <w:rFonts w:hint="eastAsia" w:ascii="宋体" w:hAnsi="宋体" w:eastAsia="宋体" w:cs="宋体"/>
                <w:b w:val="0"/>
                <w:bCs w:val="0"/>
                <w:color w:val="auto"/>
                <w:kern w:val="0"/>
                <w:sz w:val="24"/>
                <w:szCs w:val="24"/>
                <w:highlight w:val="none"/>
                <w:lang w:val="en-US" w:eastAsia="zh-CN" w:bidi="ar"/>
              </w:rPr>
              <w:t>启动晶面机，使用中性清洁剂清洁，避免使用强酸或强碱清洁剂，定期进行基础维护。</w:t>
            </w:r>
            <w:r>
              <w:rPr>
                <w:rFonts w:hint="default" w:ascii="Calibri" w:hAnsi="Calibri" w:eastAsia="宋体" w:cs="Calibri"/>
                <w:b w:val="0"/>
                <w:bCs w:val="0"/>
                <w:color w:val="auto"/>
                <w:kern w:val="0"/>
                <w:sz w:val="24"/>
                <w:szCs w:val="24"/>
                <w:highlight w:val="none"/>
                <w:lang w:val="en-US" w:eastAsia="zh-CN"/>
              </w:rPr>
              <w:t>③</w:t>
            </w:r>
            <w:r>
              <w:rPr>
                <w:rFonts w:hint="eastAsia" w:ascii="宋体" w:hAnsi="宋体" w:eastAsia="宋体" w:cs="宋体"/>
                <w:b w:val="0"/>
                <w:bCs w:val="0"/>
                <w:color w:val="auto"/>
                <w:kern w:val="0"/>
                <w:sz w:val="24"/>
                <w:szCs w:val="24"/>
                <w:highlight w:val="none"/>
                <w:lang w:val="en-US" w:eastAsia="zh-CN"/>
              </w:rPr>
              <w:t>局部刷洗：对于粘附较紧的污渍，用硬毛刷蘸清洁剂刷洗，再冲洗干净。</w:t>
            </w:r>
            <w:r>
              <w:rPr>
                <w:rFonts w:hint="eastAsia" w:ascii="宋体" w:hAnsi="宋体" w:eastAsia="宋体" w:cs="宋体"/>
                <w:b/>
                <w:bCs/>
                <w:color w:val="auto"/>
                <w:sz w:val="24"/>
                <w:szCs w:val="24"/>
                <w:highlight w:val="none"/>
                <w:lang w:val="en-US" w:eastAsia="zh-CN"/>
              </w:rPr>
              <w:t>柏油路面</w:t>
            </w:r>
            <w:r>
              <w:rPr>
                <w:rFonts w:hint="eastAsia" w:ascii="宋体" w:hAnsi="宋体" w:cs="宋体"/>
                <w:b/>
                <w:bCs/>
                <w:color w:val="auto"/>
                <w:sz w:val="24"/>
                <w:szCs w:val="24"/>
                <w:highlight w:val="none"/>
                <w:lang w:val="en-US" w:eastAsia="zh-CN"/>
              </w:rPr>
              <w:t>具体清洁要求：</w:t>
            </w:r>
            <w:r>
              <w:rPr>
                <w:rFonts w:hint="default" w:ascii="Calibri" w:hAnsi="Calibri" w:eastAsia="宋体" w:cs="Calibri"/>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rPr>
              <w:t>初步清扫：用硬质扫帚或扫地机清除路面上的大颗粒杂物、沙石和落叶。</w:t>
            </w:r>
            <w:r>
              <w:rPr>
                <w:rFonts w:hint="default" w:ascii="Calibri" w:hAnsi="Calibri" w:eastAsia="宋体" w:cs="Calibri"/>
                <w:b w:val="0"/>
                <w:bCs w:val="0"/>
                <w:color w:val="auto"/>
                <w:kern w:val="0"/>
                <w:sz w:val="24"/>
                <w:szCs w:val="24"/>
                <w:highlight w:val="none"/>
                <w:lang w:val="en-US" w:eastAsia="zh-CN"/>
              </w:rPr>
              <w:t>②</w:t>
            </w:r>
            <w:r>
              <w:rPr>
                <w:rFonts w:hint="eastAsia" w:ascii="宋体" w:hAnsi="宋体" w:eastAsia="宋体" w:cs="宋体"/>
                <w:b w:val="0"/>
                <w:bCs w:val="0"/>
                <w:color w:val="auto"/>
                <w:kern w:val="0"/>
                <w:sz w:val="24"/>
                <w:szCs w:val="24"/>
                <w:highlight w:val="none"/>
                <w:lang w:val="en-US" w:eastAsia="zh-CN"/>
              </w:rPr>
              <w:t>高压冲洗：用高压水枪冲洗灰尘、泥土普通污渍。顽固污渍可配合中性清洁剂，喷洒后静置分钟后再冲洗。</w:t>
            </w:r>
          </w:p>
        </w:tc>
      </w:tr>
      <w:tr w14:paraId="70C5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57A89F15">
            <w:pPr>
              <w:widowControl/>
              <w:jc w:val="center"/>
              <w:rPr>
                <w:rFonts w:hint="eastAsia" w:ascii="宋体" w:hAnsi="宋体" w:eastAsia="宋体" w:cs="宋体"/>
                <w:b w:val="0"/>
                <w:bCs w:val="0"/>
                <w:color w:val="auto"/>
                <w:sz w:val="24"/>
                <w:szCs w:val="24"/>
                <w:highlight w:val="none"/>
              </w:rPr>
            </w:pPr>
          </w:p>
        </w:tc>
        <w:tc>
          <w:tcPr>
            <w:tcW w:w="1725" w:type="dxa"/>
            <w:vMerge w:val="continue"/>
            <w:vAlign w:val="center"/>
          </w:tcPr>
          <w:p w14:paraId="0865E0CF">
            <w:pPr>
              <w:widowControl/>
              <w:jc w:val="center"/>
              <w:rPr>
                <w:rFonts w:hint="eastAsia" w:ascii="宋体" w:hAnsi="宋体" w:eastAsia="宋体" w:cs="宋体"/>
                <w:b w:val="0"/>
                <w:bCs w:val="0"/>
                <w:color w:val="auto"/>
                <w:sz w:val="24"/>
                <w:szCs w:val="24"/>
                <w:highlight w:val="none"/>
              </w:rPr>
            </w:pPr>
          </w:p>
        </w:tc>
        <w:tc>
          <w:tcPr>
            <w:tcW w:w="6589" w:type="dxa"/>
            <w:vAlign w:val="center"/>
          </w:tcPr>
          <w:p w14:paraId="6FFD2780">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（2）雪、冰冻等恶劣天气时及时清扫积水、积雪，并采取安全防护措施。</w:t>
            </w:r>
          </w:p>
        </w:tc>
      </w:tr>
      <w:tr w14:paraId="146E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07F4584B">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0E325E85">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2C0528DE">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（3）各种指示牌、宣传栏等保持干净，每月至少开展</w:t>
            </w: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 xml:space="preserve"> 次清洁作业。</w:t>
            </w:r>
          </w:p>
        </w:tc>
      </w:tr>
      <w:tr w14:paraId="708B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21329ACE">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18517F36">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20A30422">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（4）清洁室外照明音响设备（路灯、草坪灯、音响），每月至少开展</w:t>
            </w: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 xml:space="preserve"> 次清洁作业。</w:t>
            </w:r>
          </w:p>
        </w:tc>
      </w:tr>
      <w:tr w14:paraId="37D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603FF3BF">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07868312">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22528C21">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（5）绿地内无杂物、无改变用途和破坏、践踏、占用现象，每天至少开展 1 次巡查。</w:t>
            </w:r>
          </w:p>
        </w:tc>
      </w:tr>
      <w:tr w14:paraId="3DC2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25" w:type="dxa"/>
            <w:vMerge w:val="continue"/>
            <w:vAlign w:val="center"/>
          </w:tcPr>
          <w:p w14:paraId="1973C2CC">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54CC48FD">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7CC9ECD6">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（6）大院公共厕所内保持干净、无异味，</w:t>
            </w:r>
            <w:r>
              <w:rPr>
                <w:rFonts w:hint="eastAsia" w:ascii="宋体" w:hAnsi="宋体" w:cs="宋体"/>
                <w:b w:val="0"/>
                <w:bCs w:val="0"/>
                <w:color w:val="auto"/>
                <w:kern w:val="0"/>
                <w:sz w:val="24"/>
                <w:szCs w:val="24"/>
                <w:highlight w:val="none"/>
                <w:lang w:val="en-US" w:eastAsia="zh-CN" w:bidi="ar"/>
              </w:rPr>
              <w:t>至少</w:t>
            </w:r>
            <w:r>
              <w:rPr>
                <w:rFonts w:hint="eastAsia" w:ascii="宋体" w:hAnsi="宋体" w:eastAsia="宋体" w:cs="宋体"/>
                <w:b w:val="0"/>
                <w:bCs w:val="0"/>
                <w:color w:val="auto"/>
                <w:kern w:val="0"/>
                <w:sz w:val="24"/>
                <w:szCs w:val="24"/>
                <w:highlight w:val="none"/>
                <w:lang w:val="en-US" w:eastAsia="zh-CN" w:bidi="ar"/>
              </w:rPr>
              <w:t>每周一次清洁工作。</w:t>
            </w:r>
          </w:p>
        </w:tc>
      </w:tr>
      <w:tr w14:paraId="470C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25" w:type="dxa"/>
            <w:vMerge w:val="continue"/>
            <w:vAlign w:val="center"/>
          </w:tcPr>
          <w:p w14:paraId="3E64DB78">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3930439E">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7BAC9499">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（7）室外配电箱保持干净无尘无污渍，每月清洁一次。</w:t>
            </w:r>
          </w:p>
        </w:tc>
      </w:tr>
      <w:tr w14:paraId="0F8E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25" w:type="dxa"/>
            <w:vMerge w:val="continue"/>
            <w:vAlign w:val="center"/>
          </w:tcPr>
          <w:p w14:paraId="2BD99402">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3AEABAC3">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04E78651">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（8）显示屏、监控保持干净、无尘无污渍，每月清洁一次。</w:t>
            </w:r>
          </w:p>
        </w:tc>
      </w:tr>
      <w:tr w14:paraId="7F9A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vMerge w:val="continue"/>
            <w:vAlign w:val="center"/>
          </w:tcPr>
          <w:p w14:paraId="01F0CAAE">
            <w:pPr>
              <w:widowControl/>
              <w:jc w:val="center"/>
              <w:rPr>
                <w:rFonts w:hint="eastAsia" w:ascii="宋体" w:hAnsi="宋体" w:eastAsia="宋体" w:cs="宋体"/>
                <w:b w:val="0"/>
                <w:bCs w:val="0"/>
                <w:color w:val="auto"/>
                <w:kern w:val="0"/>
                <w:sz w:val="24"/>
                <w:szCs w:val="24"/>
                <w:highlight w:val="none"/>
              </w:rPr>
            </w:pPr>
          </w:p>
        </w:tc>
        <w:tc>
          <w:tcPr>
            <w:tcW w:w="1725" w:type="dxa"/>
            <w:vMerge w:val="continue"/>
            <w:vAlign w:val="center"/>
          </w:tcPr>
          <w:p w14:paraId="45A84430">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529245A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（9）露台地面保持干净、无垃圾，每周清洁一次。</w:t>
            </w:r>
          </w:p>
        </w:tc>
      </w:tr>
      <w:tr w14:paraId="1B4F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5" w:type="dxa"/>
            <w:vMerge w:val="continue"/>
            <w:vAlign w:val="center"/>
          </w:tcPr>
          <w:p w14:paraId="1ADDA01A">
            <w:pPr>
              <w:widowControl/>
              <w:jc w:val="center"/>
              <w:rPr>
                <w:rFonts w:hint="eastAsia" w:ascii="宋体" w:hAnsi="宋体" w:eastAsia="宋体" w:cs="宋体"/>
                <w:b w:val="0"/>
                <w:bCs w:val="0"/>
                <w:color w:val="auto"/>
                <w:kern w:val="0"/>
                <w:sz w:val="24"/>
                <w:szCs w:val="24"/>
                <w:highlight w:val="none"/>
                <w:lang w:eastAsia="zh-CN"/>
              </w:rPr>
            </w:pPr>
          </w:p>
        </w:tc>
        <w:tc>
          <w:tcPr>
            <w:tcW w:w="1725" w:type="dxa"/>
            <w:vMerge w:val="continue"/>
            <w:vAlign w:val="center"/>
          </w:tcPr>
          <w:p w14:paraId="01D4AF5C">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546942A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（10）消防栓无尘无污渍保持干净，每月清洁一次。</w:t>
            </w:r>
          </w:p>
        </w:tc>
      </w:tr>
      <w:tr w14:paraId="1C1B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5" w:type="dxa"/>
            <w:vMerge w:val="continue"/>
            <w:vAlign w:val="center"/>
          </w:tcPr>
          <w:p w14:paraId="2B7A5CDC">
            <w:pPr>
              <w:widowControl/>
              <w:jc w:val="center"/>
              <w:rPr>
                <w:rFonts w:hint="eastAsia" w:ascii="宋体" w:hAnsi="宋体" w:eastAsia="宋体" w:cs="宋体"/>
                <w:b w:val="0"/>
                <w:bCs w:val="0"/>
                <w:color w:val="auto"/>
                <w:kern w:val="0"/>
                <w:sz w:val="24"/>
                <w:szCs w:val="24"/>
                <w:highlight w:val="none"/>
                <w:lang w:eastAsia="zh-CN"/>
              </w:rPr>
            </w:pPr>
          </w:p>
        </w:tc>
        <w:tc>
          <w:tcPr>
            <w:tcW w:w="1725" w:type="dxa"/>
            <w:vMerge w:val="continue"/>
            <w:vAlign w:val="center"/>
          </w:tcPr>
          <w:p w14:paraId="7A4496E8">
            <w:pPr>
              <w:widowControl/>
              <w:jc w:val="center"/>
              <w:rPr>
                <w:rFonts w:hint="eastAsia" w:ascii="宋体" w:hAnsi="宋体" w:eastAsia="宋体" w:cs="宋体"/>
                <w:b w:val="0"/>
                <w:bCs w:val="0"/>
                <w:color w:val="auto"/>
                <w:kern w:val="0"/>
                <w:sz w:val="24"/>
                <w:szCs w:val="24"/>
                <w:highlight w:val="none"/>
              </w:rPr>
            </w:pPr>
          </w:p>
        </w:tc>
        <w:tc>
          <w:tcPr>
            <w:tcW w:w="6589" w:type="dxa"/>
            <w:vAlign w:val="center"/>
          </w:tcPr>
          <w:p w14:paraId="3A434ED8">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r>
              <w:rPr>
                <w:rFonts w:hint="eastAsia" w:ascii="宋体" w:hAnsi="宋体" w:cs="宋体"/>
                <w:b w:val="0"/>
                <w:bCs w:val="0"/>
                <w:color w:val="auto"/>
                <w:kern w:val="0"/>
                <w:sz w:val="24"/>
                <w:szCs w:val="24"/>
                <w:highlight w:val="none"/>
                <w:lang w:val="en-US" w:eastAsia="zh-CN" w:bidi="ar"/>
              </w:rPr>
              <w:t>1</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电梯轿厢壁无浮灰、无污渍；扶手梯扶手带无尘，阶梯无沙粒、无污渍。每月清洁一次。</w:t>
            </w:r>
          </w:p>
        </w:tc>
      </w:tr>
      <w:tr w14:paraId="6FA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25" w:type="dxa"/>
            <w:vMerge w:val="restart"/>
            <w:vAlign w:val="center"/>
          </w:tcPr>
          <w:p w14:paraId="32DDCA2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p>
        </w:tc>
        <w:tc>
          <w:tcPr>
            <w:tcW w:w="1725" w:type="dxa"/>
            <w:vMerge w:val="restart"/>
            <w:vAlign w:val="center"/>
          </w:tcPr>
          <w:p w14:paraId="71B74A89">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垃圾处理</w:t>
            </w:r>
          </w:p>
        </w:tc>
        <w:tc>
          <w:tcPr>
            <w:tcW w:w="6589" w:type="dxa"/>
            <w:vAlign w:val="center"/>
          </w:tcPr>
          <w:p w14:paraId="249DCBE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（1）在指定位置摆放分类垃圾桶，并在显著处张贴垃圾分类标识。分类垃圾桶和垃圾分类标识根据所在城市的要求设置</w:t>
            </w:r>
            <w:r>
              <w:rPr>
                <w:rFonts w:hint="eastAsia" w:ascii="宋体" w:hAnsi="宋体" w:cs="宋体"/>
                <w:b w:val="0"/>
                <w:bCs w:val="0"/>
                <w:color w:val="auto"/>
                <w:kern w:val="0"/>
                <w:sz w:val="24"/>
                <w:szCs w:val="24"/>
                <w:highlight w:val="none"/>
                <w:lang w:val="en-US" w:eastAsia="zh-CN" w:bidi="ar"/>
              </w:rPr>
              <w:t>。</w:t>
            </w:r>
          </w:p>
        </w:tc>
      </w:tr>
      <w:tr w14:paraId="05DA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7C293B26">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5" w:type="dxa"/>
            <w:vMerge w:val="continue"/>
            <w:vAlign w:val="center"/>
          </w:tcPr>
          <w:p w14:paraId="00CCD957">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589" w:type="dxa"/>
            <w:vAlign w:val="center"/>
          </w:tcPr>
          <w:p w14:paraId="393FB6F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（2）桶身表面干净无污渍，每日开展至少 1 次清洁作业。桶内定期清洁消毒。</w:t>
            </w:r>
          </w:p>
        </w:tc>
      </w:tr>
      <w:tr w14:paraId="41EA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1311B0E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5" w:type="dxa"/>
            <w:vMerge w:val="continue"/>
            <w:vAlign w:val="center"/>
          </w:tcPr>
          <w:p w14:paraId="5483DB40">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89" w:type="dxa"/>
            <w:vAlign w:val="center"/>
          </w:tcPr>
          <w:p w14:paraId="6ECD81A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（3）垃圾中转房保持整洁，无明显异味，每日至少开展 1 次清洁作业。</w:t>
            </w:r>
          </w:p>
        </w:tc>
      </w:tr>
      <w:tr w14:paraId="33FF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6E9BCEA1">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5" w:type="dxa"/>
            <w:vMerge w:val="continue"/>
            <w:vAlign w:val="center"/>
          </w:tcPr>
          <w:p w14:paraId="38333F47">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89" w:type="dxa"/>
            <w:vAlign w:val="center"/>
          </w:tcPr>
          <w:p w14:paraId="5B58CE6C">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（4）每个工作日内要对楼层产生的垃圾，进行清理分类，并运至垃圾集中堆放点。</w:t>
            </w:r>
          </w:p>
        </w:tc>
      </w:tr>
      <w:tr w14:paraId="3E74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Merge w:val="continue"/>
            <w:vAlign w:val="center"/>
          </w:tcPr>
          <w:p w14:paraId="769B15C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5" w:type="dxa"/>
            <w:vMerge w:val="continue"/>
            <w:vAlign w:val="center"/>
          </w:tcPr>
          <w:p w14:paraId="18CF68EC">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89" w:type="dxa"/>
            <w:vAlign w:val="center"/>
          </w:tcPr>
          <w:p w14:paraId="64204F5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（5）垃圾装袋，日产日清。</w:t>
            </w:r>
          </w:p>
        </w:tc>
      </w:tr>
      <w:tr w14:paraId="6EF7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7D3E1C0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5" w:type="dxa"/>
            <w:vMerge w:val="continue"/>
            <w:vAlign w:val="center"/>
          </w:tcPr>
          <w:p w14:paraId="5BDDFC7D">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89" w:type="dxa"/>
            <w:vAlign w:val="center"/>
          </w:tcPr>
          <w:p w14:paraId="5E63392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（6）做好垃圾分类管理的宣传工作，督促并引导全员参与垃圾分类投放。</w:t>
            </w:r>
          </w:p>
        </w:tc>
      </w:tr>
      <w:tr w14:paraId="3C11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4A897A8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5" w:type="dxa"/>
            <w:vMerge w:val="continue"/>
            <w:vAlign w:val="center"/>
          </w:tcPr>
          <w:p w14:paraId="63547573">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89" w:type="dxa"/>
            <w:vAlign w:val="center"/>
          </w:tcPr>
          <w:p w14:paraId="0BCB6A39">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（7）垃圾分类投放管理工作的执行标准，按所在城市的要求执行。</w:t>
            </w:r>
          </w:p>
        </w:tc>
      </w:tr>
      <w:tr w14:paraId="1B9B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restart"/>
            <w:vAlign w:val="center"/>
          </w:tcPr>
          <w:p w14:paraId="7EC761A8">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1725" w:type="dxa"/>
            <w:vMerge w:val="restart"/>
            <w:vAlign w:val="center"/>
          </w:tcPr>
          <w:p w14:paraId="213E4809">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卫生消毒</w:t>
            </w:r>
          </w:p>
        </w:tc>
        <w:tc>
          <w:tcPr>
            <w:tcW w:w="6589" w:type="dxa"/>
            <w:vAlign w:val="center"/>
          </w:tcPr>
          <w:p w14:paraId="6B4C6EA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（1）办公用房区域、公共场所区域和周围环境预防性卫生消毒，消毒后及时通风，每周至少开展 1 次作业。</w:t>
            </w:r>
          </w:p>
        </w:tc>
      </w:tr>
      <w:tr w14:paraId="5371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5" w:type="dxa"/>
            <w:vMerge w:val="continue"/>
            <w:vAlign w:val="center"/>
          </w:tcPr>
          <w:p w14:paraId="4A939EFC">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5" w:type="dxa"/>
            <w:vMerge w:val="continue"/>
            <w:vAlign w:val="center"/>
          </w:tcPr>
          <w:p w14:paraId="444DFAA9">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589" w:type="dxa"/>
            <w:vAlign w:val="center"/>
          </w:tcPr>
          <w:p w14:paraId="08945BD9">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（2）采取综合措施消灭老鼠、蟑螂，控制室内外蚊虫孳生，达到基本无蝇，每季度至少开展 1 次作业。</w:t>
            </w:r>
          </w:p>
        </w:tc>
      </w:tr>
      <w:tr w14:paraId="3FE0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25" w:type="dxa"/>
            <w:vMerge w:val="continue"/>
            <w:vAlign w:val="center"/>
          </w:tcPr>
          <w:p w14:paraId="7B9AA2FD">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5" w:type="dxa"/>
            <w:vMerge w:val="continue"/>
            <w:vAlign w:val="center"/>
          </w:tcPr>
          <w:p w14:paraId="29D82F85">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589" w:type="dxa"/>
            <w:vAlign w:val="center"/>
          </w:tcPr>
          <w:p w14:paraId="1A0C2F57">
            <w:pPr>
              <w:keepNext w:val="0"/>
              <w:keepLines w:val="0"/>
              <w:widowControl/>
              <w:suppressLineNumbers w:val="0"/>
              <w:jc w:val="left"/>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w:t>
            </w:r>
            <w:r>
              <w:rPr>
                <w:rFonts w:hint="eastAsia" w:ascii="宋体" w:hAnsi="宋体" w:cs="宋体"/>
                <w:b w:val="0"/>
                <w:bCs w:val="0"/>
                <w:color w:val="auto"/>
                <w:kern w:val="0"/>
                <w:sz w:val="24"/>
                <w:szCs w:val="24"/>
                <w:highlight w:val="none"/>
                <w:lang w:val="en-US" w:eastAsia="zh-CN" w:bidi="ar"/>
              </w:rPr>
              <w:t>）遇大型接待活动前</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应</w:t>
            </w:r>
            <w:r>
              <w:rPr>
                <w:rFonts w:hint="eastAsia" w:ascii="宋体" w:hAnsi="宋体" w:eastAsia="宋体" w:cs="宋体"/>
                <w:b w:val="0"/>
                <w:bCs w:val="0"/>
                <w:color w:val="auto"/>
                <w:kern w:val="0"/>
                <w:sz w:val="24"/>
                <w:szCs w:val="24"/>
                <w:highlight w:val="none"/>
                <w:lang w:val="en-US" w:eastAsia="zh-CN" w:bidi="ar"/>
              </w:rPr>
              <w:t xml:space="preserve">开展消毒、检测等工作。 </w:t>
            </w:r>
          </w:p>
        </w:tc>
      </w:tr>
    </w:tbl>
    <w:p w14:paraId="18EF99E5">
      <w:pPr>
        <w:pStyle w:val="2"/>
        <w:rPr>
          <w:rFonts w:hint="eastAsia"/>
          <w:color w:val="auto"/>
          <w:highlight w:val="none"/>
          <w:lang w:val="en-US" w:eastAsia="zh-CN"/>
        </w:rPr>
      </w:pPr>
      <w:bookmarkStart w:id="0" w:name="_Toc6804_WPSOffice_Level2"/>
      <w:bookmarkStart w:id="1" w:name="_Toc30565"/>
      <w:bookmarkStart w:id="2" w:name="_Toc15373"/>
      <w:bookmarkStart w:id="3" w:name="_Toc22805_WPSOffice_Level2"/>
    </w:p>
    <w:p w14:paraId="100F60F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会议</w:t>
      </w:r>
      <w:r>
        <w:rPr>
          <w:rFonts w:hint="eastAsia" w:ascii="宋体" w:hAnsi="宋体" w:eastAsia="宋体" w:cs="宋体"/>
          <w:b w:val="0"/>
          <w:bCs w:val="0"/>
          <w:color w:val="auto"/>
          <w:sz w:val="24"/>
          <w:szCs w:val="24"/>
          <w:highlight w:val="none"/>
        </w:rPr>
        <w:t>服务</w:t>
      </w:r>
      <w:bookmarkEnd w:id="0"/>
      <w:bookmarkEnd w:id="1"/>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87"/>
        <w:gridCol w:w="1721"/>
        <w:gridCol w:w="5790"/>
      </w:tblGrid>
      <w:tr w14:paraId="3DCD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Align w:val="center"/>
          </w:tcPr>
          <w:p w14:paraId="7722549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2508" w:type="dxa"/>
            <w:gridSpan w:val="2"/>
            <w:vAlign w:val="center"/>
          </w:tcPr>
          <w:p w14:paraId="4A66E0E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服务内容</w:t>
            </w:r>
          </w:p>
        </w:tc>
        <w:tc>
          <w:tcPr>
            <w:tcW w:w="5790" w:type="dxa"/>
            <w:vAlign w:val="center"/>
          </w:tcPr>
          <w:p w14:paraId="258B2F3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服务标准</w:t>
            </w:r>
          </w:p>
        </w:tc>
      </w:tr>
      <w:tr w14:paraId="2388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Align w:val="center"/>
          </w:tcPr>
          <w:p w14:paraId="3CA25AD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2508" w:type="dxa"/>
            <w:gridSpan w:val="2"/>
            <w:vAlign w:val="center"/>
          </w:tcPr>
          <w:p w14:paraId="0D903C1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会议受理</w:t>
            </w:r>
          </w:p>
        </w:tc>
        <w:tc>
          <w:tcPr>
            <w:tcW w:w="5790" w:type="dxa"/>
            <w:vAlign w:val="center"/>
          </w:tcPr>
          <w:p w14:paraId="5B0FA5B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接受会议预定，记录会议需求。</w:t>
            </w:r>
          </w:p>
        </w:tc>
      </w:tr>
      <w:tr w14:paraId="6D70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Align w:val="center"/>
          </w:tcPr>
          <w:p w14:paraId="3861FFC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p>
        </w:tc>
        <w:tc>
          <w:tcPr>
            <w:tcW w:w="2508" w:type="dxa"/>
            <w:gridSpan w:val="2"/>
            <w:vAlign w:val="center"/>
          </w:tcPr>
          <w:p w14:paraId="1FCE857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引导服务</w:t>
            </w:r>
          </w:p>
        </w:tc>
        <w:tc>
          <w:tcPr>
            <w:tcW w:w="5790" w:type="dxa"/>
            <w:vAlign w:val="center"/>
          </w:tcPr>
          <w:p w14:paraId="0249727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做好引导牌并放置在指定位置，引导人员引导手势规范，语言标准。</w:t>
            </w:r>
          </w:p>
        </w:tc>
      </w:tr>
      <w:tr w14:paraId="4ECD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restart"/>
            <w:vAlign w:val="center"/>
          </w:tcPr>
          <w:p w14:paraId="77C7A74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p>
        </w:tc>
        <w:tc>
          <w:tcPr>
            <w:tcW w:w="787" w:type="dxa"/>
            <w:vMerge w:val="restart"/>
            <w:vAlign w:val="center"/>
          </w:tcPr>
          <w:p w14:paraId="1F1ABE9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会议服务及要求</w:t>
            </w:r>
          </w:p>
        </w:tc>
        <w:tc>
          <w:tcPr>
            <w:tcW w:w="1721" w:type="dxa"/>
            <w:vMerge w:val="restart"/>
            <w:vAlign w:val="center"/>
          </w:tcPr>
          <w:p w14:paraId="1300549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小型重要会议服务</w:t>
            </w:r>
          </w:p>
        </w:tc>
        <w:tc>
          <w:tcPr>
            <w:tcW w:w="5790" w:type="dxa"/>
            <w:vAlign w:val="center"/>
          </w:tcPr>
          <w:p w14:paraId="5B05029C">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桌椅摆放整齐有序，符合会议需求</w:t>
            </w:r>
            <w:r>
              <w:rPr>
                <w:rFonts w:hint="eastAsia" w:ascii="宋体" w:hAnsi="宋体" w:cs="宋体"/>
                <w:b w:val="0"/>
                <w:bCs w:val="0"/>
                <w:color w:val="auto"/>
                <w:sz w:val="24"/>
                <w:szCs w:val="24"/>
                <w:highlight w:val="none"/>
                <w:lang w:val="en-US" w:eastAsia="zh-CN"/>
              </w:rPr>
              <w:t>。</w:t>
            </w:r>
          </w:p>
        </w:tc>
      </w:tr>
      <w:tr w14:paraId="1668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4090ACCE">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3E74C893">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728C3A5F">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7B9A9F31">
            <w:pPr>
              <w:keepNext w:val="0"/>
              <w:keepLines w:val="0"/>
              <w:widowControl/>
              <w:suppressLineNumbers w:val="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2）会前1小时</w:t>
            </w:r>
            <w:r>
              <w:rPr>
                <w:rFonts w:hint="eastAsia" w:ascii="宋体" w:hAnsi="宋体" w:eastAsia="宋体" w:cs="宋体"/>
                <w:b w:val="0"/>
                <w:bCs w:val="0"/>
                <w:color w:val="auto"/>
                <w:sz w:val="24"/>
                <w:szCs w:val="24"/>
                <w:highlight w:val="none"/>
              </w:rPr>
              <w:t>配合调试灯光音响设备，</w:t>
            </w:r>
            <w:r>
              <w:rPr>
                <w:rFonts w:hint="eastAsia" w:ascii="宋体" w:hAnsi="宋体" w:eastAsia="宋体" w:cs="宋体"/>
                <w:b w:val="0"/>
                <w:bCs w:val="0"/>
                <w:color w:val="auto"/>
                <w:sz w:val="24"/>
                <w:szCs w:val="24"/>
                <w:highlight w:val="none"/>
                <w:lang w:val="en-US" w:eastAsia="zh-CN"/>
              </w:rPr>
              <w:t>检查投影仪、话筒设备正常运行。</w:t>
            </w:r>
          </w:p>
        </w:tc>
      </w:tr>
      <w:tr w14:paraId="20F4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787FDCFB">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4EC39857">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14841B63">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7C2C21D0">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3）会前1小时</w:t>
            </w:r>
            <w:r>
              <w:rPr>
                <w:rFonts w:hint="eastAsia" w:ascii="宋体" w:hAnsi="宋体" w:eastAsia="宋体" w:cs="宋体"/>
                <w:b w:val="0"/>
                <w:bCs w:val="0"/>
                <w:color w:val="auto"/>
                <w:sz w:val="24"/>
                <w:szCs w:val="24"/>
                <w:highlight w:val="none"/>
              </w:rPr>
              <w:t>检查室内卫生，打开门窗通风，按规范要求做好会议摆台</w:t>
            </w:r>
            <w:r>
              <w:rPr>
                <w:rFonts w:hint="eastAsia" w:ascii="宋体" w:hAnsi="宋体" w:eastAsia="宋体" w:cs="宋体"/>
                <w:b w:val="0"/>
                <w:bCs w:val="0"/>
                <w:color w:val="auto"/>
                <w:sz w:val="24"/>
                <w:szCs w:val="24"/>
                <w:highlight w:val="none"/>
                <w:lang w:eastAsia="zh-CN"/>
              </w:rPr>
              <w:t>。</w:t>
            </w:r>
          </w:p>
        </w:tc>
      </w:tr>
      <w:tr w14:paraId="3A2B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784B542C">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1CED57B7">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4A148F21">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18EF7611">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4）会前1小时检查纸、笔、文件夹等齐全。</w:t>
            </w:r>
          </w:p>
        </w:tc>
      </w:tr>
      <w:tr w14:paraId="065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0EA4CA4C">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15B83685">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2C553C77">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16BE3F93">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5）会前1小时检查</w:t>
            </w:r>
            <w:r>
              <w:rPr>
                <w:rFonts w:hint="eastAsia" w:ascii="宋体" w:hAnsi="宋体" w:cs="宋体"/>
                <w:b w:val="0"/>
                <w:bCs w:val="0"/>
                <w:color w:val="auto"/>
                <w:sz w:val="24"/>
                <w:szCs w:val="24"/>
                <w:highlight w:val="none"/>
                <w:lang w:val="en-US" w:eastAsia="zh-CN"/>
              </w:rPr>
              <w:t>饮用</w:t>
            </w:r>
            <w:r>
              <w:rPr>
                <w:rFonts w:hint="eastAsia" w:ascii="宋体" w:hAnsi="宋体" w:eastAsia="宋体" w:cs="宋体"/>
                <w:b w:val="0"/>
                <w:bCs w:val="0"/>
                <w:color w:val="auto"/>
                <w:sz w:val="24"/>
                <w:szCs w:val="24"/>
                <w:highlight w:val="none"/>
                <w:lang w:val="en-US" w:eastAsia="zh-CN"/>
              </w:rPr>
              <w:t>水</w:t>
            </w:r>
            <w:r>
              <w:rPr>
                <w:rFonts w:hint="eastAsia" w:ascii="宋体" w:hAnsi="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供应充足。</w:t>
            </w:r>
          </w:p>
        </w:tc>
      </w:tr>
      <w:tr w14:paraId="6C56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34AE4702">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0502367D">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57B827F4">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729F68B4">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6)会前1小时检查会议资料准备齐全，摆放整齐。</w:t>
            </w:r>
          </w:p>
        </w:tc>
      </w:tr>
      <w:tr w14:paraId="5EB9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06F18051">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3BEFD62D">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2C1BC6C9">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4251D2C7">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会前30分钟，启动空调设备，服务人员就位，迎候与会人员，引导落座，协助安放随身物品</w:t>
            </w:r>
            <w:r>
              <w:rPr>
                <w:rFonts w:hint="eastAsia" w:ascii="宋体" w:hAnsi="宋体" w:cs="宋体"/>
                <w:b w:val="0"/>
                <w:bCs w:val="0"/>
                <w:color w:val="auto"/>
                <w:sz w:val="24"/>
                <w:szCs w:val="24"/>
                <w:highlight w:val="none"/>
                <w:lang w:eastAsia="zh-CN"/>
              </w:rPr>
              <w:t>。</w:t>
            </w:r>
          </w:p>
        </w:tc>
      </w:tr>
      <w:tr w14:paraId="5FFE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531A1625">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754D1FB2">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454FC48F">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5BBD98A8">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会前5分钟，备好</w:t>
            </w:r>
            <w:r>
              <w:rPr>
                <w:rFonts w:hint="eastAsia" w:ascii="宋体" w:hAnsi="宋体" w:cs="宋体"/>
                <w:b w:val="0"/>
                <w:bCs w:val="0"/>
                <w:color w:val="auto"/>
                <w:sz w:val="24"/>
                <w:szCs w:val="24"/>
                <w:highlight w:val="none"/>
                <w:lang w:val="en-US" w:eastAsia="zh-CN"/>
              </w:rPr>
              <w:t>饮用</w:t>
            </w:r>
            <w:r>
              <w:rPr>
                <w:rFonts w:hint="eastAsia" w:ascii="宋体" w:hAnsi="宋体" w:eastAsia="宋体" w:cs="宋体"/>
                <w:b w:val="0"/>
                <w:bCs w:val="0"/>
                <w:color w:val="auto"/>
                <w:sz w:val="24"/>
                <w:szCs w:val="24"/>
                <w:highlight w:val="none"/>
                <w:lang w:val="en-US" w:eastAsia="zh-CN"/>
              </w:rPr>
              <w:t>水</w:t>
            </w:r>
            <w:r>
              <w:rPr>
                <w:rFonts w:hint="eastAsia" w:ascii="宋体" w:hAnsi="宋体" w:eastAsia="宋体" w:cs="宋体"/>
                <w:b w:val="0"/>
                <w:bCs w:val="0"/>
                <w:color w:val="auto"/>
                <w:sz w:val="24"/>
                <w:szCs w:val="24"/>
                <w:highlight w:val="none"/>
              </w:rPr>
              <w:t>。</w:t>
            </w:r>
          </w:p>
        </w:tc>
      </w:tr>
      <w:tr w14:paraId="230D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1" w:type="dxa"/>
            <w:vMerge w:val="continue"/>
            <w:vAlign w:val="center"/>
          </w:tcPr>
          <w:p w14:paraId="75B1A66E">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4C9746BA">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157FC232">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08D97043">
            <w:pPr>
              <w:keepNext w:val="0"/>
              <w:keepLines w:val="0"/>
              <w:widowControl/>
              <w:suppressLineNumbers w:val="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会中</w:t>
            </w:r>
            <w:r>
              <w:rPr>
                <w:rFonts w:hint="eastAsia" w:ascii="宋体" w:hAnsi="宋体" w:eastAsia="宋体" w:cs="宋体"/>
                <w:b w:val="0"/>
                <w:bCs w:val="0"/>
                <w:color w:val="auto"/>
                <w:sz w:val="24"/>
                <w:szCs w:val="24"/>
                <w:highlight w:val="none"/>
              </w:rPr>
              <w:t>每隔20分钟续水一次。涉密会议无会中服务，需提前将热水准备好</w:t>
            </w:r>
            <w:r>
              <w:rPr>
                <w:rFonts w:hint="eastAsia" w:ascii="宋体" w:hAnsi="宋体" w:eastAsia="宋体" w:cs="宋体"/>
                <w:b w:val="0"/>
                <w:bCs w:val="0"/>
                <w:color w:val="auto"/>
                <w:sz w:val="24"/>
                <w:szCs w:val="24"/>
                <w:highlight w:val="none"/>
                <w:lang w:eastAsia="zh-CN"/>
              </w:rPr>
              <w:t>。</w:t>
            </w:r>
          </w:p>
        </w:tc>
      </w:tr>
      <w:tr w14:paraId="3652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1" w:type="dxa"/>
            <w:vMerge w:val="continue"/>
            <w:vAlign w:val="center"/>
          </w:tcPr>
          <w:p w14:paraId="71B51075">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16146FF2">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55373498">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2A1782D2">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lang w:val="en-US" w:eastAsia="zh-CN"/>
              </w:rPr>
              <w:t>确保设备正常运行，及时通知维修人员处理故障。</w:t>
            </w:r>
          </w:p>
        </w:tc>
      </w:tr>
      <w:tr w14:paraId="75A3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1" w:type="dxa"/>
            <w:vMerge w:val="continue"/>
            <w:vAlign w:val="center"/>
          </w:tcPr>
          <w:p w14:paraId="1473CB1C">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266B3024">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38F09A3C">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72B4D3E4">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lang w:val="en-US" w:eastAsia="zh-CN"/>
              </w:rPr>
              <w:t>保持会议室安静，无关人员不得进入</w:t>
            </w:r>
          </w:p>
        </w:tc>
      </w:tr>
      <w:tr w14:paraId="737B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1" w:type="dxa"/>
            <w:vMerge w:val="continue"/>
            <w:vAlign w:val="center"/>
          </w:tcPr>
          <w:p w14:paraId="320363A7">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3BAD6E7B">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4E063EDB">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4A2AD691">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会后</w:t>
            </w:r>
            <w:r>
              <w:rPr>
                <w:rFonts w:hint="eastAsia" w:ascii="宋体" w:hAnsi="宋体" w:eastAsia="宋体" w:cs="宋体"/>
                <w:b w:val="0"/>
                <w:bCs w:val="0"/>
                <w:color w:val="auto"/>
                <w:sz w:val="24"/>
                <w:szCs w:val="24"/>
                <w:highlight w:val="none"/>
              </w:rPr>
              <w:t>及时提醒、协助与会人员带好随身物品，对遗留的文件和物品，及时交有关部门处理</w:t>
            </w:r>
            <w:r>
              <w:rPr>
                <w:rFonts w:hint="eastAsia" w:ascii="宋体" w:hAnsi="宋体" w:eastAsia="宋体" w:cs="宋体"/>
                <w:b w:val="0"/>
                <w:bCs w:val="0"/>
                <w:color w:val="auto"/>
                <w:sz w:val="24"/>
                <w:szCs w:val="24"/>
                <w:highlight w:val="none"/>
                <w:lang w:eastAsia="zh-CN"/>
              </w:rPr>
              <w:t>。</w:t>
            </w:r>
          </w:p>
        </w:tc>
      </w:tr>
      <w:tr w14:paraId="1F60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41" w:type="dxa"/>
            <w:vMerge w:val="continue"/>
            <w:vAlign w:val="center"/>
          </w:tcPr>
          <w:p w14:paraId="52D5D365">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1C3E553A">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6F770FF2">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10DF11D3">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会后</w:t>
            </w:r>
            <w:r>
              <w:rPr>
                <w:rFonts w:hint="eastAsia" w:ascii="宋体" w:hAnsi="宋体" w:eastAsia="宋体" w:cs="宋体"/>
                <w:b w:val="0"/>
                <w:bCs w:val="0"/>
                <w:color w:val="auto"/>
                <w:sz w:val="24"/>
                <w:szCs w:val="24"/>
                <w:highlight w:val="none"/>
              </w:rPr>
              <w:t>按分工清理会议用品</w:t>
            </w:r>
            <w:r>
              <w:rPr>
                <w:rFonts w:hint="eastAsia" w:ascii="宋体" w:hAnsi="宋体" w:eastAsia="宋体" w:cs="宋体"/>
                <w:b w:val="0"/>
                <w:bCs w:val="0"/>
                <w:color w:val="auto"/>
                <w:sz w:val="24"/>
                <w:szCs w:val="24"/>
                <w:highlight w:val="none"/>
                <w:lang w:eastAsia="zh-CN"/>
              </w:rPr>
              <w:t>。</w:t>
            </w:r>
          </w:p>
        </w:tc>
      </w:tr>
      <w:tr w14:paraId="5FB3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1" w:type="dxa"/>
            <w:vMerge w:val="continue"/>
            <w:vAlign w:val="center"/>
          </w:tcPr>
          <w:p w14:paraId="252A5D0D">
            <w:pPr>
              <w:keepNext w:val="0"/>
              <w:keepLines w:val="0"/>
              <w:widowControl/>
              <w:suppressLineNumbers w:val="0"/>
              <w:ind w:firstLine="480" w:firstLineChars="200"/>
              <w:jc w:val="left"/>
              <w:rPr>
                <w:rFonts w:hint="eastAsia" w:ascii="宋体" w:hAnsi="宋体" w:eastAsia="宋体" w:cs="宋体"/>
                <w:b w:val="0"/>
                <w:bCs w:val="0"/>
                <w:color w:val="auto"/>
                <w:sz w:val="24"/>
                <w:szCs w:val="24"/>
                <w:highlight w:val="none"/>
              </w:rPr>
            </w:pPr>
          </w:p>
        </w:tc>
        <w:tc>
          <w:tcPr>
            <w:tcW w:w="787" w:type="dxa"/>
            <w:vMerge w:val="continue"/>
            <w:vAlign w:val="center"/>
          </w:tcPr>
          <w:p w14:paraId="52994CCD">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4DAFECD5">
            <w:pPr>
              <w:keepNext w:val="0"/>
              <w:keepLines w:val="0"/>
              <w:widowControl/>
              <w:suppressLineNumbers w:val="0"/>
              <w:ind w:firstLine="480" w:firstLineChars="200"/>
              <w:jc w:val="center"/>
              <w:rPr>
                <w:rFonts w:hint="eastAsia" w:ascii="宋体" w:hAnsi="宋体" w:eastAsia="宋体" w:cs="宋体"/>
                <w:b w:val="0"/>
                <w:bCs w:val="0"/>
                <w:color w:val="auto"/>
                <w:sz w:val="24"/>
                <w:szCs w:val="24"/>
                <w:highlight w:val="none"/>
              </w:rPr>
            </w:pPr>
          </w:p>
        </w:tc>
        <w:tc>
          <w:tcPr>
            <w:tcW w:w="5790" w:type="dxa"/>
            <w:vAlign w:val="center"/>
          </w:tcPr>
          <w:p w14:paraId="5136AD2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会后</w:t>
            </w:r>
            <w:r>
              <w:rPr>
                <w:rFonts w:hint="eastAsia" w:ascii="宋体" w:hAnsi="宋体" w:eastAsia="宋体" w:cs="宋体"/>
                <w:b w:val="0"/>
                <w:bCs w:val="0"/>
                <w:color w:val="auto"/>
                <w:sz w:val="24"/>
                <w:szCs w:val="24"/>
                <w:highlight w:val="none"/>
              </w:rPr>
              <w:t>清扫消毒会场，关闭空调及灯具</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rPr>
              <w:t>。</w:t>
            </w:r>
          </w:p>
        </w:tc>
      </w:tr>
      <w:tr w14:paraId="109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1E29F9FB">
            <w:pPr>
              <w:widowControl/>
              <w:jc w:val="both"/>
              <w:rPr>
                <w:rFonts w:hint="eastAsia" w:ascii="宋体" w:hAnsi="宋体" w:eastAsia="宋体" w:cs="宋体"/>
                <w:b w:val="0"/>
                <w:bCs w:val="0"/>
                <w:color w:val="auto"/>
                <w:sz w:val="24"/>
                <w:szCs w:val="24"/>
                <w:highlight w:val="none"/>
              </w:rPr>
            </w:pPr>
          </w:p>
        </w:tc>
        <w:tc>
          <w:tcPr>
            <w:tcW w:w="787" w:type="dxa"/>
            <w:vMerge w:val="continue"/>
            <w:vAlign w:val="center"/>
          </w:tcPr>
          <w:p w14:paraId="12F45DB0">
            <w:pPr>
              <w:widowControl/>
              <w:jc w:val="center"/>
              <w:rPr>
                <w:rFonts w:hint="eastAsia" w:ascii="宋体" w:hAnsi="宋体" w:eastAsia="宋体" w:cs="宋体"/>
                <w:b w:val="0"/>
                <w:bCs w:val="0"/>
                <w:color w:val="auto"/>
                <w:sz w:val="24"/>
                <w:szCs w:val="24"/>
                <w:highlight w:val="none"/>
              </w:rPr>
            </w:pPr>
          </w:p>
        </w:tc>
        <w:tc>
          <w:tcPr>
            <w:tcW w:w="1721" w:type="dxa"/>
            <w:vMerge w:val="restart"/>
            <w:vAlign w:val="center"/>
          </w:tcPr>
          <w:p w14:paraId="039792C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一般性会议服务</w:t>
            </w:r>
          </w:p>
        </w:tc>
        <w:tc>
          <w:tcPr>
            <w:tcW w:w="5790" w:type="dxa"/>
            <w:vAlign w:val="center"/>
          </w:tcPr>
          <w:p w14:paraId="27885D4E">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val="en-US" w:eastAsia="zh-CN"/>
              </w:rPr>
              <w:t>桌椅摆放整齐有序，符合会议需求</w:t>
            </w:r>
            <w:r>
              <w:rPr>
                <w:rFonts w:hint="eastAsia" w:ascii="宋体" w:hAnsi="宋体" w:cs="宋体"/>
                <w:b w:val="0"/>
                <w:bCs w:val="0"/>
                <w:color w:val="auto"/>
                <w:sz w:val="24"/>
                <w:szCs w:val="24"/>
                <w:highlight w:val="none"/>
                <w:lang w:val="en-US" w:eastAsia="zh-CN"/>
              </w:rPr>
              <w:t>。</w:t>
            </w:r>
          </w:p>
        </w:tc>
      </w:tr>
      <w:tr w14:paraId="53B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5BE09E1C">
            <w:pPr>
              <w:widowControl/>
              <w:jc w:val="both"/>
              <w:rPr>
                <w:rFonts w:hint="eastAsia" w:ascii="宋体" w:hAnsi="宋体" w:eastAsia="宋体" w:cs="宋体"/>
                <w:b w:val="0"/>
                <w:bCs w:val="0"/>
                <w:color w:val="auto"/>
                <w:sz w:val="24"/>
                <w:szCs w:val="24"/>
                <w:highlight w:val="none"/>
              </w:rPr>
            </w:pPr>
          </w:p>
        </w:tc>
        <w:tc>
          <w:tcPr>
            <w:tcW w:w="787" w:type="dxa"/>
            <w:vMerge w:val="continue"/>
            <w:vAlign w:val="center"/>
          </w:tcPr>
          <w:p w14:paraId="65F67822">
            <w:pPr>
              <w:widowControl/>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19131FAD">
            <w:pPr>
              <w:widowControl/>
              <w:jc w:val="center"/>
              <w:rPr>
                <w:rFonts w:hint="eastAsia" w:ascii="宋体" w:hAnsi="宋体" w:eastAsia="宋体" w:cs="宋体"/>
                <w:b w:val="0"/>
                <w:bCs w:val="0"/>
                <w:color w:val="auto"/>
                <w:sz w:val="24"/>
                <w:szCs w:val="24"/>
                <w:highlight w:val="none"/>
              </w:rPr>
            </w:pPr>
          </w:p>
        </w:tc>
        <w:tc>
          <w:tcPr>
            <w:tcW w:w="5790" w:type="dxa"/>
            <w:vAlign w:val="center"/>
          </w:tcPr>
          <w:p w14:paraId="3557496A">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会前1小时配合调试灯光音响设备，</w:t>
            </w:r>
            <w:r>
              <w:rPr>
                <w:rFonts w:hint="eastAsia" w:ascii="宋体" w:hAnsi="宋体" w:eastAsia="宋体" w:cs="宋体"/>
                <w:b w:val="0"/>
                <w:bCs w:val="0"/>
                <w:color w:val="auto"/>
                <w:sz w:val="24"/>
                <w:szCs w:val="24"/>
                <w:highlight w:val="none"/>
                <w:lang w:val="en-US" w:eastAsia="zh-CN"/>
              </w:rPr>
              <w:t>检查投影仪、话筒设备正常运行。</w:t>
            </w:r>
          </w:p>
        </w:tc>
      </w:tr>
      <w:tr w14:paraId="0633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5F67E925">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12AFDD29">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3CA24EDB">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6922F400">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会前1小时检查室内卫生，打开门窗通风，按规范要求做好会议摆台</w:t>
            </w:r>
            <w:r>
              <w:rPr>
                <w:rFonts w:hint="eastAsia" w:ascii="宋体" w:hAnsi="宋体" w:eastAsia="宋体" w:cs="宋体"/>
                <w:b w:val="0"/>
                <w:bCs w:val="0"/>
                <w:color w:val="auto"/>
                <w:sz w:val="24"/>
                <w:szCs w:val="24"/>
                <w:highlight w:val="none"/>
                <w:lang w:eastAsia="zh-CN"/>
              </w:rPr>
              <w:t>。</w:t>
            </w:r>
          </w:p>
        </w:tc>
      </w:tr>
      <w:tr w14:paraId="1DCF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1CC98691">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66405745">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77889073">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36196680">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val="en-US" w:eastAsia="zh-CN"/>
              </w:rPr>
              <w:t>检查纸、笔、文件夹等齐全。</w:t>
            </w:r>
          </w:p>
        </w:tc>
      </w:tr>
      <w:tr w14:paraId="44A1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412BD8CB">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2DA0C5DD">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4DE3D590">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74CCF689">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val="en-US" w:eastAsia="zh-CN"/>
              </w:rPr>
              <w:t>检查</w:t>
            </w:r>
            <w:r>
              <w:rPr>
                <w:rFonts w:hint="eastAsia" w:ascii="宋体" w:hAnsi="宋体" w:cs="宋体"/>
                <w:b w:val="0"/>
                <w:bCs w:val="0"/>
                <w:color w:val="auto"/>
                <w:sz w:val="24"/>
                <w:szCs w:val="24"/>
                <w:highlight w:val="none"/>
                <w:lang w:val="en-US" w:eastAsia="zh-CN"/>
              </w:rPr>
              <w:t>饮用</w:t>
            </w:r>
            <w:r>
              <w:rPr>
                <w:rFonts w:hint="eastAsia" w:ascii="宋体" w:hAnsi="宋体" w:eastAsia="宋体" w:cs="宋体"/>
                <w:b w:val="0"/>
                <w:bCs w:val="0"/>
                <w:color w:val="auto"/>
                <w:sz w:val="24"/>
                <w:szCs w:val="24"/>
                <w:highlight w:val="none"/>
                <w:lang w:val="en-US" w:eastAsia="zh-CN"/>
              </w:rPr>
              <w:t>水</w:t>
            </w:r>
            <w:r>
              <w:rPr>
                <w:rFonts w:hint="eastAsia" w:ascii="宋体" w:hAnsi="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供应充足。</w:t>
            </w:r>
          </w:p>
        </w:tc>
      </w:tr>
      <w:tr w14:paraId="06B7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23A4ECE1">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474BEB71">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4E8E6961">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5B1D33BB">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val="en-US" w:eastAsia="zh-CN"/>
              </w:rPr>
              <w:t>检查会议资料准备齐全，摆放整齐。</w:t>
            </w:r>
          </w:p>
        </w:tc>
      </w:tr>
      <w:tr w14:paraId="3E2D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15596731">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67BAE8D1">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52435124">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4890813F">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会前30分钟，启动空调设备，服务人员就位，迎候与会人员，引导落座，协助安放随身物品</w:t>
            </w:r>
            <w:r>
              <w:rPr>
                <w:rFonts w:hint="eastAsia" w:ascii="宋体" w:hAnsi="宋体" w:eastAsia="宋体" w:cs="宋体"/>
                <w:b w:val="0"/>
                <w:bCs w:val="0"/>
                <w:color w:val="auto"/>
                <w:sz w:val="24"/>
                <w:szCs w:val="24"/>
                <w:highlight w:val="none"/>
                <w:lang w:eastAsia="zh-CN"/>
              </w:rPr>
              <w:t>。</w:t>
            </w:r>
          </w:p>
        </w:tc>
      </w:tr>
      <w:tr w14:paraId="2DD9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6E282518">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65DD9127">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41F3352E">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5F82D650">
            <w:pPr>
              <w:widowControl/>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会前5分钟，根据要求</w:t>
            </w:r>
            <w:r>
              <w:rPr>
                <w:rFonts w:hint="eastAsia" w:ascii="宋体" w:hAnsi="宋体" w:cs="宋体"/>
                <w:b w:val="0"/>
                <w:bCs w:val="0"/>
                <w:color w:val="auto"/>
                <w:sz w:val="24"/>
                <w:szCs w:val="24"/>
                <w:highlight w:val="none"/>
                <w:lang w:eastAsia="zh-CN"/>
              </w:rPr>
              <w:t>提供</w:t>
            </w:r>
            <w:r>
              <w:rPr>
                <w:rFonts w:hint="eastAsia" w:ascii="宋体" w:hAnsi="宋体" w:eastAsia="宋体" w:cs="宋体"/>
                <w:b w:val="0"/>
                <w:bCs w:val="0"/>
                <w:color w:val="auto"/>
                <w:sz w:val="24"/>
                <w:szCs w:val="24"/>
                <w:highlight w:val="none"/>
                <w:lang w:eastAsia="zh-CN"/>
              </w:rPr>
              <w:t>饮用水等</w:t>
            </w:r>
            <w:r>
              <w:rPr>
                <w:rFonts w:hint="eastAsia" w:ascii="宋体" w:hAnsi="宋体" w:cs="宋体"/>
                <w:b w:val="0"/>
                <w:bCs w:val="0"/>
                <w:color w:val="auto"/>
                <w:sz w:val="24"/>
                <w:szCs w:val="24"/>
                <w:highlight w:val="none"/>
                <w:lang w:eastAsia="zh-CN"/>
              </w:rPr>
              <w:t>。</w:t>
            </w:r>
          </w:p>
        </w:tc>
      </w:tr>
      <w:tr w14:paraId="3B51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0DAB1C86">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54D0A646">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799CDE01">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7D998D5E">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rPr>
              <w:t>每隔20分钟续水一次。涉密会议无会中服务，需提前将热水准备好</w:t>
            </w:r>
            <w:r>
              <w:rPr>
                <w:rFonts w:hint="eastAsia" w:ascii="宋体" w:hAnsi="宋体" w:cs="宋体"/>
                <w:b w:val="0"/>
                <w:bCs w:val="0"/>
                <w:color w:val="auto"/>
                <w:sz w:val="24"/>
                <w:szCs w:val="24"/>
                <w:highlight w:val="none"/>
                <w:lang w:eastAsia="zh-CN"/>
              </w:rPr>
              <w:t>。</w:t>
            </w:r>
          </w:p>
        </w:tc>
      </w:tr>
      <w:tr w14:paraId="428D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2194EF60">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6E75860E">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0EB44894">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58C16343">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lang w:val="en-US" w:eastAsia="zh-CN"/>
              </w:rPr>
              <w:t>确保设备正常运行，及时通知维修人员处理故障</w:t>
            </w:r>
            <w:r>
              <w:rPr>
                <w:rFonts w:hint="eastAsia" w:ascii="宋体" w:hAnsi="宋体" w:cs="宋体"/>
                <w:b w:val="0"/>
                <w:bCs w:val="0"/>
                <w:color w:val="auto"/>
                <w:sz w:val="24"/>
                <w:szCs w:val="24"/>
                <w:highlight w:val="none"/>
                <w:lang w:val="en-US" w:eastAsia="zh-CN"/>
              </w:rPr>
              <w:t>。</w:t>
            </w:r>
          </w:p>
        </w:tc>
      </w:tr>
      <w:tr w14:paraId="2477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1C4A9E7B">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690D9561">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1CA2EC23">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497045A5">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lang w:val="en-US" w:eastAsia="zh-CN"/>
              </w:rPr>
              <w:t>保持会议室安静，无关人员不得进入</w:t>
            </w:r>
            <w:r>
              <w:rPr>
                <w:rFonts w:hint="eastAsia" w:ascii="宋体" w:hAnsi="宋体" w:cs="宋体"/>
                <w:b w:val="0"/>
                <w:bCs w:val="0"/>
                <w:color w:val="auto"/>
                <w:sz w:val="24"/>
                <w:szCs w:val="24"/>
                <w:highlight w:val="none"/>
                <w:lang w:val="en-US" w:eastAsia="zh-CN"/>
              </w:rPr>
              <w:t>。</w:t>
            </w:r>
          </w:p>
        </w:tc>
      </w:tr>
      <w:tr w14:paraId="0F89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7DB8EDE4">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694AEF5A">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114331A7">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182E7250">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sz w:val="24"/>
                <w:szCs w:val="24"/>
                <w:highlight w:val="none"/>
                <w:lang w:val="en-US" w:eastAsia="zh-CN"/>
              </w:rPr>
              <w:t>会后</w:t>
            </w:r>
            <w:r>
              <w:rPr>
                <w:rFonts w:hint="eastAsia" w:ascii="宋体" w:hAnsi="宋体" w:eastAsia="宋体" w:cs="宋体"/>
                <w:b w:val="0"/>
                <w:bCs w:val="0"/>
                <w:color w:val="auto"/>
                <w:sz w:val="24"/>
                <w:szCs w:val="24"/>
                <w:highlight w:val="none"/>
              </w:rPr>
              <w:t>及时提醒、协助与会人员带好随身物品，对遗留的文件和物品，及时交有关部门处理</w:t>
            </w:r>
            <w:r>
              <w:rPr>
                <w:rFonts w:hint="eastAsia" w:ascii="宋体" w:hAnsi="宋体" w:eastAsia="宋体" w:cs="宋体"/>
                <w:b w:val="0"/>
                <w:bCs w:val="0"/>
                <w:color w:val="auto"/>
                <w:sz w:val="24"/>
                <w:szCs w:val="24"/>
                <w:highlight w:val="none"/>
                <w:lang w:eastAsia="zh-CN"/>
              </w:rPr>
              <w:t>。</w:t>
            </w:r>
          </w:p>
        </w:tc>
      </w:tr>
      <w:tr w14:paraId="0CEA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1C330599">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7CFA7CD1">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6B640D34">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09627018">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会后</w:t>
            </w:r>
            <w:r>
              <w:rPr>
                <w:rFonts w:hint="eastAsia" w:ascii="宋体" w:hAnsi="宋体" w:eastAsia="宋体" w:cs="宋体"/>
                <w:b w:val="0"/>
                <w:bCs w:val="0"/>
                <w:color w:val="auto"/>
                <w:sz w:val="24"/>
                <w:szCs w:val="24"/>
                <w:highlight w:val="none"/>
              </w:rPr>
              <w:t>按分工清理会议用品</w:t>
            </w:r>
            <w:r>
              <w:rPr>
                <w:rFonts w:hint="eastAsia" w:ascii="宋体" w:hAnsi="宋体" w:eastAsia="宋体" w:cs="宋体"/>
                <w:b w:val="0"/>
                <w:bCs w:val="0"/>
                <w:color w:val="auto"/>
                <w:sz w:val="24"/>
                <w:szCs w:val="24"/>
                <w:highlight w:val="none"/>
                <w:lang w:eastAsia="zh-CN"/>
              </w:rPr>
              <w:t>。</w:t>
            </w:r>
          </w:p>
        </w:tc>
      </w:tr>
      <w:tr w14:paraId="31BB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0C9D602E">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04AFFFD2">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56611D97">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52C66DEC">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会后</w:t>
            </w:r>
            <w:r>
              <w:rPr>
                <w:rFonts w:hint="eastAsia" w:ascii="宋体" w:hAnsi="宋体" w:eastAsia="宋体" w:cs="宋体"/>
                <w:b w:val="0"/>
                <w:bCs w:val="0"/>
                <w:color w:val="auto"/>
                <w:sz w:val="24"/>
                <w:szCs w:val="24"/>
                <w:highlight w:val="none"/>
              </w:rPr>
              <w:t>清扫消毒会场，关闭空调及灯具</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rPr>
              <w:t>。</w:t>
            </w:r>
          </w:p>
        </w:tc>
      </w:tr>
      <w:tr w14:paraId="7E6F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141B1060">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7F528D07">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restart"/>
            <w:vAlign w:val="center"/>
          </w:tcPr>
          <w:p w14:paraId="11AD0599">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大型</w:t>
            </w:r>
            <w:r>
              <w:rPr>
                <w:rFonts w:hint="eastAsia" w:ascii="宋体" w:hAnsi="宋体" w:eastAsia="宋体" w:cs="宋体"/>
                <w:b w:val="0"/>
                <w:bCs w:val="0"/>
                <w:color w:val="auto"/>
                <w:sz w:val="24"/>
                <w:szCs w:val="24"/>
                <w:highlight w:val="none"/>
              </w:rPr>
              <w:t>会议服务</w:t>
            </w:r>
          </w:p>
        </w:tc>
        <w:tc>
          <w:tcPr>
            <w:tcW w:w="5790" w:type="dxa"/>
            <w:vAlign w:val="center"/>
          </w:tcPr>
          <w:p w14:paraId="6DFE89E4">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sz w:val="24"/>
                <w:szCs w:val="24"/>
                <w:highlight w:val="none"/>
              </w:rPr>
              <w:t>按照主办单位要求布置会场，提前半天请主办单位检查会场</w:t>
            </w:r>
            <w:r>
              <w:rPr>
                <w:rFonts w:hint="eastAsia" w:ascii="宋体" w:hAnsi="宋体" w:eastAsia="宋体" w:cs="宋体"/>
                <w:b w:val="0"/>
                <w:bCs w:val="0"/>
                <w:color w:val="auto"/>
                <w:sz w:val="24"/>
                <w:szCs w:val="24"/>
                <w:highlight w:val="none"/>
                <w:lang w:eastAsia="zh-CN"/>
              </w:rPr>
              <w:t>。</w:t>
            </w:r>
          </w:p>
        </w:tc>
      </w:tr>
      <w:tr w14:paraId="6C70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4DFAD2EF">
            <w:pPr>
              <w:widowControl/>
              <w:jc w:val="both"/>
              <w:rPr>
                <w:rFonts w:hint="eastAsia" w:ascii="宋体" w:hAnsi="宋体" w:eastAsia="宋体" w:cs="宋体"/>
                <w:b w:val="0"/>
                <w:bCs w:val="0"/>
                <w:color w:val="auto"/>
                <w:sz w:val="24"/>
                <w:szCs w:val="24"/>
                <w:highlight w:val="none"/>
              </w:rPr>
            </w:pPr>
          </w:p>
        </w:tc>
        <w:tc>
          <w:tcPr>
            <w:tcW w:w="787" w:type="dxa"/>
            <w:vMerge w:val="continue"/>
            <w:vAlign w:val="center"/>
          </w:tcPr>
          <w:p w14:paraId="566D37AD">
            <w:pPr>
              <w:widowControl/>
              <w:jc w:val="center"/>
              <w:rPr>
                <w:rFonts w:hint="eastAsia" w:ascii="宋体" w:hAnsi="宋体" w:eastAsia="宋体" w:cs="宋体"/>
                <w:b w:val="0"/>
                <w:bCs w:val="0"/>
                <w:color w:val="auto"/>
                <w:sz w:val="24"/>
                <w:szCs w:val="24"/>
                <w:highlight w:val="none"/>
              </w:rPr>
            </w:pPr>
          </w:p>
        </w:tc>
        <w:tc>
          <w:tcPr>
            <w:tcW w:w="1721" w:type="dxa"/>
            <w:vMerge w:val="continue"/>
            <w:vAlign w:val="center"/>
          </w:tcPr>
          <w:p w14:paraId="056DC2A4">
            <w:pPr>
              <w:widowControl/>
              <w:jc w:val="center"/>
              <w:rPr>
                <w:rFonts w:hint="eastAsia" w:ascii="宋体" w:hAnsi="宋体" w:eastAsia="宋体" w:cs="宋体"/>
                <w:b w:val="0"/>
                <w:bCs w:val="0"/>
                <w:color w:val="auto"/>
                <w:sz w:val="24"/>
                <w:szCs w:val="24"/>
                <w:highlight w:val="none"/>
              </w:rPr>
            </w:pPr>
          </w:p>
        </w:tc>
        <w:tc>
          <w:tcPr>
            <w:tcW w:w="5790" w:type="dxa"/>
            <w:vAlign w:val="center"/>
          </w:tcPr>
          <w:p w14:paraId="42F2D7AB">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sz w:val="24"/>
                <w:szCs w:val="24"/>
                <w:highlight w:val="none"/>
              </w:rPr>
              <w:t>会前1小时配合调试灯光音响设备，</w:t>
            </w:r>
            <w:r>
              <w:rPr>
                <w:rFonts w:hint="eastAsia" w:ascii="宋体" w:hAnsi="宋体" w:eastAsia="宋体" w:cs="宋体"/>
                <w:b w:val="0"/>
                <w:bCs w:val="0"/>
                <w:color w:val="auto"/>
                <w:sz w:val="24"/>
                <w:szCs w:val="24"/>
                <w:highlight w:val="none"/>
                <w:lang w:val="en-US" w:eastAsia="zh-CN"/>
              </w:rPr>
              <w:t>检查投影仪、话筒设备正常运行。</w:t>
            </w:r>
          </w:p>
        </w:tc>
      </w:tr>
      <w:tr w14:paraId="751B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358C4227">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31D85197">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33800DE7">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1F781A44">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sz w:val="24"/>
                <w:szCs w:val="24"/>
                <w:highlight w:val="none"/>
              </w:rPr>
              <w:t>会前1小时检查室内卫生，打开门窗通风，按规范要求做好会议摆台</w:t>
            </w:r>
            <w:r>
              <w:rPr>
                <w:rFonts w:hint="eastAsia" w:ascii="宋体" w:hAnsi="宋体" w:eastAsia="宋体" w:cs="宋体"/>
                <w:b w:val="0"/>
                <w:bCs w:val="0"/>
                <w:color w:val="auto"/>
                <w:sz w:val="24"/>
                <w:szCs w:val="24"/>
                <w:highlight w:val="none"/>
                <w:lang w:eastAsia="zh-CN"/>
              </w:rPr>
              <w:t>。</w:t>
            </w:r>
          </w:p>
        </w:tc>
      </w:tr>
      <w:tr w14:paraId="409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23D99368">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14027FB6">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459D9A46">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0A12FEEF">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val="en-US" w:eastAsia="zh-CN"/>
              </w:rPr>
              <w:t>查纸、笔、文件夹等齐全。</w:t>
            </w:r>
          </w:p>
        </w:tc>
      </w:tr>
      <w:tr w14:paraId="77AA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7AC78015">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3C993F53">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3534EFA9">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27AECC96">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val="en-US" w:eastAsia="zh-CN"/>
              </w:rPr>
              <w:t>检查</w:t>
            </w:r>
            <w:r>
              <w:rPr>
                <w:rFonts w:hint="eastAsia" w:ascii="宋体" w:hAnsi="宋体" w:eastAsia="宋体" w:cs="宋体"/>
                <w:b w:val="0"/>
                <w:bCs w:val="0"/>
                <w:color w:val="auto"/>
                <w:sz w:val="24"/>
                <w:szCs w:val="24"/>
                <w:highlight w:val="none"/>
                <w:lang w:eastAsia="zh-CN"/>
              </w:rPr>
              <w:t>饮用水等</w:t>
            </w:r>
            <w:r>
              <w:rPr>
                <w:rFonts w:hint="eastAsia" w:ascii="宋体" w:hAnsi="宋体" w:eastAsia="宋体" w:cs="宋体"/>
                <w:b w:val="0"/>
                <w:bCs w:val="0"/>
                <w:color w:val="auto"/>
                <w:sz w:val="24"/>
                <w:szCs w:val="24"/>
                <w:highlight w:val="none"/>
                <w:lang w:val="en-US" w:eastAsia="zh-CN"/>
              </w:rPr>
              <w:t>供应充足。</w:t>
            </w:r>
          </w:p>
        </w:tc>
      </w:tr>
      <w:tr w14:paraId="65F9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294C8452">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5593C625">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1CB68438">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4B8E08AD">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sz w:val="24"/>
                <w:szCs w:val="24"/>
                <w:highlight w:val="none"/>
              </w:rPr>
              <w:t>会前1小时</w:t>
            </w:r>
            <w:r>
              <w:rPr>
                <w:rFonts w:hint="eastAsia" w:ascii="宋体" w:hAnsi="宋体" w:eastAsia="宋体" w:cs="宋体"/>
                <w:b w:val="0"/>
                <w:bCs w:val="0"/>
                <w:color w:val="auto"/>
                <w:sz w:val="24"/>
                <w:szCs w:val="24"/>
                <w:highlight w:val="none"/>
                <w:lang w:val="en-US" w:eastAsia="zh-CN"/>
              </w:rPr>
              <w:t>检查会议资料准备齐全，摆放整齐。</w:t>
            </w:r>
          </w:p>
        </w:tc>
      </w:tr>
      <w:tr w14:paraId="0078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1" w:type="dxa"/>
            <w:vMerge w:val="continue"/>
            <w:vAlign w:val="center"/>
          </w:tcPr>
          <w:p w14:paraId="690017CB">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6969CEE1">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324CF82D">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3EEC976F">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sz w:val="24"/>
                <w:szCs w:val="24"/>
                <w:highlight w:val="none"/>
              </w:rPr>
              <w:t>会前30分钟，启动空调设备，服务人员就位，迎候与会人员，引导落座，协助安放随身物品</w:t>
            </w:r>
            <w:r>
              <w:rPr>
                <w:rFonts w:hint="eastAsia" w:ascii="宋体" w:hAnsi="宋体" w:eastAsia="宋体" w:cs="宋体"/>
                <w:b w:val="0"/>
                <w:bCs w:val="0"/>
                <w:color w:val="auto"/>
                <w:sz w:val="24"/>
                <w:szCs w:val="24"/>
                <w:highlight w:val="none"/>
                <w:lang w:eastAsia="zh-CN"/>
              </w:rPr>
              <w:t>。</w:t>
            </w:r>
          </w:p>
        </w:tc>
      </w:tr>
      <w:tr w14:paraId="7C19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2D4FFA05">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25F07F11">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2C6E5B29">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2A4A12E2">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sz w:val="24"/>
                <w:szCs w:val="24"/>
                <w:highlight w:val="none"/>
              </w:rPr>
              <w:t>会前10分钟，为主席台摆放</w:t>
            </w:r>
            <w:r>
              <w:rPr>
                <w:rFonts w:hint="eastAsia" w:ascii="宋体" w:hAnsi="宋体" w:eastAsia="宋体" w:cs="宋体"/>
                <w:b w:val="0"/>
                <w:bCs w:val="0"/>
                <w:color w:val="auto"/>
                <w:sz w:val="24"/>
                <w:szCs w:val="24"/>
                <w:highlight w:val="none"/>
                <w:lang w:eastAsia="zh-CN"/>
              </w:rPr>
              <w:t>饮用水等</w:t>
            </w:r>
            <w:r>
              <w:rPr>
                <w:rFonts w:hint="eastAsia" w:ascii="宋体" w:hAnsi="宋体" w:cs="宋体"/>
                <w:b w:val="0"/>
                <w:bCs w:val="0"/>
                <w:color w:val="auto"/>
                <w:sz w:val="24"/>
                <w:szCs w:val="24"/>
                <w:highlight w:val="none"/>
                <w:lang w:eastAsia="zh-CN"/>
              </w:rPr>
              <w:t>用品</w:t>
            </w:r>
            <w:r>
              <w:rPr>
                <w:rFonts w:hint="eastAsia" w:ascii="宋体" w:hAnsi="宋体" w:eastAsia="宋体" w:cs="宋体"/>
                <w:b w:val="0"/>
                <w:bCs w:val="0"/>
                <w:color w:val="auto"/>
                <w:sz w:val="24"/>
                <w:szCs w:val="24"/>
                <w:highlight w:val="none"/>
              </w:rPr>
              <w:t>。</w:t>
            </w:r>
          </w:p>
        </w:tc>
      </w:tr>
      <w:tr w14:paraId="68A1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restart"/>
            <w:vAlign w:val="center"/>
          </w:tcPr>
          <w:p w14:paraId="722C589A">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restart"/>
            <w:vAlign w:val="center"/>
          </w:tcPr>
          <w:p w14:paraId="61E75B09">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377A5B05">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3BDCD713">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rPr>
              <w:t>每隔20分钟为主席台续水一次</w:t>
            </w:r>
            <w:r>
              <w:rPr>
                <w:rFonts w:hint="eastAsia" w:ascii="宋体" w:hAnsi="宋体" w:cs="宋体"/>
                <w:b w:val="0"/>
                <w:bCs w:val="0"/>
                <w:color w:val="auto"/>
                <w:sz w:val="24"/>
                <w:szCs w:val="24"/>
                <w:highlight w:val="none"/>
                <w:lang w:eastAsia="zh-CN"/>
              </w:rPr>
              <w:t>。</w:t>
            </w:r>
          </w:p>
        </w:tc>
      </w:tr>
      <w:tr w14:paraId="0C81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35300A2F">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44B7DE7A">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3651CAC5">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183CCE60">
            <w:pPr>
              <w:widowControl/>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rPr>
              <w:t>按照会议要求提供</w:t>
            </w:r>
            <w:r>
              <w:rPr>
                <w:rFonts w:hint="eastAsia" w:ascii="宋体" w:hAnsi="宋体" w:cs="宋体"/>
                <w:b w:val="0"/>
                <w:bCs w:val="0"/>
                <w:color w:val="auto"/>
                <w:sz w:val="24"/>
                <w:szCs w:val="24"/>
                <w:highlight w:val="none"/>
                <w:lang w:eastAsia="zh-CN"/>
              </w:rPr>
              <w:t>饮用水等</w:t>
            </w:r>
            <w:r>
              <w:rPr>
                <w:rFonts w:hint="eastAsia" w:ascii="宋体" w:hAnsi="宋体" w:eastAsia="宋体" w:cs="宋体"/>
                <w:b w:val="0"/>
                <w:bCs w:val="0"/>
                <w:color w:val="auto"/>
                <w:sz w:val="24"/>
                <w:szCs w:val="24"/>
                <w:highlight w:val="none"/>
              </w:rPr>
              <w:t>服务。</w:t>
            </w:r>
          </w:p>
        </w:tc>
      </w:tr>
      <w:tr w14:paraId="3A39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5CEBA723">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3413A273">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6D6FEDA5">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3271C078">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lang w:val="en-US" w:eastAsia="zh-CN"/>
              </w:rPr>
              <w:t>确保设备正常运行，及时通知维修人员处理故障</w:t>
            </w:r>
            <w:r>
              <w:rPr>
                <w:rFonts w:hint="eastAsia" w:ascii="宋体" w:hAnsi="宋体" w:cs="宋体"/>
                <w:b w:val="0"/>
                <w:bCs w:val="0"/>
                <w:color w:val="auto"/>
                <w:sz w:val="24"/>
                <w:szCs w:val="24"/>
                <w:highlight w:val="none"/>
                <w:lang w:val="en-US" w:eastAsia="zh-CN"/>
              </w:rPr>
              <w:t>。</w:t>
            </w:r>
          </w:p>
        </w:tc>
      </w:tr>
      <w:tr w14:paraId="5D1E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3A1F05C2">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29697182">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4EFCDAD1">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10BEF950">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会中</w:t>
            </w:r>
            <w:r>
              <w:rPr>
                <w:rFonts w:hint="eastAsia" w:ascii="宋体" w:hAnsi="宋体" w:eastAsia="宋体" w:cs="宋体"/>
                <w:b w:val="0"/>
                <w:bCs w:val="0"/>
                <w:color w:val="auto"/>
                <w:sz w:val="24"/>
                <w:szCs w:val="24"/>
                <w:highlight w:val="none"/>
                <w:lang w:val="en-US" w:eastAsia="zh-CN"/>
              </w:rPr>
              <w:t>保持会议室安静，无关人员不得进入</w:t>
            </w:r>
            <w:r>
              <w:rPr>
                <w:rFonts w:hint="eastAsia" w:ascii="宋体" w:hAnsi="宋体" w:cs="宋体"/>
                <w:b w:val="0"/>
                <w:bCs w:val="0"/>
                <w:color w:val="auto"/>
                <w:sz w:val="24"/>
                <w:szCs w:val="24"/>
                <w:highlight w:val="none"/>
                <w:lang w:val="en-US" w:eastAsia="zh-CN"/>
              </w:rPr>
              <w:t>。</w:t>
            </w:r>
          </w:p>
        </w:tc>
      </w:tr>
      <w:tr w14:paraId="5120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41" w:type="dxa"/>
            <w:vMerge w:val="continue"/>
            <w:vAlign w:val="center"/>
          </w:tcPr>
          <w:p w14:paraId="176E7F51">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423B6D70">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19EC8B95">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49CE1532">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会后</w:t>
            </w:r>
            <w:r>
              <w:rPr>
                <w:rFonts w:hint="eastAsia" w:ascii="宋体" w:hAnsi="宋体" w:eastAsia="宋体" w:cs="宋体"/>
                <w:b w:val="0"/>
                <w:bCs w:val="0"/>
                <w:color w:val="auto"/>
                <w:sz w:val="24"/>
                <w:szCs w:val="24"/>
                <w:highlight w:val="none"/>
              </w:rPr>
              <w:t>及时提醒、协助与会人员携带好随身物品，对遗留的文件和物品及时交有关部门处理</w:t>
            </w:r>
            <w:r>
              <w:rPr>
                <w:rFonts w:hint="eastAsia" w:ascii="宋体" w:hAnsi="宋体" w:eastAsia="宋体" w:cs="宋体"/>
                <w:b w:val="0"/>
                <w:bCs w:val="0"/>
                <w:color w:val="auto"/>
                <w:sz w:val="24"/>
                <w:szCs w:val="24"/>
                <w:highlight w:val="none"/>
                <w:lang w:eastAsia="zh-CN"/>
              </w:rPr>
              <w:t>。</w:t>
            </w:r>
          </w:p>
        </w:tc>
      </w:tr>
      <w:tr w14:paraId="1C3B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1" w:type="dxa"/>
            <w:vMerge w:val="continue"/>
            <w:vAlign w:val="center"/>
          </w:tcPr>
          <w:p w14:paraId="01760E32">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233909AF">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6F440A84">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053267F1">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14</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会后</w:t>
            </w:r>
            <w:r>
              <w:rPr>
                <w:rFonts w:hint="eastAsia" w:ascii="宋体" w:hAnsi="宋体" w:eastAsia="宋体" w:cs="宋体"/>
                <w:b w:val="0"/>
                <w:bCs w:val="0"/>
                <w:color w:val="auto"/>
                <w:sz w:val="24"/>
                <w:szCs w:val="24"/>
                <w:highlight w:val="none"/>
              </w:rPr>
              <w:t>按分工清理会议用品</w:t>
            </w:r>
            <w:r>
              <w:rPr>
                <w:rFonts w:hint="eastAsia" w:ascii="宋体" w:hAnsi="宋体" w:cs="宋体"/>
                <w:b w:val="0"/>
                <w:bCs w:val="0"/>
                <w:color w:val="auto"/>
                <w:sz w:val="24"/>
                <w:szCs w:val="24"/>
                <w:highlight w:val="none"/>
                <w:lang w:eastAsia="zh-CN"/>
              </w:rPr>
              <w:t>。</w:t>
            </w:r>
          </w:p>
        </w:tc>
      </w:tr>
      <w:tr w14:paraId="1D83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41" w:type="dxa"/>
            <w:vMerge w:val="continue"/>
            <w:vAlign w:val="center"/>
          </w:tcPr>
          <w:p w14:paraId="1F2438E3">
            <w:pPr>
              <w:widowControl/>
              <w:jc w:val="both"/>
              <w:rPr>
                <w:rFonts w:hint="eastAsia" w:ascii="宋体" w:hAnsi="宋体" w:eastAsia="宋体" w:cs="宋体"/>
                <w:b w:val="0"/>
                <w:bCs w:val="0"/>
                <w:color w:val="auto"/>
                <w:kern w:val="0"/>
                <w:sz w:val="24"/>
                <w:szCs w:val="24"/>
                <w:highlight w:val="none"/>
                <w:lang w:val="en-US" w:eastAsia="zh-CN"/>
              </w:rPr>
            </w:pPr>
          </w:p>
        </w:tc>
        <w:tc>
          <w:tcPr>
            <w:tcW w:w="787" w:type="dxa"/>
            <w:vMerge w:val="continue"/>
            <w:vAlign w:val="center"/>
          </w:tcPr>
          <w:p w14:paraId="7A86FF2F">
            <w:pPr>
              <w:widowControl/>
              <w:jc w:val="center"/>
              <w:rPr>
                <w:rFonts w:hint="eastAsia" w:ascii="宋体" w:hAnsi="宋体" w:eastAsia="宋体" w:cs="宋体"/>
                <w:b w:val="0"/>
                <w:bCs w:val="0"/>
                <w:color w:val="auto"/>
                <w:kern w:val="0"/>
                <w:sz w:val="24"/>
                <w:szCs w:val="24"/>
                <w:highlight w:val="none"/>
                <w:lang w:val="en-US" w:eastAsia="zh-CN"/>
              </w:rPr>
            </w:pPr>
          </w:p>
        </w:tc>
        <w:tc>
          <w:tcPr>
            <w:tcW w:w="1721" w:type="dxa"/>
            <w:vMerge w:val="continue"/>
            <w:vAlign w:val="center"/>
          </w:tcPr>
          <w:p w14:paraId="48DFAF42">
            <w:pPr>
              <w:widowControl/>
              <w:jc w:val="center"/>
              <w:rPr>
                <w:rFonts w:hint="eastAsia" w:ascii="宋体" w:hAnsi="宋体" w:eastAsia="宋体" w:cs="宋体"/>
                <w:b w:val="0"/>
                <w:bCs w:val="0"/>
                <w:color w:val="auto"/>
                <w:kern w:val="0"/>
                <w:sz w:val="24"/>
                <w:szCs w:val="24"/>
                <w:highlight w:val="none"/>
                <w:lang w:val="en-US" w:eastAsia="zh-CN"/>
              </w:rPr>
            </w:pPr>
          </w:p>
        </w:tc>
        <w:tc>
          <w:tcPr>
            <w:tcW w:w="5790" w:type="dxa"/>
            <w:vAlign w:val="center"/>
          </w:tcPr>
          <w:p w14:paraId="10FCD0FD">
            <w:pPr>
              <w:widowControl/>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会后</w:t>
            </w:r>
            <w:r>
              <w:rPr>
                <w:rFonts w:hint="eastAsia" w:ascii="宋体" w:hAnsi="宋体" w:eastAsia="宋体" w:cs="宋体"/>
                <w:b w:val="0"/>
                <w:bCs w:val="0"/>
                <w:color w:val="auto"/>
                <w:sz w:val="24"/>
                <w:szCs w:val="24"/>
                <w:highlight w:val="none"/>
              </w:rPr>
              <w:t>关闭空调音响设备，打扫会场，关闭电源，恢复原会场形式并做好消毒。</w:t>
            </w:r>
          </w:p>
        </w:tc>
      </w:tr>
    </w:tbl>
    <w:p w14:paraId="129018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p>
    <w:p w14:paraId="2C79780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p>
    <w:p w14:paraId="039869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4.房屋维护服务</w:t>
      </w:r>
    </w:p>
    <w:tbl>
      <w:tblPr>
        <w:tblStyle w:val="9"/>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82"/>
        <w:gridCol w:w="6622"/>
      </w:tblGrid>
      <w:tr w14:paraId="214A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0" w:type="dxa"/>
            <w:vAlign w:val="center"/>
          </w:tcPr>
          <w:p w14:paraId="4ECFA49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682" w:type="dxa"/>
            <w:vAlign w:val="center"/>
          </w:tcPr>
          <w:p w14:paraId="6B2775F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服务内容</w:t>
            </w:r>
          </w:p>
        </w:tc>
        <w:tc>
          <w:tcPr>
            <w:tcW w:w="6622" w:type="dxa"/>
            <w:vAlign w:val="center"/>
          </w:tcPr>
          <w:p w14:paraId="42F456F2">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服务标准</w:t>
            </w:r>
          </w:p>
        </w:tc>
      </w:tr>
      <w:tr w14:paraId="56F3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0" w:type="dxa"/>
            <w:vMerge w:val="restart"/>
            <w:vAlign w:val="center"/>
          </w:tcPr>
          <w:p w14:paraId="5CFB462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682" w:type="dxa"/>
            <w:vMerge w:val="restart"/>
            <w:vAlign w:val="center"/>
          </w:tcPr>
          <w:p w14:paraId="7AFBA845">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主体结构、围护结构、部品部件</w:t>
            </w:r>
          </w:p>
        </w:tc>
        <w:tc>
          <w:tcPr>
            <w:tcW w:w="6622" w:type="dxa"/>
            <w:vAlign w:val="center"/>
          </w:tcPr>
          <w:p w14:paraId="36BB09F2">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（1）每季度至少开展 1 次房屋结构安全巡视，发现外观有变形、开裂等现象，及时建议采购人申请房屋安全鉴定，并采取必要的避险和防护措施。</w:t>
            </w:r>
          </w:p>
        </w:tc>
      </w:tr>
      <w:tr w14:paraId="61C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0" w:type="dxa"/>
            <w:vMerge w:val="continue"/>
            <w:vAlign w:val="center"/>
          </w:tcPr>
          <w:p w14:paraId="519C8E78">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682" w:type="dxa"/>
            <w:vMerge w:val="continue"/>
            <w:vAlign w:val="center"/>
          </w:tcPr>
          <w:p w14:paraId="0827B06F">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622" w:type="dxa"/>
            <w:vAlign w:val="center"/>
          </w:tcPr>
          <w:p w14:paraId="266374D8">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）遇到紧急情况时应采取必要的应急措施；及时完成各项零星维修</w:t>
            </w:r>
            <w:r>
              <w:rPr>
                <w:rFonts w:hint="eastAsia" w:ascii="宋体" w:hAnsi="宋体" w:cs="宋体"/>
                <w:b w:val="0"/>
                <w:bCs w:val="0"/>
                <w:color w:val="auto"/>
                <w:kern w:val="0"/>
                <w:sz w:val="24"/>
                <w:szCs w:val="24"/>
                <w:highlight w:val="none"/>
                <w:lang w:val="en-US" w:eastAsia="zh-CN" w:bidi="ar"/>
              </w:rPr>
              <w:t>及防护</w:t>
            </w:r>
            <w:r>
              <w:rPr>
                <w:rFonts w:hint="eastAsia" w:ascii="宋体" w:hAnsi="宋体" w:eastAsia="宋体" w:cs="宋体"/>
                <w:b w:val="0"/>
                <w:bCs w:val="0"/>
                <w:color w:val="auto"/>
                <w:kern w:val="0"/>
                <w:sz w:val="24"/>
                <w:szCs w:val="24"/>
                <w:highlight w:val="none"/>
                <w:lang w:val="en-US" w:eastAsia="zh-CN" w:bidi="ar"/>
              </w:rPr>
              <w:t>任务，一般任务完成时限不得超过24小时。</w:t>
            </w:r>
          </w:p>
        </w:tc>
      </w:tr>
      <w:tr w14:paraId="415D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50" w:type="dxa"/>
            <w:vMerge w:val="restart"/>
            <w:vAlign w:val="center"/>
          </w:tcPr>
          <w:p w14:paraId="2513B149">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1682" w:type="dxa"/>
            <w:vMerge w:val="restart"/>
            <w:vAlign w:val="center"/>
          </w:tcPr>
          <w:p w14:paraId="32DC2018">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其他设施</w:t>
            </w:r>
          </w:p>
        </w:tc>
        <w:tc>
          <w:tcPr>
            <w:tcW w:w="6622" w:type="dxa"/>
            <w:vAlign w:val="center"/>
          </w:tcPr>
          <w:p w14:paraId="18984425">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（1）每半月至少开展 1 次大门、围墙、道路、场地、沟渠等巡查，每半月至少检查 1 次雨污水管井发现</w:t>
            </w:r>
            <w:r>
              <w:rPr>
                <w:rFonts w:hint="eastAsia" w:ascii="宋体" w:hAnsi="宋体" w:cs="宋体"/>
                <w:b w:val="0"/>
                <w:bCs w:val="0"/>
                <w:color w:val="auto"/>
                <w:kern w:val="0"/>
                <w:sz w:val="24"/>
                <w:szCs w:val="24"/>
                <w:highlight w:val="none"/>
                <w:lang w:val="en-US" w:eastAsia="zh-CN" w:bidi="ar"/>
              </w:rPr>
              <w:t>问题</w:t>
            </w:r>
            <w:r>
              <w:rPr>
                <w:rFonts w:hint="eastAsia" w:ascii="宋体" w:hAnsi="宋体" w:eastAsia="宋体" w:cs="宋体"/>
                <w:b w:val="0"/>
                <w:bCs w:val="0"/>
                <w:color w:val="auto"/>
                <w:kern w:val="0"/>
                <w:sz w:val="24"/>
                <w:szCs w:val="24"/>
                <w:highlight w:val="none"/>
                <w:lang w:val="en-US" w:eastAsia="zh-CN" w:bidi="ar"/>
              </w:rPr>
              <w:t>及时向采购人报告</w:t>
            </w:r>
            <w:r>
              <w:rPr>
                <w:rFonts w:hint="eastAsia" w:ascii="宋体" w:hAnsi="宋体" w:cs="宋体"/>
                <w:b w:val="0"/>
                <w:bCs w:val="0"/>
                <w:color w:val="auto"/>
                <w:kern w:val="0"/>
                <w:sz w:val="24"/>
                <w:szCs w:val="24"/>
                <w:highlight w:val="none"/>
                <w:lang w:val="en-US" w:eastAsia="zh-CN" w:bidi="ar"/>
              </w:rPr>
              <w:t>，出具维修意见，并实施维修。</w:t>
            </w:r>
          </w:p>
        </w:tc>
      </w:tr>
      <w:tr w14:paraId="1DC2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0" w:type="dxa"/>
            <w:vMerge w:val="continue"/>
            <w:vAlign w:val="center"/>
          </w:tcPr>
          <w:p w14:paraId="601BF5F9">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682" w:type="dxa"/>
            <w:vMerge w:val="continue"/>
            <w:vAlign w:val="center"/>
          </w:tcPr>
          <w:p w14:paraId="076AFD52">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622" w:type="dxa"/>
            <w:vAlign w:val="center"/>
          </w:tcPr>
          <w:p w14:paraId="2E41CC1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)每周至少1次检查电器设施、开关、插座、配电箱完好。</w:t>
            </w:r>
          </w:p>
        </w:tc>
      </w:tr>
      <w:tr w14:paraId="222B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50" w:type="dxa"/>
            <w:vMerge w:val="continue"/>
            <w:vAlign w:val="center"/>
          </w:tcPr>
          <w:p w14:paraId="337AB108">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682" w:type="dxa"/>
            <w:vMerge w:val="continue"/>
            <w:vAlign w:val="center"/>
          </w:tcPr>
          <w:p w14:paraId="05B25642">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622" w:type="dxa"/>
            <w:vAlign w:val="center"/>
          </w:tcPr>
          <w:p w14:paraId="3B7186A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val="en-US" w:eastAsia="zh-CN" w:bidi="ar"/>
              </w:rPr>
              <w:t>）每日1次检查路面状态良好，地漏通畅不堵塞。</w:t>
            </w:r>
          </w:p>
        </w:tc>
      </w:tr>
      <w:tr w14:paraId="6F9A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0" w:type="dxa"/>
            <w:vMerge w:val="continue"/>
            <w:vAlign w:val="center"/>
          </w:tcPr>
          <w:p w14:paraId="53809884">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682" w:type="dxa"/>
            <w:vMerge w:val="continue"/>
            <w:vAlign w:val="center"/>
          </w:tcPr>
          <w:p w14:paraId="3AB7DE35">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622" w:type="dxa"/>
            <w:vAlign w:val="center"/>
          </w:tcPr>
          <w:p w14:paraId="1DFAEC1F">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4</w:t>
            </w:r>
            <w:r>
              <w:rPr>
                <w:rFonts w:hint="eastAsia" w:ascii="宋体" w:hAnsi="宋体" w:eastAsia="宋体" w:cs="宋体"/>
                <w:b w:val="0"/>
                <w:bCs w:val="0"/>
                <w:color w:val="auto"/>
                <w:kern w:val="0"/>
                <w:sz w:val="24"/>
                <w:szCs w:val="24"/>
                <w:highlight w:val="none"/>
                <w:lang w:val="en-US" w:eastAsia="zh-CN" w:bidi="ar"/>
              </w:rPr>
              <w:t>）每次会议前检查会议室、报告厅内设施设备完好，保证正常使用。</w:t>
            </w:r>
          </w:p>
        </w:tc>
      </w:tr>
      <w:tr w14:paraId="71FC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0" w:type="dxa"/>
            <w:vMerge w:val="continue"/>
            <w:vAlign w:val="center"/>
          </w:tcPr>
          <w:p w14:paraId="1C59CA09">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682" w:type="dxa"/>
            <w:vMerge w:val="continue"/>
            <w:vAlign w:val="center"/>
          </w:tcPr>
          <w:p w14:paraId="29C72AF2">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622" w:type="dxa"/>
            <w:vAlign w:val="center"/>
          </w:tcPr>
          <w:p w14:paraId="79FB3A4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5</w:t>
            </w:r>
            <w:r>
              <w:rPr>
                <w:rFonts w:hint="eastAsia" w:ascii="宋体" w:hAnsi="宋体" w:eastAsia="宋体" w:cs="宋体"/>
                <w:b w:val="0"/>
                <w:bCs w:val="0"/>
                <w:color w:val="auto"/>
                <w:kern w:val="0"/>
                <w:sz w:val="24"/>
                <w:szCs w:val="24"/>
                <w:highlight w:val="none"/>
                <w:lang w:val="en-US" w:eastAsia="zh-CN" w:bidi="ar"/>
              </w:rPr>
              <w:t>）每周1次检查楼内卫生间及大院公共卫生间洗手池、小便池及照明，发现问题及时处理。</w:t>
            </w:r>
          </w:p>
        </w:tc>
      </w:tr>
      <w:tr w14:paraId="27AC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0" w:type="dxa"/>
            <w:vMerge w:val="continue"/>
            <w:vAlign w:val="center"/>
          </w:tcPr>
          <w:p w14:paraId="0631AC82">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682" w:type="dxa"/>
            <w:vMerge w:val="continue"/>
            <w:vAlign w:val="center"/>
          </w:tcPr>
          <w:p w14:paraId="45D7F5BD">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622" w:type="dxa"/>
            <w:vAlign w:val="center"/>
          </w:tcPr>
          <w:p w14:paraId="2874A345">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6</w:t>
            </w:r>
            <w:r>
              <w:rPr>
                <w:rFonts w:hint="eastAsia" w:ascii="宋体" w:hAnsi="宋体" w:eastAsia="宋体" w:cs="宋体"/>
                <w:b w:val="0"/>
                <w:bCs w:val="0"/>
                <w:color w:val="auto"/>
                <w:kern w:val="0"/>
                <w:sz w:val="24"/>
                <w:szCs w:val="24"/>
                <w:highlight w:val="none"/>
                <w:lang w:val="en-US" w:eastAsia="zh-CN" w:bidi="ar"/>
              </w:rPr>
              <w:t>）接到采购人家具报修服务后，及时通知家具供货商对保修期内的家具进行维修，及时对保修期外的家具进行维修。</w:t>
            </w:r>
          </w:p>
        </w:tc>
      </w:tr>
      <w:tr w14:paraId="4940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50" w:type="dxa"/>
            <w:vMerge w:val="restart"/>
            <w:vAlign w:val="center"/>
          </w:tcPr>
          <w:p w14:paraId="046784ED">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w:t>
            </w:r>
          </w:p>
        </w:tc>
        <w:tc>
          <w:tcPr>
            <w:tcW w:w="1682" w:type="dxa"/>
            <w:vMerge w:val="restart"/>
            <w:vAlign w:val="center"/>
          </w:tcPr>
          <w:p w14:paraId="3BEEBA64">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装饰装修监督管理</w:t>
            </w:r>
          </w:p>
        </w:tc>
        <w:tc>
          <w:tcPr>
            <w:tcW w:w="6622" w:type="dxa"/>
            <w:vAlign w:val="center"/>
          </w:tcPr>
          <w:p w14:paraId="2BF76203">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（1）装饰装修前，供应商应当与装修企业签订装饰装修管理服务协议，告知装饰装修须知，并对装饰装修过程进行管理服务。</w:t>
            </w:r>
          </w:p>
        </w:tc>
      </w:tr>
      <w:tr w14:paraId="70CA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0" w:type="dxa"/>
            <w:vMerge w:val="continue"/>
            <w:vAlign w:val="center"/>
          </w:tcPr>
          <w:p w14:paraId="0D329C16">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682" w:type="dxa"/>
            <w:vMerge w:val="continue"/>
            <w:vAlign w:val="center"/>
          </w:tcPr>
          <w:p w14:paraId="17F1AA58">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622" w:type="dxa"/>
            <w:vAlign w:val="center"/>
          </w:tcPr>
          <w:p w14:paraId="1022496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（2）根据协议内容，做好装修垃圾临时堆放、清运等。</w:t>
            </w:r>
          </w:p>
        </w:tc>
      </w:tr>
      <w:tr w14:paraId="4DD3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50" w:type="dxa"/>
            <w:vMerge w:val="continue"/>
            <w:vAlign w:val="center"/>
          </w:tcPr>
          <w:p w14:paraId="12106A51">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682" w:type="dxa"/>
            <w:vMerge w:val="continue"/>
            <w:vAlign w:val="center"/>
          </w:tcPr>
          <w:p w14:paraId="437DCFFA">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622" w:type="dxa"/>
            <w:vAlign w:val="center"/>
          </w:tcPr>
          <w:p w14:paraId="6BF2D60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w:t>
            </w:r>
            <w:r>
              <w:rPr>
                <w:rFonts w:hint="eastAsia" w:ascii="宋体" w:hAnsi="宋体" w:cs="宋体"/>
                <w:b w:val="0"/>
                <w:bCs w:val="0"/>
                <w:color w:val="auto"/>
                <w:kern w:val="0"/>
                <w:sz w:val="24"/>
                <w:szCs w:val="24"/>
                <w:highlight w:val="none"/>
                <w:lang w:val="en-US" w:eastAsia="zh-CN" w:bidi="ar"/>
              </w:rPr>
              <w:t>供应商应当参照《物业管理条例》《住宅室内装饰装修管理办法》等有关装饰装修规定进行监督管理。</w:t>
            </w:r>
          </w:p>
        </w:tc>
      </w:tr>
      <w:tr w14:paraId="5902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0" w:type="dxa"/>
            <w:vMerge w:val="restart"/>
            <w:vAlign w:val="center"/>
          </w:tcPr>
          <w:p w14:paraId="5A5B0FD7">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w:t>
            </w:r>
          </w:p>
        </w:tc>
        <w:tc>
          <w:tcPr>
            <w:tcW w:w="1682" w:type="dxa"/>
            <w:vMerge w:val="restart"/>
            <w:vAlign w:val="center"/>
          </w:tcPr>
          <w:p w14:paraId="4CB93325">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标识标牌</w:t>
            </w:r>
          </w:p>
        </w:tc>
        <w:tc>
          <w:tcPr>
            <w:tcW w:w="6622" w:type="dxa"/>
            <w:vAlign w:val="center"/>
          </w:tcPr>
          <w:p w14:paraId="516F7EB8">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（1）标识标牌符合《公共信息图形符号第1部分：通用符号》（GB/T 10001.1</w:t>
            </w:r>
            <w:r>
              <w:rPr>
                <w:rFonts w:hint="eastAsia" w:ascii="宋体" w:hAnsi="宋体" w:cs="宋体"/>
                <w:b w:val="0"/>
                <w:bCs w:val="0"/>
                <w:color w:val="auto"/>
                <w:kern w:val="0"/>
                <w:sz w:val="24"/>
                <w:szCs w:val="24"/>
                <w:highlight w:val="none"/>
                <w:lang w:val="en-US" w:eastAsia="zh-CN" w:bidi="ar"/>
              </w:rPr>
              <w:t>—2023</w:t>
            </w:r>
            <w:r>
              <w:rPr>
                <w:rFonts w:hint="eastAsia" w:ascii="宋体" w:hAnsi="宋体" w:eastAsia="宋体" w:cs="宋体"/>
                <w:b w:val="0"/>
                <w:bCs w:val="0"/>
                <w:color w:val="auto"/>
                <w:kern w:val="0"/>
                <w:sz w:val="24"/>
                <w:szCs w:val="24"/>
                <w:highlight w:val="none"/>
                <w:lang w:val="en-US" w:eastAsia="zh-CN" w:bidi="ar"/>
              </w:rPr>
              <w:t>）的相关要求。</w:t>
            </w:r>
          </w:p>
        </w:tc>
      </w:tr>
      <w:tr w14:paraId="09D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0" w:type="dxa"/>
            <w:vMerge w:val="continue"/>
            <w:vAlign w:val="center"/>
          </w:tcPr>
          <w:p w14:paraId="5FAE7332">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682" w:type="dxa"/>
            <w:vMerge w:val="continue"/>
            <w:vAlign w:val="center"/>
          </w:tcPr>
          <w:p w14:paraId="5B44BC63">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622" w:type="dxa"/>
            <w:vAlign w:val="center"/>
          </w:tcPr>
          <w:p w14:paraId="258FB2A0">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（2）每月至少检查 1 次标识标牌。应当规范清晰、路线指引正确、安装稳固。</w:t>
            </w:r>
          </w:p>
        </w:tc>
      </w:tr>
      <w:tr w14:paraId="1462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0" w:type="dxa"/>
            <w:vMerge w:val="continue"/>
            <w:vAlign w:val="center"/>
          </w:tcPr>
          <w:p w14:paraId="07FFE67A">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682" w:type="dxa"/>
            <w:vMerge w:val="continue"/>
            <w:vAlign w:val="center"/>
          </w:tcPr>
          <w:p w14:paraId="40129547">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622" w:type="dxa"/>
            <w:vAlign w:val="center"/>
          </w:tcPr>
          <w:p w14:paraId="37B04CAD">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（3)每周检查1次标识牌无灰尘、无污渍。</w:t>
            </w:r>
          </w:p>
        </w:tc>
      </w:tr>
    </w:tbl>
    <w:p w14:paraId="1B6FD7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00" w:firstLineChars="200"/>
        <w:jc w:val="both"/>
        <w:textAlignment w:val="auto"/>
        <w:outlineLvl w:val="9"/>
        <w:rPr>
          <w:rFonts w:hint="eastAsia" w:ascii="宋体" w:hAnsi="宋体" w:eastAsia="宋体" w:cs="宋体"/>
          <w:b w:val="0"/>
          <w:bCs w:val="0"/>
          <w:color w:val="auto"/>
          <w:sz w:val="15"/>
          <w:szCs w:val="15"/>
          <w:highlight w:val="none"/>
          <w:lang w:val="en-US" w:eastAsia="zh-CN"/>
        </w:rPr>
      </w:pPr>
    </w:p>
    <w:p w14:paraId="37B1BF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5.公用设施设备维护服务</w:t>
      </w:r>
    </w:p>
    <w:tbl>
      <w:tblPr>
        <w:tblStyle w:val="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722"/>
        <w:gridCol w:w="6383"/>
      </w:tblGrid>
      <w:tr w14:paraId="0470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Align w:val="center"/>
          </w:tcPr>
          <w:p w14:paraId="228757B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722" w:type="dxa"/>
            <w:vAlign w:val="center"/>
          </w:tcPr>
          <w:p w14:paraId="711CA21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服务内容</w:t>
            </w:r>
          </w:p>
        </w:tc>
        <w:tc>
          <w:tcPr>
            <w:tcW w:w="6383" w:type="dxa"/>
            <w:vAlign w:val="center"/>
          </w:tcPr>
          <w:p w14:paraId="6BAC703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服务标准</w:t>
            </w:r>
          </w:p>
        </w:tc>
      </w:tr>
      <w:tr w14:paraId="7B5B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restart"/>
            <w:vAlign w:val="center"/>
          </w:tcPr>
          <w:p w14:paraId="15228D6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722" w:type="dxa"/>
            <w:vMerge w:val="restart"/>
            <w:vAlign w:val="center"/>
          </w:tcPr>
          <w:p w14:paraId="3508F80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基本要求</w:t>
            </w:r>
          </w:p>
        </w:tc>
        <w:tc>
          <w:tcPr>
            <w:tcW w:w="6383" w:type="dxa"/>
            <w:vAlign w:val="center"/>
          </w:tcPr>
          <w:p w14:paraId="1A0031ED">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（1）重大节假日及恶劣天气前后，组织系统巡检1次。</w:t>
            </w:r>
          </w:p>
        </w:tc>
      </w:tr>
      <w:tr w14:paraId="7E0A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1298FC6B">
            <w:pPr>
              <w:widowControl/>
              <w:jc w:val="both"/>
              <w:rPr>
                <w:rFonts w:hint="eastAsia" w:ascii="宋体" w:hAnsi="宋体" w:eastAsia="宋体" w:cs="宋体"/>
                <w:b w:val="0"/>
                <w:bCs w:val="0"/>
                <w:color w:val="auto"/>
                <w:sz w:val="24"/>
                <w:szCs w:val="24"/>
                <w:highlight w:val="none"/>
              </w:rPr>
            </w:pPr>
          </w:p>
        </w:tc>
        <w:tc>
          <w:tcPr>
            <w:tcW w:w="1722" w:type="dxa"/>
            <w:vMerge w:val="continue"/>
            <w:vAlign w:val="center"/>
          </w:tcPr>
          <w:p w14:paraId="3644AC78">
            <w:pPr>
              <w:widowControl/>
              <w:jc w:val="center"/>
              <w:rPr>
                <w:rFonts w:hint="eastAsia" w:ascii="宋体" w:hAnsi="宋体" w:eastAsia="宋体" w:cs="宋体"/>
                <w:b w:val="0"/>
                <w:bCs w:val="0"/>
                <w:color w:val="auto"/>
                <w:sz w:val="24"/>
                <w:szCs w:val="24"/>
                <w:highlight w:val="none"/>
              </w:rPr>
            </w:pPr>
          </w:p>
        </w:tc>
        <w:tc>
          <w:tcPr>
            <w:tcW w:w="6383" w:type="dxa"/>
            <w:vAlign w:val="center"/>
          </w:tcPr>
          <w:p w14:paraId="08C16BC5">
            <w:pPr>
              <w:keepNext w:val="0"/>
              <w:keepLines w:val="0"/>
              <w:widowControl/>
              <w:suppressLineNumbers w:val="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（2）具备设施设备安全、稳定运行的环境和场所，温湿度、照度、粉尘和烟雾浓度等符合相关安全规范。</w:t>
            </w:r>
          </w:p>
        </w:tc>
      </w:tr>
      <w:tr w14:paraId="4E75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restart"/>
            <w:vAlign w:val="center"/>
          </w:tcPr>
          <w:p w14:paraId="03DB5848">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722" w:type="dxa"/>
            <w:vMerge w:val="restart"/>
            <w:vAlign w:val="center"/>
          </w:tcPr>
          <w:p w14:paraId="213EA3E2">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给排水系统</w:t>
            </w:r>
          </w:p>
        </w:tc>
        <w:tc>
          <w:tcPr>
            <w:tcW w:w="6383" w:type="dxa"/>
            <w:vAlign w:val="center"/>
          </w:tcPr>
          <w:p w14:paraId="46852518">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（1）生活饮用水卫生符合《生活饮用水卫生标准》（GB</w:t>
            </w:r>
            <w:r>
              <w:rPr>
                <w:rFonts w:hint="eastAsia" w:ascii="宋体" w:hAnsi="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5749</w:t>
            </w:r>
            <w:r>
              <w:rPr>
                <w:rFonts w:hint="eastAsia" w:ascii="宋体" w:hAnsi="宋体" w:cs="宋体"/>
                <w:b w:val="0"/>
                <w:bCs w:val="0"/>
                <w:color w:val="auto"/>
                <w:kern w:val="0"/>
                <w:sz w:val="24"/>
                <w:szCs w:val="24"/>
                <w:highlight w:val="none"/>
                <w:lang w:val="en-US" w:eastAsia="zh-CN" w:bidi="ar"/>
              </w:rPr>
              <w:t>—2022</w:t>
            </w:r>
            <w:r>
              <w:rPr>
                <w:rFonts w:hint="eastAsia" w:ascii="宋体" w:hAnsi="宋体" w:eastAsia="宋体" w:cs="宋体"/>
                <w:b w:val="0"/>
                <w:bCs w:val="0"/>
                <w:color w:val="auto"/>
                <w:kern w:val="0"/>
                <w:sz w:val="24"/>
                <w:szCs w:val="24"/>
                <w:highlight w:val="none"/>
                <w:lang w:val="en-US" w:eastAsia="zh-CN" w:bidi="ar"/>
              </w:rPr>
              <w:t>）的相关要求。</w:t>
            </w:r>
          </w:p>
        </w:tc>
      </w:tr>
      <w:tr w14:paraId="2F4F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068B7502">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5C6B9134">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5EC9F7B2">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（2）二次供水卫生符合《二次供水设施卫生规范》（GB</w:t>
            </w:r>
            <w:r>
              <w:rPr>
                <w:rFonts w:hint="eastAsia" w:ascii="宋体" w:hAnsi="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17051</w:t>
            </w:r>
            <w:r>
              <w:rPr>
                <w:rFonts w:hint="eastAsia" w:ascii="宋体" w:hAnsi="宋体" w:cs="宋体"/>
                <w:b w:val="0"/>
                <w:bCs w:val="0"/>
                <w:color w:val="auto"/>
                <w:kern w:val="0"/>
                <w:sz w:val="24"/>
                <w:szCs w:val="24"/>
                <w:highlight w:val="none"/>
                <w:lang w:val="en-US" w:eastAsia="zh-CN" w:bidi="ar"/>
              </w:rPr>
              <w:t>—2025</w:t>
            </w:r>
            <w:r>
              <w:rPr>
                <w:rFonts w:hint="eastAsia" w:ascii="宋体" w:hAnsi="宋体" w:eastAsia="宋体" w:cs="宋体"/>
                <w:b w:val="0"/>
                <w:bCs w:val="0"/>
                <w:color w:val="auto"/>
                <w:kern w:val="0"/>
                <w:sz w:val="24"/>
                <w:szCs w:val="24"/>
                <w:highlight w:val="none"/>
                <w:lang w:val="en-US" w:eastAsia="zh-CN" w:bidi="ar"/>
              </w:rPr>
              <w:t>）的相关要求。</w:t>
            </w:r>
          </w:p>
        </w:tc>
      </w:tr>
      <w:tr w14:paraId="3027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6EC33D7B">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2" w:type="dxa"/>
            <w:vMerge w:val="continue"/>
            <w:vAlign w:val="center"/>
          </w:tcPr>
          <w:p w14:paraId="1BBF3411">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383" w:type="dxa"/>
            <w:vAlign w:val="center"/>
          </w:tcPr>
          <w:p w14:paraId="14633C00">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（3）每日巡视1次设施设备、阀门、管道等运行正常，无跑、冒、滴、漏现象。</w:t>
            </w:r>
          </w:p>
        </w:tc>
      </w:tr>
      <w:tr w14:paraId="7AF6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6378C8E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2" w:type="dxa"/>
            <w:vMerge w:val="continue"/>
            <w:vAlign w:val="center"/>
          </w:tcPr>
          <w:p w14:paraId="64B18B46">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383" w:type="dxa"/>
            <w:vAlign w:val="center"/>
          </w:tcPr>
          <w:p w14:paraId="1740F730">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（4）有水泵房、水箱间的，每日至少巡视 1 次。每年至少养护1次水泵。</w:t>
            </w:r>
          </w:p>
        </w:tc>
      </w:tr>
      <w:tr w14:paraId="2562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7A704EB6">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2" w:type="dxa"/>
            <w:vMerge w:val="continue"/>
            <w:vAlign w:val="center"/>
          </w:tcPr>
          <w:p w14:paraId="5B429B9D">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383" w:type="dxa"/>
            <w:vAlign w:val="center"/>
          </w:tcPr>
          <w:p w14:paraId="2DAF1F26">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（5）遇供水单位限水、停水，按规定时间通知采购人。</w:t>
            </w:r>
          </w:p>
        </w:tc>
      </w:tr>
      <w:tr w14:paraId="6879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6D838CF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2" w:type="dxa"/>
            <w:vMerge w:val="continue"/>
            <w:vAlign w:val="center"/>
          </w:tcPr>
          <w:p w14:paraId="028B4600">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383" w:type="dxa"/>
            <w:vAlign w:val="center"/>
          </w:tcPr>
          <w:p w14:paraId="4C318B4C">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（6）每季度至少开展1次对排水管进行疏通、清污，保证室内外排水系统通畅。</w:t>
            </w:r>
            <w:r>
              <w:rPr>
                <w:rFonts w:hint="eastAsia" w:ascii="宋体" w:hAnsi="宋体" w:cs="宋体"/>
                <w:b w:val="0"/>
                <w:bCs w:val="0"/>
                <w:color w:val="auto"/>
                <w:kern w:val="0"/>
                <w:sz w:val="24"/>
                <w:szCs w:val="24"/>
                <w:highlight w:val="none"/>
                <w:lang w:val="en-US" w:eastAsia="zh-CN" w:bidi="ar"/>
              </w:rPr>
              <w:t>主要范围：餐厅、客房和卫生间，不涉及受限空间。</w:t>
            </w:r>
          </w:p>
        </w:tc>
      </w:tr>
      <w:tr w14:paraId="12E6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00552140">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54E9CC92">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3634008A">
            <w:pPr>
              <w:keepNext w:val="0"/>
              <w:keepLines w:val="0"/>
              <w:widowControl/>
              <w:numPr>
                <w:ilvl w:val="0"/>
                <w:numId w:val="0"/>
              </w:numPr>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（7）</w:t>
            </w:r>
            <w:r>
              <w:rPr>
                <w:rFonts w:hint="eastAsia" w:ascii="宋体" w:hAnsi="宋体" w:eastAsia="宋体" w:cs="宋体"/>
                <w:b w:val="0"/>
                <w:bCs w:val="0"/>
                <w:color w:val="auto"/>
                <w:sz w:val="24"/>
                <w:szCs w:val="24"/>
                <w:highlight w:val="none"/>
                <w:lang w:val="en-US" w:eastAsia="zh-CN"/>
              </w:rPr>
              <w:t>给排水系统发生故障时，维修人员应在15分钟内到达现场抢修，一般故障不过夜。</w:t>
            </w:r>
          </w:p>
        </w:tc>
      </w:tr>
      <w:tr w14:paraId="5D70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40CC616C">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15A2CDE5">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7DD1C232">
            <w:pPr>
              <w:keepNext w:val="0"/>
              <w:keepLines w:val="0"/>
              <w:widowControl/>
              <w:numPr>
                <w:ilvl w:val="0"/>
                <w:numId w:val="0"/>
              </w:numPr>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（8）每周1次</w:t>
            </w:r>
            <w:r>
              <w:rPr>
                <w:rFonts w:hint="eastAsia" w:ascii="宋体" w:hAnsi="宋体" w:cs="宋体"/>
                <w:b w:val="0"/>
                <w:bCs w:val="0"/>
                <w:color w:val="auto"/>
                <w:kern w:val="0"/>
                <w:sz w:val="24"/>
                <w:szCs w:val="24"/>
                <w:highlight w:val="none"/>
                <w:lang w:val="en-US" w:eastAsia="zh-CN" w:bidi="ar"/>
              </w:rPr>
              <w:t>巡查</w:t>
            </w:r>
            <w:r>
              <w:rPr>
                <w:rFonts w:hint="eastAsia" w:ascii="宋体" w:hAnsi="宋体" w:eastAsia="宋体" w:cs="宋体"/>
                <w:b w:val="0"/>
                <w:bCs w:val="0"/>
                <w:color w:val="auto"/>
                <w:kern w:val="0"/>
                <w:sz w:val="24"/>
                <w:szCs w:val="24"/>
                <w:highlight w:val="none"/>
                <w:lang w:val="en-US" w:eastAsia="zh-CN" w:bidi="ar"/>
              </w:rPr>
              <w:t>楼内卫生间及大院公共卫生间洗手池、小便池排水问题，发现问题及时处理。</w:t>
            </w:r>
          </w:p>
        </w:tc>
      </w:tr>
      <w:tr w14:paraId="32C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59" w:type="dxa"/>
            <w:vMerge w:val="continue"/>
            <w:vAlign w:val="center"/>
          </w:tcPr>
          <w:p w14:paraId="61C34818">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5C1C7E11">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20780FD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（9）根据物业管理区域内实际情况制定事故应急处置方案；制定停水、爆管等应急处理程序；配合做好节约用水工作。</w:t>
            </w:r>
          </w:p>
        </w:tc>
      </w:tr>
      <w:tr w14:paraId="325F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restart"/>
            <w:vAlign w:val="center"/>
          </w:tcPr>
          <w:p w14:paraId="4B1AA850">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722" w:type="dxa"/>
            <w:vMerge w:val="restart"/>
            <w:vAlign w:val="center"/>
          </w:tcPr>
          <w:p w14:paraId="54A20F18">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照明系统</w:t>
            </w:r>
          </w:p>
        </w:tc>
        <w:tc>
          <w:tcPr>
            <w:tcW w:w="6383" w:type="dxa"/>
            <w:vAlign w:val="center"/>
          </w:tcPr>
          <w:p w14:paraId="47A04229">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（1）每周检查1次外观整洁无缺损、无松落。</w:t>
            </w:r>
          </w:p>
        </w:tc>
      </w:tr>
      <w:tr w14:paraId="73FE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4AD7713D">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1A9A5D38">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0AAE10C4">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（2）更换的照明灯具应当选用节能环保产品，亮度与更换前保持一致。</w:t>
            </w:r>
          </w:p>
        </w:tc>
      </w:tr>
      <w:tr w14:paraId="16E4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6E99A486">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p>
        </w:tc>
        <w:tc>
          <w:tcPr>
            <w:tcW w:w="1722" w:type="dxa"/>
            <w:vMerge w:val="continue"/>
            <w:vAlign w:val="center"/>
          </w:tcPr>
          <w:p w14:paraId="773A41D5">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tc>
        <w:tc>
          <w:tcPr>
            <w:tcW w:w="6383" w:type="dxa"/>
            <w:vAlign w:val="center"/>
          </w:tcPr>
          <w:p w14:paraId="2C245E5D">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（3）每周至少开展 1 次公共区域照明设备巡视。</w:t>
            </w:r>
          </w:p>
        </w:tc>
      </w:tr>
      <w:tr w14:paraId="01D5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67D67940">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17F8D4E6">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2E8B71F5">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（4）管理维护好区域内灯光亮化的设施。</w:t>
            </w:r>
          </w:p>
        </w:tc>
      </w:tr>
      <w:tr w14:paraId="6673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1049CDEE">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4573D0B7">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205ECF8E">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（5）每周1次楼内卫生间及大院卫生间照明检查。</w:t>
            </w:r>
          </w:p>
        </w:tc>
      </w:tr>
      <w:tr w14:paraId="665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18B9B1C7">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105F6220">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0B6D79F6">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（6）制定突发事件应急处置预案和处理程序。</w:t>
            </w:r>
          </w:p>
        </w:tc>
      </w:tr>
      <w:tr w14:paraId="3AC8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restart"/>
            <w:vAlign w:val="center"/>
          </w:tcPr>
          <w:p w14:paraId="7B609A55">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722" w:type="dxa"/>
            <w:vMerge w:val="restart"/>
            <w:vAlign w:val="center"/>
          </w:tcPr>
          <w:p w14:paraId="6B1DD39A">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弱电系统</w:t>
            </w:r>
          </w:p>
        </w:tc>
        <w:tc>
          <w:tcPr>
            <w:tcW w:w="6383" w:type="dxa"/>
            <w:vAlign w:val="center"/>
          </w:tcPr>
          <w:p w14:paraId="59F025F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（1）安全防范系统维护保养符合《安全防范系统维护保养规范》（GA/T 1081</w:t>
            </w:r>
            <w:r>
              <w:rPr>
                <w:rFonts w:hint="eastAsia" w:ascii="宋体" w:hAnsi="宋体" w:cs="宋体"/>
                <w:b w:val="0"/>
                <w:bCs w:val="0"/>
                <w:color w:val="auto"/>
                <w:kern w:val="0"/>
                <w:sz w:val="24"/>
                <w:szCs w:val="24"/>
                <w:highlight w:val="none"/>
                <w:lang w:val="en-US" w:eastAsia="zh-CN" w:bidi="ar"/>
              </w:rPr>
              <w:t>-2020</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（GB55029—2022）</w:t>
            </w:r>
            <w:r>
              <w:rPr>
                <w:rFonts w:hint="eastAsia" w:ascii="宋体" w:hAnsi="宋体" w:eastAsia="宋体" w:cs="宋体"/>
                <w:b w:val="0"/>
                <w:bCs w:val="0"/>
                <w:color w:val="auto"/>
                <w:kern w:val="0"/>
                <w:sz w:val="24"/>
                <w:szCs w:val="24"/>
                <w:highlight w:val="none"/>
                <w:lang w:val="en-US" w:eastAsia="zh-CN" w:bidi="ar"/>
              </w:rPr>
              <w:t>的相关要求。</w:t>
            </w:r>
          </w:p>
        </w:tc>
      </w:tr>
      <w:tr w14:paraId="3770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9" w:type="dxa"/>
            <w:vMerge w:val="continue"/>
            <w:vAlign w:val="center"/>
          </w:tcPr>
          <w:p w14:paraId="6199E115">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7E070B5C">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22A7D6C0">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（2）保持监控系统、门禁系统、安全防范系统等运行正常，有故障及时排除。</w:t>
            </w:r>
          </w:p>
        </w:tc>
      </w:tr>
      <w:tr w14:paraId="762E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2A90B566">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399FF050">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262875A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（3）保障展厅大屏、会议室大屏工作正常。</w:t>
            </w:r>
          </w:p>
        </w:tc>
      </w:tr>
      <w:tr w14:paraId="1A60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195EBCC1">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4B99B1B2">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3AC0A688">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（4）保障放大器、解码器等设备工作正常。</w:t>
            </w:r>
          </w:p>
        </w:tc>
      </w:tr>
      <w:tr w14:paraId="7671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9" w:type="dxa"/>
            <w:vMerge w:val="continue"/>
            <w:vAlign w:val="center"/>
          </w:tcPr>
          <w:p w14:paraId="048E49CA">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34AD4828">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106884A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（5）保障传输线路正常、图像清晰。</w:t>
            </w:r>
          </w:p>
        </w:tc>
      </w:tr>
      <w:tr w14:paraId="39CB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59" w:type="dxa"/>
            <w:vMerge w:val="continue"/>
            <w:vAlign w:val="center"/>
          </w:tcPr>
          <w:p w14:paraId="792D172D">
            <w:pPr>
              <w:keepNext w:val="0"/>
              <w:keepLines w:val="0"/>
              <w:widowControl/>
              <w:suppressLineNumbers w:val="0"/>
              <w:jc w:val="left"/>
              <w:rPr>
                <w:rFonts w:hint="eastAsia" w:ascii="宋体" w:hAnsi="宋体" w:eastAsia="宋体" w:cs="宋体"/>
                <w:b w:val="0"/>
                <w:bCs w:val="0"/>
                <w:color w:val="auto"/>
                <w:sz w:val="24"/>
                <w:szCs w:val="24"/>
                <w:highlight w:val="none"/>
              </w:rPr>
            </w:pPr>
          </w:p>
        </w:tc>
        <w:tc>
          <w:tcPr>
            <w:tcW w:w="1722" w:type="dxa"/>
            <w:vMerge w:val="continue"/>
            <w:vAlign w:val="center"/>
          </w:tcPr>
          <w:p w14:paraId="2BE8B4F1">
            <w:pPr>
              <w:keepNext w:val="0"/>
              <w:keepLines w:val="0"/>
              <w:widowControl/>
              <w:suppressLineNumbers w:val="0"/>
              <w:jc w:val="center"/>
              <w:rPr>
                <w:rFonts w:hint="eastAsia" w:ascii="宋体" w:hAnsi="宋体" w:eastAsia="宋体" w:cs="宋体"/>
                <w:b w:val="0"/>
                <w:bCs w:val="0"/>
                <w:color w:val="auto"/>
                <w:sz w:val="24"/>
                <w:szCs w:val="24"/>
                <w:highlight w:val="none"/>
              </w:rPr>
            </w:pPr>
          </w:p>
        </w:tc>
        <w:tc>
          <w:tcPr>
            <w:tcW w:w="6383" w:type="dxa"/>
            <w:vAlign w:val="center"/>
          </w:tcPr>
          <w:p w14:paraId="681DEC13">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（6）制定突发事件应急处置预案和处理程序。</w:t>
            </w:r>
          </w:p>
        </w:tc>
      </w:tr>
      <w:tr w14:paraId="007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59" w:type="dxa"/>
            <w:vMerge w:val="restart"/>
            <w:vAlign w:val="center"/>
          </w:tcPr>
          <w:p w14:paraId="15FC5682">
            <w:pPr>
              <w:keepNext w:val="0"/>
              <w:keepLines w:val="0"/>
              <w:widowControl/>
              <w:suppressLineNumbers w:val="0"/>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p>
        </w:tc>
        <w:tc>
          <w:tcPr>
            <w:tcW w:w="1722" w:type="dxa"/>
            <w:vMerge w:val="restart"/>
            <w:vAlign w:val="center"/>
          </w:tcPr>
          <w:p w14:paraId="52F61361">
            <w:pPr>
              <w:keepNext w:val="0"/>
              <w:keepLines w:val="0"/>
              <w:widowControl/>
              <w:suppressLineNumbers w:val="0"/>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配电室巡视</w:t>
            </w:r>
          </w:p>
        </w:tc>
        <w:tc>
          <w:tcPr>
            <w:tcW w:w="6383" w:type="dxa"/>
            <w:vAlign w:val="center"/>
          </w:tcPr>
          <w:p w14:paraId="235920FF">
            <w:pPr>
              <w:keepNext w:val="0"/>
              <w:keepLines w:val="0"/>
              <w:widowControl/>
              <w:suppressLineNumbers w:val="0"/>
              <w:jc w:val="left"/>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（1）每周至少1次巡视配电室正常运行情况。</w:t>
            </w:r>
          </w:p>
        </w:tc>
      </w:tr>
      <w:tr w14:paraId="4958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59" w:type="dxa"/>
            <w:vMerge w:val="continue"/>
            <w:vAlign w:val="center"/>
          </w:tcPr>
          <w:p w14:paraId="30BD23C9">
            <w:pPr>
              <w:keepNext w:val="0"/>
              <w:keepLines w:val="0"/>
              <w:widowControl/>
              <w:suppressLineNumbers w:val="0"/>
              <w:jc w:val="center"/>
              <w:rPr>
                <w:rFonts w:hint="eastAsia" w:ascii="宋体" w:hAnsi="宋体" w:cs="宋体"/>
                <w:b w:val="0"/>
                <w:bCs w:val="0"/>
                <w:color w:val="auto"/>
                <w:sz w:val="24"/>
                <w:szCs w:val="24"/>
                <w:highlight w:val="none"/>
                <w:lang w:val="en-US" w:eastAsia="zh-CN"/>
              </w:rPr>
            </w:pPr>
          </w:p>
        </w:tc>
        <w:tc>
          <w:tcPr>
            <w:tcW w:w="1722" w:type="dxa"/>
            <w:vMerge w:val="continue"/>
            <w:vAlign w:val="center"/>
          </w:tcPr>
          <w:p w14:paraId="15FAF225">
            <w:pPr>
              <w:keepNext w:val="0"/>
              <w:keepLines w:val="0"/>
              <w:widowControl/>
              <w:suppressLineNumbers w:val="0"/>
              <w:jc w:val="center"/>
              <w:rPr>
                <w:rFonts w:hint="eastAsia" w:ascii="宋体" w:hAnsi="宋体" w:cs="宋体"/>
                <w:b w:val="0"/>
                <w:bCs w:val="0"/>
                <w:color w:val="auto"/>
                <w:sz w:val="24"/>
                <w:szCs w:val="24"/>
                <w:highlight w:val="none"/>
                <w:lang w:eastAsia="zh-CN"/>
              </w:rPr>
            </w:pPr>
          </w:p>
        </w:tc>
        <w:tc>
          <w:tcPr>
            <w:tcW w:w="6383" w:type="dxa"/>
            <w:vAlign w:val="center"/>
          </w:tcPr>
          <w:p w14:paraId="3E039EB0">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（2）发现与配电室有关的异常情况，及时通报采购人。</w:t>
            </w:r>
          </w:p>
        </w:tc>
      </w:tr>
    </w:tbl>
    <w:p w14:paraId="7B18F0D5">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val="0"/>
          <w:bCs w:val="0"/>
          <w:color w:val="auto"/>
          <w:sz w:val="24"/>
          <w:szCs w:val="24"/>
          <w:highlight w:val="none"/>
          <w:lang w:val="en-US" w:eastAsia="zh-CN"/>
        </w:rPr>
      </w:pPr>
    </w:p>
    <w:p w14:paraId="6B410F6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6.供应商履行合同所需的设备</w:t>
      </w:r>
    </w:p>
    <w:p w14:paraId="2276BDE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采购人根据项目实际需求，需要供应商</w:t>
      </w:r>
      <w:r>
        <w:rPr>
          <w:rFonts w:hint="eastAsia" w:ascii="宋体" w:hAnsi="宋体" w:cs="宋体"/>
          <w:b w:val="0"/>
          <w:bCs w:val="0"/>
          <w:color w:val="auto"/>
          <w:sz w:val="24"/>
          <w:szCs w:val="24"/>
          <w:highlight w:val="none"/>
          <w:lang w:val="en-US" w:eastAsia="zh-CN"/>
        </w:rPr>
        <w:t>至少</w:t>
      </w:r>
      <w:r>
        <w:rPr>
          <w:rFonts w:hint="eastAsia" w:ascii="宋体" w:hAnsi="宋体" w:eastAsia="宋体" w:cs="宋体"/>
          <w:b w:val="0"/>
          <w:bCs w:val="0"/>
          <w:color w:val="auto"/>
          <w:sz w:val="24"/>
          <w:szCs w:val="24"/>
          <w:highlight w:val="none"/>
          <w:lang w:val="en-US" w:eastAsia="zh-CN"/>
        </w:rPr>
        <w:t>提供如下作业设备（自有或租赁）用于物业管理服务：</w:t>
      </w:r>
    </w:p>
    <w:tbl>
      <w:tblPr>
        <w:tblStyle w:val="9"/>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370"/>
        <w:gridCol w:w="2642"/>
        <w:gridCol w:w="1493"/>
        <w:gridCol w:w="1493"/>
      </w:tblGrid>
      <w:tr w14:paraId="2031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18" w:type="dxa"/>
            <w:vAlign w:val="center"/>
          </w:tcPr>
          <w:p w14:paraId="0DD379A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2370" w:type="dxa"/>
            <w:vAlign w:val="center"/>
          </w:tcPr>
          <w:p w14:paraId="19A1A3A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用途</w:t>
            </w:r>
          </w:p>
        </w:tc>
        <w:tc>
          <w:tcPr>
            <w:tcW w:w="2642" w:type="dxa"/>
            <w:vAlign w:val="center"/>
          </w:tcPr>
          <w:p w14:paraId="236591A9">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作业设备名称</w:t>
            </w:r>
          </w:p>
        </w:tc>
        <w:tc>
          <w:tcPr>
            <w:tcW w:w="1493" w:type="dxa"/>
            <w:vAlign w:val="center"/>
          </w:tcPr>
          <w:p w14:paraId="370DA85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数量</w:t>
            </w:r>
          </w:p>
        </w:tc>
        <w:tc>
          <w:tcPr>
            <w:tcW w:w="1493" w:type="dxa"/>
            <w:vAlign w:val="center"/>
          </w:tcPr>
          <w:p w14:paraId="58374C2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单位</w:t>
            </w:r>
          </w:p>
        </w:tc>
      </w:tr>
      <w:tr w14:paraId="3757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18" w:type="dxa"/>
            <w:vAlign w:val="center"/>
          </w:tcPr>
          <w:p w14:paraId="58395F0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2370" w:type="dxa"/>
            <w:vAlign w:val="center"/>
          </w:tcPr>
          <w:p w14:paraId="0CE72A4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基本服务</w:t>
            </w:r>
          </w:p>
        </w:tc>
        <w:tc>
          <w:tcPr>
            <w:tcW w:w="2642" w:type="dxa"/>
            <w:vAlign w:val="center"/>
          </w:tcPr>
          <w:p w14:paraId="45F7D14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AED</w:t>
            </w:r>
          </w:p>
        </w:tc>
        <w:tc>
          <w:tcPr>
            <w:tcW w:w="1493" w:type="dxa"/>
            <w:vAlign w:val="center"/>
          </w:tcPr>
          <w:p w14:paraId="1A4781C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493" w:type="dxa"/>
            <w:vAlign w:val="center"/>
          </w:tcPr>
          <w:p w14:paraId="7398F7E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个</w:t>
            </w:r>
          </w:p>
        </w:tc>
      </w:tr>
      <w:tr w14:paraId="149C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18" w:type="dxa"/>
            <w:vAlign w:val="center"/>
          </w:tcPr>
          <w:p w14:paraId="5B29467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2370" w:type="dxa"/>
            <w:vAlign w:val="center"/>
          </w:tcPr>
          <w:p w14:paraId="7784288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保洁服务</w:t>
            </w:r>
          </w:p>
        </w:tc>
        <w:tc>
          <w:tcPr>
            <w:tcW w:w="2642" w:type="dxa"/>
            <w:vAlign w:val="center"/>
          </w:tcPr>
          <w:p w14:paraId="754A64C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地毯清洗机</w:t>
            </w:r>
          </w:p>
        </w:tc>
        <w:tc>
          <w:tcPr>
            <w:tcW w:w="1493" w:type="dxa"/>
            <w:vAlign w:val="center"/>
          </w:tcPr>
          <w:p w14:paraId="30BA33B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493" w:type="dxa"/>
            <w:vAlign w:val="center"/>
          </w:tcPr>
          <w:p w14:paraId="4FC86AD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台</w:t>
            </w:r>
          </w:p>
        </w:tc>
      </w:tr>
      <w:tr w14:paraId="24F1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18" w:type="dxa"/>
            <w:vAlign w:val="center"/>
          </w:tcPr>
          <w:p w14:paraId="23DE3F82">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2370" w:type="dxa"/>
            <w:vAlign w:val="center"/>
          </w:tcPr>
          <w:p w14:paraId="53EB5916">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保洁服务</w:t>
            </w:r>
          </w:p>
        </w:tc>
        <w:tc>
          <w:tcPr>
            <w:tcW w:w="2642" w:type="dxa"/>
            <w:vAlign w:val="center"/>
          </w:tcPr>
          <w:p w14:paraId="54D21F1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晶面机</w:t>
            </w:r>
          </w:p>
        </w:tc>
        <w:tc>
          <w:tcPr>
            <w:tcW w:w="1493" w:type="dxa"/>
            <w:vAlign w:val="center"/>
          </w:tcPr>
          <w:p w14:paraId="03DC7F9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493" w:type="dxa"/>
            <w:vAlign w:val="center"/>
          </w:tcPr>
          <w:p w14:paraId="31BB636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台</w:t>
            </w:r>
          </w:p>
        </w:tc>
      </w:tr>
      <w:tr w14:paraId="4E99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18" w:type="dxa"/>
            <w:vAlign w:val="center"/>
          </w:tcPr>
          <w:p w14:paraId="4415BBC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p>
        </w:tc>
        <w:tc>
          <w:tcPr>
            <w:tcW w:w="2370" w:type="dxa"/>
            <w:vAlign w:val="center"/>
          </w:tcPr>
          <w:p w14:paraId="4BE52A9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保洁服务</w:t>
            </w:r>
          </w:p>
        </w:tc>
        <w:tc>
          <w:tcPr>
            <w:tcW w:w="2642" w:type="dxa"/>
            <w:vAlign w:val="center"/>
          </w:tcPr>
          <w:p w14:paraId="2DCEEDB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高压水枪</w:t>
            </w:r>
          </w:p>
        </w:tc>
        <w:tc>
          <w:tcPr>
            <w:tcW w:w="1493" w:type="dxa"/>
            <w:vAlign w:val="center"/>
          </w:tcPr>
          <w:p w14:paraId="040850D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493" w:type="dxa"/>
            <w:vAlign w:val="center"/>
          </w:tcPr>
          <w:p w14:paraId="72936A4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台</w:t>
            </w:r>
          </w:p>
        </w:tc>
      </w:tr>
      <w:tr w14:paraId="5A6F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8" w:type="dxa"/>
            <w:vAlign w:val="center"/>
          </w:tcPr>
          <w:p w14:paraId="2D6B00E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2370" w:type="dxa"/>
            <w:vAlign w:val="center"/>
          </w:tcPr>
          <w:p w14:paraId="5298922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会议服务</w:t>
            </w:r>
          </w:p>
        </w:tc>
        <w:tc>
          <w:tcPr>
            <w:tcW w:w="2642" w:type="dxa"/>
            <w:vAlign w:val="center"/>
          </w:tcPr>
          <w:p w14:paraId="6B39E6C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签到机</w:t>
            </w:r>
          </w:p>
        </w:tc>
        <w:tc>
          <w:tcPr>
            <w:tcW w:w="1493" w:type="dxa"/>
            <w:vAlign w:val="center"/>
          </w:tcPr>
          <w:p w14:paraId="58DCEE9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1493" w:type="dxa"/>
            <w:vAlign w:val="center"/>
          </w:tcPr>
          <w:p w14:paraId="64B68A7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台</w:t>
            </w:r>
          </w:p>
        </w:tc>
      </w:tr>
      <w:tr w14:paraId="56F5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8" w:type="dxa"/>
            <w:vAlign w:val="center"/>
          </w:tcPr>
          <w:p w14:paraId="17BB80C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p>
        </w:tc>
        <w:tc>
          <w:tcPr>
            <w:tcW w:w="2370" w:type="dxa"/>
            <w:shd w:val="clear" w:color="auto" w:fill="auto"/>
            <w:vAlign w:val="center"/>
          </w:tcPr>
          <w:p w14:paraId="2EBADE7C">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房屋维修服务</w:t>
            </w:r>
          </w:p>
        </w:tc>
        <w:tc>
          <w:tcPr>
            <w:tcW w:w="2642" w:type="dxa"/>
            <w:shd w:val="clear" w:color="auto" w:fill="auto"/>
            <w:vAlign w:val="center"/>
          </w:tcPr>
          <w:p w14:paraId="1D020C5F">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移动登高车</w:t>
            </w:r>
          </w:p>
        </w:tc>
        <w:tc>
          <w:tcPr>
            <w:tcW w:w="1493" w:type="dxa"/>
            <w:shd w:val="clear" w:color="auto" w:fill="auto"/>
            <w:vAlign w:val="center"/>
          </w:tcPr>
          <w:p w14:paraId="3FFFDEF6">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1493" w:type="dxa"/>
            <w:shd w:val="clear" w:color="auto" w:fill="auto"/>
            <w:vAlign w:val="center"/>
          </w:tcPr>
          <w:p w14:paraId="41290ACC">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台</w:t>
            </w:r>
          </w:p>
        </w:tc>
      </w:tr>
      <w:tr w14:paraId="57E8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18" w:type="dxa"/>
            <w:vAlign w:val="center"/>
          </w:tcPr>
          <w:p w14:paraId="4E1D58D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w:t>
            </w:r>
          </w:p>
        </w:tc>
        <w:tc>
          <w:tcPr>
            <w:tcW w:w="2370" w:type="dxa"/>
            <w:shd w:val="clear" w:color="auto" w:fill="auto"/>
            <w:vAlign w:val="center"/>
          </w:tcPr>
          <w:p w14:paraId="20F29624">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公用设施设备维护服务</w:t>
            </w:r>
          </w:p>
        </w:tc>
        <w:tc>
          <w:tcPr>
            <w:tcW w:w="2642" w:type="dxa"/>
            <w:shd w:val="clear" w:color="auto" w:fill="auto"/>
            <w:vAlign w:val="center"/>
          </w:tcPr>
          <w:p w14:paraId="30685A2E">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管道探测仪</w:t>
            </w:r>
          </w:p>
        </w:tc>
        <w:tc>
          <w:tcPr>
            <w:tcW w:w="1493" w:type="dxa"/>
            <w:shd w:val="clear" w:color="auto" w:fill="auto"/>
            <w:vAlign w:val="center"/>
          </w:tcPr>
          <w:p w14:paraId="62456E32">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1493" w:type="dxa"/>
            <w:shd w:val="clear" w:color="auto" w:fill="auto"/>
            <w:vAlign w:val="center"/>
          </w:tcPr>
          <w:p w14:paraId="35A83C96">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台</w:t>
            </w:r>
          </w:p>
        </w:tc>
      </w:tr>
    </w:tbl>
    <w:p w14:paraId="727CAC74">
      <w:pPr>
        <w:keepNext w:val="0"/>
        <w:keepLines w:val="0"/>
        <w:pageBreakBefore w:val="0"/>
        <w:widowControl w:val="0"/>
        <w:kinsoku/>
        <w:wordWrap/>
        <w:overflowPunct/>
        <w:topLinePunct w:val="0"/>
        <w:autoSpaceDE/>
        <w:autoSpaceDN/>
        <w:bidi w:val="0"/>
        <w:adjustRightInd w:val="0"/>
        <w:snapToGrid w:val="0"/>
        <w:spacing w:line="312" w:lineRule="auto"/>
        <w:ind w:right="0" w:rightChars="0" w:firstLine="210"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7</w:t>
      </w:r>
      <w:r>
        <w:rPr>
          <w:rFonts w:hint="eastAsia" w:ascii="宋体" w:hAnsi="宋体" w:eastAsia="宋体" w:cs="宋体"/>
          <w:b w:val="0"/>
          <w:bCs w:val="0"/>
          <w:color w:val="auto"/>
          <w:sz w:val="24"/>
          <w:szCs w:val="24"/>
          <w:highlight w:val="none"/>
          <w:lang w:val="en-US" w:eastAsia="zh-CN"/>
        </w:rPr>
        <w:t>.需要说明的其他事项</w:t>
      </w:r>
    </w:p>
    <w:p w14:paraId="0A86F465">
      <w:pPr>
        <w:keepNext w:val="0"/>
        <w:keepLines w:val="0"/>
        <w:pageBreakBefore w:val="0"/>
        <w:widowControl/>
        <w:suppressLineNumbers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0"/>
          <w:sz w:val="24"/>
          <w:szCs w:val="24"/>
          <w:highlight w:val="none"/>
          <w:lang w:val="en-US" w:eastAsia="zh-CN" w:bidi="ar"/>
        </w:rPr>
        <w:t>7</w:t>
      </w:r>
      <w:r>
        <w:rPr>
          <w:rFonts w:hint="eastAsia" w:ascii="宋体" w:hAnsi="宋体" w:eastAsia="宋体" w:cs="宋体"/>
          <w:b w:val="0"/>
          <w:bCs w:val="0"/>
          <w:color w:val="auto"/>
          <w:kern w:val="0"/>
          <w:sz w:val="24"/>
          <w:szCs w:val="24"/>
          <w:highlight w:val="none"/>
          <w:lang w:val="en-US" w:eastAsia="zh-CN" w:bidi="ar"/>
        </w:rPr>
        <w:t xml:space="preserve">.1 零星维修材料费用 </w:t>
      </w:r>
    </w:p>
    <w:p w14:paraId="17E86227">
      <w:pPr>
        <w:keepNext w:val="0"/>
        <w:keepLines w:val="0"/>
        <w:pageBreakBefore w:val="0"/>
        <w:widowControl/>
        <w:suppressLineNumbers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涉及以下情形的，相关费用包含在物业管理服务采购合同金额之内，由供应商承担：</w:t>
      </w:r>
      <w:r>
        <w:rPr>
          <w:rFonts w:hint="eastAsia" w:ascii="宋体" w:hAnsi="宋体" w:eastAsia="宋体" w:cs="宋体"/>
          <w:b w:val="0"/>
          <w:bCs w:val="0"/>
          <w:color w:val="auto"/>
          <w:kern w:val="0"/>
          <w:sz w:val="24"/>
          <w:szCs w:val="24"/>
          <w:highlight w:val="none"/>
          <w:u w:val="single"/>
          <w:lang w:val="en-US" w:eastAsia="zh-CN" w:bidi="ar"/>
        </w:rPr>
        <w:t>单价低（200元以内）、消耗快、需频繁更换的物品（如清洁剂、抹布、百洁布、橡胶手套、会议标牌、固定胶、会议用临时电线、电池、密封胶、螺丝、钉子、填缝剂、管道密封圈、电线接头、普通润滑剂等</w:t>
      </w:r>
      <w:r>
        <w:rPr>
          <w:rFonts w:hint="eastAsia" w:ascii="宋体" w:hAnsi="宋体" w:eastAsia="宋体" w:cs="宋体"/>
          <w:b w:val="0"/>
          <w:bCs w:val="0"/>
          <w:color w:val="auto"/>
          <w:kern w:val="0"/>
          <w:sz w:val="24"/>
          <w:szCs w:val="24"/>
          <w:highlight w:val="none"/>
          <w:lang w:val="en-US" w:eastAsia="zh-CN" w:bidi="ar"/>
        </w:rPr>
        <w:t xml:space="preserve">（明确涉及的零星维修材料以及关于费用方面的规定）。 </w:t>
      </w:r>
    </w:p>
    <w:p w14:paraId="7D1501A7">
      <w:pPr>
        <w:keepNext w:val="0"/>
        <w:keepLines w:val="0"/>
        <w:pageBreakBefore w:val="0"/>
        <w:widowControl/>
        <w:suppressLineNumbers w:val="0"/>
        <w:kinsoku/>
        <w:wordWrap/>
        <w:overflowPunct/>
        <w:topLinePunct w:val="0"/>
        <w:autoSpaceDE/>
        <w:autoSpaceDN/>
        <w:bidi w:val="0"/>
        <w:spacing w:line="312"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涉及以下情形的，由采购人承担：（</w:t>
      </w:r>
      <w:r>
        <w:rPr>
          <w:rFonts w:hint="eastAsia" w:ascii="宋体" w:hAnsi="宋体" w:eastAsia="宋体" w:cs="宋体"/>
          <w:b w:val="0"/>
          <w:bCs w:val="0"/>
          <w:color w:val="auto"/>
          <w:kern w:val="0"/>
          <w:sz w:val="24"/>
          <w:szCs w:val="24"/>
          <w:highlight w:val="none"/>
          <w:u w:val="single"/>
          <w:lang w:val="en-US" w:eastAsia="zh-CN" w:bidi="ar"/>
        </w:rPr>
        <w:t>特殊耗材）地毯清洗专用药液、大理石抛光剂、合同中未明确涵盖的材料或设备（如特定品牌的配件、定制化耗材等、单价较高（200元及以上）</w:t>
      </w:r>
      <w:r>
        <w:rPr>
          <w:rFonts w:hint="eastAsia" w:ascii="宋体" w:hAnsi="宋体" w:eastAsia="宋体" w:cs="宋体"/>
          <w:b w:val="0"/>
          <w:bCs w:val="0"/>
          <w:color w:val="auto"/>
          <w:kern w:val="0"/>
          <w:sz w:val="24"/>
          <w:szCs w:val="24"/>
          <w:highlight w:val="none"/>
          <w:lang w:val="en-US" w:eastAsia="zh-CN" w:bidi="ar"/>
        </w:rPr>
        <w:t>（明确涉及的零星维修材料以及关于费用方面的规定）。</w:t>
      </w:r>
    </w:p>
    <w:p w14:paraId="1FF389FF">
      <w:pPr>
        <w:keepNext w:val="0"/>
        <w:keepLines w:val="0"/>
        <w:pageBreakBefore w:val="0"/>
        <w:widowControl/>
        <w:suppressLineNumbers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0"/>
          <w:sz w:val="24"/>
          <w:szCs w:val="24"/>
          <w:highlight w:val="none"/>
          <w:lang w:val="en-US" w:eastAsia="zh-CN" w:bidi="ar"/>
        </w:rPr>
        <w:t>7</w:t>
      </w:r>
      <w:r>
        <w:rPr>
          <w:rFonts w:hint="eastAsia" w:ascii="宋体" w:hAnsi="宋体" w:eastAsia="宋体" w:cs="宋体"/>
          <w:b w:val="0"/>
          <w:bCs w:val="0"/>
          <w:color w:val="auto"/>
          <w:kern w:val="0"/>
          <w:sz w:val="24"/>
          <w:szCs w:val="24"/>
          <w:highlight w:val="none"/>
          <w:lang w:val="en-US" w:eastAsia="zh-CN" w:bidi="ar"/>
        </w:rPr>
        <w:t xml:space="preserve">.2 低值易耗品费用 </w:t>
      </w:r>
    </w:p>
    <w:p w14:paraId="5B166691">
      <w:pPr>
        <w:keepNext w:val="0"/>
        <w:keepLines w:val="0"/>
        <w:pageBreakBefore w:val="0"/>
        <w:widowControl/>
        <w:suppressLineNumbers w:val="0"/>
        <w:kinsoku/>
        <w:wordWrap/>
        <w:overflowPunct/>
        <w:topLinePunct w:val="0"/>
        <w:autoSpaceDE/>
        <w:autoSpaceDN/>
        <w:bidi w:val="0"/>
        <w:spacing w:line="312"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 xml:space="preserve"> 涉及以下情形的，相关费用包含在物业管理服务采购合同金额之内，由供应商承担：</w:t>
      </w:r>
      <w:r>
        <w:rPr>
          <w:rFonts w:hint="eastAsia" w:ascii="宋体" w:hAnsi="宋体" w:eastAsia="宋体" w:cs="宋体"/>
          <w:b w:val="0"/>
          <w:bCs w:val="0"/>
          <w:color w:val="auto"/>
          <w:kern w:val="0"/>
          <w:sz w:val="24"/>
          <w:szCs w:val="24"/>
          <w:highlight w:val="none"/>
          <w:u w:val="single"/>
          <w:lang w:val="en-US" w:eastAsia="zh-CN" w:bidi="ar"/>
        </w:rPr>
        <w:t>垃圾袋、拖把、扫帚、鸡毛掸子、白板笔、翻页纸、纸巾、杯垫、灯泡、保险丝、普通传感器、水龙头阀芯等</w:t>
      </w:r>
      <w:r>
        <w:rPr>
          <w:rFonts w:hint="eastAsia" w:ascii="宋体" w:hAnsi="宋体" w:eastAsia="宋体" w:cs="宋体"/>
          <w:b w:val="0"/>
          <w:bCs w:val="0"/>
          <w:color w:val="auto"/>
          <w:kern w:val="0"/>
          <w:sz w:val="24"/>
          <w:szCs w:val="24"/>
          <w:highlight w:val="none"/>
          <w:lang w:val="en-US" w:eastAsia="zh-CN" w:bidi="ar"/>
        </w:rPr>
        <w:t xml:space="preserve">（明确涉及的环境维护、绿化养护等服务中需要的低值易耗品以及关于费用方面的规定）。 </w:t>
      </w:r>
    </w:p>
    <w:p w14:paraId="66BDB95A">
      <w:pPr>
        <w:keepNext w:val="0"/>
        <w:keepLines w:val="0"/>
        <w:pageBreakBefore w:val="0"/>
        <w:widowControl/>
        <w:suppressLineNumbers w:val="0"/>
        <w:kinsoku/>
        <w:wordWrap/>
        <w:overflowPunct/>
        <w:topLinePunct w:val="0"/>
        <w:autoSpaceDE/>
        <w:autoSpaceDN/>
        <w:bidi w:val="0"/>
        <w:spacing w:line="312"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 xml:space="preserve"> 涉及以下情形的，由采购人承担：</w:t>
      </w:r>
      <w:r>
        <w:rPr>
          <w:rFonts w:hint="eastAsia" w:ascii="宋体" w:hAnsi="宋体" w:eastAsia="宋体" w:cs="宋体"/>
          <w:b w:val="0"/>
          <w:bCs w:val="0"/>
          <w:color w:val="auto"/>
          <w:kern w:val="0"/>
          <w:sz w:val="24"/>
          <w:szCs w:val="24"/>
          <w:highlight w:val="none"/>
          <w:u w:val="single"/>
          <w:lang w:val="en-US" w:eastAsia="zh-CN" w:bidi="ar"/>
        </w:rPr>
        <w:t>1.合同中未明确涵盖的材料或设备（如特定品牌的配件、定制化耗材等；2.单次单价200元及以上、</w:t>
      </w:r>
      <w:r>
        <w:rPr>
          <w:rFonts w:hint="eastAsia" w:ascii="宋体" w:hAnsi="宋体" w:eastAsia="宋体" w:cs="宋体"/>
          <w:b w:val="0"/>
          <w:bCs w:val="0"/>
          <w:color w:val="auto"/>
          <w:kern w:val="0"/>
          <w:sz w:val="24"/>
          <w:szCs w:val="24"/>
          <w:highlight w:val="none"/>
          <w:lang w:val="en-US" w:eastAsia="zh-CN" w:bidi="ar"/>
        </w:rPr>
        <w:t>（明确涉及的环境维护、绿化养护等服务中需要的低值易耗品以及关于费用方面的规定）。</w:t>
      </w:r>
    </w:p>
    <w:p w14:paraId="0565EA2C">
      <w:pPr>
        <w:keepNext w:val="0"/>
        <w:keepLines w:val="0"/>
        <w:pageBreakBefore w:val="0"/>
        <w:widowControl/>
        <w:suppressLineNumbers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7</w:t>
      </w:r>
      <w:r>
        <w:rPr>
          <w:rFonts w:hint="eastAsia" w:ascii="宋体" w:hAnsi="宋体" w:eastAsia="宋体" w:cs="宋体"/>
          <w:b w:val="0"/>
          <w:bCs w:val="0"/>
          <w:color w:val="auto"/>
          <w:kern w:val="0"/>
          <w:sz w:val="24"/>
          <w:szCs w:val="24"/>
          <w:highlight w:val="none"/>
          <w:lang w:val="en-US" w:eastAsia="zh-CN" w:bidi="ar"/>
        </w:rPr>
        <w:t xml:space="preserve">.3客耗品费用 </w:t>
      </w:r>
    </w:p>
    <w:p w14:paraId="2DABB236">
      <w:pPr>
        <w:keepNext w:val="0"/>
        <w:keepLines w:val="0"/>
        <w:pageBreakBefore w:val="0"/>
        <w:widowControl/>
        <w:suppressLineNumbers w:val="0"/>
        <w:kinsoku/>
        <w:wordWrap/>
        <w:overflowPunct/>
        <w:topLinePunct w:val="0"/>
        <w:autoSpaceDE/>
        <w:autoSpaceDN/>
        <w:bidi w:val="0"/>
        <w:spacing w:line="312"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 xml:space="preserve"> 涉及以下情形的，相关费用包含在物业管理服务采购合同金额之内，由供应商承担：</w:t>
      </w:r>
      <w:r>
        <w:rPr>
          <w:rFonts w:hint="eastAsia" w:ascii="宋体" w:hAnsi="宋体" w:eastAsia="宋体" w:cs="宋体"/>
          <w:b w:val="0"/>
          <w:bCs w:val="0"/>
          <w:color w:val="auto"/>
          <w:kern w:val="0"/>
          <w:sz w:val="24"/>
          <w:szCs w:val="24"/>
          <w:highlight w:val="none"/>
          <w:u w:val="single"/>
          <w:lang w:val="en-US" w:eastAsia="zh-CN" w:bidi="ar"/>
        </w:rPr>
        <w:t>基础客耗品（如卷纸、擦手纸、普通洗手液）</w:t>
      </w:r>
      <w:r>
        <w:rPr>
          <w:rFonts w:hint="eastAsia" w:ascii="宋体" w:hAnsi="宋体" w:eastAsia="宋体" w:cs="宋体"/>
          <w:b w:val="0"/>
          <w:bCs w:val="0"/>
          <w:color w:val="auto"/>
          <w:kern w:val="0"/>
          <w:sz w:val="24"/>
          <w:szCs w:val="24"/>
          <w:highlight w:val="none"/>
          <w:lang w:val="en-US" w:eastAsia="zh-CN" w:bidi="ar"/>
        </w:rPr>
        <w:t xml:space="preserve">（明确涉及的客耗品以及关于费用方面的规定）。 </w:t>
      </w:r>
    </w:p>
    <w:p w14:paraId="5D301DD0">
      <w:pPr>
        <w:keepNext w:val="0"/>
        <w:keepLines w:val="0"/>
        <w:pageBreakBefore w:val="0"/>
        <w:widowControl/>
        <w:suppressLineNumbers w:val="0"/>
        <w:kinsoku/>
        <w:wordWrap/>
        <w:overflowPunct/>
        <w:topLinePunct w:val="0"/>
        <w:autoSpaceDE/>
        <w:autoSpaceDN/>
        <w:bidi w:val="0"/>
        <w:spacing w:line="312"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 xml:space="preserve"> 涉及以下情形的，由采购人承担：</w:t>
      </w:r>
      <w:r>
        <w:rPr>
          <w:rFonts w:hint="eastAsia" w:ascii="宋体" w:hAnsi="宋体" w:eastAsia="宋体" w:cs="宋体"/>
          <w:b w:val="0"/>
          <w:bCs w:val="0"/>
          <w:color w:val="auto"/>
          <w:kern w:val="0"/>
          <w:sz w:val="24"/>
          <w:szCs w:val="24"/>
          <w:highlight w:val="none"/>
          <w:u w:val="single"/>
          <w:lang w:val="en-US" w:eastAsia="zh-CN" w:bidi="ar"/>
        </w:rPr>
        <w:t>升级客耗品</w:t>
      </w:r>
      <w:r>
        <w:rPr>
          <w:rFonts w:hint="eastAsia" w:ascii="宋体" w:hAnsi="宋体" w:eastAsia="宋体" w:cs="宋体"/>
          <w:b w:val="0"/>
          <w:bCs w:val="0"/>
          <w:color w:val="auto"/>
          <w:kern w:val="0"/>
          <w:sz w:val="24"/>
          <w:szCs w:val="24"/>
          <w:highlight w:val="none"/>
          <w:lang w:val="en-US" w:eastAsia="zh-CN" w:bidi="ar"/>
        </w:rPr>
        <w:t xml:space="preserve">（明确涉及的客耗品以及关于费用方面的规定）。 </w:t>
      </w:r>
    </w:p>
    <w:p w14:paraId="1B9272CF">
      <w:pPr>
        <w:keepNext w:val="0"/>
        <w:keepLines w:val="0"/>
        <w:pageBreakBefore w:val="0"/>
        <w:widowControl/>
        <w:suppressLineNumbers w:val="0"/>
        <w:kinsoku/>
        <w:wordWrap/>
        <w:overflowPunct/>
        <w:topLinePunct w:val="0"/>
        <w:autoSpaceDE/>
        <w:autoSpaceDN/>
        <w:bidi w:val="0"/>
        <w:spacing w:line="312"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注：本款涉及的客耗品等费用，不论是由供应商，还是采购人承担，涉及的相关服务由供应商承担，服务费用包含在物业服务项目合同金额之内。</w:t>
      </w:r>
    </w:p>
    <w:p w14:paraId="647006CB">
      <w:pPr>
        <w:rPr>
          <w:rFonts w:hint="eastAsia"/>
          <w:color w:val="auto"/>
          <w:highlight w:val="none"/>
          <w:lang w:val="en-US" w:eastAsia="zh-CN"/>
        </w:rPr>
      </w:pPr>
    </w:p>
    <w:p w14:paraId="6A9633E3">
      <w:pPr>
        <w:numPr>
          <w:ilvl w:val="0"/>
          <w:numId w:val="2"/>
        </w:numPr>
        <w:spacing w:line="360"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服务团队要求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020"/>
        <w:gridCol w:w="859"/>
        <w:gridCol w:w="940"/>
        <w:gridCol w:w="4522"/>
      </w:tblGrid>
      <w:tr w14:paraId="3616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0" w:type="auto"/>
            <w:vAlign w:val="center"/>
          </w:tcPr>
          <w:p w14:paraId="2B91149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部门职能</w:t>
            </w:r>
          </w:p>
        </w:tc>
        <w:tc>
          <w:tcPr>
            <w:tcW w:w="0" w:type="auto"/>
            <w:vAlign w:val="center"/>
          </w:tcPr>
          <w:p w14:paraId="5C9F4C4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岗位</w:t>
            </w:r>
          </w:p>
        </w:tc>
        <w:tc>
          <w:tcPr>
            <w:tcW w:w="0" w:type="auto"/>
            <w:vAlign w:val="center"/>
          </w:tcPr>
          <w:p w14:paraId="4791FB3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同时在岗人数</w:t>
            </w:r>
          </w:p>
        </w:tc>
        <w:tc>
          <w:tcPr>
            <w:tcW w:w="0" w:type="auto"/>
            <w:vAlign w:val="center"/>
          </w:tcPr>
          <w:p w14:paraId="24386A4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岗位所需总人数</w:t>
            </w:r>
          </w:p>
        </w:tc>
        <w:tc>
          <w:tcPr>
            <w:tcW w:w="0" w:type="auto"/>
            <w:vAlign w:val="center"/>
          </w:tcPr>
          <w:p w14:paraId="55BD2565">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5C15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Align w:val="center"/>
          </w:tcPr>
          <w:p w14:paraId="6154B2E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服务中心</w:t>
            </w:r>
          </w:p>
        </w:tc>
        <w:tc>
          <w:tcPr>
            <w:tcW w:w="0" w:type="auto"/>
            <w:vAlign w:val="center"/>
          </w:tcPr>
          <w:p w14:paraId="3804669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项目经理</w:t>
            </w:r>
          </w:p>
        </w:tc>
        <w:tc>
          <w:tcPr>
            <w:tcW w:w="0" w:type="auto"/>
            <w:vAlign w:val="center"/>
          </w:tcPr>
          <w:p w14:paraId="68A2F3F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51515B26">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6DCD280B">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4093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restart"/>
            <w:vAlign w:val="center"/>
          </w:tcPr>
          <w:p w14:paraId="43B55902">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基本服务</w:t>
            </w:r>
          </w:p>
        </w:tc>
        <w:tc>
          <w:tcPr>
            <w:tcW w:w="0" w:type="auto"/>
            <w:vAlign w:val="center"/>
          </w:tcPr>
          <w:p w14:paraId="0CDEC77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主管</w:t>
            </w:r>
          </w:p>
        </w:tc>
        <w:tc>
          <w:tcPr>
            <w:tcW w:w="0" w:type="auto"/>
            <w:vAlign w:val="center"/>
          </w:tcPr>
          <w:p w14:paraId="4951B0B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27CBA5F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171AE0B6">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6B8D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vAlign w:val="center"/>
          </w:tcPr>
          <w:p w14:paraId="597EAFCD">
            <w:pPr>
              <w:widowControl/>
              <w:jc w:val="center"/>
              <w:rPr>
                <w:rFonts w:hint="eastAsia" w:ascii="宋体" w:hAnsi="宋体" w:eastAsia="宋体" w:cs="宋体"/>
                <w:b w:val="0"/>
                <w:bCs w:val="0"/>
                <w:color w:val="auto"/>
                <w:kern w:val="0"/>
                <w:sz w:val="24"/>
                <w:szCs w:val="24"/>
                <w:highlight w:val="none"/>
                <w:lang w:val="en-US" w:eastAsia="zh-CN"/>
              </w:rPr>
            </w:pPr>
          </w:p>
        </w:tc>
        <w:tc>
          <w:tcPr>
            <w:tcW w:w="0" w:type="auto"/>
            <w:vAlign w:val="center"/>
          </w:tcPr>
          <w:p w14:paraId="030C0AF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内勤</w:t>
            </w:r>
          </w:p>
        </w:tc>
        <w:tc>
          <w:tcPr>
            <w:tcW w:w="0" w:type="auto"/>
            <w:vAlign w:val="center"/>
          </w:tcPr>
          <w:p w14:paraId="054DC09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0" w:type="auto"/>
            <w:vAlign w:val="center"/>
          </w:tcPr>
          <w:p w14:paraId="1577B15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0" w:type="auto"/>
            <w:vAlign w:val="center"/>
          </w:tcPr>
          <w:p w14:paraId="58F1D6C2">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0A03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restart"/>
            <w:vAlign w:val="center"/>
          </w:tcPr>
          <w:p w14:paraId="0279A54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保洁服务</w:t>
            </w:r>
          </w:p>
        </w:tc>
        <w:tc>
          <w:tcPr>
            <w:tcW w:w="0" w:type="auto"/>
            <w:vAlign w:val="center"/>
          </w:tcPr>
          <w:p w14:paraId="30D7CC45">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主管</w:t>
            </w:r>
          </w:p>
        </w:tc>
        <w:tc>
          <w:tcPr>
            <w:tcW w:w="0" w:type="auto"/>
            <w:vAlign w:val="center"/>
          </w:tcPr>
          <w:p w14:paraId="53EAEB2A">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791F5E5D">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27B6472A">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7C6D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vAlign w:val="center"/>
          </w:tcPr>
          <w:p w14:paraId="118CC947">
            <w:pPr>
              <w:widowControl/>
              <w:jc w:val="center"/>
              <w:rPr>
                <w:rFonts w:hint="eastAsia" w:ascii="宋体" w:hAnsi="宋体" w:eastAsia="宋体" w:cs="宋体"/>
                <w:b w:val="0"/>
                <w:bCs w:val="0"/>
                <w:color w:val="auto"/>
                <w:sz w:val="24"/>
                <w:szCs w:val="24"/>
                <w:highlight w:val="none"/>
              </w:rPr>
            </w:pPr>
          </w:p>
        </w:tc>
        <w:tc>
          <w:tcPr>
            <w:tcW w:w="0" w:type="auto"/>
            <w:vAlign w:val="center"/>
          </w:tcPr>
          <w:p w14:paraId="20CE384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保洁</w:t>
            </w:r>
            <w:r>
              <w:rPr>
                <w:rFonts w:hint="eastAsia" w:ascii="宋体" w:hAnsi="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eastAsia="zh-CN"/>
              </w:rPr>
              <w:t>员</w:t>
            </w:r>
          </w:p>
        </w:tc>
        <w:tc>
          <w:tcPr>
            <w:tcW w:w="0" w:type="auto"/>
            <w:vAlign w:val="center"/>
          </w:tcPr>
          <w:p w14:paraId="3E894725">
            <w:pPr>
              <w:widowControl/>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17</w:t>
            </w:r>
          </w:p>
        </w:tc>
        <w:tc>
          <w:tcPr>
            <w:tcW w:w="0" w:type="auto"/>
            <w:vAlign w:val="center"/>
          </w:tcPr>
          <w:p w14:paraId="4EEC7F91">
            <w:pPr>
              <w:widowControl/>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17</w:t>
            </w:r>
          </w:p>
        </w:tc>
        <w:tc>
          <w:tcPr>
            <w:tcW w:w="0" w:type="auto"/>
            <w:vAlign w:val="center"/>
          </w:tcPr>
          <w:p w14:paraId="4279A948">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4CFF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restart"/>
            <w:vAlign w:val="center"/>
          </w:tcPr>
          <w:p w14:paraId="027F3DE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会议服务</w:t>
            </w:r>
          </w:p>
        </w:tc>
        <w:tc>
          <w:tcPr>
            <w:tcW w:w="0" w:type="auto"/>
            <w:vAlign w:val="center"/>
          </w:tcPr>
          <w:p w14:paraId="0DBA81C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主管</w:t>
            </w:r>
          </w:p>
        </w:tc>
        <w:tc>
          <w:tcPr>
            <w:tcW w:w="0" w:type="auto"/>
            <w:vAlign w:val="center"/>
          </w:tcPr>
          <w:p w14:paraId="3ADA709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7A3C7538">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0" w:type="auto"/>
            <w:vAlign w:val="center"/>
          </w:tcPr>
          <w:p w14:paraId="1A8CE390">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0BE3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0" w:type="auto"/>
            <w:vMerge w:val="continue"/>
            <w:vAlign w:val="center"/>
          </w:tcPr>
          <w:p w14:paraId="6EF226E1">
            <w:pPr>
              <w:widowControl/>
              <w:jc w:val="center"/>
              <w:rPr>
                <w:rFonts w:hint="eastAsia" w:ascii="宋体" w:hAnsi="宋体" w:eastAsia="宋体" w:cs="宋体"/>
                <w:b w:val="0"/>
                <w:bCs w:val="0"/>
                <w:color w:val="auto"/>
                <w:kern w:val="0"/>
                <w:sz w:val="24"/>
                <w:szCs w:val="24"/>
                <w:highlight w:val="none"/>
                <w:lang w:val="en-US" w:eastAsia="zh-CN"/>
              </w:rPr>
            </w:pPr>
          </w:p>
        </w:tc>
        <w:tc>
          <w:tcPr>
            <w:tcW w:w="0" w:type="auto"/>
            <w:vAlign w:val="center"/>
          </w:tcPr>
          <w:p w14:paraId="4676977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会服人员</w:t>
            </w:r>
          </w:p>
        </w:tc>
        <w:tc>
          <w:tcPr>
            <w:tcW w:w="0" w:type="auto"/>
            <w:vAlign w:val="center"/>
          </w:tcPr>
          <w:p w14:paraId="65EFA65E">
            <w:pPr>
              <w:widowControl/>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p>
        </w:tc>
        <w:tc>
          <w:tcPr>
            <w:tcW w:w="0" w:type="auto"/>
            <w:vAlign w:val="center"/>
          </w:tcPr>
          <w:p w14:paraId="7F2D0F14">
            <w:pPr>
              <w:widowControl/>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p>
        </w:tc>
        <w:tc>
          <w:tcPr>
            <w:tcW w:w="0" w:type="auto"/>
            <w:vAlign w:val="center"/>
          </w:tcPr>
          <w:p w14:paraId="37070951">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45岁（含）以下</w:t>
            </w:r>
            <w:r>
              <w:rPr>
                <w:rFonts w:hint="eastAsia" w:ascii="宋体" w:hAnsi="宋体" w:eastAsia="宋体" w:cs="宋体"/>
                <w:b w:val="0"/>
                <w:bCs w:val="0"/>
                <w:color w:val="auto"/>
                <w:sz w:val="24"/>
                <w:szCs w:val="24"/>
                <w:highlight w:val="none"/>
                <w:lang w:val="en-US" w:eastAsia="zh-CN"/>
              </w:rPr>
              <w:t>，身体健康、无不良记录。</w:t>
            </w:r>
          </w:p>
        </w:tc>
      </w:tr>
      <w:tr w14:paraId="4E44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restart"/>
            <w:vAlign w:val="center"/>
          </w:tcPr>
          <w:p w14:paraId="4CD92B5F">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房屋维护服务</w:t>
            </w:r>
          </w:p>
        </w:tc>
        <w:tc>
          <w:tcPr>
            <w:tcW w:w="0" w:type="auto"/>
            <w:shd w:val="clear" w:color="auto" w:fill="auto"/>
            <w:vAlign w:val="center"/>
          </w:tcPr>
          <w:p w14:paraId="1C36BD87">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主管</w:t>
            </w:r>
          </w:p>
        </w:tc>
        <w:tc>
          <w:tcPr>
            <w:tcW w:w="0" w:type="auto"/>
            <w:shd w:val="clear" w:color="auto" w:fill="auto"/>
            <w:vAlign w:val="center"/>
          </w:tcPr>
          <w:p w14:paraId="1D4F8614">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0" w:type="auto"/>
            <w:shd w:val="clear" w:color="auto" w:fill="auto"/>
            <w:vAlign w:val="center"/>
          </w:tcPr>
          <w:p w14:paraId="0D94F818">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0" w:type="auto"/>
            <w:shd w:val="clear" w:color="auto" w:fill="auto"/>
            <w:vAlign w:val="center"/>
          </w:tcPr>
          <w:p w14:paraId="1C325BED">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08E2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0" w:type="auto"/>
            <w:vMerge w:val="continue"/>
            <w:vAlign w:val="center"/>
          </w:tcPr>
          <w:p w14:paraId="35D70FD8">
            <w:pPr>
              <w:widowControl/>
              <w:jc w:val="center"/>
              <w:rPr>
                <w:rFonts w:hint="eastAsia" w:ascii="宋体" w:hAnsi="宋体" w:eastAsia="宋体" w:cs="宋体"/>
                <w:b w:val="0"/>
                <w:bCs w:val="0"/>
                <w:color w:val="auto"/>
                <w:sz w:val="24"/>
                <w:szCs w:val="24"/>
                <w:highlight w:val="none"/>
              </w:rPr>
            </w:pPr>
          </w:p>
        </w:tc>
        <w:tc>
          <w:tcPr>
            <w:tcW w:w="0" w:type="auto"/>
            <w:shd w:val="clear" w:color="auto" w:fill="auto"/>
            <w:vAlign w:val="center"/>
          </w:tcPr>
          <w:p w14:paraId="7EE6E521">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综合维修</w:t>
            </w:r>
          </w:p>
        </w:tc>
        <w:tc>
          <w:tcPr>
            <w:tcW w:w="0" w:type="auto"/>
            <w:shd w:val="clear" w:color="auto" w:fill="auto"/>
            <w:vAlign w:val="center"/>
          </w:tcPr>
          <w:p w14:paraId="542EAED2">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2</w:t>
            </w:r>
          </w:p>
        </w:tc>
        <w:tc>
          <w:tcPr>
            <w:tcW w:w="0" w:type="auto"/>
            <w:shd w:val="clear" w:color="auto" w:fill="auto"/>
            <w:vAlign w:val="center"/>
          </w:tcPr>
          <w:p w14:paraId="105A7AC3">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2</w:t>
            </w:r>
          </w:p>
        </w:tc>
        <w:tc>
          <w:tcPr>
            <w:tcW w:w="0" w:type="auto"/>
            <w:shd w:val="clear" w:color="auto" w:fill="auto"/>
            <w:vAlign w:val="center"/>
          </w:tcPr>
          <w:p w14:paraId="71D32C67">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3948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restart"/>
            <w:vAlign w:val="center"/>
          </w:tcPr>
          <w:p w14:paraId="647394B1">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公用设施设备维护服务</w:t>
            </w:r>
          </w:p>
        </w:tc>
        <w:tc>
          <w:tcPr>
            <w:tcW w:w="0" w:type="auto"/>
            <w:shd w:val="clear" w:color="auto" w:fill="auto"/>
            <w:vAlign w:val="center"/>
          </w:tcPr>
          <w:p w14:paraId="62B7ADAE">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主管</w:t>
            </w:r>
          </w:p>
        </w:tc>
        <w:tc>
          <w:tcPr>
            <w:tcW w:w="0" w:type="auto"/>
            <w:shd w:val="clear" w:color="auto" w:fill="auto"/>
            <w:vAlign w:val="center"/>
          </w:tcPr>
          <w:p w14:paraId="1F134ED1">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0" w:type="auto"/>
            <w:shd w:val="clear" w:color="auto" w:fill="auto"/>
            <w:vAlign w:val="center"/>
          </w:tcPr>
          <w:p w14:paraId="2FA3A0D1">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0" w:type="auto"/>
            <w:shd w:val="clear" w:color="auto" w:fill="auto"/>
            <w:vAlign w:val="center"/>
          </w:tcPr>
          <w:p w14:paraId="76C64CBB">
            <w:pPr>
              <w:widowControl/>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8小时，合同期内在岗率100%。年龄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lang w:val="en-US" w:eastAsia="zh-CN"/>
              </w:rPr>
              <w:t>，身体健康，无不良记录。</w:t>
            </w:r>
          </w:p>
        </w:tc>
      </w:tr>
      <w:tr w14:paraId="02F1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0" w:type="auto"/>
            <w:vMerge w:val="continue"/>
            <w:vAlign w:val="center"/>
          </w:tcPr>
          <w:p w14:paraId="0DDA8452">
            <w:pPr>
              <w:widowControl/>
              <w:jc w:val="center"/>
              <w:rPr>
                <w:rFonts w:hint="eastAsia" w:ascii="宋体" w:hAnsi="宋体" w:eastAsia="宋体" w:cs="宋体"/>
                <w:b w:val="0"/>
                <w:bCs w:val="0"/>
                <w:color w:val="auto"/>
                <w:sz w:val="24"/>
                <w:szCs w:val="24"/>
                <w:highlight w:val="none"/>
              </w:rPr>
            </w:pPr>
          </w:p>
        </w:tc>
        <w:tc>
          <w:tcPr>
            <w:tcW w:w="0" w:type="auto"/>
            <w:shd w:val="clear" w:color="auto" w:fill="auto"/>
            <w:vAlign w:val="center"/>
          </w:tcPr>
          <w:p w14:paraId="4BA8E03B">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水电工</w:t>
            </w:r>
            <w:r>
              <w:rPr>
                <w:rFonts w:hint="eastAsia" w:ascii="宋体" w:hAnsi="宋体" w:cs="宋体"/>
                <w:b w:val="0"/>
                <w:bCs w:val="0"/>
                <w:color w:val="auto"/>
                <w:kern w:val="0"/>
                <w:sz w:val="24"/>
                <w:szCs w:val="24"/>
                <w:highlight w:val="none"/>
                <w:lang w:val="en-US" w:eastAsia="zh-CN"/>
              </w:rPr>
              <w:t>及</w:t>
            </w:r>
            <w:r>
              <w:rPr>
                <w:rFonts w:hint="eastAsia" w:ascii="宋体" w:hAnsi="宋体" w:eastAsia="宋体" w:cs="宋体"/>
                <w:b w:val="0"/>
                <w:bCs w:val="0"/>
                <w:color w:val="auto"/>
                <w:kern w:val="0"/>
                <w:sz w:val="24"/>
                <w:szCs w:val="24"/>
                <w:highlight w:val="none"/>
                <w:lang w:val="en-US" w:eastAsia="zh-CN"/>
              </w:rPr>
              <w:t>弱电维修</w:t>
            </w:r>
          </w:p>
        </w:tc>
        <w:tc>
          <w:tcPr>
            <w:tcW w:w="0" w:type="auto"/>
            <w:shd w:val="clear" w:color="auto" w:fill="auto"/>
            <w:vAlign w:val="center"/>
          </w:tcPr>
          <w:p w14:paraId="421C45F6">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2</w:t>
            </w:r>
          </w:p>
        </w:tc>
        <w:tc>
          <w:tcPr>
            <w:tcW w:w="0" w:type="auto"/>
            <w:shd w:val="clear" w:color="auto" w:fill="auto"/>
            <w:vAlign w:val="center"/>
          </w:tcPr>
          <w:p w14:paraId="43DDC2D3">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2</w:t>
            </w:r>
          </w:p>
        </w:tc>
        <w:tc>
          <w:tcPr>
            <w:tcW w:w="0" w:type="auto"/>
            <w:shd w:val="clear" w:color="auto" w:fill="auto"/>
            <w:vAlign w:val="center"/>
          </w:tcPr>
          <w:p w14:paraId="0E0F6E39">
            <w:pPr>
              <w:widowControl/>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8小时，合同期内在岗率100%。</w:t>
            </w:r>
            <w:r>
              <w:rPr>
                <w:rFonts w:hint="eastAsia" w:ascii="宋体" w:hAnsi="宋体" w:eastAsia="宋体" w:cs="宋体"/>
                <w:b w:val="0"/>
                <w:bCs w:val="0"/>
                <w:color w:val="auto"/>
                <w:sz w:val="24"/>
                <w:szCs w:val="24"/>
                <w:highlight w:val="none"/>
              </w:rPr>
              <w:t>年龄</w:t>
            </w:r>
            <w:r>
              <w:rPr>
                <w:rFonts w:hint="eastAsia" w:ascii="宋体" w:hAnsi="宋体" w:cs="宋体"/>
                <w:b w:val="0"/>
                <w:bCs w:val="0"/>
                <w:color w:val="auto"/>
                <w:sz w:val="24"/>
                <w:szCs w:val="24"/>
                <w:highlight w:val="none"/>
                <w:lang w:val="en-US" w:eastAsia="zh-CN"/>
              </w:rPr>
              <w:t>55岁（含）以下</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身体健康，无不良记录。</w:t>
            </w:r>
            <w:r>
              <w:rPr>
                <w:rFonts w:hint="eastAsia" w:ascii="宋体" w:hAnsi="宋体" w:cs="宋体"/>
                <w:b w:val="0"/>
                <w:bCs w:val="0"/>
                <w:color w:val="auto"/>
                <w:sz w:val="24"/>
                <w:szCs w:val="24"/>
                <w:highlight w:val="none"/>
                <w:lang w:val="en-US" w:eastAsia="zh-CN"/>
              </w:rPr>
              <w:t>按岗位需求持有效证件上岗</w:t>
            </w:r>
          </w:p>
        </w:tc>
      </w:tr>
    </w:tbl>
    <w:p w14:paraId="73271677">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注：供应商应当按国家相关法律法规，合理确定服务人员工资标准、工作时间</w:t>
      </w:r>
      <w:r>
        <w:rPr>
          <w:rFonts w:hint="eastAsia" w:ascii="宋体" w:hAnsi="宋体" w:cs="宋体"/>
          <w:b w:val="0"/>
          <w:bCs w:val="0"/>
          <w:color w:val="auto"/>
          <w:kern w:val="0"/>
          <w:sz w:val="24"/>
          <w:szCs w:val="24"/>
          <w:highlight w:val="none"/>
          <w:lang w:val="en-US" w:eastAsia="zh-CN" w:bidi="ar"/>
        </w:rPr>
        <w:t>、假日值守</w:t>
      </w:r>
      <w:r>
        <w:rPr>
          <w:rFonts w:hint="eastAsia" w:ascii="宋体" w:hAnsi="宋体" w:eastAsia="宋体" w:cs="宋体"/>
          <w:b w:val="0"/>
          <w:bCs w:val="0"/>
          <w:color w:val="auto"/>
          <w:kern w:val="0"/>
          <w:sz w:val="24"/>
          <w:szCs w:val="24"/>
          <w:highlight w:val="none"/>
          <w:lang w:val="en-US" w:eastAsia="zh-CN" w:bidi="ar"/>
        </w:rPr>
        <w:t>等。</w:t>
      </w:r>
      <w:r>
        <w:rPr>
          <w:rFonts w:hint="eastAsia" w:ascii="宋体" w:hAnsi="宋体" w:cs="宋体"/>
          <w:b w:val="0"/>
          <w:bCs w:val="0"/>
          <w:color w:val="auto"/>
          <w:kern w:val="0"/>
          <w:sz w:val="24"/>
          <w:szCs w:val="24"/>
          <w:highlight w:val="none"/>
          <w:lang w:val="en-US" w:eastAsia="zh-CN" w:bidi="ar"/>
        </w:rPr>
        <w:t>（8小时工作时间：8:00-12:00,13:30-17:30）</w:t>
      </w:r>
    </w:p>
    <w:p w14:paraId="0E4AE58E">
      <w:pPr>
        <w:keepNext w:val="0"/>
        <w:keepLines w:val="0"/>
        <w:widowControl/>
        <w:suppressLineNumbers w:val="0"/>
        <w:jc w:val="left"/>
        <w:rPr>
          <w:rFonts w:hint="eastAsia"/>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
        </w:rPr>
        <w:t xml:space="preserve"> 供应商应当自行为服务人员办理必需的保险，有关人员伤亡及第三者责任险均应当考虑在报价因素中。</w:t>
      </w:r>
    </w:p>
    <w:p w14:paraId="26D9581D">
      <w:pPr>
        <w:rPr>
          <w:rFonts w:hint="eastAsia"/>
          <w:color w:val="auto"/>
          <w:highlight w:val="none"/>
          <w:lang w:val="en-US" w:eastAsia="zh-CN"/>
        </w:rPr>
      </w:pPr>
    </w:p>
    <w:bookmarkEnd w:id="2"/>
    <w:bookmarkEnd w:id="3"/>
    <w:p w14:paraId="0F105A50">
      <w:pPr>
        <w:numPr>
          <w:ilvl w:val="0"/>
          <w:numId w:val="2"/>
        </w:numPr>
        <w:spacing w:line="360" w:lineRule="auto"/>
        <w:ind w:left="0" w:leftChars="0"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其他要求</w:t>
      </w:r>
    </w:p>
    <w:p w14:paraId="3CA9422B">
      <w:pPr>
        <w:pStyle w:val="1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281" w:rightChars="134" w:firstLine="720" w:firstLine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9.1</w:t>
      </w:r>
      <w:r>
        <w:rPr>
          <w:rFonts w:hint="eastAsia" w:ascii="宋体" w:hAnsi="宋体" w:eastAsia="宋体" w:cs="宋体"/>
          <w:b w:val="0"/>
          <w:bCs w:val="0"/>
          <w:color w:val="auto"/>
          <w:sz w:val="24"/>
          <w:szCs w:val="24"/>
          <w:highlight w:val="none"/>
          <w:lang w:val="zh-TW" w:eastAsia="zh-TW"/>
        </w:rPr>
        <w:t>本项目服务人员不少于</w:t>
      </w:r>
      <w:r>
        <w:rPr>
          <w:rFonts w:hint="eastAsia" w:ascii="宋体" w:hAnsi="宋体" w:cs="宋体"/>
          <w:b w:val="0"/>
          <w:bCs w:val="0"/>
          <w:color w:val="auto"/>
          <w:sz w:val="24"/>
          <w:szCs w:val="24"/>
          <w:highlight w:val="none"/>
          <w:lang w:val="en-US" w:eastAsia="zh-CN"/>
        </w:rPr>
        <w:t>37</w:t>
      </w:r>
      <w:r>
        <w:rPr>
          <w:rFonts w:hint="eastAsia" w:ascii="宋体" w:hAnsi="宋体" w:eastAsia="宋体" w:cs="宋体"/>
          <w:b w:val="0"/>
          <w:bCs w:val="0"/>
          <w:color w:val="auto"/>
          <w:sz w:val="24"/>
          <w:szCs w:val="24"/>
          <w:highlight w:val="none"/>
          <w:lang w:val="zh-TW" w:eastAsia="zh-TW"/>
        </w:rPr>
        <w:t>人，其中</w:t>
      </w:r>
      <w:r>
        <w:rPr>
          <w:rFonts w:hint="eastAsia" w:ascii="宋体" w:hAnsi="宋体" w:eastAsia="宋体" w:cs="宋体"/>
          <w:b w:val="0"/>
          <w:bCs w:val="0"/>
          <w:color w:val="auto"/>
          <w:sz w:val="24"/>
          <w:szCs w:val="24"/>
          <w:highlight w:val="none"/>
          <w:lang w:val="zh-TW" w:eastAsia="zh-CN"/>
        </w:rPr>
        <w:t>项目经理</w:t>
      </w:r>
      <w:r>
        <w:rPr>
          <w:rFonts w:hint="eastAsia" w:ascii="宋体" w:hAnsi="宋体" w:eastAsia="宋体" w:cs="宋体"/>
          <w:b w:val="0"/>
          <w:bCs w:val="0"/>
          <w:color w:val="auto"/>
          <w:sz w:val="24"/>
          <w:szCs w:val="24"/>
          <w:highlight w:val="none"/>
          <w:lang w:val="en-US" w:eastAsia="zh-CN"/>
        </w:rPr>
        <w:t>1人，部门主管5人，内勤人员3人，保洁人员不少于</w:t>
      </w: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lang w:val="en-US" w:eastAsia="zh-CN"/>
        </w:rPr>
        <w:t>人，会议服务部门不少于</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人，房屋维护不少于2人，公用设施设备维护服务</w:t>
      </w:r>
      <w:r>
        <w:rPr>
          <w:rFonts w:hint="eastAsia" w:ascii="宋体" w:hAnsi="宋体" w:cs="宋体"/>
          <w:b w:val="0"/>
          <w:bCs w:val="0"/>
          <w:color w:val="auto"/>
          <w:sz w:val="24"/>
          <w:szCs w:val="24"/>
          <w:highlight w:val="none"/>
          <w:lang w:val="en-US" w:eastAsia="zh-CN"/>
        </w:rPr>
        <w:t>在岗</w:t>
      </w:r>
      <w:r>
        <w:rPr>
          <w:rFonts w:hint="eastAsia" w:ascii="宋体" w:hAnsi="宋体" w:eastAsia="宋体" w:cs="宋体"/>
          <w:b w:val="0"/>
          <w:bCs w:val="0"/>
          <w:color w:val="auto"/>
          <w:sz w:val="24"/>
          <w:szCs w:val="24"/>
          <w:highlight w:val="none"/>
          <w:lang w:val="en-US" w:eastAsia="zh-CN"/>
        </w:rPr>
        <w:t>不少于</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人。</w:t>
      </w:r>
    </w:p>
    <w:p w14:paraId="6BB99BE9">
      <w:pPr>
        <w:pStyle w:val="1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281" w:rightChars="134" w:firstLine="720" w:firstLineChars="3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en-US" w:eastAsia="zh-CN"/>
        </w:rPr>
        <w:t>9.2</w:t>
      </w:r>
      <w:r>
        <w:rPr>
          <w:rFonts w:hint="eastAsia" w:ascii="宋体" w:hAnsi="宋体" w:cs="宋体"/>
          <w:b w:val="0"/>
          <w:bCs w:val="0"/>
          <w:color w:val="auto"/>
          <w:sz w:val="24"/>
          <w:szCs w:val="24"/>
          <w:highlight w:val="none"/>
          <w:lang w:val="en-US" w:eastAsia="zh-CN"/>
        </w:rPr>
        <w:t>会服人员、保洁人员应统一着装，服装由投标人提供。</w:t>
      </w:r>
    </w:p>
    <w:p w14:paraId="0F71CA7A">
      <w:pPr>
        <w:pStyle w:val="1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281" w:rightChars="134" w:firstLine="720" w:firstLineChars="3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zh-TW" w:eastAsia="zh-TW"/>
        </w:rPr>
        <w:t>严格服从采购</w:t>
      </w:r>
      <w:r>
        <w:rPr>
          <w:rFonts w:hint="eastAsia" w:ascii="宋体" w:hAnsi="宋体" w:eastAsia="宋体" w:cs="宋体"/>
          <w:b w:val="0"/>
          <w:bCs w:val="0"/>
          <w:color w:val="auto"/>
          <w:sz w:val="24"/>
          <w:szCs w:val="24"/>
          <w:highlight w:val="none"/>
          <w:lang w:val="zh-TW" w:eastAsia="zh-CN"/>
        </w:rPr>
        <w:t>人</w:t>
      </w:r>
      <w:r>
        <w:rPr>
          <w:rFonts w:hint="eastAsia" w:ascii="宋体" w:hAnsi="宋体" w:eastAsia="宋体" w:cs="宋体"/>
          <w:b w:val="0"/>
          <w:bCs w:val="0"/>
          <w:color w:val="auto"/>
          <w:sz w:val="24"/>
          <w:szCs w:val="24"/>
          <w:highlight w:val="none"/>
          <w:lang w:val="zh-TW" w:eastAsia="zh-TW"/>
        </w:rPr>
        <w:t>的各项规章制度及工作安排。重大活动、重大节日、特殊事件期间全员需要提供24小时服务</w:t>
      </w:r>
      <w:r>
        <w:rPr>
          <w:rFonts w:hint="eastAsia" w:ascii="宋体" w:hAnsi="宋体" w:cs="宋体"/>
          <w:b w:val="0"/>
          <w:bCs w:val="0"/>
          <w:color w:val="auto"/>
          <w:sz w:val="24"/>
          <w:szCs w:val="24"/>
          <w:highlight w:val="none"/>
          <w:lang w:val="zh-TW" w:eastAsia="zh-CN"/>
        </w:rPr>
        <w:t>，</w:t>
      </w:r>
      <w:r>
        <w:rPr>
          <w:rFonts w:hint="eastAsia" w:ascii="宋体" w:hAnsi="宋体" w:eastAsia="宋体" w:cs="宋体"/>
          <w:b w:val="0"/>
          <w:bCs w:val="0"/>
          <w:color w:val="auto"/>
          <w:sz w:val="24"/>
          <w:szCs w:val="24"/>
          <w:highlight w:val="none"/>
          <w:lang w:val="zh-TW" w:eastAsia="zh-TW"/>
        </w:rPr>
        <w:t>绝对听从采购人安排。</w:t>
      </w:r>
    </w:p>
    <w:p w14:paraId="525AE509">
      <w:pPr>
        <w:pStyle w:val="1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281" w:rightChars="134" w:firstLine="720" w:firstLine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val="en-US" w:eastAsia="zh-CN"/>
        </w:rPr>
        <w:t>4人员</w:t>
      </w:r>
      <w:r>
        <w:rPr>
          <w:rFonts w:hint="eastAsia" w:ascii="宋体" w:hAnsi="宋体" w:eastAsia="宋体" w:cs="宋体"/>
          <w:b w:val="0"/>
          <w:bCs w:val="0"/>
          <w:color w:val="auto"/>
          <w:sz w:val="24"/>
          <w:szCs w:val="24"/>
          <w:highlight w:val="none"/>
          <w:lang w:val="en-US" w:eastAsia="zh-CN"/>
        </w:rPr>
        <w:t>工资不得低于</w:t>
      </w:r>
      <w:r>
        <w:rPr>
          <w:rFonts w:hint="eastAsia" w:ascii="宋体" w:hAnsi="宋体" w:cs="宋体"/>
          <w:b w:val="0"/>
          <w:bCs w:val="0"/>
          <w:color w:val="auto"/>
          <w:sz w:val="24"/>
          <w:szCs w:val="24"/>
          <w:highlight w:val="none"/>
          <w:lang w:val="en-US" w:eastAsia="zh-CN"/>
        </w:rPr>
        <w:t>北京市职工工资最低标准，应当按国家相关法律法规缴纳保险、公积金及税金等，应当按时足额发放工资</w:t>
      </w:r>
      <w:r>
        <w:rPr>
          <w:rFonts w:hint="eastAsia" w:ascii="宋体" w:hAnsi="宋体" w:eastAsia="宋体" w:cs="宋体"/>
          <w:b w:val="0"/>
          <w:bCs w:val="0"/>
          <w:color w:val="auto"/>
          <w:sz w:val="24"/>
          <w:szCs w:val="24"/>
          <w:highlight w:val="none"/>
          <w:lang w:val="en-US" w:eastAsia="zh-CN"/>
        </w:rPr>
        <w:t>。</w:t>
      </w:r>
    </w:p>
    <w:p w14:paraId="1B43A7E0">
      <w:pPr>
        <w:pStyle w:val="1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281" w:rightChars="134" w:firstLine="720" w:firstLine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9.5投标人负责保管采购人提供的相关材料和设备，不得遗失，不得转借，不得人为损坏。投标人应承担除以上所列场地、设备、设施、材料外，与物业管理服务保障有关的其他场地、设备、设施、材料等。</w:t>
      </w:r>
    </w:p>
    <w:p w14:paraId="692B387E">
      <w:pPr>
        <w:pStyle w:val="1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281" w:rightChars="134" w:firstLine="720" w:firstLine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积极配合采购人验收工作，如验收结果不符合采购人要求，</w:t>
      </w:r>
      <w:r>
        <w:rPr>
          <w:rFonts w:hint="eastAsia" w:ascii="宋体" w:hAnsi="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eastAsia="zh-CN"/>
        </w:rPr>
        <w:t>人需按采购人要求进行整改</w:t>
      </w:r>
      <w:r>
        <w:rPr>
          <w:rFonts w:hint="eastAsia" w:ascii="宋体" w:hAnsi="宋体" w:cs="宋体"/>
          <w:b w:val="0"/>
          <w:bCs w:val="0"/>
          <w:color w:val="auto"/>
          <w:sz w:val="24"/>
          <w:szCs w:val="24"/>
          <w:highlight w:val="none"/>
          <w:lang w:val="en-US" w:eastAsia="zh-CN"/>
        </w:rPr>
        <w:t>，</w:t>
      </w:r>
      <w:r>
        <w:rPr>
          <w:rFonts w:hint="eastAsia" w:cs="宋体"/>
          <w:b w:val="0"/>
          <w:bCs w:val="0"/>
          <w:i w:val="0"/>
          <w:iCs w:val="0"/>
          <w:color w:val="auto"/>
          <w:kern w:val="0"/>
          <w:sz w:val="24"/>
          <w:szCs w:val="24"/>
          <w:highlight w:val="none"/>
          <w:u w:val="none"/>
          <w:lang w:val="en-US" w:eastAsia="zh-CN" w:bidi="ar"/>
        </w:rPr>
        <w:t>拒不整改或经整改后仍未达标（物业服务验收考核90分以下）采购人有权终止合同。</w:t>
      </w:r>
    </w:p>
    <w:p w14:paraId="2417DD7E">
      <w:pPr>
        <w:pStyle w:val="12"/>
        <w:numPr>
          <w:ilvl w:val="0"/>
          <w:numId w:val="0"/>
        </w:numPr>
        <w:spacing w:line="360" w:lineRule="auto"/>
        <w:ind w:right="281" w:rightChars="134" w:firstLine="720" w:firstLineChars="300"/>
        <w:rPr>
          <w:rFonts w:hint="eastAsia" w:ascii="宋体" w:hAnsi="宋体"/>
          <w:b w:val="0"/>
          <w:bCs w:val="0"/>
          <w:color w:val="auto"/>
          <w:kern w:val="0"/>
          <w:sz w:val="24"/>
          <w:highlight w:val="none"/>
          <w:lang w:val="en-US" w:eastAsia="zh-CN"/>
        </w:rPr>
      </w:pPr>
      <w:r>
        <w:rPr>
          <w:rFonts w:hint="eastAsia" w:ascii="宋体" w:hAnsi="宋体"/>
          <w:b w:val="0"/>
          <w:bCs w:val="0"/>
          <w:color w:val="auto"/>
          <w:kern w:val="0"/>
          <w:sz w:val="24"/>
          <w:highlight w:val="none"/>
          <w:lang w:val="en-US" w:eastAsia="zh-CN"/>
        </w:rPr>
        <w:t>9.7签订合同后10个工作日内完成入场及与上家物业承接单位的全部物业服务交接工作。交接过程不得降低物业服务保障标准，确保物业管理服务工作正常运行。在服务期满时能够全力配合后续承接单位的交接工作。</w:t>
      </w:r>
    </w:p>
    <w:p w14:paraId="7209FB75">
      <w:pPr>
        <w:pStyle w:val="12"/>
        <w:numPr>
          <w:ilvl w:val="0"/>
          <w:numId w:val="2"/>
        </w:numPr>
        <w:spacing w:line="360" w:lineRule="auto"/>
        <w:ind w:left="0" w:leftChars="0" w:right="281" w:rightChars="134"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★承诺：</w:t>
      </w:r>
    </w:p>
    <w:p w14:paraId="2F9B3D35">
      <w:r>
        <w:rPr>
          <w:rFonts w:hint="eastAsia" w:ascii="宋体" w:hAnsi="宋体" w:eastAsia="宋体" w:cs="宋体"/>
          <w:b w:val="0"/>
          <w:bCs w:val="0"/>
          <w:color w:val="auto"/>
          <w:sz w:val="24"/>
          <w:szCs w:val="24"/>
          <w:highlight w:val="none"/>
          <w:lang w:val="en-US" w:eastAsia="zh-CN"/>
        </w:rPr>
        <w:t>报价人承诺完全响应且满足竞争性谈判文件中全部采购需求，提供承诺电子件。</w:t>
      </w:r>
      <w:r>
        <w:rPr>
          <w:rFonts w:hint="eastAsia" w:ascii="宋体" w:hAnsi="宋体" w:eastAsia="宋体" w:cs="宋体"/>
          <w:b w:val="0"/>
          <w:bCs w:val="0"/>
          <w:color w:val="auto"/>
          <w:kern w:val="0"/>
          <w:sz w:val="24"/>
          <w:szCs w:val="24"/>
          <w:highlight w:val="none"/>
          <w:lang w:val="en-US" w:eastAsia="zh-CN" w:bidi="ar-SA"/>
        </w:rPr>
        <w:t>(承诺格式自拟并加盖公章，采购需求偏离表不可作为承诺）</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ShuSong-Z01">
    <w:altName w:val="宋体"/>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13A4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5A7E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F5A7E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2A1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05B0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005B0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E62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7B1C0"/>
    <w:multiLevelType w:val="singleLevel"/>
    <w:tmpl w:val="3C87B1C0"/>
    <w:lvl w:ilvl="0" w:tentative="0">
      <w:start w:val="1"/>
      <w:numFmt w:val="decimal"/>
      <w:suff w:val="nothing"/>
      <w:lvlText w:val="%1、"/>
      <w:lvlJc w:val="left"/>
    </w:lvl>
  </w:abstractNum>
  <w:abstractNum w:abstractNumId="1">
    <w:nsid w:val="699D72AC"/>
    <w:multiLevelType w:val="singleLevel"/>
    <w:tmpl w:val="699D72AC"/>
    <w:lvl w:ilvl="0" w:tentative="0">
      <w:start w:val="1"/>
      <w:numFmt w:val="decimal"/>
      <w:suff w:val="nothing"/>
      <w:lvlText w:val="（%1）"/>
      <w:lvlJc w:val="left"/>
    </w:lvl>
  </w:abstractNum>
  <w:abstractNum w:abstractNumId="2">
    <w:nsid w:val="7064A6DA"/>
    <w:multiLevelType w:val="singleLevel"/>
    <w:tmpl w:val="7064A6DA"/>
    <w:lvl w:ilvl="0" w:tentative="0">
      <w:start w:val="1"/>
      <w:numFmt w:val="decimal"/>
      <w:suff w:val="nothing"/>
      <w:lvlText w:val="（%1）"/>
      <w:lvlJc w:val="left"/>
    </w:lvl>
  </w:abstractNum>
  <w:abstractNum w:abstractNumId="3">
    <w:nsid w:val="7DD5820F"/>
    <w:multiLevelType w:val="singleLevel"/>
    <w:tmpl w:val="7DD5820F"/>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42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left" w:pos="1050"/>
        <w:tab w:val="right" w:leader="dot" w:pos="8937"/>
      </w:tabs>
      <w:spacing w:line="300" w:lineRule="auto"/>
    </w:pPr>
    <w:rPr>
      <w:rFonts w:ascii="宋体" w:hAnsi="宋体"/>
      <w:b/>
      <w:sz w:val="24"/>
    </w:rPr>
  </w:style>
  <w:style w:type="character" w:styleId="11">
    <w:name w:val="page number"/>
    <w:basedOn w:val="10"/>
    <w:qFormat/>
    <w:uiPriority w:val="0"/>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LireZhao</cp:lastModifiedBy>
  <dcterms:modified xsi:type="dcterms:W3CDTF">2026-03-06T02:20:06Z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eyJoZGlkIjoiNzVjZjRhOThmMTMzMjU2NjYwNDFhZmZmMmMzM2E2YTEiLCJ1c2VySWQiOiIxNTA4NjgyOTg1In0=</vt:lpwstr>
  </property>
  <property fmtid="{D5CDD505-2E9C-101B-9397-08002B2CF9AE}" pid="4" name="ICV">
    <vt:lpwstr>159E646E67C4443185ABD87FBC3E44A9_12</vt:lpwstr>
  </property>
</Properties>
</file>