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BBCE">
      <w:pPr>
        <w:spacing w:line="360" w:lineRule="auto"/>
        <w:jc w:val="center"/>
        <w:outlineLvl w:val="0"/>
        <w:rPr>
          <w:rFonts w:hint="eastAsia" w:ascii="楷体" w:hAnsi="楷体" w:eastAsia="楷体" w:cs="楷体"/>
          <w:b/>
          <w:sz w:val="36"/>
          <w:szCs w:val="36"/>
          <w:highlight w:val="none"/>
        </w:rPr>
      </w:pPr>
      <w:bookmarkStart w:id="0" w:name="_Toc17369"/>
      <w:r>
        <w:rPr>
          <w:rFonts w:hint="eastAsia" w:ascii="楷体" w:hAnsi="楷体" w:eastAsia="楷体" w:cs="楷体"/>
          <w:b/>
          <w:sz w:val="36"/>
          <w:szCs w:val="36"/>
          <w:highlight w:val="none"/>
        </w:rPr>
        <w:t>第一章   采购邀请</w:t>
      </w:r>
      <w:bookmarkEnd w:id="0"/>
      <w:bookmarkStart w:id="1" w:name="_Toc28359002"/>
      <w:bookmarkStart w:id="2" w:name="_Toc35393790"/>
      <w:bookmarkStart w:id="3" w:name="_Toc28359079"/>
      <w:bookmarkStart w:id="4" w:name="_Toc35393621"/>
      <w:bookmarkStart w:id="5" w:name="_Hlk24379207"/>
    </w:p>
    <w:p w14:paraId="35CE9512">
      <w:pPr>
        <w:spacing w:line="360" w:lineRule="auto"/>
        <w:ind w:firstLine="480" w:firstLineChars="200"/>
        <w:rPr>
          <w:rFonts w:hint="eastAsia" w:ascii="楷体" w:hAnsi="楷体" w:eastAsia="楷体" w:cs="楷体"/>
          <w:sz w:val="24"/>
          <w:highlight w:val="none"/>
        </w:rPr>
      </w:pPr>
    </w:p>
    <w:p w14:paraId="1B9E6023">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一、项目基本情况</w:t>
      </w:r>
      <w:bookmarkEnd w:id="1"/>
      <w:bookmarkEnd w:id="2"/>
      <w:bookmarkEnd w:id="3"/>
      <w:bookmarkEnd w:id="4"/>
    </w:p>
    <w:p w14:paraId="202CEBA0">
      <w:pPr>
        <w:spacing w:line="360" w:lineRule="auto"/>
        <w:ind w:firstLine="480" w:firstLineChars="200"/>
        <w:rPr>
          <w:rFonts w:hint="eastAsia" w:ascii="楷体" w:hAnsi="楷体" w:eastAsia="楷体" w:cs="楷体"/>
          <w:sz w:val="24"/>
          <w:highlight w:val="none"/>
          <w:u w:val="single"/>
          <w:lang w:val="en-US" w:eastAsia="zh-CN"/>
        </w:rPr>
      </w:pPr>
      <w:r>
        <w:rPr>
          <w:rFonts w:hint="eastAsia" w:ascii="楷体" w:hAnsi="楷体" w:eastAsia="楷体" w:cs="楷体"/>
          <w:sz w:val="24"/>
          <w:highlight w:val="none"/>
          <w:u w:val="none"/>
          <w:lang w:val="en-US" w:eastAsia="zh-CN"/>
        </w:rPr>
        <w:t>1.项目编号：</w:t>
      </w:r>
      <w:r>
        <w:rPr>
          <w:rFonts w:hint="eastAsia" w:ascii="楷体" w:hAnsi="楷体" w:eastAsia="楷体" w:cs="楷体"/>
          <w:sz w:val="24"/>
          <w:highlight w:val="none"/>
          <w:u w:val="single"/>
          <w:lang w:val="en-US" w:eastAsia="zh-CN"/>
        </w:rPr>
        <w:t>11011926210200016039-XM001</w:t>
      </w:r>
    </w:p>
    <w:p w14:paraId="29F6046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2.项目名称：</w:t>
      </w:r>
      <w:r>
        <w:rPr>
          <w:rFonts w:hint="eastAsia" w:ascii="楷体" w:hAnsi="楷体" w:eastAsia="楷体" w:cs="楷体"/>
          <w:sz w:val="24"/>
          <w:highlight w:val="none"/>
          <w:u w:val="single"/>
          <w:lang w:val="en-US" w:eastAsia="zh-CN"/>
        </w:rPr>
        <w:t>八达岭长城消防升级改造工程（一期）</w:t>
      </w:r>
    </w:p>
    <w:p w14:paraId="15A4137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3.采购方式：竞争性磋商</w:t>
      </w:r>
      <w:bookmarkEnd w:id="5"/>
    </w:p>
    <w:p w14:paraId="094FB5C4">
      <w:pPr>
        <w:spacing w:line="360" w:lineRule="auto"/>
        <w:ind w:firstLine="480" w:firstLineChars="200"/>
        <w:rPr>
          <w:rFonts w:hint="eastAsia" w:ascii="楷体" w:hAnsi="楷体" w:eastAsia="楷体" w:cs="楷体"/>
          <w:sz w:val="24"/>
          <w:szCs w:val="24"/>
          <w:highlight w:val="none"/>
          <w:u w:val="single"/>
          <w:lang w:val="en-US" w:eastAsia="zh-CN"/>
        </w:rPr>
      </w:pPr>
      <w:r>
        <w:rPr>
          <w:rFonts w:hint="eastAsia" w:ascii="楷体" w:hAnsi="楷体" w:eastAsia="楷体" w:cs="楷体"/>
          <w:sz w:val="24"/>
          <w:highlight w:val="none"/>
        </w:rPr>
        <w:t>4.项目预算金额：</w:t>
      </w:r>
      <w:r>
        <w:rPr>
          <w:rFonts w:hint="eastAsia" w:ascii="楷体" w:hAnsi="楷体" w:eastAsia="楷体" w:cs="楷体"/>
          <w:sz w:val="24"/>
          <w:szCs w:val="24"/>
          <w:highlight w:val="none"/>
          <w:u w:val="single"/>
          <w:lang w:val="en-US" w:eastAsia="zh-CN"/>
        </w:rPr>
        <w:t>258.43232</w:t>
      </w:r>
      <w:r>
        <w:rPr>
          <w:rFonts w:hint="eastAsia" w:ascii="楷体" w:hAnsi="楷体" w:eastAsia="楷体" w:cs="楷体"/>
          <w:sz w:val="24"/>
          <w:szCs w:val="24"/>
          <w:highlight w:val="none"/>
          <w:u w:val="none"/>
          <w:lang w:val="en-US" w:eastAsia="zh-CN"/>
        </w:rPr>
        <w:t>万</w:t>
      </w:r>
      <w:r>
        <w:rPr>
          <w:rFonts w:hint="eastAsia" w:ascii="楷体" w:hAnsi="楷体" w:eastAsia="楷体" w:cs="楷体"/>
          <w:sz w:val="24"/>
          <w:highlight w:val="none"/>
        </w:rPr>
        <w:t>元、项目最高限价（如有）：</w:t>
      </w:r>
      <w:r>
        <w:rPr>
          <w:rFonts w:hint="eastAsia" w:ascii="楷体" w:hAnsi="楷体" w:eastAsia="楷体" w:cs="楷体"/>
          <w:sz w:val="24"/>
          <w:szCs w:val="24"/>
          <w:highlight w:val="none"/>
          <w:u w:val="single"/>
          <w:lang w:val="en-US" w:eastAsia="zh-CN"/>
        </w:rPr>
        <w:t>2385051.58元</w:t>
      </w:r>
    </w:p>
    <w:p w14:paraId="6BAE4A9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5.采购需求：</w:t>
      </w:r>
    </w:p>
    <w:tbl>
      <w:tblPr>
        <w:tblStyle w:val="6"/>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00A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4AFFCA72">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标的名称</w:t>
            </w:r>
          </w:p>
        </w:tc>
        <w:tc>
          <w:tcPr>
            <w:tcW w:w="1236" w:type="pct"/>
            <w:vAlign w:val="center"/>
          </w:tcPr>
          <w:p w14:paraId="760C35E3">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采购包预算金额</w:t>
            </w:r>
          </w:p>
          <w:p w14:paraId="2C59A57E">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（万元）</w:t>
            </w:r>
          </w:p>
        </w:tc>
        <w:tc>
          <w:tcPr>
            <w:tcW w:w="406" w:type="pct"/>
            <w:vAlign w:val="center"/>
          </w:tcPr>
          <w:p w14:paraId="1FA0308D">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数量</w:t>
            </w:r>
          </w:p>
        </w:tc>
        <w:tc>
          <w:tcPr>
            <w:tcW w:w="1885" w:type="pct"/>
            <w:vAlign w:val="center"/>
          </w:tcPr>
          <w:p w14:paraId="23212626">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简要技术需求或服务要求</w:t>
            </w:r>
          </w:p>
        </w:tc>
      </w:tr>
      <w:tr w14:paraId="4A9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04946F2">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八达岭长城消防升级改造工程（一期）</w:t>
            </w:r>
          </w:p>
        </w:tc>
        <w:tc>
          <w:tcPr>
            <w:tcW w:w="1236" w:type="pct"/>
            <w:vAlign w:val="center"/>
          </w:tcPr>
          <w:p w14:paraId="3EC7F3E4">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sz w:val="24"/>
                <w:szCs w:val="24"/>
                <w:highlight w:val="none"/>
                <w:u w:val="none"/>
                <w:lang w:val="en-US" w:eastAsia="zh-CN"/>
              </w:rPr>
              <w:t>258.43232</w:t>
            </w:r>
          </w:p>
        </w:tc>
        <w:tc>
          <w:tcPr>
            <w:tcW w:w="406" w:type="pct"/>
            <w:vAlign w:val="center"/>
          </w:tcPr>
          <w:p w14:paraId="42CA4FE5">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c>
          <w:tcPr>
            <w:tcW w:w="1885" w:type="pct"/>
            <w:shd w:val="clear" w:color="auto" w:fill="auto"/>
            <w:vAlign w:val="center"/>
          </w:tcPr>
          <w:p w14:paraId="08EF10B9">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项目主要建设内容：设计图纸及工程量清单中包括的全部内容。按图施工，达到验收标准。</w:t>
            </w:r>
          </w:p>
        </w:tc>
      </w:tr>
    </w:tbl>
    <w:p w14:paraId="53FE9B1C">
      <w:pPr>
        <w:spacing w:line="360" w:lineRule="auto"/>
        <w:ind w:firstLine="480" w:firstLineChars="200"/>
        <w:rPr>
          <w:rFonts w:hint="eastAsia" w:ascii="楷体" w:hAnsi="楷体" w:eastAsia="楷体" w:cs="楷体"/>
          <w:color w:val="000000" w:themeColor="text1"/>
          <w:sz w:val="24"/>
          <w:highlight w:val="none"/>
          <w14:textFill>
            <w14:solidFill>
              <w14:schemeClr w14:val="tx1"/>
            </w14:solidFill>
          </w14:textFill>
        </w:rPr>
      </w:pPr>
    </w:p>
    <w:p w14:paraId="63E0F1EC">
      <w:pPr>
        <w:numPr>
          <w:ilvl w:val="0"/>
          <w:numId w:val="1"/>
        </w:numPr>
        <w:spacing w:line="360" w:lineRule="auto"/>
        <w:ind w:firstLine="480" w:firstLineChars="200"/>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lang w:eastAsia="zh-CN"/>
        </w:rPr>
        <w:t>工期：</w:t>
      </w:r>
      <w:r>
        <w:rPr>
          <w:rFonts w:hint="eastAsia" w:ascii="楷体" w:hAnsi="楷体" w:eastAsia="楷体" w:cs="楷体"/>
          <w:sz w:val="24"/>
          <w:highlight w:val="none"/>
          <w:lang w:val="en-US" w:eastAsia="zh-CN"/>
        </w:rPr>
        <w:t>90日历天</w:t>
      </w:r>
      <w:r>
        <w:rPr>
          <w:rFonts w:hint="eastAsia" w:ascii="楷体" w:hAnsi="楷体" w:eastAsia="楷体" w:cs="楷体"/>
          <w:color w:val="000000" w:themeColor="text1"/>
          <w:sz w:val="24"/>
          <w:highlight w:val="none"/>
          <w14:textFill>
            <w14:solidFill>
              <w14:schemeClr w14:val="tx1"/>
            </w14:solidFill>
          </w14:textFill>
        </w:rPr>
        <w:t>。</w:t>
      </w:r>
    </w:p>
    <w:p w14:paraId="5E3D1442">
      <w:pPr>
        <w:numPr>
          <w:ilvl w:val="0"/>
          <w:numId w:val="0"/>
        </w:numPr>
        <w:spacing w:line="360" w:lineRule="auto"/>
        <w:ind w:left="0" w:leftChars="0" w:firstLine="840" w:firstLineChars="350"/>
        <w:rPr>
          <w:rFonts w:hint="eastAsia" w:ascii="楷体" w:hAnsi="楷体" w:eastAsia="楷体" w:cs="楷体"/>
          <w:sz w:val="24"/>
          <w:highlight w:val="none"/>
          <w:lang w:val="en-US" w:eastAsia="zh-CN"/>
        </w:rPr>
      </w:pPr>
      <w:r>
        <w:rPr>
          <w:rFonts w:hint="eastAsia" w:ascii="楷体" w:hAnsi="楷体" w:eastAsia="楷体" w:cs="楷体"/>
          <w:sz w:val="24"/>
          <w:highlight w:val="none"/>
          <w:lang w:eastAsia="zh-CN"/>
        </w:rPr>
        <w:t>计划开工日期：</w:t>
      </w:r>
      <w:r>
        <w:rPr>
          <w:rFonts w:hint="eastAsia" w:ascii="楷体" w:hAnsi="楷体" w:eastAsia="楷体" w:cs="楷体"/>
          <w:sz w:val="24"/>
          <w:highlight w:val="none"/>
          <w:lang w:val="en-US" w:eastAsia="zh-CN"/>
        </w:rPr>
        <w:t>2026年4月1日；</w:t>
      </w:r>
    </w:p>
    <w:p w14:paraId="3C1E0E1B">
      <w:pPr>
        <w:numPr>
          <w:ilvl w:val="0"/>
          <w:numId w:val="0"/>
        </w:numPr>
        <w:spacing w:line="360" w:lineRule="auto"/>
        <w:ind w:left="0" w:leftChars="0" w:firstLine="840" w:firstLineChars="350"/>
        <w:rPr>
          <w:rFonts w:hint="eastAsia" w:ascii="楷体" w:hAnsi="楷体" w:eastAsia="楷体" w:cs="楷体"/>
          <w:sz w:val="24"/>
          <w:highlight w:val="none"/>
          <w:lang w:val="en-US" w:eastAsia="zh-CN"/>
        </w:rPr>
      </w:pPr>
      <w:r>
        <w:rPr>
          <w:rFonts w:hint="eastAsia" w:ascii="楷体" w:hAnsi="楷体" w:eastAsia="楷体" w:cs="楷体"/>
          <w:sz w:val="24"/>
          <w:highlight w:val="none"/>
          <w:lang w:eastAsia="zh-CN"/>
        </w:rPr>
        <w:t>计划竣工日期：</w:t>
      </w:r>
      <w:r>
        <w:rPr>
          <w:rFonts w:hint="eastAsia" w:ascii="楷体" w:hAnsi="楷体" w:eastAsia="楷体" w:cs="楷体"/>
          <w:sz w:val="24"/>
          <w:highlight w:val="none"/>
          <w:lang w:val="en-US" w:eastAsia="zh-CN"/>
        </w:rPr>
        <w:t>2026年6月29日（</w:t>
      </w:r>
      <w:r>
        <w:rPr>
          <w:rFonts w:hint="eastAsia" w:ascii="楷体" w:hAnsi="楷体" w:eastAsia="楷体" w:cs="楷体"/>
          <w:color w:val="000000" w:themeColor="text1"/>
          <w:sz w:val="24"/>
          <w:highlight w:val="none"/>
          <w14:textFill>
            <w14:solidFill>
              <w14:schemeClr w14:val="tx1"/>
            </w14:solidFill>
          </w14:textFill>
        </w:rPr>
        <w:t>具体开</w:t>
      </w:r>
      <w:r>
        <w:rPr>
          <w:rFonts w:hint="eastAsia" w:ascii="楷体" w:hAnsi="楷体" w:eastAsia="楷体" w:cs="楷体"/>
          <w:color w:val="000000" w:themeColor="text1"/>
          <w:sz w:val="24"/>
          <w:highlight w:val="none"/>
          <w:lang w:eastAsia="zh-CN"/>
          <w14:textFill>
            <w14:solidFill>
              <w14:schemeClr w14:val="tx1"/>
            </w14:solidFill>
          </w14:textFill>
        </w:rPr>
        <w:t>竣</w:t>
      </w:r>
      <w:r>
        <w:rPr>
          <w:rFonts w:hint="eastAsia" w:ascii="楷体" w:hAnsi="楷体" w:eastAsia="楷体" w:cs="楷体"/>
          <w:color w:val="000000" w:themeColor="text1"/>
          <w:sz w:val="24"/>
          <w:highlight w:val="none"/>
          <w14:textFill>
            <w14:solidFill>
              <w14:schemeClr w14:val="tx1"/>
            </w14:solidFill>
          </w14:textFill>
        </w:rPr>
        <w:t>工日期以签订合同时为准</w:t>
      </w:r>
      <w:r>
        <w:rPr>
          <w:rFonts w:hint="eastAsia" w:ascii="楷体" w:hAnsi="楷体" w:eastAsia="楷体" w:cs="楷体"/>
          <w:color w:val="000000" w:themeColor="text1"/>
          <w:sz w:val="24"/>
          <w:highlight w:val="none"/>
          <w:lang w:eastAsia="zh-CN"/>
          <w14:textFill>
            <w14:solidFill>
              <w14:schemeClr w14:val="tx1"/>
            </w14:solidFill>
          </w14:textFill>
        </w:rPr>
        <w:t>）</w:t>
      </w:r>
    </w:p>
    <w:p w14:paraId="641104E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7.本项目是否接受联合体：</w:t>
      </w:r>
      <w:r>
        <w:rPr>
          <w:rFonts w:hint="eastAsia" w:ascii="楷体" w:hAnsi="楷体" w:eastAsia="楷体" w:cs="楷体"/>
          <w:highlight w:val="none"/>
        </w:rPr>
        <w:t>□</w:t>
      </w:r>
      <w:r>
        <w:rPr>
          <w:rFonts w:hint="eastAsia" w:ascii="楷体" w:hAnsi="楷体" w:eastAsia="楷体" w:cs="楷体"/>
          <w:sz w:val="24"/>
          <w:highlight w:val="none"/>
        </w:rPr>
        <w:t xml:space="preserve">是  </w:t>
      </w:r>
      <w:r>
        <w:rPr>
          <w:rFonts w:hint="eastAsia" w:ascii="楷体" w:hAnsi="楷体" w:eastAsia="楷体" w:cs="楷体"/>
          <w:spacing w:val="8"/>
          <w:sz w:val="24"/>
          <w:szCs w:val="24"/>
          <w:highlight w:val="none"/>
        </w:rPr>
        <w:t>■</w:t>
      </w:r>
      <w:r>
        <w:rPr>
          <w:rFonts w:hint="eastAsia" w:ascii="楷体" w:hAnsi="楷体" w:eastAsia="楷体" w:cs="楷体"/>
          <w:sz w:val="24"/>
          <w:highlight w:val="none"/>
        </w:rPr>
        <w:t>否。</w:t>
      </w:r>
    </w:p>
    <w:p w14:paraId="2F0D3FE9">
      <w:pPr>
        <w:pStyle w:val="2"/>
        <w:spacing w:before="0" w:line="360" w:lineRule="auto"/>
        <w:jc w:val="left"/>
        <w:rPr>
          <w:rFonts w:hint="eastAsia" w:ascii="楷体" w:hAnsi="楷体" w:eastAsia="楷体" w:cs="楷体"/>
          <w:sz w:val="24"/>
          <w:szCs w:val="24"/>
          <w:highlight w:val="none"/>
        </w:rPr>
      </w:pPr>
      <w:bookmarkStart w:id="6" w:name="_Toc28359080"/>
      <w:bookmarkStart w:id="7" w:name="_Toc35393791"/>
      <w:bookmarkStart w:id="8" w:name="_Toc35393622"/>
      <w:bookmarkStart w:id="9" w:name="_Toc28359003"/>
      <w:r>
        <w:rPr>
          <w:rFonts w:hint="eastAsia" w:ascii="楷体" w:hAnsi="楷体" w:eastAsia="楷体" w:cs="楷体"/>
          <w:sz w:val="24"/>
          <w:szCs w:val="24"/>
          <w:highlight w:val="none"/>
        </w:rPr>
        <w:t>二、申请人的资格要求（须同时满足）</w:t>
      </w:r>
      <w:bookmarkEnd w:id="6"/>
      <w:bookmarkEnd w:id="7"/>
      <w:bookmarkEnd w:id="8"/>
      <w:bookmarkEnd w:id="9"/>
    </w:p>
    <w:p w14:paraId="068A422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1.满足《中华人民共和国政府采购法》第二十二条规定；</w:t>
      </w:r>
    </w:p>
    <w:p w14:paraId="11C02054">
      <w:pPr>
        <w:spacing w:line="360" w:lineRule="auto"/>
        <w:ind w:firstLine="480" w:firstLineChars="200"/>
        <w:rPr>
          <w:rFonts w:hint="eastAsia" w:ascii="楷体" w:hAnsi="楷体" w:eastAsia="楷体" w:cs="楷体"/>
          <w:sz w:val="24"/>
          <w:highlight w:val="none"/>
        </w:rPr>
      </w:pPr>
      <w:bookmarkStart w:id="10" w:name="_Toc28359004"/>
      <w:bookmarkStart w:id="11" w:name="_Toc28359081"/>
      <w:r>
        <w:rPr>
          <w:rFonts w:hint="eastAsia" w:ascii="楷体" w:hAnsi="楷体" w:eastAsia="楷体" w:cs="楷体"/>
          <w:sz w:val="24"/>
          <w:highlight w:val="none"/>
        </w:rPr>
        <w:t>2.落实政府采购政策需满足的资格要求：</w:t>
      </w:r>
    </w:p>
    <w:p w14:paraId="453DA3A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 中小企业政策</w:t>
      </w:r>
    </w:p>
    <w:p w14:paraId="6FD64CF0">
      <w:pPr>
        <w:spacing w:line="360" w:lineRule="auto"/>
        <w:ind w:firstLine="420" w:firstLineChars="200"/>
        <w:rPr>
          <w:rFonts w:hint="eastAsia" w:ascii="楷体" w:hAnsi="楷体" w:eastAsia="楷体" w:cs="楷体"/>
          <w:sz w:val="24"/>
          <w:highlight w:val="none"/>
        </w:rPr>
      </w:pPr>
      <w:r>
        <w:rPr>
          <w:rFonts w:hint="eastAsia" w:ascii="楷体" w:hAnsi="楷体" w:eastAsia="楷体" w:cs="楷体"/>
          <w:highlight w:val="none"/>
          <w:lang w:eastAsia="zh-CN"/>
        </w:rPr>
        <w:t>□</w:t>
      </w:r>
      <w:r>
        <w:rPr>
          <w:rFonts w:hint="eastAsia" w:ascii="楷体" w:hAnsi="楷体" w:eastAsia="楷体" w:cs="楷体"/>
          <w:sz w:val="24"/>
          <w:highlight w:val="none"/>
        </w:rPr>
        <w:t>本项目不专门面向中小企业预留采购份额。</w:t>
      </w:r>
    </w:p>
    <w:p w14:paraId="4629BB90">
      <w:pPr>
        <w:spacing w:line="360" w:lineRule="auto"/>
        <w:ind w:left="0" w:leftChars="0" w:firstLine="448" w:firstLineChars="175"/>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本项目专门面向</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 xml:space="preserve"> </w:t>
      </w:r>
      <w:r>
        <w:rPr>
          <w:rFonts w:hint="eastAsia" w:ascii="楷体" w:hAnsi="楷体" w:eastAsia="楷体" w:cs="楷体"/>
          <w:spacing w:val="8"/>
          <w:sz w:val="24"/>
          <w:szCs w:val="24"/>
          <w:highlight w:val="none"/>
        </w:rPr>
        <w:t>■</w:t>
      </w:r>
      <w:r>
        <w:rPr>
          <w:rFonts w:hint="eastAsia" w:ascii="楷体" w:hAnsi="楷体" w:eastAsia="楷体" w:cs="楷体"/>
          <w:sz w:val="24"/>
          <w:highlight w:val="none"/>
        </w:rPr>
        <w:t>中小</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 xml:space="preserve"> </w:t>
      </w:r>
      <w:r>
        <w:rPr>
          <w:rFonts w:hint="eastAsia" w:ascii="楷体" w:hAnsi="楷体" w:eastAsia="楷体" w:cs="楷体"/>
          <w:highlight w:val="none"/>
          <w:lang w:eastAsia="zh-CN"/>
        </w:rPr>
        <w:t>□</w:t>
      </w:r>
      <w:r>
        <w:rPr>
          <w:rFonts w:hint="eastAsia" w:ascii="楷体" w:hAnsi="楷体" w:eastAsia="楷体" w:cs="楷体"/>
          <w:sz w:val="24"/>
          <w:highlight w:val="none"/>
        </w:rPr>
        <w:t>小微企业  采购。即：提供的货物全部由符合政策要求的中小/小微企业制造、服务全部由符合政策要求的中小/小微企业承接。</w:t>
      </w:r>
    </w:p>
    <w:p w14:paraId="7BEFBB2B">
      <w:pPr>
        <w:spacing w:line="360" w:lineRule="auto"/>
        <w:ind w:left="0" w:leftChars="0" w:firstLine="420" w:firstLineChars="175"/>
        <w:rPr>
          <w:rFonts w:hint="eastAsia" w:ascii="楷体" w:hAnsi="楷体" w:eastAsia="楷体" w:cs="楷体"/>
          <w:sz w:val="24"/>
          <w:highlight w:val="none"/>
        </w:rPr>
      </w:pPr>
      <w:r>
        <w:rPr>
          <w:rFonts w:hint="eastAsia" w:ascii="楷体" w:hAnsi="楷体" w:eastAsia="楷体" w:cs="楷体"/>
          <w:sz w:val="24"/>
          <w:highlight w:val="none"/>
          <w:lang w:eastAsia="zh-CN"/>
        </w:rPr>
        <w:t>□</w:t>
      </w:r>
      <w:r>
        <w:rPr>
          <w:rFonts w:hint="eastAsia" w:ascii="楷体" w:hAnsi="楷体" w:eastAsia="楷体" w:cs="楷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lang w:val="en-US" w:eastAsia="zh-CN"/>
        </w:rPr>
        <w:t xml:space="preserve">    /   </w:t>
      </w:r>
      <w:r>
        <w:rPr>
          <w:rFonts w:hint="eastAsia" w:ascii="楷体" w:hAnsi="楷体" w:eastAsia="楷体" w:cs="楷体"/>
          <w:sz w:val="24"/>
          <w:highlight w:val="none"/>
        </w:rPr>
        <w:t>。</w:t>
      </w:r>
    </w:p>
    <w:p w14:paraId="543460A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 其它落实政府采购政策的资格要求（如有）：</w:t>
      </w:r>
      <w:r>
        <w:rPr>
          <w:rFonts w:hint="eastAsia" w:ascii="楷体" w:hAnsi="楷体" w:eastAsia="楷体" w:cs="楷体"/>
          <w:sz w:val="24"/>
          <w:highlight w:val="none"/>
          <w:u w:val="single"/>
          <w:lang w:val="en-US" w:eastAsia="zh-CN"/>
        </w:rPr>
        <w:t xml:space="preserve">  无   </w:t>
      </w:r>
      <w:r>
        <w:rPr>
          <w:rFonts w:hint="eastAsia" w:ascii="楷体" w:hAnsi="楷体" w:eastAsia="楷体" w:cs="楷体"/>
          <w:sz w:val="24"/>
          <w:highlight w:val="none"/>
        </w:rPr>
        <w:t>。</w:t>
      </w:r>
    </w:p>
    <w:bookmarkEnd w:id="10"/>
    <w:bookmarkEnd w:id="11"/>
    <w:p w14:paraId="68867375">
      <w:pPr>
        <w:spacing w:line="360" w:lineRule="auto"/>
        <w:ind w:firstLine="480" w:firstLineChars="200"/>
        <w:rPr>
          <w:rFonts w:hint="eastAsia" w:ascii="楷体" w:hAnsi="楷体" w:eastAsia="楷体" w:cs="楷体"/>
          <w:sz w:val="24"/>
          <w:highlight w:val="none"/>
        </w:rPr>
      </w:pPr>
      <w:bookmarkStart w:id="12" w:name="_Toc35393623"/>
      <w:bookmarkStart w:id="13" w:name="_Toc35393792"/>
      <w:r>
        <w:rPr>
          <w:rFonts w:hint="eastAsia" w:ascii="楷体" w:hAnsi="楷体" w:eastAsia="楷体" w:cs="楷体"/>
          <w:sz w:val="24"/>
          <w:highlight w:val="none"/>
        </w:rPr>
        <w:t>3.本项目的特定资格要求：</w:t>
      </w:r>
    </w:p>
    <w:p w14:paraId="7C0E082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本项目是否属于政府购买服务：</w:t>
      </w:r>
    </w:p>
    <w:p w14:paraId="42B2E6BA">
      <w:pPr>
        <w:spacing w:line="360" w:lineRule="auto"/>
        <w:ind w:firstLine="512" w:firstLineChars="200"/>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否</w:t>
      </w:r>
    </w:p>
    <w:p w14:paraId="23082F3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□是，公益一类事业单位、使用事业编制且由财政拨款保障的群团组织，不得作为承接主体；</w:t>
      </w:r>
    </w:p>
    <w:p w14:paraId="51A0ACC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其他特定资格要求：</w:t>
      </w:r>
    </w:p>
    <w:p w14:paraId="7ED52B58">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szCs w:val="24"/>
          <w:highlight w:val="none"/>
        </w:rPr>
        <w:t>3.</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.1</w:t>
      </w:r>
      <w:r>
        <w:rPr>
          <w:rFonts w:hint="eastAsia" w:ascii="楷体" w:hAnsi="楷体" w:eastAsia="楷体" w:cs="楷体"/>
          <w:sz w:val="24"/>
          <w:highlight w:val="none"/>
          <w:lang w:eastAsia="zh-CN"/>
        </w:rPr>
        <w:t>供应商</w:t>
      </w:r>
      <w:r>
        <w:rPr>
          <w:rFonts w:hint="eastAsia" w:ascii="楷体" w:hAnsi="楷体" w:eastAsia="楷体" w:cs="楷体"/>
          <w:sz w:val="24"/>
          <w:highlight w:val="none"/>
        </w:rPr>
        <w:t>须具有建设主管部门颁发的有效的消防设施工程专业承包二级（含） 以上资质</w:t>
      </w:r>
      <w:r>
        <w:rPr>
          <w:rFonts w:hint="eastAsia" w:ascii="楷体" w:hAnsi="楷体" w:eastAsia="楷体" w:cs="楷体"/>
          <w:sz w:val="24"/>
          <w:highlight w:val="none"/>
          <w:lang w:eastAsia="zh-CN"/>
        </w:rPr>
        <w:t>。</w:t>
      </w:r>
    </w:p>
    <w:p w14:paraId="41B2686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3.2.2</w:t>
      </w:r>
      <w:r>
        <w:rPr>
          <w:rFonts w:hint="eastAsia" w:ascii="楷体" w:hAnsi="楷体" w:eastAsia="楷体" w:cs="楷体"/>
          <w:sz w:val="24"/>
          <w:highlight w:val="none"/>
        </w:rPr>
        <w:t>供应商须具有有效的安全生产许可证</w:t>
      </w:r>
      <w:r>
        <w:rPr>
          <w:rFonts w:hint="eastAsia" w:ascii="楷体" w:hAnsi="楷体" w:eastAsia="楷体" w:cs="楷体"/>
          <w:sz w:val="24"/>
          <w:highlight w:val="none"/>
          <w:lang w:eastAsia="zh-CN"/>
        </w:rPr>
        <w:t>。</w:t>
      </w:r>
      <w:r>
        <w:rPr>
          <w:rFonts w:hint="eastAsia" w:ascii="楷体" w:hAnsi="楷体" w:eastAsia="楷体" w:cs="楷体"/>
          <w:sz w:val="24"/>
          <w:highlight w:val="none"/>
        </w:rPr>
        <w:t xml:space="preserve"> </w:t>
      </w:r>
    </w:p>
    <w:p w14:paraId="581096B6">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3.2.3</w:t>
      </w:r>
      <w:r>
        <w:rPr>
          <w:rFonts w:hint="eastAsia" w:ascii="楷体" w:hAnsi="楷体" w:eastAsia="楷体" w:cs="楷体"/>
          <w:sz w:val="24"/>
          <w:highlight w:val="none"/>
        </w:rPr>
        <w:t>拟派项目经理需具备机电工程专业二级</w:t>
      </w:r>
      <w:r>
        <w:rPr>
          <w:rFonts w:hint="eastAsia" w:ascii="楷体" w:hAnsi="楷体" w:eastAsia="楷体" w:cs="楷体"/>
          <w:sz w:val="24"/>
          <w:highlight w:val="none"/>
          <w:lang w:eastAsia="zh-CN"/>
        </w:rPr>
        <w:t>及以上</w:t>
      </w:r>
      <w:r>
        <w:rPr>
          <w:rFonts w:hint="eastAsia" w:ascii="楷体" w:hAnsi="楷体" w:eastAsia="楷体" w:cs="楷体"/>
          <w:sz w:val="24"/>
          <w:highlight w:val="none"/>
        </w:rPr>
        <w:t>建造师注册证书，</w:t>
      </w:r>
      <w:r>
        <w:rPr>
          <w:rFonts w:hint="eastAsia" w:ascii="楷体" w:hAnsi="楷体" w:eastAsia="楷体" w:cs="楷体"/>
          <w:sz w:val="24"/>
          <w:szCs w:val="24"/>
          <w:highlight w:val="none"/>
        </w:rPr>
        <w:t>具备有效的安全生产考核合格证书（B本）</w:t>
      </w:r>
      <w:r>
        <w:rPr>
          <w:rFonts w:hint="eastAsia" w:ascii="楷体" w:hAnsi="楷体" w:eastAsia="楷体" w:cs="楷体"/>
          <w:sz w:val="24"/>
          <w:highlight w:val="none"/>
        </w:rPr>
        <w:t>，且未担任其他在施建设工程项目的项目经理</w:t>
      </w:r>
      <w:r>
        <w:rPr>
          <w:rFonts w:hint="eastAsia" w:ascii="楷体" w:hAnsi="楷体" w:eastAsia="楷体" w:cs="楷体"/>
          <w:sz w:val="24"/>
          <w:highlight w:val="none"/>
          <w:lang w:eastAsia="zh-CN"/>
        </w:rPr>
        <w:t>。</w:t>
      </w:r>
    </w:p>
    <w:p w14:paraId="7180556A">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3.2.4</w:t>
      </w:r>
      <w:r>
        <w:rPr>
          <w:rFonts w:hint="eastAsia" w:ascii="楷体" w:hAnsi="楷体" w:eastAsia="楷体" w:cs="楷体"/>
          <w:sz w:val="24"/>
          <w:highlight w:val="none"/>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highlight w:val="none"/>
          <w:lang w:eastAsia="zh-CN"/>
        </w:rPr>
        <w:t>。</w:t>
      </w:r>
    </w:p>
    <w:p w14:paraId="1BE8C237">
      <w:pPr>
        <w:pStyle w:val="2"/>
        <w:widowControl/>
        <w:spacing w:before="0" w:line="360" w:lineRule="auto"/>
        <w:jc w:val="left"/>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三、获取采购文件</w:t>
      </w:r>
      <w:bookmarkEnd w:id="12"/>
      <w:bookmarkEnd w:id="13"/>
    </w:p>
    <w:p w14:paraId="0756B2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highlight w:val="none"/>
        </w:rPr>
      </w:pPr>
      <w:r>
        <w:rPr>
          <w:rFonts w:hint="eastAsia" w:ascii="楷体" w:hAnsi="楷体" w:eastAsia="楷体" w:cs="楷体"/>
          <w:spacing w:val="-6"/>
          <w:sz w:val="24"/>
          <w:szCs w:val="24"/>
          <w:highlight w:val="none"/>
        </w:rPr>
        <w:t>1.时间：</w:t>
      </w:r>
      <w:r>
        <w:rPr>
          <w:rFonts w:hint="eastAsia" w:ascii="楷体" w:hAnsi="楷体" w:eastAsia="楷体" w:cs="楷体"/>
          <w:sz w:val="24"/>
          <w:highlight w:val="none"/>
          <w:u w:val="single"/>
          <w:lang w:val="en-US" w:eastAsia="zh-CN"/>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03</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val="en-US" w:eastAsia="zh-CN"/>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日，每天上午</w:t>
      </w:r>
      <w:r>
        <w:rPr>
          <w:rFonts w:hint="eastAsia" w:ascii="楷体" w:hAnsi="楷体" w:eastAsia="楷体" w:cs="楷体"/>
          <w:sz w:val="24"/>
          <w:highlight w:val="none"/>
          <w:u w:val="single"/>
          <w:lang w:val="en-US" w:eastAsia="zh-CN"/>
        </w:rPr>
        <w:t>9:00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12:00</w:t>
      </w:r>
      <w:r>
        <w:rPr>
          <w:rFonts w:hint="eastAsia" w:ascii="楷体" w:hAnsi="楷体" w:eastAsia="楷体" w:cs="楷体"/>
          <w:sz w:val="24"/>
          <w:highlight w:val="none"/>
          <w:lang w:bidi="ar"/>
        </w:rPr>
        <w:t>，下午</w:t>
      </w:r>
      <w:r>
        <w:rPr>
          <w:rFonts w:hint="eastAsia" w:ascii="楷体" w:hAnsi="楷体" w:eastAsia="楷体" w:cs="楷体"/>
          <w:sz w:val="24"/>
          <w:highlight w:val="none"/>
          <w:u w:val="single"/>
          <w:lang w:val="en-US" w:eastAsia="zh-CN"/>
        </w:rPr>
        <w:t>14:00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17:00</w:t>
      </w:r>
      <w:r>
        <w:rPr>
          <w:rFonts w:hint="eastAsia" w:ascii="楷体" w:hAnsi="楷体" w:eastAsia="楷体" w:cs="楷体"/>
          <w:sz w:val="24"/>
          <w:highlight w:val="none"/>
          <w:lang w:bidi="ar"/>
        </w:rPr>
        <w:t>（北京时间，法定节假日除外）。</w:t>
      </w:r>
    </w:p>
    <w:p w14:paraId="65349E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2.地点：</w:t>
      </w:r>
      <w:r>
        <w:rPr>
          <w:rFonts w:hint="eastAsia" w:ascii="楷体" w:hAnsi="楷体" w:eastAsia="楷体" w:cs="楷体"/>
          <w:sz w:val="24"/>
          <w:highlight w:val="none"/>
          <w:lang w:val="en-US" w:eastAsia="zh-CN" w:bidi="ar"/>
        </w:rPr>
        <w:t>北京市政府采购电子交易平台</w:t>
      </w:r>
    </w:p>
    <w:p w14:paraId="3AC4992C">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highlight w:val="none"/>
        </w:rPr>
        <w:t>3.方式</w:t>
      </w:r>
      <w:r>
        <w:rPr>
          <w:rFonts w:hint="eastAsia" w:ascii="楷体" w:hAnsi="楷体" w:eastAsia="楷体" w:cs="楷体"/>
          <w:sz w:val="24"/>
          <w:highlight w:val="none"/>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28BE2146">
      <w:pPr>
        <w:pStyle w:val="2"/>
        <w:widowControl/>
        <w:spacing w:before="0" w:line="360" w:lineRule="auto"/>
        <w:jc w:val="left"/>
        <w:rPr>
          <w:rFonts w:hint="eastAsia" w:ascii="楷体" w:hAnsi="楷体" w:eastAsia="楷体" w:cs="楷体"/>
          <w:sz w:val="24"/>
          <w:szCs w:val="24"/>
          <w:highlight w:val="none"/>
        </w:rPr>
      </w:pPr>
      <w:bookmarkStart w:id="14" w:name="_Toc28359082"/>
      <w:bookmarkStart w:id="15" w:name="_Toc35393793"/>
      <w:bookmarkStart w:id="16" w:name="_Toc28359005"/>
      <w:bookmarkStart w:id="17" w:name="_Toc35393624"/>
      <w:r>
        <w:rPr>
          <w:rFonts w:hint="eastAsia" w:ascii="楷体" w:hAnsi="楷体" w:eastAsia="楷体" w:cs="楷体"/>
          <w:sz w:val="24"/>
          <w:szCs w:val="24"/>
          <w:highlight w:val="none"/>
        </w:rPr>
        <w:t>四、</w:t>
      </w:r>
      <w:bookmarkEnd w:id="14"/>
      <w:bookmarkEnd w:id="15"/>
      <w:bookmarkEnd w:id="16"/>
      <w:bookmarkEnd w:id="17"/>
      <w:r>
        <w:rPr>
          <w:rFonts w:hint="eastAsia" w:ascii="楷体" w:hAnsi="楷体" w:eastAsia="楷体" w:cs="楷体"/>
          <w:sz w:val="24"/>
          <w:szCs w:val="24"/>
          <w:highlight w:val="none"/>
        </w:rPr>
        <w:t>响应文件提交</w:t>
      </w:r>
    </w:p>
    <w:p w14:paraId="5C9F50F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highlight w:val="none"/>
        </w:rPr>
      </w:pPr>
      <w:r>
        <w:rPr>
          <w:rFonts w:hint="eastAsia" w:ascii="楷体" w:hAnsi="楷体" w:eastAsia="楷体" w:cs="楷体"/>
          <w:spacing w:val="-9"/>
          <w:sz w:val="24"/>
          <w:szCs w:val="24"/>
          <w:highlight w:val="none"/>
        </w:rPr>
        <w:t>截止时间：</w:t>
      </w:r>
      <w:r>
        <w:rPr>
          <w:rFonts w:hint="eastAsia" w:ascii="楷体" w:hAnsi="楷体" w:eastAsia="楷体" w:cs="楷体"/>
          <w:sz w:val="24"/>
          <w:highlight w:val="none"/>
          <w:u w:val="single"/>
          <w:lang w:val="en-US" w:eastAsia="zh-CN"/>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13</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9"/>
          <w:sz w:val="24"/>
          <w:szCs w:val="24"/>
          <w:highlight w:val="none"/>
        </w:rPr>
        <w:t>（北京时间）。</w:t>
      </w:r>
    </w:p>
    <w:p w14:paraId="76EEEDB1">
      <w:pPr>
        <w:spacing w:line="360" w:lineRule="auto"/>
        <w:ind w:firstLine="472" w:firstLineChars="200"/>
        <w:rPr>
          <w:rFonts w:hint="eastAsia" w:ascii="楷体" w:hAnsi="楷体" w:eastAsia="楷体" w:cs="楷体"/>
          <w:sz w:val="24"/>
          <w:highlight w:val="none"/>
          <w:lang w:val="zh-TW" w:bidi="ar"/>
        </w:rPr>
      </w:pPr>
      <w:r>
        <w:rPr>
          <w:rFonts w:hint="eastAsia" w:ascii="楷体" w:hAnsi="楷体" w:eastAsia="楷体" w:cs="楷体"/>
          <w:spacing w:val="-2"/>
          <w:sz w:val="24"/>
          <w:szCs w:val="24"/>
          <w:highlight w:val="none"/>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highlight w:val="none"/>
        </w:rPr>
        <w:t>。</w:t>
      </w:r>
    </w:p>
    <w:p w14:paraId="17D19A49">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五、开启</w:t>
      </w:r>
    </w:p>
    <w:p w14:paraId="0C27168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none"/>
        </w:rPr>
      </w:pPr>
      <w:r>
        <w:rPr>
          <w:rFonts w:hint="eastAsia" w:ascii="楷体" w:hAnsi="楷体" w:eastAsia="楷体" w:cs="楷体"/>
          <w:spacing w:val="-11"/>
          <w:sz w:val="24"/>
          <w:szCs w:val="24"/>
          <w:highlight w:val="none"/>
        </w:rPr>
        <w:t>时间：</w:t>
      </w:r>
      <w:r>
        <w:rPr>
          <w:rFonts w:hint="eastAsia" w:ascii="楷体" w:hAnsi="楷体" w:eastAsia="楷体" w:cs="楷体"/>
          <w:sz w:val="24"/>
          <w:highlight w:val="none"/>
          <w:u w:val="single"/>
          <w:lang w:val="en-US" w:eastAsia="zh-CN"/>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13</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11"/>
          <w:sz w:val="24"/>
          <w:szCs w:val="24"/>
          <w:highlight w:val="none"/>
        </w:rPr>
        <w:t>（北京时间）。</w:t>
      </w:r>
    </w:p>
    <w:p w14:paraId="45561578">
      <w:pPr>
        <w:spacing w:line="360" w:lineRule="auto"/>
        <w:ind w:firstLine="472" w:firstLineChars="200"/>
        <w:rPr>
          <w:rFonts w:hint="eastAsia" w:ascii="楷体" w:hAnsi="楷体" w:eastAsia="楷体" w:cs="楷体"/>
          <w:bCs/>
          <w:sz w:val="24"/>
          <w:highlight w:val="none"/>
          <w:u w:val="single"/>
        </w:rPr>
      </w:pPr>
      <w:r>
        <w:rPr>
          <w:rFonts w:hint="eastAsia" w:ascii="楷体" w:hAnsi="楷体" w:eastAsia="楷体" w:cs="楷体"/>
          <w:spacing w:val="-2"/>
          <w:sz w:val="24"/>
          <w:szCs w:val="24"/>
          <w:highlight w:val="none"/>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highlight w:val="none"/>
        </w:rPr>
        <w:t>。</w:t>
      </w:r>
    </w:p>
    <w:p w14:paraId="3C63CEDD">
      <w:pPr>
        <w:keepNext/>
        <w:keepLines/>
        <w:spacing w:line="360" w:lineRule="auto"/>
        <w:ind w:left="1" w:leftChars="-3" w:right="90" w:rightChars="43" w:hanging="7" w:hangingChars="3"/>
        <w:outlineLvl w:val="1"/>
        <w:rPr>
          <w:rFonts w:hint="eastAsia" w:ascii="楷体" w:hAnsi="楷体" w:eastAsia="楷体" w:cs="楷体"/>
          <w:b/>
          <w:bCs/>
          <w:sz w:val="24"/>
          <w:highlight w:val="none"/>
        </w:rPr>
      </w:pPr>
      <w:bookmarkStart w:id="18" w:name="_Toc35393625"/>
      <w:bookmarkStart w:id="19" w:name="_Toc28359007"/>
      <w:bookmarkStart w:id="20" w:name="_Toc28359084"/>
      <w:bookmarkStart w:id="21" w:name="_Toc35393794"/>
      <w:r>
        <w:rPr>
          <w:rFonts w:hint="eastAsia" w:ascii="楷体" w:hAnsi="楷体" w:eastAsia="楷体" w:cs="楷体"/>
          <w:b/>
          <w:bCs/>
          <w:sz w:val="24"/>
          <w:szCs w:val="24"/>
          <w:highlight w:val="none"/>
        </w:rPr>
        <w:t>六、</w:t>
      </w:r>
      <w:bookmarkEnd w:id="18"/>
      <w:bookmarkEnd w:id="19"/>
      <w:bookmarkEnd w:id="20"/>
      <w:bookmarkEnd w:id="21"/>
      <w:r>
        <w:rPr>
          <w:rFonts w:hint="eastAsia" w:ascii="楷体" w:hAnsi="楷体" w:eastAsia="楷体" w:cs="楷体"/>
          <w:b/>
          <w:bCs/>
          <w:sz w:val="24"/>
          <w:highlight w:val="none"/>
        </w:rPr>
        <w:t>其它补充事宜</w:t>
      </w:r>
    </w:p>
    <w:p w14:paraId="59230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2" w:name="_Toc35393627"/>
      <w:bookmarkStart w:id="23" w:name="_Toc35393796"/>
      <w:bookmarkStart w:id="24" w:name="_Toc28359085"/>
      <w:bookmarkStart w:id="25" w:name="_Toc28359008"/>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52A305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1CD3FC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CA 数字证书服务热线 010-58511086 </w:t>
      </w:r>
    </w:p>
    <w:p w14:paraId="510231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电子营业执照服务热线 400-699-7000 </w:t>
      </w:r>
    </w:p>
    <w:p w14:paraId="6123D0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技术支持服务热线 010-86483801 </w:t>
      </w:r>
    </w:p>
    <w:p w14:paraId="36E347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2.1 办理 CA 数字证书或电子营业执照 </w:t>
      </w:r>
    </w:p>
    <w:p w14:paraId="0E2E90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供应商登录北京市政府采购电子交易平台查阅“用户指南”—“操作指南”—“市场主体 CA 办理操作流程指引” /“电子营业执照使用指南”，按照程序要求办理。 </w:t>
      </w:r>
    </w:p>
    <w:p w14:paraId="6BB9D7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2.2 注册 </w:t>
      </w:r>
    </w:p>
    <w:p w14:paraId="6F21D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572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2.3 驱动、客户端下载 </w:t>
      </w:r>
    </w:p>
    <w:p w14:paraId="6F1F0E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23672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供应商登录北京市政府采购电子交易平台“用户指南”—“工具下载”—“投标文件编制工具”下载相关客户端。 </w:t>
      </w:r>
    </w:p>
    <w:p w14:paraId="47979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2.4 获取电子竞争性磋商文件 </w:t>
      </w:r>
    </w:p>
    <w:p w14:paraId="60754E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4396A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 </w:t>
      </w:r>
    </w:p>
    <w:p w14:paraId="2BE87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编制电子响应文件 </w:t>
      </w:r>
    </w:p>
    <w:p w14:paraId="7FE7CF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315B52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2.6 提交电子响应文件 </w:t>
      </w:r>
    </w:p>
    <w:p w14:paraId="4D9443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0082D8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2.7 开启响应文件 </w:t>
      </w:r>
    </w:p>
    <w:p w14:paraId="16ADDE6E">
      <w:pPr>
        <w:spacing w:line="360" w:lineRule="auto"/>
        <w:ind w:firstLine="480" w:firstLineChars="200"/>
        <w:rPr>
          <w:rFonts w:hint="eastAsia" w:ascii="楷体" w:hAnsi="楷体" w:eastAsia="楷体" w:cs="楷体"/>
          <w:b/>
          <w:bCs/>
          <w:sz w:val="24"/>
          <w:highlight w:val="none"/>
          <w:u w:val="single"/>
          <w:lang w:val="en-US" w:eastAsia="zh-CN" w:bidi="ar"/>
        </w:rPr>
      </w:pPr>
      <w:r>
        <w:rPr>
          <w:rFonts w:hint="eastAsia"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eastAsia" w:ascii="楷体" w:hAnsi="楷体" w:eastAsia="楷体" w:cs="楷体"/>
          <w:b/>
          <w:bCs/>
          <w:sz w:val="24"/>
          <w:highlight w:val="none"/>
          <w:u w:val="single"/>
          <w:lang w:val="en-US" w:eastAsia="zh-CN" w:bidi="ar"/>
        </w:rPr>
        <w:t>则响应无效。</w:t>
      </w:r>
    </w:p>
    <w:p w14:paraId="3345A769">
      <w:pPr>
        <w:pStyle w:val="4"/>
        <w:rPr>
          <w:rFonts w:hint="eastAsia" w:ascii="楷体" w:hAnsi="楷体" w:eastAsia="楷体" w:cs="楷体"/>
          <w:highlight w:val="none"/>
        </w:rPr>
      </w:pPr>
    </w:p>
    <w:p w14:paraId="3830B0F1">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七</w:t>
      </w:r>
      <w:r>
        <w:rPr>
          <w:rFonts w:hint="eastAsia" w:ascii="楷体" w:hAnsi="楷体" w:eastAsia="楷体" w:cs="楷体"/>
          <w:sz w:val="24"/>
          <w:szCs w:val="24"/>
          <w:highlight w:val="none"/>
        </w:rPr>
        <w:t>、对本次采购提出询问，请按以下方式联系。</w:t>
      </w:r>
      <w:bookmarkEnd w:id="22"/>
      <w:bookmarkEnd w:id="23"/>
      <w:bookmarkEnd w:id="24"/>
      <w:bookmarkEnd w:id="25"/>
    </w:p>
    <w:p w14:paraId="3230DAEA">
      <w:pPr>
        <w:widowControl/>
        <w:spacing w:line="360" w:lineRule="auto"/>
        <w:jc w:val="left"/>
        <w:rPr>
          <w:rFonts w:hint="eastAsia" w:ascii="楷体" w:hAnsi="楷体" w:eastAsia="楷体" w:cs="楷体"/>
          <w:b/>
          <w:sz w:val="24"/>
          <w:highlight w:val="none"/>
        </w:rPr>
      </w:pPr>
      <w:r>
        <w:rPr>
          <w:rFonts w:hint="eastAsia" w:ascii="楷体" w:hAnsi="楷体" w:eastAsia="楷体" w:cs="楷体"/>
          <w:sz w:val="24"/>
          <w:highlight w:val="none"/>
        </w:rPr>
        <w:t>　　　</w:t>
      </w:r>
      <w:r>
        <w:rPr>
          <w:rFonts w:hint="eastAsia" w:ascii="楷体" w:hAnsi="楷体" w:eastAsia="楷体" w:cs="楷体"/>
          <w:b/>
          <w:sz w:val="24"/>
          <w:highlight w:val="none"/>
        </w:rPr>
        <w:t>1.采购人信息</w:t>
      </w:r>
    </w:p>
    <w:p w14:paraId="08FDBEC1">
      <w:pPr>
        <w:spacing w:line="360" w:lineRule="auto"/>
        <w:ind w:left="1079" w:leftChars="371" w:hanging="300" w:hangingChars="125"/>
        <w:jc w:val="left"/>
        <w:rPr>
          <w:rFonts w:hint="eastAsia" w:ascii="楷体" w:hAnsi="楷体" w:eastAsia="楷体" w:cs="楷体"/>
          <w:sz w:val="24"/>
          <w:highlight w:val="none"/>
        </w:rPr>
      </w:pPr>
      <w:bookmarkStart w:id="26" w:name="_Toc28359009"/>
      <w:bookmarkStart w:id="27" w:name="_Toc28359086"/>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北京市延庆区长城管理处（北京市延庆区八达岭长城管理中心）</w:t>
      </w:r>
      <w:r>
        <w:rPr>
          <w:rFonts w:hint="eastAsia" w:ascii="楷体" w:hAnsi="楷体" w:eastAsia="楷体" w:cs="楷体"/>
          <w:sz w:val="24"/>
          <w:highlight w:val="none"/>
        </w:rPr>
        <w:t xml:space="preserve"> </w:t>
      </w:r>
    </w:p>
    <w:p w14:paraId="721E8F81">
      <w:pPr>
        <w:spacing w:line="360" w:lineRule="auto"/>
        <w:ind w:left="1079" w:leftChars="371" w:hanging="300" w:hangingChars="125"/>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地    址：</w:t>
      </w:r>
      <w:r>
        <w:rPr>
          <w:rFonts w:hint="eastAsia" w:ascii="楷体" w:hAnsi="楷体" w:eastAsia="楷体" w:cs="楷体"/>
          <w:sz w:val="24"/>
          <w:szCs w:val="24"/>
          <w:highlight w:val="none"/>
          <w:u w:val="single"/>
          <w:lang w:val="en-US" w:eastAsia="zh-CN"/>
        </w:rPr>
        <w:t>京藏高速八达岭（58）出口西50米院内</w:t>
      </w:r>
    </w:p>
    <w:p w14:paraId="7BAAFE4A">
      <w:pPr>
        <w:spacing w:line="360" w:lineRule="auto"/>
        <w:ind w:left="1079" w:leftChars="371" w:hanging="300" w:hangingChars="125"/>
        <w:jc w:val="left"/>
        <w:rPr>
          <w:rFonts w:hint="default" w:ascii="楷体" w:hAnsi="楷体" w:eastAsia="楷体" w:cs="楷体"/>
          <w:sz w:val="24"/>
          <w:highlight w:val="none"/>
          <w:u w:val="single"/>
          <w:lang w:val="en-US" w:eastAsia="zh-CN"/>
        </w:rPr>
      </w:pPr>
      <w:r>
        <w:rPr>
          <w:rFonts w:hint="eastAsia" w:ascii="楷体" w:hAnsi="楷体" w:eastAsia="楷体" w:cs="楷体"/>
          <w:sz w:val="24"/>
          <w:highlight w:val="none"/>
        </w:rPr>
        <w:t>联系方式：</w:t>
      </w:r>
      <w:r>
        <w:rPr>
          <w:rFonts w:hint="eastAsia" w:ascii="楷体" w:hAnsi="楷体" w:eastAsia="楷体" w:cs="楷体"/>
          <w:color w:val="000000" w:themeColor="text1"/>
          <w:sz w:val="24"/>
          <w:szCs w:val="24"/>
          <w:highlight w:val="none"/>
          <w:u w:val="single"/>
          <w:lang w:val="en-US" w:eastAsia="zh-CN"/>
          <w14:textFill>
            <w14:solidFill>
              <w14:schemeClr w14:val="tx1"/>
            </w14:solidFill>
          </w14:textFill>
        </w:rPr>
        <w:t>鲁振非  010-69121388</w:t>
      </w:r>
    </w:p>
    <w:p w14:paraId="10F4603B">
      <w:pPr>
        <w:pStyle w:val="4"/>
        <w:rPr>
          <w:rFonts w:hint="eastAsia" w:ascii="楷体" w:hAnsi="楷体" w:eastAsia="楷体" w:cs="楷体"/>
          <w:highlight w:val="none"/>
        </w:rPr>
      </w:pPr>
    </w:p>
    <w:p w14:paraId="781192D7">
      <w:pPr>
        <w:spacing w:line="360" w:lineRule="auto"/>
        <w:ind w:left="1078" w:leftChars="371" w:hanging="299" w:hangingChars="124"/>
        <w:jc w:val="left"/>
        <w:rPr>
          <w:rFonts w:hint="eastAsia" w:ascii="楷体" w:hAnsi="楷体" w:eastAsia="楷体" w:cs="楷体"/>
          <w:b/>
          <w:sz w:val="24"/>
          <w:highlight w:val="none"/>
        </w:rPr>
      </w:pPr>
      <w:r>
        <w:rPr>
          <w:rFonts w:hint="eastAsia" w:ascii="楷体" w:hAnsi="楷体" w:eastAsia="楷体" w:cs="楷体"/>
          <w:b/>
          <w:sz w:val="24"/>
          <w:highlight w:val="none"/>
        </w:rPr>
        <w:t>2.采购代理机构信息</w:t>
      </w:r>
      <w:bookmarkEnd w:id="26"/>
      <w:bookmarkEnd w:id="27"/>
    </w:p>
    <w:p w14:paraId="2CBAB005">
      <w:pPr>
        <w:spacing w:line="360" w:lineRule="auto"/>
        <w:ind w:left="1076" w:leftChars="371" w:hanging="297" w:hangingChars="124"/>
        <w:jc w:val="left"/>
        <w:rPr>
          <w:rFonts w:hint="eastAsia" w:ascii="楷体" w:hAnsi="楷体" w:eastAsia="楷体" w:cs="楷体"/>
          <w:sz w:val="24"/>
          <w:highlight w:val="none"/>
          <w:lang w:eastAsia="zh-CN"/>
        </w:rPr>
      </w:pPr>
      <w:bookmarkStart w:id="28" w:name="_Toc28359010"/>
      <w:bookmarkStart w:id="29" w:name="_Toc28359087"/>
      <w:r>
        <w:rPr>
          <w:rFonts w:hint="eastAsia" w:ascii="楷体" w:hAnsi="楷体" w:eastAsia="楷体" w:cs="楷体"/>
          <w:sz w:val="24"/>
          <w:highlight w:val="none"/>
        </w:rPr>
        <w:t>名    称：</w:t>
      </w:r>
      <w:r>
        <w:rPr>
          <w:rFonts w:hint="eastAsia" w:ascii="楷体" w:hAnsi="楷体" w:eastAsia="楷体" w:cs="楷体"/>
          <w:sz w:val="24"/>
          <w:highlight w:val="none"/>
          <w:u w:val="single"/>
          <w:lang w:val="en-US"/>
        </w:rPr>
        <w:t>智诚达项目管理咨询有限公司</w:t>
      </w:r>
      <w:r>
        <w:rPr>
          <w:rFonts w:hint="eastAsia" w:ascii="楷体" w:hAnsi="楷体" w:eastAsia="楷体" w:cs="楷体"/>
          <w:sz w:val="24"/>
          <w:highlight w:val="none"/>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highlight w:val="none"/>
        </w:rPr>
      </w:pPr>
      <w:r>
        <w:rPr>
          <w:rFonts w:hint="eastAsia" w:ascii="楷体" w:hAnsi="楷体" w:eastAsia="楷体" w:cs="楷体"/>
          <w:sz w:val="24"/>
          <w:highlight w:val="none"/>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5CD880D6">
      <w:pPr>
        <w:spacing w:line="360" w:lineRule="auto"/>
        <w:ind w:left="1076" w:leftChars="371" w:hanging="297" w:hangingChars="124"/>
        <w:jc w:val="left"/>
        <w:rPr>
          <w:rFonts w:hint="eastAsia" w:ascii="楷体" w:hAnsi="楷体" w:eastAsia="楷体" w:cs="楷体"/>
          <w:sz w:val="24"/>
          <w:highlight w:val="none"/>
          <w:u w:val="single"/>
          <w:lang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袁爱文</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18311056598</w:t>
      </w:r>
    </w:p>
    <w:p w14:paraId="24D2683D">
      <w:pPr>
        <w:spacing w:line="360" w:lineRule="auto"/>
        <w:ind w:left="1078" w:leftChars="371" w:hanging="299" w:hangingChars="124"/>
        <w:rPr>
          <w:rFonts w:hint="eastAsia" w:ascii="楷体" w:hAnsi="楷体" w:eastAsia="楷体" w:cs="楷体"/>
          <w:b/>
          <w:sz w:val="24"/>
          <w:highlight w:val="none"/>
          <w:u w:val="single"/>
        </w:rPr>
      </w:pPr>
      <w:r>
        <w:rPr>
          <w:rFonts w:hint="eastAsia" w:ascii="楷体" w:hAnsi="楷体" w:eastAsia="楷体" w:cs="楷体"/>
          <w:b/>
          <w:sz w:val="24"/>
          <w:highlight w:val="none"/>
        </w:rPr>
        <w:t>3.项目联系方式</w:t>
      </w:r>
      <w:bookmarkEnd w:id="28"/>
      <w:bookmarkEnd w:id="29"/>
    </w:p>
    <w:p w14:paraId="5C1CF22B">
      <w:pPr>
        <w:pStyle w:val="5"/>
        <w:spacing w:line="360" w:lineRule="auto"/>
        <w:ind w:left="1076" w:leftChars="371" w:hanging="297" w:hangingChars="124"/>
        <w:rPr>
          <w:rFonts w:hint="eastAsia" w:ascii="楷体" w:hAnsi="楷体" w:eastAsia="楷体" w:cs="楷体"/>
          <w:sz w:val="24"/>
          <w:highlight w:val="none"/>
          <w:u w:val="single"/>
          <w:lang w:eastAsia="zh-CN" w:bidi="ar"/>
        </w:rPr>
      </w:pPr>
      <w:r>
        <w:rPr>
          <w:rFonts w:hint="eastAsia" w:ascii="楷体" w:hAnsi="楷体" w:eastAsia="楷体" w:cs="楷体"/>
          <w:sz w:val="24"/>
          <w:szCs w:val="24"/>
          <w:highlight w:val="none"/>
        </w:rPr>
        <w:t>项目联系人：</w:t>
      </w:r>
      <w:r>
        <w:rPr>
          <w:rFonts w:hint="eastAsia" w:ascii="楷体" w:hAnsi="楷体" w:eastAsia="楷体" w:cs="楷体"/>
          <w:sz w:val="24"/>
          <w:highlight w:val="none"/>
          <w:u w:val="single"/>
          <w:lang w:val="en-US" w:eastAsia="zh-CN"/>
        </w:rPr>
        <w:t>袁爱文</w:t>
      </w:r>
    </w:p>
    <w:p w14:paraId="5BFC06CB">
      <w:pPr>
        <w:pStyle w:val="5"/>
        <w:spacing w:line="360" w:lineRule="auto"/>
        <w:ind w:left="1076" w:leftChars="371" w:hanging="297" w:hangingChars="124"/>
        <w:rPr>
          <w:rFonts w:hint="eastAsia" w:ascii="楷体" w:hAnsi="楷体" w:eastAsia="楷体" w:cs="楷体"/>
          <w:sz w:val="24"/>
          <w:szCs w:val="24"/>
          <w:highlight w:val="none"/>
        </w:rPr>
      </w:pPr>
      <w:r>
        <w:rPr>
          <w:rFonts w:hint="eastAsia" w:ascii="楷体" w:hAnsi="楷体" w:eastAsia="楷体" w:cs="楷体"/>
          <w:sz w:val="24"/>
          <w:highlight w:val="none"/>
        </w:rPr>
        <w:t>电      话：</w:t>
      </w:r>
      <w:r>
        <w:rPr>
          <w:rFonts w:hint="eastAsia" w:ascii="楷体" w:hAnsi="楷体" w:eastAsia="楷体" w:cs="楷体"/>
          <w:sz w:val="24"/>
          <w:highlight w:val="none"/>
          <w:u w:val="single"/>
          <w:lang w:val="en-US" w:eastAsia="zh-CN"/>
        </w:rPr>
        <w:t>18311056598</w:t>
      </w:r>
      <w:r>
        <w:rPr>
          <w:rFonts w:hint="eastAsia" w:ascii="楷体" w:hAnsi="楷体" w:eastAsia="楷体" w:cs="楷体"/>
          <w:sz w:val="24"/>
          <w:szCs w:val="24"/>
          <w:highlight w:val="none"/>
        </w:rPr>
        <w:t xml:space="preserve"> </w:t>
      </w:r>
    </w:p>
    <w:p w14:paraId="173B044C">
      <w:pPr>
        <w:spacing w:line="360" w:lineRule="auto"/>
        <w:ind w:firstLine="5880" w:firstLineChars="2450"/>
        <w:jc w:val="right"/>
        <w:rPr>
          <w:rFonts w:hint="eastAsia" w:ascii="楷体" w:hAnsi="楷体" w:eastAsia="楷体" w:cs="楷体"/>
          <w:sz w:val="24"/>
          <w:highlight w:val="none"/>
        </w:rPr>
      </w:pPr>
    </w:p>
    <w:p w14:paraId="721D4513">
      <w:r>
        <w:rPr>
          <w:rFonts w:hint="eastAsia" w:ascii="楷体" w:hAnsi="楷体" w:eastAsia="楷体" w:cs="楷体"/>
          <w:sz w:val="24"/>
          <w:highlight w:val="none"/>
        </w:rPr>
        <w:br w:type="page"/>
      </w:r>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2EBE6"/>
    <w:multiLevelType w:val="singleLevel"/>
    <w:tmpl w:val="4652EBE6"/>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C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2026-03-02T02:49:17Z</dcterms:created>
  <dc:creator>Administrator</dc:creator>
  <cp:lastModifiedBy>张林</cp:lastModifiedBy>
  <dcterms:modified xsi:type="dcterms:W3CDTF">2026-03-02T02:49:37Z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eyJoZGlkIjoiZGNhZjM0M2Q0MjgzNTU4MzA2ZTBkOGRhMTY2Y2JjZmEifQ==</vt:lpwstr>
  </property>
  <property fmtid="{D5CDD505-2E9C-101B-9397-08002B2CF9AE}" pid="4" name="ICV">
    <vt:lpwstr>A96AC2BCE35244DE8AF0225EE8A8B125_12</vt:lpwstr>
  </property>
</Properties>
</file>