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3562" w14:textId="77777777" w:rsidR="0087502A" w:rsidRDefault="0087502A" w:rsidP="0087502A">
      <w:pPr>
        <w:pStyle w:val="3"/>
        <w:topLinePunct/>
        <w:spacing w:before="0" w:after="0" w:line="360" w:lineRule="auto"/>
        <w:jc w:val="center"/>
        <w:rPr>
          <w:rFonts w:hint="eastAsia"/>
          <w:color w:val="auto"/>
        </w:rPr>
      </w:pPr>
      <w:bookmarkStart w:id="0" w:name="_Toc208514219"/>
      <w:r w:rsidRPr="0087502A">
        <w:rPr>
          <w:rFonts w:hint="eastAsia"/>
          <w:color w:val="auto"/>
        </w:rPr>
        <w:t>2025年延庆区自然保护地保护管理提升项目</w:t>
      </w:r>
    </w:p>
    <w:p w14:paraId="0F6B9875" w14:textId="1826626A" w:rsidR="0087502A" w:rsidRPr="0087502A" w:rsidRDefault="0087502A" w:rsidP="0087502A">
      <w:pPr>
        <w:pStyle w:val="3"/>
        <w:topLinePunct/>
        <w:spacing w:before="0" w:after="0" w:line="360" w:lineRule="auto"/>
        <w:jc w:val="center"/>
        <w:rPr>
          <w:rFonts w:hint="eastAsia"/>
          <w:color w:val="auto"/>
        </w:rPr>
      </w:pPr>
      <w:r>
        <w:rPr>
          <w:rFonts w:hint="eastAsia"/>
          <w:color w:val="auto"/>
        </w:rPr>
        <w:t>招标公告</w:t>
      </w:r>
    </w:p>
    <w:p w14:paraId="27C95F99" w14:textId="40CCE4A0" w:rsidR="0087502A" w:rsidRPr="0087502A" w:rsidRDefault="0087502A" w:rsidP="0087502A">
      <w:pPr>
        <w:pStyle w:val="2"/>
        <w:spacing w:before="0" w:line="360" w:lineRule="auto"/>
        <w:jc w:val="left"/>
        <w:rPr>
          <w:rFonts w:ascii="Times New Roman" w:eastAsia="宋体" w:hAnsi="Times New Roman" w:cs="Times New Roman"/>
          <w:color w:val="auto"/>
          <w:sz w:val="24"/>
          <w:szCs w:val="24"/>
        </w:rPr>
      </w:pPr>
      <w:r w:rsidRPr="0087502A">
        <w:rPr>
          <w:rFonts w:ascii="Times New Roman" w:eastAsia="宋体" w:hAnsi="Times New Roman" w:cs="Times New Roman"/>
          <w:color w:val="auto"/>
          <w:sz w:val="24"/>
          <w:szCs w:val="24"/>
        </w:rPr>
        <w:t>项目概况</w:t>
      </w:r>
      <w:bookmarkEnd w:id="0"/>
    </w:p>
    <w:p w14:paraId="736536F0" w14:textId="34C389C8" w:rsidR="0087502A" w:rsidRDefault="00B97E26" w:rsidP="0087502A">
      <w:pPr>
        <w:spacing w:line="360" w:lineRule="auto"/>
        <w:ind w:left="220" w:firstLineChars="200" w:firstLine="484"/>
        <w:rPr>
          <w:sz w:val="32"/>
          <w:szCs w:val="32"/>
        </w:rPr>
      </w:pPr>
      <w:r w:rsidRPr="00B97E26">
        <w:rPr>
          <w:rFonts w:ascii="宋体" w:hAnsi="宋体" w:cs="宋体"/>
          <w:spacing w:val="1"/>
          <w:sz w:val="24"/>
        </w:rPr>
        <w:t>2025年延庆区自然保护地保护管理提升项目 招标项目的潜在投标人应在北京市政府采购电子交易平台获取招标文件，并于2026-04-29 09:00（北京时间）前递交投标文件。</w:t>
      </w:r>
    </w:p>
    <w:p w14:paraId="0CF98489" w14:textId="77777777" w:rsidR="0087502A" w:rsidRPr="0087502A" w:rsidRDefault="0087502A" w:rsidP="0087502A">
      <w:pPr>
        <w:pStyle w:val="2"/>
        <w:spacing w:before="0" w:line="360" w:lineRule="auto"/>
        <w:jc w:val="left"/>
        <w:rPr>
          <w:rFonts w:ascii="Times New Roman" w:eastAsia="宋体" w:hAnsi="Times New Roman" w:cs="Times New Roman"/>
          <w:color w:val="auto"/>
          <w:sz w:val="24"/>
          <w:szCs w:val="24"/>
        </w:rPr>
      </w:pPr>
      <w:bookmarkStart w:id="1" w:name="_Toc35393790"/>
      <w:bookmarkStart w:id="2" w:name="_Toc28359079"/>
      <w:bookmarkStart w:id="3" w:name="_Toc28359002"/>
      <w:bookmarkStart w:id="4" w:name="_Toc35393621"/>
      <w:bookmarkStart w:id="5" w:name="_Hlk24379207"/>
      <w:r w:rsidRPr="0087502A">
        <w:rPr>
          <w:rFonts w:ascii="Times New Roman" w:eastAsia="宋体" w:hAnsi="Times New Roman" w:cs="Times New Roman"/>
          <w:color w:val="auto"/>
          <w:sz w:val="24"/>
          <w:szCs w:val="24"/>
        </w:rPr>
        <w:t>一、项目基本情况</w:t>
      </w:r>
      <w:bookmarkEnd w:id="1"/>
      <w:bookmarkEnd w:id="2"/>
      <w:bookmarkEnd w:id="3"/>
      <w:bookmarkEnd w:id="4"/>
    </w:p>
    <w:p w14:paraId="5B5E2C3F" w14:textId="77777777" w:rsidR="0087502A" w:rsidRDefault="0087502A" w:rsidP="0087502A">
      <w:pPr>
        <w:spacing w:line="360" w:lineRule="auto"/>
        <w:ind w:firstLineChars="200" w:firstLine="480"/>
        <w:rPr>
          <w:sz w:val="24"/>
        </w:rPr>
      </w:pPr>
      <w:r>
        <w:rPr>
          <w:sz w:val="24"/>
        </w:rPr>
        <w:t>1.</w:t>
      </w:r>
      <w:r>
        <w:rPr>
          <w:sz w:val="24"/>
        </w:rPr>
        <w:t>项目编号：</w:t>
      </w:r>
      <w:r>
        <w:rPr>
          <w:rFonts w:hint="eastAsia"/>
          <w:sz w:val="24"/>
        </w:rPr>
        <w:t>11011926210200016434-XM001</w:t>
      </w:r>
    </w:p>
    <w:p w14:paraId="46D45ABB" w14:textId="77777777" w:rsidR="0087502A" w:rsidRDefault="0087502A" w:rsidP="0087502A">
      <w:pPr>
        <w:spacing w:line="360" w:lineRule="auto"/>
        <w:ind w:firstLineChars="200" w:firstLine="480"/>
        <w:rPr>
          <w:sz w:val="24"/>
          <w:u w:val="single"/>
        </w:rPr>
      </w:pPr>
      <w:r>
        <w:rPr>
          <w:sz w:val="24"/>
        </w:rPr>
        <w:t>2.</w:t>
      </w:r>
      <w:r>
        <w:rPr>
          <w:sz w:val="24"/>
        </w:rPr>
        <w:t>项目名称：</w:t>
      </w:r>
      <w:bookmarkEnd w:id="5"/>
      <w:r>
        <w:rPr>
          <w:rFonts w:hint="eastAsia"/>
          <w:sz w:val="24"/>
          <w:u w:val="single"/>
        </w:rPr>
        <w:t>2025</w:t>
      </w:r>
      <w:r>
        <w:rPr>
          <w:rFonts w:hint="eastAsia"/>
          <w:sz w:val="24"/>
          <w:u w:val="single"/>
        </w:rPr>
        <w:t>年延庆区自然保护地保护管理提升项目</w:t>
      </w:r>
    </w:p>
    <w:p w14:paraId="5BA99CB6" w14:textId="77777777" w:rsidR="0087502A" w:rsidRDefault="0087502A" w:rsidP="0087502A">
      <w:pPr>
        <w:spacing w:line="360" w:lineRule="auto"/>
        <w:ind w:firstLineChars="200" w:firstLine="480"/>
        <w:rPr>
          <w:color w:val="FF0000"/>
          <w:sz w:val="24"/>
        </w:rPr>
      </w:pPr>
      <w:r>
        <w:rPr>
          <w:sz w:val="24"/>
        </w:rPr>
        <w:t>3.</w:t>
      </w:r>
      <w:r>
        <w:rPr>
          <w:sz w:val="24"/>
        </w:rPr>
        <w:t>项目预算金额：</w:t>
      </w:r>
      <w:r>
        <w:rPr>
          <w:rFonts w:hint="eastAsia"/>
          <w:sz w:val="24"/>
          <w:u w:val="single"/>
        </w:rPr>
        <w:t>420.894868</w:t>
      </w:r>
      <w:r>
        <w:rPr>
          <w:sz w:val="24"/>
        </w:rPr>
        <w:t>万元、项目最高限价（如有）：</w:t>
      </w:r>
      <w:r>
        <w:rPr>
          <w:rFonts w:hint="eastAsia"/>
          <w:sz w:val="24"/>
          <w:u w:val="single"/>
        </w:rPr>
        <w:t>420.894868</w:t>
      </w:r>
      <w:r>
        <w:rPr>
          <w:sz w:val="24"/>
        </w:rPr>
        <w:t>万元</w:t>
      </w:r>
    </w:p>
    <w:p w14:paraId="14EDD7B9" w14:textId="77777777" w:rsidR="0087502A" w:rsidRDefault="0087502A" w:rsidP="0087502A">
      <w:pPr>
        <w:widowControl/>
        <w:kinsoku w:val="0"/>
        <w:autoSpaceDE w:val="0"/>
        <w:autoSpaceDN w:val="0"/>
        <w:spacing w:line="360" w:lineRule="auto"/>
        <w:ind w:firstLineChars="200" w:firstLine="480"/>
        <w:rPr>
          <w:sz w:val="24"/>
        </w:rPr>
      </w:pPr>
      <w:r>
        <w:rPr>
          <w:sz w:val="24"/>
        </w:rPr>
        <w:t>4.</w:t>
      </w:r>
      <w:r>
        <w:rPr>
          <w:sz w:val="24"/>
        </w:rPr>
        <w:t>采购需求：</w:t>
      </w:r>
      <w:r>
        <w:rPr>
          <w:rFonts w:ascii="宋体" w:hAnsi="宋体" w:cs="宋体" w:hint="eastAsia"/>
          <w:spacing w:val="8"/>
          <w:sz w:val="24"/>
        </w:rPr>
        <w:t>为资源保护及设施管理建设、公众教育和生态服务、监测监管提升。</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2370"/>
        <w:gridCol w:w="1385"/>
        <w:gridCol w:w="885"/>
        <w:gridCol w:w="2653"/>
      </w:tblGrid>
      <w:tr w:rsidR="0087502A" w14:paraId="3FD4AFC4" w14:textId="77777777" w:rsidTr="002D5041">
        <w:trPr>
          <w:trHeight w:val="956"/>
        </w:trPr>
        <w:tc>
          <w:tcPr>
            <w:tcW w:w="492" w:type="pct"/>
            <w:vAlign w:val="center"/>
          </w:tcPr>
          <w:p w14:paraId="03799360" w14:textId="77777777" w:rsidR="0087502A" w:rsidRDefault="0087502A" w:rsidP="002D5041">
            <w:pPr>
              <w:jc w:val="center"/>
              <w:rPr>
                <w:rFonts w:ascii="宋体" w:hAnsi="宋体" w:cs="宋体" w:hint="eastAsia"/>
                <w:bCs/>
                <w:sz w:val="24"/>
              </w:rPr>
            </w:pPr>
            <w:proofErr w:type="gramStart"/>
            <w:r>
              <w:rPr>
                <w:rFonts w:ascii="宋体" w:hAnsi="宋体" w:cs="宋体" w:hint="eastAsia"/>
                <w:bCs/>
                <w:sz w:val="24"/>
              </w:rPr>
              <w:t>包号</w:t>
            </w:r>
            <w:proofErr w:type="gramEnd"/>
          </w:p>
        </w:tc>
        <w:tc>
          <w:tcPr>
            <w:tcW w:w="1464" w:type="pct"/>
            <w:vAlign w:val="center"/>
          </w:tcPr>
          <w:p w14:paraId="6A178212" w14:textId="77777777" w:rsidR="0087502A" w:rsidRDefault="0087502A" w:rsidP="002D5041">
            <w:pPr>
              <w:jc w:val="center"/>
              <w:rPr>
                <w:rFonts w:ascii="宋体" w:hAnsi="宋体" w:cs="宋体" w:hint="eastAsia"/>
                <w:bCs/>
                <w:sz w:val="24"/>
              </w:rPr>
            </w:pPr>
            <w:r>
              <w:rPr>
                <w:rFonts w:ascii="宋体" w:hAnsi="宋体" w:cs="宋体" w:hint="eastAsia"/>
                <w:sz w:val="24"/>
              </w:rPr>
              <w:t>标的名称</w:t>
            </w:r>
          </w:p>
        </w:tc>
        <w:tc>
          <w:tcPr>
            <w:tcW w:w="855" w:type="pct"/>
            <w:vAlign w:val="center"/>
          </w:tcPr>
          <w:p w14:paraId="22E5CF39" w14:textId="77777777" w:rsidR="0087502A" w:rsidRDefault="0087502A" w:rsidP="002D5041">
            <w:pPr>
              <w:jc w:val="center"/>
              <w:rPr>
                <w:rFonts w:ascii="宋体" w:hAnsi="宋体" w:cs="宋体" w:hint="eastAsia"/>
                <w:bCs/>
                <w:sz w:val="24"/>
              </w:rPr>
            </w:pPr>
            <w:r>
              <w:rPr>
                <w:rFonts w:ascii="宋体" w:hAnsi="宋体" w:cs="宋体" w:hint="eastAsia"/>
                <w:bCs/>
                <w:sz w:val="24"/>
              </w:rPr>
              <w:t>采购包</w:t>
            </w:r>
          </w:p>
          <w:p w14:paraId="654B79A6" w14:textId="77777777" w:rsidR="0087502A" w:rsidRDefault="0087502A" w:rsidP="002D5041">
            <w:pPr>
              <w:jc w:val="center"/>
              <w:rPr>
                <w:rFonts w:ascii="宋体" w:hAnsi="宋体" w:cs="宋体" w:hint="eastAsia"/>
                <w:bCs/>
                <w:sz w:val="24"/>
              </w:rPr>
            </w:pPr>
            <w:r>
              <w:rPr>
                <w:rFonts w:ascii="宋体" w:hAnsi="宋体" w:cs="宋体" w:hint="eastAsia"/>
                <w:bCs/>
                <w:sz w:val="24"/>
              </w:rPr>
              <w:t>预算金额</w:t>
            </w:r>
          </w:p>
          <w:p w14:paraId="1B86BB23" w14:textId="77777777" w:rsidR="0087502A" w:rsidRDefault="0087502A" w:rsidP="002D5041">
            <w:pPr>
              <w:jc w:val="center"/>
              <w:rPr>
                <w:rFonts w:ascii="宋体" w:hAnsi="宋体" w:cs="宋体" w:hint="eastAsia"/>
                <w:bCs/>
                <w:sz w:val="24"/>
              </w:rPr>
            </w:pPr>
            <w:r>
              <w:rPr>
                <w:rFonts w:ascii="宋体" w:hAnsi="宋体" w:cs="宋体" w:hint="eastAsia"/>
                <w:bCs/>
                <w:sz w:val="24"/>
              </w:rPr>
              <w:t>（万元）</w:t>
            </w:r>
          </w:p>
        </w:tc>
        <w:tc>
          <w:tcPr>
            <w:tcW w:w="547" w:type="pct"/>
            <w:vAlign w:val="center"/>
          </w:tcPr>
          <w:p w14:paraId="1AC5DB6C" w14:textId="77777777" w:rsidR="0087502A" w:rsidRDefault="0087502A" w:rsidP="002D5041">
            <w:pPr>
              <w:jc w:val="center"/>
              <w:rPr>
                <w:rFonts w:ascii="宋体" w:hAnsi="宋体" w:cs="宋体" w:hint="eastAsia"/>
                <w:bCs/>
                <w:sz w:val="24"/>
              </w:rPr>
            </w:pPr>
            <w:r>
              <w:rPr>
                <w:rFonts w:ascii="宋体" w:hAnsi="宋体" w:cs="宋体" w:hint="eastAsia"/>
                <w:bCs/>
                <w:sz w:val="24"/>
              </w:rPr>
              <w:t>数量</w:t>
            </w:r>
          </w:p>
        </w:tc>
        <w:tc>
          <w:tcPr>
            <w:tcW w:w="1639" w:type="pct"/>
            <w:vAlign w:val="center"/>
          </w:tcPr>
          <w:p w14:paraId="337F906F" w14:textId="77777777" w:rsidR="0087502A" w:rsidRDefault="0087502A" w:rsidP="002D5041">
            <w:pPr>
              <w:jc w:val="center"/>
              <w:rPr>
                <w:rFonts w:ascii="宋体" w:hAnsi="宋体" w:cs="宋体" w:hint="eastAsia"/>
                <w:sz w:val="24"/>
              </w:rPr>
            </w:pPr>
            <w:r>
              <w:rPr>
                <w:rFonts w:ascii="宋体" w:hAnsi="宋体" w:cs="宋体" w:hint="eastAsia"/>
                <w:sz w:val="24"/>
              </w:rPr>
              <w:t>简要技术需求或服务要求</w:t>
            </w:r>
          </w:p>
        </w:tc>
      </w:tr>
      <w:tr w:rsidR="0087502A" w14:paraId="0DDD07B4" w14:textId="77777777" w:rsidTr="002D5041">
        <w:trPr>
          <w:trHeight w:val="3166"/>
        </w:trPr>
        <w:tc>
          <w:tcPr>
            <w:tcW w:w="492" w:type="pct"/>
            <w:vAlign w:val="center"/>
          </w:tcPr>
          <w:p w14:paraId="5D67C9F1" w14:textId="77777777" w:rsidR="0087502A" w:rsidRDefault="0087502A" w:rsidP="002D5041">
            <w:pPr>
              <w:jc w:val="center"/>
              <w:rPr>
                <w:rFonts w:ascii="宋体" w:hAnsi="宋体" w:cs="宋体" w:hint="eastAsia"/>
                <w:bCs/>
                <w:sz w:val="24"/>
              </w:rPr>
            </w:pPr>
            <w:r>
              <w:rPr>
                <w:rFonts w:ascii="宋体" w:hAnsi="宋体" w:cs="宋体" w:hint="eastAsia"/>
                <w:bCs/>
                <w:sz w:val="24"/>
              </w:rPr>
              <w:t>01</w:t>
            </w:r>
          </w:p>
        </w:tc>
        <w:tc>
          <w:tcPr>
            <w:tcW w:w="1464" w:type="pct"/>
            <w:vAlign w:val="center"/>
          </w:tcPr>
          <w:p w14:paraId="71BB1749" w14:textId="77777777" w:rsidR="0087502A" w:rsidRDefault="0087502A" w:rsidP="002D5041">
            <w:pPr>
              <w:snapToGrid w:val="0"/>
              <w:ind w:left="6"/>
              <w:jc w:val="left"/>
              <w:rPr>
                <w:sz w:val="24"/>
              </w:rPr>
            </w:pPr>
            <w:r>
              <w:rPr>
                <w:rFonts w:hint="eastAsia"/>
                <w:sz w:val="24"/>
              </w:rPr>
              <w:t>2025</w:t>
            </w:r>
            <w:r>
              <w:rPr>
                <w:rFonts w:hint="eastAsia"/>
                <w:sz w:val="24"/>
              </w:rPr>
              <w:t>年延庆区自然保护地保护管理提升项目（</w:t>
            </w:r>
            <w:r>
              <w:rPr>
                <w:rFonts w:ascii="宋体" w:hAnsi="宋体" w:cs="宋体" w:hint="eastAsia"/>
                <w:sz w:val="24"/>
              </w:rPr>
              <w:t>资源保护及设施管理建设、公众教育和生态服务）</w:t>
            </w:r>
          </w:p>
        </w:tc>
        <w:tc>
          <w:tcPr>
            <w:tcW w:w="855" w:type="pct"/>
            <w:vAlign w:val="center"/>
          </w:tcPr>
          <w:p w14:paraId="31794B93" w14:textId="77777777" w:rsidR="0087502A" w:rsidRDefault="0087502A" w:rsidP="002D5041">
            <w:pPr>
              <w:snapToGrid w:val="0"/>
              <w:ind w:left="6"/>
              <w:jc w:val="center"/>
              <w:rPr>
                <w:rFonts w:ascii="宋体" w:hAnsi="宋体" w:cs="宋体" w:hint="eastAsia"/>
                <w:spacing w:val="2"/>
                <w:sz w:val="24"/>
              </w:rPr>
            </w:pPr>
            <w:r>
              <w:rPr>
                <w:rFonts w:ascii="宋体" w:hAnsi="宋体" w:cs="宋体" w:hint="eastAsia"/>
                <w:sz w:val="24"/>
              </w:rPr>
              <w:t>374.680613</w:t>
            </w:r>
          </w:p>
        </w:tc>
        <w:tc>
          <w:tcPr>
            <w:tcW w:w="547" w:type="pct"/>
            <w:vAlign w:val="center"/>
          </w:tcPr>
          <w:p w14:paraId="15550A37" w14:textId="77777777" w:rsidR="0087502A" w:rsidRDefault="0087502A" w:rsidP="002D5041">
            <w:pPr>
              <w:snapToGrid w:val="0"/>
              <w:ind w:left="6"/>
              <w:jc w:val="center"/>
              <w:rPr>
                <w:rFonts w:ascii="宋体" w:hAnsi="宋体" w:cs="宋体" w:hint="eastAsia"/>
                <w:sz w:val="24"/>
              </w:rPr>
            </w:pPr>
            <w:r>
              <w:rPr>
                <w:rFonts w:ascii="宋体" w:hAnsi="宋体" w:cs="宋体" w:hint="eastAsia"/>
                <w:sz w:val="24"/>
              </w:rPr>
              <w:t>1</w:t>
            </w:r>
          </w:p>
        </w:tc>
        <w:tc>
          <w:tcPr>
            <w:tcW w:w="1639" w:type="pct"/>
            <w:vAlign w:val="center"/>
          </w:tcPr>
          <w:p w14:paraId="7A75A237" w14:textId="77777777" w:rsidR="0087502A" w:rsidRDefault="0087502A" w:rsidP="002D5041">
            <w:pPr>
              <w:snapToGrid w:val="0"/>
              <w:ind w:left="6"/>
              <w:jc w:val="center"/>
              <w:rPr>
                <w:rFonts w:ascii="宋体" w:hAnsi="宋体" w:cs="宋体" w:hint="eastAsia"/>
                <w:sz w:val="24"/>
              </w:rPr>
            </w:pPr>
            <w:r>
              <w:rPr>
                <w:rFonts w:ascii="宋体" w:hAnsi="宋体" w:cs="宋体" w:hint="eastAsia"/>
                <w:sz w:val="24"/>
              </w:rPr>
              <w:t>解说牌、导</w:t>
            </w:r>
            <w:proofErr w:type="gramStart"/>
            <w:r>
              <w:rPr>
                <w:rFonts w:ascii="宋体" w:hAnsi="宋体" w:cs="宋体" w:hint="eastAsia"/>
                <w:sz w:val="24"/>
              </w:rPr>
              <w:t>览</w:t>
            </w:r>
            <w:proofErr w:type="gramEnd"/>
            <w:r>
              <w:rPr>
                <w:rFonts w:ascii="宋体" w:hAnsi="宋体" w:cs="宋体" w:hint="eastAsia"/>
                <w:sz w:val="24"/>
              </w:rPr>
              <w:t>牌、警示牌、道路指示牌更换、新增、鸟类迁飞通道迁徙监测、恐龙足迹铁艺围栏建设；植物科普树牌、二</w:t>
            </w:r>
            <w:proofErr w:type="gramStart"/>
            <w:r>
              <w:rPr>
                <w:rFonts w:ascii="宋体" w:hAnsi="宋体" w:cs="宋体" w:hint="eastAsia"/>
                <w:sz w:val="24"/>
              </w:rPr>
              <w:t>维码开发</w:t>
            </w:r>
            <w:proofErr w:type="gramEnd"/>
            <w:r>
              <w:rPr>
                <w:rFonts w:ascii="宋体" w:hAnsi="宋体" w:cs="宋体" w:hint="eastAsia"/>
                <w:sz w:val="24"/>
              </w:rPr>
              <w:t>及标识牌、制作宣传资料、课程、公众教育和生态服务培训、微场景活动场所建设。</w:t>
            </w:r>
          </w:p>
        </w:tc>
      </w:tr>
      <w:tr w:rsidR="0087502A" w14:paraId="37A5562B" w14:textId="77777777" w:rsidTr="002D5041">
        <w:trPr>
          <w:trHeight w:val="1598"/>
        </w:trPr>
        <w:tc>
          <w:tcPr>
            <w:tcW w:w="492" w:type="pct"/>
            <w:vAlign w:val="center"/>
          </w:tcPr>
          <w:p w14:paraId="737D3145" w14:textId="77777777" w:rsidR="0087502A" w:rsidRDefault="0087502A" w:rsidP="002D5041">
            <w:pPr>
              <w:jc w:val="center"/>
              <w:rPr>
                <w:rFonts w:ascii="宋体" w:hAnsi="宋体" w:cs="宋体" w:hint="eastAsia"/>
                <w:bCs/>
                <w:sz w:val="24"/>
              </w:rPr>
            </w:pPr>
            <w:r>
              <w:rPr>
                <w:rFonts w:ascii="宋体" w:hAnsi="宋体" w:cs="宋体" w:hint="eastAsia"/>
                <w:bCs/>
                <w:sz w:val="24"/>
              </w:rPr>
              <w:t>02</w:t>
            </w:r>
          </w:p>
        </w:tc>
        <w:tc>
          <w:tcPr>
            <w:tcW w:w="1464" w:type="pct"/>
            <w:vAlign w:val="center"/>
          </w:tcPr>
          <w:p w14:paraId="24D81CB4" w14:textId="77777777" w:rsidR="0087502A" w:rsidRDefault="0087502A" w:rsidP="002D5041">
            <w:pPr>
              <w:snapToGrid w:val="0"/>
              <w:ind w:left="6"/>
              <w:jc w:val="center"/>
              <w:rPr>
                <w:sz w:val="24"/>
              </w:rPr>
            </w:pPr>
            <w:r>
              <w:rPr>
                <w:rFonts w:hint="eastAsia"/>
                <w:sz w:val="24"/>
              </w:rPr>
              <w:t>2025</w:t>
            </w:r>
            <w:r>
              <w:rPr>
                <w:rFonts w:hint="eastAsia"/>
                <w:sz w:val="24"/>
              </w:rPr>
              <w:t>年延庆区自然保护地保护管理提升项目（</w:t>
            </w:r>
            <w:r>
              <w:rPr>
                <w:rFonts w:ascii="宋体" w:hAnsi="宋体" w:cs="宋体" w:hint="eastAsia"/>
                <w:sz w:val="24"/>
              </w:rPr>
              <w:t>监测监管提升）</w:t>
            </w:r>
          </w:p>
        </w:tc>
        <w:tc>
          <w:tcPr>
            <w:tcW w:w="855" w:type="pct"/>
            <w:vAlign w:val="center"/>
          </w:tcPr>
          <w:p w14:paraId="11D1E9F4" w14:textId="77777777" w:rsidR="0087502A" w:rsidRDefault="0087502A" w:rsidP="002D5041">
            <w:pPr>
              <w:snapToGrid w:val="0"/>
              <w:ind w:left="6"/>
              <w:jc w:val="center"/>
              <w:rPr>
                <w:rFonts w:ascii="宋体" w:hAnsi="宋体" w:cs="宋体" w:hint="eastAsia"/>
                <w:spacing w:val="2"/>
                <w:sz w:val="24"/>
              </w:rPr>
            </w:pPr>
            <w:r>
              <w:rPr>
                <w:rFonts w:ascii="宋体" w:hAnsi="宋体" w:cs="宋体" w:hint="eastAsia"/>
                <w:sz w:val="24"/>
              </w:rPr>
              <w:t>46.214255</w:t>
            </w:r>
          </w:p>
        </w:tc>
        <w:tc>
          <w:tcPr>
            <w:tcW w:w="547" w:type="pct"/>
            <w:vAlign w:val="center"/>
          </w:tcPr>
          <w:p w14:paraId="3D08F0D6" w14:textId="77777777" w:rsidR="0087502A" w:rsidRDefault="0087502A" w:rsidP="002D5041">
            <w:pPr>
              <w:snapToGrid w:val="0"/>
              <w:ind w:left="6"/>
              <w:jc w:val="center"/>
              <w:rPr>
                <w:rFonts w:ascii="宋体" w:hAnsi="宋体" w:cs="宋体" w:hint="eastAsia"/>
                <w:sz w:val="24"/>
              </w:rPr>
            </w:pPr>
            <w:r>
              <w:rPr>
                <w:rFonts w:ascii="宋体" w:hAnsi="宋体" w:cs="宋体" w:hint="eastAsia"/>
                <w:sz w:val="24"/>
              </w:rPr>
              <w:t>1</w:t>
            </w:r>
          </w:p>
        </w:tc>
        <w:tc>
          <w:tcPr>
            <w:tcW w:w="1639" w:type="pct"/>
            <w:vAlign w:val="center"/>
          </w:tcPr>
          <w:p w14:paraId="1B0C0841" w14:textId="77777777" w:rsidR="0087502A" w:rsidRDefault="0087502A" w:rsidP="002D5041">
            <w:pPr>
              <w:snapToGrid w:val="0"/>
              <w:ind w:left="6"/>
              <w:jc w:val="center"/>
              <w:rPr>
                <w:rFonts w:ascii="宋体" w:hAnsi="宋体" w:cs="宋体" w:hint="eastAsia"/>
                <w:sz w:val="24"/>
              </w:rPr>
            </w:pPr>
            <w:r>
              <w:rPr>
                <w:rFonts w:ascii="宋体" w:hAnsi="宋体" w:cs="宋体" w:hint="eastAsia"/>
                <w:sz w:val="24"/>
              </w:rPr>
              <w:t>针对延庆区自然保护地核心区进行实地踏查并设计</w:t>
            </w:r>
            <w:proofErr w:type="gramStart"/>
            <w:r>
              <w:rPr>
                <w:rFonts w:ascii="宋体" w:hAnsi="宋体" w:cs="宋体" w:hint="eastAsia"/>
                <w:sz w:val="24"/>
              </w:rPr>
              <w:t>巡</w:t>
            </w:r>
            <w:proofErr w:type="gramEnd"/>
            <w:r>
              <w:rPr>
                <w:rFonts w:ascii="宋体" w:hAnsi="宋体" w:cs="宋体" w:hint="eastAsia"/>
                <w:sz w:val="24"/>
              </w:rPr>
              <w:t>护航线，实现全区保护地核心区的全覆盖巡护。</w:t>
            </w:r>
          </w:p>
        </w:tc>
      </w:tr>
    </w:tbl>
    <w:p w14:paraId="5CE77E12" w14:textId="77777777" w:rsidR="0087502A" w:rsidRDefault="0087502A" w:rsidP="0087502A">
      <w:pPr>
        <w:numPr>
          <w:ilvl w:val="0"/>
          <w:numId w:val="1"/>
        </w:numPr>
        <w:spacing w:beforeLines="50" w:before="156" w:line="360" w:lineRule="auto"/>
        <w:ind w:firstLineChars="200" w:firstLine="480"/>
        <w:rPr>
          <w:sz w:val="24"/>
        </w:rPr>
      </w:pPr>
      <w:r>
        <w:rPr>
          <w:sz w:val="24"/>
        </w:rPr>
        <w:t>合同履行期限：</w:t>
      </w:r>
      <w:r>
        <w:rPr>
          <w:rFonts w:hint="eastAsia"/>
          <w:sz w:val="24"/>
        </w:rPr>
        <w:t>第一包：自合同签订之日起至</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日完成所有工作。第二包：自合同签订之日起一年内完成所有工作。</w:t>
      </w:r>
    </w:p>
    <w:p w14:paraId="37DC5933" w14:textId="77777777" w:rsidR="0087502A" w:rsidRDefault="0087502A" w:rsidP="0087502A">
      <w:pPr>
        <w:numPr>
          <w:ilvl w:val="0"/>
          <w:numId w:val="1"/>
        </w:numPr>
        <w:spacing w:line="360" w:lineRule="auto"/>
        <w:ind w:firstLineChars="200" w:firstLine="480"/>
        <w:rPr>
          <w:sz w:val="24"/>
        </w:rPr>
      </w:pPr>
      <w:r>
        <w:rPr>
          <w:sz w:val="24"/>
        </w:rPr>
        <w:t>本项目是否接受联合体投标：</w:t>
      </w:r>
      <w:r>
        <w:rPr>
          <w:rFonts w:ascii="宋体" w:hAnsi="宋体" w:cs="宋体" w:hint="eastAsia"/>
          <w:spacing w:val="1"/>
          <w:sz w:val="24"/>
        </w:rPr>
        <w:t xml:space="preserve">□是 </w:t>
      </w:r>
      <w:r>
        <w:rPr>
          <w:rFonts w:ascii="宋体" w:hAnsi="宋体" w:cs="宋体" w:hint="eastAsia"/>
          <w:spacing w:val="2"/>
          <w:sz w:val="24"/>
        </w:rPr>
        <w:t>■</w:t>
      </w:r>
      <w:r>
        <w:rPr>
          <w:rFonts w:ascii="宋体" w:hAnsi="宋体" w:cs="宋体" w:hint="eastAsia"/>
          <w:spacing w:val="1"/>
          <w:sz w:val="24"/>
        </w:rPr>
        <w:t>否。</w:t>
      </w:r>
    </w:p>
    <w:p w14:paraId="1B56B925" w14:textId="77777777" w:rsidR="0087502A" w:rsidRPr="0087502A" w:rsidRDefault="0087502A" w:rsidP="0087502A">
      <w:pPr>
        <w:pStyle w:val="2"/>
        <w:spacing w:before="0" w:line="360" w:lineRule="auto"/>
        <w:jc w:val="left"/>
        <w:rPr>
          <w:rFonts w:ascii="Times New Roman" w:eastAsia="宋体" w:hAnsi="Times New Roman" w:cs="Times New Roman"/>
          <w:color w:val="auto"/>
          <w:sz w:val="24"/>
          <w:szCs w:val="24"/>
        </w:rPr>
      </w:pPr>
      <w:bookmarkStart w:id="6" w:name="_Toc28359003"/>
      <w:bookmarkStart w:id="7" w:name="_Toc35393791"/>
      <w:bookmarkStart w:id="8" w:name="_Toc35393622"/>
      <w:bookmarkStart w:id="9" w:name="_Toc28359080"/>
      <w:r w:rsidRPr="0087502A">
        <w:rPr>
          <w:rFonts w:ascii="Times New Roman" w:eastAsia="宋体" w:hAnsi="Times New Roman" w:cs="Times New Roman"/>
          <w:color w:val="auto"/>
          <w:sz w:val="24"/>
          <w:szCs w:val="24"/>
        </w:rPr>
        <w:lastRenderedPageBreak/>
        <w:t>二、申请人的资格要求（须同时满足）</w:t>
      </w:r>
      <w:bookmarkEnd w:id="6"/>
      <w:bookmarkEnd w:id="7"/>
      <w:bookmarkEnd w:id="8"/>
      <w:bookmarkEnd w:id="9"/>
    </w:p>
    <w:p w14:paraId="69097C15" w14:textId="77777777" w:rsidR="0087502A" w:rsidRDefault="0087502A" w:rsidP="0087502A">
      <w:pPr>
        <w:spacing w:line="360" w:lineRule="auto"/>
        <w:ind w:firstLineChars="200" w:firstLine="480"/>
        <w:rPr>
          <w:sz w:val="24"/>
        </w:rPr>
      </w:pPr>
      <w:r>
        <w:rPr>
          <w:sz w:val="24"/>
        </w:rPr>
        <w:t>1.</w:t>
      </w:r>
      <w:r>
        <w:rPr>
          <w:sz w:val="24"/>
        </w:rPr>
        <w:t>满足《中华人民共和国政府采购法》第二十二条规定；</w:t>
      </w:r>
    </w:p>
    <w:p w14:paraId="2BEA21F3" w14:textId="77777777" w:rsidR="0087502A" w:rsidRDefault="0087502A" w:rsidP="0087502A">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50252578" w14:textId="77777777" w:rsidR="0087502A" w:rsidRDefault="0087502A" w:rsidP="0087502A">
      <w:pPr>
        <w:spacing w:line="360" w:lineRule="auto"/>
        <w:ind w:firstLineChars="200" w:firstLine="480"/>
        <w:rPr>
          <w:sz w:val="24"/>
        </w:rPr>
      </w:pPr>
      <w:r>
        <w:rPr>
          <w:sz w:val="24"/>
        </w:rPr>
        <w:t xml:space="preserve">2.1 </w:t>
      </w:r>
      <w:r>
        <w:rPr>
          <w:sz w:val="24"/>
        </w:rPr>
        <w:t>中小企业政策</w:t>
      </w:r>
    </w:p>
    <w:p w14:paraId="3C1B3D4B" w14:textId="77777777" w:rsidR="0087502A" w:rsidRDefault="0087502A" w:rsidP="0087502A">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14:paraId="7C0B31C5" w14:textId="77777777" w:rsidR="0087502A" w:rsidRDefault="0087502A" w:rsidP="0087502A">
      <w:pPr>
        <w:spacing w:line="360" w:lineRule="auto"/>
        <w:ind w:firstLineChars="200" w:firstLine="488"/>
        <w:rPr>
          <w:sz w:val="24"/>
        </w:rPr>
      </w:pPr>
      <w:r>
        <w:rPr>
          <w:rFonts w:ascii="宋体" w:hAnsi="宋体" w:cs="宋体" w:hint="eastAsia"/>
          <w:spacing w:val="2"/>
          <w:sz w:val="24"/>
        </w:rPr>
        <w:t>■</w:t>
      </w:r>
      <w:r>
        <w:rPr>
          <w:sz w:val="24"/>
        </w:rPr>
        <w:t>本项目专门面向</w:t>
      </w:r>
      <w:r>
        <w:rPr>
          <w:sz w:val="24"/>
        </w:rPr>
        <w:t xml:space="preserve">  </w:t>
      </w:r>
      <w:r>
        <w:rPr>
          <w:rFonts w:ascii="宋体" w:hAnsi="宋体" w:cs="宋体" w:hint="eastAsia"/>
          <w:spacing w:val="2"/>
          <w:sz w:val="24"/>
        </w:rPr>
        <w:t>■</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481565D" w14:textId="77777777" w:rsidR="0087502A" w:rsidRDefault="0087502A" w:rsidP="0087502A">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w:t>
      </w:r>
      <w:r>
        <w:rPr>
          <w:rFonts w:hint="eastAsia"/>
          <w:sz w:val="24"/>
        </w:rPr>
        <w:t>/</w:t>
      </w:r>
      <w:r>
        <w:rPr>
          <w:sz w:val="24"/>
        </w:rPr>
        <w:t>___</w:t>
      </w:r>
      <w:r>
        <w:rPr>
          <w:sz w:val="24"/>
        </w:rPr>
        <w:t>。</w:t>
      </w:r>
    </w:p>
    <w:p w14:paraId="00DB1B1C" w14:textId="77777777" w:rsidR="0087502A" w:rsidRDefault="0087502A" w:rsidP="0087502A">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cs="宋体" w:hint="eastAsia"/>
          <w:spacing w:val="-2"/>
          <w:sz w:val="24"/>
        </w:rPr>
        <w:t>______</w:t>
      </w:r>
      <w:r>
        <w:rPr>
          <w:rFonts w:ascii="宋体" w:hAnsi="宋体" w:cs="宋体" w:hint="eastAsia"/>
          <w:spacing w:val="-2"/>
          <w:sz w:val="24"/>
          <w:u w:val="single"/>
        </w:rPr>
        <w:t>/</w:t>
      </w:r>
      <w:r>
        <w:rPr>
          <w:rFonts w:ascii="宋体" w:hAnsi="宋体" w:cs="宋体" w:hint="eastAsia"/>
          <w:spacing w:val="-2"/>
          <w:sz w:val="24"/>
        </w:rPr>
        <w:t>____________</w:t>
      </w:r>
      <w:r>
        <w:rPr>
          <w:sz w:val="24"/>
        </w:rPr>
        <w:t>。</w:t>
      </w:r>
    </w:p>
    <w:p w14:paraId="70ABB52B" w14:textId="77777777" w:rsidR="0087502A" w:rsidRDefault="0087502A" w:rsidP="0087502A">
      <w:pPr>
        <w:spacing w:line="360" w:lineRule="auto"/>
        <w:ind w:firstLineChars="200" w:firstLine="480"/>
        <w:rPr>
          <w:i/>
          <w:iCs/>
          <w:sz w:val="24"/>
          <w:u w:val="single"/>
        </w:rPr>
      </w:pPr>
      <w:r>
        <w:rPr>
          <w:sz w:val="24"/>
        </w:rPr>
        <w:t>3.</w:t>
      </w:r>
      <w:r>
        <w:rPr>
          <w:sz w:val="24"/>
        </w:rPr>
        <w:t>本项目的特定资格要求：</w:t>
      </w:r>
    </w:p>
    <w:p w14:paraId="06523514" w14:textId="77777777" w:rsidR="0087502A" w:rsidRDefault="0087502A" w:rsidP="0087502A">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ACAE210" w14:textId="77777777" w:rsidR="0087502A" w:rsidRDefault="0087502A" w:rsidP="0087502A">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pacing w:val="2"/>
          <w:sz w:val="24"/>
        </w:rPr>
        <w:t>■</w:t>
      </w:r>
      <w:r>
        <w:rPr>
          <w:sz w:val="24"/>
        </w:rPr>
        <w:t>否</w:t>
      </w:r>
    </w:p>
    <w:p w14:paraId="744F3037" w14:textId="77777777" w:rsidR="0087502A" w:rsidRDefault="0087502A" w:rsidP="0087502A">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1CF994DC" w14:textId="77777777" w:rsidR="0087502A" w:rsidRDefault="0087502A" w:rsidP="0087502A">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p>
    <w:p w14:paraId="2DD07E89"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第一包：</w:t>
      </w:r>
    </w:p>
    <w:p w14:paraId="3293139B"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（1）单位负责人为同一人或者存在直接控股、管理关系的不同供应商，不得参加同一合同项下的政府采购活动；</w:t>
      </w:r>
    </w:p>
    <w:p w14:paraId="4F63DFE0" w14:textId="77777777" w:rsidR="0087502A" w:rsidRDefault="0087502A" w:rsidP="0087502A">
      <w:pPr>
        <w:spacing w:line="360" w:lineRule="auto"/>
        <w:ind w:firstLineChars="233" w:firstLine="559"/>
        <w:rPr>
          <w:rStyle w:val="NormalCharacter"/>
          <w:rFonts w:ascii="宋体" w:hAnsi="宋体" w:cs="宋体" w:hint="eastAsia"/>
          <w:sz w:val="24"/>
        </w:rPr>
      </w:pPr>
      <w:r>
        <w:rPr>
          <w:rStyle w:val="NormalCharacter"/>
          <w:rFonts w:ascii="宋体" w:hAnsi="宋体" w:cs="宋体" w:hint="eastAsia"/>
          <w:sz w:val="24"/>
        </w:rPr>
        <w:t xml:space="preserve">（2）除单一来源采购项目外，为采购项目提供整体设计、规范编制或者监理、检测等服务的供应商，不得再参加该采购项目的其他采购活动； </w:t>
      </w:r>
    </w:p>
    <w:p w14:paraId="4590618D" w14:textId="77777777" w:rsidR="0087502A" w:rsidRDefault="0087502A" w:rsidP="0087502A">
      <w:pPr>
        <w:spacing w:line="360" w:lineRule="auto"/>
        <w:ind w:firstLineChars="233" w:firstLine="559"/>
        <w:jc w:val="left"/>
        <w:rPr>
          <w:rStyle w:val="NormalCharacter"/>
          <w:rFonts w:ascii="宋体" w:hAnsi="宋体" w:cs="宋体" w:hint="eastAsia"/>
          <w:sz w:val="24"/>
        </w:rPr>
      </w:pPr>
      <w:r>
        <w:rPr>
          <w:rStyle w:val="NormalCharacter"/>
          <w:rFonts w:ascii="宋体" w:hAnsi="宋体" w:cs="宋体" w:hint="eastAsia"/>
          <w:sz w:val="24"/>
        </w:rPr>
        <w:t>（3）供应商未被信用中国网站（www.creditchina.gov.cn）列入失信被执行人、重大税收违法失信主体；未被中国政府采购网（www.ccgp.gov.cn）列入政府采购严重违法失信行为记录名单。</w:t>
      </w:r>
    </w:p>
    <w:p w14:paraId="4EFB3B82"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第二包：</w:t>
      </w:r>
    </w:p>
    <w:p w14:paraId="1726C98A"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（1）供应商应具备民用无人驾驶航空器运营合格证；</w:t>
      </w:r>
    </w:p>
    <w:p w14:paraId="460E6868"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（2）供应商应具备2026年由中国人民解放军中部战区空军参谋部航管处授权的北京市空域飞行批复文件；</w:t>
      </w:r>
    </w:p>
    <w:p w14:paraId="31C83D3E"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lastRenderedPageBreak/>
        <w:t>（3）拟派无人机驾驶人员应具备民用无人驾驶航空器操控员执照；</w:t>
      </w:r>
    </w:p>
    <w:p w14:paraId="69E236BB" w14:textId="77777777" w:rsidR="0087502A" w:rsidRDefault="0087502A" w:rsidP="0087502A">
      <w:pPr>
        <w:spacing w:line="360" w:lineRule="auto"/>
        <w:ind w:firstLineChars="200" w:firstLine="480"/>
        <w:rPr>
          <w:rStyle w:val="NormalCharacter"/>
          <w:rFonts w:ascii="宋体" w:hAnsi="宋体" w:cs="宋体" w:hint="eastAsia"/>
          <w:sz w:val="24"/>
        </w:rPr>
      </w:pPr>
      <w:r>
        <w:rPr>
          <w:rStyle w:val="NormalCharacter"/>
          <w:rFonts w:ascii="宋体" w:hAnsi="宋体" w:cs="宋体" w:hint="eastAsia"/>
          <w:sz w:val="24"/>
        </w:rPr>
        <w:t>（4）单位负责人为同一人或者存在直接控股、管理关系的不同供应商，不得参加同一合同项下的政府采购活动；</w:t>
      </w:r>
    </w:p>
    <w:p w14:paraId="265AA184" w14:textId="77777777" w:rsidR="0087502A" w:rsidRDefault="0087502A" w:rsidP="0087502A">
      <w:pPr>
        <w:spacing w:line="360" w:lineRule="auto"/>
        <w:ind w:firstLineChars="233" w:firstLine="559"/>
        <w:rPr>
          <w:rStyle w:val="NormalCharacter"/>
          <w:rFonts w:ascii="宋体" w:hAnsi="宋体" w:cs="宋体" w:hint="eastAsia"/>
          <w:sz w:val="24"/>
        </w:rPr>
      </w:pPr>
      <w:r>
        <w:rPr>
          <w:rStyle w:val="NormalCharacter"/>
          <w:rFonts w:ascii="宋体" w:hAnsi="宋体" w:cs="宋体" w:hint="eastAsia"/>
          <w:sz w:val="24"/>
        </w:rPr>
        <w:t>（5）除单一来源采购项目外，为采购项目提供整体设计、规范编制或者监理、检测等服务的供应商，不得再参加该采购项目的其他采购活动；</w:t>
      </w:r>
    </w:p>
    <w:p w14:paraId="7DF308E9" w14:textId="77777777" w:rsidR="0087502A" w:rsidRDefault="0087502A" w:rsidP="0087502A">
      <w:pPr>
        <w:spacing w:line="360" w:lineRule="auto"/>
        <w:ind w:firstLineChars="233" w:firstLine="559"/>
        <w:jc w:val="left"/>
        <w:rPr>
          <w:i/>
          <w:iCs/>
          <w:sz w:val="24"/>
          <w:u w:val="single"/>
        </w:rPr>
      </w:pPr>
      <w:r>
        <w:rPr>
          <w:rStyle w:val="NormalCharacter"/>
          <w:rFonts w:ascii="宋体" w:hAnsi="宋体" w:cs="宋体" w:hint="eastAsia"/>
          <w:sz w:val="24"/>
        </w:rPr>
        <w:t>（6）供应商未被信用中国网站（www.creditchina.gov.cn）列入失信被执行人、重大税收违法失信主体；未被中国政府采购网（www.ccgp.gov.cn）列入政府采购严重违法失信行为记录名单。</w:t>
      </w:r>
    </w:p>
    <w:p w14:paraId="6FA9C92E" w14:textId="77777777" w:rsidR="0087502A" w:rsidRDefault="0087502A" w:rsidP="0087502A">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三、获取招标文件</w:t>
      </w:r>
      <w:bookmarkEnd w:id="12"/>
      <w:bookmarkEnd w:id="13"/>
    </w:p>
    <w:p w14:paraId="24629AC5" w14:textId="757F90EA" w:rsidR="00B97E26" w:rsidRPr="00B97E26" w:rsidRDefault="00B97E26" w:rsidP="00B97E26">
      <w:pPr>
        <w:adjustRightInd w:val="0"/>
        <w:snapToGrid w:val="0"/>
        <w:spacing w:line="360" w:lineRule="auto"/>
        <w:ind w:firstLineChars="200" w:firstLine="480"/>
        <w:rPr>
          <w:sz w:val="24"/>
          <w:lang w:bidi="ar"/>
        </w:rPr>
      </w:pPr>
      <w:r w:rsidRPr="00B97E26">
        <w:rPr>
          <w:sz w:val="24"/>
          <w:lang w:bidi="ar"/>
        </w:rPr>
        <w:t>时间：</w:t>
      </w:r>
      <w:r w:rsidRPr="00B97E26">
        <w:rPr>
          <w:sz w:val="24"/>
          <w:lang w:bidi="ar"/>
        </w:rPr>
        <w:t xml:space="preserve">2026-04-08 </w:t>
      </w:r>
      <w:r w:rsidRPr="00B97E26">
        <w:rPr>
          <w:sz w:val="24"/>
          <w:lang w:bidi="ar"/>
        </w:rPr>
        <w:t>至</w:t>
      </w:r>
      <w:r w:rsidRPr="00B97E26">
        <w:rPr>
          <w:sz w:val="24"/>
          <w:lang w:bidi="ar"/>
        </w:rPr>
        <w:t xml:space="preserve"> 2026-04-14 </w:t>
      </w:r>
      <w:r w:rsidRPr="00B97E26">
        <w:rPr>
          <w:sz w:val="24"/>
          <w:lang w:bidi="ar"/>
        </w:rPr>
        <w:t>，每天上午</w:t>
      </w:r>
      <w:r w:rsidRPr="00B97E26">
        <w:rPr>
          <w:sz w:val="24"/>
          <w:lang w:bidi="ar"/>
        </w:rPr>
        <w:t>09:00</w:t>
      </w:r>
      <w:r w:rsidRPr="00B97E26">
        <w:rPr>
          <w:sz w:val="24"/>
          <w:lang w:bidi="ar"/>
        </w:rPr>
        <w:t>至</w:t>
      </w:r>
      <w:r w:rsidRPr="00B97E26">
        <w:rPr>
          <w:sz w:val="24"/>
          <w:lang w:bidi="ar"/>
        </w:rPr>
        <w:t>12:00</w:t>
      </w:r>
      <w:r w:rsidRPr="00B97E26">
        <w:rPr>
          <w:sz w:val="24"/>
          <w:lang w:bidi="ar"/>
        </w:rPr>
        <w:t>，下午</w:t>
      </w:r>
      <w:r w:rsidRPr="00B97E26">
        <w:rPr>
          <w:sz w:val="24"/>
          <w:lang w:bidi="ar"/>
        </w:rPr>
        <w:t>13:00</w:t>
      </w:r>
      <w:r w:rsidRPr="00B97E26">
        <w:rPr>
          <w:sz w:val="24"/>
          <w:lang w:bidi="ar"/>
        </w:rPr>
        <w:t>至</w:t>
      </w:r>
      <w:r w:rsidRPr="00B97E26">
        <w:rPr>
          <w:sz w:val="24"/>
          <w:lang w:bidi="ar"/>
        </w:rPr>
        <w:t>17:00</w:t>
      </w:r>
      <w:r w:rsidRPr="00B97E26">
        <w:rPr>
          <w:sz w:val="24"/>
          <w:lang w:bidi="ar"/>
        </w:rPr>
        <w:t>（北京时间，法定节假日除外）</w:t>
      </w:r>
    </w:p>
    <w:p w14:paraId="75D84BDC" w14:textId="77777777" w:rsidR="00B97E26" w:rsidRPr="00B97E26" w:rsidRDefault="00B97E26" w:rsidP="00B97E26">
      <w:pPr>
        <w:adjustRightInd w:val="0"/>
        <w:snapToGrid w:val="0"/>
        <w:spacing w:line="360" w:lineRule="auto"/>
        <w:ind w:firstLineChars="200" w:firstLine="480"/>
        <w:rPr>
          <w:sz w:val="24"/>
          <w:lang w:bidi="ar"/>
        </w:rPr>
      </w:pPr>
      <w:r w:rsidRPr="00B97E26">
        <w:rPr>
          <w:sz w:val="24"/>
          <w:lang w:bidi="ar"/>
        </w:rPr>
        <w:t>地点：北京市政府采购电子交易平台</w:t>
      </w:r>
    </w:p>
    <w:p w14:paraId="76BCDFCE" w14:textId="3C42B65C" w:rsidR="00B97E26" w:rsidRPr="00B97E26" w:rsidRDefault="00B97E26" w:rsidP="00B97E26">
      <w:pPr>
        <w:adjustRightInd w:val="0"/>
        <w:snapToGrid w:val="0"/>
        <w:spacing w:line="360" w:lineRule="auto"/>
        <w:ind w:firstLineChars="200" w:firstLine="480"/>
        <w:rPr>
          <w:sz w:val="24"/>
          <w:lang w:bidi="ar"/>
        </w:rPr>
      </w:pPr>
      <w:r w:rsidRPr="00B97E26">
        <w:rPr>
          <w:sz w:val="24"/>
          <w:lang w:bidi="ar"/>
        </w:rPr>
        <w:t>方式：</w:t>
      </w:r>
      <w:r w:rsidRPr="00B97E26">
        <w:rPr>
          <w:rFonts w:hint="eastAsia"/>
          <w:sz w:val="24"/>
          <w:lang w:bidi="ar"/>
        </w:rPr>
        <w:t>供应商使用</w:t>
      </w:r>
      <w:r w:rsidRPr="00B97E26">
        <w:rPr>
          <w:sz w:val="24"/>
          <w:lang w:bidi="ar"/>
        </w:rPr>
        <w:t>CA</w:t>
      </w:r>
      <w:r w:rsidRPr="00B97E26">
        <w:rPr>
          <w:rFonts w:hint="eastAsia"/>
          <w:sz w:val="24"/>
          <w:lang w:bidi="ar"/>
        </w:rPr>
        <w:t>数字证书或电子营业执照登录北京市政府采购电子交易平台（</w:t>
      </w:r>
      <w:r w:rsidRPr="00B97E26">
        <w:rPr>
          <w:sz w:val="24"/>
          <w:lang w:bidi="ar"/>
        </w:rPr>
        <w:t>http://zbcg-bjzc.zhongcy.com/bjczj-portal-site/index.html#/home</w:t>
      </w:r>
      <w:r w:rsidRPr="00B97E26">
        <w:rPr>
          <w:rFonts w:hint="eastAsia"/>
          <w:sz w:val="24"/>
          <w:lang w:bidi="ar"/>
        </w:rPr>
        <w:t>）获取电子版招标文件。</w:t>
      </w:r>
    </w:p>
    <w:p w14:paraId="46E2D1C7" w14:textId="77777777" w:rsidR="00B97E26" w:rsidRPr="00B97E26" w:rsidRDefault="00B97E26" w:rsidP="00B97E26">
      <w:pPr>
        <w:adjustRightInd w:val="0"/>
        <w:snapToGrid w:val="0"/>
        <w:spacing w:line="360" w:lineRule="auto"/>
        <w:ind w:firstLineChars="200" w:firstLine="480"/>
        <w:rPr>
          <w:sz w:val="24"/>
          <w:lang w:bidi="ar"/>
        </w:rPr>
      </w:pPr>
      <w:r w:rsidRPr="00B97E26">
        <w:rPr>
          <w:sz w:val="24"/>
          <w:lang w:bidi="ar"/>
        </w:rPr>
        <w:t>售价：￥</w:t>
      </w:r>
      <w:r w:rsidRPr="00B97E26">
        <w:rPr>
          <w:sz w:val="24"/>
          <w:lang w:bidi="ar"/>
        </w:rPr>
        <w:t xml:space="preserve">0 </w:t>
      </w:r>
      <w:r w:rsidRPr="00B97E26">
        <w:rPr>
          <w:sz w:val="24"/>
          <w:lang w:bidi="ar"/>
        </w:rPr>
        <w:t>元，本公告包含的招标文件售价总和</w:t>
      </w:r>
    </w:p>
    <w:p w14:paraId="71EFCBE8" w14:textId="77777777" w:rsidR="0087502A" w:rsidRDefault="0087502A" w:rsidP="0087502A">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38A802BD" w14:textId="77777777" w:rsidR="00B97E26" w:rsidRDefault="00B97E26" w:rsidP="0087502A">
      <w:pPr>
        <w:spacing w:line="360" w:lineRule="auto"/>
        <w:ind w:firstLineChars="200" w:firstLine="480"/>
        <w:rPr>
          <w:sz w:val="24"/>
          <w:lang w:bidi="ar"/>
        </w:rPr>
      </w:pPr>
      <w:r w:rsidRPr="00B97E26">
        <w:rPr>
          <w:sz w:val="24"/>
          <w:lang w:bidi="ar"/>
        </w:rPr>
        <w:t>2026-04-29 09:00</w:t>
      </w:r>
      <w:r w:rsidRPr="00B97E26">
        <w:rPr>
          <w:sz w:val="24"/>
          <w:lang w:bidi="ar"/>
        </w:rPr>
        <w:t>（北京时间）</w:t>
      </w:r>
    </w:p>
    <w:p w14:paraId="0419106C" w14:textId="14FC9335" w:rsidR="0087502A" w:rsidRDefault="0087502A" w:rsidP="0087502A">
      <w:pPr>
        <w:spacing w:line="360" w:lineRule="auto"/>
        <w:ind w:firstLineChars="200" w:firstLine="480"/>
        <w:rPr>
          <w:bCs/>
          <w:sz w:val="24"/>
          <w:u w:val="single"/>
        </w:rPr>
      </w:pPr>
      <w:r>
        <w:rPr>
          <w:sz w:val="24"/>
          <w:lang w:bidi="ar"/>
        </w:rPr>
        <w:t>地点：北京市政府采购电子交易平台</w:t>
      </w:r>
      <w:r>
        <w:rPr>
          <w:sz w:val="24"/>
          <w:lang w:val="zh-TW" w:bidi="ar"/>
        </w:rPr>
        <w:t>。</w:t>
      </w:r>
    </w:p>
    <w:p w14:paraId="5097A4D9" w14:textId="77777777" w:rsidR="0087502A" w:rsidRDefault="0087502A" w:rsidP="0087502A">
      <w:pPr>
        <w:pStyle w:val="2"/>
        <w:spacing w:before="0" w:line="360" w:lineRule="auto"/>
        <w:jc w:val="left"/>
        <w:rPr>
          <w:rFonts w:ascii="Times New Roman" w:eastAsia="宋体" w:hAnsi="Times New Roman"/>
          <w:sz w:val="24"/>
          <w:szCs w:val="24"/>
        </w:rPr>
      </w:pPr>
      <w:bookmarkStart w:id="18" w:name="_Toc28359007"/>
      <w:bookmarkStart w:id="19" w:name="_Toc35393794"/>
      <w:bookmarkStart w:id="20" w:name="_Toc28359084"/>
      <w:bookmarkStart w:id="21" w:name="_Toc35393625"/>
      <w:r>
        <w:rPr>
          <w:rFonts w:ascii="Times New Roman" w:eastAsia="宋体" w:hAnsi="Times New Roman"/>
          <w:sz w:val="24"/>
          <w:szCs w:val="24"/>
        </w:rPr>
        <w:t>五、公告期限</w:t>
      </w:r>
      <w:bookmarkEnd w:id="18"/>
      <w:bookmarkEnd w:id="19"/>
      <w:bookmarkEnd w:id="20"/>
      <w:bookmarkEnd w:id="21"/>
    </w:p>
    <w:p w14:paraId="649BF9B6" w14:textId="77777777" w:rsidR="0087502A" w:rsidRDefault="0087502A" w:rsidP="0087502A">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EC7B600" w14:textId="77777777" w:rsidR="0087502A" w:rsidRDefault="0087502A" w:rsidP="0087502A">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5E9DF3A4" w14:textId="77777777" w:rsidR="0087502A" w:rsidRDefault="0087502A" w:rsidP="0087502A">
      <w:pPr>
        <w:spacing w:line="360" w:lineRule="auto"/>
        <w:ind w:firstLineChars="200" w:firstLine="480"/>
        <w:rPr>
          <w:sz w:val="24"/>
        </w:rPr>
      </w:pPr>
      <w:r>
        <w:rPr>
          <w:sz w:val="24"/>
        </w:rPr>
        <w:t>1.</w:t>
      </w:r>
      <w:r>
        <w:rPr>
          <w:sz w:val="24"/>
        </w:rPr>
        <w:t>本项目需要落实的政府采购政策：</w:t>
      </w:r>
    </w:p>
    <w:p w14:paraId="6C98CC04"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（1）节能产品强制采购；</w:t>
      </w:r>
    </w:p>
    <w:p w14:paraId="3CD7B5CE"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（2）节能产品、环境标志产品优先采购；</w:t>
      </w:r>
    </w:p>
    <w:p w14:paraId="3A667F85"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（3）政府采购促进中小企业发展；</w:t>
      </w:r>
    </w:p>
    <w:p w14:paraId="0936E970"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（4）政府采购支持监狱企业发展；</w:t>
      </w:r>
    </w:p>
    <w:p w14:paraId="1AA6122E"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（5）政府采购促进残疾人就业；</w:t>
      </w:r>
    </w:p>
    <w:p w14:paraId="701433CB"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t>（6）政府采购扶持贫困地区；</w:t>
      </w:r>
    </w:p>
    <w:p w14:paraId="5213DEB8" w14:textId="77777777" w:rsidR="0087502A" w:rsidRDefault="0087502A" w:rsidP="0087502A">
      <w:pPr>
        <w:widowControl/>
        <w:kinsoku w:val="0"/>
        <w:autoSpaceDE w:val="0"/>
        <w:autoSpaceDN w:val="0"/>
        <w:adjustRightInd w:val="0"/>
        <w:snapToGrid w:val="0"/>
        <w:spacing w:line="360" w:lineRule="auto"/>
        <w:ind w:firstLineChars="200" w:firstLine="480"/>
        <w:textAlignment w:val="baseline"/>
        <w:rPr>
          <w:rFonts w:ascii="宋体" w:hAnsi="宋体" w:cs="宋体" w:hint="eastAsia"/>
          <w:sz w:val="24"/>
        </w:rPr>
      </w:pPr>
      <w:r>
        <w:rPr>
          <w:rFonts w:ascii="宋体" w:hAnsi="宋体" w:cs="宋体" w:hint="eastAsia"/>
          <w:sz w:val="24"/>
        </w:rPr>
        <w:lastRenderedPageBreak/>
        <w:t>（7）政府采购信用担保；</w:t>
      </w:r>
    </w:p>
    <w:p w14:paraId="5F5408F1" w14:textId="77777777" w:rsidR="0087502A" w:rsidRDefault="0087502A" w:rsidP="0087502A">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5E7E60F" w14:textId="77777777" w:rsidR="0087502A" w:rsidRDefault="0087502A" w:rsidP="0087502A">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C71A57E" w14:textId="77777777" w:rsidR="0087502A" w:rsidRDefault="0087502A" w:rsidP="0087502A">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4EE696A8" w14:textId="77777777" w:rsidR="0087502A" w:rsidRDefault="0087502A" w:rsidP="0087502A">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7F2E9A99" w14:textId="77777777" w:rsidR="0087502A" w:rsidRDefault="0087502A" w:rsidP="0087502A">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39EDCB2E" w14:textId="77777777" w:rsidR="0087502A" w:rsidRDefault="0087502A" w:rsidP="0087502A">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2987741" w14:textId="77777777" w:rsidR="0087502A" w:rsidRDefault="0087502A" w:rsidP="0087502A">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5E23E6C2" w14:textId="77777777" w:rsidR="0087502A" w:rsidRDefault="0087502A" w:rsidP="0087502A">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2587AEB" w14:textId="77777777" w:rsidR="0087502A" w:rsidRDefault="0087502A" w:rsidP="0087502A">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37704610" w14:textId="77777777" w:rsidR="0087502A" w:rsidRDefault="0087502A" w:rsidP="0087502A">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693CB298" w14:textId="77777777" w:rsidR="0087502A" w:rsidRDefault="0087502A" w:rsidP="0087502A">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89C68CE" w14:textId="77777777" w:rsidR="0087502A" w:rsidRDefault="0087502A" w:rsidP="0087502A">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036D7CC8" w14:textId="77777777" w:rsidR="0087502A" w:rsidRDefault="0087502A" w:rsidP="0087502A">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A58C53F" w14:textId="77777777" w:rsidR="0087502A" w:rsidRDefault="0087502A" w:rsidP="0087502A">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5A93CB64" w14:textId="77777777" w:rsidR="0087502A" w:rsidRDefault="0087502A" w:rsidP="0087502A">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72EE9C6F" w14:textId="77777777" w:rsidR="0087502A" w:rsidRDefault="0087502A" w:rsidP="0087502A">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w:t>
      </w:r>
      <w:r>
        <w:rPr>
          <w:sz w:val="24"/>
          <w:lang w:bidi="ar"/>
        </w:rPr>
        <w:lastRenderedPageBreak/>
        <w:t>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6F437C0" w14:textId="77777777" w:rsidR="0087502A" w:rsidRDefault="0087502A" w:rsidP="0087502A">
      <w:pPr>
        <w:widowControl/>
        <w:spacing w:line="360" w:lineRule="auto"/>
        <w:ind w:firstLineChars="200" w:firstLine="48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220B8A1B" w14:textId="77777777" w:rsidR="0087502A" w:rsidRDefault="0087502A" w:rsidP="0087502A">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FBE00FB" w14:textId="77777777" w:rsidR="0087502A" w:rsidRDefault="0087502A" w:rsidP="0087502A">
      <w:pPr>
        <w:widowControl/>
        <w:spacing w:line="360" w:lineRule="auto"/>
        <w:ind w:firstLineChars="200" w:firstLine="48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2738687D" w14:textId="77777777" w:rsidR="0087502A" w:rsidRDefault="0087502A" w:rsidP="0087502A">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3A0D4BF1" w14:textId="77777777" w:rsidR="0087502A" w:rsidRDefault="0087502A" w:rsidP="0087502A">
      <w:pPr>
        <w:pStyle w:val="2"/>
        <w:spacing w:before="0" w:line="360" w:lineRule="auto"/>
        <w:jc w:val="left"/>
        <w:rPr>
          <w:rFonts w:ascii="Times New Roman" w:eastAsia="宋体" w:hAnsi="Times New Roman"/>
          <w:sz w:val="24"/>
          <w:szCs w:val="24"/>
        </w:rPr>
      </w:pPr>
      <w:bookmarkStart w:id="24" w:name="_Toc35393796"/>
      <w:bookmarkStart w:id="25" w:name="_Toc28359085"/>
      <w:bookmarkStart w:id="26" w:name="_Toc35393627"/>
      <w:bookmarkStart w:id="27" w:name="_Toc28359008"/>
      <w:r>
        <w:rPr>
          <w:rFonts w:ascii="Times New Roman" w:eastAsia="宋体" w:hAnsi="Times New Roman"/>
          <w:sz w:val="24"/>
          <w:szCs w:val="24"/>
        </w:rPr>
        <w:t>七、对本次招标提出询问，请按以下方式联系。</w:t>
      </w:r>
      <w:bookmarkEnd w:id="24"/>
      <w:bookmarkEnd w:id="25"/>
      <w:bookmarkEnd w:id="26"/>
      <w:bookmarkEnd w:id="27"/>
    </w:p>
    <w:p w14:paraId="2B272FCC" w14:textId="77777777" w:rsidR="0087502A" w:rsidRDefault="0087502A" w:rsidP="0087502A">
      <w:pPr>
        <w:spacing w:line="360" w:lineRule="auto"/>
        <w:ind w:leftChars="371" w:left="1080" w:hangingChars="125" w:hanging="301"/>
        <w:jc w:val="left"/>
        <w:rPr>
          <w:b/>
          <w:sz w:val="24"/>
        </w:rPr>
      </w:pPr>
      <w:r>
        <w:rPr>
          <w:b/>
          <w:sz w:val="24"/>
        </w:rPr>
        <w:t>1.</w:t>
      </w:r>
      <w:r>
        <w:rPr>
          <w:b/>
          <w:sz w:val="24"/>
        </w:rPr>
        <w:t>采购人信息</w:t>
      </w:r>
    </w:p>
    <w:p w14:paraId="19617762" w14:textId="77777777" w:rsidR="0087502A" w:rsidRDefault="0087502A" w:rsidP="0087502A">
      <w:pPr>
        <w:spacing w:line="360" w:lineRule="auto"/>
        <w:ind w:leftChars="371" w:left="1079" w:hangingChars="125" w:hanging="300"/>
        <w:jc w:val="left"/>
        <w:rPr>
          <w:sz w:val="24"/>
        </w:rPr>
      </w:pPr>
      <w:bookmarkStart w:id="28" w:name="_Toc28359009"/>
      <w:bookmarkStart w:id="29" w:name="_Toc28359086"/>
      <w:r>
        <w:rPr>
          <w:sz w:val="24"/>
        </w:rPr>
        <w:t>名</w:t>
      </w:r>
      <w:r>
        <w:rPr>
          <w:sz w:val="24"/>
        </w:rPr>
        <w:t xml:space="preserve">    </w:t>
      </w:r>
      <w:r>
        <w:rPr>
          <w:sz w:val="24"/>
        </w:rPr>
        <w:t>称：</w:t>
      </w:r>
      <w:r>
        <w:rPr>
          <w:rFonts w:hint="eastAsia"/>
          <w:sz w:val="24"/>
        </w:rPr>
        <w:t>北京市延庆区自然保护地管理处</w:t>
      </w:r>
    </w:p>
    <w:p w14:paraId="4B2DAF03" w14:textId="77777777" w:rsidR="0087502A" w:rsidRDefault="0087502A" w:rsidP="0087502A">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北京市延庆区康庄镇刘</w:t>
      </w:r>
      <w:proofErr w:type="gramStart"/>
      <w:r>
        <w:rPr>
          <w:rFonts w:hint="eastAsia"/>
          <w:sz w:val="24"/>
        </w:rPr>
        <w:t>浩</w:t>
      </w:r>
      <w:proofErr w:type="gramEnd"/>
      <w:r>
        <w:rPr>
          <w:rFonts w:hint="eastAsia"/>
          <w:sz w:val="24"/>
        </w:rPr>
        <w:t>营村西延庆区自然保护地管理处</w:t>
      </w:r>
    </w:p>
    <w:p w14:paraId="120853AA" w14:textId="77777777" w:rsidR="00B97E26" w:rsidRDefault="00B97E26" w:rsidP="0087502A">
      <w:pPr>
        <w:spacing w:line="360" w:lineRule="auto"/>
        <w:ind w:leftChars="371" w:left="1079" w:hangingChars="125" w:hanging="300"/>
        <w:jc w:val="left"/>
        <w:rPr>
          <w:sz w:val="24"/>
        </w:rPr>
      </w:pPr>
      <w:r w:rsidRPr="00B97E26">
        <w:rPr>
          <w:sz w:val="24"/>
        </w:rPr>
        <w:t>联系方式：</w:t>
      </w:r>
      <w:proofErr w:type="gramStart"/>
      <w:r w:rsidRPr="00B97E26">
        <w:rPr>
          <w:sz w:val="24"/>
        </w:rPr>
        <w:t>鲁战乾</w:t>
      </w:r>
      <w:proofErr w:type="gramEnd"/>
      <w:r w:rsidRPr="00B97E26">
        <w:rPr>
          <w:sz w:val="24"/>
        </w:rPr>
        <w:t>,81193303</w:t>
      </w:r>
      <w:r w:rsidRPr="00B97E26">
        <w:rPr>
          <w:sz w:val="24"/>
        </w:rPr>
        <w:t xml:space="preserve">　</w:t>
      </w:r>
    </w:p>
    <w:p w14:paraId="396FE9DE" w14:textId="361656AF" w:rsidR="0087502A" w:rsidRDefault="0087502A" w:rsidP="0087502A">
      <w:pPr>
        <w:spacing w:line="360" w:lineRule="auto"/>
        <w:ind w:leftChars="371" w:left="1080" w:hangingChars="125" w:hanging="301"/>
        <w:jc w:val="left"/>
        <w:rPr>
          <w:b/>
          <w:sz w:val="24"/>
        </w:rPr>
      </w:pPr>
      <w:r>
        <w:rPr>
          <w:b/>
          <w:sz w:val="24"/>
        </w:rPr>
        <w:t>2.</w:t>
      </w:r>
      <w:r>
        <w:rPr>
          <w:b/>
          <w:sz w:val="24"/>
        </w:rPr>
        <w:t>采购代理机构信息</w:t>
      </w:r>
      <w:bookmarkEnd w:id="28"/>
      <w:bookmarkEnd w:id="29"/>
    </w:p>
    <w:p w14:paraId="156BBFD2" w14:textId="77777777" w:rsidR="0087502A" w:rsidRDefault="0087502A" w:rsidP="0087502A">
      <w:pPr>
        <w:spacing w:line="360" w:lineRule="auto"/>
        <w:ind w:leftChars="371" w:left="1079" w:hangingChars="125" w:hanging="300"/>
        <w:jc w:val="left"/>
        <w:rPr>
          <w:rFonts w:ascii="宋体" w:hAnsi="宋体" w:hint="eastAsia"/>
          <w:b/>
          <w:sz w:val="28"/>
          <w:szCs w:val="28"/>
        </w:rPr>
      </w:pPr>
      <w:bookmarkStart w:id="30" w:name="_Toc28359087"/>
      <w:bookmarkStart w:id="31" w:name="_Toc28359010"/>
      <w:r>
        <w:rPr>
          <w:sz w:val="24"/>
        </w:rPr>
        <w:t>名</w:t>
      </w:r>
      <w:r>
        <w:rPr>
          <w:sz w:val="24"/>
        </w:rPr>
        <w:t xml:space="preserve">    </w:t>
      </w:r>
      <w:r>
        <w:rPr>
          <w:sz w:val="24"/>
        </w:rPr>
        <w:t>称：</w:t>
      </w:r>
      <w:r>
        <w:rPr>
          <w:rFonts w:hint="eastAsia"/>
          <w:sz w:val="24"/>
        </w:rPr>
        <w:t>北京科技园拍卖招标有限公司</w:t>
      </w:r>
    </w:p>
    <w:p w14:paraId="61AA8A6B" w14:textId="77777777" w:rsidR="0087502A" w:rsidRDefault="0087502A" w:rsidP="0087502A">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北京市海淀区万柳光大西园</w:t>
      </w:r>
      <w:r>
        <w:rPr>
          <w:rFonts w:hint="eastAsia"/>
          <w:sz w:val="24"/>
        </w:rPr>
        <w:t>6</w:t>
      </w:r>
      <w:r>
        <w:rPr>
          <w:rFonts w:hint="eastAsia"/>
          <w:sz w:val="24"/>
        </w:rPr>
        <w:t>号楼</w:t>
      </w:r>
      <w:r>
        <w:rPr>
          <w:rFonts w:hint="eastAsia"/>
          <w:sz w:val="24"/>
        </w:rPr>
        <w:t>0188</w:t>
      </w:r>
    </w:p>
    <w:p w14:paraId="70C1D96D" w14:textId="77777777" w:rsidR="00B97E26" w:rsidRDefault="00B97E26" w:rsidP="0087502A">
      <w:pPr>
        <w:spacing w:line="360" w:lineRule="auto"/>
        <w:ind w:leftChars="371" w:left="1079" w:hangingChars="125" w:hanging="300"/>
        <w:jc w:val="left"/>
        <w:rPr>
          <w:sz w:val="24"/>
        </w:rPr>
      </w:pPr>
      <w:r w:rsidRPr="00B97E26">
        <w:rPr>
          <w:sz w:val="24"/>
        </w:rPr>
        <w:t>联系方式：李海霞，</w:t>
      </w:r>
      <w:r w:rsidRPr="00B97E26">
        <w:rPr>
          <w:sz w:val="24"/>
        </w:rPr>
        <w:t>18710266626</w:t>
      </w:r>
      <w:r w:rsidRPr="00B97E26">
        <w:rPr>
          <w:sz w:val="24"/>
        </w:rPr>
        <w:t xml:space="preserve">　</w:t>
      </w:r>
    </w:p>
    <w:p w14:paraId="4C6D5B1B" w14:textId="24767DB9" w:rsidR="0087502A" w:rsidRDefault="0087502A" w:rsidP="0087502A">
      <w:pPr>
        <w:spacing w:line="360" w:lineRule="auto"/>
        <w:ind w:leftChars="371" w:left="1079" w:hangingChars="125" w:hanging="300"/>
        <w:jc w:val="left"/>
        <w:rPr>
          <w:sz w:val="24"/>
        </w:rPr>
      </w:pPr>
      <w:r>
        <w:rPr>
          <w:rFonts w:hint="eastAsia"/>
          <w:sz w:val="24"/>
        </w:rPr>
        <w:t>3.</w:t>
      </w:r>
      <w:r>
        <w:rPr>
          <w:rFonts w:hint="eastAsia"/>
          <w:sz w:val="24"/>
        </w:rPr>
        <w:t>项目联系方式</w:t>
      </w:r>
      <w:bookmarkEnd w:id="30"/>
      <w:bookmarkEnd w:id="31"/>
    </w:p>
    <w:p w14:paraId="1A4CF9AC" w14:textId="77777777" w:rsidR="0087502A" w:rsidRDefault="0087502A" w:rsidP="0087502A">
      <w:pPr>
        <w:spacing w:line="360" w:lineRule="auto"/>
        <w:ind w:leftChars="371" w:left="1079" w:hangingChars="125" w:hanging="300"/>
        <w:jc w:val="left"/>
        <w:rPr>
          <w:sz w:val="24"/>
        </w:rPr>
      </w:pPr>
      <w:r>
        <w:rPr>
          <w:rFonts w:hint="eastAsia"/>
          <w:sz w:val="24"/>
        </w:rPr>
        <w:t>项目联系人：李海霞</w:t>
      </w:r>
    </w:p>
    <w:p w14:paraId="1612ED51" w14:textId="77777777" w:rsidR="0087502A" w:rsidRDefault="0087502A" w:rsidP="0087502A">
      <w:pPr>
        <w:spacing w:line="360" w:lineRule="auto"/>
        <w:ind w:leftChars="371" w:left="1079" w:hangingChars="125" w:hanging="300"/>
        <w:jc w:val="left"/>
        <w:rPr>
          <w:sz w:val="24"/>
        </w:rPr>
      </w:pPr>
      <w:r>
        <w:rPr>
          <w:rFonts w:hint="eastAsia"/>
          <w:sz w:val="24"/>
        </w:rPr>
        <w:t>电</w:t>
      </w:r>
      <w:r>
        <w:rPr>
          <w:rFonts w:hint="eastAsia"/>
          <w:sz w:val="24"/>
        </w:rPr>
        <w:t xml:space="preserve">      </w:t>
      </w:r>
      <w:r>
        <w:rPr>
          <w:rFonts w:hint="eastAsia"/>
          <w:sz w:val="24"/>
        </w:rPr>
        <w:t>话：</w:t>
      </w:r>
      <w:r>
        <w:rPr>
          <w:rFonts w:hint="eastAsia"/>
          <w:sz w:val="24"/>
        </w:rPr>
        <w:t>18710266626</w:t>
      </w:r>
    </w:p>
    <w:p w14:paraId="3607D427" w14:textId="77777777" w:rsidR="009D1684" w:rsidRPr="0087502A" w:rsidRDefault="009D1684"/>
    <w:sectPr w:rsidR="009D1684" w:rsidRPr="008750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C7C3" w14:textId="77777777" w:rsidR="0087502A" w:rsidRDefault="0087502A" w:rsidP="0087502A">
      <w:r>
        <w:separator/>
      </w:r>
    </w:p>
  </w:endnote>
  <w:endnote w:type="continuationSeparator" w:id="0">
    <w:p w14:paraId="58309ED1" w14:textId="77777777" w:rsidR="0087502A" w:rsidRDefault="0087502A" w:rsidP="0087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C457" w14:textId="77777777" w:rsidR="0087502A" w:rsidRDefault="0087502A" w:rsidP="0087502A">
      <w:r>
        <w:separator/>
      </w:r>
    </w:p>
  </w:footnote>
  <w:footnote w:type="continuationSeparator" w:id="0">
    <w:p w14:paraId="0F57EB01" w14:textId="77777777" w:rsidR="0087502A" w:rsidRDefault="0087502A" w:rsidP="00875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A4962"/>
    <w:multiLevelType w:val="singleLevel"/>
    <w:tmpl w:val="774A4962"/>
    <w:lvl w:ilvl="0">
      <w:start w:val="5"/>
      <w:numFmt w:val="decimal"/>
      <w:lvlText w:val="%1."/>
      <w:lvlJc w:val="left"/>
      <w:pPr>
        <w:tabs>
          <w:tab w:val="left" w:pos="312"/>
        </w:tabs>
      </w:pPr>
    </w:lvl>
  </w:abstractNum>
  <w:num w:numId="1" w16cid:durableId="109192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B1"/>
    <w:rsid w:val="004D7E91"/>
    <w:rsid w:val="006112B1"/>
    <w:rsid w:val="0087502A"/>
    <w:rsid w:val="009D1684"/>
    <w:rsid w:val="00B97E26"/>
    <w:rsid w:val="00C509CF"/>
    <w:rsid w:val="00FB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9BE2"/>
  <w15:chartTrackingRefBased/>
  <w15:docId w15:val="{FE5AAA02-1220-4FEF-85B2-18324602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02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112B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6112B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6112B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112B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112B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112B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112B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12B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112B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12B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6112B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6112B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112B1"/>
    <w:rPr>
      <w:rFonts w:cstheme="majorBidi"/>
      <w:color w:val="0F4761" w:themeColor="accent1" w:themeShade="BF"/>
      <w:sz w:val="28"/>
      <w:szCs w:val="28"/>
    </w:rPr>
  </w:style>
  <w:style w:type="character" w:customStyle="1" w:styleId="50">
    <w:name w:val="标题 5 字符"/>
    <w:basedOn w:val="a0"/>
    <w:link w:val="5"/>
    <w:uiPriority w:val="9"/>
    <w:semiHidden/>
    <w:rsid w:val="006112B1"/>
    <w:rPr>
      <w:rFonts w:cstheme="majorBidi"/>
      <w:color w:val="0F4761" w:themeColor="accent1" w:themeShade="BF"/>
      <w:sz w:val="24"/>
    </w:rPr>
  </w:style>
  <w:style w:type="character" w:customStyle="1" w:styleId="60">
    <w:name w:val="标题 6 字符"/>
    <w:basedOn w:val="a0"/>
    <w:link w:val="6"/>
    <w:uiPriority w:val="9"/>
    <w:semiHidden/>
    <w:rsid w:val="006112B1"/>
    <w:rPr>
      <w:rFonts w:cstheme="majorBidi"/>
      <w:b/>
      <w:bCs/>
      <w:color w:val="0F4761" w:themeColor="accent1" w:themeShade="BF"/>
    </w:rPr>
  </w:style>
  <w:style w:type="character" w:customStyle="1" w:styleId="70">
    <w:name w:val="标题 7 字符"/>
    <w:basedOn w:val="a0"/>
    <w:link w:val="7"/>
    <w:uiPriority w:val="9"/>
    <w:semiHidden/>
    <w:rsid w:val="006112B1"/>
    <w:rPr>
      <w:rFonts w:cstheme="majorBidi"/>
      <w:b/>
      <w:bCs/>
      <w:color w:val="595959" w:themeColor="text1" w:themeTint="A6"/>
    </w:rPr>
  </w:style>
  <w:style w:type="character" w:customStyle="1" w:styleId="80">
    <w:name w:val="标题 8 字符"/>
    <w:basedOn w:val="a0"/>
    <w:link w:val="8"/>
    <w:uiPriority w:val="9"/>
    <w:semiHidden/>
    <w:rsid w:val="006112B1"/>
    <w:rPr>
      <w:rFonts w:cstheme="majorBidi"/>
      <w:color w:val="595959" w:themeColor="text1" w:themeTint="A6"/>
    </w:rPr>
  </w:style>
  <w:style w:type="character" w:customStyle="1" w:styleId="90">
    <w:name w:val="标题 9 字符"/>
    <w:basedOn w:val="a0"/>
    <w:link w:val="9"/>
    <w:uiPriority w:val="9"/>
    <w:semiHidden/>
    <w:rsid w:val="006112B1"/>
    <w:rPr>
      <w:rFonts w:eastAsiaTheme="majorEastAsia" w:cstheme="majorBidi"/>
      <w:color w:val="595959" w:themeColor="text1" w:themeTint="A6"/>
    </w:rPr>
  </w:style>
  <w:style w:type="paragraph" w:styleId="a3">
    <w:name w:val="Title"/>
    <w:basedOn w:val="a"/>
    <w:next w:val="a"/>
    <w:link w:val="a4"/>
    <w:uiPriority w:val="10"/>
    <w:qFormat/>
    <w:rsid w:val="006112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1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12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1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12B1"/>
    <w:pPr>
      <w:spacing w:before="160"/>
      <w:jc w:val="center"/>
    </w:pPr>
    <w:rPr>
      <w:i/>
      <w:iCs/>
      <w:color w:val="404040" w:themeColor="text1" w:themeTint="BF"/>
    </w:rPr>
  </w:style>
  <w:style w:type="character" w:customStyle="1" w:styleId="a8">
    <w:name w:val="引用 字符"/>
    <w:basedOn w:val="a0"/>
    <w:link w:val="a7"/>
    <w:uiPriority w:val="29"/>
    <w:rsid w:val="006112B1"/>
    <w:rPr>
      <w:i/>
      <w:iCs/>
      <w:color w:val="404040" w:themeColor="text1" w:themeTint="BF"/>
    </w:rPr>
  </w:style>
  <w:style w:type="paragraph" w:styleId="a9">
    <w:name w:val="List Paragraph"/>
    <w:basedOn w:val="a"/>
    <w:uiPriority w:val="34"/>
    <w:qFormat/>
    <w:rsid w:val="006112B1"/>
    <w:pPr>
      <w:ind w:left="720"/>
      <w:contextualSpacing/>
    </w:pPr>
  </w:style>
  <w:style w:type="character" w:styleId="aa">
    <w:name w:val="Intense Emphasis"/>
    <w:basedOn w:val="a0"/>
    <w:uiPriority w:val="21"/>
    <w:qFormat/>
    <w:rsid w:val="006112B1"/>
    <w:rPr>
      <w:i/>
      <w:iCs/>
      <w:color w:val="0F4761" w:themeColor="accent1" w:themeShade="BF"/>
    </w:rPr>
  </w:style>
  <w:style w:type="paragraph" w:styleId="ab">
    <w:name w:val="Intense Quote"/>
    <w:basedOn w:val="a"/>
    <w:next w:val="a"/>
    <w:link w:val="ac"/>
    <w:uiPriority w:val="30"/>
    <w:qFormat/>
    <w:rsid w:val="00611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112B1"/>
    <w:rPr>
      <w:i/>
      <w:iCs/>
      <w:color w:val="0F4761" w:themeColor="accent1" w:themeShade="BF"/>
    </w:rPr>
  </w:style>
  <w:style w:type="character" w:styleId="ad">
    <w:name w:val="Intense Reference"/>
    <w:basedOn w:val="a0"/>
    <w:uiPriority w:val="32"/>
    <w:qFormat/>
    <w:rsid w:val="006112B1"/>
    <w:rPr>
      <w:b/>
      <w:bCs/>
      <w:smallCaps/>
      <w:color w:val="0F4761" w:themeColor="accent1" w:themeShade="BF"/>
      <w:spacing w:val="5"/>
    </w:rPr>
  </w:style>
  <w:style w:type="paragraph" w:styleId="ae">
    <w:name w:val="header"/>
    <w:basedOn w:val="a"/>
    <w:link w:val="af"/>
    <w:uiPriority w:val="99"/>
    <w:unhideWhenUsed/>
    <w:rsid w:val="0087502A"/>
    <w:pPr>
      <w:tabs>
        <w:tab w:val="center" w:pos="4153"/>
        <w:tab w:val="right" w:pos="8306"/>
      </w:tabs>
      <w:snapToGrid w:val="0"/>
      <w:jc w:val="center"/>
    </w:pPr>
    <w:rPr>
      <w:sz w:val="18"/>
      <w:szCs w:val="18"/>
    </w:rPr>
  </w:style>
  <w:style w:type="character" w:customStyle="1" w:styleId="af">
    <w:name w:val="页眉 字符"/>
    <w:basedOn w:val="a0"/>
    <w:link w:val="ae"/>
    <w:uiPriority w:val="99"/>
    <w:rsid w:val="0087502A"/>
    <w:rPr>
      <w:sz w:val="18"/>
      <w:szCs w:val="18"/>
    </w:rPr>
  </w:style>
  <w:style w:type="paragraph" w:styleId="af0">
    <w:name w:val="footer"/>
    <w:basedOn w:val="a"/>
    <w:link w:val="af1"/>
    <w:uiPriority w:val="99"/>
    <w:unhideWhenUsed/>
    <w:rsid w:val="0087502A"/>
    <w:pPr>
      <w:tabs>
        <w:tab w:val="center" w:pos="4153"/>
        <w:tab w:val="right" w:pos="8306"/>
      </w:tabs>
      <w:snapToGrid w:val="0"/>
    </w:pPr>
    <w:rPr>
      <w:sz w:val="18"/>
      <w:szCs w:val="18"/>
    </w:rPr>
  </w:style>
  <w:style w:type="character" w:customStyle="1" w:styleId="af1">
    <w:name w:val="页脚 字符"/>
    <w:basedOn w:val="a0"/>
    <w:link w:val="af0"/>
    <w:uiPriority w:val="99"/>
    <w:rsid w:val="0087502A"/>
    <w:rPr>
      <w:sz w:val="18"/>
      <w:szCs w:val="18"/>
    </w:rPr>
  </w:style>
  <w:style w:type="character" w:customStyle="1" w:styleId="NormalCharacter">
    <w:name w:val="NormalCharacter"/>
    <w:qFormat/>
    <w:rsid w:val="0087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812330">
      <w:bodyDiv w:val="1"/>
      <w:marLeft w:val="0"/>
      <w:marRight w:val="0"/>
      <w:marTop w:val="0"/>
      <w:marBottom w:val="0"/>
      <w:divBdr>
        <w:top w:val="none" w:sz="0" w:space="0" w:color="auto"/>
        <w:left w:val="none" w:sz="0" w:space="0" w:color="auto"/>
        <w:bottom w:val="none" w:sz="0" w:space="0" w:color="auto"/>
        <w:right w:val="none" w:sz="0" w:space="0" w:color="auto"/>
      </w:divBdr>
      <w:divsChild>
        <w:div w:id="213398528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046369158">
      <w:bodyDiv w:val="1"/>
      <w:marLeft w:val="0"/>
      <w:marRight w:val="0"/>
      <w:marTop w:val="0"/>
      <w:marBottom w:val="0"/>
      <w:divBdr>
        <w:top w:val="none" w:sz="0" w:space="0" w:color="auto"/>
        <w:left w:val="none" w:sz="0" w:space="0" w:color="auto"/>
        <w:bottom w:val="none" w:sz="0" w:space="0" w:color="auto"/>
        <w:right w:val="none" w:sz="0" w:space="0" w:color="auto"/>
      </w:divBdr>
      <w:divsChild>
        <w:div w:id="216619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18376873">
      <w:bodyDiv w:val="1"/>
      <w:marLeft w:val="0"/>
      <w:marRight w:val="0"/>
      <w:marTop w:val="0"/>
      <w:marBottom w:val="0"/>
      <w:divBdr>
        <w:top w:val="none" w:sz="0" w:space="0" w:color="auto"/>
        <w:left w:val="none" w:sz="0" w:space="0" w:color="auto"/>
        <w:bottom w:val="none" w:sz="0" w:space="0" w:color="auto"/>
        <w:right w:val="none" w:sz="0" w:space="0" w:color="auto"/>
      </w:divBdr>
    </w:div>
    <w:div w:id="1471632723">
      <w:bodyDiv w:val="1"/>
      <w:marLeft w:val="0"/>
      <w:marRight w:val="0"/>
      <w:marTop w:val="0"/>
      <w:marBottom w:val="0"/>
      <w:divBdr>
        <w:top w:val="none" w:sz="0" w:space="0" w:color="auto"/>
        <w:left w:val="none" w:sz="0" w:space="0" w:color="auto"/>
        <w:bottom w:val="none" w:sz="0" w:space="0" w:color="auto"/>
        <w:right w:val="none" w:sz="0" w:space="0" w:color="auto"/>
      </w:divBdr>
    </w:div>
    <w:div w:id="1508983866">
      <w:bodyDiv w:val="1"/>
      <w:marLeft w:val="0"/>
      <w:marRight w:val="0"/>
      <w:marTop w:val="0"/>
      <w:marBottom w:val="0"/>
      <w:divBdr>
        <w:top w:val="none" w:sz="0" w:space="0" w:color="auto"/>
        <w:left w:val="none" w:sz="0" w:space="0" w:color="auto"/>
        <w:bottom w:val="none" w:sz="0" w:space="0" w:color="auto"/>
        <w:right w:val="none" w:sz="0" w:space="0" w:color="auto"/>
      </w:divBdr>
      <w:divsChild>
        <w:div w:id="136731890">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607737574">
      <w:bodyDiv w:val="1"/>
      <w:marLeft w:val="0"/>
      <w:marRight w:val="0"/>
      <w:marTop w:val="0"/>
      <w:marBottom w:val="0"/>
      <w:divBdr>
        <w:top w:val="none" w:sz="0" w:space="0" w:color="auto"/>
        <w:left w:val="none" w:sz="0" w:space="0" w:color="auto"/>
        <w:bottom w:val="none" w:sz="0" w:space="0" w:color="auto"/>
        <w:right w:val="none" w:sz="0" w:space="0" w:color="auto"/>
      </w:divBdr>
      <w:divsChild>
        <w:div w:id="16533682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795293914">
      <w:bodyDiv w:val="1"/>
      <w:marLeft w:val="0"/>
      <w:marRight w:val="0"/>
      <w:marTop w:val="0"/>
      <w:marBottom w:val="0"/>
      <w:divBdr>
        <w:top w:val="none" w:sz="0" w:space="0" w:color="auto"/>
        <w:left w:val="none" w:sz="0" w:space="0" w:color="auto"/>
        <w:bottom w:val="none" w:sz="0" w:space="0" w:color="auto"/>
        <w:right w:val="none" w:sz="0" w:space="0" w:color="auto"/>
      </w:divBdr>
    </w:div>
    <w:div w:id="20277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2026-04-07T01:54:00Z</dcterms:created>
  <dcterms:modified xsi:type="dcterms:W3CDTF">2026-04-07T02:12:00Z</dcterms:modified>
</cp:coreProperties>
</file>