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C4B6" w14:textId="77777777" w:rsidR="004860CE" w:rsidRPr="004860CE" w:rsidRDefault="004860CE" w:rsidP="004860CE">
      <w:pPr>
        <w:pStyle w:val="2"/>
        <w:spacing w:before="0" w:line="360" w:lineRule="auto"/>
        <w:jc w:val="center"/>
        <w:rPr>
          <w:rFonts w:ascii="仿宋" w:eastAsia="仿宋" w:hAnsi="仿宋"/>
          <w:b/>
          <w:bCs/>
          <w:color w:val="000000" w:themeColor="text1"/>
          <w:sz w:val="32"/>
          <w:szCs w:val="48"/>
        </w:rPr>
      </w:pPr>
      <w:bookmarkStart w:id="0" w:name="_Toc35393621"/>
      <w:bookmarkStart w:id="1" w:name="_Toc28359079"/>
      <w:bookmarkStart w:id="2" w:name="_Toc35393790"/>
      <w:bookmarkStart w:id="3" w:name="_Toc28359002"/>
      <w:bookmarkStart w:id="4" w:name="_Hlk24379207"/>
      <w:r w:rsidRPr="004860CE">
        <w:rPr>
          <w:rFonts w:ascii="仿宋" w:eastAsia="仿宋" w:hAnsi="仿宋" w:hint="eastAsia"/>
          <w:b/>
          <w:bCs/>
          <w:color w:val="000000" w:themeColor="text1"/>
          <w:sz w:val="32"/>
          <w:szCs w:val="48"/>
        </w:rPr>
        <w:t>石景山区移动污染源精细化管控系统项目（监理）</w:t>
      </w:r>
    </w:p>
    <w:p w14:paraId="2D8A5598" w14:textId="16F8597D" w:rsidR="004860CE" w:rsidRPr="004860CE" w:rsidRDefault="004860CE" w:rsidP="004860CE">
      <w:pPr>
        <w:pStyle w:val="2"/>
        <w:spacing w:before="0" w:line="360" w:lineRule="auto"/>
        <w:jc w:val="center"/>
        <w:rPr>
          <w:rFonts w:ascii="仿宋" w:eastAsia="仿宋" w:hAnsi="仿宋" w:hint="eastAsia"/>
          <w:b/>
          <w:bCs/>
          <w:color w:val="000000" w:themeColor="text1"/>
          <w:sz w:val="32"/>
          <w:szCs w:val="32"/>
        </w:rPr>
      </w:pPr>
      <w:r w:rsidRPr="004860CE">
        <w:rPr>
          <w:rFonts w:ascii="仿宋" w:eastAsia="仿宋" w:hAnsi="仿宋" w:hint="eastAsia"/>
          <w:b/>
          <w:bCs/>
          <w:color w:val="000000" w:themeColor="text1"/>
          <w:sz w:val="32"/>
          <w:szCs w:val="48"/>
        </w:rPr>
        <w:t>招标公告</w:t>
      </w:r>
    </w:p>
    <w:p w14:paraId="6B248CC5" w14:textId="7DEAA35E" w:rsidR="004860CE" w:rsidRPr="004860CE" w:rsidRDefault="004860CE" w:rsidP="004860CE">
      <w:pPr>
        <w:pStyle w:val="2"/>
        <w:spacing w:before="0" w:line="360" w:lineRule="auto"/>
        <w:jc w:val="left"/>
        <w:rPr>
          <w:rFonts w:ascii="仿宋" w:eastAsia="仿宋" w:hAnsi="仿宋" w:hint="eastAsia"/>
          <w:color w:val="000000" w:themeColor="text1"/>
          <w:sz w:val="24"/>
          <w:szCs w:val="24"/>
        </w:rPr>
      </w:pPr>
      <w:r w:rsidRPr="004860CE">
        <w:rPr>
          <w:rFonts w:ascii="仿宋" w:eastAsia="仿宋" w:hAnsi="仿宋"/>
          <w:color w:val="000000" w:themeColor="text1"/>
          <w:sz w:val="24"/>
          <w:szCs w:val="24"/>
        </w:rPr>
        <w:t>一、项目基本情况</w:t>
      </w:r>
      <w:bookmarkEnd w:id="0"/>
      <w:bookmarkEnd w:id="1"/>
      <w:bookmarkEnd w:id="2"/>
      <w:bookmarkEnd w:id="3"/>
    </w:p>
    <w:p w14:paraId="74395ADF" w14:textId="140C434B"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1.项目编号：</w:t>
      </w:r>
      <w:hyperlink r:id="rId4" w:history="1">
        <w:r w:rsidRPr="004860CE">
          <w:rPr>
            <w:rStyle w:val="ae"/>
            <w:rFonts w:ascii="仿宋" w:eastAsia="仿宋" w:hAnsi="仿宋"/>
            <w:color w:val="000000" w:themeColor="text1"/>
            <w:sz w:val="24"/>
            <w:u w:val="none"/>
          </w:rPr>
          <w:t>11010726210200019283-XM001</w:t>
        </w:r>
      </w:hyperlink>
      <w:r w:rsidRPr="004860CE">
        <w:rPr>
          <w:rFonts w:ascii="仿宋" w:eastAsia="仿宋" w:hAnsi="仿宋"/>
          <w:color w:val="000000" w:themeColor="text1"/>
          <w:sz w:val="24"/>
        </w:rPr>
        <w:t xml:space="preserve"> </w:t>
      </w:r>
    </w:p>
    <w:p w14:paraId="57602036"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2.项目名称：</w:t>
      </w:r>
      <w:r w:rsidRPr="004860CE">
        <w:rPr>
          <w:rFonts w:ascii="仿宋" w:eastAsia="仿宋" w:hAnsi="仿宋" w:hint="eastAsia"/>
          <w:color w:val="000000" w:themeColor="text1"/>
          <w:sz w:val="24"/>
        </w:rPr>
        <w:t>石景山区移动污染源精细化管控系统项目（监理）</w:t>
      </w:r>
    </w:p>
    <w:bookmarkEnd w:id="4"/>
    <w:p w14:paraId="1DC0938E"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3.项目预算金额：</w:t>
      </w:r>
      <w:r w:rsidRPr="004860CE">
        <w:rPr>
          <w:rFonts w:ascii="仿宋" w:eastAsia="仿宋" w:hAnsi="仿宋"/>
          <w:color w:val="000000" w:themeColor="text1"/>
          <w:sz w:val="24"/>
          <w:u w:val="single"/>
        </w:rPr>
        <w:t>5.858584</w:t>
      </w:r>
      <w:r w:rsidRPr="004860CE">
        <w:rPr>
          <w:rFonts w:ascii="仿宋" w:eastAsia="仿宋" w:hAnsi="仿宋"/>
          <w:color w:val="000000" w:themeColor="text1"/>
          <w:sz w:val="24"/>
        </w:rPr>
        <w:t>万元、项目最高限价（如有）：</w:t>
      </w:r>
      <w:r w:rsidRPr="004860CE">
        <w:rPr>
          <w:rFonts w:ascii="仿宋" w:eastAsia="仿宋" w:hAnsi="仿宋"/>
          <w:color w:val="000000" w:themeColor="text1"/>
          <w:sz w:val="24"/>
          <w:u w:val="single"/>
        </w:rPr>
        <w:t>5.858584</w:t>
      </w:r>
      <w:r w:rsidRPr="004860CE">
        <w:rPr>
          <w:rFonts w:ascii="仿宋" w:eastAsia="仿宋" w:hAnsi="仿宋"/>
          <w:color w:val="000000" w:themeColor="text1"/>
          <w:sz w:val="24"/>
        </w:rPr>
        <w:t>万元</w:t>
      </w:r>
    </w:p>
    <w:p w14:paraId="7FE9838D"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964"/>
        <w:gridCol w:w="1688"/>
        <w:gridCol w:w="648"/>
        <w:gridCol w:w="3321"/>
      </w:tblGrid>
      <w:tr w:rsidR="004860CE" w:rsidRPr="004860CE" w14:paraId="5AB5408C" w14:textId="77777777" w:rsidTr="00423404">
        <w:trPr>
          <w:trHeight w:val="454"/>
        </w:trPr>
        <w:tc>
          <w:tcPr>
            <w:tcW w:w="381" w:type="pct"/>
            <w:vAlign w:val="center"/>
          </w:tcPr>
          <w:p w14:paraId="3C68B7AD" w14:textId="77777777" w:rsidR="004860CE" w:rsidRPr="004860CE" w:rsidRDefault="004860CE" w:rsidP="00423404">
            <w:pPr>
              <w:jc w:val="center"/>
              <w:rPr>
                <w:rFonts w:ascii="仿宋" w:eastAsia="仿宋" w:hAnsi="仿宋" w:hint="eastAsia"/>
                <w:bCs/>
                <w:color w:val="000000" w:themeColor="text1"/>
                <w:szCs w:val="21"/>
              </w:rPr>
            </w:pPr>
            <w:proofErr w:type="gramStart"/>
            <w:r w:rsidRPr="004860CE">
              <w:rPr>
                <w:rFonts w:ascii="仿宋" w:eastAsia="仿宋" w:hAnsi="仿宋"/>
                <w:bCs/>
                <w:color w:val="000000" w:themeColor="text1"/>
                <w:szCs w:val="21"/>
              </w:rPr>
              <w:t>包号</w:t>
            </w:r>
            <w:proofErr w:type="gramEnd"/>
          </w:p>
        </w:tc>
        <w:tc>
          <w:tcPr>
            <w:tcW w:w="1190" w:type="pct"/>
            <w:vAlign w:val="center"/>
          </w:tcPr>
          <w:p w14:paraId="185B40A4"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标的名称</w:t>
            </w:r>
          </w:p>
        </w:tc>
        <w:tc>
          <w:tcPr>
            <w:tcW w:w="1023" w:type="pct"/>
            <w:vAlign w:val="center"/>
          </w:tcPr>
          <w:p w14:paraId="7FCB906B"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采购包</w:t>
            </w:r>
          </w:p>
          <w:p w14:paraId="3F704598"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预算金额</w:t>
            </w:r>
          </w:p>
          <w:p w14:paraId="512AA146"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（万元）</w:t>
            </w:r>
          </w:p>
        </w:tc>
        <w:tc>
          <w:tcPr>
            <w:tcW w:w="393" w:type="pct"/>
            <w:vAlign w:val="center"/>
          </w:tcPr>
          <w:p w14:paraId="6B79D816"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数量</w:t>
            </w:r>
          </w:p>
        </w:tc>
        <w:tc>
          <w:tcPr>
            <w:tcW w:w="2013" w:type="pct"/>
            <w:vAlign w:val="center"/>
          </w:tcPr>
          <w:p w14:paraId="3C63C625" w14:textId="77777777" w:rsidR="004860CE" w:rsidRPr="004860CE" w:rsidRDefault="004860CE" w:rsidP="00423404">
            <w:pPr>
              <w:jc w:val="center"/>
              <w:rPr>
                <w:rFonts w:ascii="仿宋" w:eastAsia="仿宋" w:hAnsi="仿宋" w:hint="eastAsia"/>
                <w:color w:val="000000" w:themeColor="text1"/>
                <w:szCs w:val="21"/>
              </w:rPr>
            </w:pPr>
            <w:r w:rsidRPr="004860CE">
              <w:rPr>
                <w:rFonts w:ascii="仿宋" w:eastAsia="仿宋" w:hAnsi="仿宋"/>
                <w:color w:val="000000" w:themeColor="text1"/>
                <w:szCs w:val="21"/>
              </w:rPr>
              <w:t>简要技术需求或服务要求</w:t>
            </w:r>
          </w:p>
        </w:tc>
      </w:tr>
      <w:tr w:rsidR="004860CE" w:rsidRPr="004860CE" w14:paraId="50A353F1" w14:textId="77777777" w:rsidTr="00423404">
        <w:trPr>
          <w:trHeight w:val="1040"/>
        </w:trPr>
        <w:tc>
          <w:tcPr>
            <w:tcW w:w="381" w:type="pct"/>
            <w:vAlign w:val="center"/>
          </w:tcPr>
          <w:p w14:paraId="767A2328"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01</w:t>
            </w:r>
          </w:p>
        </w:tc>
        <w:tc>
          <w:tcPr>
            <w:tcW w:w="1190" w:type="pct"/>
            <w:vAlign w:val="center"/>
          </w:tcPr>
          <w:p w14:paraId="46A3AFBD"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hint="eastAsia"/>
                <w:bCs/>
                <w:color w:val="000000" w:themeColor="text1"/>
                <w:szCs w:val="21"/>
              </w:rPr>
              <w:t>石景山区移动污染源精细化管控系统项目（监理）</w:t>
            </w:r>
          </w:p>
        </w:tc>
        <w:tc>
          <w:tcPr>
            <w:tcW w:w="1023" w:type="pct"/>
            <w:vAlign w:val="center"/>
          </w:tcPr>
          <w:p w14:paraId="1099C965"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bCs/>
                <w:color w:val="000000" w:themeColor="text1"/>
                <w:szCs w:val="21"/>
              </w:rPr>
              <w:t>5.858584</w:t>
            </w:r>
            <w:r w:rsidRPr="004860CE">
              <w:rPr>
                <w:rFonts w:ascii="仿宋" w:eastAsia="仿宋" w:hAnsi="仿宋" w:hint="eastAsia"/>
                <w:bCs/>
                <w:color w:val="000000" w:themeColor="text1"/>
                <w:szCs w:val="21"/>
              </w:rPr>
              <w:t>万元</w:t>
            </w:r>
          </w:p>
        </w:tc>
        <w:tc>
          <w:tcPr>
            <w:tcW w:w="393" w:type="pct"/>
            <w:vAlign w:val="center"/>
          </w:tcPr>
          <w:p w14:paraId="76CFD219" w14:textId="77777777" w:rsidR="004860CE" w:rsidRPr="004860CE" w:rsidRDefault="004860CE" w:rsidP="00423404">
            <w:pPr>
              <w:jc w:val="center"/>
              <w:rPr>
                <w:rFonts w:ascii="仿宋" w:eastAsia="仿宋" w:hAnsi="仿宋" w:hint="eastAsia"/>
                <w:bCs/>
                <w:color w:val="000000" w:themeColor="text1"/>
                <w:szCs w:val="21"/>
              </w:rPr>
            </w:pPr>
            <w:r w:rsidRPr="004860CE">
              <w:rPr>
                <w:rFonts w:ascii="仿宋" w:eastAsia="仿宋" w:hAnsi="仿宋" w:hint="eastAsia"/>
                <w:bCs/>
                <w:color w:val="000000" w:themeColor="text1"/>
                <w:szCs w:val="21"/>
              </w:rPr>
              <w:t>1</w:t>
            </w:r>
          </w:p>
        </w:tc>
        <w:tc>
          <w:tcPr>
            <w:tcW w:w="2013" w:type="pct"/>
            <w:vAlign w:val="center"/>
          </w:tcPr>
          <w:p w14:paraId="1DBC01F2" w14:textId="77777777" w:rsidR="004860CE" w:rsidRPr="004860CE" w:rsidRDefault="004860CE" w:rsidP="00423404">
            <w:pPr>
              <w:jc w:val="center"/>
              <w:rPr>
                <w:rFonts w:ascii="仿宋" w:eastAsia="仿宋" w:hAnsi="仿宋" w:hint="eastAsia"/>
                <w:color w:val="000000" w:themeColor="text1"/>
                <w:kern w:val="0"/>
                <w:szCs w:val="21"/>
              </w:rPr>
            </w:pPr>
            <w:r w:rsidRPr="004860CE">
              <w:rPr>
                <w:rFonts w:ascii="仿宋" w:eastAsia="仿宋" w:hAnsi="仿宋" w:hint="eastAsia"/>
                <w:color w:val="000000" w:themeColor="text1"/>
                <w:kern w:val="0"/>
                <w:szCs w:val="21"/>
              </w:rPr>
              <w:t>包含但不限于施工阶段监理，包括对建设工程质量、进度、造价进行控制，对合同、信息进行管理，对工程建设相关方的关系进行协调，并履行法定及合同约定的建设工程安全生产管理职责，具体采购需求详见招标文件第五章采购需求。</w:t>
            </w:r>
          </w:p>
        </w:tc>
      </w:tr>
    </w:tbl>
    <w:p w14:paraId="24D812C7"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5.合同履行期限：</w:t>
      </w:r>
      <w:r w:rsidRPr="004860CE">
        <w:rPr>
          <w:rFonts w:ascii="仿宋" w:eastAsia="仿宋" w:hAnsi="仿宋" w:hint="eastAsia"/>
          <w:bCs/>
          <w:color w:val="000000" w:themeColor="text1"/>
          <w:sz w:val="24"/>
        </w:rPr>
        <w:t>自合同签订之日起，至项目验收合格及缺陷责任期届满</w:t>
      </w:r>
      <w:proofErr w:type="gramStart"/>
      <w:r w:rsidRPr="004860CE">
        <w:rPr>
          <w:rFonts w:ascii="仿宋" w:eastAsia="仿宋" w:hAnsi="仿宋" w:hint="eastAsia"/>
          <w:bCs/>
          <w:color w:val="000000" w:themeColor="text1"/>
          <w:sz w:val="24"/>
        </w:rPr>
        <w:t>止</w:t>
      </w:r>
      <w:proofErr w:type="gramEnd"/>
    </w:p>
    <w:p w14:paraId="1055280C"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6.本项目是否接受联合体投标：否。</w:t>
      </w:r>
    </w:p>
    <w:p w14:paraId="2DEE2057"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p>
    <w:p w14:paraId="235B6420" w14:textId="77777777" w:rsidR="004860CE" w:rsidRPr="004860CE" w:rsidRDefault="004860CE" w:rsidP="004860CE">
      <w:pPr>
        <w:pStyle w:val="2"/>
        <w:spacing w:before="0" w:line="360" w:lineRule="auto"/>
        <w:jc w:val="left"/>
        <w:rPr>
          <w:rFonts w:ascii="仿宋" w:eastAsia="仿宋" w:hAnsi="仿宋" w:hint="eastAsia"/>
          <w:color w:val="000000" w:themeColor="text1"/>
          <w:sz w:val="24"/>
          <w:szCs w:val="24"/>
        </w:rPr>
      </w:pPr>
      <w:bookmarkStart w:id="5" w:name="_Toc28359080"/>
      <w:bookmarkStart w:id="6" w:name="_Toc35393622"/>
      <w:bookmarkStart w:id="7" w:name="_Toc28359003"/>
      <w:bookmarkStart w:id="8" w:name="_Toc35393791"/>
      <w:r w:rsidRPr="004860CE">
        <w:rPr>
          <w:rFonts w:ascii="仿宋" w:eastAsia="仿宋" w:hAnsi="仿宋"/>
          <w:color w:val="000000" w:themeColor="text1"/>
          <w:sz w:val="24"/>
          <w:szCs w:val="24"/>
        </w:rPr>
        <w:t>二、申请人的资格要求（须同时满足）</w:t>
      </w:r>
      <w:bookmarkEnd w:id="5"/>
      <w:bookmarkEnd w:id="6"/>
      <w:bookmarkEnd w:id="7"/>
      <w:bookmarkEnd w:id="8"/>
    </w:p>
    <w:p w14:paraId="041CF426"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1.满足《中华人民共和国政府采购法》第二十二条规定；</w:t>
      </w:r>
    </w:p>
    <w:p w14:paraId="65CF0515"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bookmarkStart w:id="9" w:name="_Toc28359081"/>
      <w:bookmarkStart w:id="10" w:name="_Toc28359004"/>
      <w:r w:rsidRPr="004860CE">
        <w:rPr>
          <w:rFonts w:ascii="仿宋" w:eastAsia="仿宋" w:hAnsi="仿宋"/>
          <w:color w:val="000000" w:themeColor="text1"/>
          <w:sz w:val="24"/>
        </w:rPr>
        <w:t>2.落实政府采购政策需满足的资格要求：</w:t>
      </w:r>
    </w:p>
    <w:p w14:paraId="5202E812"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2.1 中小企业政策</w:t>
      </w:r>
    </w:p>
    <w:p w14:paraId="548DD487"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F35D3">
        <w:rPr>
          <w:rFonts w:ascii="仿宋" w:eastAsia="仿宋" w:hAnsi="仿宋"/>
          <w:color w:val="000000" w:themeColor="text1"/>
          <w:sz w:val="24"/>
          <w:highlight w:val="yellow"/>
        </w:rPr>
        <w:t>本项目专门面向中</w:t>
      </w:r>
      <w:r w:rsidRPr="004F35D3">
        <w:rPr>
          <w:rFonts w:ascii="仿宋" w:eastAsia="仿宋" w:hAnsi="仿宋" w:hint="eastAsia"/>
          <w:color w:val="000000" w:themeColor="text1"/>
          <w:sz w:val="24"/>
          <w:highlight w:val="yellow"/>
        </w:rPr>
        <w:t>、</w:t>
      </w:r>
      <w:r w:rsidRPr="004F35D3">
        <w:rPr>
          <w:rFonts w:ascii="仿宋" w:eastAsia="仿宋" w:hAnsi="仿宋"/>
          <w:color w:val="000000" w:themeColor="text1"/>
          <w:sz w:val="24"/>
          <w:highlight w:val="yellow"/>
        </w:rPr>
        <w:t>小</w:t>
      </w:r>
      <w:r w:rsidRPr="004F35D3">
        <w:rPr>
          <w:rFonts w:ascii="仿宋" w:eastAsia="仿宋" w:hAnsi="仿宋" w:hint="eastAsia"/>
          <w:color w:val="000000" w:themeColor="text1"/>
          <w:sz w:val="24"/>
          <w:highlight w:val="yellow"/>
        </w:rPr>
        <w:t>、</w:t>
      </w:r>
      <w:proofErr w:type="gramStart"/>
      <w:r w:rsidRPr="004F35D3">
        <w:rPr>
          <w:rFonts w:ascii="仿宋" w:eastAsia="仿宋" w:hAnsi="仿宋"/>
          <w:color w:val="000000" w:themeColor="text1"/>
          <w:sz w:val="24"/>
          <w:highlight w:val="yellow"/>
        </w:rPr>
        <w:t>微企业</w:t>
      </w:r>
      <w:proofErr w:type="gramEnd"/>
      <w:r w:rsidRPr="004F35D3">
        <w:rPr>
          <w:rFonts w:ascii="仿宋" w:eastAsia="仿宋" w:hAnsi="仿宋"/>
          <w:color w:val="000000" w:themeColor="text1"/>
          <w:sz w:val="24"/>
          <w:highlight w:val="yellow"/>
        </w:rPr>
        <w:t>采购。</w:t>
      </w:r>
    </w:p>
    <w:p w14:paraId="601F1EA6"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2.2 其它落实政府采购政策的资格要求（如有）：</w:t>
      </w:r>
      <w:r w:rsidRPr="004860CE">
        <w:rPr>
          <w:rFonts w:ascii="仿宋" w:eastAsia="仿宋" w:hAnsi="仿宋"/>
          <w:color w:val="000000" w:themeColor="text1"/>
          <w:sz w:val="24"/>
          <w:u w:val="single"/>
        </w:rPr>
        <w:t xml:space="preserve"> / </w:t>
      </w:r>
      <w:r w:rsidRPr="004860CE">
        <w:rPr>
          <w:rFonts w:ascii="仿宋" w:eastAsia="仿宋" w:hAnsi="仿宋"/>
          <w:color w:val="000000" w:themeColor="text1"/>
          <w:sz w:val="24"/>
        </w:rPr>
        <w:t>。</w:t>
      </w:r>
    </w:p>
    <w:p w14:paraId="24E7BDD1" w14:textId="77777777" w:rsidR="004860CE" w:rsidRPr="004860CE" w:rsidRDefault="004860CE" w:rsidP="004860CE">
      <w:pPr>
        <w:spacing w:line="360" w:lineRule="auto"/>
        <w:ind w:firstLineChars="200" w:firstLine="480"/>
        <w:rPr>
          <w:rFonts w:ascii="仿宋" w:eastAsia="仿宋" w:hAnsi="仿宋" w:hint="eastAsia"/>
          <w:i/>
          <w:iCs/>
          <w:color w:val="000000" w:themeColor="text1"/>
          <w:sz w:val="24"/>
          <w:u w:val="single"/>
        </w:rPr>
      </w:pPr>
      <w:r w:rsidRPr="004860CE">
        <w:rPr>
          <w:rFonts w:ascii="仿宋" w:eastAsia="仿宋" w:hAnsi="仿宋"/>
          <w:color w:val="000000" w:themeColor="text1"/>
          <w:sz w:val="24"/>
        </w:rPr>
        <w:t>3.本项目的特定资格要求：</w:t>
      </w:r>
    </w:p>
    <w:p w14:paraId="6969C9E6" w14:textId="77777777" w:rsidR="004860CE" w:rsidRPr="004860CE" w:rsidRDefault="004860CE" w:rsidP="004860CE">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3.1</w:t>
      </w:r>
      <w:r w:rsidRPr="004860CE">
        <w:rPr>
          <w:rFonts w:ascii="仿宋" w:eastAsia="仿宋" w:hAnsi="仿宋" w:hint="eastAsia"/>
          <w:color w:val="000000" w:themeColor="text1"/>
          <w:sz w:val="24"/>
        </w:rPr>
        <w:t>本项目是否属于政府购买服务：</w:t>
      </w:r>
      <w:r w:rsidRPr="004860CE">
        <w:rPr>
          <w:rFonts w:ascii="仿宋" w:eastAsia="仿宋" w:hAnsi="仿宋" w:hint="eastAsia"/>
          <w:color w:val="000000" w:themeColor="text1"/>
          <w:sz w:val="24"/>
          <w:u w:val="single"/>
        </w:rPr>
        <w:t>不属于</w:t>
      </w:r>
      <w:r w:rsidRPr="004860CE">
        <w:rPr>
          <w:rFonts w:ascii="仿宋" w:eastAsia="仿宋" w:hAnsi="仿宋" w:hint="eastAsia"/>
          <w:color w:val="000000" w:themeColor="text1"/>
          <w:sz w:val="24"/>
        </w:rPr>
        <w:t xml:space="preserve">。 </w:t>
      </w:r>
    </w:p>
    <w:p w14:paraId="1A7367A1" w14:textId="77777777" w:rsidR="004860CE" w:rsidRPr="004860CE" w:rsidRDefault="004860CE" w:rsidP="004860CE">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3.2其他特定资格要求：</w:t>
      </w:r>
      <w:r w:rsidRPr="004860CE">
        <w:rPr>
          <w:rFonts w:ascii="仿宋" w:eastAsia="仿宋" w:hAnsi="仿宋" w:hint="eastAsia"/>
          <w:color w:val="000000" w:themeColor="text1"/>
          <w:sz w:val="24"/>
        </w:rPr>
        <w:t>（1）供应商须未被信用中国</w:t>
      </w:r>
      <w:proofErr w:type="gramStart"/>
      <w:r w:rsidRPr="004860CE">
        <w:rPr>
          <w:rFonts w:ascii="仿宋" w:eastAsia="仿宋" w:hAnsi="仿宋" w:hint="eastAsia"/>
          <w:color w:val="000000" w:themeColor="text1"/>
          <w:sz w:val="24"/>
        </w:rPr>
        <w:t>”</w:t>
      </w:r>
      <w:proofErr w:type="gramEnd"/>
      <w:r w:rsidRPr="004860CE">
        <w:rPr>
          <w:rFonts w:ascii="仿宋" w:eastAsia="仿宋" w:hAnsi="仿宋" w:hint="eastAsia"/>
          <w:color w:val="000000" w:themeColor="text1"/>
          <w:sz w:val="24"/>
        </w:rPr>
        <w:t>网站（www.creditchina.gov.cn）列为重大税收违法主体、失信被执行人未被中国政府采购网（www.ccgp.gov.cn）列入政府采购严重违法失信行为记录名单。</w:t>
      </w:r>
    </w:p>
    <w:p w14:paraId="585B549E" w14:textId="77777777" w:rsidR="004860CE" w:rsidRPr="004860CE" w:rsidRDefault="004860CE" w:rsidP="004860CE">
      <w:pPr>
        <w:spacing w:line="360" w:lineRule="auto"/>
        <w:ind w:firstLineChars="200" w:firstLine="480"/>
        <w:rPr>
          <w:rFonts w:ascii="仿宋" w:eastAsia="仿宋" w:hAnsi="仿宋" w:hint="eastAsia"/>
          <w:i/>
          <w:iCs/>
          <w:color w:val="000000" w:themeColor="text1"/>
          <w:sz w:val="24"/>
          <w:u w:val="single"/>
        </w:rPr>
      </w:pPr>
    </w:p>
    <w:p w14:paraId="42CA1607" w14:textId="77777777" w:rsidR="004860CE" w:rsidRPr="004860CE" w:rsidRDefault="004860CE" w:rsidP="004860CE">
      <w:pPr>
        <w:pStyle w:val="2"/>
        <w:widowControl/>
        <w:spacing w:before="0" w:line="360" w:lineRule="auto"/>
        <w:jc w:val="left"/>
        <w:rPr>
          <w:rFonts w:ascii="仿宋" w:eastAsia="仿宋" w:hAnsi="仿宋" w:hint="eastAsia"/>
          <w:color w:val="000000" w:themeColor="text1"/>
          <w:sz w:val="24"/>
          <w:szCs w:val="24"/>
        </w:rPr>
      </w:pPr>
      <w:bookmarkStart w:id="11" w:name="_Toc35393792"/>
      <w:bookmarkStart w:id="12" w:name="_Toc35393623"/>
      <w:bookmarkEnd w:id="9"/>
      <w:bookmarkEnd w:id="10"/>
      <w:r w:rsidRPr="004860CE">
        <w:rPr>
          <w:rFonts w:ascii="仿宋" w:eastAsia="仿宋" w:hAnsi="仿宋"/>
          <w:color w:val="000000" w:themeColor="text1"/>
          <w:sz w:val="24"/>
          <w:szCs w:val="24"/>
        </w:rPr>
        <w:t>三、获取招标文件</w:t>
      </w:r>
      <w:bookmarkEnd w:id="11"/>
      <w:bookmarkEnd w:id="12"/>
    </w:p>
    <w:p w14:paraId="5DBBE235"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1.时间：2026年04月16日至2026年04月22日，每天上午09至12，下午13至16（北京时间，法定节假日除外）。</w:t>
      </w:r>
    </w:p>
    <w:p w14:paraId="0BE1F907"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lang w:bidi="ar"/>
        </w:rPr>
        <w:t>2.地点：北京市政府采购电子交易平台</w:t>
      </w:r>
    </w:p>
    <w:p w14:paraId="771B38FD" w14:textId="77777777" w:rsidR="004860CE" w:rsidRPr="004860CE" w:rsidRDefault="004860CE" w:rsidP="004860CE">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3.方式：供应商使用CA数字证书或电子营业执照登录北京市政府采购电子交易平台（http://zbcg-bjzc.zhongcy.com/bjczj-portal-site/index.html#/home）获取电子版招标文件。</w:t>
      </w:r>
    </w:p>
    <w:p w14:paraId="6A662BA2" w14:textId="77777777" w:rsidR="004860CE" w:rsidRPr="004860CE" w:rsidRDefault="004860CE" w:rsidP="004860CE">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4860CE">
        <w:rPr>
          <w:rFonts w:ascii="仿宋" w:eastAsia="仿宋" w:hAnsi="仿宋"/>
          <w:color w:val="000000" w:themeColor="text1"/>
          <w:sz w:val="24"/>
          <w:lang w:bidi="ar"/>
        </w:rPr>
        <w:t>4.售价：0元。</w:t>
      </w:r>
    </w:p>
    <w:p w14:paraId="6CA4CB14" w14:textId="77777777" w:rsidR="004860CE" w:rsidRPr="004860CE" w:rsidRDefault="004860CE" w:rsidP="004860CE">
      <w:pPr>
        <w:tabs>
          <w:tab w:val="left" w:pos="900"/>
          <w:tab w:val="left" w:pos="1980"/>
        </w:tabs>
        <w:snapToGrid w:val="0"/>
        <w:spacing w:line="360" w:lineRule="auto"/>
        <w:ind w:left="840"/>
        <w:rPr>
          <w:rFonts w:ascii="仿宋" w:eastAsia="仿宋" w:hAnsi="仿宋" w:hint="eastAsia"/>
          <w:color w:val="000000" w:themeColor="text1"/>
          <w:sz w:val="24"/>
        </w:rPr>
      </w:pPr>
    </w:p>
    <w:p w14:paraId="090FA752" w14:textId="77777777" w:rsidR="004860CE" w:rsidRPr="004860CE" w:rsidRDefault="004860CE" w:rsidP="004860CE">
      <w:pPr>
        <w:pStyle w:val="2"/>
        <w:widowControl/>
        <w:spacing w:before="0" w:line="360" w:lineRule="auto"/>
        <w:jc w:val="left"/>
        <w:rPr>
          <w:rFonts w:ascii="仿宋" w:eastAsia="仿宋" w:hAnsi="仿宋" w:hint="eastAsia"/>
          <w:color w:val="000000" w:themeColor="text1"/>
          <w:sz w:val="24"/>
          <w:szCs w:val="24"/>
        </w:rPr>
      </w:pPr>
      <w:bookmarkStart w:id="13" w:name="_Toc28359082"/>
      <w:bookmarkStart w:id="14" w:name="_Toc28359005"/>
      <w:bookmarkStart w:id="15" w:name="_Toc35393624"/>
      <w:bookmarkStart w:id="16" w:name="_Toc35393793"/>
      <w:r w:rsidRPr="004860CE">
        <w:rPr>
          <w:rFonts w:ascii="仿宋" w:eastAsia="仿宋" w:hAnsi="仿宋"/>
          <w:color w:val="000000" w:themeColor="text1"/>
          <w:sz w:val="24"/>
          <w:szCs w:val="24"/>
        </w:rPr>
        <w:t>四、提交投标文件</w:t>
      </w:r>
      <w:bookmarkEnd w:id="13"/>
      <w:bookmarkEnd w:id="14"/>
      <w:r w:rsidRPr="004860CE">
        <w:rPr>
          <w:rFonts w:ascii="仿宋" w:eastAsia="仿宋" w:hAnsi="仿宋"/>
          <w:color w:val="000000" w:themeColor="text1"/>
          <w:sz w:val="24"/>
          <w:szCs w:val="24"/>
        </w:rPr>
        <w:t>截止时间、开标时间和地点</w:t>
      </w:r>
      <w:bookmarkEnd w:id="15"/>
      <w:bookmarkEnd w:id="16"/>
    </w:p>
    <w:p w14:paraId="38929B61" w14:textId="77777777" w:rsidR="004860CE" w:rsidRPr="004860CE" w:rsidRDefault="004860CE" w:rsidP="004860CE">
      <w:pPr>
        <w:spacing w:line="360" w:lineRule="auto"/>
        <w:ind w:firstLineChars="200" w:firstLine="480"/>
        <w:rPr>
          <w:rFonts w:ascii="仿宋" w:eastAsia="仿宋" w:hAnsi="仿宋" w:hint="eastAsia"/>
          <w:bCs/>
          <w:color w:val="000000" w:themeColor="text1"/>
          <w:sz w:val="24"/>
          <w:u w:val="single"/>
        </w:rPr>
      </w:pPr>
      <w:r w:rsidRPr="004860CE">
        <w:rPr>
          <w:rFonts w:ascii="仿宋" w:eastAsia="仿宋" w:hAnsi="仿宋"/>
          <w:color w:val="000000" w:themeColor="text1"/>
          <w:sz w:val="24"/>
          <w:lang w:bidi="ar"/>
        </w:rPr>
        <w:t>投标截止时间、开标时间：2026年05月07日09点30分</w:t>
      </w:r>
      <w:r w:rsidRPr="004860CE">
        <w:rPr>
          <w:rFonts w:ascii="仿宋" w:eastAsia="仿宋" w:hAnsi="仿宋"/>
          <w:bCs/>
          <w:color w:val="000000" w:themeColor="text1"/>
          <w:sz w:val="24"/>
          <w:lang w:bidi="ar"/>
        </w:rPr>
        <w:t>（北京时间）</w:t>
      </w:r>
      <w:r w:rsidRPr="004860CE">
        <w:rPr>
          <w:rFonts w:ascii="仿宋" w:eastAsia="仿宋" w:hAnsi="仿宋"/>
          <w:iCs/>
          <w:color w:val="000000" w:themeColor="text1"/>
          <w:sz w:val="24"/>
          <w:lang w:bidi="ar"/>
        </w:rPr>
        <w:t>。</w:t>
      </w:r>
    </w:p>
    <w:p w14:paraId="6B5FA09E"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val="zh-TW" w:bidi="ar"/>
        </w:rPr>
      </w:pPr>
      <w:r w:rsidRPr="004860CE">
        <w:rPr>
          <w:rFonts w:ascii="仿宋" w:eastAsia="仿宋" w:hAnsi="仿宋"/>
          <w:color w:val="000000" w:themeColor="text1"/>
          <w:sz w:val="24"/>
          <w:lang w:bidi="ar"/>
        </w:rPr>
        <w:t>地点：北京市政府采购电子交易平台</w:t>
      </w:r>
      <w:r w:rsidRPr="004860CE">
        <w:rPr>
          <w:rFonts w:ascii="仿宋" w:eastAsia="仿宋" w:hAnsi="仿宋"/>
          <w:color w:val="000000" w:themeColor="text1"/>
          <w:sz w:val="24"/>
          <w:lang w:val="zh-TW" w:bidi="ar"/>
        </w:rPr>
        <w:t>。</w:t>
      </w:r>
    </w:p>
    <w:p w14:paraId="4EA1B912" w14:textId="77777777" w:rsidR="004860CE" w:rsidRPr="004860CE" w:rsidRDefault="004860CE" w:rsidP="004860CE">
      <w:pPr>
        <w:spacing w:line="360" w:lineRule="auto"/>
        <w:ind w:firstLineChars="200" w:firstLine="480"/>
        <w:rPr>
          <w:rFonts w:ascii="仿宋" w:eastAsia="仿宋" w:hAnsi="仿宋" w:hint="eastAsia"/>
          <w:bCs/>
          <w:color w:val="000000" w:themeColor="text1"/>
          <w:sz w:val="24"/>
          <w:u w:val="single"/>
        </w:rPr>
      </w:pPr>
    </w:p>
    <w:p w14:paraId="2D45C221" w14:textId="77777777" w:rsidR="004860CE" w:rsidRPr="004860CE" w:rsidRDefault="004860CE" w:rsidP="004860CE">
      <w:pPr>
        <w:pStyle w:val="2"/>
        <w:spacing w:before="0" w:line="360" w:lineRule="auto"/>
        <w:jc w:val="left"/>
        <w:rPr>
          <w:rFonts w:ascii="仿宋" w:eastAsia="仿宋" w:hAnsi="仿宋" w:hint="eastAsia"/>
          <w:color w:val="000000" w:themeColor="text1"/>
          <w:sz w:val="24"/>
          <w:szCs w:val="24"/>
        </w:rPr>
      </w:pPr>
      <w:bookmarkStart w:id="17" w:name="_Toc35393625"/>
      <w:bookmarkStart w:id="18" w:name="_Toc35393794"/>
      <w:bookmarkStart w:id="19" w:name="_Toc28359007"/>
      <w:bookmarkStart w:id="20" w:name="_Toc28359084"/>
      <w:r w:rsidRPr="004860CE">
        <w:rPr>
          <w:rFonts w:ascii="仿宋" w:eastAsia="仿宋" w:hAnsi="仿宋"/>
          <w:color w:val="000000" w:themeColor="text1"/>
          <w:sz w:val="24"/>
          <w:szCs w:val="24"/>
        </w:rPr>
        <w:t>五、公告期限</w:t>
      </w:r>
      <w:bookmarkEnd w:id="17"/>
      <w:bookmarkEnd w:id="18"/>
      <w:bookmarkEnd w:id="19"/>
      <w:bookmarkEnd w:id="20"/>
    </w:p>
    <w:p w14:paraId="6835369D" w14:textId="77777777" w:rsidR="004860CE" w:rsidRPr="004860CE" w:rsidRDefault="004860CE" w:rsidP="004860CE">
      <w:pPr>
        <w:spacing w:line="360" w:lineRule="auto"/>
        <w:ind w:firstLineChars="200" w:firstLine="480"/>
        <w:rPr>
          <w:rFonts w:ascii="仿宋" w:eastAsia="仿宋" w:hAnsi="仿宋" w:hint="eastAsia"/>
          <w:color w:val="000000" w:themeColor="text1"/>
          <w:kern w:val="0"/>
          <w:sz w:val="24"/>
        </w:rPr>
      </w:pPr>
      <w:r w:rsidRPr="004860CE">
        <w:rPr>
          <w:rFonts w:ascii="仿宋" w:eastAsia="仿宋" w:hAnsi="仿宋"/>
          <w:color w:val="000000" w:themeColor="text1"/>
          <w:kern w:val="0"/>
          <w:sz w:val="24"/>
        </w:rPr>
        <w:t>自本公告发布之日起5个工作日。</w:t>
      </w:r>
    </w:p>
    <w:p w14:paraId="5C7D21F0" w14:textId="77777777" w:rsidR="004860CE" w:rsidRPr="004860CE" w:rsidRDefault="004860CE" w:rsidP="004860CE">
      <w:pPr>
        <w:spacing w:line="360" w:lineRule="auto"/>
        <w:ind w:firstLineChars="200" w:firstLine="480"/>
        <w:rPr>
          <w:rFonts w:ascii="仿宋" w:eastAsia="仿宋" w:hAnsi="仿宋" w:hint="eastAsia"/>
          <w:color w:val="000000" w:themeColor="text1"/>
          <w:kern w:val="0"/>
          <w:sz w:val="24"/>
        </w:rPr>
      </w:pPr>
    </w:p>
    <w:p w14:paraId="478BEC86" w14:textId="77777777" w:rsidR="004860CE" w:rsidRPr="004860CE" w:rsidRDefault="004860CE" w:rsidP="004860CE">
      <w:pPr>
        <w:pStyle w:val="2"/>
        <w:spacing w:before="0" w:line="360" w:lineRule="auto"/>
        <w:jc w:val="left"/>
        <w:rPr>
          <w:rFonts w:ascii="仿宋" w:eastAsia="仿宋" w:hAnsi="仿宋" w:hint="eastAsia"/>
          <w:color w:val="000000" w:themeColor="text1"/>
          <w:sz w:val="24"/>
          <w:szCs w:val="24"/>
        </w:rPr>
      </w:pPr>
      <w:bookmarkStart w:id="21" w:name="_Toc35393626"/>
      <w:bookmarkStart w:id="22" w:name="_Toc35393795"/>
      <w:r w:rsidRPr="004860CE">
        <w:rPr>
          <w:rFonts w:ascii="仿宋" w:eastAsia="仿宋" w:hAnsi="仿宋"/>
          <w:color w:val="000000" w:themeColor="text1"/>
          <w:sz w:val="24"/>
          <w:szCs w:val="24"/>
        </w:rPr>
        <w:t>六、其他补充事宜</w:t>
      </w:r>
      <w:bookmarkEnd w:id="21"/>
      <w:bookmarkEnd w:id="22"/>
    </w:p>
    <w:p w14:paraId="5DFD9F94"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1.本项目需要落实的政府采购政策：</w:t>
      </w:r>
    </w:p>
    <w:p w14:paraId="65DFD4DE"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（1）《财政部关于在政府采购活动中查询及使用信用记录有关问题的通知》（财库〔2016〕125号）；</w:t>
      </w:r>
    </w:p>
    <w:p w14:paraId="56F63C43"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3F72BA98"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（3）《国务院关于进一步促进中小企业发展的若干意见》（国发〔2009〕36 号）</w:t>
      </w:r>
    </w:p>
    <w:p w14:paraId="2F6D3468"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（4）《国务院办公厅关于建立政府强制采购节能产品制度的通知》（国办发〔2007〕51号）；</w:t>
      </w:r>
    </w:p>
    <w:p w14:paraId="0B8055CC"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（5）财政部下发《关于开展政府采购信用担保试点工作的通知》（财库〔2011〕</w:t>
      </w:r>
      <w:r w:rsidRPr="004860CE">
        <w:rPr>
          <w:rFonts w:ascii="仿宋" w:eastAsia="仿宋" w:hAnsi="仿宋" w:hint="eastAsia"/>
          <w:color w:val="000000" w:themeColor="text1"/>
          <w:sz w:val="24"/>
          <w:lang w:bidi="ar"/>
        </w:rPr>
        <w:lastRenderedPageBreak/>
        <w:t>124号）；</w:t>
      </w:r>
    </w:p>
    <w:p w14:paraId="556828AF"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（6）财政部、司法部联合发布《关于政府采购支持监狱企业发展有关问题的通知》（财库〔2014〕68号）；</w:t>
      </w:r>
    </w:p>
    <w:p w14:paraId="17ED968C"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（7）财政部、民政部、中国残疾人联合会印发《关于促进残疾人就业政府采购政策的通知》（财库〔2017〕141号）；</w:t>
      </w:r>
    </w:p>
    <w:p w14:paraId="10B52B97"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hint="eastAsia"/>
          <w:color w:val="000000" w:themeColor="text1"/>
          <w:sz w:val="24"/>
          <w:lang w:bidi="ar"/>
        </w:rPr>
        <w:t>（8）《政府采购促进中小企业发展管理办法》（财库〔2020〕46号）；</w:t>
      </w:r>
    </w:p>
    <w:p w14:paraId="1155F236"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hint="eastAsia"/>
          <w:color w:val="000000" w:themeColor="text1"/>
          <w:sz w:val="24"/>
          <w:lang w:bidi="ar"/>
        </w:rPr>
        <w:t>（9）北京市石景山区财政局《转发北京市财政局 中国人民银行营业管理部关于推进政府采购合同线上融资有关工作的通知》。</w:t>
      </w:r>
    </w:p>
    <w:p w14:paraId="2939B77E"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rPr>
        <w:t>2.</w:t>
      </w:r>
      <w:r w:rsidRPr="004860CE">
        <w:rPr>
          <w:rFonts w:ascii="仿宋" w:eastAsia="仿宋" w:hAnsi="仿宋"/>
          <w:color w:val="000000" w:themeColor="text1"/>
          <w:sz w:val="24"/>
          <w:lang w:bidi="ar"/>
        </w:rPr>
        <w:t>本项目采用全流程电子化采购方式，请供应</w:t>
      </w:r>
      <w:proofErr w:type="gramStart"/>
      <w:r w:rsidRPr="004860CE">
        <w:rPr>
          <w:rFonts w:ascii="仿宋" w:eastAsia="仿宋" w:hAnsi="仿宋"/>
          <w:color w:val="000000" w:themeColor="text1"/>
          <w:sz w:val="24"/>
          <w:lang w:bidi="ar"/>
        </w:rPr>
        <w:t>商认真</w:t>
      </w:r>
      <w:proofErr w:type="gramEnd"/>
      <w:r w:rsidRPr="004860CE">
        <w:rPr>
          <w:rFonts w:ascii="仿宋" w:eastAsia="仿宋" w:hAnsi="仿宋"/>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4860CE">
        <w:rPr>
          <w:rFonts w:ascii="仿宋" w:eastAsia="仿宋" w:hAnsi="仿宋"/>
          <w:bCs/>
          <w:color w:val="000000" w:themeColor="text1"/>
          <w:sz w:val="24"/>
          <w:lang w:bidi="ar"/>
        </w:rPr>
        <w:t>CA数字证书</w:t>
      </w:r>
      <w:r w:rsidRPr="004860CE">
        <w:rPr>
          <w:rFonts w:ascii="仿宋" w:eastAsia="仿宋" w:hAnsi="仿宋"/>
          <w:color w:val="000000" w:themeColor="text1"/>
          <w:sz w:val="24"/>
          <w:lang w:bidi="ar"/>
        </w:rPr>
        <w:t>或电子营业执照</w:t>
      </w:r>
      <w:r w:rsidRPr="004860CE">
        <w:rPr>
          <w:rFonts w:ascii="仿宋" w:eastAsia="仿宋" w:hAnsi="仿宋"/>
          <w:bCs/>
          <w:color w:val="000000" w:themeColor="text1"/>
          <w:sz w:val="24"/>
          <w:lang w:bidi="ar"/>
        </w:rPr>
        <w:t>情况确认是否符合本项目电子化采购流程要求。</w:t>
      </w:r>
    </w:p>
    <w:p w14:paraId="26412741"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CA数字证书服务热线 010-58511086</w:t>
      </w:r>
    </w:p>
    <w:p w14:paraId="2C8BB138"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lang w:bidi="ar"/>
        </w:rPr>
        <w:t>电子营业执照服务热线 400-699-7000</w:t>
      </w:r>
    </w:p>
    <w:p w14:paraId="061A8B90"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lang w:bidi="ar"/>
        </w:rPr>
        <w:t>技术支持服务热线    010-86483801</w:t>
      </w:r>
    </w:p>
    <w:p w14:paraId="4368BB19" w14:textId="77777777" w:rsidR="004860CE" w:rsidRPr="004860CE" w:rsidRDefault="004860CE" w:rsidP="004860CE">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3.1办理CA数字证书或电子营业执照</w:t>
      </w:r>
    </w:p>
    <w:p w14:paraId="23DE993B" w14:textId="77777777" w:rsidR="004860CE" w:rsidRPr="004860CE" w:rsidRDefault="004860CE" w:rsidP="004860CE">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4860CE">
        <w:rPr>
          <w:rFonts w:ascii="仿宋" w:eastAsia="仿宋" w:hAnsi="仿宋"/>
          <w:color w:val="000000" w:themeColor="text1"/>
          <w:sz w:val="24"/>
          <w:lang w:bidi="ar"/>
        </w:rPr>
        <w:t>供应商登录北京市政府采购电子交易平台查阅 “用户指南”—“操作指南”—“市场主体CA办理操作流程指引”/“电子营业执照使用指南”，按照程序要求办理。</w:t>
      </w:r>
    </w:p>
    <w:p w14:paraId="2DA93C89"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3.2注册</w:t>
      </w:r>
    </w:p>
    <w:p w14:paraId="50840DEA"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rPr>
      </w:pPr>
      <w:r w:rsidRPr="004860CE">
        <w:rPr>
          <w:rFonts w:ascii="仿宋" w:eastAsia="仿宋" w:hAnsi="仿宋"/>
          <w:color w:val="000000" w:themeColor="text1"/>
          <w:sz w:val="24"/>
          <w:lang w:bidi="ar"/>
        </w:rPr>
        <w:t>供应商登录北京市政府采购电子交易平台“用户指南”—“操作指南”—“市场主体注册入库操作流程指引”进行自助注册绑定。</w:t>
      </w:r>
    </w:p>
    <w:p w14:paraId="7516A20C" w14:textId="77777777" w:rsidR="004860CE" w:rsidRPr="004860CE" w:rsidRDefault="004860CE" w:rsidP="004860CE">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3.3驱动、客户端下载</w:t>
      </w:r>
    </w:p>
    <w:p w14:paraId="0053909D" w14:textId="77777777" w:rsidR="004860CE" w:rsidRPr="004860CE" w:rsidRDefault="004860CE" w:rsidP="004860CE">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4860CE">
        <w:rPr>
          <w:rFonts w:ascii="仿宋" w:eastAsia="仿宋" w:hAnsi="仿宋"/>
          <w:color w:val="000000" w:themeColor="text1"/>
          <w:sz w:val="24"/>
          <w:lang w:bidi="ar"/>
        </w:rPr>
        <w:t>供应商登录北京市政府采购电子交易平台“用户指南”—“工具下载”—“招标采购系统文件驱动安装包”下载相关驱动。</w:t>
      </w:r>
    </w:p>
    <w:p w14:paraId="20DF7A07"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供应商登录北京市政府采购电子交易平台“用户指南”—“工具下载”—“投标文件编制工具”下载相关客户端。</w:t>
      </w:r>
    </w:p>
    <w:p w14:paraId="385931B7"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3.4 获取电子招标文件</w:t>
      </w:r>
    </w:p>
    <w:p w14:paraId="50D5132B"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供应商使用CA数字证书或电子营业执照登录北京市政府采购电子交易平台获取电子招标文件。</w:t>
      </w:r>
    </w:p>
    <w:p w14:paraId="194D42B9"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4056E7A"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3.5编制电子投标文件</w:t>
      </w:r>
    </w:p>
    <w:p w14:paraId="1F6C0BCC" w14:textId="77777777" w:rsidR="004860CE" w:rsidRPr="004860CE" w:rsidRDefault="004860CE" w:rsidP="004860CE">
      <w:pPr>
        <w:adjustRightInd w:val="0"/>
        <w:snapToGrid w:val="0"/>
        <w:spacing w:line="360" w:lineRule="auto"/>
        <w:ind w:firstLineChars="200" w:firstLine="480"/>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供应商应使用电子投标客户端编制电子投标文件并进行线上投标，供应商电子投标文件需要加密并加盖电子签章</w:t>
      </w:r>
      <w:r w:rsidRPr="004860CE">
        <w:rPr>
          <w:rFonts w:ascii="仿宋" w:eastAsia="仿宋" w:hAnsi="仿宋"/>
          <w:bCs/>
          <w:color w:val="000000" w:themeColor="text1"/>
          <w:sz w:val="24"/>
          <w:lang w:bidi="ar"/>
        </w:rPr>
        <w:t>，如无法按照要求在电子投标文件中加盖电子签章和加密，请及时通过技术支持服务热线联系技术人员</w:t>
      </w:r>
      <w:r w:rsidRPr="004860CE">
        <w:rPr>
          <w:rFonts w:ascii="仿宋" w:eastAsia="仿宋" w:hAnsi="仿宋"/>
          <w:color w:val="000000" w:themeColor="text1"/>
          <w:sz w:val="24"/>
          <w:lang w:bidi="ar"/>
        </w:rPr>
        <w:t>。</w:t>
      </w:r>
    </w:p>
    <w:p w14:paraId="0F0D63E9" w14:textId="77777777" w:rsidR="004860CE" w:rsidRPr="004860CE" w:rsidRDefault="004860CE" w:rsidP="004860CE">
      <w:pPr>
        <w:widowControl/>
        <w:spacing w:line="360" w:lineRule="auto"/>
        <w:ind w:firstLineChars="200" w:firstLine="480"/>
        <w:jc w:val="left"/>
        <w:rPr>
          <w:rFonts w:ascii="仿宋" w:eastAsia="仿宋" w:hAnsi="仿宋" w:hint="eastAsia"/>
          <w:color w:val="000000" w:themeColor="text1"/>
          <w:sz w:val="24"/>
          <w:lang w:val="zh-TW" w:bidi="ar"/>
        </w:rPr>
      </w:pPr>
      <w:r w:rsidRPr="004860CE">
        <w:rPr>
          <w:rFonts w:ascii="仿宋" w:eastAsia="仿宋" w:hAnsi="仿宋"/>
          <w:color w:val="000000" w:themeColor="text1"/>
          <w:sz w:val="24"/>
          <w:lang w:val="zh-TW" w:eastAsia="zh-TW" w:bidi="ar"/>
        </w:rPr>
        <w:t>3.6</w:t>
      </w:r>
      <w:r w:rsidRPr="004860CE">
        <w:rPr>
          <w:rFonts w:ascii="仿宋" w:eastAsia="仿宋" w:hAnsi="仿宋"/>
          <w:color w:val="000000" w:themeColor="text1"/>
          <w:sz w:val="24"/>
          <w:lang w:val="zh-TW" w:bidi="ar"/>
        </w:rPr>
        <w:t>提交电子投标文件</w:t>
      </w:r>
    </w:p>
    <w:p w14:paraId="0FBE8A1C" w14:textId="77777777" w:rsidR="004860CE" w:rsidRPr="004860CE" w:rsidRDefault="004860CE" w:rsidP="004860CE">
      <w:pPr>
        <w:widowControl/>
        <w:spacing w:line="360" w:lineRule="auto"/>
        <w:ind w:firstLineChars="200" w:firstLine="480"/>
        <w:jc w:val="left"/>
        <w:rPr>
          <w:rFonts w:ascii="仿宋" w:eastAsia="仿宋" w:hAnsi="仿宋" w:hint="eastAsia"/>
          <w:color w:val="000000" w:themeColor="text1"/>
          <w:sz w:val="24"/>
          <w:lang w:bidi="ar"/>
        </w:rPr>
      </w:pPr>
      <w:r w:rsidRPr="004860CE">
        <w:rPr>
          <w:rFonts w:ascii="仿宋" w:eastAsia="仿宋" w:hAnsi="仿宋"/>
          <w:color w:val="000000" w:themeColor="text1"/>
          <w:sz w:val="24"/>
          <w:lang w:bidi="ar"/>
        </w:rPr>
        <w:t>供应商应于投标截止时间前在北京市政府采购电子交易平台提交电子投标文件，上传电子投标文件过程中请保持与互联网的连接畅通。</w:t>
      </w:r>
    </w:p>
    <w:p w14:paraId="1BC50AF2" w14:textId="77777777" w:rsidR="004860CE" w:rsidRPr="004860CE" w:rsidRDefault="004860CE" w:rsidP="004860CE">
      <w:pPr>
        <w:widowControl/>
        <w:spacing w:line="360" w:lineRule="auto"/>
        <w:ind w:firstLineChars="200" w:firstLine="480"/>
        <w:jc w:val="left"/>
        <w:rPr>
          <w:rFonts w:ascii="仿宋" w:eastAsia="仿宋" w:hAnsi="仿宋" w:hint="eastAsia"/>
          <w:color w:val="000000" w:themeColor="text1"/>
          <w:sz w:val="24"/>
          <w:lang w:eastAsia="zh-TW" w:bidi="ar"/>
        </w:rPr>
      </w:pPr>
      <w:r w:rsidRPr="004860CE">
        <w:rPr>
          <w:rFonts w:ascii="仿宋" w:eastAsia="仿宋" w:hAnsi="仿宋"/>
          <w:color w:val="000000" w:themeColor="text1"/>
          <w:sz w:val="24"/>
          <w:lang w:val="zh-TW" w:bidi="ar"/>
        </w:rPr>
        <w:t>3.</w:t>
      </w:r>
      <w:r w:rsidRPr="004860CE">
        <w:rPr>
          <w:rFonts w:ascii="仿宋" w:eastAsia="仿宋" w:hAnsi="仿宋"/>
          <w:color w:val="000000" w:themeColor="text1"/>
          <w:sz w:val="24"/>
          <w:lang w:val="zh-TW" w:eastAsia="zh-TW" w:bidi="ar"/>
        </w:rPr>
        <w:t>7</w:t>
      </w:r>
      <w:r w:rsidRPr="004860CE">
        <w:rPr>
          <w:rFonts w:ascii="仿宋" w:eastAsia="仿宋" w:hAnsi="仿宋"/>
          <w:color w:val="000000" w:themeColor="text1"/>
          <w:sz w:val="24"/>
          <w:lang w:val="zh-TW" w:bidi="ar"/>
        </w:rPr>
        <w:t>电子开标</w:t>
      </w:r>
    </w:p>
    <w:p w14:paraId="7141B749" w14:textId="77777777" w:rsidR="004860CE" w:rsidRPr="004860CE" w:rsidRDefault="004860CE" w:rsidP="004860CE">
      <w:pPr>
        <w:spacing w:line="360" w:lineRule="auto"/>
        <w:ind w:firstLineChars="200" w:firstLine="480"/>
        <w:rPr>
          <w:rFonts w:ascii="仿宋" w:eastAsia="仿宋" w:hAnsi="仿宋" w:hint="eastAsia"/>
          <w:color w:val="000000" w:themeColor="text1"/>
          <w:sz w:val="24"/>
          <w:lang w:eastAsia="zh-TW"/>
        </w:rPr>
      </w:pPr>
      <w:r w:rsidRPr="004860CE">
        <w:rPr>
          <w:rFonts w:ascii="仿宋" w:eastAsia="仿宋" w:hAnsi="仿宋"/>
          <w:color w:val="000000" w:themeColor="text1"/>
          <w:sz w:val="24"/>
          <w:lang w:val="zh-TW" w:bidi="ar"/>
        </w:rPr>
        <w:t>供应商在开标地点使用</w:t>
      </w:r>
      <w:r w:rsidRPr="004860CE">
        <w:rPr>
          <w:rFonts w:ascii="仿宋" w:eastAsia="仿宋" w:hAnsi="仿宋"/>
          <w:color w:val="000000" w:themeColor="text1"/>
          <w:sz w:val="24"/>
          <w:lang w:bidi="ar"/>
        </w:rPr>
        <w:t>CA数字证书或电子营业执照</w:t>
      </w:r>
      <w:r w:rsidRPr="004860CE">
        <w:rPr>
          <w:rFonts w:ascii="仿宋" w:eastAsia="仿宋" w:hAnsi="仿宋"/>
          <w:color w:val="000000" w:themeColor="text1"/>
          <w:sz w:val="24"/>
          <w:lang w:val="zh-TW" w:bidi="ar"/>
        </w:rPr>
        <w:t>登录</w:t>
      </w:r>
      <w:r w:rsidRPr="004860CE">
        <w:rPr>
          <w:rFonts w:ascii="仿宋" w:eastAsia="仿宋" w:hAnsi="仿宋"/>
          <w:color w:val="000000" w:themeColor="text1"/>
          <w:sz w:val="24"/>
          <w:lang w:bidi="ar"/>
        </w:rPr>
        <w:t>北京市政府采购电子交易平台进行电子开标</w:t>
      </w:r>
      <w:r w:rsidRPr="004860CE">
        <w:rPr>
          <w:rFonts w:ascii="仿宋" w:eastAsia="仿宋" w:hAnsi="仿宋"/>
          <w:color w:val="000000" w:themeColor="text1"/>
          <w:sz w:val="24"/>
          <w:lang w:val="zh-TW" w:bidi="ar"/>
        </w:rPr>
        <w:t>。</w:t>
      </w:r>
    </w:p>
    <w:p w14:paraId="01214F67" w14:textId="77777777" w:rsidR="004860CE" w:rsidRPr="004860CE" w:rsidRDefault="004860CE" w:rsidP="004860CE">
      <w:pPr>
        <w:spacing w:line="360" w:lineRule="auto"/>
        <w:ind w:firstLineChars="200" w:firstLine="480"/>
        <w:rPr>
          <w:rFonts w:ascii="仿宋" w:eastAsia="仿宋" w:hAnsi="仿宋" w:hint="eastAsia"/>
          <w:color w:val="000000" w:themeColor="text1"/>
          <w:sz w:val="24"/>
        </w:rPr>
      </w:pPr>
    </w:p>
    <w:p w14:paraId="75EFDAD6" w14:textId="77777777" w:rsidR="004860CE" w:rsidRPr="004860CE" w:rsidRDefault="004860CE" w:rsidP="004860CE">
      <w:pPr>
        <w:pStyle w:val="2"/>
        <w:spacing w:before="0" w:line="360" w:lineRule="auto"/>
        <w:jc w:val="left"/>
        <w:rPr>
          <w:rFonts w:ascii="仿宋" w:eastAsia="仿宋" w:hAnsi="仿宋" w:hint="eastAsia"/>
          <w:color w:val="000000" w:themeColor="text1"/>
          <w:sz w:val="24"/>
          <w:szCs w:val="24"/>
        </w:rPr>
      </w:pPr>
      <w:bookmarkStart w:id="23" w:name="_Toc35393627"/>
      <w:bookmarkStart w:id="24" w:name="_Toc28359008"/>
      <w:bookmarkStart w:id="25" w:name="_Toc35393796"/>
      <w:bookmarkStart w:id="26" w:name="_Toc28359085"/>
      <w:r w:rsidRPr="004860CE">
        <w:rPr>
          <w:rFonts w:ascii="仿宋" w:eastAsia="仿宋" w:hAnsi="仿宋"/>
          <w:color w:val="000000" w:themeColor="text1"/>
          <w:sz w:val="24"/>
          <w:szCs w:val="24"/>
        </w:rPr>
        <w:t>七、对本次招标提出询问，请按以下方式联系。</w:t>
      </w:r>
      <w:bookmarkEnd w:id="23"/>
      <w:bookmarkEnd w:id="24"/>
      <w:bookmarkEnd w:id="25"/>
      <w:bookmarkEnd w:id="26"/>
    </w:p>
    <w:p w14:paraId="0DAB3B55" w14:textId="77777777" w:rsidR="004860CE" w:rsidRPr="004860CE" w:rsidRDefault="004860CE" w:rsidP="004860CE">
      <w:pPr>
        <w:spacing w:line="360" w:lineRule="auto"/>
        <w:ind w:leftChars="371" w:left="1080" w:hangingChars="125" w:hanging="301"/>
        <w:jc w:val="left"/>
        <w:rPr>
          <w:rFonts w:ascii="仿宋" w:eastAsia="仿宋" w:hAnsi="仿宋" w:hint="eastAsia"/>
          <w:b/>
          <w:color w:val="000000" w:themeColor="text1"/>
          <w:sz w:val="24"/>
        </w:rPr>
      </w:pPr>
      <w:r w:rsidRPr="004860CE">
        <w:rPr>
          <w:rFonts w:ascii="仿宋" w:eastAsia="仿宋" w:hAnsi="仿宋"/>
          <w:b/>
          <w:color w:val="000000" w:themeColor="text1"/>
          <w:sz w:val="24"/>
        </w:rPr>
        <w:t>1.采购人信息</w:t>
      </w:r>
    </w:p>
    <w:p w14:paraId="7D0FE6FE"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rPr>
      </w:pPr>
      <w:bookmarkStart w:id="27" w:name="_Toc28359086"/>
      <w:bookmarkStart w:id="28" w:name="_Toc28359009"/>
      <w:r w:rsidRPr="004860CE">
        <w:rPr>
          <w:rFonts w:ascii="仿宋" w:eastAsia="仿宋" w:hAnsi="仿宋"/>
          <w:color w:val="000000" w:themeColor="text1"/>
          <w:sz w:val="24"/>
        </w:rPr>
        <w:t>名    称：</w:t>
      </w:r>
      <w:r w:rsidRPr="004860CE">
        <w:rPr>
          <w:rFonts w:ascii="仿宋" w:eastAsia="仿宋" w:hAnsi="仿宋" w:hint="eastAsia"/>
          <w:color w:val="000000" w:themeColor="text1"/>
          <w:sz w:val="24"/>
        </w:rPr>
        <w:t>北京市石景山区生态环境局</w:t>
      </w:r>
    </w:p>
    <w:p w14:paraId="661DAA8A"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rPr>
      </w:pPr>
      <w:r w:rsidRPr="004860CE">
        <w:rPr>
          <w:rFonts w:ascii="仿宋" w:eastAsia="仿宋" w:hAnsi="仿宋"/>
          <w:color w:val="000000" w:themeColor="text1"/>
          <w:sz w:val="24"/>
        </w:rPr>
        <w:t>地    址：</w:t>
      </w:r>
      <w:r w:rsidRPr="004860CE">
        <w:rPr>
          <w:rFonts w:ascii="仿宋" w:eastAsia="仿宋" w:hAnsi="仿宋" w:hint="eastAsia"/>
          <w:color w:val="000000" w:themeColor="text1"/>
          <w:sz w:val="24"/>
        </w:rPr>
        <w:t>北京市石景山区老山西街3号院 1号楼</w:t>
      </w:r>
    </w:p>
    <w:p w14:paraId="1B244B2C"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u w:val="single"/>
        </w:rPr>
      </w:pPr>
      <w:r w:rsidRPr="004860CE">
        <w:rPr>
          <w:rFonts w:ascii="仿宋" w:eastAsia="仿宋" w:hAnsi="仿宋"/>
          <w:color w:val="000000" w:themeColor="text1"/>
          <w:sz w:val="24"/>
        </w:rPr>
        <w:t>联系方式：</w:t>
      </w:r>
      <w:r w:rsidRPr="004860CE">
        <w:rPr>
          <w:rFonts w:ascii="仿宋" w:eastAsia="仿宋" w:hAnsi="仿宋" w:hint="eastAsia"/>
          <w:color w:val="000000" w:themeColor="text1"/>
          <w:sz w:val="24"/>
        </w:rPr>
        <w:t>路思</w:t>
      </w:r>
      <w:proofErr w:type="gramStart"/>
      <w:r w:rsidRPr="004860CE">
        <w:rPr>
          <w:rFonts w:ascii="仿宋" w:eastAsia="仿宋" w:hAnsi="仿宋" w:hint="eastAsia"/>
          <w:color w:val="000000" w:themeColor="text1"/>
          <w:sz w:val="24"/>
        </w:rPr>
        <w:t>思</w:t>
      </w:r>
      <w:proofErr w:type="gramEnd"/>
      <w:r w:rsidRPr="004860CE">
        <w:rPr>
          <w:rFonts w:ascii="仿宋" w:eastAsia="仿宋" w:hAnsi="仿宋" w:hint="eastAsia"/>
          <w:color w:val="000000" w:themeColor="text1"/>
          <w:sz w:val="24"/>
        </w:rPr>
        <w:t xml:space="preserve"> 88918569</w:t>
      </w:r>
    </w:p>
    <w:p w14:paraId="5A64A50F" w14:textId="77777777" w:rsidR="004860CE" w:rsidRPr="004860CE" w:rsidRDefault="004860CE" w:rsidP="004860CE">
      <w:pPr>
        <w:spacing w:line="360" w:lineRule="auto"/>
        <w:ind w:leftChars="371" w:left="1080" w:hangingChars="125" w:hanging="301"/>
        <w:jc w:val="left"/>
        <w:rPr>
          <w:rFonts w:ascii="仿宋" w:eastAsia="仿宋" w:hAnsi="仿宋" w:hint="eastAsia"/>
          <w:b/>
          <w:color w:val="000000" w:themeColor="text1"/>
          <w:sz w:val="24"/>
        </w:rPr>
      </w:pPr>
      <w:r w:rsidRPr="004860CE">
        <w:rPr>
          <w:rFonts w:ascii="仿宋" w:eastAsia="仿宋" w:hAnsi="仿宋"/>
          <w:b/>
          <w:color w:val="000000" w:themeColor="text1"/>
          <w:sz w:val="24"/>
        </w:rPr>
        <w:t>2.采购代理机构信息</w:t>
      </w:r>
      <w:bookmarkEnd w:id="27"/>
      <w:bookmarkEnd w:id="28"/>
    </w:p>
    <w:p w14:paraId="621D14A0"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rPr>
      </w:pPr>
      <w:bookmarkStart w:id="29" w:name="_Toc28359087"/>
      <w:bookmarkStart w:id="30" w:name="_Toc28359010"/>
      <w:r w:rsidRPr="004860CE">
        <w:rPr>
          <w:rFonts w:ascii="仿宋" w:eastAsia="仿宋" w:hAnsi="仿宋"/>
          <w:color w:val="000000" w:themeColor="text1"/>
          <w:sz w:val="24"/>
        </w:rPr>
        <w:t>名    称：</w:t>
      </w:r>
      <w:r w:rsidRPr="004860CE">
        <w:rPr>
          <w:rFonts w:ascii="仿宋" w:eastAsia="仿宋" w:hAnsi="仿宋" w:hint="eastAsia"/>
          <w:color w:val="000000" w:themeColor="text1"/>
          <w:sz w:val="24"/>
        </w:rPr>
        <w:t>北京谊创恒基工程管理咨询有限公司</w:t>
      </w:r>
    </w:p>
    <w:p w14:paraId="10AD38B6"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rPr>
      </w:pPr>
      <w:r w:rsidRPr="004860CE">
        <w:rPr>
          <w:rFonts w:ascii="仿宋" w:eastAsia="仿宋" w:hAnsi="仿宋"/>
          <w:color w:val="000000" w:themeColor="text1"/>
          <w:sz w:val="24"/>
        </w:rPr>
        <w:t>地    址：</w:t>
      </w:r>
      <w:r w:rsidRPr="004860CE">
        <w:rPr>
          <w:rFonts w:ascii="仿宋" w:eastAsia="仿宋" w:hAnsi="仿宋" w:hint="eastAsia"/>
          <w:color w:val="000000" w:themeColor="text1"/>
          <w:sz w:val="24"/>
        </w:rPr>
        <w:t>北京市石景山区阜石路166号</w:t>
      </w:r>
      <w:proofErr w:type="gramStart"/>
      <w:r w:rsidRPr="004860CE">
        <w:rPr>
          <w:rFonts w:ascii="仿宋" w:eastAsia="仿宋" w:hAnsi="仿宋" w:hint="eastAsia"/>
          <w:color w:val="000000" w:themeColor="text1"/>
          <w:sz w:val="24"/>
        </w:rPr>
        <w:t>泽洋大厦</w:t>
      </w:r>
      <w:proofErr w:type="gramEnd"/>
      <w:r w:rsidRPr="004860CE">
        <w:rPr>
          <w:rFonts w:ascii="仿宋" w:eastAsia="仿宋" w:hAnsi="仿宋" w:hint="eastAsia"/>
          <w:color w:val="000000" w:themeColor="text1"/>
          <w:sz w:val="24"/>
        </w:rPr>
        <w:t>16层1609室</w:t>
      </w:r>
    </w:p>
    <w:p w14:paraId="606557E3"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u w:val="single"/>
        </w:rPr>
      </w:pPr>
      <w:r w:rsidRPr="004860CE">
        <w:rPr>
          <w:rFonts w:ascii="仿宋" w:eastAsia="仿宋" w:hAnsi="仿宋"/>
          <w:color w:val="000000" w:themeColor="text1"/>
          <w:sz w:val="24"/>
        </w:rPr>
        <w:t>联系方式：</w:t>
      </w:r>
      <w:r w:rsidRPr="004860CE">
        <w:rPr>
          <w:rFonts w:ascii="仿宋" w:eastAsia="仿宋" w:hAnsi="仿宋" w:hint="eastAsia"/>
          <w:color w:val="000000" w:themeColor="text1"/>
          <w:sz w:val="24"/>
        </w:rPr>
        <w:t>郭晓飞，15011388821</w:t>
      </w:r>
    </w:p>
    <w:p w14:paraId="2AE97B07" w14:textId="77777777" w:rsidR="004860CE" w:rsidRPr="004860CE" w:rsidRDefault="004860CE" w:rsidP="004860CE">
      <w:pPr>
        <w:spacing w:line="360" w:lineRule="auto"/>
        <w:ind w:leftChars="371" w:left="1080" w:hangingChars="125" w:hanging="301"/>
        <w:jc w:val="left"/>
        <w:rPr>
          <w:rFonts w:ascii="仿宋" w:eastAsia="仿宋" w:hAnsi="仿宋" w:hint="eastAsia"/>
          <w:b/>
          <w:color w:val="000000" w:themeColor="text1"/>
          <w:sz w:val="24"/>
          <w:u w:val="single"/>
        </w:rPr>
      </w:pPr>
      <w:r w:rsidRPr="004860CE">
        <w:rPr>
          <w:rFonts w:ascii="仿宋" w:eastAsia="仿宋" w:hAnsi="仿宋"/>
          <w:b/>
          <w:color w:val="000000" w:themeColor="text1"/>
          <w:sz w:val="24"/>
        </w:rPr>
        <w:t>3.项目联系方式</w:t>
      </w:r>
      <w:bookmarkEnd w:id="29"/>
      <w:bookmarkEnd w:id="30"/>
    </w:p>
    <w:p w14:paraId="5A219408"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rPr>
      </w:pPr>
      <w:r w:rsidRPr="004860CE">
        <w:rPr>
          <w:rFonts w:ascii="仿宋" w:eastAsia="仿宋" w:hAnsi="仿宋"/>
          <w:color w:val="000000" w:themeColor="text1"/>
          <w:sz w:val="24"/>
        </w:rPr>
        <w:t>项目联系人：</w:t>
      </w:r>
      <w:r w:rsidRPr="004860CE">
        <w:rPr>
          <w:rFonts w:ascii="仿宋" w:eastAsia="仿宋" w:hAnsi="仿宋" w:hint="eastAsia"/>
          <w:color w:val="000000" w:themeColor="text1"/>
          <w:sz w:val="24"/>
        </w:rPr>
        <w:t>郭晓飞</w:t>
      </w:r>
    </w:p>
    <w:p w14:paraId="5538E49A" w14:textId="77777777" w:rsidR="004860CE" w:rsidRPr="004860CE" w:rsidRDefault="004860CE" w:rsidP="004860CE">
      <w:pPr>
        <w:spacing w:line="360" w:lineRule="auto"/>
        <w:ind w:leftChars="371" w:left="1079" w:hangingChars="125" w:hanging="300"/>
        <w:jc w:val="left"/>
        <w:rPr>
          <w:rFonts w:ascii="仿宋" w:eastAsia="仿宋" w:hAnsi="仿宋" w:hint="eastAsia"/>
          <w:color w:val="000000" w:themeColor="text1"/>
          <w:sz w:val="24"/>
        </w:rPr>
      </w:pPr>
      <w:r w:rsidRPr="004860CE">
        <w:rPr>
          <w:rFonts w:ascii="仿宋" w:eastAsia="仿宋" w:hAnsi="仿宋"/>
          <w:color w:val="000000" w:themeColor="text1"/>
          <w:sz w:val="24"/>
        </w:rPr>
        <w:t>电      话：</w:t>
      </w:r>
      <w:r w:rsidRPr="004860CE">
        <w:rPr>
          <w:rFonts w:ascii="仿宋" w:eastAsia="仿宋" w:hAnsi="仿宋" w:hint="eastAsia"/>
          <w:color w:val="000000" w:themeColor="text1"/>
          <w:sz w:val="24"/>
        </w:rPr>
        <w:t>15011388821</w:t>
      </w:r>
    </w:p>
    <w:p w14:paraId="3BE54ADF" w14:textId="77777777" w:rsidR="004860CE" w:rsidRPr="004860CE" w:rsidRDefault="004860CE">
      <w:pPr>
        <w:rPr>
          <w:color w:val="000000" w:themeColor="text1"/>
        </w:rPr>
      </w:pPr>
    </w:p>
    <w:sectPr w:rsidR="004860CE" w:rsidRPr="00486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CE"/>
    <w:rsid w:val="004860CE"/>
    <w:rsid w:val="004F35D3"/>
    <w:rsid w:val="006E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9868"/>
  <w15:chartTrackingRefBased/>
  <w15:docId w15:val="{6FE1BD15-4066-4B48-B2B7-B12E9FFE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0C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86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86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0C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0C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0C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860C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86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0CE"/>
    <w:rPr>
      <w:rFonts w:cstheme="majorBidi"/>
      <w:color w:val="2F5496" w:themeColor="accent1" w:themeShade="BF"/>
      <w:sz w:val="28"/>
      <w:szCs w:val="28"/>
    </w:rPr>
  </w:style>
  <w:style w:type="character" w:customStyle="1" w:styleId="50">
    <w:name w:val="标题 5 字符"/>
    <w:basedOn w:val="a0"/>
    <w:link w:val="5"/>
    <w:uiPriority w:val="9"/>
    <w:semiHidden/>
    <w:rsid w:val="004860CE"/>
    <w:rPr>
      <w:rFonts w:cstheme="majorBidi"/>
      <w:color w:val="2F5496" w:themeColor="accent1" w:themeShade="BF"/>
      <w:sz w:val="24"/>
    </w:rPr>
  </w:style>
  <w:style w:type="character" w:customStyle="1" w:styleId="60">
    <w:name w:val="标题 6 字符"/>
    <w:basedOn w:val="a0"/>
    <w:link w:val="6"/>
    <w:uiPriority w:val="9"/>
    <w:semiHidden/>
    <w:rsid w:val="004860CE"/>
    <w:rPr>
      <w:rFonts w:cstheme="majorBidi"/>
      <w:b/>
      <w:bCs/>
      <w:color w:val="2F5496" w:themeColor="accent1" w:themeShade="BF"/>
    </w:rPr>
  </w:style>
  <w:style w:type="character" w:customStyle="1" w:styleId="70">
    <w:name w:val="标题 7 字符"/>
    <w:basedOn w:val="a0"/>
    <w:link w:val="7"/>
    <w:uiPriority w:val="9"/>
    <w:semiHidden/>
    <w:rsid w:val="004860CE"/>
    <w:rPr>
      <w:rFonts w:cstheme="majorBidi"/>
      <w:b/>
      <w:bCs/>
      <w:color w:val="595959" w:themeColor="text1" w:themeTint="A6"/>
    </w:rPr>
  </w:style>
  <w:style w:type="character" w:customStyle="1" w:styleId="80">
    <w:name w:val="标题 8 字符"/>
    <w:basedOn w:val="a0"/>
    <w:link w:val="8"/>
    <w:uiPriority w:val="9"/>
    <w:semiHidden/>
    <w:rsid w:val="004860CE"/>
    <w:rPr>
      <w:rFonts w:cstheme="majorBidi"/>
      <w:color w:val="595959" w:themeColor="text1" w:themeTint="A6"/>
    </w:rPr>
  </w:style>
  <w:style w:type="character" w:customStyle="1" w:styleId="90">
    <w:name w:val="标题 9 字符"/>
    <w:basedOn w:val="a0"/>
    <w:link w:val="9"/>
    <w:uiPriority w:val="9"/>
    <w:semiHidden/>
    <w:rsid w:val="004860CE"/>
    <w:rPr>
      <w:rFonts w:eastAsiaTheme="majorEastAsia" w:cstheme="majorBidi"/>
      <w:color w:val="595959" w:themeColor="text1" w:themeTint="A6"/>
    </w:rPr>
  </w:style>
  <w:style w:type="paragraph" w:styleId="a3">
    <w:name w:val="Title"/>
    <w:basedOn w:val="a"/>
    <w:next w:val="a"/>
    <w:link w:val="a4"/>
    <w:uiPriority w:val="10"/>
    <w:qFormat/>
    <w:rsid w:val="004860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0CE"/>
    <w:pPr>
      <w:spacing w:before="160"/>
      <w:jc w:val="center"/>
    </w:pPr>
    <w:rPr>
      <w:i/>
      <w:iCs/>
      <w:color w:val="404040" w:themeColor="text1" w:themeTint="BF"/>
    </w:rPr>
  </w:style>
  <w:style w:type="character" w:customStyle="1" w:styleId="a8">
    <w:name w:val="引用 字符"/>
    <w:basedOn w:val="a0"/>
    <w:link w:val="a7"/>
    <w:uiPriority w:val="29"/>
    <w:rsid w:val="004860CE"/>
    <w:rPr>
      <w:i/>
      <w:iCs/>
      <w:color w:val="404040" w:themeColor="text1" w:themeTint="BF"/>
    </w:rPr>
  </w:style>
  <w:style w:type="paragraph" w:styleId="a9">
    <w:name w:val="List Paragraph"/>
    <w:basedOn w:val="a"/>
    <w:uiPriority w:val="34"/>
    <w:qFormat/>
    <w:rsid w:val="004860CE"/>
    <w:pPr>
      <w:ind w:left="720"/>
      <w:contextualSpacing/>
    </w:pPr>
  </w:style>
  <w:style w:type="character" w:styleId="aa">
    <w:name w:val="Intense Emphasis"/>
    <w:basedOn w:val="a0"/>
    <w:uiPriority w:val="21"/>
    <w:qFormat/>
    <w:rsid w:val="004860CE"/>
    <w:rPr>
      <w:i/>
      <w:iCs/>
      <w:color w:val="2F5496" w:themeColor="accent1" w:themeShade="BF"/>
    </w:rPr>
  </w:style>
  <w:style w:type="paragraph" w:styleId="ab">
    <w:name w:val="Intense Quote"/>
    <w:basedOn w:val="a"/>
    <w:next w:val="a"/>
    <w:link w:val="ac"/>
    <w:uiPriority w:val="30"/>
    <w:qFormat/>
    <w:rsid w:val="00486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0CE"/>
    <w:rPr>
      <w:i/>
      <w:iCs/>
      <w:color w:val="2F5496" w:themeColor="accent1" w:themeShade="BF"/>
    </w:rPr>
  </w:style>
  <w:style w:type="character" w:styleId="ad">
    <w:name w:val="Intense Reference"/>
    <w:basedOn w:val="a0"/>
    <w:uiPriority w:val="32"/>
    <w:qFormat/>
    <w:rsid w:val="004860CE"/>
    <w:rPr>
      <w:b/>
      <w:bCs/>
      <w:smallCaps/>
      <w:color w:val="2F5496" w:themeColor="accent1" w:themeShade="BF"/>
      <w:spacing w:val="5"/>
    </w:rPr>
  </w:style>
  <w:style w:type="character" w:styleId="ae">
    <w:name w:val="Hyperlink"/>
    <w:basedOn w:val="a0"/>
    <w:uiPriority w:val="99"/>
    <w:unhideWhenUsed/>
    <w:rsid w:val="004860CE"/>
    <w:rPr>
      <w:color w:val="0563C1" w:themeColor="hyperlink"/>
      <w:u w:val="single"/>
    </w:rPr>
  </w:style>
  <w:style w:type="character" w:styleId="af">
    <w:name w:val="Unresolved Mention"/>
    <w:basedOn w:val="a0"/>
    <w:uiPriority w:val="99"/>
    <w:semiHidden/>
    <w:unhideWhenUsed/>
    <w:rsid w:val="0048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c3f43e8d-e9fd-4b52-9bcc-e97d19425e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1428</Characters>
  <Application>Microsoft Office Word</Application>
  <DocSecurity>0</DocSecurity>
  <Lines>79</Lines>
  <Paragraphs>83</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2</cp:revision>
  <dcterms:created xsi:type="dcterms:W3CDTF">2026-04-15T02:01:00Z</dcterms:created>
  <dcterms:modified xsi:type="dcterms:W3CDTF">2026-04-15T02:03:00Z</dcterms:modified>
</cp:coreProperties>
</file>