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3F3319" w:rsidRDefault="007D3742">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3F3319" w:rsidRDefault="003F3319">
      <w:pPr>
        <w:pStyle w:val="Af4"/>
        <w:spacing w:line="460" w:lineRule="exact"/>
        <w:ind w:firstLineChars="0" w:firstLine="0"/>
        <w:rPr>
          <w:rFonts w:ascii="仿宋" w:eastAsia="仿宋" w:hAnsi="仿宋"/>
          <w:sz w:val="28"/>
          <w:szCs w:val="28"/>
          <w:lang w:eastAsia="zh-CN"/>
        </w:rPr>
      </w:pPr>
    </w:p>
    <w:p w14:paraId="18D8ADBE" w14:textId="77777777" w:rsidR="003F3319" w:rsidRDefault="007D3742">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14:paraId="4B8E177B" w14:textId="1F3F70C2" w:rsidR="003F3319" w:rsidRDefault="00670070">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青云店镇2026年灭蚊蝇防制</w:t>
      </w:r>
      <w:r w:rsidR="007D3742">
        <w:rPr>
          <w:rFonts w:ascii="仿宋" w:eastAsia="仿宋" w:hAnsi="仿宋"/>
          <w:sz w:val="28"/>
          <w:szCs w:val="28"/>
          <w:u w:val="single"/>
        </w:rPr>
        <w:t xml:space="preserve"> </w:t>
      </w:r>
      <w:r w:rsidR="007D3742">
        <w:rPr>
          <w:rFonts w:ascii="仿宋" w:eastAsia="仿宋" w:hAnsi="仿宋" w:hint="eastAsia"/>
          <w:sz w:val="28"/>
          <w:szCs w:val="28"/>
        </w:rPr>
        <w:t>招标项目的潜在供应商应在北京市政府采购电子交易平台(http://zbcg-bjzc.zhongcy.com/bjczj-portal-site/index.html#/home）获取</w:t>
      </w:r>
      <w:r w:rsidR="00B63D42">
        <w:rPr>
          <w:rFonts w:ascii="仿宋" w:eastAsia="仿宋" w:hAnsi="仿宋" w:hint="eastAsia"/>
          <w:sz w:val="28"/>
          <w:szCs w:val="28"/>
        </w:rPr>
        <w:t>采购</w:t>
      </w:r>
      <w:r w:rsidR="007D3742">
        <w:rPr>
          <w:rFonts w:ascii="仿宋" w:eastAsia="仿宋" w:hAnsi="仿宋" w:hint="eastAsia"/>
          <w:sz w:val="28"/>
          <w:szCs w:val="28"/>
        </w:rPr>
        <w:t>文件，并于</w:t>
      </w:r>
      <w:r>
        <w:rPr>
          <w:rFonts w:ascii="仿宋" w:eastAsia="仿宋" w:hAnsi="仿宋" w:hint="eastAsia"/>
          <w:sz w:val="28"/>
          <w:szCs w:val="28"/>
          <w:u w:val="single"/>
        </w:rPr>
        <w:t>2026年</w:t>
      </w:r>
      <w:r w:rsidR="00765A9B">
        <w:rPr>
          <w:rFonts w:ascii="仿宋" w:eastAsia="仿宋" w:hAnsi="仿宋" w:hint="eastAsia"/>
          <w:sz w:val="28"/>
          <w:szCs w:val="28"/>
          <w:u w:val="single"/>
        </w:rPr>
        <w:t>05月28日</w:t>
      </w:r>
      <w:r w:rsidR="007D3742">
        <w:rPr>
          <w:rFonts w:ascii="仿宋" w:eastAsia="仿宋" w:hAnsi="仿宋" w:hint="eastAsia"/>
          <w:sz w:val="28"/>
          <w:szCs w:val="28"/>
          <w:u w:val="single"/>
        </w:rPr>
        <w:t xml:space="preserve"> </w:t>
      </w:r>
      <w:r w:rsidR="007D3742">
        <w:rPr>
          <w:rFonts w:ascii="仿宋" w:eastAsia="仿宋" w:hAnsi="仿宋"/>
          <w:sz w:val="28"/>
          <w:szCs w:val="28"/>
          <w:u w:val="single"/>
        </w:rPr>
        <w:t>09</w:t>
      </w:r>
      <w:r w:rsidR="007D3742">
        <w:rPr>
          <w:rFonts w:ascii="仿宋" w:eastAsia="仿宋" w:hAnsi="仿宋" w:hint="eastAsia"/>
          <w:sz w:val="28"/>
          <w:szCs w:val="28"/>
          <w:u w:val="single"/>
        </w:rPr>
        <w:t>时</w:t>
      </w:r>
      <w:r w:rsidR="007D3742">
        <w:rPr>
          <w:rFonts w:ascii="仿宋" w:eastAsia="仿宋" w:hAnsi="仿宋"/>
          <w:sz w:val="28"/>
          <w:szCs w:val="28"/>
          <w:u w:val="single"/>
        </w:rPr>
        <w:t>00</w:t>
      </w:r>
      <w:r w:rsidR="007D3742">
        <w:rPr>
          <w:rFonts w:ascii="仿宋" w:eastAsia="仿宋" w:hAnsi="仿宋" w:hint="eastAsia"/>
          <w:sz w:val="28"/>
          <w:szCs w:val="28"/>
          <w:u w:val="single"/>
        </w:rPr>
        <w:t>分</w:t>
      </w:r>
      <w:r w:rsidR="007D3742">
        <w:rPr>
          <w:rFonts w:ascii="仿宋" w:eastAsia="仿宋" w:hAnsi="仿宋" w:hint="eastAsia"/>
          <w:bCs/>
          <w:sz w:val="28"/>
          <w:szCs w:val="28"/>
        </w:rPr>
        <w:t>（北京时间）前递交</w:t>
      </w:r>
      <w:r>
        <w:rPr>
          <w:rFonts w:ascii="仿宋" w:eastAsia="仿宋" w:hAnsi="仿宋" w:hint="eastAsia"/>
          <w:bCs/>
          <w:sz w:val="28"/>
          <w:szCs w:val="28"/>
        </w:rPr>
        <w:t>投标文件</w:t>
      </w:r>
      <w:r w:rsidR="007D3742">
        <w:rPr>
          <w:rFonts w:ascii="仿宋" w:eastAsia="仿宋" w:hAnsi="仿宋" w:hint="eastAsia"/>
          <w:sz w:val="28"/>
          <w:szCs w:val="28"/>
        </w:rPr>
        <w:t>。</w:t>
      </w:r>
    </w:p>
    <w:p w14:paraId="2527B223" w14:textId="77777777" w:rsidR="003F3319" w:rsidRDefault="007D3742">
      <w:pPr>
        <w:pStyle w:val="2"/>
        <w:widowControl/>
        <w:spacing w:before="0" w:line="460" w:lineRule="exact"/>
        <w:ind w:firstLineChars="202" w:firstLine="568"/>
        <w:jc w:val="both"/>
        <w:rPr>
          <w:rFonts w:ascii="仿宋" w:eastAsia="仿宋" w:hAnsi="仿宋"/>
          <w:sz w:val="28"/>
          <w:szCs w:val="28"/>
        </w:rPr>
      </w:pPr>
      <w:bookmarkStart w:id="1" w:name="_Toc35393621"/>
      <w:bookmarkStart w:id="2" w:name="_Toc28359002"/>
      <w:bookmarkStart w:id="3" w:name="_Toc35393790"/>
      <w:bookmarkStart w:id="4" w:name="_Toc28359079"/>
      <w:bookmarkStart w:id="5" w:name="_Hlk24379207"/>
      <w:r>
        <w:rPr>
          <w:rFonts w:ascii="仿宋" w:eastAsia="仿宋" w:hAnsi="仿宋" w:hint="eastAsia"/>
          <w:sz w:val="28"/>
          <w:szCs w:val="28"/>
        </w:rPr>
        <w:t>一、项目基本情况</w:t>
      </w:r>
      <w:bookmarkEnd w:id="1"/>
      <w:bookmarkEnd w:id="2"/>
      <w:bookmarkEnd w:id="3"/>
      <w:bookmarkEnd w:id="4"/>
    </w:p>
    <w:p w14:paraId="7EE9A421" w14:textId="6946A40B" w:rsidR="003F3319" w:rsidRDefault="007D3742">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sidR="00646DA4" w:rsidRPr="00646DA4">
        <w:rPr>
          <w:rFonts w:ascii="仿宋" w:eastAsia="仿宋" w:hAnsi="仿宋"/>
          <w:sz w:val="28"/>
          <w:szCs w:val="28"/>
        </w:rPr>
        <w:t>11011526210200033146-XM001</w:t>
      </w:r>
      <w:r w:rsidR="00AB2266">
        <w:rPr>
          <w:rFonts w:ascii="仿宋" w:eastAsia="仿宋" w:hAnsi="仿宋"/>
          <w:sz w:val="28"/>
          <w:szCs w:val="28"/>
        </w:rPr>
        <w:t xml:space="preserve"> </w:t>
      </w:r>
    </w:p>
    <w:p w14:paraId="644A87C3" w14:textId="3FD1F1B8" w:rsidR="003F3319" w:rsidRDefault="007D3742">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sidR="00670070">
        <w:rPr>
          <w:rFonts w:ascii="仿宋" w:eastAsia="仿宋" w:hAnsi="仿宋" w:hint="eastAsia"/>
          <w:sz w:val="28"/>
          <w:szCs w:val="28"/>
        </w:rPr>
        <w:t>青云店镇2026年灭蚊蝇防制</w:t>
      </w:r>
      <w:r w:rsidR="00A9486F">
        <w:rPr>
          <w:rFonts w:ascii="仿宋" w:eastAsia="仿宋" w:hAnsi="仿宋" w:hint="eastAsia"/>
          <w:sz w:val="28"/>
          <w:szCs w:val="28"/>
        </w:rPr>
        <w:t>项目</w:t>
      </w:r>
      <w:r>
        <w:rPr>
          <w:rFonts w:ascii="仿宋" w:eastAsia="仿宋" w:hAnsi="仿宋" w:hint="eastAsia"/>
          <w:sz w:val="28"/>
          <w:szCs w:val="28"/>
        </w:rPr>
        <w:t xml:space="preserve"> </w:t>
      </w:r>
    </w:p>
    <w:p w14:paraId="1A4734C2" w14:textId="3AC07653"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sidR="00AB2266">
        <w:rPr>
          <w:rFonts w:ascii="仿宋" w:eastAsia="仿宋" w:hAnsi="仿宋"/>
          <w:sz w:val="28"/>
          <w:szCs w:val="28"/>
        </w:rPr>
        <w:t>120</w:t>
      </w:r>
      <w:r>
        <w:rPr>
          <w:rFonts w:ascii="仿宋" w:eastAsia="仿宋" w:hAnsi="仿宋" w:hint="eastAsia"/>
          <w:sz w:val="28"/>
          <w:szCs w:val="28"/>
        </w:rPr>
        <w:t>万元</w:t>
      </w:r>
    </w:p>
    <w:p w14:paraId="38BFC60D" w14:textId="784A77BC"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sidR="00AB2266">
        <w:rPr>
          <w:rFonts w:ascii="仿宋" w:eastAsia="仿宋" w:hAnsi="仿宋"/>
          <w:sz w:val="28"/>
          <w:szCs w:val="28"/>
        </w:rPr>
        <w:t>120</w:t>
      </w:r>
      <w:r>
        <w:rPr>
          <w:rFonts w:ascii="仿宋" w:eastAsia="仿宋" w:hAnsi="仿宋" w:hint="eastAsia"/>
          <w:sz w:val="28"/>
          <w:szCs w:val="28"/>
        </w:rPr>
        <w:t>万元</w:t>
      </w:r>
    </w:p>
    <w:p w14:paraId="468CDB01" w14:textId="4F42644E"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35393791"/>
      <w:bookmarkStart w:id="7" w:name="_Toc28359080"/>
      <w:bookmarkStart w:id="8" w:name="_Toc28359003"/>
      <w:bookmarkStart w:id="9" w:name="_Toc35393622"/>
      <w:r w:rsidR="00AB2266" w:rsidRPr="00AB2266">
        <w:rPr>
          <w:rFonts w:ascii="仿宋" w:eastAsia="仿宋" w:hAnsi="仿宋" w:hint="eastAsia"/>
          <w:sz w:val="28"/>
          <w:szCs w:val="28"/>
        </w:rPr>
        <w:t>为做好灭蚊蝇工作，进一步降低辖区蚊、蝇密度的全部工作内容。</w:t>
      </w:r>
    </w:p>
    <w:p w14:paraId="22429FB9"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合同履行期限：1年。</w:t>
      </w:r>
    </w:p>
    <w:p w14:paraId="0797A968"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t>二、供应商的资格要求：</w:t>
      </w:r>
      <w:bookmarkEnd w:id="6"/>
      <w:bookmarkEnd w:id="7"/>
      <w:bookmarkEnd w:id="8"/>
      <w:bookmarkEnd w:id="9"/>
    </w:p>
    <w:p w14:paraId="2D425DAF" w14:textId="77777777" w:rsidR="003F3319" w:rsidRDefault="007D3742">
      <w:pPr>
        <w:spacing w:line="460" w:lineRule="exact"/>
        <w:ind w:firstLineChars="202" w:firstLine="566"/>
        <w:rPr>
          <w:rFonts w:ascii="仿宋" w:eastAsia="仿宋" w:hAnsi="仿宋"/>
          <w:sz w:val="28"/>
          <w:szCs w:val="28"/>
        </w:rPr>
      </w:pPr>
      <w:bookmarkStart w:id="10" w:name="_Toc28359004"/>
      <w:bookmarkStart w:id="11" w:name="_Toc28359081"/>
      <w:r>
        <w:rPr>
          <w:rFonts w:ascii="仿宋" w:eastAsia="仿宋" w:hAnsi="仿宋"/>
          <w:sz w:val="28"/>
          <w:szCs w:val="28"/>
        </w:rPr>
        <w:t>1.满足《中华人民共和国政府采购法》第二十二条规定；</w:t>
      </w:r>
    </w:p>
    <w:p w14:paraId="2712EB51"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 落实政府采购政策需满足的资格要求：</w:t>
      </w:r>
    </w:p>
    <w:p w14:paraId="1BDA5154"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中小企业政策:本项目</w:t>
      </w:r>
      <w:r>
        <w:rPr>
          <w:rFonts w:ascii="仿宋" w:eastAsia="仿宋" w:hAnsi="仿宋" w:hint="eastAsia"/>
          <w:b/>
          <w:sz w:val="28"/>
          <w:szCs w:val="28"/>
        </w:rPr>
        <w:t>专门</w:t>
      </w:r>
      <w:r>
        <w:rPr>
          <w:rFonts w:ascii="仿宋" w:eastAsia="仿宋" w:hAnsi="仿宋" w:hint="eastAsia"/>
          <w:sz w:val="28"/>
          <w:szCs w:val="28"/>
        </w:rPr>
        <w:t>面向小微企业采购；</w:t>
      </w:r>
    </w:p>
    <w:p w14:paraId="4444F5F8" w14:textId="77777777"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3.本项目的特定资格要求：</w:t>
      </w:r>
      <w:bookmarkEnd w:id="10"/>
      <w:bookmarkEnd w:id="11"/>
    </w:p>
    <w:p w14:paraId="032202FC" w14:textId="4D3AE519" w:rsidR="003F3319" w:rsidRDefault="007D3742">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供应商未被信用中国网站（www.creditchina.gov.cn）列入失信被执行人、重大税收违法失信主体、政府采购严重违法失信行为记录名单，未被中国政府采购网（www.ccgp.gov.cn）列入政府采购严重违法失信行为记录名单。</w:t>
      </w:r>
      <w:r>
        <w:rPr>
          <w:rFonts w:ascii="仿宋" w:eastAsia="仿宋" w:hAnsi="仿宋"/>
          <w:color w:val="000000" w:themeColor="text1"/>
          <w:sz w:val="28"/>
          <w:szCs w:val="28"/>
          <w:u w:val="single" w:color="000000"/>
        </w:rPr>
        <w:t xml:space="preserve"> </w:t>
      </w:r>
    </w:p>
    <w:p w14:paraId="2E83FC6F" w14:textId="77777777" w:rsidR="003F3319" w:rsidRDefault="007D3742">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2C4B713A" w:rsidR="003F3319" w:rsidRDefault="007D3742">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w:t>
      </w:r>
      <w:r w:rsidR="00EA5DA1">
        <w:rPr>
          <w:rFonts w:ascii="仿宋" w:eastAsia="仿宋" w:hAnsi="仿宋" w:cs="仿宋"/>
          <w:sz w:val="28"/>
          <w:szCs w:val="28"/>
          <w:u w:val="single"/>
        </w:rPr>
        <w:t>5</w:t>
      </w:r>
      <w:r>
        <w:rPr>
          <w:rFonts w:ascii="仿宋" w:eastAsia="仿宋" w:hAnsi="仿宋" w:cs="仿宋" w:hint="eastAsia"/>
          <w:sz w:val="28"/>
          <w:szCs w:val="28"/>
        </w:rPr>
        <w:t>月</w:t>
      </w:r>
      <w:r w:rsidR="00EA5DA1">
        <w:rPr>
          <w:rFonts w:ascii="仿宋" w:eastAsia="仿宋" w:hAnsi="仿宋" w:cs="仿宋"/>
          <w:sz w:val="28"/>
          <w:szCs w:val="28"/>
          <w:u w:val="single"/>
        </w:rPr>
        <w:t>18</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w:t>
      </w:r>
      <w:r w:rsidR="00EA5DA1">
        <w:rPr>
          <w:rFonts w:ascii="仿宋" w:eastAsia="仿宋" w:hAnsi="仿宋" w:cs="仿宋"/>
          <w:sz w:val="28"/>
          <w:szCs w:val="28"/>
          <w:u w:val="single"/>
        </w:rPr>
        <w:t>5</w:t>
      </w:r>
      <w:r>
        <w:rPr>
          <w:rFonts w:ascii="仿宋" w:eastAsia="仿宋" w:hAnsi="仿宋" w:cs="仿宋" w:hint="eastAsia"/>
          <w:sz w:val="28"/>
          <w:szCs w:val="28"/>
        </w:rPr>
        <w:t>月</w:t>
      </w:r>
      <w:r>
        <w:rPr>
          <w:rFonts w:ascii="仿宋" w:eastAsia="仿宋" w:hAnsi="仿宋" w:cs="仿宋"/>
          <w:sz w:val="28"/>
          <w:szCs w:val="28"/>
          <w:u w:val="single"/>
        </w:rPr>
        <w:t>2</w:t>
      </w:r>
      <w:r w:rsidR="00EA5DA1">
        <w:rPr>
          <w:rFonts w:ascii="仿宋" w:eastAsia="仿宋" w:hAnsi="仿宋" w:cs="仿宋"/>
          <w:sz w:val="28"/>
          <w:szCs w:val="28"/>
          <w:u w:val="single"/>
        </w:rPr>
        <w:t>2</w:t>
      </w:r>
      <w:r>
        <w:rPr>
          <w:rFonts w:ascii="仿宋" w:eastAsia="仿宋" w:hAnsi="仿宋" w:cs="仿宋" w:hint="eastAsia"/>
          <w:sz w:val="28"/>
          <w:szCs w:val="28"/>
        </w:rPr>
        <w:t>日，每天上午</w:t>
      </w:r>
      <w:r>
        <w:rPr>
          <w:rFonts w:ascii="仿宋" w:eastAsia="仿宋" w:hAnsi="仿宋" w:cs="仿宋" w:hint="eastAsia"/>
          <w:sz w:val="28"/>
          <w:szCs w:val="28"/>
          <w:u w:val="single"/>
        </w:rPr>
        <w:t>8：00</w:t>
      </w:r>
      <w:r>
        <w:rPr>
          <w:rFonts w:ascii="仿宋" w:eastAsia="仿宋" w:hAnsi="仿宋" w:cs="仿宋" w:hint="eastAsia"/>
          <w:sz w:val="28"/>
          <w:szCs w:val="28"/>
        </w:rPr>
        <w:t>至</w:t>
      </w:r>
      <w:r>
        <w:rPr>
          <w:rFonts w:ascii="仿宋" w:eastAsia="仿宋" w:hAnsi="仿宋" w:hint="eastAsia"/>
          <w:sz w:val="28"/>
          <w:szCs w:val="28"/>
          <w:u w:val="single"/>
        </w:rPr>
        <w:t>12：00</w:t>
      </w:r>
      <w:r>
        <w:rPr>
          <w:rFonts w:ascii="仿宋" w:eastAsia="仿宋" w:hAnsi="仿宋" w:cs="仿宋" w:hint="eastAsia"/>
          <w:sz w:val="28"/>
          <w:szCs w:val="28"/>
        </w:rPr>
        <w:t>，下午</w:t>
      </w:r>
      <w:r>
        <w:rPr>
          <w:rFonts w:ascii="仿宋" w:eastAsia="仿宋" w:hAnsi="仿宋" w:hint="eastAsia"/>
          <w:sz w:val="28"/>
          <w:szCs w:val="28"/>
          <w:u w:val="single"/>
        </w:rPr>
        <w:t>13：00</w:t>
      </w:r>
      <w:r>
        <w:rPr>
          <w:rFonts w:ascii="仿宋" w:eastAsia="仿宋" w:hAnsi="仿宋" w:cs="仿宋" w:hint="eastAsia"/>
          <w:sz w:val="28"/>
          <w:szCs w:val="28"/>
        </w:rPr>
        <w:t>至</w:t>
      </w:r>
      <w:r>
        <w:rPr>
          <w:rFonts w:ascii="仿宋" w:eastAsia="仿宋" w:hAnsi="仿宋" w:hint="eastAsia"/>
          <w:sz w:val="28"/>
          <w:szCs w:val="28"/>
          <w:u w:val="single"/>
        </w:rPr>
        <w:t>17：00</w:t>
      </w:r>
      <w:r>
        <w:rPr>
          <w:rFonts w:ascii="仿宋" w:eastAsia="仿宋" w:hAnsi="仿宋" w:cs="仿宋" w:hint="eastAsia"/>
          <w:sz w:val="28"/>
          <w:szCs w:val="28"/>
        </w:rPr>
        <w:t>（北京时间，法定节假日除外）。</w:t>
      </w:r>
    </w:p>
    <w:p w14:paraId="75CD6026"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2.地点：北京市政府采购电子交易平台</w:t>
      </w:r>
    </w:p>
    <w:p w14:paraId="62EE8558" w14:textId="6EE26736" w:rsidR="003F3319" w:rsidRDefault="007D3742">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3.方式：供应商使用 CA 数字证书或电子营业执照登录北京市政府采购</w:t>
      </w:r>
      <w:r>
        <w:rPr>
          <w:rFonts w:ascii="仿宋" w:eastAsia="仿宋" w:hAnsi="仿宋" w:cs="仿宋" w:hint="eastAsia"/>
          <w:sz w:val="28"/>
          <w:szCs w:val="28"/>
        </w:rPr>
        <w:lastRenderedPageBreak/>
        <w:t>电子交易平台（http://zbcg-bjzc.zhongcy.com/bjczj-portal-site/index.html#/home）获取</w:t>
      </w:r>
      <w:r w:rsidR="00F41196" w:rsidRPr="00F41196">
        <w:rPr>
          <w:rFonts w:ascii="仿宋" w:eastAsia="仿宋" w:hAnsi="仿宋" w:cs="仿宋" w:hint="eastAsia"/>
          <w:sz w:val="28"/>
          <w:szCs w:val="28"/>
        </w:rPr>
        <w:t>电子版竞争性磋商文件。</w:t>
      </w:r>
    </w:p>
    <w:p w14:paraId="737E5E67" w14:textId="7777777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售价：0 元。</w:t>
      </w:r>
    </w:p>
    <w:p w14:paraId="51F882AA" w14:textId="77777777" w:rsidR="003F3319" w:rsidRDefault="007D3742">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64168DB7" w:rsidR="003F3319" w:rsidRDefault="007D3742">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sidR="00670070">
        <w:rPr>
          <w:rFonts w:ascii="仿宋" w:eastAsia="仿宋" w:hAnsi="仿宋" w:cs="仿宋" w:hint="eastAsia"/>
          <w:sz w:val="28"/>
          <w:szCs w:val="28"/>
          <w:u w:val="single"/>
        </w:rPr>
        <w:t>2026年</w:t>
      </w:r>
      <w:r w:rsidR="00765A9B">
        <w:rPr>
          <w:rFonts w:ascii="仿宋" w:eastAsia="仿宋" w:hAnsi="仿宋" w:cs="仿宋" w:hint="eastAsia"/>
          <w:sz w:val="28"/>
          <w:szCs w:val="28"/>
          <w:u w:val="single"/>
        </w:rPr>
        <w:t>05月28日</w:t>
      </w:r>
      <w:r>
        <w:rPr>
          <w:rFonts w:ascii="仿宋" w:eastAsia="仿宋" w:hAnsi="仿宋" w:cs="仿宋" w:hint="eastAsia"/>
          <w:sz w:val="28"/>
          <w:szCs w:val="28"/>
          <w:u w:val="single"/>
        </w:rPr>
        <w:t xml:space="preserve"> 09点00分</w:t>
      </w:r>
      <w:r>
        <w:rPr>
          <w:rFonts w:ascii="仿宋" w:eastAsia="仿宋" w:hAnsi="仿宋" w:cs="仿宋" w:hint="eastAsia"/>
          <w:sz w:val="28"/>
          <w:szCs w:val="28"/>
        </w:rPr>
        <w:t>（北京时间）。</w:t>
      </w:r>
    </w:p>
    <w:p w14:paraId="7988831D" w14:textId="77777777" w:rsidR="003F3319" w:rsidRDefault="007D3742">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rPr>
        <w:t>北京市政府采购电子交易平台。</w:t>
      </w:r>
    </w:p>
    <w:p w14:paraId="08824C88" w14:textId="77777777" w:rsidR="00C96003" w:rsidRDefault="00C96003" w:rsidP="00C96003">
      <w:pPr>
        <w:pStyle w:val="2"/>
        <w:spacing w:before="0" w:line="460" w:lineRule="exact"/>
        <w:ind w:firstLineChars="200" w:firstLine="562"/>
        <w:jc w:val="left"/>
        <w:rPr>
          <w:rFonts w:ascii="仿宋" w:eastAsia="仿宋" w:hAnsi="仿宋"/>
          <w:sz w:val="28"/>
          <w:szCs w:val="28"/>
        </w:rPr>
      </w:pPr>
      <w:bookmarkStart w:id="12" w:name="_Toc28359086"/>
      <w:bookmarkStart w:id="13" w:name="_Toc28359009"/>
      <w:r>
        <w:rPr>
          <w:rFonts w:ascii="仿宋" w:eastAsia="仿宋" w:hAnsi="仿宋"/>
          <w:sz w:val="28"/>
          <w:szCs w:val="28"/>
        </w:rPr>
        <w:t>五、开启</w:t>
      </w:r>
    </w:p>
    <w:p w14:paraId="09BEA08D" w14:textId="642B2498" w:rsidR="00C96003" w:rsidRDefault="00C96003" w:rsidP="00C96003">
      <w:pPr>
        <w:spacing w:line="460" w:lineRule="exact"/>
        <w:ind w:firstLineChars="200" w:firstLine="560"/>
        <w:rPr>
          <w:rFonts w:ascii="仿宋" w:eastAsia="仿宋" w:hAnsi="仿宋"/>
          <w:bCs/>
          <w:sz w:val="28"/>
          <w:szCs w:val="28"/>
          <w:u w:val="single"/>
        </w:rPr>
      </w:pPr>
      <w:r>
        <w:rPr>
          <w:rFonts w:ascii="仿宋" w:eastAsia="仿宋" w:hAnsi="仿宋"/>
          <w:sz w:val="28"/>
          <w:szCs w:val="28"/>
          <w:lang w:bidi="ar"/>
        </w:rPr>
        <w:t>时间：</w:t>
      </w:r>
      <w:r>
        <w:rPr>
          <w:rFonts w:ascii="仿宋" w:eastAsia="仿宋" w:hAnsi="仿宋" w:hint="eastAsia"/>
          <w:sz w:val="28"/>
          <w:szCs w:val="28"/>
          <w:u w:val="single"/>
        </w:rPr>
        <w:t>2026年</w:t>
      </w:r>
      <w:r w:rsidR="00765A9B">
        <w:rPr>
          <w:rFonts w:ascii="仿宋" w:eastAsia="仿宋" w:hAnsi="仿宋" w:hint="eastAsia"/>
          <w:sz w:val="28"/>
          <w:szCs w:val="28"/>
          <w:u w:val="single"/>
        </w:rPr>
        <w:t>05月28日</w:t>
      </w:r>
      <w:r>
        <w:rPr>
          <w:rFonts w:ascii="仿宋" w:eastAsia="仿宋" w:hAnsi="仿宋" w:hint="eastAsia"/>
          <w:sz w:val="28"/>
          <w:szCs w:val="28"/>
          <w:u w:val="single"/>
        </w:rPr>
        <w:t>09点00分</w:t>
      </w:r>
      <w:r>
        <w:rPr>
          <w:rFonts w:ascii="仿宋" w:eastAsia="仿宋" w:hAnsi="仿宋"/>
          <w:bCs/>
          <w:sz w:val="28"/>
          <w:szCs w:val="28"/>
          <w:lang w:bidi="ar"/>
        </w:rPr>
        <w:t>（北京时间）</w:t>
      </w:r>
      <w:r>
        <w:rPr>
          <w:rFonts w:ascii="仿宋" w:eastAsia="仿宋" w:hAnsi="仿宋"/>
          <w:iCs/>
          <w:sz w:val="28"/>
          <w:szCs w:val="28"/>
          <w:lang w:bidi="ar"/>
        </w:rPr>
        <w:t>。</w:t>
      </w:r>
    </w:p>
    <w:p w14:paraId="7121FBF7" w14:textId="77777777" w:rsidR="00C96003" w:rsidRDefault="00C96003" w:rsidP="00C96003">
      <w:pPr>
        <w:spacing w:line="460" w:lineRule="exact"/>
        <w:ind w:firstLineChars="200" w:firstLine="560"/>
        <w:rPr>
          <w:rFonts w:ascii="仿宋" w:eastAsia="仿宋" w:hAnsi="仿宋"/>
          <w:sz w:val="28"/>
          <w:szCs w:val="28"/>
          <w:u w:val="single"/>
          <w:lang w:val="zh-TW" w:bidi="ar"/>
        </w:rPr>
      </w:pPr>
      <w:r>
        <w:rPr>
          <w:rFonts w:ascii="仿宋" w:eastAsia="仿宋" w:hAnsi="仿宋"/>
          <w:sz w:val="28"/>
          <w:szCs w:val="28"/>
          <w:lang w:bidi="ar"/>
        </w:rPr>
        <w:t>地点：</w:t>
      </w:r>
      <w:r>
        <w:rPr>
          <w:rFonts w:ascii="仿宋" w:eastAsia="仿宋" w:hAnsi="仿宋" w:hint="eastAsia"/>
          <w:sz w:val="28"/>
          <w:szCs w:val="28"/>
          <w:u w:val="single"/>
        </w:rPr>
        <w:t>北京市政府采购电子交易平台。</w:t>
      </w:r>
    </w:p>
    <w:p w14:paraId="3FCC1C28" w14:textId="77777777" w:rsidR="00C96003" w:rsidRDefault="00C96003" w:rsidP="00C96003">
      <w:pPr>
        <w:pStyle w:val="2"/>
        <w:spacing w:before="0" w:line="460" w:lineRule="exact"/>
        <w:ind w:firstLineChars="200" w:firstLine="562"/>
        <w:jc w:val="left"/>
        <w:rPr>
          <w:rFonts w:ascii="仿宋" w:eastAsia="仿宋" w:hAnsi="仿宋"/>
          <w:sz w:val="28"/>
          <w:szCs w:val="28"/>
        </w:rPr>
      </w:pPr>
      <w:bookmarkStart w:id="14" w:name="_Toc28359007"/>
      <w:bookmarkStart w:id="15" w:name="_Toc28359084"/>
      <w:bookmarkStart w:id="16" w:name="_Toc35393794"/>
      <w:bookmarkStart w:id="17" w:name="_Toc35393625"/>
      <w:r>
        <w:rPr>
          <w:rFonts w:ascii="仿宋" w:eastAsia="仿宋" w:hAnsi="仿宋"/>
          <w:sz w:val="28"/>
          <w:szCs w:val="28"/>
        </w:rPr>
        <w:t>六、公告期限</w:t>
      </w:r>
      <w:bookmarkEnd w:id="14"/>
      <w:bookmarkEnd w:id="15"/>
      <w:bookmarkEnd w:id="16"/>
      <w:bookmarkEnd w:id="17"/>
    </w:p>
    <w:p w14:paraId="1460F3E4" w14:textId="77777777" w:rsidR="00C96003" w:rsidRDefault="00C96003" w:rsidP="00C96003">
      <w:pPr>
        <w:spacing w:line="460" w:lineRule="exact"/>
        <w:ind w:firstLineChars="200" w:firstLine="560"/>
        <w:rPr>
          <w:rFonts w:ascii="仿宋" w:eastAsia="仿宋" w:hAnsi="仿宋"/>
          <w:kern w:val="0"/>
          <w:sz w:val="28"/>
          <w:szCs w:val="28"/>
        </w:rPr>
      </w:pPr>
      <w:r>
        <w:rPr>
          <w:rFonts w:ascii="仿宋" w:eastAsia="仿宋" w:hAnsi="仿宋"/>
          <w:kern w:val="0"/>
          <w:sz w:val="28"/>
          <w:szCs w:val="28"/>
        </w:rPr>
        <w:t>自本公告发布之日起5个工作日。</w:t>
      </w:r>
    </w:p>
    <w:p w14:paraId="66791EA2" w14:textId="77777777" w:rsidR="00C96003" w:rsidRDefault="00C96003" w:rsidP="00C96003">
      <w:pPr>
        <w:pStyle w:val="2"/>
        <w:spacing w:before="0" w:line="460" w:lineRule="exact"/>
        <w:ind w:firstLineChars="200" w:firstLine="562"/>
        <w:jc w:val="left"/>
        <w:rPr>
          <w:rFonts w:ascii="仿宋" w:eastAsia="仿宋" w:hAnsi="仿宋"/>
          <w:sz w:val="28"/>
          <w:szCs w:val="28"/>
        </w:rPr>
      </w:pPr>
      <w:bookmarkStart w:id="18" w:name="_Toc35393626"/>
      <w:bookmarkStart w:id="19" w:name="_Toc35393795"/>
      <w:r>
        <w:rPr>
          <w:rFonts w:ascii="仿宋" w:eastAsia="仿宋" w:hAnsi="仿宋"/>
          <w:sz w:val="28"/>
          <w:szCs w:val="28"/>
        </w:rPr>
        <w:t>七、其他补充事宜</w:t>
      </w:r>
      <w:bookmarkEnd w:id="18"/>
      <w:bookmarkEnd w:id="19"/>
    </w:p>
    <w:p w14:paraId="4F991E84"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1.本项目需要落实的政府采购政策：</w:t>
      </w:r>
    </w:p>
    <w:p w14:paraId="40349CD9"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1.1财政部关于调整优化节能产品、环境标志产品政府采购执行机制的通知（财库〔2019〕9号）；</w:t>
      </w:r>
    </w:p>
    <w:p w14:paraId="3D720414"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1.2依据“《国务院关于扶持小型微型企业健康发展的意见》（国发〔2014〕52号）”、“财政部 工业和信息化部</w:t>
      </w:r>
      <w:bookmarkStart w:id="20" w:name="_GoBack"/>
      <w:bookmarkEnd w:id="20"/>
      <w:r>
        <w:rPr>
          <w:rFonts w:ascii="仿宋" w:eastAsia="仿宋" w:hAnsi="仿宋" w:hint="eastAsia"/>
          <w:sz w:val="28"/>
          <w:szCs w:val="28"/>
        </w:rPr>
        <w:t>关于印发《政府采购促进中小企业发展管理办法》的通知 (财库[2020]46号)”、“《财政部关于进一步加大政府采购支持中小企业力度的通知》（财库[2022]19号）”的采购政策；</w:t>
      </w:r>
    </w:p>
    <w:p w14:paraId="5A134589"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1.3依据“财政部 民政部 中国残疾人联合会关于促进残疾人就业政府采购政策的通知（京财采购[2017]2067号）”的采购政策；</w:t>
      </w:r>
    </w:p>
    <w:p w14:paraId="305F838B"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1.4依据“《财政部关于在政府采购活动中查询及使用信用记录有关问题的通知》（财库[2016]125号）”的采购政策；</w:t>
      </w:r>
    </w:p>
    <w:p w14:paraId="5B463F1D"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1.5依据“财政部关于印发《政府采购进口产品管理办法》的通知（财库[2007]119号）”的采购政策；</w:t>
      </w:r>
    </w:p>
    <w:p w14:paraId="30F030A6"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1.6本项目采购本国货物和服务，扶持不发达地区和少数民族地区、促进监狱企业和中小企业发展，支持节能减排、环境保护。</w:t>
      </w:r>
    </w:p>
    <w:p w14:paraId="0987267A"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w:t>
      </w:r>
      <w:r>
        <w:rPr>
          <w:rFonts w:ascii="仿宋" w:eastAsia="仿宋" w:hAnsi="仿宋" w:hint="eastAsia"/>
          <w:sz w:val="28"/>
          <w:szCs w:val="28"/>
        </w:rPr>
        <w:lastRenderedPageBreak/>
        <w:t>绑定，并认真核实 CA 数字证书或电子营业执照情况确认是否符合本项目电子化采购流程要求。</w:t>
      </w:r>
    </w:p>
    <w:p w14:paraId="20DBC574" w14:textId="77777777" w:rsidR="00C96003" w:rsidRDefault="00C96003" w:rsidP="00C96003">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CA 数字证书服务热线 010-58511086</w:t>
      </w:r>
    </w:p>
    <w:p w14:paraId="2A32B049" w14:textId="77777777" w:rsidR="00C96003" w:rsidRDefault="00C96003" w:rsidP="00C96003">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 400-699-7000</w:t>
      </w:r>
    </w:p>
    <w:p w14:paraId="75A19C62" w14:textId="77777777" w:rsidR="00C96003" w:rsidRDefault="00C96003" w:rsidP="00C96003">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53F960D3"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2.1</w:t>
      </w:r>
      <w:r>
        <w:rPr>
          <w:rFonts w:ascii="仿宋" w:eastAsia="仿宋" w:hAnsi="仿宋" w:cs="仿宋" w:hint="eastAsia"/>
          <w:sz w:val="28"/>
          <w:szCs w:val="28"/>
        </w:rPr>
        <w:t>办理 CA 数字证书或电子营业执照</w:t>
      </w:r>
    </w:p>
    <w:p w14:paraId="210456FF" w14:textId="77777777" w:rsidR="00C96003" w:rsidRDefault="00C96003" w:rsidP="00C96003">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 CA 办理操作流程指引”/“电子营业执照使用指南”，按照程序要求办理。</w:t>
      </w:r>
    </w:p>
    <w:p w14:paraId="3E8A2E08"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2.2注册</w:t>
      </w:r>
    </w:p>
    <w:p w14:paraId="5614C7FD"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供应商登录北京市政府采购电子交易平台“用户指南”—“操作指南”—“市场主体注册入库操作流程指引”进行自助注册绑定。</w:t>
      </w:r>
    </w:p>
    <w:p w14:paraId="76492201"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2.3驱动、客户端下载</w:t>
      </w:r>
    </w:p>
    <w:p w14:paraId="6EAA6C2F"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供应商登录北京市政府采购电子交易平台“用户指南”—“工具下载”—“招标采购系统文件驱动安装包”下载相关驱动。</w:t>
      </w:r>
    </w:p>
    <w:p w14:paraId="1B052F9A"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供应商登录北京市政府采购电子交易平台“用户指南”—“工具下载”—“投标文件编制工具”下载相关客户端。</w:t>
      </w:r>
    </w:p>
    <w:p w14:paraId="30FFE968"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2.4获取电子竞争性磋商文件</w:t>
      </w:r>
    </w:p>
    <w:p w14:paraId="64AA190A" w14:textId="77777777" w:rsidR="00C96003" w:rsidRDefault="00C96003" w:rsidP="00C96003">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供应商持CA数字认证证书登录北京市政府采购电子交易平台获取电子竞争性磋商文件。</w:t>
      </w:r>
    </w:p>
    <w:p w14:paraId="6C8F81CD" w14:textId="77777777" w:rsidR="00C96003" w:rsidRDefault="00C96003" w:rsidP="00C96003">
      <w:pPr>
        <w:wordWrap w:val="0"/>
        <w:topLinePunct/>
        <w:spacing w:line="460" w:lineRule="exact"/>
        <w:ind w:firstLineChars="200" w:firstLine="560"/>
        <w:rPr>
          <w:rFonts w:ascii="仿宋" w:eastAsia="仿宋" w:hAnsi="仿宋"/>
          <w:sz w:val="28"/>
          <w:szCs w:val="28"/>
        </w:rPr>
      </w:pPr>
      <w:r>
        <w:rPr>
          <w:rFonts w:ascii="仿宋" w:eastAsia="仿宋" w:hAnsi="仿宋" w:cs="仿宋" w:hint="eastAsia"/>
          <w:sz w:val="28"/>
          <w:szCs w:val="28"/>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8738843"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2.5编制电子响应文件</w:t>
      </w:r>
    </w:p>
    <w:p w14:paraId="633F56AB"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cs="仿宋" w:hint="eastAsia"/>
          <w:sz w:val="28"/>
          <w:szCs w:val="28"/>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FECC048"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hint="eastAsia"/>
          <w:sz w:val="28"/>
          <w:szCs w:val="28"/>
        </w:rPr>
        <w:t>2.6提交</w:t>
      </w:r>
      <w:r>
        <w:rPr>
          <w:rFonts w:ascii="仿宋" w:eastAsia="仿宋" w:hAnsi="仿宋" w:cs="仿宋" w:hint="eastAsia"/>
          <w:sz w:val="28"/>
          <w:szCs w:val="28"/>
        </w:rPr>
        <w:t>电子响应文件</w:t>
      </w:r>
    </w:p>
    <w:p w14:paraId="08993BB0" w14:textId="77777777" w:rsidR="00C96003" w:rsidRDefault="00C96003" w:rsidP="00C96003">
      <w:pPr>
        <w:spacing w:line="460" w:lineRule="exact"/>
        <w:ind w:firstLineChars="200" w:firstLine="560"/>
        <w:rPr>
          <w:rFonts w:ascii="仿宋" w:eastAsia="仿宋" w:hAnsi="仿宋"/>
          <w:sz w:val="28"/>
          <w:szCs w:val="28"/>
        </w:rPr>
      </w:pPr>
      <w:r>
        <w:rPr>
          <w:rFonts w:ascii="仿宋" w:eastAsia="仿宋" w:hAnsi="仿宋" w:cs="仿宋" w:hint="eastAsia"/>
          <w:sz w:val="28"/>
          <w:szCs w:val="28"/>
        </w:rPr>
        <w:t>供应商应于响应文件提交截止时间前在北京市政府采购电子交易平台</w:t>
      </w:r>
      <w:r>
        <w:rPr>
          <w:rFonts w:ascii="仿宋" w:eastAsia="仿宋" w:hAnsi="仿宋" w:cs="仿宋" w:hint="eastAsia"/>
          <w:sz w:val="28"/>
          <w:szCs w:val="28"/>
        </w:rPr>
        <w:lastRenderedPageBreak/>
        <w:t>提交电子响应文件，上传电子响应文件过程中请保持与互联网的连接畅通。</w:t>
      </w:r>
    </w:p>
    <w:p w14:paraId="799384E2" w14:textId="77777777" w:rsidR="00C96003" w:rsidRDefault="00C96003" w:rsidP="00C96003">
      <w:pPr>
        <w:numPr>
          <w:ilvl w:val="255"/>
          <w:numId w:val="0"/>
        </w:numPr>
        <w:wordWrap w:val="0"/>
        <w:topLinePunct/>
        <w:spacing w:line="460" w:lineRule="exact"/>
        <w:ind w:firstLineChars="200" w:firstLine="560"/>
        <w:rPr>
          <w:rFonts w:ascii="仿宋" w:eastAsia="仿宋" w:hAnsi="仿宋" w:cs="仿宋"/>
          <w:sz w:val="28"/>
          <w:szCs w:val="28"/>
        </w:rPr>
      </w:pPr>
      <w:r>
        <w:rPr>
          <w:rFonts w:ascii="仿宋" w:eastAsia="仿宋" w:hAnsi="仿宋" w:hint="eastAsia"/>
          <w:sz w:val="28"/>
          <w:szCs w:val="28"/>
        </w:rPr>
        <w:t>2.7</w:t>
      </w:r>
      <w:r>
        <w:rPr>
          <w:rFonts w:ascii="仿宋" w:eastAsia="仿宋" w:hAnsi="仿宋" w:cs="仿宋" w:hint="eastAsia"/>
          <w:sz w:val="28"/>
          <w:szCs w:val="28"/>
        </w:rPr>
        <w:t>开启响应文件</w:t>
      </w:r>
    </w:p>
    <w:p w14:paraId="2B5DC9EA" w14:textId="77777777" w:rsidR="00C96003" w:rsidRDefault="00C96003" w:rsidP="00C96003">
      <w:pPr>
        <w:numPr>
          <w:ilvl w:val="255"/>
          <w:numId w:val="0"/>
        </w:num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供应商于磋商文件规定的开启时间、在开启地点使用 CA 数字证书或电子营业执照登录北京市政府采购电子交易平台解密并开启响应文件。如因供应商问题，解密不成功，则</w:t>
      </w:r>
      <w:r>
        <w:rPr>
          <w:rFonts w:ascii="仿宋" w:eastAsia="仿宋" w:hAnsi="仿宋" w:cs="仿宋" w:hint="eastAsia"/>
          <w:b/>
          <w:bCs/>
          <w:sz w:val="28"/>
          <w:szCs w:val="28"/>
        </w:rPr>
        <w:t>响应无效</w:t>
      </w:r>
      <w:r>
        <w:rPr>
          <w:rFonts w:ascii="仿宋" w:eastAsia="仿宋" w:hAnsi="仿宋" w:cs="仿宋" w:hint="eastAsia"/>
          <w:sz w:val="28"/>
          <w:szCs w:val="28"/>
        </w:rPr>
        <w:t>。</w:t>
      </w:r>
    </w:p>
    <w:p w14:paraId="4817DA91" w14:textId="77777777" w:rsidR="00C96003" w:rsidRDefault="00C96003" w:rsidP="00C96003">
      <w:pPr>
        <w:wordWrap w:val="0"/>
        <w:topLinePunct/>
        <w:spacing w:line="460" w:lineRule="exact"/>
        <w:ind w:firstLineChars="200" w:firstLine="562"/>
        <w:rPr>
          <w:rFonts w:ascii="仿宋" w:eastAsia="仿宋" w:hAnsi="仿宋"/>
          <w:sz w:val="28"/>
          <w:szCs w:val="28"/>
        </w:rPr>
      </w:pPr>
      <w:r>
        <w:rPr>
          <w:rFonts w:ascii="仿宋" w:eastAsia="仿宋" w:hAnsi="仿宋" w:cs="仿宋" w:hint="eastAsia"/>
          <w:b/>
          <w:bCs/>
          <w:sz w:val="28"/>
          <w:szCs w:val="28"/>
        </w:rPr>
        <w:t>注：因本项目为全流程电子化项目，如有参加意向的供应商需注意以上事项。</w:t>
      </w:r>
    </w:p>
    <w:p w14:paraId="5628CE3B" w14:textId="77777777" w:rsidR="00C96003" w:rsidRDefault="00C96003" w:rsidP="00C96003">
      <w:pPr>
        <w:pStyle w:val="2"/>
        <w:spacing w:before="0" w:line="460" w:lineRule="exact"/>
        <w:ind w:firstLineChars="200" w:firstLine="562"/>
        <w:jc w:val="left"/>
        <w:rPr>
          <w:rFonts w:ascii="仿宋" w:eastAsia="仿宋" w:hAnsi="仿宋"/>
          <w:sz w:val="28"/>
          <w:szCs w:val="28"/>
        </w:rPr>
      </w:pPr>
      <w:bookmarkStart w:id="21" w:name="_Toc35393627"/>
      <w:bookmarkStart w:id="22" w:name="_Toc35393796"/>
      <w:bookmarkStart w:id="23" w:name="_Toc28359085"/>
      <w:bookmarkStart w:id="24" w:name="_Toc28359008"/>
      <w:r>
        <w:rPr>
          <w:rFonts w:ascii="仿宋" w:eastAsia="仿宋" w:hAnsi="仿宋"/>
          <w:sz w:val="28"/>
          <w:szCs w:val="28"/>
        </w:rPr>
        <w:t>八、对本项目提出询问，请按以下方式联系。</w:t>
      </w:r>
      <w:bookmarkEnd w:id="21"/>
      <w:bookmarkEnd w:id="22"/>
      <w:bookmarkEnd w:id="23"/>
      <w:bookmarkEnd w:id="24"/>
    </w:p>
    <w:p w14:paraId="767C9A4D" w14:textId="77777777" w:rsidR="00C96003" w:rsidRDefault="00C96003" w:rsidP="00C96003">
      <w:pPr>
        <w:widowControl/>
        <w:spacing w:line="460" w:lineRule="exact"/>
        <w:ind w:firstLineChars="200" w:firstLine="562"/>
        <w:jc w:val="left"/>
        <w:rPr>
          <w:rFonts w:ascii="仿宋" w:eastAsia="仿宋" w:hAnsi="仿宋"/>
          <w:b/>
          <w:sz w:val="28"/>
          <w:szCs w:val="28"/>
        </w:rPr>
      </w:pPr>
      <w:r>
        <w:rPr>
          <w:rFonts w:ascii="仿宋" w:eastAsia="仿宋" w:hAnsi="仿宋"/>
          <w:b/>
          <w:sz w:val="28"/>
          <w:szCs w:val="28"/>
        </w:rPr>
        <w:t>1.采购人信息</w:t>
      </w:r>
    </w:p>
    <w:p w14:paraId="25387941" w14:textId="77777777" w:rsidR="00C96003" w:rsidRDefault="00C96003" w:rsidP="00C96003">
      <w:pPr>
        <w:spacing w:line="460" w:lineRule="exact"/>
        <w:ind w:firstLineChars="200" w:firstLine="560"/>
        <w:jc w:val="left"/>
        <w:rPr>
          <w:rFonts w:ascii="仿宋" w:eastAsia="仿宋" w:hAnsi="仿宋"/>
          <w:sz w:val="28"/>
          <w:szCs w:val="28"/>
        </w:rPr>
      </w:pPr>
      <w:r>
        <w:rPr>
          <w:rFonts w:ascii="仿宋" w:eastAsia="仿宋" w:hAnsi="仿宋"/>
          <w:sz w:val="28"/>
          <w:szCs w:val="28"/>
        </w:rPr>
        <w:t>名    称：</w:t>
      </w:r>
      <w:r>
        <w:rPr>
          <w:rFonts w:ascii="仿宋" w:eastAsia="仿宋" w:hAnsi="仿宋" w:hint="eastAsia"/>
          <w:sz w:val="28"/>
          <w:szCs w:val="28"/>
        </w:rPr>
        <w:t xml:space="preserve">北京市大兴区青云店镇人民政府 </w:t>
      </w:r>
      <w:r>
        <w:rPr>
          <w:rFonts w:ascii="仿宋" w:eastAsia="仿宋" w:hAnsi="仿宋"/>
          <w:sz w:val="28"/>
          <w:szCs w:val="28"/>
        </w:rPr>
        <w:t xml:space="preserve"> </w:t>
      </w:r>
    </w:p>
    <w:p w14:paraId="02908111" w14:textId="77777777" w:rsidR="00C96003" w:rsidRDefault="00C96003" w:rsidP="00C96003">
      <w:pPr>
        <w:spacing w:line="460" w:lineRule="exact"/>
        <w:ind w:firstLineChars="200" w:firstLine="560"/>
        <w:jc w:val="left"/>
        <w:rPr>
          <w:rFonts w:ascii="仿宋" w:eastAsia="仿宋" w:hAnsi="仿宋"/>
          <w:sz w:val="28"/>
          <w:szCs w:val="28"/>
        </w:rPr>
      </w:pPr>
      <w:r>
        <w:rPr>
          <w:rFonts w:ascii="仿宋" w:eastAsia="仿宋" w:hAnsi="仿宋"/>
          <w:sz w:val="28"/>
          <w:szCs w:val="28"/>
        </w:rPr>
        <w:t>地    址：</w:t>
      </w:r>
      <w:r>
        <w:rPr>
          <w:rFonts w:ascii="仿宋" w:eastAsia="仿宋" w:hAnsi="仿宋" w:hint="eastAsia"/>
          <w:sz w:val="28"/>
          <w:szCs w:val="28"/>
        </w:rPr>
        <w:t xml:space="preserve">北京市大兴区青云店镇 </w:t>
      </w:r>
      <w:r>
        <w:rPr>
          <w:rFonts w:ascii="仿宋" w:eastAsia="仿宋" w:hAnsi="仿宋" w:hint="eastAsia"/>
          <w:sz w:val="28"/>
          <w:szCs w:val="28"/>
        </w:rPr>
        <w:tab/>
      </w:r>
    </w:p>
    <w:p w14:paraId="7CB42377" w14:textId="77777777" w:rsidR="00C96003" w:rsidRDefault="00C96003" w:rsidP="00C96003">
      <w:pPr>
        <w:spacing w:line="460" w:lineRule="exact"/>
        <w:ind w:firstLineChars="200" w:firstLine="560"/>
        <w:jc w:val="left"/>
        <w:rPr>
          <w:rFonts w:ascii="仿宋" w:eastAsia="仿宋" w:hAnsi="仿宋"/>
          <w:sz w:val="28"/>
          <w:szCs w:val="28"/>
          <w:u w:val="single"/>
        </w:rPr>
      </w:pPr>
      <w:r>
        <w:rPr>
          <w:rFonts w:ascii="仿宋" w:eastAsia="仿宋" w:hAnsi="仿宋"/>
          <w:sz w:val="28"/>
          <w:szCs w:val="28"/>
        </w:rPr>
        <w:t>联系方式：</w:t>
      </w:r>
      <w:r>
        <w:rPr>
          <w:rFonts w:ascii="仿宋" w:eastAsia="仿宋" w:hAnsi="仿宋" w:hint="eastAsia"/>
          <w:sz w:val="28"/>
          <w:szCs w:val="28"/>
        </w:rPr>
        <w:t xml:space="preserve"> 斯琴托亚 </w:t>
      </w:r>
      <w:r>
        <w:rPr>
          <w:rFonts w:ascii="仿宋" w:eastAsia="仿宋" w:hAnsi="仿宋"/>
          <w:sz w:val="28"/>
          <w:szCs w:val="28"/>
        </w:rPr>
        <w:t>010-80286393</w:t>
      </w:r>
    </w:p>
    <w:p w14:paraId="5D89F61B" w14:textId="77777777" w:rsidR="003F3319" w:rsidRDefault="007D3742">
      <w:pPr>
        <w:spacing w:line="460" w:lineRule="exact"/>
        <w:ind w:firstLineChars="200" w:firstLine="562"/>
        <w:rPr>
          <w:rFonts w:ascii="仿宋" w:eastAsia="仿宋" w:hAnsi="仿宋"/>
          <w:b/>
          <w:sz w:val="28"/>
          <w:szCs w:val="28"/>
        </w:rPr>
      </w:pPr>
      <w:r>
        <w:rPr>
          <w:rFonts w:ascii="仿宋" w:eastAsia="仿宋" w:hAnsi="仿宋" w:hint="eastAsia"/>
          <w:b/>
          <w:sz w:val="28"/>
          <w:szCs w:val="28"/>
        </w:rPr>
        <w:t>2.采购代理机构信息</w:t>
      </w:r>
      <w:bookmarkEnd w:id="12"/>
      <w:bookmarkEnd w:id="13"/>
    </w:p>
    <w:p w14:paraId="10B34167" w14:textId="77777777" w:rsidR="003F3319" w:rsidRDefault="007D3742">
      <w:pPr>
        <w:spacing w:line="460" w:lineRule="exact"/>
        <w:ind w:firstLineChars="200" w:firstLine="560"/>
        <w:rPr>
          <w:rFonts w:ascii="仿宋" w:eastAsia="仿宋" w:hAnsi="仿宋"/>
          <w:sz w:val="28"/>
          <w:szCs w:val="28"/>
        </w:rPr>
      </w:pPr>
      <w:bookmarkStart w:id="25" w:name="_Toc28359010"/>
      <w:bookmarkStart w:id="26" w:name="_Toc28359087"/>
      <w:r>
        <w:rPr>
          <w:rFonts w:ascii="仿宋" w:eastAsia="仿宋" w:hAnsi="仿宋" w:hint="eastAsia"/>
          <w:sz w:val="28"/>
          <w:szCs w:val="28"/>
        </w:rPr>
        <w:t>名    称：北京盛标建筑造价咨询有限责任公司</w:t>
      </w:r>
    </w:p>
    <w:p w14:paraId="47E0CCDB" w14:textId="77777777" w:rsidR="003F3319" w:rsidRDefault="007D3742">
      <w:pPr>
        <w:spacing w:line="460" w:lineRule="exact"/>
        <w:ind w:firstLineChars="200" w:firstLine="560"/>
        <w:rPr>
          <w:rFonts w:ascii="仿宋" w:eastAsia="仿宋" w:hAnsi="仿宋"/>
          <w:sz w:val="28"/>
          <w:szCs w:val="28"/>
        </w:rPr>
      </w:pPr>
      <w:r>
        <w:rPr>
          <w:rFonts w:ascii="仿宋" w:eastAsia="仿宋" w:hAnsi="仿宋" w:hint="eastAsia"/>
          <w:sz w:val="28"/>
          <w:szCs w:val="28"/>
        </w:rPr>
        <w:t>地    址：北京市大兴区火神庙国际商业中心D座1240室</w:t>
      </w:r>
    </w:p>
    <w:p w14:paraId="161FCF7E" w14:textId="77777777" w:rsidR="003F3319" w:rsidRDefault="007D3742">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联系方式：白海莎010-69231383</w:t>
      </w:r>
    </w:p>
    <w:p w14:paraId="5D67D7C2" w14:textId="77777777" w:rsidR="003F3319" w:rsidRDefault="007D3742">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3.项目联系方式</w:t>
      </w:r>
      <w:bookmarkEnd w:id="25"/>
      <w:bookmarkEnd w:id="26"/>
    </w:p>
    <w:p w14:paraId="73CD1626"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3F3319" w:rsidRDefault="007D3742">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      话：010-69231383</w:t>
      </w:r>
    </w:p>
    <w:sectPr w:rsidR="003F3319">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icrosoft YaHei UI"/>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87C05"/>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16142"/>
    <w:rsid w:val="0012046C"/>
    <w:rsid w:val="0012661A"/>
    <w:rsid w:val="00140516"/>
    <w:rsid w:val="001705D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32FC"/>
    <w:rsid w:val="003863D8"/>
    <w:rsid w:val="003C3B52"/>
    <w:rsid w:val="003C4796"/>
    <w:rsid w:val="003D0E73"/>
    <w:rsid w:val="003D1271"/>
    <w:rsid w:val="003E11FE"/>
    <w:rsid w:val="003F3319"/>
    <w:rsid w:val="003F5EA3"/>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1086E"/>
    <w:rsid w:val="005205A1"/>
    <w:rsid w:val="00531E4B"/>
    <w:rsid w:val="00535CFC"/>
    <w:rsid w:val="0056097E"/>
    <w:rsid w:val="005951B5"/>
    <w:rsid w:val="0059573F"/>
    <w:rsid w:val="005C7E65"/>
    <w:rsid w:val="005D0AB0"/>
    <w:rsid w:val="005D4B29"/>
    <w:rsid w:val="00646DA4"/>
    <w:rsid w:val="006656C1"/>
    <w:rsid w:val="00665900"/>
    <w:rsid w:val="0067007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43E88"/>
    <w:rsid w:val="00757CED"/>
    <w:rsid w:val="00765A9B"/>
    <w:rsid w:val="0077497D"/>
    <w:rsid w:val="007A6BB1"/>
    <w:rsid w:val="007C0EF4"/>
    <w:rsid w:val="007C461E"/>
    <w:rsid w:val="007D1F61"/>
    <w:rsid w:val="007D2724"/>
    <w:rsid w:val="007D3742"/>
    <w:rsid w:val="007E6A4E"/>
    <w:rsid w:val="0080182C"/>
    <w:rsid w:val="00811154"/>
    <w:rsid w:val="00821480"/>
    <w:rsid w:val="00825B71"/>
    <w:rsid w:val="0084206A"/>
    <w:rsid w:val="00842CE5"/>
    <w:rsid w:val="00843CD1"/>
    <w:rsid w:val="00844A3D"/>
    <w:rsid w:val="00851888"/>
    <w:rsid w:val="00855D7D"/>
    <w:rsid w:val="00861E31"/>
    <w:rsid w:val="00870DBC"/>
    <w:rsid w:val="0088551B"/>
    <w:rsid w:val="00892711"/>
    <w:rsid w:val="008C03AD"/>
    <w:rsid w:val="008C09C5"/>
    <w:rsid w:val="008C5D3C"/>
    <w:rsid w:val="008D6F9F"/>
    <w:rsid w:val="008F0AA9"/>
    <w:rsid w:val="008F3572"/>
    <w:rsid w:val="0092284A"/>
    <w:rsid w:val="009462FC"/>
    <w:rsid w:val="00965711"/>
    <w:rsid w:val="00974F45"/>
    <w:rsid w:val="00976889"/>
    <w:rsid w:val="00981915"/>
    <w:rsid w:val="00983672"/>
    <w:rsid w:val="00995A19"/>
    <w:rsid w:val="009A181B"/>
    <w:rsid w:val="009A53F3"/>
    <w:rsid w:val="00A04C4C"/>
    <w:rsid w:val="00A24A1E"/>
    <w:rsid w:val="00A65C9A"/>
    <w:rsid w:val="00A9486F"/>
    <w:rsid w:val="00AB2266"/>
    <w:rsid w:val="00AD14AB"/>
    <w:rsid w:val="00AE2CB6"/>
    <w:rsid w:val="00AE5778"/>
    <w:rsid w:val="00B0113E"/>
    <w:rsid w:val="00B07E50"/>
    <w:rsid w:val="00B1418A"/>
    <w:rsid w:val="00B2088E"/>
    <w:rsid w:val="00B3027E"/>
    <w:rsid w:val="00B3153A"/>
    <w:rsid w:val="00B32561"/>
    <w:rsid w:val="00B41624"/>
    <w:rsid w:val="00B60F72"/>
    <w:rsid w:val="00B63D42"/>
    <w:rsid w:val="00B71FF9"/>
    <w:rsid w:val="00B81840"/>
    <w:rsid w:val="00B933FC"/>
    <w:rsid w:val="00BB6053"/>
    <w:rsid w:val="00BD1E3D"/>
    <w:rsid w:val="00BD2F49"/>
    <w:rsid w:val="00BD61B0"/>
    <w:rsid w:val="00BD771B"/>
    <w:rsid w:val="00BE6AE3"/>
    <w:rsid w:val="00BF18F8"/>
    <w:rsid w:val="00BF710F"/>
    <w:rsid w:val="00C017F1"/>
    <w:rsid w:val="00C21518"/>
    <w:rsid w:val="00C40F0F"/>
    <w:rsid w:val="00C42A7F"/>
    <w:rsid w:val="00C43FDC"/>
    <w:rsid w:val="00C903F4"/>
    <w:rsid w:val="00C96003"/>
    <w:rsid w:val="00CA295C"/>
    <w:rsid w:val="00CC606B"/>
    <w:rsid w:val="00CD40FF"/>
    <w:rsid w:val="00CD759F"/>
    <w:rsid w:val="00CE044B"/>
    <w:rsid w:val="00CE21AD"/>
    <w:rsid w:val="00CE351F"/>
    <w:rsid w:val="00CF17F3"/>
    <w:rsid w:val="00D005E5"/>
    <w:rsid w:val="00D06E68"/>
    <w:rsid w:val="00D12C11"/>
    <w:rsid w:val="00D45294"/>
    <w:rsid w:val="00D51DAC"/>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42684"/>
    <w:rsid w:val="00E514F7"/>
    <w:rsid w:val="00E56457"/>
    <w:rsid w:val="00E61EF8"/>
    <w:rsid w:val="00E81FA0"/>
    <w:rsid w:val="00E9413C"/>
    <w:rsid w:val="00EA5DA1"/>
    <w:rsid w:val="00EB563B"/>
    <w:rsid w:val="00EC0254"/>
    <w:rsid w:val="00EC111E"/>
    <w:rsid w:val="00EC3167"/>
    <w:rsid w:val="00ED15B0"/>
    <w:rsid w:val="00ED4410"/>
    <w:rsid w:val="00EF02E0"/>
    <w:rsid w:val="00F10874"/>
    <w:rsid w:val="00F252DE"/>
    <w:rsid w:val="00F41196"/>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32C20E1"/>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37C6F"/>
  <w15:docId w15:val="{9A404CE8-53A8-4FD7-85B4-6C152BA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383</Words>
  <Characters>2184</Characters>
  <Application>Microsoft Office Word</Application>
  <DocSecurity>0</DocSecurity>
  <Lines>18</Lines>
  <Paragraphs>5</Paragraphs>
  <ScaleCrop>false</ScaleCrop>
  <Company>微软中国</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124</cp:revision>
  <dcterms:created xsi:type="dcterms:W3CDTF">2023-12-08T08:20:00Z</dcterms:created>
  <dcterms:modified xsi:type="dcterms:W3CDTF">2026-05-15T06:26:00Z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