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6A2F1">
      <w:pPr>
        <w:jc w:val="center"/>
        <w:rPr>
          <w:rFonts w:hint="eastAsia" w:ascii="Times New Roman" w:hAnsi="Times New Roman" w:eastAsia="宋体" w:cs="Times New Roman"/>
          <w:b/>
          <w:bCs/>
          <w:sz w:val="28"/>
          <w:szCs w:val="28"/>
          <w:u w:val="none"/>
          <w:lang w:val="en-US" w:eastAsia="zh-CN"/>
        </w:rPr>
      </w:pPr>
      <w:r>
        <w:rPr>
          <w:rFonts w:hint="default" w:ascii="Times New Roman" w:hAnsi="Times New Roman" w:eastAsia="宋体" w:cs="Times New Roman"/>
          <w:b/>
          <w:bCs/>
          <w:sz w:val="28"/>
          <w:szCs w:val="28"/>
          <w:u w:val="none"/>
        </w:rPr>
        <w:t>安全生产城市协管员劳务派遣项目</w:t>
      </w:r>
      <w:r>
        <w:rPr>
          <w:rFonts w:hint="eastAsia" w:ascii="Times New Roman" w:hAnsi="Times New Roman" w:eastAsia="宋体" w:cs="Times New Roman"/>
          <w:b/>
          <w:bCs/>
          <w:sz w:val="28"/>
          <w:szCs w:val="28"/>
          <w:u w:val="none"/>
          <w:lang w:val="en-US" w:eastAsia="zh-CN"/>
        </w:rPr>
        <w:t>招标公告</w:t>
      </w:r>
    </w:p>
    <w:p w14:paraId="51A098A0">
      <w:pPr>
        <w:pStyle w:val="2"/>
        <w:spacing w:before="0" w:line="360" w:lineRule="auto"/>
        <w:jc w:val="left"/>
        <w:rPr>
          <w:rFonts w:hint="default" w:ascii="Times New Roman" w:hAnsi="Times New Roman" w:eastAsia="宋体" w:cs="Times New Roman"/>
          <w:sz w:val="24"/>
          <w:szCs w:val="24"/>
        </w:rPr>
      </w:pPr>
      <w:bookmarkStart w:id="0" w:name="_Toc35393790"/>
      <w:bookmarkStart w:id="1" w:name="_Toc35393621"/>
      <w:bookmarkStart w:id="2" w:name="_Toc28359002"/>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6C1DB110">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BJJQ-2026-</w:t>
      </w:r>
      <w:r>
        <w:rPr>
          <w:rFonts w:hint="eastAsia" w:cs="Times New Roman"/>
          <w:sz w:val="24"/>
          <w:u w:val="single"/>
          <w:lang w:val="en-US" w:eastAsia="zh-CN"/>
        </w:rPr>
        <w:t>480</w:t>
      </w:r>
    </w:p>
    <w:p w14:paraId="40E9ACF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w:t>
      </w:r>
      <w:r>
        <w:rPr>
          <w:rFonts w:hint="default" w:ascii="Times New Roman" w:hAnsi="Times New Roman" w:eastAsia="宋体" w:cs="Times New Roman"/>
          <w:sz w:val="24"/>
          <w:u w:val="single"/>
        </w:rPr>
        <w:t>安全生产城市协管员劳务派遣项目</w:t>
      </w:r>
    </w:p>
    <w:bookmarkEnd w:id="4"/>
    <w:p w14:paraId="753DDA4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sz w:val="24"/>
          <w:u w:val="single"/>
        </w:rPr>
        <w:t>612.825</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rPr>
        <w:t>万元</w:t>
      </w:r>
    </w:p>
    <w:p w14:paraId="6B680A9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r>
        <w:rPr>
          <w:rFonts w:hint="eastAsia"/>
          <w:color w:val="auto"/>
          <w:kern w:val="0"/>
          <w:sz w:val="24"/>
          <w:szCs w:val="24"/>
          <w:highlight w:val="none"/>
          <w:u w:val="single"/>
          <w:lang w:eastAsia="zh-CN"/>
        </w:rPr>
        <w:t>本</w:t>
      </w:r>
      <w:r>
        <w:rPr>
          <w:rFonts w:hint="eastAsia"/>
          <w:color w:val="auto"/>
          <w:kern w:val="0"/>
          <w:sz w:val="24"/>
          <w:szCs w:val="24"/>
          <w:highlight w:val="none"/>
          <w:u w:val="single"/>
          <w:lang w:val="en-US" w:eastAsia="zh-CN"/>
        </w:rPr>
        <w:t>项目</w:t>
      </w:r>
      <w:r>
        <w:rPr>
          <w:rFonts w:hint="eastAsia"/>
          <w:color w:val="auto"/>
          <w:kern w:val="0"/>
          <w:sz w:val="24"/>
          <w:szCs w:val="24"/>
          <w:highlight w:val="none"/>
          <w:u w:val="single"/>
        </w:rPr>
        <w:t>拟设定</w:t>
      </w:r>
      <w:r>
        <w:rPr>
          <w:rFonts w:hint="eastAsia"/>
          <w:color w:val="auto"/>
          <w:kern w:val="0"/>
          <w:sz w:val="24"/>
          <w:szCs w:val="24"/>
          <w:highlight w:val="none"/>
          <w:u w:val="single"/>
          <w:lang w:val="en-US" w:eastAsia="zh-CN"/>
        </w:rPr>
        <w:t>内勤</w:t>
      </w:r>
      <w:r>
        <w:rPr>
          <w:rFonts w:hint="eastAsia"/>
          <w:color w:val="auto"/>
          <w:kern w:val="0"/>
          <w:sz w:val="24"/>
          <w:szCs w:val="24"/>
          <w:highlight w:val="none"/>
          <w:u w:val="single"/>
          <w:lang w:eastAsia="zh-CN"/>
        </w:rPr>
        <w:t>岗</w:t>
      </w:r>
      <w:r>
        <w:rPr>
          <w:rFonts w:hint="eastAsia"/>
          <w:color w:val="auto"/>
          <w:kern w:val="0"/>
          <w:sz w:val="24"/>
          <w:szCs w:val="24"/>
          <w:highlight w:val="none"/>
          <w:u w:val="single"/>
          <w:lang w:val="en-US" w:eastAsia="zh-CN"/>
        </w:rPr>
        <w:t>和外勤巡查岗，投标人</w:t>
      </w:r>
      <w:r>
        <w:rPr>
          <w:rFonts w:hint="default" w:ascii="Times New Roman" w:hAnsi="Times New Roman" w:eastAsia="宋体" w:cs="Times New Roman"/>
          <w:sz w:val="24"/>
          <w:u w:val="single"/>
        </w:rPr>
        <w:t>负责</w:t>
      </w:r>
      <w:r>
        <w:rPr>
          <w:rFonts w:hint="eastAsia" w:cs="Times New Roman"/>
          <w:sz w:val="24"/>
          <w:u w:val="single"/>
          <w:lang w:val="en-US" w:eastAsia="zh-CN"/>
        </w:rPr>
        <w:t>工资发放、</w:t>
      </w:r>
      <w:r>
        <w:rPr>
          <w:rFonts w:hint="default" w:ascii="Times New Roman" w:hAnsi="Times New Roman" w:eastAsia="宋体" w:cs="Times New Roman"/>
          <w:sz w:val="24"/>
          <w:u w:val="single"/>
        </w:rPr>
        <w:t>工会福利具体执行等</w:t>
      </w:r>
      <w:r>
        <w:rPr>
          <w:rFonts w:hint="eastAsia" w:cs="Times New Roman"/>
          <w:sz w:val="24"/>
          <w:u w:val="single"/>
          <w:lang w:val="en-US" w:eastAsia="zh-CN"/>
        </w:rPr>
        <w:t>工作</w:t>
      </w:r>
      <w:r>
        <w:rPr>
          <w:rFonts w:hint="default" w:ascii="Times New Roman" w:hAnsi="Times New Roman" w:eastAsia="宋体" w:cs="Times New Roman"/>
          <w:sz w:val="24"/>
          <w:u w:val="single"/>
        </w:rPr>
        <w:t>（具体详见采购需求）。</w:t>
      </w:r>
    </w:p>
    <w:p w14:paraId="50EA25A4">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w:t>
      </w:r>
      <w:r>
        <w:rPr>
          <w:rFonts w:hint="default" w:ascii="Times New Roman" w:hAnsi="Times New Roman" w:eastAsia="宋体" w:cs="Times New Roman"/>
          <w:sz w:val="24"/>
          <w:u w:val="single"/>
        </w:rPr>
        <w:t>2026年7月1日至2028年6月30日。</w:t>
      </w:r>
    </w:p>
    <w:p w14:paraId="51CD6AB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18FAED92">
      <w:pPr>
        <w:spacing w:line="360" w:lineRule="auto"/>
        <w:ind w:firstLine="480" w:firstLineChars="200"/>
        <w:rPr>
          <w:rFonts w:hint="default" w:ascii="Times New Roman" w:hAnsi="Times New Roman" w:eastAsia="宋体" w:cs="Times New Roman"/>
          <w:sz w:val="24"/>
        </w:rPr>
      </w:pPr>
    </w:p>
    <w:p w14:paraId="3C67C09C">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28359080"/>
      <w:bookmarkStart w:id="7" w:name="_Toc35393791"/>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468E047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B5975FB">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00AE91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6BC943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w:t>
      </w:r>
      <w:r>
        <w:rPr>
          <w:rFonts w:hint="default" w:ascii="Times New Roman" w:hAnsi="Times New Roman" w:eastAsia="宋体" w:cs="Times New Roman"/>
          <w:sz w:val="24"/>
        </w:rPr>
        <w:t>本项目不专门面向中小企业预留采购份额。</w:t>
      </w:r>
    </w:p>
    <w:p w14:paraId="772E2A3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□本项目专门面向  □中小 □小微企业  采购。即：提供的货物全部由符合政策要</w:t>
      </w:r>
      <w:r>
        <w:rPr>
          <w:rFonts w:hint="default" w:ascii="Times New Roman" w:hAnsi="Times New Roman" w:eastAsia="宋体" w:cs="Times New Roman"/>
          <w:sz w:val="24"/>
        </w:rPr>
        <w:t>求的中小/小微企业制造、服务全部由符合政策要求的中小/小微企业承接。</w:t>
      </w:r>
    </w:p>
    <w:p w14:paraId="6D4A5E0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766A99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其它落实政府采购政策的资格要求（如有）：___________________。</w:t>
      </w:r>
    </w:p>
    <w:p w14:paraId="75DE5E6F">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25997C8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10CB31C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71B7694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w:t>
      </w:r>
      <w:bookmarkStart w:id="41" w:name="_GoBack"/>
      <w:bookmarkEnd w:id="41"/>
      <w:r>
        <w:rPr>
          <w:rFonts w:hint="default" w:ascii="Times New Roman" w:hAnsi="Times New Roman" w:eastAsia="宋体" w:cs="Times New Roman"/>
          <w:sz w:val="24"/>
        </w:rPr>
        <w:t>是，公益一类事业单位、使用事业编制且由财政拨款保障的群团组织，不得作为承接主体；</w:t>
      </w:r>
    </w:p>
    <w:p w14:paraId="14DE88E4">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3.2其他特定资格要求：具有行业主管部门颁发的有效的《劳务派遣经营许可证》。</w:t>
      </w:r>
    </w:p>
    <w:p w14:paraId="1DB3C691">
      <w:pPr>
        <w:spacing w:line="360" w:lineRule="auto"/>
        <w:ind w:firstLine="480" w:firstLineChars="200"/>
        <w:rPr>
          <w:rFonts w:hint="default" w:ascii="Times New Roman" w:hAnsi="Times New Roman" w:eastAsia="宋体" w:cs="Times New Roman"/>
          <w:i/>
          <w:iCs/>
          <w:sz w:val="24"/>
          <w:u w:val="single"/>
        </w:rPr>
      </w:pPr>
    </w:p>
    <w:bookmarkEnd w:id="9"/>
    <w:bookmarkEnd w:id="10"/>
    <w:p w14:paraId="69FB563B">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73B2EDFE">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1.时间：时间</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27</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3</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rPr>
        <w:t>每</w:t>
      </w:r>
      <w:r>
        <w:rPr>
          <w:rFonts w:hint="default" w:ascii="Times New Roman" w:hAnsi="Times New Roman" w:eastAsia="宋体" w:cs="Times New Roman"/>
          <w:sz w:val="24"/>
          <w:highlight w:val="none"/>
        </w:rPr>
        <w:t>天上午</w:t>
      </w:r>
      <w:r>
        <w:rPr>
          <w:rFonts w:hint="default" w:ascii="Times New Roman" w:hAnsi="Times New Roman" w:eastAsia="宋体" w:cs="Times New Roman"/>
          <w:sz w:val="24"/>
          <w:highlight w:val="none"/>
          <w:u w:val="single"/>
        </w:rPr>
        <w:t>09:00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，下午</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17:00</w:t>
      </w:r>
      <w:r>
        <w:rPr>
          <w:rFonts w:hint="default" w:ascii="Times New Roman" w:hAnsi="Times New Roman" w:eastAsia="宋体" w:cs="Times New Roman"/>
          <w:sz w:val="24"/>
          <w:highlight w:val="none"/>
          <w:lang w:bidi="ar"/>
        </w:rPr>
        <w:t>（北京时间，法定节假日除外）。</w:t>
      </w:r>
    </w:p>
    <w:p w14:paraId="44C1184A">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263406DD">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4543425B">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0B7730CA">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62B4C146">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624"/>
      <w:bookmarkStart w:id="16" w:name="_Toc35393793"/>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356B8B7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sz w:val="24"/>
          <w:highlight w:val="none"/>
          <w:lang w:bidi="ar"/>
        </w:rPr>
        <w:t>投标截止时间、开标时间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17</w:t>
      </w:r>
      <w:r>
        <w:rPr>
          <w:rFonts w:hint="default" w:ascii="Times New Roman" w:hAnsi="Times New Roman" w:eastAsia="宋体" w:cs="Times New Roman"/>
          <w:color w:val="auto"/>
          <w:sz w:val="24"/>
          <w:highlight w:val="none"/>
          <w:lang w:bidi="ar"/>
        </w:rPr>
        <w:t>日10时00分</w:t>
      </w:r>
      <w:r>
        <w:rPr>
          <w:rFonts w:hint="default" w:ascii="Times New Roman" w:hAnsi="Times New Roman" w:eastAsia="宋体" w:cs="Times New Roman"/>
          <w:bCs/>
          <w:color w:val="auto"/>
          <w:sz w:val="24"/>
          <w:highlight w:val="none"/>
          <w:lang w:bidi="ar"/>
        </w:rPr>
        <w:t>（北京</w:t>
      </w:r>
      <w:r>
        <w:rPr>
          <w:rFonts w:hint="default" w:ascii="Times New Roman" w:hAnsi="Times New Roman" w:eastAsia="宋体" w:cs="Times New Roman"/>
          <w:bCs/>
          <w:color w:val="auto"/>
          <w:sz w:val="24"/>
          <w:lang w:bidi="ar"/>
        </w:rPr>
        <w:t>时间）</w:t>
      </w:r>
      <w:r>
        <w:rPr>
          <w:rFonts w:hint="default" w:ascii="Times New Roman" w:hAnsi="Times New Roman" w:eastAsia="宋体" w:cs="Times New Roman"/>
          <w:iCs/>
          <w:color w:val="auto"/>
          <w:sz w:val="24"/>
          <w:lang w:bidi="ar"/>
        </w:rPr>
        <w:t>。</w:t>
      </w:r>
    </w:p>
    <w:p w14:paraId="383816BA">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地点：北京市政府采购电子交易平台</w:t>
      </w:r>
      <w:r>
        <w:rPr>
          <w:rFonts w:hint="default" w:ascii="Times New Roman" w:hAnsi="Times New Roman" w:eastAsia="宋体" w:cs="Times New Roman"/>
          <w:sz w:val="24"/>
          <w:lang w:val="zh-TW" w:bidi="ar"/>
        </w:rPr>
        <w:t>。</w:t>
      </w:r>
    </w:p>
    <w:p w14:paraId="0FF418E1">
      <w:pPr>
        <w:spacing w:line="360" w:lineRule="auto"/>
        <w:ind w:firstLine="480" w:firstLineChars="200"/>
        <w:rPr>
          <w:rFonts w:hint="default" w:ascii="Times New Roman" w:hAnsi="Times New Roman" w:eastAsia="宋体" w:cs="Times New Roman"/>
          <w:bCs/>
          <w:sz w:val="24"/>
          <w:u w:val="single"/>
        </w:rPr>
      </w:pPr>
    </w:p>
    <w:p w14:paraId="4B45D4F8">
      <w:pPr>
        <w:pStyle w:val="2"/>
        <w:spacing w:before="0" w:line="360" w:lineRule="auto"/>
        <w:jc w:val="left"/>
        <w:rPr>
          <w:rFonts w:hint="default" w:ascii="Times New Roman" w:hAnsi="Times New Roman" w:eastAsia="宋体" w:cs="Times New Roman"/>
          <w:sz w:val="24"/>
          <w:szCs w:val="24"/>
        </w:rPr>
      </w:pPr>
      <w:bookmarkStart w:id="17" w:name="_Toc28359007"/>
      <w:bookmarkStart w:id="18" w:name="_Toc35393625"/>
      <w:bookmarkStart w:id="19" w:name="_Toc35393794"/>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2AF8B076">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0E2A821">
      <w:pPr>
        <w:spacing w:line="360" w:lineRule="auto"/>
        <w:ind w:firstLine="480" w:firstLineChars="200"/>
        <w:rPr>
          <w:rFonts w:hint="default" w:ascii="Times New Roman" w:hAnsi="Times New Roman" w:eastAsia="宋体" w:cs="Times New Roman"/>
          <w:kern w:val="0"/>
          <w:sz w:val="24"/>
        </w:rPr>
      </w:pPr>
    </w:p>
    <w:p w14:paraId="329315A7">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623ECF6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1.本项目需要落实的政府采购政策： </w:t>
      </w:r>
    </w:p>
    <w:p w14:paraId="5143F5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0790DC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300FE6C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0F0B30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02A0B7D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06EFB8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21487004">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770B2E9A">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w:t>
      </w:r>
      <w:r>
        <w:rPr>
          <w:rFonts w:hint="default" w:ascii="Times New Roman" w:hAnsi="Times New Roman" w:eastAsia="宋体" w:cs="Times New Roman"/>
          <w:b/>
          <w:bCs/>
          <w:sz w:val="24"/>
          <w:lang w:bidi="ar"/>
        </w:rPr>
        <w:t>本项目采用全流程电子化采购方式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786A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0EE83D4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0D3F281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8664D3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459CCD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7AE3F77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168DC5E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7789AE27">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1098B36F">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7444480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C55AB6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2871D37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E1C2C3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14192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746DF71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1B149F4F">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068335B3">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191E1B22">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0C55E8D1">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B124B13">
      <w:pPr>
        <w:spacing w:line="360" w:lineRule="auto"/>
        <w:ind w:firstLine="480" w:firstLineChars="200"/>
        <w:rPr>
          <w:color w:val="auto"/>
          <w:sz w:val="24"/>
          <w:lang w:bidi="ar"/>
        </w:rPr>
      </w:pPr>
      <w:r>
        <w:rPr>
          <w:color w:val="auto"/>
          <w:sz w:val="24"/>
          <w:lang w:bidi="ar"/>
        </w:rPr>
        <w:t>3.采购代理机构项目编号：</w:t>
      </w:r>
      <w:r>
        <w:rPr>
          <w:rFonts w:hint="default"/>
          <w:color w:val="auto"/>
          <w:sz w:val="24"/>
          <w:lang w:bidi="ar"/>
        </w:rPr>
        <w:t>BJJQ-2026-</w:t>
      </w:r>
      <w:r>
        <w:rPr>
          <w:rFonts w:hint="eastAsia"/>
          <w:color w:val="auto"/>
          <w:sz w:val="24"/>
          <w:lang w:val="en-US" w:eastAsia="zh-CN" w:bidi="ar"/>
        </w:rPr>
        <w:t>480</w:t>
      </w:r>
    </w:p>
    <w:p w14:paraId="4C1F2C91">
      <w:pPr>
        <w:spacing w:line="360" w:lineRule="auto"/>
        <w:ind w:firstLine="480" w:firstLineChars="200"/>
        <w:rPr>
          <w:color w:val="auto"/>
          <w:sz w:val="24"/>
          <w:lang w:bidi="ar"/>
        </w:rPr>
      </w:pPr>
      <w:r>
        <w:rPr>
          <w:color w:val="auto"/>
          <w:sz w:val="24"/>
          <w:lang w:bidi="ar"/>
        </w:rPr>
        <w:t>4.采购代理机构项目联系邮箱：yw0</w:t>
      </w:r>
      <w:r>
        <w:rPr>
          <w:rFonts w:hint="eastAsia"/>
          <w:color w:val="auto"/>
          <w:sz w:val="24"/>
          <w:lang w:val="en-US" w:eastAsia="zh-CN" w:bidi="ar"/>
        </w:rPr>
        <w:t>2</w:t>
      </w:r>
      <w:r>
        <w:rPr>
          <w:color w:val="auto"/>
          <w:sz w:val="24"/>
          <w:lang w:bidi="ar"/>
        </w:rPr>
        <w:t>@hcjq.net</w:t>
      </w:r>
    </w:p>
    <w:p w14:paraId="35102FBC">
      <w:pPr>
        <w:spacing w:line="360" w:lineRule="auto"/>
        <w:ind w:firstLine="480" w:firstLineChars="200"/>
        <w:rPr>
          <w:color w:val="auto"/>
          <w:sz w:val="24"/>
          <w:lang w:bidi="ar"/>
        </w:rPr>
      </w:pPr>
      <w:r>
        <w:rPr>
          <w:color w:val="auto"/>
          <w:sz w:val="24"/>
          <w:lang w:bidi="ar"/>
        </w:rPr>
        <w:t>5.本公告同时在中国政府采购网（http://www.ccgp.gov.cn）、北京市政府采购网（http://www.ccgp-beijing.gov.cn/）发布。</w:t>
      </w:r>
    </w:p>
    <w:p w14:paraId="72747FCB">
      <w:pPr>
        <w:spacing w:line="360" w:lineRule="auto"/>
        <w:ind w:firstLine="480" w:firstLineChars="200"/>
        <w:rPr>
          <w:color w:val="auto"/>
          <w:sz w:val="24"/>
          <w:lang w:bidi="ar"/>
        </w:rPr>
      </w:pPr>
      <w:r>
        <w:rPr>
          <w:color w:val="auto"/>
          <w:sz w:val="24"/>
          <w:lang w:bidi="ar"/>
        </w:rPr>
        <w:t>6.监督管理部门联系人：</w:t>
      </w:r>
      <w:r>
        <w:rPr>
          <w:rFonts w:hint="eastAsia"/>
          <w:color w:val="auto"/>
          <w:sz w:val="24"/>
          <w:lang w:val="en-US" w:eastAsia="zh-CN" w:bidi="ar"/>
        </w:rPr>
        <w:t>许</w:t>
      </w:r>
      <w:r>
        <w:rPr>
          <w:rFonts w:hint="eastAsia"/>
          <w:color w:val="auto"/>
          <w:sz w:val="24"/>
          <w:lang w:bidi="ar"/>
        </w:rPr>
        <w:t>老师</w:t>
      </w:r>
      <w:r>
        <w:rPr>
          <w:color w:val="auto"/>
          <w:sz w:val="24"/>
          <w:lang w:bidi="ar"/>
        </w:rPr>
        <w:t>，联系电话</w:t>
      </w:r>
      <w:r>
        <w:rPr>
          <w:rFonts w:hint="eastAsia"/>
          <w:color w:val="auto"/>
          <w:sz w:val="24"/>
          <w:lang w:bidi="ar"/>
        </w:rPr>
        <w:t>010-</w:t>
      </w:r>
      <w:r>
        <w:rPr>
          <w:rFonts w:hint="eastAsia"/>
          <w:color w:val="auto"/>
          <w:sz w:val="24"/>
          <w:lang w:val="en-US" w:eastAsia="zh-CN" w:bidi="ar"/>
        </w:rPr>
        <w:t>88898376</w:t>
      </w:r>
      <w:r>
        <w:rPr>
          <w:color w:val="auto"/>
          <w:sz w:val="24"/>
          <w:lang w:bidi="ar"/>
        </w:rPr>
        <w:t>。</w:t>
      </w:r>
    </w:p>
    <w:p w14:paraId="6D843492">
      <w:pPr>
        <w:spacing w:line="360" w:lineRule="auto"/>
        <w:ind w:firstLine="480" w:firstLineChars="200"/>
        <w:rPr>
          <w:rFonts w:hint="default" w:ascii="Times New Roman" w:hAnsi="Times New Roman" w:eastAsia="宋体" w:cs="Times New Roman"/>
          <w:sz w:val="24"/>
        </w:rPr>
      </w:pPr>
    </w:p>
    <w:p w14:paraId="0C24949C">
      <w:pPr>
        <w:pStyle w:val="2"/>
        <w:spacing w:before="0" w:line="360" w:lineRule="auto"/>
        <w:jc w:val="left"/>
        <w:rPr>
          <w:rFonts w:hint="default" w:ascii="Times New Roman" w:hAnsi="Times New Roman" w:eastAsia="宋体" w:cs="Times New Roman"/>
          <w:sz w:val="24"/>
          <w:szCs w:val="24"/>
        </w:rPr>
      </w:pPr>
      <w:bookmarkStart w:id="23" w:name="_Toc35393627"/>
      <w:bookmarkStart w:id="24" w:name="_Toc28359008"/>
      <w:bookmarkStart w:id="25" w:name="_Toc28359085"/>
      <w:bookmarkStart w:id="26" w:name="_Toc35393796"/>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691B76E6">
      <w:pPr>
        <w:widowControl/>
        <w:spacing w:line="360" w:lineRule="auto"/>
        <w:ind w:firstLine="723" w:firstLineChars="300"/>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79E1A884">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北京市海淀区人民政府曙光街道办事处</w:t>
      </w:r>
    </w:p>
    <w:p w14:paraId="610ACDFB">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北京市海淀区蓝靛厂西路1号</w:t>
      </w:r>
    </w:p>
    <w:p w14:paraId="44E5A756">
      <w:pPr>
        <w:spacing w:line="360" w:lineRule="auto"/>
        <w:ind w:left="1079" w:leftChars="371" w:hanging="300" w:hangingChars="125"/>
        <w:jc w:val="left"/>
        <w:rPr>
          <w:rFonts w:hint="default" w:ascii="Times New Roman" w:hAnsi="Times New Roman" w:eastAsia="宋体" w:cs="Times New Roman"/>
          <w:bCs/>
          <w:sz w:val="24"/>
          <w:highlight w:val="none"/>
          <w:u w:val="single"/>
          <w:lang w:val="en-US" w:eastAsia="zh-CN"/>
        </w:rPr>
      </w:pPr>
      <w:r>
        <w:rPr>
          <w:rFonts w:hint="default" w:ascii="Times New Roman" w:hAnsi="Times New Roman" w:eastAsia="宋体" w:cs="Times New Roman"/>
          <w:sz w:val="24"/>
        </w:rPr>
        <w:t>联系方</w:t>
      </w:r>
      <w:r>
        <w:rPr>
          <w:rFonts w:hint="default" w:ascii="Times New Roman" w:hAnsi="Times New Roman" w:eastAsia="宋体" w:cs="Times New Roman"/>
          <w:sz w:val="24"/>
          <w:highlight w:val="none"/>
        </w:rPr>
        <w:t>式：</w:t>
      </w:r>
      <w:r>
        <w:rPr>
          <w:rFonts w:hint="eastAsia" w:cs="Times New Roman"/>
          <w:sz w:val="24"/>
          <w:highlight w:val="none"/>
          <w:u w:val="single"/>
          <w:lang w:val="en-US" w:eastAsia="zh-CN"/>
        </w:rPr>
        <w:t>赵老师</w:t>
      </w:r>
      <w:r>
        <w:rPr>
          <w:rFonts w:hint="default" w:ascii="Times New Roman" w:hAnsi="Times New Roman" w:eastAsia="宋体" w:cs="Times New Roman"/>
          <w:sz w:val="24"/>
          <w:highlight w:val="none"/>
          <w:u w:val="single"/>
        </w:rPr>
        <w:t xml:space="preserve">，010-88898379 </w:t>
      </w:r>
    </w:p>
    <w:p w14:paraId="4233B771">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27" w:name="_Toc15301"/>
      <w:bookmarkStart w:id="28" w:name="_Toc20843"/>
      <w:bookmarkStart w:id="29" w:name="_Toc35393807"/>
      <w:bookmarkStart w:id="30" w:name="_Toc2761"/>
      <w:bookmarkStart w:id="31" w:name="_Toc28359097"/>
      <w:bookmarkStart w:id="32" w:name="_Toc28359020"/>
      <w:bookmarkStart w:id="33" w:name="_Toc35393638"/>
      <w:r>
        <w:rPr>
          <w:rFonts w:hint="default" w:ascii="Times New Roman" w:hAnsi="Times New Roman" w:eastAsia="宋体" w:cs="Times New Roman"/>
          <w:b/>
          <w:sz w:val="24"/>
        </w:rPr>
        <w:t>2.采购代理机构信息</w:t>
      </w:r>
      <w:bookmarkEnd w:id="27"/>
      <w:bookmarkEnd w:id="28"/>
      <w:bookmarkEnd w:id="29"/>
      <w:bookmarkEnd w:id="30"/>
      <w:bookmarkEnd w:id="31"/>
      <w:bookmarkEnd w:id="32"/>
      <w:bookmarkEnd w:id="33"/>
    </w:p>
    <w:p w14:paraId="6AD872B8">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名    称：</w:t>
      </w:r>
      <w:r>
        <w:rPr>
          <w:rFonts w:hint="default" w:ascii="Times New Roman" w:hAnsi="Times New Roman" w:eastAsia="宋体" w:cs="Times New Roman"/>
          <w:sz w:val="24"/>
          <w:u w:val="single"/>
        </w:rPr>
        <w:t>北京汇诚金桥国际招标咨询有限公司</w:t>
      </w:r>
    </w:p>
    <w:p w14:paraId="1E1FFA6B">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地　　址：</w:t>
      </w:r>
      <w:r>
        <w:rPr>
          <w:rFonts w:hint="default" w:ascii="Times New Roman" w:hAnsi="Times New Roman" w:eastAsia="宋体" w:cs="Times New Roman"/>
          <w:sz w:val="24"/>
          <w:u w:val="single"/>
        </w:rPr>
        <w:t>北京市东城区朝内大街南竹杆胡同6号北京INN3号楼9层</w:t>
      </w:r>
    </w:p>
    <w:p w14:paraId="2276BB04">
      <w:pPr>
        <w:spacing w:line="360" w:lineRule="auto"/>
        <w:ind w:firstLine="720" w:firstLineChars="300"/>
        <w:rPr>
          <w:rFonts w:hint="default" w:ascii="Times New Roman" w:hAnsi="Times New Roman" w:eastAsia="宋体" w:cs="Times New Roman"/>
          <w:bCs/>
          <w:sz w:val="24"/>
          <w:u w:val="single"/>
        </w:rPr>
      </w:pPr>
      <w:r>
        <w:rPr>
          <w:rFonts w:hint="default" w:ascii="Times New Roman" w:hAnsi="Times New Roman" w:eastAsia="宋体" w:cs="Times New Roman"/>
          <w:bCs/>
          <w:sz w:val="24"/>
        </w:rPr>
        <w:t>联系方式：</w:t>
      </w:r>
      <w:r>
        <w:rPr>
          <w:rFonts w:hint="default" w:ascii="Times New Roman" w:hAnsi="Times New Roman" w:eastAsia="宋体" w:cs="Times New Roman"/>
          <w:sz w:val="24"/>
          <w:u w:val="single"/>
        </w:rPr>
        <w:t>010-65915614、65913057、65244576</w:t>
      </w:r>
    </w:p>
    <w:p w14:paraId="7873460F">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34" w:name="_Toc35393808"/>
      <w:bookmarkStart w:id="35" w:name="_Toc28359098"/>
      <w:bookmarkStart w:id="36" w:name="_Toc24780"/>
      <w:bookmarkStart w:id="37" w:name="_Toc28359021"/>
      <w:bookmarkStart w:id="38" w:name="_Toc35393639"/>
      <w:bookmarkStart w:id="39" w:name="_Toc10145"/>
      <w:bookmarkStart w:id="40" w:name="_Toc15493"/>
      <w:r>
        <w:rPr>
          <w:rFonts w:hint="default" w:ascii="Times New Roman" w:hAnsi="Times New Roman" w:eastAsia="宋体" w:cs="Times New Roman"/>
          <w:b/>
          <w:sz w:val="24"/>
        </w:rPr>
        <w:t>3.项目联系方式</w:t>
      </w:r>
      <w:bookmarkEnd w:id="34"/>
      <w:bookmarkEnd w:id="35"/>
      <w:bookmarkEnd w:id="36"/>
      <w:bookmarkEnd w:id="37"/>
      <w:bookmarkEnd w:id="38"/>
      <w:bookmarkEnd w:id="39"/>
      <w:bookmarkEnd w:id="40"/>
    </w:p>
    <w:p w14:paraId="0EB7A2AD">
      <w:pPr>
        <w:pStyle w:val="3"/>
        <w:spacing w:line="360" w:lineRule="auto"/>
        <w:ind w:firstLine="720" w:firstLineChars="300"/>
        <w:rPr>
          <w:rFonts w:hint="eastAsia" w:ascii="Times New Roman" w:hAnsi="Times New Roman" w:cs="Times New Roman"/>
          <w:bCs/>
          <w:sz w:val="24"/>
          <w:szCs w:val="24"/>
          <w:u w:val="single"/>
          <w:lang w:val="en-US" w:eastAsia="zh-CN"/>
        </w:rPr>
      </w:pPr>
      <w:r>
        <w:rPr>
          <w:rFonts w:hint="default" w:ascii="Times New Roman" w:hAnsi="Times New Roman" w:eastAsia="宋体" w:cs="Times New Roman"/>
          <w:bCs/>
          <w:sz w:val="24"/>
          <w:szCs w:val="24"/>
        </w:rPr>
        <w:t>项目联系人：</w:t>
      </w:r>
      <w:r>
        <w:rPr>
          <w:rFonts w:hint="default" w:ascii="Times New Roman" w:hAnsi="Times New Roman" w:eastAsia="宋体" w:cs="Times New Roman"/>
          <w:bCs/>
          <w:sz w:val="24"/>
          <w:szCs w:val="24"/>
          <w:u w:val="single"/>
        </w:rPr>
        <w:t>黄彤、</w:t>
      </w:r>
      <w:r>
        <w:rPr>
          <w:rFonts w:hint="eastAsia" w:ascii="Times New Roman" w:hAnsi="Times New Roman" w:cs="Times New Roman"/>
          <w:bCs/>
          <w:sz w:val="24"/>
          <w:szCs w:val="24"/>
          <w:u w:val="single"/>
          <w:lang w:val="en-US" w:eastAsia="zh-CN"/>
        </w:rPr>
        <w:t>庞妍</w:t>
      </w:r>
    </w:p>
    <w:p w14:paraId="67139CC1">
      <w:pPr>
        <w:pStyle w:val="3"/>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010-65915614、65913057、65244576</w:t>
      </w:r>
    </w:p>
    <w:p w14:paraId="119DF89D">
      <w:pPr>
        <w:jc w:val="center"/>
        <w:rPr>
          <w:rFonts w:hint="default" w:ascii="Times New Roman" w:hAnsi="Times New Roman" w:eastAsia="宋体" w:cs="Times New Roman"/>
          <w:b/>
          <w:bCs/>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F4E90"/>
    <w:rsid w:val="307E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2026-05-27T01:25:04Z</dcterms:created>
  <dc:creator>Lenovo</dc:creator>
  <cp:lastModifiedBy>业务二部</cp:lastModifiedBy>
  <dcterms:modified xsi:type="dcterms:W3CDTF">2026-05-27T01:35:31Z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44AFF26C751E439E8440505155BF1F56_12</vt:lpwstr>
  </property>
</Properties>
</file>