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E292E" w14:textId="77777777" w:rsidR="00075CCE" w:rsidRDefault="00075CCE" w:rsidP="00075CCE">
      <w:pPr>
        <w:adjustRightInd w:val="0"/>
        <w:snapToGrid w:val="0"/>
        <w:spacing w:line="360" w:lineRule="auto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一、名称</w:t>
      </w:r>
    </w:p>
    <w:p w14:paraId="03EE85E2" w14:textId="77777777" w:rsidR="00075CCE" w:rsidRDefault="00075CCE" w:rsidP="00075CCE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2026年上庄镇村庄水</w:t>
      </w:r>
      <w:proofErr w:type="gramStart"/>
      <w:r>
        <w:rPr>
          <w:rFonts w:asciiTheme="minorEastAsia" w:eastAsiaTheme="minorEastAsia" w:hAnsiTheme="minorEastAsia" w:hint="eastAsia"/>
          <w:sz w:val="24"/>
        </w:rPr>
        <w:t>务</w:t>
      </w:r>
      <w:proofErr w:type="gramEnd"/>
      <w:r>
        <w:rPr>
          <w:rFonts w:asciiTheme="minorEastAsia" w:eastAsiaTheme="minorEastAsia" w:hAnsiTheme="minorEastAsia" w:hint="eastAsia"/>
          <w:sz w:val="24"/>
        </w:rPr>
        <w:t>设施巡查管理服务项目</w:t>
      </w:r>
    </w:p>
    <w:p w14:paraId="7092DD1B" w14:textId="77777777" w:rsidR="00075CCE" w:rsidRDefault="00075CCE" w:rsidP="00075CCE">
      <w:pPr>
        <w:adjustRightInd w:val="0"/>
        <w:snapToGrid w:val="0"/>
        <w:spacing w:line="360" w:lineRule="auto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二、项目概况</w:t>
      </w:r>
    </w:p>
    <w:p w14:paraId="4D3942E1" w14:textId="77777777" w:rsidR="00075CCE" w:rsidRDefault="00075CCE" w:rsidP="00075CCE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该项目计划由中标单位对我镇现状18个行政村庄配备相应人员</w:t>
      </w:r>
      <w:r w:rsidRPr="007D43CF">
        <w:rPr>
          <w:rFonts w:asciiTheme="minorEastAsia" w:eastAsiaTheme="minorEastAsia" w:hAnsiTheme="minorEastAsia"/>
          <w:sz w:val="24"/>
        </w:rPr>
        <w:t>(每村至少配备1名相应人员)</w:t>
      </w:r>
      <w:r>
        <w:rPr>
          <w:rFonts w:asciiTheme="minorEastAsia" w:eastAsiaTheme="minorEastAsia" w:hAnsiTheme="minorEastAsia" w:hint="eastAsia"/>
          <w:sz w:val="24"/>
        </w:rPr>
        <w:t>，开展自备井管理，供水管网巡查、河道沟渠巡查、汛期村庄排水设施巡查等工作。</w:t>
      </w:r>
    </w:p>
    <w:p w14:paraId="28C78523" w14:textId="77777777" w:rsidR="00075CCE" w:rsidRDefault="00075CCE" w:rsidP="00075CCE">
      <w:pPr>
        <w:adjustRightInd w:val="0"/>
        <w:snapToGrid w:val="0"/>
        <w:spacing w:line="360" w:lineRule="auto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三、</w:t>
      </w:r>
      <w:r>
        <w:rPr>
          <w:rFonts w:ascii="Segoe UI Symbol" w:hAnsi="Segoe UI Symbol" w:cs="Segoe UI Symbol"/>
          <w:color w:val="000000"/>
          <w:kern w:val="0"/>
          <w:sz w:val="24"/>
        </w:rPr>
        <w:t>★</w:t>
      </w:r>
      <w:r>
        <w:rPr>
          <w:rFonts w:asciiTheme="minorEastAsia" w:eastAsiaTheme="minorEastAsia" w:hAnsiTheme="minorEastAsia" w:hint="eastAsia"/>
          <w:sz w:val="24"/>
        </w:rPr>
        <w:t>服务期限</w:t>
      </w:r>
    </w:p>
    <w:p w14:paraId="094B4990" w14:textId="77777777" w:rsidR="00075CCE" w:rsidRPr="00B224E0" w:rsidRDefault="00075CCE" w:rsidP="00075CCE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自合同签订之日起一年，</w:t>
      </w:r>
      <w:r w:rsidRPr="00B224E0">
        <w:rPr>
          <w:rFonts w:asciiTheme="minorEastAsia" w:eastAsiaTheme="minorEastAsia" w:hAnsiTheme="minorEastAsia"/>
          <w:sz w:val="24"/>
        </w:rPr>
        <w:t>一年协议期届满后，在不改变本协议其他条款的情况下，可视服务情况经双方协商后续签协议。除甲乙双方协商一致并经本协议主管单位同意外，原则上续签次数不超过 2 次，总服务期不超过 3 年。</w:t>
      </w:r>
    </w:p>
    <w:p w14:paraId="2851D57B" w14:textId="77777777" w:rsidR="00075CCE" w:rsidRPr="00B224E0" w:rsidRDefault="00075CCE" w:rsidP="00075CCE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</w:p>
    <w:p w14:paraId="6677A40D" w14:textId="77777777" w:rsidR="00075CCE" w:rsidRDefault="00075CCE" w:rsidP="00075CCE">
      <w:pPr>
        <w:adjustRightInd w:val="0"/>
        <w:snapToGrid w:val="0"/>
        <w:spacing w:line="360" w:lineRule="auto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四、</w:t>
      </w:r>
      <w:r>
        <w:rPr>
          <w:rFonts w:ascii="Segoe UI Symbol" w:hAnsi="Segoe UI Symbol" w:cs="Segoe UI Symbol"/>
          <w:color w:val="000000"/>
          <w:kern w:val="0"/>
          <w:sz w:val="24"/>
        </w:rPr>
        <w:t>★</w:t>
      </w:r>
      <w:r>
        <w:rPr>
          <w:rFonts w:asciiTheme="minorEastAsia" w:eastAsiaTheme="minorEastAsia" w:hAnsiTheme="minorEastAsia" w:hint="eastAsia"/>
          <w:sz w:val="24"/>
        </w:rPr>
        <w:t>服务范围</w:t>
      </w:r>
    </w:p>
    <w:p w14:paraId="16DD74CC" w14:textId="77777777" w:rsidR="00075CCE" w:rsidRDefault="00075CCE" w:rsidP="00075CCE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上庄镇18个行政村</w:t>
      </w:r>
    </w:p>
    <w:p w14:paraId="48D66311" w14:textId="77777777" w:rsidR="00075CCE" w:rsidRDefault="00075CCE" w:rsidP="00075CCE">
      <w:pPr>
        <w:adjustRightInd w:val="0"/>
        <w:snapToGrid w:val="0"/>
        <w:spacing w:line="360" w:lineRule="auto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五、</w:t>
      </w:r>
      <w:r>
        <w:rPr>
          <w:rFonts w:ascii="Segoe UI Symbol" w:hAnsi="Segoe UI Symbol" w:cs="Segoe UI Symbol"/>
          <w:color w:val="000000"/>
          <w:kern w:val="0"/>
          <w:sz w:val="24"/>
        </w:rPr>
        <w:t>★</w:t>
      </w:r>
      <w:r>
        <w:rPr>
          <w:rFonts w:asciiTheme="minorEastAsia" w:eastAsiaTheme="minorEastAsia" w:hAnsiTheme="minorEastAsia" w:hint="eastAsia"/>
          <w:sz w:val="24"/>
        </w:rPr>
        <w:t>服务内容</w:t>
      </w:r>
    </w:p>
    <w:p w14:paraId="63A35C6A" w14:textId="77777777" w:rsidR="00075CCE" w:rsidRDefault="00075CCE" w:rsidP="00075CCE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对18个行政村，每村至少安排一名巡查人员，负责每天开展供水自备</w:t>
      </w:r>
      <w:proofErr w:type="gramStart"/>
      <w:r>
        <w:rPr>
          <w:rFonts w:asciiTheme="minorEastAsia" w:eastAsiaTheme="minorEastAsia" w:hAnsiTheme="minorEastAsia" w:hint="eastAsia"/>
          <w:sz w:val="24"/>
        </w:rPr>
        <w:t>井运行</w:t>
      </w:r>
      <w:proofErr w:type="gramEnd"/>
      <w:r>
        <w:rPr>
          <w:rFonts w:asciiTheme="minorEastAsia" w:eastAsiaTheme="minorEastAsia" w:hAnsiTheme="minorEastAsia" w:hint="eastAsia"/>
          <w:sz w:val="24"/>
        </w:rPr>
        <w:t>巡查与计量水表读数，按要求定期对消毒设施添加药剂，确保供水设施、消毒设施正常运行，配合专业机构完成水质抽检。对水源地30米保护区范围内，排查污染隐患，确保水源周边无排污、垃圾堆放等污染源问题，关注水质变化情况，保障水源安全。如发现异常及时上报并协助解决。根据取水许可证、卫生许可证有效期，及时配合办理延续工作。按供水卫生管理相关要求，供水操作人员需办理健康证。</w:t>
      </w:r>
    </w:p>
    <w:p w14:paraId="0D1D352A" w14:textId="77777777" w:rsidR="00075CCE" w:rsidRDefault="00075CCE" w:rsidP="00075CCE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每日对镇域内所有河道、沟渠进行巡查，发现问题及时联系管护单位清理。做好河道保护宣传工作，重点关注村庄人员密集居住区域的生活垃圾、倾倒污水、</w:t>
      </w:r>
      <w:proofErr w:type="gramStart"/>
      <w:r>
        <w:rPr>
          <w:rFonts w:asciiTheme="minorEastAsia" w:eastAsiaTheme="minorEastAsia" w:hAnsiTheme="minorEastAsia" w:hint="eastAsia"/>
          <w:sz w:val="24"/>
        </w:rPr>
        <w:t>违建等</w:t>
      </w:r>
      <w:proofErr w:type="gramEnd"/>
      <w:r>
        <w:rPr>
          <w:rFonts w:asciiTheme="minorEastAsia" w:eastAsiaTheme="minorEastAsia" w:hAnsiTheme="minorEastAsia" w:hint="eastAsia"/>
          <w:sz w:val="24"/>
        </w:rPr>
        <w:t>情况，发现问题及时劝阻并上报。模板做到河道、沟渠巡查问题及时发现并调整管护单位解决，确保干净整洁。</w:t>
      </w:r>
    </w:p>
    <w:p w14:paraId="348D39E4" w14:textId="77777777" w:rsidR="00075CCE" w:rsidRDefault="00075CCE" w:rsidP="00075CCE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对村庄供水管网开展日常巡查，发现管线破损、漏水等问题，及时联系村委会进行维修，弥补标准化管护缺失内容。具体工作以巡视为主要方式，并配合村委会</w:t>
      </w:r>
      <w:proofErr w:type="gramStart"/>
      <w:r>
        <w:rPr>
          <w:rFonts w:asciiTheme="minorEastAsia" w:eastAsiaTheme="minorEastAsia" w:hAnsiTheme="minorEastAsia" w:hint="eastAsia"/>
          <w:sz w:val="24"/>
        </w:rPr>
        <w:t>对照户</w:t>
      </w:r>
      <w:proofErr w:type="gramEnd"/>
      <w:r>
        <w:rPr>
          <w:rFonts w:asciiTheme="minorEastAsia" w:eastAsiaTheme="minorEastAsia" w:hAnsiTheme="minorEastAsia" w:hint="eastAsia"/>
          <w:sz w:val="24"/>
        </w:rPr>
        <w:t>表计量设施，开展管线破损、漏水等隐患排查，避免造成水资源浪费。</w:t>
      </w:r>
    </w:p>
    <w:p w14:paraId="28F2AB0F" w14:textId="77777777" w:rsidR="00075CCE" w:rsidRDefault="00075CCE" w:rsidP="00075CCE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每年6月1日至9月15日为北京市汛期，需对村庄开展降雨前、中、后期巡查工作，重点关注雨水篦子、排水管线、河道沟渠等设施排水情况，关注巡查村庄是否出现路面积水、河道沟渠堵塞等防汛隐患问题，与村委会、物业公司配合开展积水排除工作。</w:t>
      </w:r>
    </w:p>
    <w:p w14:paraId="00992004" w14:textId="77777777" w:rsidR="00075CCE" w:rsidRDefault="00075CCE" w:rsidP="00075CCE">
      <w:pPr>
        <w:adjustRightInd w:val="0"/>
        <w:snapToGrid w:val="0"/>
        <w:spacing w:line="360" w:lineRule="auto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六、资金使用说明</w:t>
      </w:r>
    </w:p>
    <w:p w14:paraId="0D6DEA76" w14:textId="77777777" w:rsidR="00075CCE" w:rsidRDefault="00075CCE" w:rsidP="00075CCE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上庄镇林业水</w:t>
      </w:r>
      <w:proofErr w:type="gramStart"/>
      <w:r>
        <w:rPr>
          <w:rFonts w:asciiTheme="minorEastAsia" w:eastAsiaTheme="minorEastAsia" w:hAnsiTheme="minorEastAsia" w:hint="eastAsia"/>
          <w:sz w:val="24"/>
        </w:rPr>
        <w:t>务</w:t>
      </w:r>
      <w:proofErr w:type="gramEnd"/>
      <w:r>
        <w:rPr>
          <w:rFonts w:asciiTheme="minorEastAsia" w:eastAsiaTheme="minorEastAsia" w:hAnsiTheme="minorEastAsia" w:hint="eastAsia"/>
          <w:sz w:val="24"/>
        </w:rPr>
        <w:t>管理服务中心部门预算</w:t>
      </w:r>
    </w:p>
    <w:p w14:paraId="4CC85C67" w14:textId="77777777" w:rsidR="00075CCE" w:rsidRDefault="00075CCE" w:rsidP="00075CCE">
      <w:pPr>
        <w:adjustRightInd w:val="0"/>
        <w:snapToGrid w:val="0"/>
        <w:spacing w:line="360" w:lineRule="auto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七、</w:t>
      </w:r>
      <w:r>
        <w:rPr>
          <w:rFonts w:ascii="Segoe UI Symbol" w:hAnsi="Segoe UI Symbol" w:cs="Segoe UI Symbol"/>
          <w:color w:val="000000"/>
          <w:kern w:val="0"/>
          <w:sz w:val="24"/>
        </w:rPr>
        <w:t>★</w:t>
      </w:r>
      <w:r>
        <w:rPr>
          <w:rFonts w:asciiTheme="minorEastAsia" w:eastAsiaTheme="minorEastAsia" w:hAnsiTheme="minorEastAsia" w:hint="eastAsia"/>
          <w:sz w:val="24"/>
        </w:rPr>
        <w:t>付款说明</w:t>
      </w:r>
    </w:p>
    <w:p w14:paraId="3D8DAEDA" w14:textId="77777777" w:rsidR="00075CCE" w:rsidRDefault="00075CCE" w:rsidP="00075CCE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服务费用按月支付，每月服务期满后，且经甲方考核合格。乙方应按甲方要求提前开具符合国家规定的正式发票并交付给甲方。</w:t>
      </w:r>
    </w:p>
    <w:p w14:paraId="7F79B1AA" w14:textId="77777777" w:rsidR="00075CCE" w:rsidRDefault="00075CCE" w:rsidP="00075CCE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八、</w:t>
      </w:r>
      <w:r>
        <w:rPr>
          <w:rFonts w:ascii="Segoe UI Symbol" w:hAnsi="Segoe UI Symbol" w:cs="Segoe UI Symbol"/>
          <w:color w:val="000000"/>
          <w:kern w:val="0"/>
          <w:sz w:val="24"/>
        </w:rPr>
        <w:t>★</w:t>
      </w:r>
      <w:r>
        <w:rPr>
          <w:rFonts w:asciiTheme="minorEastAsia" w:eastAsiaTheme="minorEastAsia" w:hAnsiTheme="minorEastAsia" w:hint="eastAsia"/>
          <w:sz w:val="24"/>
        </w:rPr>
        <w:t>验收</w:t>
      </w:r>
    </w:p>
    <w:p w14:paraId="7AA1CA1B" w14:textId="77777777" w:rsidR="00075CCE" w:rsidRDefault="00075CCE" w:rsidP="00075CCE">
      <w:pPr>
        <w:spacing w:line="360" w:lineRule="auto"/>
        <w:contextualSpacing/>
        <w:rPr>
          <w:sz w:val="24"/>
        </w:rPr>
      </w:pPr>
      <w:r>
        <w:rPr>
          <w:rFonts w:hint="eastAsia"/>
          <w:sz w:val="24"/>
        </w:rPr>
        <w:t>采购人</w:t>
      </w:r>
      <w:r w:rsidRPr="000545A7">
        <w:rPr>
          <w:sz w:val="24"/>
        </w:rPr>
        <w:t>每月对</w:t>
      </w:r>
      <w:r>
        <w:rPr>
          <w:rFonts w:hint="eastAsia"/>
          <w:sz w:val="24"/>
        </w:rPr>
        <w:t>中标</w:t>
      </w:r>
      <w:proofErr w:type="gramStart"/>
      <w:r>
        <w:rPr>
          <w:rFonts w:hint="eastAsia"/>
          <w:sz w:val="24"/>
        </w:rPr>
        <w:t>方</w:t>
      </w:r>
      <w:r w:rsidRPr="000545A7">
        <w:rPr>
          <w:sz w:val="24"/>
        </w:rPr>
        <w:t>服务</w:t>
      </w:r>
      <w:proofErr w:type="gramEnd"/>
      <w:r w:rsidRPr="000545A7">
        <w:rPr>
          <w:sz w:val="24"/>
        </w:rPr>
        <w:t>质量进行考核，考核结果分为合格与不合格</w:t>
      </w:r>
      <w:r>
        <w:rPr>
          <w:rFonts w:hint="eastAsia"/>
          <w:sz w:val="24"/>
        </w:rPr>
        <w:t>，</w:t>
      </w:r>
      <w:r w:rsidRPr="000545A7">
        <w:rPr>
          <w:sz w:val="24"/>
        </w:rPr>
        <w:t>如</w:t>
      </w:r>
      <w:r>
        <w:rPr>
          <w:rFonts w:hint="eastAsia"/>
          <w:sz w:val="24"/>
        </w:rPr>
        <w:t>中标方</w:t>
      </w:r>
      <w:r w:rsidRPr="000545A7">
        <w:rPr>
          <w:sz w:val="24"/>
        </w:rPr>
        <w:t>出现</w:t>
      </w:r>
      <w:r>
        <w:rPr>
          <w:rFonts w:hint="eastAsia"/>
          <w:sz w:val="24"/>
        </w:rPr>
        <w:t>下述</w:t>
      </w:r>
      <w:r w:rsidRPr="000545A7">
        <w:rPr>
          <w:sz w:val="24"/>
        </w:rPr>
        <w:t>违约情形，且不及时整改的，可认定为不合格。</w:t>
      </w:r>
    </w:p>
    <w:p w14:paraId="2BD357AF" w14:textId="77777777" w:rsidR="00075CCE" w:rsidRPr="000545A7" w:rsidRDefault="00075CCE" w:rsidP="00075CCE">
      <w:pPr>
        <w:spacing w:line="360" w:lineRule="auto"/>
        <w:contextualSpacing/>
        <w:rPr>
          <w:sz w:val="24"/>
        </w:rPr>
      </w:pPr>
      <w:r w:rsidRPr="000545A7">
        <w:rPr>
          <w:sz w:val="24"/>
        </w:rPr>
        <w:t xml:space="preserve">1. </w:t>
      </w:r>
      <w:r w:rsidRPr="000545A7">
        <w:rPr>
          <w:sz w:val="24"/>
        </w:rPr>
        <w:t>未按约定频次、标准开展巡查工作，出现漏查、敷衍了事、未及时上报设施隐患故障等情况，可认定为违约。造成设施隐患扩大、设施损坏的，承担维修赔偿责任。</w:t>
      </w:r>
    </w:p>
    <w:p w14:paraId="65D7A160" w14:textId="77777777" w:rsidR="00075CCE" w:rsidRPr="000545A7" w:rsidRDefault="00075CCE" w:rsidP="00075CCE">
      <w:pPr>
        <w:spacing w:line="360" w:lineRule="auto"/>
        <w:contextualSpacing/>
        <w:rPr>
          <w:sz w:val="24"/>
        </w:rPr>
      </w:pPr>
      <w:r w:rsidRPr="000545A7">
        <w:rPr>
          <w:sz w:val="24"/>
        </w:rPr>
        <w:t xml:space="preserve">2. </w:t>
      </w:r>
      <w:r w:rsidRPr="000545A7">
        <w:rPr>
          <w:sz w:val="24"/>
        </w:rPr>
        <w:t>弄虚作假、伪造巡查记录、台账资料，一经查实，扣除当月全部服务费用；累计出现</w:t>
      </w:r>
      <w:r w:rsidRPr="000545A7">
        <w:rPr>
          <w:sz w:val="24"/>
        </w:rPr>
        <w:t>2</w:t>
      </w:r>
      <w:r w:rsidRPr="000545A7">
        <w:rPr>
          <w:sz w:val="24"/>
        </w:rPr>
        <w:t>次，</w:t>
      </w:r>
      <w:r>
        <w:rPr>
          <w:rFonts w:hint="eastAsia"/>
          <w:sz w:val="24"/>
        </w:rPr>
        <w:t>采购人</w:t>
      </w:r>
      <w:r w:rsidRPr="000545A7">
        <w:rPr>
          <w:sz w:val="24"/>
        </w:rPr>
        <w:t>有权解除合同，</w:t>
      </w:r>
      <w:r>
        <w:rPr>
          <w:rFonts w:hint="eastAsia"/>
          <w:sz w:val="24"/>
        </w:rPr>
        <w:t>中标方</w:t>
      </w:r>
      <w:r w:rsidRPr="000545A7">
        <w:rPr>
          <w:sz w:val="24"/>
        </w:rPr>
        <w:t>承担相应违约责任。</w:t>
      </w:r>
    </w:p>
    <w:p w14:paraId="60BA8F82" w14:textId="043980E1" w:rsidR="002D36D5" w:rsidRPr="00075CCE" w:rsidRDefault="002D36D5" w:rsidP="00075CCE"/>
    <w:sectPr w:rsidR="002D36D5" w:rsidRPr="00075C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1E7CE" w14:textId="77777777" w:rsidR="00BD0C40" w:rsidRDefault="00BD0C40" w:rsidP="0082441E">
      <w:r>
        <w:separator/>
      </w:r>
    </w:p>
  </w:endnote>
  <w:endnote w:type="continuationSeparator" w:id="0">
    <w:p w14:paraId="4857074C" w14:textId="77777777" w:rsidR="00BD0C40" w:rsidRDefault="00BD0C40" w:rsidP="00824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C5050" w14:textId="77777777" w:rsidR="00BD0C40" w:rsidRDefault="00BD0C40" w:rsidP="0082441E">
      <w:r>
        <w:separator/>
      </w:r>
    </w:p>
  </w:footnote>
  <w:footnote w:type="continuationSeparator" w:id="0">
    <w:p w14:paraId="64DDDC6D" w14:textId="77777777" w:rsidR="00BD0C40" w:rsidRDefault="00BD0C40" w:rsidP="00824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3AA8"/>
    <w:rsid w:val="000366F4"/>
    <w:rsid w:val="0006628E"/>
    <w:rsid w:val="00072EC0"/>
    <w:rsid w:val="00075CCE"/>
    <w:rsid w:val="000B71E0"/>
    <w:rsid w:val="000D6146"/>
    <w:rsid w:val="00106BED"/>
    <w:rsid w:val="001215D5"/>
    <w:rsid w:val="001570E6"/>
    <w:rsid w:val="001A3163"/>
    <w:rsid w:val="001D6A30"/>
    <w:rsid w:val="00200C0D"/>
    <w:rsid w:val="002045BD"/>
    <w:rsid w:val="00234574"/>
    <w:rsid w:val="00236AF6"/>
    <w:rsid w:val="002C58FB"/>
    <w:rsid w:val="002D36D5"/>
    <w:rsid w:val="00316306"/>
    <w:rsid w:val="003629F8"/>
    <w:rsid w:val="0036625F"/>
    <w:rsid w:val="00413885"/>
    <w:rsid w:val="00417B45"/>
    <w:rsid w:val="00452362"/>
    <w:rsid w:val="00494D58"/>
    <w:rsid w:val="004D3F8F"/>
    <w:rsid w:val="004F48D2"/>
    <w:rsid w:val="00526C26"/>
    <w:rsid w:val="005408FF"/>
    <w:rsid w:val="00575F76"/>
    <w:rsid w:val="005D4B01"/>
    <w:rsid w:val="005F4C6B"/>
    <w:rsid w:val="0060011E"/>
    <w:rsid w:val="0060118A"/>
    <w:rsid w:val="00604B19"/>
    <w:rsid w:val="00607667"/>
    <w:rsid w:val="006416AD"/>
    <w:rsid w:val="00641EF3"/>
    <w:rsid w:val="0065254E"/>
    <w:rsid w:val="00661653"/>
    <w:rsid w:val="0066713E"/>
    <w:rsid w:val="00687ABE"/>
    <w:rsid w:val="006F3D5B"/>
    <w:rsid w:val="00703AA8"/>
    <w:rsid w:val="00746F7D"/>
    <w:rsid w:val="0075105B"/>
    <w:rsid w:val="00764E94"/>
    <w:rsid w:val="00786302"/>
    <w:rsid w:val="007B430C"/>
    <w:rsid w:val="00806C27"/>
    <w:rsid w:val="0082441E"/>
    <w:rsid w:val="00833493"/>
    <w:rsid w:val="00841F46"/>
    <w:rsid w:val="00850AA7"/>
    <w:rsid w:val="008C503D"/>
    <w:rsid w:val="00920CF1"/>
    <w:rsid w:val="009215A0"/>
    <w:rsid w:val="00965BD1"/>
    <w:rsid w:val="00984949"/>
    <w:rsid w:val="009A35CC"/>
    <w:rsid w:val="009B0FA5"/>
    <w:rsid w:val="009C1CB8"/>
    <w:rsid w:val="009C449F"/>
    <w:rsid w:val="009E4734"/>
    <w:rsid w:val="009E6761"/>
    <w:rsid w:val="009F0744"/>
    <w:rsid w:val="009F6EEC"/>
    <w:rsid w:val="00A051AD"/>
    <w:rsid w:val="00A16BE1"/>
    <w:rsid w:val="00A17B12"/>
    <w:rsid w:val="00A401FA"/>
    <w:rsid w:val="00AB5C2B"/>
    <w:rsid w:val="00AC331F"/>
    <w:rsid w:val="00B35B93"/>
    <w:rsid w:val="00B556E7"/>
    <w:rsid w:val="00B63A30"/>
    <w:rsid w:val="00BC07AC"/>
    <w:rsid w:val="00BD0C40"/>
    <w:rsid w:val="00C16400"/>
    <w:rsid w:val="00C449A3"/>
    <w:rsid w:val="00C606E8"/>
    <w:rsid w:val="00C70728"/>
    <w:rsid w:val="00C969D2"/>
    <w:rsid w:val="00CB7110"/>
    <w:rsid w:val="00CE1670"/>
    <w:rsid w:val="00D242A4"/>
    <w:rsid w:val="00D44207"/>
    <w:rsid w:val="00D47009"/>
    <w:rsid w:val="00DA5532"/>
    <w:rsid w:val="00DD1516"/>
    <w:rsid w:val="00E30E01"/>
    <w:rsid w:val="00E55EDC"/>
    <w:rsid w:val="00E57A80"/>
    <w:rsid w:val="00E76AE6"/>
    <w:rsid w:val="00EB012B"/>
    <w:rsid w:val="00EE682F"/>
    <w:rsid w:val="00F55FDC"/>
    <w:rsid w:val="00F625DE"/>
    <w:rsid w:val="00FB16C9"/>
    <w:rsid w:val="00FC1AAD"/>
    <w:rsid w:val="00FD4BC8"/>
    <w:rsid w:val="00FE40D7"/>
    <w:rsid w:val="02B36C03"/>
    <w:rsid w:val="1AC339AA"/>
    <w:rsid w:val="1C830BBC"/>
    <w:rsid w:val="25A92191"/>
    <w:rsid w:val="33D045AC"/>
    <w:rsid w:val="550C35F4"/>
    <w:rsid w:val="696A441A"/>
    <w:rsid w:val="77F67B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1521F0"/>
  <w15:docId w15:val="{E6B395F3-7783-42AE-A529-B70DFEF5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CCE"/>
    <w:pPr>
      <w:widowControl w:val="0"/>
      <w:spacing w:after="160" w:line="278" w:lineRule="auto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D4BC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D4BC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165</Words>
  <Characters>946</Characters>
  <Application>Microsoft Office Word</Application>
  <DocSecurity>0</DocSecurity>
  <Lines>7</Lines>
  <Paragraphs>2</Paragraphs>
  <ScaleCrop>false</ScaleCrop>
  <Company>China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XF XI</cp:lastModifiedBy>
  <cp:revision>43</cp:revision>
  <cp:lastPrinted>2015-06-29T10:35:00Z</cp:lastPrinted>
  <dcterms:created xsi:type="dcterms:W3CDTF">2015-06-12T01:48:00Z</dcterms:created>
  <dcterms:modified xsi:type="dcterms:W3CDTF">2026-05-06T06:43:00Z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2052-11.1.0.8980</vt:lpwstr>
  </property>
</Properties>
</file>