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B133">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bookmarkStart w:id="0" w:name="_Toc35393789"/>
      <w:bookmarkStart w:id="1" w:name="_Toc28359001"/>
      <w:r>
        <w:rPr>
          <w:rFonts w:hint="eastAsia" w:ascii="华文中宋" w:hAnsi="华文中宋" w:eastAsia="华文中宋"/>
        </w:rPr>
        <w:t>招标公告</w:t>
      </w:r>
      <w:bookmarkEnd w:id="0"/>
      <w:bookmarkEnd w:id="1"/>
    </w:p>
    <w:p w14:paraId="654A094B">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999D99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北京市延庆区张山营镇社区卫生服务中心劳务派遣工作人员服务项目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北京市政府采购电子交易平台目</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2026</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4E9FBF95">
      <w:pPr>
        <w:rPr>
          <w:sz w:val="28"/>
          <w:szCs w:val="28"/>
        </w:rPr>
      </w:pPr>
    </w:p>
    <w:p w14:paraId="4C5FACF9">
      <w:pPr>
        <w:pStyle w:val="3"/>
        <w:spacing w:line="360" w:lineRule="auto"/>
        <w:rPr>
          <w:rFonts w:ascii="黑体" w:hAnsi="黑体" w:cs="宋体"/>
          <w:b w:val="0"/>
          <w:sz w:val="28"/>
          <w:szCs w:val="28"/>
        </w:rPr>
      </w:pPr>
      <w:bookmarkStart w:id="2" w:name="_Toc28359002"/>
      <w:bookmarkStart w:id="3" w:name="_Toc28359079"/>
      <w:bookmarkStart w:id="4" w:name="_Toc35393790"/>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14:paraId="319349B7">
      <w:pPr>
        <w:ind w:firstLine="560" w:firstLineChars="200"/>
        <w:rPr>
          <w:rFonts w:hint="eastAsia" w:ascii="仿宋" w:hAnsi="仿宋" w:eastAsia="仿宋" w:cs="Times New Roman"/>
          <w:bCs/>
          <w:color w:val="FF0000"/>
          <w:sz w:val="28"/>
          <w:szCs w:val="28"/>
          <w:u w:val="single"/>
          <w:lang w:val="en-US" w:eastAsia="zh-CN"/>
        </w:rPr>
      </w:pPr>
      <w:r>
        <w:rPr>
          <w:rFonts w:hint="eastAsia" w:ascii="仿宋" w:hAnsi="仿宋" w:eastAsia="仿宋"/>
          <w:sz w:val="28"/>
          <w:szCs w:val="28"/>
        </w:rPr>
        <w:t>项目编号</w:t>
      </w:r>
      <w:r>
        <w:rPr>
          <w:rFonts w:hint="eastAsia" w:ascii="仿宋" w:hAnsi="仿宋" w:eastAsia="仿宋" w:cs="Times New Roman"/>
          <w:sz w:val="28"/>
          <w:szCs w:val="28"/>
        </w:rPr>
        <w:t>：</w:t>
      </w:r>
      <w:r>
        <w:rPr>
          <w:rFonts w:hint="eastAsia" w:ascii="仿宋" w:hAnsi="仿宋" w:eastAsia="仿宋" w:cs="Times New Roman"/>
          <w:bCs/>
          <w:sz w:val="28"/>
          <w:szCs w:val="28"/>
          <w:u w:val="single"/>
          <w:lang w:val="en-US" w:eastAsia="zh-CN"/>
        </w:rPr>
        <w:t>11011926210200016019-XM001</w:t>
      </w:r>
    </w:p>
    <w:p w14:paraId="64F6FDC3">
      <w:pPr>
        <w:ind w:firstLine="554" w:firstLineChars="200"/>
        <w:rPr>
          <w:rFonts w:hint="eastAsia" w:ascii="仿宋" w:hAnsi="仿宋" w:eastAsia="仿宋"/>
          <w:w w:val="99"/>
          <w:sz w:val="28"/>
          <w:szCs w:val="28"/>
        </w:rPr>
      </w:pPr>
      <w:r>
        <w:rPr>
          <w:rFonts w:hint="eastAsia" w:ascii="仿宋" w:hAnsi="仿宋" w:eastAsia="仿宋"/>
          <w:w w:val="99"/>
          <w:sz w:val="28"/>
          <w:szCs w:val="28"/>
        </w:rPr>
        <w:t>项目名称</w:t>
      </w:r>
      <w:r>
        <w:rPr>
          <w:rFonts w:hint="eastAsia" w:ascii="仿宋" w:hAnsi="仿宋" w:eastAsia="仿宋"/>
          <w:w w:val="99"/>
          <w:sz w:val="28"/>
          <w:szCs w:val="28"/>
          <w:lang w:eastAsia="zh-CN"/>
        </w:rPr>
        <w:t>：</w:t>
      </w:r>
      <w:r>
        <w:rPr>
          <w:rFonts w:hint="eastAsia" w:ascii="仿宋" w:hAnsi="仿宋" w:eastAsia="仿宋"/>
          <w:w w:val="99"/>
          <w:sz w:val="28"/>
          <w:szCs w:val="28"/>
        </w:rPr>
        <w:t xml:space="preserve">北京市延庆区张山营镇社区卫生服务中心劳务派遣工作人员服务项目 </w:t>
      </w:r>
    </w:p>
    <w:bookmarkEnd w:id="6"/>
    <w:p w14:paraId="3E1C7204">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Times New Roman" w:hAnsi="Times New Roman" w:eastAsia="宋体" w:cs="Times New Roman"/>
          <w:kern w:val="2"/>
          <w:sz w:val="24"/>
          <w:szCs w:val="24"/>
          <w:lang w:val="en-US" w:eastAsia="zh-CN" w:bidi="ar-SA"/>
        </w:rPr>
        <w:t>131.04</w:t>
      </w:r>
      <w:r>
        <w:rPr>
          <w:rFonts w:hint="eastAsia" w:ascii="仿宋" w:hAnsi="仿宋" w:eastAsia="仿宋"/>
          <w:sz w:val="28"/>
          <w:szCs w:val="28"/>
        </w:rPr>
        <w:t>万元</w:t>
      </w:r>
    </w:p>
    <w:p w14:paraId="2CEE2305">
      <w:pPr>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Times New Roman" w:hAnsi="Times New Roman" w:eastAsia="宋体" w:cs="Times New Roman"/>
          <w:kern w:val="2"/>
          <w:sz w:val="24"/>
          <w:szCs w:val="24"/>
          <w:lang w:val="en-US" w:eastAsia="zh-CN" w:bidi="ar-SA"/>
        </w:rPr>
        <w:t>131.04</w:t>
      </w:r>
      <w:r>
        <w:rPr>
          <w:rFonts w:hint="eastAsia" w:ascii="仿宋" w:hAnsi="仿宋" w:eastAsia="仿宋"/>
          <w:sz w:val="28"/>
          <w:szCs w:val="28"/>
        </w:rPr>
        <w:t>万元</w:t>
      </w:r>
    </w:p>
    <w:p w14:paraId="18F4FB2A">
      <w:pPr>
        <w:ind w:firstLine="560" w:firstLineChars="200"/>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14:paraId="491B8FD5">
      <w:pPr>
        <w:ind w:firstLine="560" w:firstLineChars="200"/>
        <w:rPr>
          <w:rFonts w:hint="eastAsia" w:ascii="仿宋" w:hAnsi="仿宋" w:eastAsia="仿宋"/>
          <w:sz w:val="28"/>
          <w:szCs w:val="28"/>
        </w:rPr>
      </w:pPr>
      <w:r>
        <w:rPr>
          <w:rFonts w:hint="eastAsia" w:ascii="仿宋" w:hAnsi="仿宋" w:eastAsia="仿宋"/>
          <w:sz w:val="28"/>
          <w:szCs w:val="28"/>
        </w:rPr>
        <w:br w:type="page"/>
      </w:r>
    </w:p>
    <w:tbl>
      <w:tblPr>
        <w:tblStyle w:val="5"/>
        <w:tblpPr w:leftFromText="180" w:rightFromText="180" w:vertAnchor="text" w:horzAnchor="page" w:tblpX="1469" w:tblpY="223"/>
        <w:tblOverlap w:val="never"/>
        <w:tblW w:w="8828" w:type="dxa"/>
        <w:tblInd w:w="0" w:type="dxa"/>
        <w:tblLayout w:type="fixed"/>
        <w:tblCellMar>
          <w:top w:w="0" w:type="dxa"/>
          <w:left w:w="0" w:type="dxa"/>
          <w:bottom w:w="0" w:type="dxa"/>
          <w:right w:w="0" w:type="dxa"/>
        </w:tblCellMar>
      </w:tblPr>
      <w:tblGrid>
        <w:gridCol w:w="703"/>
        <w:gridCol w:w="2023"/>
        <w:gridCol w:w="1080"/>
        <w:gridCol w:w="1750"/>
        <w:gridCol w:w="3272"/>
      </w:tblGrid>
      <w:tr w14:paraId="2E9E1CEF">
        <w:tblPrEx>
          <w:tblCellMar>
            <w:top w:w="0" w:type="dxa"/>
            <w:left w:w="0" w:type="dxa"/>
            <w:bottom w:w="0" w:type="dxa"/>
            <w:right w:w="0" w:type="dxa"/>
          </w:tblCellMar>
        </w:tblPrEx>
        <w:trPr>
          <w:trHeight w:val="904" w:hRule="exac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01D130">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包号</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40EA599D">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标的名称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A69D8C">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人数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380AA0E">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采购包预算金额</w:t>
            </w:r>
          </w:p>
          <w:p w14:paraId="0F276DD1">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（万元）</w:t>
            </w:r>
          </w:p>
        </w:tc>
        <w:tc>
          <w:tcPr>
            <w:tcW w:w="3272" w:type="dxa"/>
            <w:tcBorders>
              <w:top w:val="single" w:color="000000" w:sz="4" w:space="0"/>
              <w:left w:val="single" w:color="000000" w:sz="4" w:space="0"/>
              <w:bottom w:val="single" w:color="000000" w:sz="4" w:space="0"/>
              <w:right w:val="single" w:color="000000" w:sz="4" w:space="0"/>
            </w:tcBorders>
            <w:noWrap w:val="0"/>
            <w:vAlign w:val="center"/>
          </w:tcPr>
          <w:p w14:paraId="566266CF">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简要技术需求或服务要求</w:t>
            </w:r>
          </w:p>
        </w:tc>
      </w:tr>
      <w:tr w14:paraId="6132D2BA">
        <w:tblPrEx>
          <w:tblCellMar>
            <w:top w:w="0" w:type="dxa"/>
            <w:left w:w="0" w:type="dxa"/>
            <w:bottom w:w="0" w:type="dxa"/>
            <w:right w:w="0" w:type="dxa"/>
          </w:tblCellMar>
        </w:tblPrEx>
        <w:trPr>
          <w:trHeight w:val="2685" w:hRule="exact"/>
        </w:trPr>
        <w:tc>
          <w:tcPr>
            <w:tcW w:w="703" w:type="dxa"/>
            <w:tcBorders>
              <w:top w:val="single" w:color="000000" w:sz="4" w:space="0"/>
              <w:left w:val="single" w:color="000000" w:sz="4" w:space="0"/>
              <w:right w:val="single" w:color="000000" w:sz="4" w:space="0"/>
            </w:tcBorders>
            <w:noWrap w:val="0"/>
            <w:vAlign w:val="center"/>
          </w:tcPr>
          <w:p w14:paraId="0DA88404">
            <w:pPr>
              <w:pStyle w:val="7"/>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01</w:t>
            </w:r>
          </w:p>
        </w:tc>
        <w:tc>
          <w:tcPr>
            <w:tcW w:w="2023" w:type="dxa"/>
            <w:tcBorders>
              <w:top w:val="single" w:color="000000" w:sz="4" w:space="0"/>
              <w:left w:val="single" w:color="000000" w:sz="4" w:space="0"/>
              <w:right w:val="single" w:color="000000" w:sz="4" w:space="0"/>
            </w:tcBorders>
            <w:noWrap w:val="0"/>
            <w:vAlign w:val="center"/>
          </w:tcPr>
          <w:p w14:paraId="23901340">
            <w:pPr>
              <w:autoSpaceDE w:val="0"/>
              <w:autoSpaceDN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北京市延庆区张山营镇社区卫生服务中心劳务派遣工作人员服务项目</w:t>
            </w:r>
          </w:p>
        </w:tc>
        <w:tc>
          <w:tcPr>
            <w:tcW w:w="1080" w:type="dxa"/>
            <w:tcBorders>
              <w:top w:val="single" w:color="000000" w:sz="4" w:space="0"/>
              <w:left w:val="single" w:color="000000" w:sz="4" w:space="0"/>
              <w:right w:val="single" w:color="000000" w:sz="4" w:space="0"/>
            </w:tcBorders>
            <w:noWrap w:val="0"/>
            <w:vAlign w:val="center"/>
          </w:tcPr>
          <w:p w14:paraId="64CB654F">
            <w:pPr>
              <w:autoSpaceDE w:val="0"/>
              <w:autoSpaceDN w:val="0"/>
              <w:snapToGrid w:val="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16</w:t>
            </w:r>
          </w:p>
        </w:tc>
        <w:tc>
          <w:tcPr>
            <w:tcW w:w="1750" w:type="dxa"/>
            <w:tcBorders>
              <w:top w:val="single" w:color="000000" w:sz="4" w:space="0"/>
              <w:left w:val="single" w:color="000000" w:sz="4" w:space="0"/>
              <w:right w:val="single" w:color="000000" w:sz="4" w:space="0"/>
            </w:tcBorders>
            <w:noWrap w:val="0"/>
            <w:vAlign w:val="center"/>
          </w:tcPr>
          <w:p w14:paraId="4A4EFDD4">
            <w:pPr>
              <w:autoSpaceDE w:val="0"/>
              <w:autoSpaceDN w:val="0"/>
              <w:snapToGrid w:val="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131.04</w:t>
            </w:r>
          </w:p>
        </w:tc>
        <w:tc>
          <w:tcPr>
            <w:tcW w:w="3272" w:type="dxa"/>
            <w:tcBorders>
              <w:top w:val="single" w:color="000000" w:sz="4" w:space="0"/>
              <w:left w:val="single" w:color="000000" w:sz="4" w:space="0"/>
              <w:bottom w:val="single" w:color="auto" w:sz="4" w:space="0"/>
              <w:right w:val="single" w:color="000000" w:sz="4" w:space="0"/>
            </w:tcBorders>
            <w:noWrap w:val="0"/>
            <w:vAlign w:val="center"/>
          </w:tcPr>
          <w:p w14:paraId="3C537BB1">
            <w:pPr>
              <w:autoSpaceDE w:val="0"/>
              <w:autoSpaceDN w:val="0"/>
              <w:snapToGrid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护理服务6人，保洁服务2人，后勤保障服务3人，药剂人员3人，药剂辅助人员1人，预检分诊人员1人</w:t>
            </w:r>
            <w:r>
              <w:rPr>
                <w:rFonts w:hint="eastAsia" w:cs="Times New Roman"/>
                <w:kern w:val="2"/>
                <w:sz w:val="24"/>
                <w:szCs w:val="24"/>
                <w:lang w:val="en-US" w:eastAsia="zh-CN" w:bidi="ar-SA"/>
              </w:rPr>
              <w:t>。</w:t>
            </w:r>
          </w:p>
        </w:tc>
      </w:tr>
      <w:tr w14:paraId="4F6680E3">
        <w:tblPrEx>
          <w:tblCellMar>
            <w:top w:w="0" w:type="dxa"/>
            <w:left w:w="0" w:type="dxa"/>
            <w:bottom w:w="0" w:type="dxa"/>
            <w:right w:w="0" w:type="dxa"/>
          </w:tblCellMar>
        </w:tblPrEx>
        <w:trPr>
          <w:trHeight w:val="698" w:hRule="exact"/>
        </w:trPr>
        <w:tc>
          <w:tcPr>
            <w:tcW w:w="3806" w:type="dxa"/>
            <w:gridSpan w:val="3"/>
            <w:tcBorders>
              <w:top w:val="single" w:color="000000" w:sz="4" w:space="0"/>
              <w:left w:val="single" w:color="000000" w:sz="4" w:space="0"/>
              <w:bottom w:val="single" w:color="000000" w:sz="4" w:space="0"/>
              <w:right w:val="single" w:color="000000" w:sz="4" w:space="0"/>
            </w:tcBorders>
            <w:noWrap w:val="0"/>
            <w:vAlign w:val="center"/>
          </w:tcPr>
          <w:p w14:paraId="5561C6C7">
            <w:pPr>
              <w:spacing w:line="360" w:lineRule="auto"/>
              <w:ind w:firstLine="480" w:firstLineChars="200"/>
              <w:rPr>
                <w:rFonts w:hint="eastAsia"/>
                <w:sz w:val="24"/>
                <w:lang w:val="en-US" w:eastAsia="zh-CN"/>
              </w:rPr>
            </w:pPr>
            <w:r>
              <w:rPr>
                <w:rFonts w:hint="eastAsia"/>
                <w:sz w:val="24"/>
                <w:lang w:val="en-US" w:eastAsia="zh-CN"/>
              </w:rPr>
              <w:t>合计</w:t>
            </w:r>
            <w:r>
              <w:rPr>
                <w:rFonts w:hint="eastAsia"/>
                <w:sz w:val="24"/>
                <w:lang w:eastAsia="zh-CN"/>
              </w:rPr>
              <w:t>（万元）</w:t>
            </w:r>
          </w:p>
        </w:tc>
        <w:tc>
          <w:tcPr>
            <w:tcW w:w="1750" w:type="dxa"/>
            <w:tcBorders>
              <w:top w:val="single" w:color="auto" w:sz="4" w:space="0"/>
              <w:left w:val="single" w:color="000000" w:sz="4" w:space="0"/>
              <w:bottom w:val="single" w:color="000000" w:sz="4" w:space="0"/>
              <w:right w:val="single" w:color="000000" w:sz="4" w:space="0"/>
            </w:tcBorders>
            <w:noWrap w:val="0"/>
            <w:vAlign w:val="center"/>
          </w:tcPr>
          <w:p w14:paraId="21324714">
            <w:pPr>
              <w:spacing w:line="360" w:lineRule="auto"/>
              <w:ind w:firstLine="480" w:firstLineChars="200"/>
              <w:rPr>
                <w:rFonts w:hint="default"/>
                <w:sz w:val="24"/>
                <w:lang w:val="en-US" w:eastAsia="zh-CN"/>
              </w:rPr>
            </w:pPr>
            <w:r>
              <w:rPr>
                <w:rFonts w:hint="eastAsia"/>
                <w:sz w:val="24"/>
                <w:lang w:val="en-US" w:eastAsia="zh-CN"/>
              </w:rPr>
              <w:t>131.04</w:t>
            </w:r>
          </w:p>
        </w:tc>
        <w:tc>
          <w:tcPr>
            <w:tcW w:w="3272" w:type="dxa"/>
            <w:tcBorders>
              <w:top w:val="single" w:color="auto" w:sz="4" w:space="0"/>
              <w:left w:val="single" w:color="000000" w:sz="4" w:space="0"/>
              <w:bottom w:val="single" w:color="000000" w:sz="4" w:space="0"/>
              <w:right w:val="single" w:color="000000" w:sz="4" w:space="0"/>
            </w:tcBorders>
            <w:noWrap w:val="0"/>
            <w:vAlign w:val="center"/>
          </w:tcPr>
          <w:p w14:paraId="1564ECCA">
            <w:pPr>
              <w:spacing w:line="360" w:lineRule="auto"/>
              <w:ind w:firstLine="480" w:firstLineChars="200"/>
              <w:rPr>
                <w:rFonts w:hint="eastAsia"/>
                <w:sz w:val="24"/>
                <w:lang w:val="en-US" w:eastAsia="zh-CN"/>
              </w:rPr>
            </w:pPr>
            <w:r>
              <w:rPr>
                <w:rFonts w:hint="eastAsia"/>
                <w:sz w:val="24"/>
                <w:lang w:val="en-US" w:eastAsia="zh-CN"/>
              </w:rPr>
              <w:t>/</w:t>
            </w:r>
          </w:p>
        </w:tc>
      </w:tr>
    </w:tbl>
    <w:p w14:paraId="519A713B">
      <w:pPr>
        <w:ind w:firstLine="560" w:firstLineChars="200"/>
        <w:rPr>
          <w:rFonts w:hint="eastAsia" w:ascii="仿宋" w:hAnsi="仿宋" w:eastAsia="仿宋"/>
          <w:sz w:val="28"/>
          <w:szCs w:val="28"/>
        </w:rPr>
      </w:pPr>
    </w:p>
    <w:p w14:paraId="185A579D">
      <w:pPr>
        <w:ind w:firstLine="560" w:firstLineChars="200"/>
        <w:rPr>
          <w:rFonts w:ascii="仿宋" w:hAnsi="仿宋" w:eastAsia="仿宋"/>
          <w:sz w:val="28"/>
          <w:szCs w:val="28"/>
          <w:u w:val="single"/>
        </w:rPr>
      </w:pPr>
      <w:r>
        <w:rPr>
          <w:rFonts w:hint="eastAsia" w:ascii="仿宋" w:hAnsi="仿宋" w:eastAsia="仿宋"/>
          <w:sz w:val="28"/>
          <w:szCs w:val="28"/>
        </w:rPr>
        <w:t>合同履行期限：一年</w:t>
      </w:r>
    </w:p>
    <w:p w14:paraId="65180749">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否 </w:t>
      </w:r>
    </w:p>
    <w:p w14:paraId="52575C56">
      <w:pPr>
        <w:pStyle w:val="3"/>
        <w:spacing w:line="360" w:lineRule="auto"/>
        <w:rPr>
          <w:rFonts w:ascii="黑体" w:hAnsi="黑体" w:cs="宋体"/>
          <w:b w:val="0"/>
          <w:sz w:val="28"/>
          <w:szCs w:val="28"/>
        </w:rPr>
      </w:pPr>
      <w:bookmarkStart w:id="7" w:name="_Toc35393791"/>
      <w:bookmarkStart w:id="8" w:name="_Toc28359003"/>
      <w:bookmarkStart w:id="9" w:name="_Toc28359080"/>
      <w:bookmarkStart w:id="10" w:name="_Toc35393622"/>
      <w:r>
        <w:rPr>
          <w:rFonts w:hint="eastAsia" w:ascii="黑体" w:hAnsi="黑体" w:cs="宋体"/>
          <w:b w:val="0"/>
          <w:sz w:val="28"/>
          <w:szCs w:val="28"/>
        </w:rPr>
        <w:t>二、申请人的资格要求：</w:t>
      </w:r>
      <w:bookmarkEnd w:id="7"/>
      <w:bookmarkEnd w:id="8"/>
      <w:bookmarkEnd w:id="9"/>
      <w:bookmarkEnd w:id="10"/>
    </w:p>
    <w:p w14:paraId="7452ED73">
      <w:pPr>
        <w:spacing w:line="360" w:lineRule="auto"/>
        <w:ind w:firstLine="560" w:firstLineChars="200"/>
        <w:rPr>
          <w:rFonts w:hint="eastAsia" w:ascii="仿宋" w:hAnsi="仿宋" w:eastAsia="仿宋" w:cs="仿宋"/>
          <w:sz w:val="28"/>
          <w:szCs w:val="28"/>
        </w:rPr>
      </w:pPr>
      <w:bookmarkStart w:id="11" w:name="_Toc28359081"/>
      <w:bookmarkStart w:id="12" w:name="_Toc35393792"/>
      <w:bookmarkStart w:id="13" w:name="_Toc28359004"/>
      <w:bookmarkStart w:id="14" w:name="_Toc35393623"/>
      <w:r>
        <w:rPr>
          <w:rFonts w:hint="eastAsia" w:ascii="仿宋" w:hAnsi="仿宋" w:eastAsia="仿宋" w:cs="仿宋"/>
          <w:sz w:val="28"/>
          <w:szCs w:val="28"/>
        </w:rPr>
        <w:t>1.满足《中华人民共和国政府采购法》第二十二条规定；</w:t>
      </w:r>
    </w:p>
    <w:p w14:paraId="21CCB37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14:paraId="59D6BD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 中小企业政策</w:t>
      </w:r>
    </w:p>
    <w:p w14:paraId="21F5BD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□本项目不专门面向中小企业预留采购份额。</w:t>
      </w:r>
    </w:p>
    <w:p w14:paraId="048E03B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■本项目专门面向  ■中小 ■小微企业  采购。即：提供的货物全部由符合政策要求的中小/小微企业制造、服务全部由符合政策要求的中小/小微企业承接。</w:t>
      </w:r>
    </w:p>
    <w:p w14:paraId="70D582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□本项目预留部分采购项目预算专门面向中小企业采购。对于预留份额，提供的货物由符合政策要求的中小企业制造、服务由符合政策要求的中小企业承接。预留份额通过以下措施进行：__________________</w:t>
      </w:r>
    </w:p>
    <w:p w14:paraId="3F3EF51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 其它落实政府采购政策的资格要求（如有）：</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__</w:t>
      </w:r>
    </w:p>
    <w:p w14:paraId="3A5FC8BB">
      <w:pPr>
        <w:spacing w:line="360" w:lineRule="auto"/>
        <w:ind w:firstLine="560" w:firstLineChars="200"/>
        <w:rPr>
          <w:rFonts w:hint="eastAsia" w:ascii="仿宋" w:hAnsi="仿宋" w:eastAsia="仿宋" w:cs="仿宋"/>
          <w:i/>
          <w:iCs/>
          <w:sz w:val="28"/>
          <w:szCs w:val="28"/>
          <w:u w:val="single"/>
          <w:lang w:val="en-US" w:eastAsia="zh-CN"/>
        </w:rPr>
      </w:pPr>
      <w:r>
        <w:rPr>
          <w:rFonts w:hint="eastAsia" w:ascii="仿宋" w:hAnsi="仿宋" w:eastAsia="仿宋" w:cs="仿宋"/>
          <w:sz w:val="28"/>
          <w:szCs w:val="28"/>
        </w:rPr>
        <w:t>3.本项目的特定资格要求：</w:t>
      </w:r>
      <w:r>
        <w:rPr>
          <w:rFonts w:hint="eastAsia" w:ascii="仿宋" w:hAnsi="仿宋" w:eastAsia="仿宋" w:cs="仿宋"/>
          <w:sz w:val="28"/>
          <w:szCs w:val="28"/>
          <w:lang w:val="en-US" w:eastAsia="zh-CN"/>
        </w:rPr>
        <w:t>/</w:t>
      </w:r>
    </w:p>
    <w:p w14:paraId="189F9077">
      <w:pPr>
        <w:tabs>
          <w:tab w:val="left" w:pos="900"/>
          <w:tab w:val="left" w:pos="1134"/>
          <w:tab w:val="left" w:pos="1589"/>
          <w:tab w:val="left" w:pos="552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3.1本项目是否属于政府购买服务：</w:t>
      </w:r>
    </w:p>
    <w:p w14:paraId="7BCAB81F">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p w14:paraId="5E20564E">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8"/>
          <w:szCs w:val="28"/>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是，公益一类事业单位、使用事业编制且</w:t>
      </w:r>
      <w:r>
        <w:rPr>
          <w:rFonts w:hint="eastAsia" w:ascii="仿宋" w:hAnsi="仿宋" w:eastAsia="仿宋" w:cs="仿宋"/>
          <w:sz w:val="28"/>
          <w:szCs w:val="28"/>
        </w:rPr>
        <w:t>由财政拨款保障的群团组织，不得作为承接主体；</w:t>
      </w:r>
    </w:p>
    <w:p w14:paraId="551F0023">
      <w:pPr>
        <w:tabs>
          <w:tab w:val="left" w:pos="900"/>
          <w:tab w:val="left" w:pos="1134"/>
          <w:tab w:val="left" w:pos="1589"/>
          <w:tab w:val="left" w:pos="552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3.2其他特定资格要求：供应商须具备有效的劳务派遣经营许可证或人力资源服务许可证。</w:t>
      </w:r>
    </w:p>
    <w:p w14:paraId="40408EB2">
      <w:pPr>
        <w:spacing w:line="360" w:lineRule="auto"/>
        <w:ind w:firstLine="480" w:firstLineChars="200"/>
        <w:rPr>
          <w:rFonts w:eastAsiaTheme="minorEastAsia"/>
          <w:i/>
          <w:iCs/>
          <w:sz w:val="24"/>
          <w:u w:val="single"/>
        </w:rPr>
      </w:pPr>
    </w:p>
    <w:p w14:paraId="3F0B3B70">
      <w:pPr>
        <w:pStyle w:val="3"/>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14:paraId="27258E4E">
      <w:pPr>
        <w:adjustRightInd w:val="0"/>
        <w:snapToGrid w:val="0"/>
        <w:spacing w:line="360" w:lineRule="auto"/>
        <w:ind w:firstLine="560" w:firstLineChars="200"/>
        <w:rPr>
          <w:rFonts w:hint="eastAsia" w:ascii="仿宋" w:hAnsi="仿宋" w:eastAsia="仿宋" w:cs="仿宋"/>
          <w:sz w:val="28"/>
          <w:szCs w:val="28"/>
          <w:highlight w:val="none"/>
          <w:lang w:bidi="ar"/>
        </w:rPr>
      </w:pPr>
      <w:bookmarkStart w:id="15" w:name="_Toc28359005"/>
      <w:bookmarkStart w:id="16" w:name="_Toc28359082"/>
      <w:bookmarkStart w:id="17" w:name="_Toc35393624"/>
      <w:bookmarkStart w:id="18" w:name="_Toc35393793"/>
      <w:r>
        <w:rPr>
          <w:rFonts w:hint="eastAsia" w:ascii="仿宋" w:hAnsi="仿宋" w:eastAsia="仿宋" w:cs="仿宋"/>
          <w:sz w:val="28"/>
          <w:szCs w:val="28"/>
          <w:highlight w:val="none"/>
          <w:lang w:bidi="ar"/>
        </w:rPr>
        <w:t>时间：</w:t>
      </w:r>
      <w:r>
        <w:rPr>
          <w:rFonts w:hint="eastAsia" w:ascii="仿宋" w:hAnsi="仿宋" w:eastAsia="仿宋" w:cs="仿宋"/>
          <w:sz w:val="28"/>
          <w:szCs w:val="28"/>
          <w:highlight w:val="none"/>
          <w:u w:val="single"/>
          <w:lang w:bidi="ar"/>
        </w:rPr>
        <w:t>2026</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u w:val="single"/>
          <w:lang w:val="en-US" w:eastAsia="zh-CN" w:bidi="ar"/>
        </w:rPr>
        <w:t>6</w:t>
      </w:r>
      <w:r>
        <w:rPr>
          <w:rFonts w:hint="eastAsia" w:ascii="仿宋" w:hAnsi="仿宋" w:eastAsia="仿宋" w:cs="仿宋"/>
          <w:sz w:val="28"/>
          <w:szCs w:val="28"/>
          <w:highlight w:val="none"/>
          <w:lang w:bidi="ar"/>
        </w:rPr>
        <w:t>月</w:t>
      </w:r>
      <w:r>
        <w:rPr>
          <w:rFonts w:hint="eastAsia" w:ascii="仿宋" w:hAnsi="仿宋" w:eastAsia="仿宋" w:cs="仿宋"/>
          <w:sz w:val="28"/>
          <w:szCs w:val="28"/>
          <w:highlight w:val="none"/>
          <w:u w:val="single"/>
          <w:lang w:val="en-US" w:eastAsia="zh-CN" w:bidi="ar"/>
        </w:rPr>
        <w:t>16</w:t>
      </w:r>
      <w:r>
        <w:rPr>
          <w:rFonts w:hint="eastAsia" w:ascii="仿宋" w:hAnsi="仿宋" w:eastAsia="仿宋" w:cs="仿宋"/>
          <w:sz w:val="28"/>
          <w:szCs w:val="28"/>
          <w:highlight w:val="none"/>
          <w:lang w:bidi="ar"/>
        </w:rPr>
        <w:t>日至</w:t>
      </w:r>
      <w:r>
        <w:rPr>
          <w:rFonts w:hint="eastAsia" w:ascii="仿宋" w:hAnsi="仿宋" w:eastAsia="仿宋" w:cs="仿宋"/>
          <w:sz w:val="28"/>
          <w:szCs w:val="28"/>
          <w:highlight w:val="none"/>
          <w:u w:val="single"/>
          <w:lang w:bidi="ar"/>
        </w:rPr>
        <w:t>2026</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u w:val="single"/>
          <w:lang w:val="en-US" w:eastAsia="zh-CN" w:bidi="ar"/>
        </w:rPr>
        <w:t>6</w:t>
      </w:r>
      <w:r>
        <w:rPr>
          <w:rFonts w:hint="eastAsia" w:ascii="仿宋" w:hAnsi="仿宋" w:eastAsia="仿宋" w:cs="仿宋"/>
          <w:sz w:val="28"/>
          <w:szCs w:val="28"/>
          <w:highlight w:val="none"/>
          <w:lang w:bidi="ar"/>
        </w:rPr>
        <w:t>月</w:t>
      </w:r>
      <w:r>
        <w:rPr>
          <w:rFonts w:hint="eastAsia" w:ascii="仿宋" w:hAnsi="仿宋" w:eastAsia="仿宋" w:cs="仿宋"/>
          <w:sz w:val="28"/>
          <w:szCs w:val="28"/>
          <w:highlight w:val="none"/>
          <w:u w:val="single"/>
          <w:lang w:val="en-US" w:eastAsia="zh-CN" w:bidi="ar"/>
        </w:rPr>
        <w:t>23</w:t>
      </w:r>
      <w:r>
        <w:rPr>
          <w:rFonts w:hint="eastAsia" w:ascii="仿宋" w:hAnsi="仿宋" w:eastAsia="仿宋" w:cs="仿宋"/>
          <w:sz w:val="28"/>
          <w:szCs w:val="28"/>
          <w:highlight w:val="none"/>
          <w:lang w:bidi="ar"/>
        </w:rPr>
        <w:t>日，每天上午</w:t>
      </w:r>
      <w:r>
        <w:rPr>
          <w:rFonts w:hint="eastAsia" w:ascii="仿宋" w:hAnsi="仿宋" w:eastAsia="仿宋" w:cs="仿宋"/>
          <w:sz w:val="28"/>
          <w:szCs w:val="28"/>
          <w:highlight w:val="none"/>
          <w:u w:val="single"/>
          <w:lang w:bidi="ar"/>
        </w:rPr>
        <w:t>9:30</w:t>
      </w:r>
      <w:r>
        <w:rPr>
          <w:rFonts w:hint="eastAsia" w:ascii="仿宋" w:hAnsi="仿宋" w:eastAsia="仿宋" w:cs="仿宋"/>
          <w:sz w:val="28"/>
          <w:szCs w:val="28"/>
          <w:highlight w:val="none"/>
          <w:lang w:bidi="ar"/>
        </w:rPr>
        <w:t>至</w:t>
      </w:r>
      <w:r>
        <w:rPr>
          <w:rFonts w:hint="eastAsia" w:ascii="仿宋" w:hAnsi="仿宋" w:eastAsia="仿宋" w:cs="仿宋"/>
          <w:sz w:val="28"/>
          <w:szCs w:val="28"/>
          <w:highlight w:val="none"/>
          <w:u w:val="single"/>
          <w:lang w:bidi="ar"/>
        </w:rPr>
        <w:t>11:00</w:t>
      </w:r>
      <w:r>
        <w:rPr>
          <w:rFonts w:hint="eastAsia" w:ascii="仿宋" w:hAnsi="仿宋" w:eastAsia="仿宋" w:cs="仿宋"/>
          <w:sz w:val="28"/>
          <w:szCs w:val="28"/>
          <w:highlight w:val="none"/>
          <w:lang w:bidi="ar"/>
        </w:rPr>
        <w:t>，下午</w:t>
      </w:r>
      <w:r>
        <w:rPr>
          <w:rFonts w:hint="eastAsia" w:ascii="仿宋" w:hAnsi="仿宋" w:eastAsia="仿宋" w:cs="仿宋"/>
          <w:sz w:val="28"/>
          <w:szCs w:val="28"/>
          <w:highlight w:val="none"/>
          <w:u w:val="single"/>
          <w:lang w:bidi="ar"/>
        </w:rPr>
        <w:t>13:30</w:t>
      </w:r>
      <w:r>
        <w:rPr>
          <w:rFonts w:hint="eastAsia" w:ascii="仿宋" w:hAnsi="仿宋" w:eastAsia="仿宋" w:cs="仿宋"/>
          <w:sz w:val="28"/>
          <w:szCs w:val="28"/>
          <w:highlight w:val="none"/>
          <w:lang w:bidi="ar"/>
        </w:rPr>
        <w:t>至</w:t>
      </w:r>
      <w:r>
        <w:rPr>
          <w:rFonts w:hint="eastAsia" w:ascii="仿宋" w:hAnsi="仿宋" w:eastAsia="仿宋" w:cs="仿宋"/>
          <w:sz w:val="28"/>
          <w:szCs w:val="28"/>
          <w:highlight w:val="none"/>
          <w:u w:val="single"/>
          <w:lang w:bidi="ar"/>
        </w:rPr>
        <w:t>16:00</w:t>
      </w:r>
      <w:r>
        <w:rPr>
          <w:rFonts w:hint="eastAsia" w:ascii="仿宋" w:hAnsi="仿宋" w:eastAsia="仿宋" w:cs="仿宋"/>
          <w:sz w:val="28"/>
          <w:szCs w:val="28"/>
          <w:highlight w:val="none"/>
          <w:lang w:bidi="ar"/>
        </w:rPr>
        <w:t>（北京时间，法定节假日除外）。</w:t>
      </w:r>
    </w:p>
    <w:p w14:paraId="2C4B17A6">
      <w:p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地点：北京市政府采购电子交易平台</w:t>
      </w:r>
    </w:p>
    <w:p w14:paraId="25664083">
      <w:p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方式：供应商使用CA数字证书或电子营业执照登录北京市政府采购电子交易平台（http://zbcg-bjzc.zhongcy.com/bjczj-portal-site/index.html#/home）获取电子版竞争性磋商文件。</w:t>
      </w:r>
    </w:p>
    <w:p w14:paraId="2C4F5F43">
      <w:p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售价：0元。</w:t>
      </w:r>
    </w:p>
    <w:p w14:paraId="71EE7ED9">
      <w:pPr>
        <w:pStyle w:val="3"/>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70E4A616">
      <w:pPr>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投标截止时间及开标时间：</w:t>
      </w:r>
      <w:r>
        <w:rPr>
          <w:rFonts w:hint="eastAsia" w:ascii="仿宋" w:hAnsi="仿宋" w:eastAsia="仿宋" w:cs="仿宋"/>
          <w:bCs/>
          <w:sz w:val="28"/>
          <w:szCs w:val="28"/>
          <w:u w:val="none"/>
        </w:rPr>
        <w:t xml:space="preserve"> </w:t>
      </w:r>
      <w:r>
        <w:rPr>
          <w:rFonts w:hint="eastAsia" w:ascii="仿宋" w:hAnsi="仿宋" w:eastAsia="仿宋" w:cs="仿宋"/>
          <w:sz w:val="28"/>
          <w:szCs w:val="28"/>
          <w:highlight w:val="none"/>
          <w:u w:val="single"/>
          <w:lang w:val="en-US" w:eastAsia="zh-CN" w:bidi="ar"/>
        </w:rPr>
        <w:t>2026</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u w:val="single"/>
          <w:lang w:val="en-US" w:eastAsia="zh-CN" w:bidi="ar"/>
        </w:rPr>
        <w:t>6</w:t>
      </w:r>
      <w:r>
        <w:rPr>
          <w:rFonts w:hint="eastAsia" w:ascii="仿宋" w:hAnsi="仿宋" w:eastAsia="仿宋" w:cs="仿宋"/>
          <w:sz w:val="28"/>
          <w:szCs w:val="28"/>
          <w:highlight w:val="none"/>
          <w:lang w:bidi="ar"/>
        </w:rPr>
        <w:t>月</w:t>
      </w:r>
      <w:r>
        <w:rPr>
          <w:rFonts w:hint="eastAsia" w:ascii="仿宋" w:hAnsi="仿宋" w:eastAsia="仿宋" w:cs="仿宋"/>
          <w:sz w:val="28"/>
          <w:szCs w:val="28"/>
          <w:highlight w:val="none"/>
          <w:u w:val="single"/>
          <w:lang w:val="en-US" w:eastAsia="zh-CN" w:bidi="ar"/>
        </w:rPr>
        <w:t>26</w:t>
      </w:r>
      <w:r>
        <w:rPr>
          <w:rFonts w:hint="eastAsia" w:ascii="仿宋" w:hAnsi="仿宋" w:eastAsia="仿宋" w:cs="仿宋"/>
          <w:sz w:val="28"/>
          <w:szCs w:val="28"/>
          <w:highlight w:val="none"/>
          <w:lang w:bidi="ar"/>
        </w:rPr>
        <w:t>日</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u w:val="single"/>
          <w:lang w:val="en-US" w:eastAsia="zh-CN" w:bidi="ar"/>
        </w:rPr>
        <w:t xml:space="preserve">10 </w:t>
      </w:r>
      <w:r>
        <w:rPr>
          <w:rFonts w:hint="eastAsia" w:ascii="仿宋" w:hAnsi="仿宋" w:eastAsia="仿宋" w:cs="仿宋"/>
          <w:sz w:val="28"/>
          <w:szCs w:val="28"/>
          <w:highlight w:val="none"/>
          <w:lang w:bidi="ar"/>
        </w:rPr>
        <w:t>点</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u w:val="single"/>
          <w:lang w:val="en-US" w:eastAsia="zh-CN" w:bidi="ar"/>
        </w:rPr>
        <w:t>00</w:t>
      </w:r>
      <w:r>
        <w:rPr>
          <w:rFonts w:hint="eastAsia" w:ascii="仿宋" w:hAnsi="仿宋" w:eastAsia="仿宋" w:cs="仿宋"/>
          <w:sz w:val="28"/>
          <w:szCs w:val="28"/>
          <w:highlight w:val="none"/>
          <w:lang w:bidi="ar"/>
        </w:rPr>
        <w:t>分</w:t>
      </w:r>
      <w:r>
        <w:rPr>
          <w:rFonts w:hint="eastAsia" w:ascii="仿宋" w:hAnsi="仿宋" w:eastAsia="仿宋" w:cs="仿宋"/>
          <w:bCs/>
          <w:sz w:val="28"/>
          <w:szCs w:val="28"/>
        </w:rPr>
        <w:t>（</w:t>
      </w:r>
      <w:r>
        <w:rPr>
          <w:rFonts w:hint="eastAsia" w:ascii="仿宋" w:hAnsi="仿宋" w:eastAsia="仿宋"/>
          <w:bCs/>
          <w:sz w:val="28"/>
          <w:szCs w:val="28"/>
        </w:rPr>
        <w:t>北京时间）</w:t>
      </w:r>
    </w:p>
    <w:p w14:paraId="193B008F">
      <w:pPr>
        <w:ind w:firstLine="560" w:firstLineChars="200"/>
        <w:rPr>
          <w:rFonts w:ascii="仿宋" w:hAnsi="仿宋" w:eastAsia="仿宋"/>
          <w:bCs/>
          <w:sz w:val="28"/>
          <w:szCs w:val="28"/>
          <w:u w:val="single"/>
        </w:rPr>
      </w:pPr>
      <w:r>
        <w:rPr>
          <w:rFonts w:hint="eastAsia" w:ascii="仿宋" w:hAnsi="仿宋" w:eastAsia="仿宋"/>
          <w:sz w:val="28"/>
          <w:szCs w:val="28"/>
        </w:rPr>
        <w:t>地点：北京市政府采购电子交易平台</w:t>
      </w:r>
    </w:p>
    <w:p w14:paraId="78C74E1F">
      <w:pPr>
        <w:pStyle w:val="3"/>
        <w:spacing w:line="360" w:lineRule="auto"/>
        <w:rPr>
          <w:rFonts w:ascii="黑体" w:hAnsi="黑体" w:cs="宋体"/>
          <w:b w:val="0"/>
          <w:sz w:val="28"/>
          <w:szCs w:val="28"/>
        </w:rPr>
      </w:pPr>
      <w:bookmarkStart w:id="19" w:name="_Toc35393794"/>
      <w:bookmarkStart w:id="20" w:name="_Toc28359084"/>
      <w:bookmarkStart w:id="21" w:name="_Toc35393625"/>
      <w:bookmarkStart w:id="22" w:name="_Toc28359007"/>
      <w:r>
        <w:rPr>
          <w:rFonts w:hint="eastAsia" w:ascii="黑体" w:hAnsi="黑体" w:cs="宋体"/>
          <w:b w:val="0"/>
          <w:sz w:val="28"/>
          <w:szCs w:val="28"/>
        </w:rPr>
        <w:t>五、公告期限</w:t>
      </w:r>
      <w:bookmarkEnd w:id="19"/>
      <w:bookmarkEnd w:id="20"/>
      <w:bookmarkEnd w:id="21"/>
      <w:bookmarkEnd w:id="22"/>
    </w:p>
    <w:p w14:paraId="1B687A33">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14:paraId="5C795B0F">
      <w:pPr>
        <w:pStyle w:val="3"/>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六、其他补充事宜</w:t>
      </w:r>
      <w:bookmarkEnd w:id="23"/>
      <w:bookmarkEnd w:id="24"/>
    </w:p>
    <w:p w14:paraId="0603D2F9">
      <w:pPr>
        <w:pStyle w:val="3"/>
        <w:spacing w:line="360" w:lineRule="auto"/>
        <w:ind w:firstLine="560" w:firstLineChars="200"/>
        <w:rPr>
          <w:rFonts w:hint="eastAsia" w:ascii="仿宋" w:hAnsi="仿宋" w:eastAsia="仿宋" w:cs="Times New Roman"/>
          <w:b w:val="0"/>
          <w:bCs w:val="0"/>
          <w:sz w:val="28"/>
          <w:szCs w:val="28"/>
          <w:u w:val="single"/>
        </w:rPr>
      </w:pPr>
      <w:r>
        <w:rPr>
          <w:rFonts w:hint="eastAsia" w:ascii="仿宋" w:hAnsi="仿宋" w:eastAsia="仿宋" w:cs="Times New Roman"/>
          <w:b w:val="0"/>
          <w:bCs w:val="0"/>
          <w:sz w:val="28"/>
          <w:szCs w:val="28"/>
          <w:u w:val="single"/>
        </w:rPr>
        <w:t>1.本项目需要落实的政府采购政策：《政府采购促进中小企业发展管理办法》(财库〔2020〕46 号) 、《关于开展政府采购信用担保试点工作的通知》(财库〔2011〕124 号)、《财政部关于在政府采购活动中查询及使用信用记录有关问题的通知》(财库〔2016〕125 号) 、《财政部、司法部关于政府采购支持监狱企业发展有关问题的通知》(财库〔2014〕68 号) 、《三部门联合发布关于促进残疾人就业政府采购政策的通知》(财库〔2017〕141 号) 、《财政部关于进一步加大政府采购支持中小企业力度的通知》(财库〔2022〕19 号) 、《北京市财政局关于落实好政府采购支持中小企业发展的通知》(京财采购〔2022〕1143 号) 、《北京市财政局关于持续深化政府采购营商环境改革的通知》(京财采购〔2022〕672 号)、财政部发布《关于进一步提高政府采购透明度和采购效率相关事项的通知》（财办库〔2023〕243号）、《中华人民共和国政府采购法（修订草案征求意见稿）》。</w:t>
      </w:r>
    </w:p>
    <w:p w14:paraId="3AF9B51F">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2.本项目的采购年限为 1 年、预算金额为</w:t>
      </w:r>
      <w:r>
        <w:rPr>
          <w:rFonts w:hint="eastAsia" w:ascii="仿宋" w:hAnsi="仿宋" w:eastAsia="仿宋" w:cs="Times New Roman"/>
          <w:bCs/>
          <w:sz w:val="28"/>
          <w:szCs w:val="28"/>
          <w:u w:val="single"/>
          <w:lang w:val="en-US" w:eastAsia="zh-CN"/>
        </w:rPr>
        <w:t>131.04</w:t>
      </w:r>
      <w:r>
        <w:rPr>
          <w:rFonts w:hint="eastAsia" w:ascii="仿宋" w:hAnsi="仿宋" w:eastAsia="仿宋" w:cs="Times New Roman"/>
          <w:bCs/>
          <w:sz w:val="28"/>
          <w:szCs w:val="28"/>
          <w:u w:val="single"/>
        </w:rPr>
        <w:t>万元、当年安排数为</w:t>
      </w:r>
      <w:r>
        <w:rPr>
          <w:rFonts w:hint="eastAsia" w:ascii="仿宋" w:hAnsi="仿宋" w:eastAsia="仿宋" w:cs="Times New Roman"/>
          <w:bCs/>
          <w:sz w:val="28"/>
          <w:szCs w:val="28"/>
          <w:u w:val="single"/>
          <w:lang w:val="en-US" w:eastAsia="zh-CN"/>
        </w:rPr>
        <w:t>131.04</w:t>
      </w:r>
      <w:bookmarkStart w:id="33" w:name="_GoBack"/>
      <w:bookmarkEnd w:id="33"/>
      <w:r>
        <w:rPr>
          <w:rFonts w:hint="eastAsia" w:ascii="仿宋" w:hAnsi="仿宋" w:eastAsia="仿宋" w:cs="Times New Roman"/>
          <w:bCs/>
          <w:sz w:val="28"/>
          <w:szCs w:val="28"/>
          <w:u w:val="single"/>
        </w:rPr>
        <w:t>万元。</w:t>
      </w:r>
    </w:p>
    <w:p w14:paraId="624FC920">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2C9A7DF">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CA数字证书服务热线 010-58511086</w:t>
      </w:r>
    </w:p>
    <w:p w14:paraId="7C75A43F">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电子营业执照服务热线 400-699-7000</w:t>
      </w:r>
    </w:p>
    <w:p w14:paraId="06E1C0F8">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 xml:space="preserve">技术支持服务热线    010-86483801    </w:t>
      </w:r>
    </w:p>
    <w:p w14:paraId="2599C793">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3.1办理CA数字证书或电子营业执照</w:t>
      </w:r>
    </w:p>
    <w:p w14:paraId="71794466">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供应商登录北京市政府采购电子交易平台查阅 “用户指南”—“操作指南”—“市场主体CA办理操作流程指引” /“电子营业执照使用指南”，按照程序要求办理。</w:t>
      </w:r>
    </w:p>
    <w:p w14:paraId="22815090">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3.2注册</w:t>
      </w:r>
    </w:p>
    <w:p w14:paraId="63FE9971">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供应商登录北京市政府采购电子交易平台“用户指南”—“操作指南”—“市场主体注册入库操作流程指引”进行自助注册绑定。</w:t>
      </w:r>
    </w:p>
    <w:p w14:paraId="7B5A4562">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3.3驱动、客户端下载</w:t>
      </w:r>
    </w:p>
    <w:p w14:paraId="7769A9EB">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供应商登录北京市政府采购电子交易平台“用户指南”—“工具下载”—“招标采购系统文件驱动安装包”下载相关驱动。</w:t>
      </w:r>
    </w:p>
    <w:p w14:paraId="52236BC7">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供应商登录北京市政府采购电子交易平台“用户指南”—“工具下载”—“投标文件编制工具”下载相关客户端。</w:t>
      </w:r>
    </w:p>
    <w:p w14:paraId="03BF86E2">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3.4 获取电子竞争性磋商文件</w:t>
      </w:r>
    </w:p>
    <w:p w14:paraId="3743E122">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供应商使用CA数字证书或电子营业执照登录北京市政府采购电子交易平台获取电子竞争性磋商文件。</w:t>
      </w:r>
    </w:p>
    <w:p w14:paraId="04AA1E57">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7B30801">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3.5编制电子响应文件</w:t>
      </w:r>
    </w:p>
    <w:p w14:paraId="6609EAB5">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69FF86B">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3.6提交电子响应文件</w:t>
      </w:r>
    </w:p>
    <w:p w14:paraId="5AF31A35">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供应商应于响应文件提交截止时间前在北京市政府采购电子交易平台提交电子响应文件，上传电子响应文件过程中请保持与互联网的连接畅通。</w:t>
      </w:r>
    </w:p>
    <w:p w14:paraId="4CA5E228">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3.7 开启响应文件</w:t>
      </w:r>
    </w:p>
    <w:p w14:paraId="6D6483D6">
      <w:pPr>
        <w:ind w:firstLine="560" w:firstLineChars="200"/>
        <w:rPr>
          <w:rFonts w:hint="eastAsia" w:ascii="仿宋" w:hAnsi="仿宋" w:eastAsia="仿宋" w:cs="Times New Roman"/>
          <w:bCs/>
          <w:sz w:val="28"/>
          <w:szCs w:val="28"/>
          <w:u w:val="single"/>
        </w:rPr>
      </w:pPr>
      <w:r>
        <w:rPr>
          <w:rFonts w:hint="eastAsia" w:ascii="仿宋" w:hAnsi="仿宋" w:eastAsia="仿宋" w:cs="Times New Roman"/>
          <w:bCs/>
          <w:sz w:val="28"/>
          <w:szCs w:val="28"/>
          <w:u w:val="single"/>
        </w:rPr>
        <w:t>供应商于磋商文件规定的开启时间、在开启地点使用CA数字证书或电子营业执照登录北京市政府采购电子交易平台解密并开启响应文件。如因供应商问题，解密不成功，则响应无效。</w:t>
      </w:r>
    </w:p>
    <w:p w14:paraId="4CD0E617">
      <w:pPr>
        <w:pStyle w:val="8"/>
        <w:ind w:left="495" w:firstLine="0" w:firstLineChars="0"/>
        <w:rPr>
          <w:sz w:val="28"/>
          <w:szCs w:val="28"/>
        </w:rPr>
      </w:pPr>
    </w:p>
    <w:p w14:paraId="782470E9">
      <w:pPr>
        <w:pStyle w:val="3"/>
        <w:spacing w:line="360" w:lineRule="auto"/>
        <w:rPr>
          <w:rFonts w:ascii="黑体" w:hAnsi="黑体" w:cs="宋体"/>
          <w:b w:val="0"/>
          <w:sz w:val="28"/>
          <w:szCs w:val="28"/>
        </w:rPr>
      </w:pPr>
      <w:bookmarkStart w:id="25" w:name="_Toc28359085"/>
      <w:bookmarkStart w:id="26" w:name="_Toc35393627"/>
      <w:bookmarkStart w:id="27" w:name="_Toc28359008"/>
      <w:bookmarkStart w:id="28"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14:paraId="10932AB1">
      <w:pPr>
        <w:widowControl/>
        <w:jc w:val="left"/>
        <w:rPr>
          <w:rFonts w:ascii="仿宋_GB2312" w:eastAsia="仿宋_GB2312"/>
          <w:sz w:val="28"/>
          <w:szCs w:val="28"/>
        </w:rPr>
      </w:pPr>
      <w:r>
        <w:rPr>
          <w:rFonts w:hint="eastAsia" w:ascii="仿宋" w:hAnsi="仿宋" w:eastAsia="仿宋" w:cs="宋体"/>
          <w:sz w:val="28"/>
          <w:szCs w:val="28"/>
        </w:rPr>
        <w:t>　　　1.采购人信息</w:t>
      </w:r>
    </w:p>
    <w:p w14:paraId="31E70864">
      <w:pPr>
        <w:spacing w:line="360" w:lineRule="auto"/>
        <w:ind w:left="1129" w:leftChars="371" w:hanging="350" w:hangingChars="125"/>
        <w:jc w:val="left"/>
        <w:rPr>
          <w:rFonts w:hint="eastAsia" w:ascii="仿宋" w:hAnsi="仿宋" w:eastAsia="仿宋" w:cs="仿宋"/>
          <w:sz w:val="28"/>
          <w:szCs w:val="28"/>
          <w:u w:val="single"/>
        </w:rPr>
      </w:pPr>
      <w:r>
        <w:rPr>
          <w:rFonts w:hint="eastAsia" w:ascii="仿宋" w:hAnsi="仿宋" w:eastAsia="仿宋"/>
          <w:sz w:val="28"/>
          <w:szCs w:val="28"/>
        </w:rPr>
        <w:t>名 称：</w:t>
      </w:r>
      <w:r>
        <w:rPr>
          <w:rFonts w:hint="eastAsia" w:ascii="仿宋" w:hAnsi="仿宋" w:eastAsia="仿宋" w:cs="仿宋"/>
          <w:sz w:val="28"/>
          <w:szCs w:val="28"/>
          <w:u w:val="single"/>
        </w:rPr>
        <w:t>北京市延庆区张山营镇社区卫生服务中心</w:t>
      </w:r>
    </w:p>
    <w:p w14:paraId="073AD69B">
      <w:pPr>
        <w:spacing w:line="360" w:lineRule="auto"/>
        <w:ind w:left="1129" w:leftChars="371" w:hanging="350" w:hangingChars="125"/>
        <w:jc w:val="left"/>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lang w:val="en-GB"/>
        </w:rPr>
        <w:t>北京市延庆区张山营镇张山营村</w:t>
      </w:r>
    </w:p>
    <w:p w14:paraId="2A4A5975">
      <w:pPr>
        <w:spacing w:line="360" w:lineRule="auto"/>
        <w:ind w:left="1129" w:leftChars="371" w:hanging="350" w:hangingChars="125"/>
        <w:jc w:val="left"/>
        <w:rPr>
          <w:rFonts w:hint="eastAsia" w:ascii="仿宋" w:hAnsi="仿宋" w:eastAsia="仿宋" w:cs="仿宋"/>
          <w:sz w:val="28"/>
          <w:szCs w:val="28"/>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rPr>
        <w:t>69111163</w:t>
      </w:r>
    </w:p>
    <w:p w14:paraId="4D626A94">
      <w:pPr>
        <w:spacing w:line="360" w:lineRule="auto"/>
        <w:ind w:left="1129" w:leftChars="371" w:hanging="350" w:hangingChars="125"/>
        <w:jc w:val="left"/>
        <w:rPr>
          <w:rFonts w:ascii="仿宋" w:hAnsi="仿宋" w:eastAsia="仿宋"/>
          <w:sz w:val="28"/>
          <w:szCs w:val="28"/>
          <w:u w:val="single"/>
        </w:rPr>
      </w:pPr>
    </w:p>
    <w:p w14:paraId="5D7FD824">
      <w:pPr>
        <w:spacing w:line="360" w:lineRule="auto"/>
        <w:ind w:left="1129" w:leftChars="371" w:hanging="350" w:hangingChars="1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2.采购代理机构信息（如有）</w:t>
      </w:r>
      <w:bookmarkEnd w:id="29"/>
      <w:bookmarkEnd w:id="30"/>
    </w:p>
    <w:p w14:paraId="32BDFF75">
      <w:pPr>
        <w:spacing w:line="360" w:lineRule="auto"/>
        <w:ind w:left="1129" w:leftChars="371" w:hanging="350" w:hangingChars="125"/>
        <w:jc w:val="left"/>
        <w:rPr>
          <w:rFonts w:hint="eastAsia"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名 称：</w:t>
      </w:r>
      <w:r>
        <w:rPr>
          <w:rFonts w:hint="eastAsia" w:ascii="仿宋" w:hAnsi="仿宋" w:eastAsia="仿宋" w:cs="Times New Roman"/>
          <w:kern w:val="2"/>
          <w:sz w:val="28"/>
          <w:szCs w:val="28"/>
          <w:u w:val="single"/>
          <w:lang w:val="en-US" w:eastAsia="zh-CN" w:bidi="ar-SA"/>
        </w:rPr>
        <w:t>北京华审金建国际工程项目管理有限公司</w:t>
      </w:r>
    </w:p>
    <w:p w14:paraId="7C7C487F">
      <w:pPr>
        <w:spacing w:line="360" w:lineRule="auto"/>
        <w:ind w:firstLine="840" w:firstLineChars="300"/>
        <w:rPr>
          <w:rFonts w:hint="eastAsia"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地　址：</w:t>
      </w:r>
      <w:r>
        <w:rPr>
          <w:rFonts w:hint="eastAsia" w:ascii="仿宋" w:hAnsi="仿宋" w:eastAsia="仿宋" w:cs="Times New Roman"/>
          <w:kern w:val="2"/>
          <w:sz w:val="28"/>
          <w:szCs w:val="28"/>
          <w:u w:val="single"/>
          <w:lang w:val="en-US" w:eastAsia="zh-CN" w:bidi="ar-SA"/>
        </w:rPr>
        <w:t>北京市西城区新街口外大街8号5幢518</w:t>
      </w:r>
    </w:p>
    <w:p w14:paraId="1B751CC4">
      <w:pPr>
        <w:spacing w:line="360" w:lineRule="auto"/>
        <w:ind w:left="1126" w:leftChars="371" w:hanging="347" w:hangingChars="124"/>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联系方式：</w:t>
      </w:r>
      <w:bookmarkStart w:id="31" w:name="_Toc28359087"/>
      <w:bookmarkStart w:id="32" w:name="_Toc28359010"/>
      <w:r>
        <w:rPr>
          <w:rFonts w:hint="eastAsia" w:ascii="仿宋" w:hAnsi="仿宋" w:eastAsia="仿宋" w:cs="Times New Roman"/>
          <w:kern w:val="2"/>
          <w:sz w:val="28"/>
          <w:szCs w:val="28"/>
          <w:lang w:val="en-US" w:eastAsia="zh-CN" w:bidi="ar-SA"/>
        </w:rPr>
        <w:t>1</w:t>
      </w:r>
      <w:r>
        <w:rPr>
          <w:rFonts w:hint="eastAsia" w:ascii="仿宋" w:hAnsi="仿宋" w:eastAsia="仿宋" w:cs="Times New Roman"/>
          <w:kern w:val="2"/>
          <w:sz w:val="28"/>
          <w:szCs w:val="28"/>
          <w:u w:val="single"/>
          <w:lang w:val="en-US" w:eastAsia="zh-CN" w:bidi="ar-SA"/>
        </w:rPr>
        <w:t>5001260211</w:t>
      </w:r>
    </w:p>
    <w:p w14:paraId="75D18C79">
      <w:pPr>
        <w:spacing w:line="360" w:lineRule="auto"/>
        <w:ind w:firstLine="840" w:firstLineChars="300"/>
        <w:rPr>
          <w:rFonts w:hint="eastAsia" w:ascii="仿宋" w:hAnsi="仿宋" w:eastAsia="仿宋" w:cs="Times New Roman"/>
          <w:kern w:val="2"/>
          <w:sz w:val="28"/>
          <w:szCs w:val="28"/>
          <w:lang w:val="en-US" w:eastAsia="zh-CN" w:bidi="ar-SA"/>
        </w:rPr>
      </w:pPr>
    </w:p>
    <w:p w14:paraId="0C6ED4FD">
      <w:pPr>
        <w:spacing w:line="360" w:lineRule="auto"/>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3.项目联系方式</w:t>
      </w:r>
      <w:bookmarkEnd w:id="31"/>
      <w:bookmarkEnd w:id="32"/>
    </w:p>
    <w:p w14:paraId="268F909A">
      <w:pPr>
        <w:pStyle w:val="4"/>
        <w:spacing w:line="360" w:lineRule="auto"/>
        <w:ind w:firstLine="840" w:firstLineChars="300"/>
        <w:rPr>
          <w:rFonts w:hint="eastAsia"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王亚萍</w:t>
      </w:r>
    </w:p>
    <w:p w14:paraId="626600E5">
      <w:pPr>
        <w:spacing w:line="360" w:lineRule="auto"/>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电　话：</w:t>
      </w:r>
      <w:r>
        <w:rPr>
          <w:rFonts w:hint="eastAsia" w:ascii="仿宋" w:hAnsi="仿宋" w:eastAsia="仿宋" w:cs="Times New Roman"/>
          <w:kern w:val="2"/>
          <w:sz w:val="28"/>
          <w:szCs w:val="28"/>
          <w:u w:val="single"/>
          <w:lang w:val="en-US" w:eastAsia="zh-CN" w:bidi="ar-SA"/>
        </w:rPr>
        <w:t>15001260211</w:t>
      </w:r>
    </w:p>
    <w:p w14:paraId="02A0EC43"/>
    <w:p w14:paraId="0B654AA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84685A-7005-4CA5-A830-90B3DA9DAA3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731C61-98F3-411B-9127-87FD166F3A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81886F-5E02-4728-826B-64DCE027ADF3}"/>
  </w:font>
  <w:font w:name="华文中宋">
    <w:panose1 w:val="02010600040101010101"/>
    <w:charset w:val="86"/>
    <w:family w:val="auto"/>
    <w:pitch w:val="default"/>
    <w:sig w:usb0="00000287" w:usb1="080F0000" w:usb2="00000000" w:usb3="00000000" w:csb0="0004009F" w:csb1="DFD70000"/>
    <w:embedRegular r:id="rId4" w:fontKey="{38535407-C8E5-4416-97A9-257528F0E605}"/>
  </w:font>
  <w:font w:name="仿宋">
    <w:panose1 w:val="02010609060101010101"/>
    <w:charset w:val="86"/>
    <w:family w:val="modern"/>
    <w:pitch w:val="default"/>
    <w:sig w:usb0="800002BF" w:usb1="38CF7CFA" w:usb2="00000016" w:usb3="00000000" w:csb0="00040001" w:csb1="00000000"/>
    <w:embedRegular r:id="rId5" w:fontKey="{D1D73FFE-7D57-4E03-80CA-8C8B9F7CBF57}"/>
  </w:font>
  <w:font w:name="仿宋_GB2312">
    <w:panose1 w:val="02010609030101010101"/>
    <w:charset w:val="86"/>
    <w:family w:val="modern"/>
    <w:pitch w:val="default"/>
    <w:sig w:usb0="00000001" w:usb1="080E0000" w:usb2="00000000" w:usb3="00000000" w:csb0="00040000" w:csb1="00000000"/>
    <w:embedRegular r:id="rId6" w:fontKey="{C1E62F42-80D4-418C-BEA6-4537FFD6EF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206E5"/>
    <w:rsid w:val="08A54888"/>
    <w:rsid w:val="2B095811"/>
    <w:rsid w:val="2D06635A"/>
    <w:rsid w:val="4922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Times New Roman"/>
      <w:szCs w:val="22"/>
    </w:rPr>
  </w:style>
  <w:style w:type="paragraph" w:customStyle="1" w:styleId="7">
    <w:name w:val="Table Paragraph"/>
    <w:basedOn w:val="1"/>
    <w:qFormat/>
    <w:uiPriority w:val="1"/>
    <w:pPr>
      <w:autoSpaceDE w:val="0"/>
      <w:autoSpaceDN w:val="0"/>
      <w:jc w:val="left"/>
    </w:pPr>
    <w:rPr>
      <w:rFonts w:ascii="宋体" w:hAnsi="宋体" w:cs="宋体"/>
      <w:kern w:val="0"/>
      <w:sz w:val="22"/>
      <w:szCs w:val="22"/>
      <w:lang w:eastAsia="en-U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2363</Words>
  <Characters>2675</Characters>
  <Lines>0</Lines>
  <Paragraphs>0</Paragraphs>
  <TotalTime>9</TotalTime>
  <ScaleCrop>false</ScaleCrop>
  <LinksUpToDate>false</LinksUpToDate>
  <CharactersWithSpaces>2729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2026-06-01T07:55:00Z</dcterms:created>
  <dc:creator>Administrator</dc:creator>
  <cp:lastModifiedBy>好运连连</cp:lastModifiedBy>
  <dcterms:modified xsi:type="dcterms:W3CDTF">2026-06-11T02:20:28Z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eyJoZGlkIjoiMTkzMjJiNzE4MGY4NjYwMDJlMzQ0MmYwOWVhNjYwMGEiLCJ1c2VySWQiOiIxNjIxNDA4OTk5In0=</vt:lpwstr>
  </property>
  <property fmtid="{D5CDD505-2E9C-101B-9397-08002B2CF9AE}" pid="4" name="ICV">
    <vt:lpwstr>179B2C30FB95488CBE08B8FFD1F52472_12</vt:lpwstr>
  </property>
</Properties>
</file>