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51232">
      <w:pPr>
        <w:pStyle w:val="2"/>
        <w:numPr>
          <w:ilvl w:val="0"/>
          <w:numId w:val="0"/>
        </w:numPr>
        <w:tabs>
          <w:tab w:val="left" w:pos="1630"/>
        </w:tabs>
        <w:spacing w:line="460" w:lineRule="exact"/>
        <w:ind w:left="8" w:leftChars="0"/>
        <w:jc w:val="center"/>
        <w:rPr>
          <w:rFonts w:hint="eastAsia"/>
          <w:b/>
          <w:bCs/>
          <w:highlight w:val="none"/>
        </w:rPr>
      </w:pPr>
      <w:bookmarkStart w:id="0" w:name="_Toc815"/>
      <w:bookmarkStart w:id="10" w:name="_GoBack"/>
      <w:bookmarkEnd w:id="10"/>
      <w:r>
        <w:rPr>
          <w:rFonts w:hint="eastAsia"/>
          <w:b/>
          <w:bCs/>
          <w:highlight w:val="none"/>
        </w:rPr>
        <w:t>采购需求</w:t>
      </w:r>
      <w:bookmarkEnd w:id="0"/>
    </w:p>
    <w:p w14:paraId="710292FC">
      <w:pPr>
        <w:pStyle w:val="5"/>
        <w:keepNext w:val="0"/>
        <w:keepLines w:val="0"/>
        <w:pageBreakBefore w:val="0"/>
        <w:numPr>
          <w:ilvl w:val="0"/>
          <w:numId w:val="1"/>
        </w:numPr>
        <w:kinsoku/>
        <w:wordWrap/>
        <w:overflowPunct/>
        <w:topLinePunct w:val="0"/>
        <w:autoSpaceDE w:val="0"/>
        <w:autoSpaceDN w:val="0"/>
        <w:bidi w:val="0"/>
        <w:spacing w:line="480" w:lineRule="exact"/>
        <w:ind w:left="499" w:right="0" w:rightChars="0" w:hanging="499" w:firstLineChars="0"/>
        <w:rPr>
          <w:rFonts w:ascii="Times New Roman" w:hAnsi="Times New Roman"/>
          <w:b/>
          <w:color w:val="000000"/>
          <w:sz w:val="24"/>
          <w:szCs w:val="24"/>
        </w:rPr>
      </w:pPr>
      <w:r>
        <w:rPr>
          <w:rFonts w:ascii="Times New Roman" w:hAnsi="Times New Roman"/>
          <w:b/>
          <w:color w:val="000000"/>
          <w:sz w:val="24"/>
          <w:szCs w:val="24"/>
        </w:rPr>
        <w:t>采购标的</w:t>
      </w:r>
    </w:p>
    <w:tbl>
      <w:tblPr>
        <w:tblStyle w:val="3"/>
        <w:tblW w:w="74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2914"/>
        <w:gridCol w:w="1559"/>
        <w:gridCol w:w="2143"/>
      </w:tblGrid>
      <w:tr w14:paraId="38FAF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Align w:val="center"/>
          </w:tcPr>
          <w:p w14:paraId="15E829AC">
            <w:pPr>
              <w:pStyle w:val="6"/>
              <w:jc w:val="center"/>
              <w:rPr>
                <w:rFonts w:hint="eastAsia" w:ascii="宋体" w:hAnsi="宋体" w:eastAsia="宋体" w:cs="宋体"/>
                <w:color w:val="auto"/>
                <w:spacing w:val="0"/>
                <w:sz w:val="24"/>
                <w:szCs w:val="24"/>
                <w:highlight w:val="none"/>
                <w:lang w:eastAsia="zh-CN"/>
              </w:rPr>
            </w:pPr>
            <w:r>
              <w:rPr>
                <w:rFonts w:hint="eastAsia" w:ascii="宋体" w:hAnsi="宋体" w:eastAsia="宋体" w:cs="宋体"/>
                <w:b/>
                <w:bCs/>
                <w:color w:val="auto"/>
                <w:sz w:val="24"/>
                <w:szCs w:val="24"/>
                <w:lang w:eastAsia="zh-CN"/>
              </w:rPr>
              <w:t>包号</w:t>
            </w:r>
          </w:p>
        </w:tc>
        <w:tc>
          <w:tcPr>
            <w:tcW w:w="2914" w:type="dxa"/>
            <w:vAlign w:val="center"/>
          </w:tcPr>
          <w:p w14:paraId="66775172">
            <w:pPr>
              <w:pStyle w:val="6"/>
              <w:jc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b/>
                <w:bCs/>
                <w:color w:val="auto"/>
                <w:sz w:val="24"/>
                <w:szCs w:val="24"/>
                <w:lang w:val="en-US" w:eastAsia="zh-CN"/>
              </w:rPr>
              <w:t>标的名称</w:t>
            </w:r>
          </w:p>
        </w:tc>
        <w:tc>
          <w:tcPr>
            <w:tcW w:w="1559" w:type="dxa"/>
            <w:vAlign w:val="center"/>
          </w:tcPr>
          <w:p w14:paraId="7BF74D25">
            <w:pPr>
              <w:pStyle w:val="6"/>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数量</w:t>
            </w:r>
          </w:p>
        </w:tc>
        <w:tc>
          <w:tcPr>
            <w:tcW w:w="2143" w:type="dxa"/>
            <w:vAlign w:val="center"/>
          </w:tcPr>
          <w:p w14:paraId="4DC9E016">
            <w:pPr>
              <w:pStyle w:val="6"/>
              <w:jc w:val="center"/>
              <w:rPr>
                <w:rFonts w:hint="default" w:ascii="宋体" w:hAnsi="宋体" w:eastAsia="宋体" w:cs="宋体"/>
                <w:b/>
                <w:bCs/>
                <w:color w:val="auto"/>
                <w:sz w:val="24"/>
                <w:szCs w:val="24"/>
                <w:highlight w:val="none"/>
                <w:lang w:val="en-US"/>
              </w:rPr>
            </w:pPr>
            <w:r>
              <w:rPr>
                <w:rFonts w:hint="eastAsia" w:cs="宋体"/>
                <w:b/>
                <w:bCs/>
                <w:color w:val="auto"/>
                <w:spacing w:val="0"/>
                <w:sz w:val="24"/>
                <w:szCs w:val="24"/>
                <w:highlight w:val="none"/>
                <w:lang w:val="en-US" w:eastAsia="zh-CN"/>
              </w:rPr>
              <w:t>服务期限</w:t>
            </w:r>
          </w:p>
        </w:tc>
      </w:tr>
      <w:tr w14:paraId="281EA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823" w:type="dxa"/>
            <w:vAlign w:val="center"/>
          </w:tcPr>
          <w:p w14:paraId="0E67A451">
            <w:pPr>
              <w:pStyle w:val="6"/>
              <w:jc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w:t>
            </w:r>
          </w:p>
        </w:tc>
        <w:tc>
          <w:tcPr>
            <w:tcW w:w="2914" w:type="dxa"/>
            <w:vAlign w:val="center"/>
          </w:tcPr>
          <w:p w14:paraId="5153EBB1">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bidi="ar-SA"/>
              </w:rPr>
            </w:pPr>
            <w:r>
              <w:rPr>
                <w:rFonts w:hint="eastAsia"/>
                <w:sz w:val="24"/>
                <w:highlight w:val="none"/>
                <w:lang w:eastAsia="zh-CN"/>
              </w:rPr>
              <w:t>义齿加工服务</w:t>
            </w:r>
          </w:p>
        </w:tc>
        <w:tc>
          <w:tcPr>
            <w:tcW w:w="1559" w:type="dxa"/>
            <w:vAlign w:val="center"/>
          </w:tcPr>
          <w:p w14:paraId="7EB5FB93">
            <w:pPr>
              <w:keepNext w:val="0"/>
              <w:keepLines w:val="0"/>
              <w:widowControl/>
              <w:suppressLineNumbers w:val="0"/>
              <w:jc w:val="center"/>
              <w:textAlignment w:val="center"/>
              <w:rPr>
                <w:rFonts w:hint="default" w:ascii="宋体" w:hAnsi="宋体" w:eastAsia="宋体" w:cs="宋体"/>
                <w:color w:val="auto"/>
                <w:spacing w:val="0"/>
                <w:sz w:val="24"/>
                <w:szCs w:val="24"/>
                <w:highlight w:val="none"/>
                <w:lang w:val="en-US" w:eastAsia="zh-CN"/>
              </w:rPr>
            </w:pPr>
            <w:r>
              <w:rPr>
                <w:rFonts w:hint="eastAsia" w:cs="宋体"/>
                <w:color w:val="auto"/>
                <w:spacing w:val="0"/>
                <w:sz w:val="24"/>
                <w:szCs w:val="24"/>
                <w:highlight w:val="none"/>
                <w:lang w:val="en-US" w:eastAsia="zh-CN"/>
              </w:rPr>
              <w:t>1项</w:t>
            </w:r>
          </w:p>
        </w:tc>
        <w:tc>
          <w:tcPr>
            <w:tcW w:w="2143" w:type="dxa"/>
            <w:vAlign w:val="center"/>
          </w:tcPr>
          <w:p w14:paraId="73C3A1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三</w:t>
            </w:r>
            <w:r>
              <w:rPr>
                <w:rFonts w:hint="eastAsia" w:ascii="宋体" w:hAnsi="宋体" w:eastAsia="宋体" w:cs="宋体"/>
                <w:i w:val="0"/>
                <w:iCs w:val="0"/>
                <w:color w:val="auto"/>
                <w:kern w:val="0"/>
                <w:sz w:val="24"/>
                <w:szCs w:val="24"/>
                <w:highlight w:val="none"/>
                <w:u w:val="none"/>
                <w:lang w:val="en-US" w:eastAsia="zh-CN" w:bidi="ar"/>
              </w:rPr>
              <w:t>年</w:t>
            </w:r>
          </w:p>
        </w:tc>
      </w:tr>
    </w:tbl>
    <w:p w14:paraId="1DDBC6B8">
      <w:pPr>
        <w:pStyle w:val="7"/>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b/>
          <w:bCs/>
          <w:color w:val="auto"/>
          <w:sz w:val="24"/>
          <w:szCs w:val="22"/>
          <w:highlight w:val="none"/>
          <w:lang w:val="en-US" w:eastAsia="zh-CN" w:bidi="ar-SA"/>
        </w:rPr>
      </w:pPr>
      <w:r>
        <w:rPr>
          <w:rFonts w:hint="eastAsia" w:ascii="宋体" w:hAnsi="宋体" w:eastAsia="宋体" w:cs="宋体"/>
          <w:b/>
          <w:bCs/>
          <w:color w:val="auto"/>
          <w:sz w:val="24"/>
          <w:szCs w:val="22"/>
          <w:highlight w:val="none"/>
          <w:lang w:val="en-US" w:eastAsia="zh-CN" w:bidi="ar-SA"/>
        </w:rPr>
        <w:t>二、商务要求</w:t>
      </w:r>
    </w:p>
    <w:p w14:paraId="5047143D">
      <w:pPr>
        <w:pStyle w:val="7"/>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1.采购项目交付或者服务的时间和地点：</w:t>
      </w:r>
    </w:p>
    <w:p w14:paraId="0CEA5804">
      <w:pPr>
        <w:pStyle w:val="7"/>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default" w:ascii="宋体" w:hAnsi="宋体" w:eastAsia="宋体" w:cs="宋体"/>
          <w:b w:val="0"/>
          <w:bCs w:val="0"/>
          <w:color w:val="auto"/>
          <w:spacing w:val="0"/>
          <w:sz w:val="24"/>
          <w:szCs w:val="24"/>
          <w:lang w:val="en-US" w:eastAsia="zh-CN"/>
        </w:rPr>
      </w:pPr>
      <w:r>
        <w:rPr>
          <w:rFonts w:hint="eastAsia" w:cs="宋体"/>
          <w:b w:val="0"/>
          <w:bCs w:val="0"/>
          <w:color w:val="auto"/>
          <w:spacing w:val="0"/>
          <w:sz w:val="24"/>
          <w:szCs w:val="24"/>
          <w:lang w:val="en-US" w:eastAsia="zh-CN"/>
        </w:rPr>
        <w:t>1.</w:t>
      </w:r>
      <w:r>
        <w:rPr>
          <w:rFonts w:hint="eastAsia" w:ascii="宋体" w:hAnsi="宋体" w:eastAsia="宋体" w:cs="宋体"/>
          <w:b w:val="0"/>
          <w:bCs w:val="0"/>
          <w:color w:val="auto"/>
          <w:spacing w:val="0"/>
          <w:sz w:val="24"/>
          <w:szCs w:val="24"/>
          <w:lang w:eastAsia="zh-CN"/>
        </w:rPr>
        <w:t>1服务时间：</w:t>
      </w:r>
      <w:r>
        <w:rPr>
          <w:rFonts w:hint="eastAsia" w:cs="宋体"/>
          <w:b w:val="0"/>
          <w:bCs w:val="0"/>
          <w:color w:val="auto"/>
          <w:spacing w:val="0"/>
          <w:sz w:val="24"/>
          <w:szCs w:val="24"/>
          <w:lang w:val="en-US" w:eastAsia="zh-CN"/>
        </w:rPr>
        <w:t>自合同签订之日起3年</w:t>
      </w:r>
    </w:p>
    <w:p w14:paraId="167CB6DB">
      <w:pPr>
        <w:pStyle w:val="7"/>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default" w:ascii="宋体" w:hAnsi="宋体" w:eastAsia="宋体" w:cs="宋体"/>
          <w:b w:val="0"/>
          <w:bCs w:val="0"/>
          <w:color w:val="auto"/>
          <w:spacing w:val="0"/>
          <w:sz w:val="24"/>
          <w:szCs w:val="24"/>
          <w:lang w:val="en-US" w:eastAsia="zh-CN"/>
        </w:rPr>
      </w:pPr>
      <w:r>
        <w:rPr>
          <w:rFonts w:hint="eastAsia" w:cs="宋体"/>
          <w:b w:val="0"/>
          <w:bCs w:val="0"/>
          <w:color w:val="auto"/>
          <w:spacing w:val="0"/>
          <w:sz w:val="24"/>
          <w:szCs w:val="24"/>
          <w:lang w:val="en-US" w:eastAsia="zh-CN"/>
        </w:rPr>
        <w:t>1.</w:t>
      </w:r>
      <w:r>
        <w:rPr>
          <w:rFonts w:hint="eastAsia" w:ascii="宋体" w:hAnsi="宋体" w:eastAsia="宋体" w:cs="宋体"/>
          <w:b w:val="0"/>
          <w:bCs w:val="0"/>
          <w:color w:val="auto"/>
          <w:spacing w:val="0"/>
          <w:sz w:val="24"/>
          <w:szCs w:val="24"/>
          <w:lang w:eastAsia="zh-CN"/>
        </w:rPr>
        <w:t>2服务地点：北京市第六医院</w:t>
      </w:r>
      <w:r>
        <w:rPr>
          <w:rFonts w:hint="eastAsia" w:cs="宋体"/>
          <w:b w:val="0"/>
          <w:bCs w:val="0"/>
          <w:color w:val="auto"/>
          <w:spacing w:val="0"/>
          <w:sz w:val="24"/>
          <w:szCs w:val="24"/>
          <w:lang w:val="en-US" w:eastAsia="zh-CN"/>
        </w:rPr>
        <w:t>指定地点</w:t>
      </w:r>
    </w:p>
    <w:p w14:paraId="48DC11B3">
      <w:pPr>
        <w:pStyle w:val="7"/>
        <w:tabs>
          <w:tab w:val="left" w:pos="1197"/>
        </w:tabs>
        <w:spacing w:before="0" w:line="486" w:lineRule="exact"/>
        <w:ind w:left="0" w:right="233" w:firstLine="0"/>
        <w:jc w:val="both"/>
        <w:rPr>
          <w:rFonts w:hint="eastAsia"/>
          <w:color w:val="auto"/>
          <w:sz w:val="24"/>
          <w:szCs w:val="24"/>
          <w:highlight w:val="none"/>
          <w:lang w:eastAsia="zh-CN"/>
        </w:rPr>
      </w:pPr>
      <w:r>
        <w:rPr>
          <w:rFonts w:hint="eastAsia"/>
          <w:b/>
          <w:bCs/>
          <w:color w:val="auto"/>
          <w:sz w:val="24"/>
          <w:szCs w:val="24"/>
          <w:highlight w:val="none"/>
          <w:lang w:eastAsia="zh-CN"/>
        </w:rPr>
        <w:t>2.付款条件（进度和方式）</w:t>
      </w:r>
      <w:r>
        <w:rPr>
          <w:rFonts w:hint="eastAsia"/>
          <w:color w:val="auto"/>
          <w:sz w:val="24"/>
          <w:szCs w:val="24"/>
          <w:highlight w:val="none"/>
          <w:lang w:eastAsia="zh-CN"/>
        </w:rPr>
        <w:t>：详见“</w:t>
      </w:r>
      <w:r>
        <w:rPr>
          <w:rFonts w:hint="eastAsia"/>
          <w:color w:val="auto"/>
          <w:sz w:val="24"/>
          <w:szCs w:val="24"/>
          <w:highlight w:val="none"/>
          <w:lang w:val="en-US" w:eastAsia="zh-CN"/>
        </w:rPr>
        <w:t>拟签订的</w:t>
      </w:r>
      <w:r>
        <w:rPr>
          <w:rFonts w:hint="eastAsia"/>
          <w:color w:val="auto"/>
          <w:sz w:val="24"/>
          <w:szCs w:val="24"/>
          <w:highlight w:val="none"/>
          <w:lang w:eastAsia="zh-CN"/>
        </w:rPr>
        <w:t>合同</w:t>
      </w:r>
      <w:r>
        <w:rPr>
          <w:rFonts w:hint="eastAsia"/>
          <w:color w:val="auto"/>
          <w:sz w:val="24"/>
          <w:szCs w:val="24"/>
          <w:highlight w:val="none"/>
          <w:lang w:val="en-US" w:eastAsia="zh-CN"/>
        </w:rPr>
        <w:t>文本</w:t>
      </w:r>
      <w:r>
        <w:rPr>
          <w:rFonts w:hint="eastAsia"/>
          <w:color w:val="auto"/>
          <w:sz w:val="24"/>
          <w:szCs w:val="24"/>
          <w:highlight w:val="none"/>
          <w:lang w:eastAsia="zh-CN"/>
        </w:rPr>
        <w:t>”。</w:t>
      </w:r>
    </w:p>
    <w:p w14:paraId="3F11FD6C">
      <w:pPr>
        <w:pStyle w:val="8"/>
        <w:tabs>
          <w:tab w:val="left" w:pos="470"/>
        </w:tabs>
        <w:spacing w:before="0" w:line="486" w:lineRule="exact"/>
        <w:ind w:left="0" w:right="7155" w:firstLine="0"/>
        <w:jc w:val="both"/>
        <w:rPr>
          <w:rFonts w:hint="eastAsia"/>
          <w:color w:val="auto"/>
          <w:sz w:val="24"/>
          <w:szCs w:val="24"/>
          <w:highlight w:val="none"/>
          <w:lang w:eastAsia="zh-CN"/>
        </w:rPr>
      </w:pPr>
      <w:r>
        <w:rPr>
          <w:rFonts w:hint="eastAsia"/>
          <w:b/>
          <w:bCs/>
          <w:color w:val="auto"/>
          <w:sz w:val="24"/>
          <w:szCs w:val="24"/>
          <w:highlight w:val="none"/>
          <w:lang w:eastAsia="zh-CN"/>
        </w:rPr>
        <w:t>三、技术要求</w:t>
      </w:r>
    </w:p>
    <w:p w14:paraId="3804728E">
      <w:pPr>
        <w:spacing w:line="486" w:lineRule="exact"/>
        <w:ind w:firstLine="241" w:firstLineChars="100"/>
        <w:contextualSpacing/>
        <w:rPr>
          <w:rFonts w:hint="eastAsia"/>
          <w:b/>
          <w:bCs/>
          <w:color w:val="auto"/>
          <w:sz w:val="24"/>
          <w:szCs w:val="24"/>
          <w:highlight w:val="none"/>
          <w:lang w:eastAsia="zh-CN"/>
        </w:rPr>
      </w:pPr>
      <w:r>
        <w:rPr>
          <w:rFonts w:hint="eastAsia"/>
          <w:b/>
          <w:bCs/>
          <w:color w:val="auto"/>
          <w:sz w:val="24"/>
          <w:szCs w:val="24"/>
          <w:highlight w:val="none"/>
          <w:lang w:eastAsia="zh-CN"/>
        </w:rPr>
        <w:t>1. 基本要求</w:t>
      </w:r>
    </w:p>
    <w:p w14:paraId="021CF824">
      <w:pPr>
        <w:spacing w:line="486" w:lineRule="exact"/>
        <w:ind w:firstLine="241" w:firstLineChars="100"/>
        <w:contextualSpacing/>
        <w:rPr>
          <w:rFonts w:hint="eastAsia"/>
          <w:b/>
          <w:bCs/>
          <w:color w:val="auto"/>
          <w:sz w:val="24"/>
          <w:szCs w:val="24"/>
          <w:highlight w:val="none"/>
          <w:lang w:eastAsia="zh-CN"/>
        </w:rPr>
      </w:pPr>
      <w:r>
        <w:rPr>
          <w:rFonts w:hint="eastAsia"/>
          <w:b/>
          <w:bCs/>
          <w:color w:val="auto"/>
          <w:sz w:val="24"/>
          <w:szCs w:val="24"/>
          <w:highlight w:val="none"/>
          <w:lang w:eastAsia="zh-CN"/>
        </w:rPr>
        <w:t>1.1 采购标的需实现的功能或者目标</w:t>
      </w:r>
    </w:p>
    <w:p w14:paraId="7272AF89">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color w:val="auto"/>
          <w:spacing w:val="0"/>
          <w:sz w:val="24"/>
          <w:szCs w:val="24"/>
          <w:highlight w:val="none"/>
          <w:lang w:eastAsia="zh-CN"/>
        </w:rPr>
        <w:t>本次招标采购是为</w:t>
      </w:r>
      <w:r>
        <w:rPr>
          <w:rFonts w:hint="eastAsia" w:cs="宋体"/>
          <w:color w:val="auto"/>
          <w:spacing w:val="0"/>
          <w:sz w:val="24"/>
          <w:szCs w:val="24"/>
          <w:highlight w:val="none"/>
          <w:lang w:val="en-US" w:eastAsia="zh-CN"/>
        </w:rPr>
        <w:t>北京市第六医院提供</w:t>
      </w:r>
      <w:r>
        <w:rPr>
          <w:rFonts w:hint="eastAsia"/>
          <w:sz w:val="24"/>
          <w:highlight w:val="none"/>
          <w:lang w:eastAsia="zh-CN"/>
        </w:rPr>
        <w:t>义齿加工服务</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z w:val="24"/>
          <w:szCs w:val="24"/>
          <w:highlight w:val="none"/>
        </w:rPr>
        <w:t>供应商应根据招标文件所提出的技术规格和服务要求，以先进的技术、优良的服务和优惠的价格，充分显示自己的竞争实力。</w:t>
      </w:r>
    </w:p>
    <w:p w14:paraId="29AE62CF">
      <w:pPr>
        <w:keepNext w:val="0"/>
        <w:keepLines w:val="0"/>
        <w:pageBreakBefore w:val="0"/>
        <w:kinsoku/>
        <w:wordWrap/>
        <w:overflowPunct/>
        <w:topLinePunct w:val="0"/>
        <w:autoSpaceDE w:val="0"/>
        <w:autoSpaceDN w:val="0"/>
        <w:bidi w:val="0"/>
        <w:spacing w:line="480" w:lineRule="exact"/>
        <w:ind w:right="0" w:rightChars="0" w:firstLine="241" w:firstLineChars="100"/>
        <w:rPr>
          <w:rFonts w:hint="eastAsia" w:ascii="宋体" w:hAnsi="宋体" w:eastAsia="宋体" w:cs="宋体"/>
          <w:sz w:val="24"/>
          <w:szCs w:val="24"/>
        </w:rPr>
      </w:pPr>
      <w:r>
        <w:rPr>
          <w:rFonts w:hint="eastAsia" w:ascii="宋体" w:hAnsi="宋体" w:eastAsia="宋体" w:cs="宋体"/>
          <w:b/>
          <w:bCs/>
          <w:sz w:val="24"/>
          <w:szCs w:val="24"/>
        </w:rPr>
        <w:t>1.2 需执行的国家相关标准、行业标准、地方标准或者其他标准、规范</w:t>
      </w:r>
    </w:p>
    <w:p w14:paraId="4E169C35">
      <w:pPr>
        <w:spacing w:before="120" w:line="360" w:lineRule="auto"/>
        <w:ind w:firstLine="480" w:firstLineChars="200"/>
        <w:rPr>
          <w:rFonts w:hint="eastAsia" w:ascii="宋体" w:hAnsi="宋体" w:eastAsia="宋体" w:cs="宋体"/>
          <w:b w:val="0"/>
          <w:bCs/>
          <w:sz w:val="24"/>
          <w:szCs w:val="24"/>
          <w:highlight w:val="none"/>
          <w:lang w:val="en-US" w:eastAsia="zh-CN"/>
        </w:rPr>
      </w:pPr>
      <w:r>
        <w:rPr>
          <w:rFonts w:hint="eastAsia" w:ascii="宋体" w:hAnsi="宋体" w:cs="宋体"/>
          <w:sz w:val="24"/>
          <w:szCs w:val="24"/>
          <w:highlight w:val="none"/>
        </w:rPr>
        <w:t>供应商应保证所提供的货物及服务符合国家相关法律法规的要求。</w:t>
      </w:r>
    </w:p>
    <w:p w14:paraId="68944607">
      <w:pPr>
        <w:spacing w:line="486" w:lineRule="exact"/>
        <w:ind w:firstLine="241" w:firstLineChars="100"/>
        <w:contextualSpacing/>
        <w:rPr>
          <w:rFonts w:hint="eastAsia"/>
          <w:b/>
          <w:bCs/>
          <w:color w:val="auto"/>
          <w:sz w:val="24"/>
          <w:szCs w:val="24"/>
          <w:highlight w:val="none"/>
          <w:lang w:eastAsia="zh-CN"/>
        </w:rPr>
      </w:pPr>
      <w:r>
        <w:rPr>
          <w:rFonts w:hint="eastAsia"/>
          <w:b/>
          <w:bCs/>
          <w:color w:val="auto"/>
          <w:sz w:val="24"/>
          <w:szCs w:val="24"/>
          <w:highlight w:val="none"/>
          <w:lang w:eastAsia="zh-CN"/>
        </w:rPr>
        <w:t>2.服务内容及要求</w:t>
      </w:r>
    </w:p>
    <w:p w14:paraId="6CA9E45F">
      <w:pPr>
        <w:widowControl/>
        <w:autoSpaceDE w:val="0"/>
        <w:autoSpaceDN w:val="0"/>
        <w:adjustRightInd w:val="0"/>
        <w:spacing w:line="360" w:lineRule="auto"/>
        <w:rPr>
          <w:rFonts w:hint="eastAsia"/>
          <w:b/>
          <w:bCs/>
          <w:color w:val="auto"/>
          <w:sz w:val="24"/>
          <w:szCs w:val="24"/>
          <w:highlight w:val="none"/>
          <w:lang w:eastAsia="zh-CN"/>
        </w:rPr>
      </w:pPr>
      <w:r>
        <w:rPr>
          <w:rFonts w:hint="eastAsia"/>
          <w:b/>
          <w:bCs/>
          <w:color w:val="auto"/>
          <w:sz w:val="24"/>
          <w:szCs w:val="24"/>
          <w:highlight w:val="none"/>
          <w:lang w:eastAsia="zh-CN"/>
        </w:rPr>
        <w:t>2.1 采购标的需满足的性能、材料、结构、外观、质量、安全、技术规格、物理特性等要求；</w:t>
      </w:r>
    </w:p>
    <w:p w14:paraId="25075ACA">
      <w:pPr>
        <w:keepNext w:val="0"/>
        <w:keepLines w:val="0"/>
        <w:widowControl/>
        <w:suppressLineNumbers w:val="0"/>
        <w:spacing w:line="360" w:lineRule="auto"/>
        <w:jc w:val="left"/>
        <w:rPr>
          <w:rFonts w:hint="default" w:asciiTheme="minorEastAsia" w:hAnsiTheme="minorEastAsia" w:eastAsiaTheme="minorEastAsia" w:cstheme="minorEastAsia"/>
          <w:b/>
          <w:color w:val="auto"/>
          <w:kern w:val="0"/>
          <w:sz w:val="24"/>
          <w:szCs w:val="24"/>
          <w:lang w:val="en-US" w:eastAsia="zh-CN" w:bidi="ar"/>
        </w:rPr>
      </w:pPr>
      <w:r>
        <w:rPr>
          <w:rFonts w:hint="eastAsia" w:asciiTheme="minorEastAsia" w:hAnsiTheme="minorEastAsia" w:eastAsiaTheme="minorEastAsia" w:cstheme="minorEastAsia"/>
          <w:b/>
          <w:color w:val="auto"/>
          <w:kern w:val="0"/>
          <w:sz w:val="24"/>
          <w:szCs w:val="24"/>
          <w:lang w:val="en-US" w:eastAsia="zh-CN" w:bidi="ar"/>
        </w:rPr>
        <w:t>（一）服务范围及要求</w:t>
      </w:r>
    </w:p>
    <w:p w14:paraId="518BE381">
      <w:pPr>
        <w:keepNext w:val="0"/>
        <w:keepLines w:val="0"/>
        <w:widowControl/>
        <w:suppressLineNumbers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kern w:val="0"/>
          <w:sz w:val="24"/>
          <w:szCs w:val="24"/>
          <w:lang w:val="en-US" w:eastAsia="zh-CN" w:bidi="ar"/>
        </w:rPr>
        <w:t xml:space="preserve">一、固定义齿： </w:t>
      </w:r>
    </w:p>
    <w:p w14:paraId="2457D70C">
      <w:pPr>
        <w:keepNext w:val="0"/>
        <w:keepLines w:val="0"/>
        <w:widowControl/>
        <w:suppressLineNumbers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1、必须按医院临床提供的工作模型及设计单制作出相应的修复体。 </w:t>
      </w:r>
    </w:p>
    <w:p w14:paraId="4A7A2600">
      <w:pPr>
        <w:keepNext w:val="0"/>
        <w:keepLines w:val="0"/>
        <w:widowControl/>
        <w:suppressLineNumbers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2、义齿中牙冠的颜色，必须符合医院出具的设计文件的要求。 </w:t>
      </w:r>
    </w:p>
    <w:p w14:paraId="39F1F96C">
      <w:pPr>
        <w:keepNext w:val="0"/>
        <w:keepLines w:val="0"/>
        <w:widowControl/>
        <w:suppressLineNumbers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3、义齿暴露于口腔的金属部分应高度抛光，其表面粗糙度应达到 Ra≤0.025μm。固位体、连接体的表面应光滑、有光泽、无裂纹和无孔隙。瓷体部分应无裂纹、无气泡和无夹杂。 </w:t>
      </w:r>
    </w:p>
    <w:p w14:paraId="2B57868A">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4、金属烤瓷的金瓷结合强度应≥25MPa。 </w:t>
      </w:r>
    </w:p>
    <w:p w14:paraId="26FD08C4">
      <w:pPr>
        <w:keepNext w:val="0"/>
        <w:keepLines w:val="0"/>
        <w:widowControl/>
        <w:suppressLineNumbers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5、义齿的金属内部质量应满足以下要求： </w:t>
      </w:r>
    </w:p>
    <w:p w14:paraId="6B4664D8">
      <w:pPr>
        <w:keepNext w:val="0"/>
        <w:keepLines w:val="0"/>
        <w:widowControl/>
        <w:suppressLineNumbers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5.1 金属铸造全冠咬合面的厚度≥0.7mm； </w:t>
      </w:r>
    </w:p>
    <w:p w14:paraId="305938EA">
      <w:pPr>
        <w:keepNext w:val="0"/>
        <w:keepLines w:val="0"/>
        <w:widowControl/>
        <w:suppressLineNumbers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5.2 贵金属烤瓷厚度≥0.5mm； </w:t>
      </w:r>
    </w:p>
    <w:p w14:paraId="257BED91">
      <w:pPr>
        <w:keepNext w:val="0"/>
        <w:keepLines w:val="0"/>
        <w:widowControl/>
        <w:suppressLineNumbers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5.3 非贵金属烤瓷内冠咬合面的厚度≥0.3mm； </w:t>
      </w:r>
    </w:p>
    <w:p w14:paraId="3D39C9EE">
      <w:pPr>
        <w:keepNext w:val="0"/>
        <w:keepLines w:val="0"/>
        <w:widowControl/>
        <w:suppressLineNumbers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5.4 金沉积内冠咬合面厚度≥0.2mm。 </w:t>
      </w:r>
    </w:p>
    <w:p w14:paraId="2C5282FE">
      <w:pPr>
        <w:keepNext w:val="0"/>
        <w:keepLines w:val="0"/>
        <w:widowControl/>
        <w:suppressLineNumbers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6、孔隙度：义齿的瓷质部分，在试样受试表面上，直径大于 30μm 的孔隙不超过 16 个，其中直径为 40-150μm 的孔隙不超过 6 个，并且不应有直径大于 150μm 的孔隙。 </w:t>
      </w:r>
    </w:p>
    <w:p w14:paraId="485C71ED">
      <w:pPr>
        <w:keepNext w:val="0"/>
        <w:keepLines w:val="0"/>
        <w:widowControl/>
        <w:suppressLineNumbers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7、义齿与相邻牙之间应有接触，接触部位应与同名天然牙的接触部位相同。 </w:t>
      </w:r>
    </w:p>
    <w:p w14:paraId="24440FA0">
      <w:pPr>
        <w:keepNext w:val="0"/>
        <w:keepLines w:val="0"/>
        <w:widowControl/>
        <w:suppressLineNumbers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8、义齿边缘与工作模型之间密合，肉眼观察应无明显的缝隙，且用牙科探针划过时，应无障碍感。 </w:t>
      </w:r>
    </w:p>
    <w:p w14:paraId="2062B5A8">
      <w:pPr>
        <w:keepNext w:val="0"/>
        <w:keepLines w:val="0"/>
        <w:widowControl/>
        <w:suppressLineNumbers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9、义齿的咬合面与对颌牙应有接触点，但不产生咬合障碍。 </w:t>
      </w:r>
    </w:p>
    <w:p w14:paraId="7B6CA0A0">
      <w:pPr>
        <w:keepNext w:val="0"/>
        <w:keepLines w:val="0"/>
        <w:widowControl/>
        <w:suppressLineNumbers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10、人工牙的外形及大小应与同名牙相匹配且符合牙齿的正常解剖形态。人工牙的唇、颊面微细结构，应与同名天然牙基本一致。 </w:t>
      </w:r>
    </w:p>
    <w:p w14:paraId="6FC60A7E">
      <w:pPr>
        <w:keepNext w:val="0"/>
        <w:keepLines w:val="0"/>
        <w:widowControl/>
        <w:suppressLineNumbers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kern w:val="0"/>
          <w:sz w:val="24"/>
          <w:szCs w:val="24"/>
          <w:lang w:val="en-US" w:eastAsia="zh-CN" w:bidi="ar"/>
        </w:rPr>
        <w:t xml:space="preserve">二、活动义齿： </w:t>
      </w:r>
    </w:p>
    <w:p w14:paraId="17FE5722">
      <w:pPr>
        <w:keepNext w:val="0"/>
        <w:keepLines w:val="0"/>
        <w:widowControl/>
        <w:suppressLineNumbers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1、必须按医院提供的工作模型及设计文件制造。 </w:t>
      </w:r>
    </w:p>
    <w:p w14:paraId="39FFD835">
      <w:pPr>
        <w:keepNext w:val="0"/>
        <w:keepLines w:val="0"/>
        <w:widowControl/>
        <w:suppressLineNumbers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2、义齿除组织面外，人工牙、基托、卡环及连接体均应光滑。 </w:t>
      </w:r>
    </w:p>
    <w:p w14:paraId="09DAF02F">
      <w:pPr>
        <w:keepNext w:val="0"/>
        <w:keepLines w:val="0"/>
        <w:widowControl/>
        <w:suppressLineNumbers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3、义齿的组织面不得存在残余石膏。 </w:t>
      </w:r>
    </w:p>
    <w:p w14:paraId="5A7F286B">
      <w:pPr>
        <w:keepNext w:val="0"/>
        <w:keepLines w:val="0"/>
        <w:widowControl/>
        <w:suppressLineNumbers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4、义齿的基托不应有肉眼可见的气孔、裂纹。 </w:t>
      </w:r>
    </w:p>
    <w:p w14:paraId="2E21F717">
      <w:pPr>
        <w:keepNext w:val="0"/>
        <w:keepLines w:val="0"/>
        <w:widowControl/>
        <w:suppressLineNumbers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5、义齿中的人工牙的颜色，符合医院出具的设计文件的要求。 </w:t>
      </w:r>
    </w:p>
    <w:p w14:paraId="620E59ED">
      <w:pPr>
        <w:keepNext w:val="0"/>
        <w:keepLines w:val="0"/>
        <w:widowControl/>
        <w:suppressLineNumbers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6、义齿基托树脂部分应颜色均匀，具有良好的色稳定性。 </w:t>
      </w:r>
    </w:p>
    <w:p w14:paraId="1F52F597">
      <w:pPr>
        <w:keepNext w:val="0"/>
        <w:keepLines w:val="0"/>
        <w:widowControl/>
        <w:suppressLineNumbers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7、义齿卡环体部与卡环臂部的连接处应无气泡或砂眼，卡环臂至卡环尖的图像变化应均匀。 </w:t>
      </w:r>
    </w:p>
    <w:p w14:paraId="1E5087F9">
      <w:pPr>
        <w:keepNext w:val="0"/>
        <w:keepLines w:val="0"/>
        <w:widowControl/>
        <w:suppressLineNumbers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8、局部义齿的铸造连接体和卡环不应有肉眼可见的气孔、裂纹和夹杂；卡环体与卡环臂连接处的最大厚度≥1.0mm；舌杆下缘的厚度≥2.0 mm，前腭杆的厚度≥1.0 mm，后腭杆的厚度范围1.2-2.0mm，腭板的厚度≥0.5 mm。 </w:t>
      </w:r>
    </w:p>
    <w:p w14:paraId="769D9BB8">
      <w:pPr>
        <w:keepNext w:val="0"/>
        <w:keepLines w:val="0"/>
        <w:widowControl/>
        <w:numPr>
          <w:ilvl w:val="0"/>
          <w:numId w:val="0"/>
        </w:numPr>
        <w:suppressLineNumbers w:val="0"/>
        <w:spacing w:line="360" w:lineRule="auto"/>
        <w:jc w:val="left"/>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 xml:space="preserve">9、全口义齿的树脂基托部分最薄处应≥2mm。 </w:t>
      </w:r>
    </w:p>
    <w:p w14:paraId="6ED83705">
      <w:pPr>
        <w:keepNext w:val="0"/>
        <w:keepLines w:val="0"/>
        <w:widowControl/>
        <w:numPr>
          <w:ilvl w:val="0"/>
          <w:numId w:val="0"/>
        </w:numPr>
        <w:suppressLineNumbers w:val="0"/>
        <w:spacing w:line="360" w:lineRule="auto"/>
        <w:jc w:val="left"/>
        <w:rPr>
          <w:rFonts w:hint="eastAsia" w:asciiTheme="minorEastAsia" w:hAnsiTheme="minorEastAsia" w:eastAsiaTheme="minorEastAsia" w:cstheme="minorEastAsia"/>
          <w:b/>
          <w:color w:val="auto"/>
          <w:kern w:val="0"/>
          <w:sz w:val="24"/>
          <w:szCs w:val="24"/>
          <w:lang w:val="en-US" w:eastAsia="zh-CN" w:bidi="ar"/>
        </w:rPr>
      </w:pPr>
      <w:r>
        <w:rPr>
          <w:rFonts w:hint="eastAsia" w:asciiTheme="minorEastAsia" w:hAnsiTheme="minorEastAsia" w:eastAsiaTheme="minorEastAsia" w:cstheme="minorEastAsia"/>
          <w:b/>
          <w:color w:val="auto"/>
          <w:kern w:val="0"/>
          <w:sz w:val="24"/>
          <w:szCs w:val="24"/>
          <w:lang w:val="en-US" w:eastAsia="zh-CN" w:bidi="ar"/>
        </w:rPr>
        <w:t>三、正畸矫治器及保持器（包含固定带环间隙保持器、哈氏保持器、肌动器功能矫治器、扩弓颌垫舌簧、F3功能矫治器、固定带环式扩弓器、活动三维式扩弓器、Nance弓、前庭盾）：</w:t>
      </w:r>
    </w:p>
    <w:p w14:paraId="6227E0EF">
      <w:pPr>
        <w:keepNext w:val="0"/>
        <w:keepLines w:val="0"/>
        <w:widowControl/>
        <w:suppressLineNumbers w:val="0"/>
        <w:spacing w:line="360" w:lineRule="auto"/>
        <w:jc w:val="left"/>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1、必须按医院提供的工作模型及设计文件制造。</w:t>
      </w:r>
    </w:p>
    <w:p w14:paraId="3F54662D">
      <w:pPr>
        <w:keepNext w:val="0"/>
        <w:keepLines w:val="0"/>
        <w:widowControl/>
        <w:suppressLineNumbers w:val="0"/>
        <w:spacing w:line="360" w:lineRule="auto"/>
        <w:jc w:val="left"/>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2、材料要求：钢制（钛镍）、树脂。</w:t>
      </w:r>
    </w:p>
    <w:p w14:paraId="6817B1C4">
      <w:pPr>
        <w:keepNext w:val="0"/>
        <w:keepLines w:val="0"/>
        <w:widowControl/>
        <w:suppressLineNumbers w:val="0"/>
        <w:spacing w:line="360" w:lineRule="auto"/>
        <w:jc w:val="left"/>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3、质量要求：</w:t>
      </w:r>
    </w:p>
    <w:p w14:paraId="09A706B4">
      <w:pPr>
        <w:keepNext w:val="0"/>
        <w:keepLines w:val="0"/>
        <w:widowControl/>
        <w:suppressLineNumbers w:val="0"/>
        <w:spacing w:line="360" w:lineRule="auto"/>
        <w:jc w:val="left"/>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 xml:space="preserve">3.1产品边缘密合； </w:t>
      </w:r>
    </w:p>
    <w:p w14:paraId="05C22EAC">
      <w:pPr>
        <w:keepNext w:val="0"/>
        <w:keepLines w:val="0"/>
        <w:widowControl/>
        <w:suppressLineNumbers w:val="0"/>
        <w:spacing w:line="360" w:lineRule="auto"/>
        <w:jc w:val="left"/>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3.2符合设计咬合关系；</w:t>
      </w:r>
    </w:p>
    <w:p w14:paraId="4DEBD2DF">
      <w:pPr>
        <w:keepNext w:val="0"/>
        <w:keepLines w:val="0"/>
        <w:widowControl/>
        <w:suppressLineNumbers w:val="0"/>
        <w:spacing w:line="360" w:lineRule="auto"/>
        <w:jc w:val="left"/>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3.3符合树脂材料强度；</w:t>
      </w:r>
    </w:p>
    <w:p w14:paraId="24D50706">
      <w:pPr>
        <w:keepNext w:val="0"/>
        <w:keepLines w:val="0"/>
        <w:widowControl/>
        <w:suppressLineNumbers w:val="0"/>
        <w:spacing w:line="360" w:lineRule="auto"/>
        <w:jc w:val="left"/>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3.4产品内无空泡、无裂痕；</w:t>
      </w:r>
    </w:p>
    <w:p w14:paraId="310A9333">
      <w:pPr>
        <w:keepNext w:val="0"/>
        <w:keepLines w:val="0"/>
        <w:widowControl/>
        <w:suppressLineNumbers w:val="0"/>
        <w:spacing w:line="360" w:lineRule="auto"/>
        <w:jc w:val="left"/>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3.5抛光面光滑无毛刺、无尖锐；</w:t>
      </w:r>
    </w:p>
    <w:p w14:paraId="5334D03A">
      <w:pPr>
        <w:keepNext w:val="0"/>
        <w:keepLines w:val="0"/>
        <w:widowControl/>
        <w:suppressLineNumbers w:val="0"/>
        <w:spacing w:line="360" w:lineRule="auto"/>
        <w:jc w:val="left"/>
        <w:rPr>
          <w:rFonts w:hint="eastAsia" w:asciiTheme="minorEastAsia" w:hAnsiTheme="minorEastAsia" w:eastAsiaTheme="minorEastAsia" w:cstheme="minorEastAsia"/>
          <w:b/>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4、与患者石膏模型形态一致，满足临床医师和患者要求。</w:t>
      </w:r>
    </w:p>
    <w:p w14:paraId="64EEDD40">
      <w:pPr>
        <w:keepNext w:val="0"/>
        <w:keepLines w:val="0"/>
        <w:widowControl/>
        <w:suppressLineNumbers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kern w:val="0"/>
          <w:sz w:val="24"/>
          <w:szCs w:val="24"/>
          <w:lang w:val="en-US" w:eastAsia="zh-CN" w:bidi="ar"/>
        </w:rPr>
        <w:t xml:space="preserve">（二）技术及服务要求 </w:t>
      </w:r>
    </w:p>
    <w:p w14:paraId="49EECDB9">
      <w:pPr>
        <w:keepNext w:val="0"/>
        <w:keepLines w:val="0"/>
        <w:widowControl/>
        <w:suppressLineNumbers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kern w:val="0"/>
          <w:sz w:val="24"/>
          <w:szCs w:val="24"/>
          <w:lang w:val="en-US" w:eastAsia="zh-CN" w:bidi="ar"/>
        </w:rPr>
        <w:t xml:space="preserve">一、技术要求： </w:t>
      </w:r>
    </w:p>
    <w:p w14:paraId="74A8302E">
      <w:pPr>
        <w:keepNext w:val="0"/>
        <w:keepLines w:val="0"/>
        <w:widowControl/>
        <w:suppressLineNumbers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lang w:val="en-US" w:eastAsia="zh-CN" w:bidi="ar"/>
        </w:rPr>
        <w:t>1、投标人需具有全数字化解决方</w:t>
      </w:r>
      <w:r>
        <w:rPr>
          <w:rFonts w:hint="eastAsia" w:asciiTheme="minorEastAsia" w:hAnsiTheme="minorEastAsia" w:eastAsiaTheme="minorEastAsia" w:cstheme="minorEastAsia"/>
          <w:color w:val="auto"/>
          <w:kern w:val="0"/>
          <w:sz w:val="24"/>
          <w:szCs w:val="24"/>
          <w:highlight w:val="none"/>
          <w:lang w:val="en-US" w:eastAsia="zh-CN" w:bidi="ar"/>
        </w:rPr>
        <w:t xml:space="preserve">案的设备和加工能力。 </w:t>
      </w:r>
    </w:p>
    <w:p w14:paraId="74F52A01">
      <w:pPr>
        <w:keepNext w:val="0"/>
        <w:keepLines w:val="0"/>
        <w:widowControl/>
        <w:suppressLineNumbers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2、具有能够通过数字化方式，制取全口或半口无牙【牙颌】固定义齿相关的印模（设备）。 </w:t>
      </w:r>
    </w:p>
    <w:p w14:paraId="1EA17621">
      <w:pPr>
        <w:keepNext w:val="0"/>
        <w:keepLines w:val="0"/>
        <w:widowControl/>
        <w:suppressLineNumbers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3、具有数字化描记髁突轨迹的设备。 </w:t>
      </w:r>
    </w:p>
    <w:p w14:paraId="29EFC9DE">
      <w:pPr>
        <w:keepNext w:val="0"/>
        <w:keepLines w:val="0"/>
        <w:widowControl/>
        <w:suppressLineNumbers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4、具有数字化印模口扫数据对接能力。 </w:t>
      </w:r>
    </w:p>
    <w:p w14:paraId="41034268">
      <w:pPr>
        <w:keepNext w:val="0"/>
        <w:keepLines w:val="0"/>
        <w:widowControl/>
        <w:suppressLineNumbers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kern w:val="0"/>
          <w:sz w:val="24"/>
          <w:szCs w:val="24"/>
          <w:lang w:val="en-US" w:eastAsia="zh-CN" w:bidi="ar"/>
        </w:rPr>
        <w:t xml:space="preserve">二、投标人服务要求： </w:t>
      </w:r>
    </w:p>
    <w:p w14:paraId="2B43E8DF">
      <w:pPr>
        <w:keepNext w:val="0"/>
        <w:keepLines w:val="0"/>
        <w:widowControl/>
        <w:suppressLineNumbers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1、为采购人提供常规或数字化技术支持，包括：为临床医生提供各种常规或数字化技术支持，软硬件和人员对接服务，包含收费项目和不收费项目等。 </w:t>
      </w:r>
    </w:p>
    <w:p w14:paraId="3B2A5A51">
      <w:pPr>
        <w:keepNext w:val="0"/>
        <w:keepLines w:val="0"/>
        <w:widowControl/>
        <w:suppressLineNumbers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2、为采购人提供48小时内上门临床技术支持，包括：特殊颜色的拍照比色及现场构图画瓷层彩色分布图、DSD 数字化美学微笑设计、电子面弓、全口种植病例咬合关系转移及临床上颌架、形态及颜色的调整等。 </w:t>
      </w:r>
    </w:p>
    <w:p w14:paraId="749185C6">
      <w:pPr>
        <w:keepNext w:val="0"/>
        <w:keepLines w:val="0"/>
        <w:widowControl/>
        <w:suppressLineNumbers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3、投标人具有完整的体系，保证提供的所有产品皆具有可追溯性。 </w:t>
      </w:r>
    </w:p>
    <w:p w14:paraId="59A25132">
      <w:pPr>
        <w:keepNext w:val="0"/>
        <w:keepLines w:val="0"/>
        <w:widowControl/>
        <w:suppressLineNumbers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4、提供的产品质量应符合采购人及医院的相关规定，且应具有严格的产品质量控制措施、检查设备保障能力等。 </w:t>
      </w:r>
    </w:p>
    <w:p w14:paraId="41DAD8A3">
      <w:pPr>
        <w:keepNext w:val="0"/>
        <w:keepLines w:val="0"/>
        <w:widowControl/>
        <w:suppressLineNumbers w:val="0"/>
        <w:spacing w:line="360" w:lineRule="auto"/>
        <w:jc w:val="left"/>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 xml:space="preserve">5、严格按照科室规定的时间、地点由专门人员配送义齿及矫治器（保持器），包括数目的清单及信息的核对等。若以邮寄方式配送，投标人须承担模型运输的快递费。 </w:t>
      </w:r>
    </w:p>
    <w:p w14:paraId="4097825E">
      <w:pPr>
        <w:keepNext w:val="0"/>
        <w:keepLines w:val="0"/>
        <w:widowControl/>
        <w:suppressLineNumbers w:val="0"/>
        <w:spacing w:line="360" w:lineRule="auto"/>
        <w:jc w:val="left"/>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 xml:space="preserve">6、委派专业技术服务团队给采购人进行实操培训和理论知识培训，实操培训和理论知识培训每年各不少于5次，每次不少于1小时。每年至少10人次以上的培训学术会议；每年至少 1 项科研课题。可采用线上或线下模式。 </w:t>
      </w:r>
    </w:p>
    <w:p w14:paraId="6DE6AD18">
      <w:pPr>
        <w:keepNext w:val="0"/>
        <w:keepLines w:val="0"/>
        <w:widowControl/>
        <w:suppressLineNumbers w:val="0"/>
        <w:spacing w:line="360" w:lineRule="auto"/>
        <w:jc w:val="left"/>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 xml:space="preserve">7、根据本项目特点及要求，提供制作、更换时间保障方案，及应急方案。供应商自行提供各类制作内容的加工制作时间，但对固定、活动义齿修复时间不得超过7个工作日。 </w:t>
      </w:r>
    </w:p>
    <w:p w14:paraId="7A639B1E">
      <w:pPr>
        <w:keepNext w:val="0"/>
        <w:keepLines w:val="0"/>
        <w:widowControl/>
        <w:suppressLineNumbers w:val="0"/>
        <w:spacing w:line="360" w:lineRule="auto"/>
        <w:jc w:val="left"/>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 xml:space="preserve">8、应就本项目为采购人提供专门的服务团队，其中应至少包括：项目负责人、技术负责人、配送人员等。 </w:t>
      </w:r>
    </w:p>
    <w:p w14:paraId="2D0D8643">
      <w:pPr>
        <w:keepNext w:val="0"/>
        <w:keepLines w:val="0"/>
        <w:widowControl/>
        <w:suppressLineNumbers w:val="0"/>
        <w:spacing w:line="360" w:lineRule="auto"/>
        <w:jc w:val="left"/>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9、义齿保修：</w:t>
      </w:r>
    </w:p>
    <w:p w14:paraId="06E5E33A">
      <w:pPr>
        <w:spacing w:line="360" w:lineRule="auto"/>
        <w:rPr>
          <w:rFonts w:hint="eastAsia" w:ascii="宋体" w:hAnsi="宋体"/>
          <w:sz w:val="24"/>
          <w:szCs w:val="24"/>
          <w:highlight w:val="none"/>
        </w:rPr>
      </w:pPr>
      <w:r>
        <w:rPr>
          <w:rFonts w:hint="eastAsia" w:ascii="宋体" w:hAnsi="宋体"/>
          <w:sz w:val="24"/>
          <w:szCs w:val="24"/>
          <w:highlight w:val="none"/>
        </w:rPr>
        <w:t>1</w:t>
      </w:r>
      <w:r>
        <w:rPr>
          <w:rFonts w:hint="eastAsia"/>
          <w:sz w:val="24"/>
          <w:szCs w:val="24"/>
          <w:highlight w:val="none"/>
          <w:lang w:val="en-US" w:eastAsia="zh-CN"/>
        </w:rPr>
        <w:t>)</w:t>
      </w:r>
      <w:r>
        <w:rPr>
          <w:rFonts w:hint="eastAsia" w:ascii="宋体" w:hAnsi="宋体"/>
          <w:sz w:val="24"/>
          <w:szCs w:val="24"/>
          <w:highlight w:val="none"/>
        </w:rPr>
        <w:t>提供的义齿应符合国家常规的质量标准。固定类修复体的质量保证期为</w:t>
      </w:r>
      <w:r>
        <w:rPr>
          <w:rFonts w:hint="eastAsia" w:ascii="宋体" w:hAnsi="宋体"/>
          <w:sz w:val="24"/>
          <w:szCs w:val="24"/>
          <w:highlight w:val="none"/>
          <w:lang w:eastAsia="zh-CN"/>
        </w:rPr>
        <w:t>5</w:t>
      </w:r>
      <w:r>
        <w:rPr>
          <w:rFonts w:hint="eastAsia" w:ascii="宋体" w:hAnsi="宋体"/>
          <w:sz w:val="24"/>
          <w:szCs w:val="24"/>
          <w:highlight w:val="none"/>
        </w:rPr>
        <w:t>年。活动类修复体的质量保证期为</w:t>
      </w:r>
      <w:r>
        <w:rPr>
          <w:rFonts w:hint="eastAsia" w:ascii="宋体" w:hAnsi="宋体"/>
          <w:sz w:val="24"/>
          <w:szCs w:val="24"/>
          <w:highlight w:val="none"/>
          <w:lang w:eastAsia="zh-CN"/>
        </w:rPr>
        <w:t>3</w:t>
      </w:r>
      <w:r>
        <w:rPr>
          <w:rFonts w:hint="eastAsia" w:ascii="宋体" w:hAnsi="宋体"/>
          <w:sz w:val="24"/>
          <w:szCs w:val="24"/>
          <w:highlight w:val="none"/>
        </w:rPr>
        <w:t>年，</w:t>
      </w:r>
      <w:r>
        <w:rPr>
          <w:rFonts w:hint="eastAsia" w:ascii="宋体" w:hAnsi="宋体"/>
          <w:sz w:val="24"/>
          <w:szCs w:val="24"/>
          <w:highlight w:val="none"/>
          <w:lang w:val="en-US" w:eastAsia="zh-CN"/>
        </w:rPr>
        <w:t>正畸矫治器及保持器质保期金属类1年，消耗类1年，</w:t>
      </w:r>
      <w:r>
        <w:rPr>
          <w:rFonts w:hint="eastAsia" w:ascii="宋体" w:hAnsi="宋体"/>
          <w:sz w:val="24"/>
          <w:szCs w:val="24"/>
          <w:highlight w:val="none"/>
        </w:rPr>
        <w:t>质量保证期自</w:t>
      </w:r>
      <w:r>
        <w:rPr>
          <w:rFonts w:hint="eastAsia"/>
          <w:sz w:val="24"/>
          <w:szCs w:val="24"/>
          <w:highlight w:val="none"/>
          <w:lang w:val="en-US" w:eastAsia="zh-CN"/>
        </w:rPr>
        <w:t>院方</w:t>
      </w:r>
      <w:r>
        <w:rPr>
          <w:rFonts w:hint="eastAsia" w:ascii="宋体" w:hAnsi="宋体"/>
          <w:sz w:val="24"/>
          <w:szCs w:val="24"/>
          <w:highlight w:val="none"/>
          <w:lang w:val="en-US" w:eastAsia="zh-CN"/>
        </w:rPr>
        <w:t>最终验收合格之日</w:t>
      </w:r>
      <w:r>
        <w:rPr>
          <w:rFonts w:hint="eastAsia" w:ascii="宋体" w:hAnsi="宋体"/>
          <w:sz w:val="24"/>
          <w:szCs w:val="24"/>
          <w:highlight w:val="none"/>
        </w:rPr>
        <w:t>起算。</w:t>
      </w:r>
    </w:p>
    <w:p w14:paraId="0E886CA3">
      <w:pPr>
        <w:spacing w:line="360" w:lineRule="auto"/>
        <w:ind w:left="315" w:hanging="360" w:hangingChars="150"/>
        <w:rPr>
          <w:rFonts w:hint="eastAsia" w:ascii="宋体" w:hAnsi="宋体"/>
          <w:sz w:val="24"/>
          <w:szCs w:val="24"/>
          <w:highlight w:val="none"/>
        </w:rPr>
      </w:pPr>
      <w:r>
        <w:rPr>
          <w:rFonts w:hint="eastAsia" w:ascii="宋体" w:hAnsi="宋体"/>
          <w:sz w:val="24"/>
          <w:szCs w:val="24"/>
          <w:highlight w:val="none"/>
        </w:rPr>
        <w:t>2</w:t>
      </w:r>
      <w:r>
        <w:rPr>
          <w:rFonts w:hint="eastAsia"/>
          <w:sz w:val="24"/>
          <w:szCs w:val="24"/>
          <w:highlight w:val="none"/>
          <w:lang w:val="en-US" w:eastAsia="zh-CN"/>
        </w:rPr>
        <w:t>)</w:t>
      </w:r>
      <w:r>
        <w:rPr>
          <w:rFonts w:hint="eastAsia" w:ascii="宋体" w:hAnsi="宋体"/>
          <w:sz w:val="24"/>
          <w:szCs w:val="24"/>
          <w:highlight w:val="none"/>
        </w:rPr>
        <w:t>成品必须有厂家品牌标志和送货凭证，对常规产品提供其相应的质量保证卡和说明</w:t>
      </w:r>
    </w:p>
    <w:p w14:paraId="26666D0B">
      <w:pPr>
        <w:spacing w:line="360" w:lineRule="auto"/>
        <w:ind w:left="315" w:hanging="360" w:hangingChars="150"/>
        <w:rPr>
          <w:rFonts w:hint="eastAsia" w:ascii="宋体" w:hAnsi="宋体"/>
          <w:sz w:val="24"/>
          <w:szCs w:val="24"/>
          <w:highlight w:val="none"/>
        </w:rPr>
      </w:pPr>
      <w:r>
        <w:rPr>
          <w:rFonts w:hint="eastAsia" w:ascii="宋体" w:hAnsi="宋体"/>
          <w:sz w:val="24"/>
          <w:szCs w:val="24"/>
          <w:highlight w:val="none"/>
        </w:rPr>
        <w:t>书。</w:t>
      </w:r>
    </w:p>
    <w:p w14:paraId="14825742">
      <w:pPr>
        <w:spacing w:line="360" w:lineRule="auto"/>
        <w:ind w:left="315" w:hanging="360" w:hangingChars="150"/>
        <w:rPr>
          <w:rFonts w:hint="eastAsia" w:ascii="宋体" w:hAnsi="宋体"/>
          <w:sz w:val="24"/>
          <w:szCs w:val="24"/>
          <w:highlight w:val="none"/>
        </w:rPr>
      </w:pPr>
      <w:r>
        <w:rPr>
          <w:rFonts w:hint="eastAsia" w:ascii="宋体" w:hAnsi="宋体"/>
          <w:sz w:val="24"/>
          <w:szCs w:val="24"/>
          <w:highlight w:val="none"/>
        </w:rPr>
        <w:t>3</w:t>
      </w:r>
      <w:r>
        <w:rPr>
          <w:rFonts w:hint="eastAsia"/>
          <w:sz w:val="24"/>
          <w:szCs w:val="24"/>
          <w:highlight w:val="none"/>
          <w:lang w:val="en-US" w:eastAsia="zh-CN"/>
        </w:rPr>
        <w:t>)</w:t>
      </w:r>
      <w:r>
        <w:rPr>
          <w:rFonts w:hint="eastAsia" w:ascii="宋体" w:hAnsi="宋体"/>
          <w:sz w:val="24"/>
          <w:szCs w:val="24"/>
          <w:highlight w:val="none"/>
        </w:rPr>
        <w:t>价值3000元以上的修复义齿如需返工，应由甲、乙双方鉴定责任，返工加工费由责任</w:t>
      </w:r>
    </w:p>
    <w:p w14:paraId="3D118228">
      <w:pPr>
        <w:spacing w:line="360" w:lineRule="auto"/>
        <w:ind w:left="315" w:hanging="360" w:hangingChars="150"/>
        <w:rPr>
          <w:rFonts w:hint="eastAsia" w:ascii="宋体" w:hAnsi="宋体"/>
          <w:sz w:val="24"/>
          <w:szCs w:val="24"/>
          <w:highlight w:val="none"/>
        </w:rPr>
      </w:pPr>
      <w:r>
        <w:rPr>
          <w:rFonts w:hint="eastAsia" w:ascii="宋体" w:hAnsi="宋体"/>
          <w:sz w:val="24"/>
          <w:szCs w:val="24"/>
          <w:highlight w:val="none"/>
        </w:rPr>
        <w:t>方承担。</w:t>
      </w:r>
    </w:p>
    <w:p w14:paraId="08F21919">
      <w:pPr>
        <w:keepNext w:val="0"/>
        <w:keepLines w:val="0"/>
        <w:widowControl/>
        <w:suppressLineNumbers w:val="0"/>
        <w:spacing w:line="360" w:lineRule="auto"/>
        <w:jc w:val="left"/>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10、口腔正畸矫治器（保持器）加工周期不超过14天，确保产品包装完好，符合医疗器械管理相关要求，产品完好率应达到100%，若出现质量问题应立即无偿进行重新加工，并提供2年（三包）质量保证。</w:t>
      </w:r>
    </w:p>
    <w:p w14:paraId="071BD1BD">
      <w:pPr>
        <w:pStyle w:val="9"/>
        <w:widowControl w:val="0"/>
        <w:numPr>
          <w:ilvl w:val="0"/>
          <w:numId w:val="0"/>
        </w:numPr>
        <w:spacing w:before="25" w:after="25"/>
        <w:jc w:val="left"/>
        <w:rPr>
          <w:rFonts w:hint="default" w:eastAsiaTheme="minorEastAsia"/>
          <w:b/>
          <w:bCs/>
          <w:lang w:val="en-US" w:eastAsia="zh-CN"/>
        </w:rPr>
      </w:pPr>
      <w:r>
        <w:rPr>
          <w:rFonts w:hint="eastAsia"/>
          <w:b/>
          <w:bCs/>
          <w:lang w:val="en-US" w:eastAsia="zh-CN"/>
        </w:rPr>
        <w:t>★（三）最高单价限价及制作周期要求</w:t>
      </w:r>
    </w:p>
    <w:tbl>
      <w:tblPr>
        <w:tblStyle w:val="3"/>
        <w:tblW w:w="96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81"/>
        <w:gridCol w:w="2439"/>
        <w:gridCol w:w="75"/>
        <w:gridCol w:w="2119"/>
        <w:gridCol w:w="862"/>
        <w:gridCol w:w="1050"/>
        <w:gridCol w:w="1742"/>
      </w:tblGrid>
      <w:tr w14:paraId="55DCE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966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3E09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定制式固定义齿</w:t>
            </w:r>
          </w:p>
        </w:tc>
      </w:tr>
      <w:tr w14:paraId="6C75E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84EC0">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6CD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cs="宋体"/>
                <w:b/>
                <w:bCs/>
                <w:i w:val="0"/>
                <w:iCs w:val="0"/>
                <w:color w:val="000000"/>
                <w:sz w:val="24"/>
                <w:szCs w:val="24"/>
                <w:u w:val="none"/>
                <w:lang w:val="en-US" w:eastAsia="zh-CN"/>
              </w:rPr>
              <w:t>名称</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C8D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r>
              <w:rPr>
                <w:rFonts w:hint="eastAsia" w:cs="宋体"/>
                <w:b/>
                <w:bCs/>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型号</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88F3">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cs="宋体"/>
                <w:b/>
                <w:bCs/>
                <w:i w:val="0"/>
                <w:iCs w:val="0"/>
                <w:color w:val="000000"/>
                <w:kern w:val="0"/>
                <w:sz w:val="24"/>
                <w:szCs w:val="24"/>
                <w:u w:val="none"/>
                <w:lang w:val="en-US" w:eastAsia="zh-CN" w:bidi="ar"/>
              </w:rPr>
              <w:t>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BBF1">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cs="宋体"/>
                <w:b/>
                <w:bCs/>
                <w:i w:val="0"/>
                <w:iCs w:val="0"/>
                <w:color w:val="000000"/>
                <w:kern w:val="0"/>
                <w:sz w:val="24"/>
                <w:szCs w:val="24"/>
                <w:u w:val="none"/>
                <w:lang w:val="en-US" w:eastAsia="zh-CN" w:bidi="ar"/>
              </w:rPr>
              <w:t>制作周期</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F319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最高单价限价</w:t>
            </w:r>
          </w:p>
          <w:p w14:paraId="1A2A6BD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（人民币元）</w:t>
            </w:r>
          </w:p>
        </w:tc>
      </w:tr>
      <w:tr w14:paraId="2D8D7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E1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206A">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金属 钴铬合金 烤瓷冠</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A6C21">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钴铬烤瓷冠(铸造)</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840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370A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23A9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140</w:t>
            </w:r>
          </w:p>
        </w:tc>
      </w:tr>
      <w:tr w14:paraId="7F3CE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94E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B545">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全瓷 铸瓷 冠</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04A7B">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铸瓷冠</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4982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28A6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05F0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350</w:t>
            </w:r>
          </w:p>
        </w:tc>
      </w:tr>
      <w:tr w14:paraId="0E96A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1E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1ED7">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切削 纯钛 桩核</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1CD1B">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切削纯钛桩核</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E305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95A7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702D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160</w:t>
            </w:r>
          </w:p>
        </w:tc>
      </w:tr>
      <w:tr w14:paraId="178BD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6A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29B8E">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桩核与嵌体 铸瓷</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B78B2">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铸瓷嵌体</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001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9D8E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7A77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350</w:t>
            </w:r>
          </w:p>
        </w:tc>
      </w:tr>
      <w:tr w14:paraId="1F215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EE3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8A236">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highlight w:val="none"/>
                <w:u w:val="none"/>
                <w:lang w:val="en-US" w:eastAsia="zh-CN" w:bidi="ar"/>
              </w:rPr>
              <w:t>桩核与嵌体 纯钛</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E58C">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highlight w:val="none"/>
                <w:u w:val="none"/>
                <w:lang w:val="en-US" w:eastAsia="zh-CN" w:bidi="ar"/>
              </w:rPr>
              <w:t>栓道式附着体</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C158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6516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024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700</w:t>
            </w:r>
          </w:p>
        </w:tc>
      </w:tr>
      <w:tr w14:paraId="3D09B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91C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ADBF2">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0"/>
                <w:szCs w:val="20"/>
                <w:highlight w:val="none"/>
                <w:u w:val="none"/>
                <w:lang w:val="en-US" w:eastAsia="zh-CN" w:bidi="ar"/>
              </w:rPr>
              <w:t>桩核与嵌体 钴铬</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971B">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0"/>
                <w:szCs w:val="20"/>
                <w:highlight w:val="none"/>
                <w:u w:val="none"/>
                <w:lang w:val="en-US" w:eastAsia="zh-CN" w:bidi="ar"/>
              </w:rPr>
              <w:t>磁性附着体</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71AA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1BC5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0"/>
                <w:szCs w:val="20"/>
                <w:highlight w:val="none"/>
                <w:u w:val="none"/>
                <w:lang w:val="en-US" w:eastAsia="zh-CN" w:bidi="ar"/>
              </w:rPr>
              <w:t>7天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B4FE4">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highlight w:val="none"/>
                <w:u w:val="none"/>
                <w:lang w:val="en-US"/>
              </w:rPr>
            </w:pPr>
            <w:r>
              <w:rPr>
                <w:rFonts w:hint="eastAsia" w:cs="宋体"/>
                <w:i w:val="0"/>
                <w:iCs w:val="0"/>
                <w:color w:val="000000"/>
                <w:kern w:val="0"/>
                <w:sz w:val="20"/>
                <w:szCs w:val="20"/>
                <w:highlight w:val="none"/>
                <w:u w:val="none"/>
                <w:lang w:val="en-US" w:eastAsia="zh-CN" w:bidi="ar"/>
              </w:rPr>
              <w:t>1000</w:t>
            </w:r>
          </w:p>
        </w:tc>
      </w:tr>
      <w:tr w14:paraId="55EC3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11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11CA">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贴面 铸瓷</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49523">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铸瓷贴面</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05C2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80A2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DA0A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400</w:t>
            </w:r>
          </w:p>
        </w:tc>
      </w:tr>
      <w:tr w14:paraId="242D2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081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39FC4">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金属 钴铬合金冠</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06DBD">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钴铬金属颌垫</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5093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98F6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D459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80</w:t>
            </w:r>
          </w:p>
        </w:tc>
      </w:tr>
      <w:tr w14:paraId="05DFB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21B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68085">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金属纯钛冠</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4C845">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纯钛金属颌垫</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7FD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5390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72B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230</w:t>
            </w:r>
          </w:p>
        </w:tc>
      </w:tr>
      <w:tr w14:paraId="09EB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CE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529E5">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切削玻璃陶瓷冠</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4F692">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玻璃陶瓷冠</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3A7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308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017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360</w:t>
            </w:r>
          </w:p>
        </w:tc>
      </w:tr>
      <w:tr w14:paraId="6F073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FEC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A2E5">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0"/>
                <w:szCs w:val="20"/>
                <w:u w:val="none"/>
                <w:lang w:eastAsia="zh-CN"/>
              </w:rPr>
              <w:t>光固化树脂烤塑冠</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260A7">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烤塑全冠</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0426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C4B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9A10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200</w:t>
            </w:r>
          </w:p>
        </w:tc>
      </w:tr>
      <w:tr w14:paraId="79677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E1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FAE7F">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切削玻璃陶瓷嵌体</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49D87">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玻璃陶瓷嵌体</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174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2174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336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600</w:t>
            </w:r>
          </w:p>
        </w:tc>
      </w:tr>
      <w:tr w14:paraId="37D0E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A75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5D7BA">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0"/>
                <w:szCs w:val="20"/>
                <w:u w:val="none"/>
                <w:lang w:eastAsia="zh-CN"/>
              </w:rPr>
              <w:t>切削树脂冠</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6AAE">
            <w:pPr>
              <w:keepNext w:val="0"/>
              <w:keepLines w:val="0"/>
              <w:pageBreakBefore w:val="0"/>
              <w:widowControl/>
              <w:suppressLineNumbers w:val="0"/>
              <w:kinsoku/>
              <w:wordWrap/>
              <w:overflowPunct/>
              <w:topLinePunct w:val="0"/>
              <w:autoSpaceDE w:val="0"/>
              <w:autoSpaceDN w:val="0"/>
              <w:bidi w:val="0"/>
              <w:adjustRightInd/>
              <w:snapToGrid w:val="0"/>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树脂冠上半部分修复临时冠</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B8A9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924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21B1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w:t>
            </w:r>
          </w:p>
        </w:tc>
      </w:tr>
      <w:tr w14:paraId="7B966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892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79D4">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0"/>
                <w:szCs w:val="20"/>
                <w:u w:val="none"/>
                <w:lang w:eastAsia="zh-CN"/>
              </w:rPr>
              <w:t>全瓷</w:t>
            </w:r>
            <w:r>
              <w:rPr>
                <w:rFonts w:hint="eastAsia" w:ascii="宋体" w:hAnsi="宋体" w:eastAsia="宋体" w:cs="宋体"/>
                <w:i w:val="0"/>
                <w:iCs w:val="0"/>
                <w:color w:val="000000"/>
                <w:sz w:val="20"/>
                <w:szCs w:val="20"/>
                <w:u w:val="none"/>
                <w:lang w:val="en-US" w:eastAsia="zh-CN"/>
              </w:rPr>
              <w:t xml:space="preserve"> </w:t>
            </w:r>
            <w:r>
              <w:rPr>
                <w:rFonts w:hint="eastAsia" w:ascii="宋体" w:hAnsi="宋体" w:eastAsia="宋体" w:cs="宋体"/>
                <w:i w:val="0"/>
                <w:iCs w:val="0"/>
                <w:color w:val="000000"/>
                <w:sz w:val="20"/>
                <w:szCs w:val="20"/>
                <w:u w:val="none"/>
                <w:lang w:eastAsia="zh-CN"/>
              </w:rPr>
              <w:t>二氧化锆切削冠</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718A2">
            <w:pPr>
              <w:keepNext w:val="0"/>
              <w:keepLines w:val="0"/>
              <w:pageBreakBefore w:val="0"/>
              <w:widowControl/>
              <w:suppressLineNumbers w:val="0"/>
              <w:kinsoku/>
              <w:wordWrap/>
              <w:overflowPunct/>
              <w:topLinePunct w:val="0"/>
              <w:autoSpaceDE w:val="0"/>
              <w:autoSpaceDN w:val="0"/>
              <w:bidi w:val="0"/>
              <w:adjustRightInd/>
              <w:snapToGrid w:val="0"/>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氧化锆冠(W2)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B266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42C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96CB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550</w:t>
            </w:r>
          </w:p>
        </w:tc>
      </w:tr>
      <w:tr w14:paraId="46598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0AA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656E">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0"/>
                <w:szCs w:val="20"/>
                <w:u w:val="none"/>
                <w:lang w:eastAsia="zh-CN"/>
              </w:rPr>
              <w:t>全瓷</w:t>
            </w:r>
            <w:r>
              <w:rPr>
                <w:rFonts w:hint="eastAsia" w:ascii="宋体" w:hAnsi="宋体" w:eastAsia="宋体" w:cs="宋体"/>
                <w:i w:val="0"/>
                <w:iCs w:val="0"/>
                <w:color w:val="000000"/>
                <w:sz w:val="20"/>
                <w:szCs w:val="20"/>
                <w:u w:val="none"/>
                <w:lang w:val="en-US" w:eastAsia="zh-CN"/>
              </w:rPr>
              <w:t xml:space="preserve"> </w:t>
            </w:r>
            <w:r>
              <w:rPr>
                <w:rFonts w:hint="eastAsia" w:ascii="宋体" w:hAnsi="宋体" w:eastAsia="宋体" w:cs="宋体"/>
                <w:i w:val="0"/>
                <w:iCs w:val="0"/>
                <w:color w:val="000000"/>
                <w:sz w:val="20"/>
                <w:szCs w:val="20"/>
                <w:u w:val="none"/>
                <w:lang w:eastAsia="zh-CN"/>
              </w:rPr>
              <w:t>二氧化锆切削冠</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19E6">
            <w:pPr>
              <w:keepNext w:val="0"/>
              <w:keepLines w:val="0"/>
              <w:pageBreakBefore w:val="0"/>
              <w:widowControl/>
              <w:suppressLineNumbers w:val="0"/>
              <w:kinsoku/>
              <w:wordWrap/>
              <w:overflowPunct/>
              <w:topLinePunct w:val="0"/>
              <w:autoSpaceDE w:val="0"/>
              <w:autoSpaceDN w:val="0"/>
              <w:bidi w:val="0"/>
              <w:adjustRightInd/>
              <w:snapToGrid w:val="0"/>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氧化锆冠(X2)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5106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6B5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723E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600</w:t>
            </w:r>
          </w:p>
        </w:tc>
      </w:tr>
      <w:tr w14:paraId="0141D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79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05076">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0"/>
                <w:szCs w:val="20"/>
                <w:u w:val="none"/>
                <w:lang w:eastAsia="zh-CN"/>
              </w:rPr>
              <w:t>桩核与嵌体</w:t>
            </w:r>
            <w:r>
              <w:rPr>
                <w:rFonts w:hint="eastAsia" w:ascii="宋体" w:hAnsi="宋体" w:eastAsia="宋体" w:cs="宋体"/>
                <w:i w:val="0"/>
                <w:iCs w:val="0"/>
                <w:color w:val="000000"/>
                <w:sz w:val="20"/>
                <w:szCs w:val="20"/>
                <w:u w:val="none"/>
                <w:lang w:val="en-US" w:eastAsia="zh-CN"/>
              </w:rPr>
              <w:t xml:space="preserve"> 二氧化锆切削</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308AD">
            <w:pPr>
              <w:keepNext w:val="0"/>
              <w:keepLines w:val="0"/>
              <w:pageBreakBefore w:val="0"/>
              <w:widowControl/>
              <w:suppressLineNumbers w:val="0"/>
              <w:kinsoku/>
              <w:wordWrap/>
              <w:overflowPunct/>
              <w:topLinePunct w:val="0"/>
              <w:autoSpaceDE w:val="0"/>
              <w:autoSpaceDN w:val="0"/>
              <w:bidi w:val="0"/>
              <w:adjustRightInd/>
              <w:snapToGrid w:val="0"/>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氧化锆桩核(L)</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963D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FB3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735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280</w:t>
            </w:r>
          </w:p>
        </w:tc>
      </w:tr>
      <w:tr w14:paraId="36A5F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11B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A07E">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0"/>
                <w:szCs w:val="20"/>
                <w:u w:val="none"/>
                <w:lang w:eastAsia="zh-CN"/>
              </w:rPr>
              <w:t>全瓷</w:t>
            </w:r>
            <w:r>
              <w:rPr>
                <w:rFonts w:hint="eastAsia" w:ascii="宋体" w:hAnsi="宋体" w:eastAsia="宋体" w:cs="宋体"/>
                <w:i w:val="0"/>
                <w:iCs w:val="0"/>
                <w:color w:val="000000"/>
                <w:sz w:val="20"/>
                <w:szCs w:val="20"/>
                <w:u w:val="none"/>
                <w:lang w:val="en-US" w:eastAsia="zh-CN"/>
              </w:rPr>
              <w:t xml:space="preserve"> </w:t>
            </w:r>
            <w:r>
              <w:rPr>
                <w:rFonts w:hint="eastAsia" w:ascii="宋体" w:hAnsi="宋体" w:eastAsia="宋体" w:cs="宋体"/>
                <w:i w:val="0"/>
                <w:iCs w:val="0"/>
                <w:color w:val="000000"/>
                <w:sz w:val="20"/>
                <w:szCs w:val="20"/>
                <w:u w:val="none"/>
                <w:lang w:eastAsia="zh-CN"/>
              </w:rPr>
              <w:t>二氧化锆切削冠</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DEEB3">
            <w:pPr>
              <w:keepNext w:val="0"/>
              <w:keepLines w:val="0"/>
              <w:pageBreakBefore w:val="0"/>
              <w:widowControl/>
              <w:suppressLineNumbers w:val="0"/>
              <w:kinsoku/>
              <w:wordWrap/>
              <w:overflowPunct/>
              <w:topLinePunct w:val="0"/>
              <w:autoSpaceDE w:val="0"/>
              <w:autoSpaceDN w:val="0"/>
              <w:bidi w:val="0"/>
              <w:adjustRightInd/>
              <w:snapToGrid w:val="0"/>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氧化锆上半部修复（W1）</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D045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B1C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3BB3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440</w:t>
            </w:r>
          </w:p>
        </w:tc>
      </w:tr>
      <w:tr w14:paraId="3E7ED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5A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12429">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0"/>
                <w:szCs w:val="20"/>
                <w:u w:val="none"/>
                <w:lang w:eastAsia="zh-CN"/>
              </w:rPr>
              <w:t>全瓷</w:t>
            </w:r>
            <w:r>
              <w:rPr>
                <w:rFonts w:hint="eastAsia" w:ascii="宋体" w:hAnsi="宋体" w:eastAsia="宋体" w:cs="宋体"/>
                <w:i w:val="0"/>
                <w:iCs w:val="0"/>
                <w:color w:val="000000"/>
                <w:sz w:val="20"/>
                <w:szCs w:val="20"/>
                <w:u w:val="none"/>
                <w:lang w:val="en-US" w:eastAsia="zh-CN"/>
              </w:rPr>
              <w:t xml:space="preserve"> </w:t>
            </w:r>
            <w:r>
              <w:rPr>
                <w:rFonts w:hint="eastAsia" w:ascii="宋体" w:hAnsi="宋体" w:eastAsia="宋体" w:cs="宋体"/>
                <w:i w:val="0"/>
                <w:iCs w:val="0"/>
                <w:color w:val="000000"/>
                <w:sz w:val="20"/>
                <w:szCs w:val="20"/>
                <w:u w:val="none"/>
                <w:lang w:eastAsia="zh-CN"/>
              </w:rPr>
              <w:t>二氧化锆切削冠</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D1708">
            <w:pPr>
              <w:keepNext w:val="0"/>
              <w:keepLines w:val="0"/>
              <w:pageBreakBefore w:val="0"/>
              <w:widowControl/>
              <w:suppressLineNumbers w:val="0"/>
              <w:kinsoku/>
              <w:wordWrap/>
              <w:overflowPunct/>
              <w:topLinePunct w:val="0"/>
              <w:autoSpaceDE w:val="0"/>
              <w:autoSpaceDN w:val="0"/>
              <w:bidi w:val="0"/>
              <w:adjustRightInd/>
              <w:snapToGrid w:val="0"/>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氧化锆上半部修复（A1）</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20A1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0DAB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745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258</w:t>
            </w:r>
          </w:p>
        </w:tc>
      </w:tr>
      <w:tr w14:paraId="08605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DB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66F2C">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0"/>
                <w:szCs w:val="20"/>
                <w:u w:val="none"/>
                <w:lang w:eastAsia="zh-CN"/>
              </w:rPr>
              <w:t>切削树脂冠</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3970">
            <w:pPr>
              <w:keepNext w:val="0"/>
              <w:keepLines w:val="0"/>
              <w:pageBreakBefore w:val="0"/>
              <w:widowControl/>
              <w:suppressLineNumbers w:val="0"/>
              <w:kinsoku/>
              <w:wordWrap/>
              <w:overflowPunct/>
              <w:topLinePunct w:val="0"/>
              <w:autoSpaceDE w:val="0"/>
              <w:autoSpaceDN w:val="0"/>
              <w:bidi w:val="0"/>
              <w:adjustRightInd/>
              <w:snapToGrid w:val="0"/>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树脂冠上半部分修复 一体冠</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1AA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7C99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D459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280</w:t>
            </w:r>
          </w:p>
        </w:tc>
      </w:tr>
      <w:tr w14:paraId="179E2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29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8889">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0"/>
                <w:szCs w:val="20"/>
                <w:u w:val="none"/>
                <w:lang w:eastAsia="zh-CN"/>
              </w:rPr>
              <w:t>桩核与嵌体</w:t>
            </w:r>
            <w:r>
              <w:rPr>
                <w:rFonts w:hint="eastAsia" w:ascii="宋体" w:hAnsi="宋体" w:eastAsia="宋体" w:cs="宋体"/>
                <w:i w:val="0"/>
                <w:iCs w:val="0"/>
                <w:color w:val="000000"/>
                <w:sz w:val="20"/>
                <w:szCs w:val="20"/>
                <w:u w:val="none"/>
                <w:lang w:val="en-US" w:eastAsia="zh-CN"/>
              </w:rPr>
              <w:t xml:space="preserve"> 二氧化锆切削</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42D7">
            <w:pPr>
              <w:keepNext w:val="0"/>
              <w:keepLines w:val="0"/>
              <w:pageBreakBefore w:val="0"/>
              <w:widowControl/>
              <w:suppressLineNumbers w:val="0"/>
              <w:kinsoku/>
              <w:wordWrap/>
              <w:overflowPunct/>
              <w:topLinePunct w:val="0"/>
              <w:autoSpaceDE w:val="0"/>
              <w:autoSpaceDN w:val="0"/>
              <w:bidi w:val="0"/>
              <w:adjustRightInd/>
              <w:snapToGrid w:val="0"/>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氧化锆嵌体(A4)</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A33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FF7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91FF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280</w:t>
            </w:r>
          </w:p>
        </w:tc>
      </w:tr>
      <w:tr w14:paraId="488BC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D3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D8E2">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0"/>
                <w:szCs w:val="20"/>
                <w:u w:val="none"/>
                <w:lang w:eastAsia="zh-CN"/>
              </w:rPr>
              <w:t>桩核与嵌体</w:t>
            </w:r>
            <w:r>
              <w:rPr>
                <w:rFonts w:hint="eastAsia" w:ascii="宋体" w:hAnsi="宋体" w:eastAsia="宋体" w:cs="宋体"/>
                <w:i w:val="0"/>
                <w:iCs w:val="0"/>
                <w:color w:val="000000"/>
                <w:sz w:val="20"/>
                <w:szCs w:val="20"/>
                <w:u w:val="none"/>
                <w:lang w:val="en-US" w:eastAsia="zh-CN"/>
              </w:rPr>
              <w:t xml:space="preserve"> 二氧化锆切削</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4C91">
            <w:pPr>
              <w:keepNext w:val="0"/>
              <w:keepLines w:val="0"/>
              <w:pageBreakBefore w:val="0"/>
              <w:widowControl/>
              <w:suppressLineNumbers w:val="0"/>
              <w:kinsoku/>
              <w:wordWrap/>
              <w:overflowPunct/>
              <w:topLinePunct w:val="0"/>
              <w:autoSpaceDE w:val="0"/>
              <w:autoSpaceDN w:val="0"/>
              <w:bidi w:val="0"/>
              <w:adjustRightInd/>
              <w:snapToGrid w:val="0"/>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氧化锆嵌体(W4)</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0DBB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81E6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80DE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400</w:t>
            </w:r>
          </w:p>
        </w:tc>
      </w:tr>
      <w:tr w14:paraId="60831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3A0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37322">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0"/>
                <w:szCs w:val="20"/>
                <w:u w:val="none"/>
                <w:lang w:eastAsia="zh-CN"/>
              </w:rPr>
              <w:t>金属</w:t>
            </w:r>
            <w:r>
              <w:rPr>
                <w:rFonts w:hint="eastAsia" w:ascii="宋体" w:hAnsi="宋体" w:eastAsia="宋体" w:cs="宋体"/>
                <w:i w:val="0"/>
                <w:iCs w:val="0"/>
                <w:color w:val="000000"/>
                <w:sz w:val="20"/>
                <w:szCs w:val="20"/>
                <w:u w:val="none"/>
                <w:lang w:val="en-US" w:eastAsia="zh-CN"/>
              </w:rPr>
              <w:t xml:space="preserve"> </w:t>
            </w:r>
            <w:r>
              <w:rPr>
                <w:rFonts w:hint="eastAsia" w:ascii="宋体" w:hAnsi="宋体" w:eastAsia="宋体" w:cs="宋体"/>
                <w:i w:val="0"/>
                <w:iCs w:val="0"/>
                <w:color w:val="000000"/>
                <w:sz w:val="20"/>
                <w:szCs w:val="20"/>
                <w:u w:val="none"/>
                <w:lang w:eastAsia="zh-CN"/>
              </w:rPr>
              <w:t>纯钛桥</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233B">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切削纯钛金属桥</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693C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0660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BD51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400</w:t>
            </w:r>
          </w:p>
        </w:tc>
      </w:tr>
      <w:tr w14:paraId="5BA10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D67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647A3">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0"/>
                <w:szCs w:val="20"/>
                <w:u w:val="none"/>
                <w:lang w:eastAsia="zh-CN"/>
              </w:rPr>
              <w:t>桩核与嵌体</w:t>
            </w:r>
            <w:r>
              <w:rPr>
                <w:rFonts w:hint="eastAsia" w:ascii="宋体" w:hAnsi="宋体" w:eastAsia="宋体" w:cs="宋体"/>
                <w:i w:val="0"/>
                <w:iCs w:val="0"/>
                <w:color w:val="000000"/>
                <w:sz w:val="20"/>
                <w:szCs w:val="20"/>
                <w:u w:val="none"/>
                <w:lang w:val="en-US" w:eastAsia="zh-CN"/>
              </w:rPr>
              <w:t xml:space="preserve"> 纯钛</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2FE9">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基台设计</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681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39F8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A6DE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w:t>
            </w:r>
          </w:p>
        </w:tc>
      </w:tr>
      <w:tr w14:paraId="40778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049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D4C3">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0"/>
                <w:szCs w:val="20"/>
                <w:u w:val="none"/>
                <w:lang w:eastAsia="zh-CN"/>
              </w:rPr>
              <w:t>全瓷</w:t>
            </w:r>
            <w:r>
              <w:rPr>
                <w:rFonts w:hint="eastAsia" w:ascii="宋体" w:hAnsi="宋体" w:eastAsia="宋体" w:cs="宋体"/>
                <w:i w:val="0"/>
                <w:iCs w:val="0"/>
                <w:color w:val="000000"/>
                <w:sz w:val="20"/>
                <w:szCs w:val="20"/>
                <w:u w:val="none"/>
                <w:lang w:val="en-US" w:eastAsia="zh-CN"/>
              </w:rPr>
              <w:t xml:space="preserve"> </w:t>
            </w:r>
            <w:r>
              <w:rPr>
                <w:rFonts w:hint="eastAsia" w:ascii="宋体" w:hAnsi="宋体" w:eastAsia="宋体" w:cs="宋体"/>
                <w:i w:val="0"/>
                <w:iCs w:val="0"/>
                <w:color w:val="000000"/>
                <w:sz w:val="20"/>
                <w:szCs w:val="20"/>
                <w:u w:val="none"/>
                <w:lang w:eastAsia="zh-CN"/>
              </w:rPr>
              <w:t>二氧化锆切削冠</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A8497">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氧化锆冠(A2)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5029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963A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D49A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300</w:t>
            </w:r>
          </w:p>
        </w:tc>
      </w:tr>
      <w:tr w14:paraId="3C7C5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CD2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52D91">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0"/>
                <w:szCs w:val="20"/>
                <w:u w:val="none"/>
                <w:lang w:eastAsia="zh-CN"/>
              </w:rPr>
              <w:t>全瓷</w:t>
            </w:r>
            <w:r>
              <w:rPr>
                <w:rFonts w:hint="eastAsia" w:ascii="宋体" w:hAnsi="宋体" w:eastAsia="宋体" w:cs="宋体"/>
                <w:i w:val="0"/>
                <w:iCs w:val="0"/>
                <w:color w:val="000000"/>
                <w:sz w:val="20"/>
                <w:szCs w:val="20"/>
                <w:u w:val="none"/>
                <w:lang w:val="en-US" w:eastAsia="zh-CN"/>
              </w:rPr>
              <w:t xml:space="preserve"> </w:t>
            </w:r>
            <w:r>
              <w:rPr>
                <w:rFonts w:hint="eastAsia" w:ascii="宋体" w:hAnsi="宋体" w:eastAsia="宋体" w:cs="宋体"/>
                <w:i w:val="0"/>
                <w:iCs w:val="0"/>
                <w:color w:val="000000"/>
                <w:sz w:val="20"/>
                <w:szCs w:val="20"/>
                <w:u w:val="none"/>
                <w:lang w:eastAsia="zh-CN"/>
              </w:rPr>
              <w:t>二氧化锆切削冠</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AA7DE">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氧化锆桩核(W3)</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16A6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C00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76D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400</w:t>
            </w:r>
          </w:p>
        </w:tc>
      </w:tr>
      <w:tr w14:paraId="2C99A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2F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49777">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0"/>
                <w:szCs w:val="20"/>
                <w:u w:val="none"/>
                <w:lang w:eastAsia="zh-CN"/>
              </w:rPr>
              <w:t>全瓷</w:t>
            </w:r>
            <w:r>
              <w:rPr>
                <w:rFonts w:hint="eastAsia" w:ascii="宋体" w:hAnsi="宋体" w:eastAsia="宋体" w:cs="宋体"/>
                <w:i w:val="0"/>
                <w:iCs w:val="0"/>
                <w:color w:val="000000"/>
                <w:sz w:val="20"/>
                <w:szCs w:val="20"/>
                <w:u w:val="none"/>
                <w:lang w:val="en-US" w:eastAsia="zh-CN"/>
              </w:rPr>
              <w:t xml:space="preserve"> </w:t>
            </w:r>
            <w:r>
              <w:rPr>
                <w:rFonts w:hint="eastAsia" w:ascii="宋体" w:hAnsi="宋体" w:eastAsia="宋体" w:cs="宋体"/>
                <w:i w:val="0"/>
                <w:iCs w:val="0"/>
                <w:color w:val="000000"/>
                <w:sz w:val="20"/>
                <w:szCs w:val="20"/>
                <w:u w:val="none"/>
                <w:lang w:eastAsia="zh-CN"/>
              </w:rPr>
              <w:t>二氧化锆切削冠</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F3B2">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氧化锆上半部修复（X1）</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19D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7BC3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4AE4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478</w:t>
            </w:r>
          </w:p>
        </w:tc>
      </w:tr>
      <w:tr w14:paraId="34200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154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CAEF">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切削树脂桩核/冠</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87D02">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切削树脂冠</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B24A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8DC7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3E5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w:t>
            </w:r>
          </w:p>
        </w:tc>
      </w:tr>
      <w:tr w14:paraId="10CC1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FD8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E4095">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0"/>
                <w:szCs w:val="20"/>
                <w:u w:val="none"/>
                <w:lang w:val="en-US" w:eastAsia="zh-CN"/>
              </w:rPr>
              <w:t>桩核与嵌体 纯钛</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5D2FE">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纯钛桩核(根帽设计)</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833D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1996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AE13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160</w:t>
            </w:r>
          </w:p>
        </w:tc>
      </w:tr>
      <w:tr w14:paraId="15F45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846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5A58">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0"/>
                <w:szCs w:val="20"/>
                <w:u w:val="none"/>
                <w:lang w:eastAsia="zh-CN"/>
              </w:rPr>
              <w:t>全瓷</w:t>
            </w:r>
            <w:r>
              <w:rPr>
                <w:rFonts w:hint="eastAsia" w:ascii="宋体" w:hAnsi="宋体" w:eastAsia="宋体" w:cs="宋体"/>
                <w:i w:val="0"/>
                <w:iCs w:val="0"/>
                <w:color w:val="000000"/>
                <w:sz w:val="20"/>
                <w:szCs w:val="20"/>
                <w:u w:val="none"/>
                <w:lang w:val="en-US" w:eastAsia="zh-CN"/>
              </w:rPr>
              <w:t xml:space="preserve"> </w:t>
            </w:r>
            <w:r>
              <w:rPr>
                <w:rFonts w:hint="eastAsia" w:ascii="宋体" w:hAnsi="宋体" w:eastAsia="宋体" w:cs="宋体"/>
                <w:i w:val="0"/>
                <w:iCs w:val="0"/>
                <w:color w:val="000000"/>
                <w:sz w:val="20"/>
                <w:szCs w:val="20"/>
                <w:u w:val="none"/>
                <w:lang w:eastAsia="zh-CN"/>
              </w:rPr>
              <w:t>二氧化锆切削冠</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82FE9">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切削纯钛嵌体</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EAD4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799A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2FD2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210</w:t>
            </w:r>
          </w:p>
        </w:tc>
      </w:tr>
      <w:tr w14:paraId="5DCEC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10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DD2F2">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0"/>
                <w:szCs w:val="20"/>
                <w:u w:val="none"/>
                <w:lang w:eastAsia="zh-CN"/>
              </w:rPr>
              <w:t>贴面</w:t>
            </w:r>
            <w:r>
              <w:rPr>
                <w:rFonts w:hint="eastAsia" w:ascii="宋体" w:hAnsi="宋体" w:eastAsia="宋体" w:cs="宋体"/>
                <w:i w:val="0"/>
                <w:iCs w:val="0"/>
                <w:color w:val="000000"/>
                <w:sz w:val="20"/>
                <w:szCs w:val="20"/>
                <w:u w:val="none"/>
                <w:lang w:val="en-US" w:eastAsia="zh-CN"/>
              </w:rPr>
              <w:t xml:space="preserve"> </w:t>
            </w:r>
            <w:r>
              <w:rPr>
                <w:rFonts w:hint="eastAsia" w:ascii="宋体" w:hAnsi="宋体" w:eastAsia="宋体" w:cs="宋体"/>
                <w:i w:val="0"/>
                <w:iCs w:val="0"/>
                <w:color w:val="000000"/>
                <w:sz w:val="20"/>
                <w:szCs w:val="20"/>
                <w:u w:val="none"/>
                <w:lang w:eastAsia="zh-CN"/>
              </w:rPr>
              <w:t>树脂</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278A6">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烤瓷贴面</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8C62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47C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05B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770</w:t>
            </w:r>
          </w:p>
        </w:tc>
      </w:tr>
      <w:tr w14:paraId="7B7D7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5F3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7DF2">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切削 纯钛烤瓷冠</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8C025">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切削纯钛冠</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99F4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B2E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B2E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230</w:t>
            </w:r>
          </w:p>
        </w:tc>
      </w:tr>
      <w:tr w14:paraId="40F20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26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01509">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切削 纯钛烤塑冠</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AA25E">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切削纯钛烤塑冠</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386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587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4BB1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440</w:t>
            </w:r>
          </w:p>
        </w:tc>
      </w:tr>
      <w:tr w14:paraId="47C21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50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2996">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0"/>
                <w:szCs w:val="20"/>
                <w:u w:val="none"/>
                <w:lang w:eastAsia="zh-CN"/>
              </w:rPr>
              <w:t>全瓷</w:t>
            </w:r>
            <w:r>
              <w:rPr>
                <w:rFonts w:hint="eastAsia" w:ascii="宋体" w:hAnsi="宋体" w:eastAsia="宋体" w:cs="宋体"/>
                <w:i w:val="0"/>
                <w:iCs w:val="0"/>
                <w:color w:val="000000"/>
                <w:sz w:val="20"/>
                <w:szCs w:val="20"/>
                <w:u w:val="none"/>
                <w:lang w:val="en-US" w:eastAsia="zh-CN"/>
              </w:rPr>
              <w:t xml:space="preserve"> </w:t>
            </w:r>
            <w:r>
              <w:rPr>
                <w:rFonts w:hint="eastAsia" w:ascii="宋体" w:hAnsi="宋体" w:eastAsia="宋体" w:cs="宋体"/>
                <w:i w:val="0"/>
                <w:iCs w:val="0"/>
                <w:color w:val="000000"/>
                <w:sz w:val="20"/>
                <w:szCs w:val="20"/>
                <w:u w:val="none"/>
                <w:lang w:eastAsia="zh-CN"/>
              </w:rPr>
              <w:t>二氧化锆切削冠</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2C44">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氧化锆冠(Z2)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E14D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1C18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DF95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820</w:t>
            </w:r>
          </w:p>
        </w:tc>
      </w:tr>
      <w:tr w14:paraId="79CEC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5A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2A45">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切削 纯钛冠</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EDE90">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切削纯钛桥上半部杆卡</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CEB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A52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0767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550</w:t>
            </w:r>
          </w:p>
        </w:tc>
      </w:tr>
      <w:tr w14:paraId="3C897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8E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F177">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0"/>
                <w:szCs w:val="20"/>
                <w:u w:val="none"/>
                <w:lang w:eastAsia="zh-CN"/>
              </w:rPr>
              <w:t>全瓷</w:t>
            </w:r>
            <w:r>
              <w:rPr>
                <w:rFonts w:hint="eastAsia" w:ascii="宋体" w:hAnsi="宋体" w:eastAsia="宋体" w:cs="宋体"/>
                <w:i w:val="0"/>
                <w:iCs w:val="0"/>
                <w:color w:val="000000"/>
                <w:sz w:val="20"/>
                <w:szCs w:val="20"/>
                <w:u w:val="none"/>
                <w:lang w:val="en-US" w:eastAsia="zh-CN"/>
              </w:rPr>
              <w:t xml:space="preserve"> </w:t>
            </w:r>
            <w:r>
              <w:rPr>
                <w:rFonts w:hint="eastAsia" w:ascii="宋体" w:hAnsi="宋体" w:eastAsia="宋体" w:cs="宋体"/>
                <w:i w:val="0"/>
                <w:iCs w:val="0"/>
                <w:color w:val="000000"/>
                <w:sz w:val="20"/>
                <w:szCs w:val="20"/>
                <w:u w:val="none"/>
                <w:lang w:eastAsia="zh-CN"/>
              </w:rPr>
              <w:t>二氧化锆切削冠</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99EA">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氧化锆上半部修复(Z1)</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026B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10B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9837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474</w:t>
            </w:r>
          </w:p>
        </w:tc>
      </w:tr>
      <w:tr w14:paraId="3E7D3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58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33A3">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0"/>
                <w:szCs w:val="20"/>
                <w:u w:val="none"/>
                <w:lang w:eastAsia="zh-CN"/>
              </w:rPr>
              <w:t>桩核与嵌体</w:t>
            </w:r>
            <w:r>
              <w:rPr>
                <w:rFonts w:hint="eastAsia" w:ascii="宋体" w:hAnsi="宋体" w:eastAsia="宋体" w:cs="宋体"/>
                <w:i w:val="0"/>
                <w:iCs w:val="0"/>
                <w:color w:val="000000"/>
                <w:sz w:val="20"/>
                <w:szCs w:val="20"/>
                <w:u w:val="none"/>
                <w:lang w:val="en-US" w:eastAsia="zh-CN"/>
              </w:rPr>
              <w:t xml:space="preserve"> 二氧化锆切削</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F8131">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氧化锆嵌体(X4)</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1F5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2938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435D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w:t>
            </w:r>
          </w:p>
        </w:tc>
      </w:tr>
      <w:tr w14:paraId="19B0B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0F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E5A6">
            <w:pPr>
              <w:keepNext w:val="0"/>
              <w:keepLines w:val="0"/>
              <w:pageBreakBefore w:val="0"/>
              <w:widowControl/>
              <w:suppressLineNumbers w:val="0"/>
              <w:kinsoku/>
              <w:wordWrap/>
              <w:overflowPunct/>
              <w:topLinePunct w:val="0"/>
              <w:autoSpaceDE w:val="0"/>
              <w:autoSpaceDN w:val="0"/>
              <w:bidi w:val="0"/>
              <w:adjustRightInd/>
              <w:snapToGrid w:val="0"/>
              <w:ind w:firstLine="600" w:firstLineChars="3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0"/>
                <w:szCs w:val="20"/>
                <w:u w:val="none"/>
                <w:lang w:eastAsia="zh-CN"/>
              </w:rPr>
              <w:t>桩核与嵌体</w:t>
            </w:r>
            <w:r>
              <w:rPr>
                <w:rFonts w:hint="eastAsia" w:ascii="宋体" w:hAnsi="宋体" w:eastAsia="宋体" w:cs="宋体"/>
                <w:i w:val="0"/>
                <w:iCs w:val="0"/>
                <w:color w:val="000000"/>
                <w:sz w:val="20"/>
                <w:szCs w:val="20"/>
                <w:u w:val="none"/>
                <w:lang w:val="en-US" w:eastAsia="zh-CN"/>
              </w:rPr>
              <w:t xml:space="preserve"> 二氧化锆切削</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1D3BA">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氧化锆嵌体(Z4)</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53D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719F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7E4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700</w:t>
            </w:r>
          </w:p>
        </w:tc>
      </w:tr>
      <w:tr w14:paraId="488CA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6A9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0AC04">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0"/>
                <w:szCs w:val="20"/>
                <w:u w:val="none"/>
                <w:lang w:eastAsia="zh-CN"/>
              </w:rPr>
              <w:t>桩核与嵌体</w:t>
            </w:r>
            <w:r>
              <w:rPr>
                <w:rFonts w:hint="eastAsia" w:ascii="宋体" w:hAnsi="宋体" w:eastAsia="宋体" w:cs="宋体"/>
                <w:i w:val="0"/>
                <w:iCs w:val="0"/>
                <w:color w:val="000000"/>
                <w:sz w:val="20"/>
                <w:szCs w:val="20"/>
                <w:u w:val="none"/>
                <w:lang w:val="en-US" w:eastAsia="zh-CN"/>
              </w:rPr>
              <w:t xml:space="preserve"> 二氧化锆切削</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51D1">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氧化锆桩核(Z3)</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A430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7865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46F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600</w:t>
            </w:r>
          </w:p>
        </w:tc>
      </w:tr>
      <w:tr w14:paraId="2362E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656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689D">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0"/>
                <w:szCs w:val="20"/>
                <w:u w:val="none"/>
                <w:lang w:eastAsia="zh-CN"/>
              </w:rPr>
              <w:t>桩核与嵌体</w:t>
            </w:r>
            <w:r>
              <w:rPr>
                <w:rFonts w:hint="eastAsia" w:ascii="宋体" w:hAnsi="宋体" w:eastAsia="宋体" w:cs="宋体"/>
                <w:i w:val="0"/>
                <w:iCs w:val="0"/>
                <w:color w:val="000000"/>
                <w:sz w:val="20"/>
                <w:szCs w:val="20"/>
                <w:u w:val="none"/>
                <w:lang w:val="en-US" w:eastAsia="zh-CN"/>
              </w:rPr>
              <w:t xml:space="preserve"> 二氧化锆切削</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F0C28">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氧化锆桩核(X3)</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AC0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ADC9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1145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400</w:t>
            </w:r>
          </w:p>
        </w:tc>
      </w:tr>
      <w:tr w14:paraId="509A7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649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0BBAE">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金属 钴铬合金 冠</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9A9B">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钴铬合金冠</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95C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9F8C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3D2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140</w:t>
            </w:r>
          </w:p>
        </w:tc>
      </w:tr>
      <w:tr w14:paraId="44C82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A44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1EA7">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0"/>
                <w:szCs w:val="20"/>
                <w:u w:val="none"/>
                <w:lang w:eastAsia="zh-CN"/>
              </w:rPr>
              <w:t>桩核与嵌体</w:t>
            </w:r>
            <w:r>
              <w:rPr>
                <w:rFonts w:hint="eastAsia" w:ascii="宋体" w:hAnsi="宋体" w:eastAsia="宋体" w:cs="宋体"/>
                <w:i w:val="0"/>
                <w:iCs w:val="0"/>
                <w:color w:val="000000"/>
                <w:sz w:val="20"/>
                <w:szCs w:val="20"/>
                <w:u w:val="none"/>
                <w:lang w:val="en-US" w:eastAsia="zh-CN"/>
              </w:rPr>
              <w:t xml:space="preserve"> 纯钛</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F328">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纯钛桩核插根</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D75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2F62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D56F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30</w:t>
            </w:r>
          </w:p>
        </w:tc>
      </w:tr>
      <w:tr w14:paraId="75C7F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A6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D504">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0"/>
                <w:szCs w:val="20"/>
                <w:u w:val="none"/>
                <w:lang w:eastAsia="zh-CN"/>
              </w:rPr>
              <w:t>桩核与嵌体</w:t>
            </w:r>
            <w:r>
              <w:rPr>
                <w:rFonts w:hint="eastAsia" w:ascii="宋体" w:hAnsi="宋体" w:eastAsia="宋体" w:cs="宋体"/>
                <w:i w:val="0"/>
                <w:iCs w:val="0"/>
                <w:color w:val="000000"/>
                <w:sz w:val="20"/>
                <w:szCs w:val="20"/>
                <w:u w:val="none"/>
                <w:lang w:val="en-US" w:eastAsia="zh-CN"/>
              </w:rPr>
              <w:t xml:space="preserve"> 树脂</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D0C48">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烤塑嵌体</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DA68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7B93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DC94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200</w:t>
            </w:r>
          </w:p>
        </w:tc>
      </w:tr>
      <w:tr w14:paraId="0DC4C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B0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C5C9C">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金属 钴铬合金 冠</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07F72">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钴铬冠(套筒内冠设计)</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36B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42B2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F3E0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260</w:t>
            </w:r>
          </w:p>
        </w:tc>
      </w:tr>
      <w:tr w14:paraId="45FDF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DA3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44</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CEE43">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金属 钴铬合金 冠</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1FE3">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钴铬冠(套筒外冠设计)</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C16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A2B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59CC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255</w:t>
            </w:r>
          </w:p>
        </w:tc>
      </w:tr>
      <w:tr w14:paraId="677B5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47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1785">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0"/>
                <w:szCs w:val="20"/>
                <w:u w:val="none"/>
                <w:lang w:eastAsia="zh-CN"/>
              </w:rPr>
              <w:t>全瓷</w:t>
            </w:r>
            <w:r>
              <w:rPr>
                <w:rFonts w:hint="eastAsia" w:ascii="宋体" w:hAnsi="宋体" w:eastAsia="宋体" w:cs="宋体"/>
                <w:i w:val="0"/>
                <w:iCs w:val="0"/>
                <w:color w:val="000000"/>
                <w:sz w:val="20"/>
                <w:szCs w:val="20"/>
                <w:u w:val="none"/>
                <w:lang w:val="en-US" w:eastAsia="zh-CN"/>
              </w:rPr>
              <w:t xml:space="preserve"> </w:t>
            </w:r>
            <w:r>
              <w:rPr>
                <w:rFonts w:hint="eastAsia" w:ascii="宋体" w:hAnsi="宋体" w:eastAsia="宋体" w:cs="宋体"/>
                <w:i w:val="0"/>
                <w:iCs w:val="0"/>
                <w:color w:val="000000"/>
                <w:sz w:val="20"/>
                <w:szCs w:val="20"/>
                <w:u w:val="none"/>
                <w:lang w:eastAsia="zh-CN"/>
              </w:rPr>
              <w:t>二氧化锆切削冠</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1F32">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氧化锆冠套筒设计(W5)</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756F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36CA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711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600</w:t>
            </w:r>
          </w:p>
        </w:tc>
      </w:tr>
      <w:tr w14:paraId="720D4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039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86BFD">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金属 纯钛冠</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CA3D9">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纯钛冠(套筒内冠设计)</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5A3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777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3C2D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400</w:t>
            </w:r>
          </w:p>
        </w:tc>
      </w:tr>
      <w:tr w14:paraId="4A88B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D39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47</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236E">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金属 纯钛冠</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0552">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纯钛冠(套筒外冠设计)</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038A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FA2C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017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450</w:t>
            </w:r>
          </w:p>
        </w:tc>
      </w:tr>
      <w:tr w14:paraId="415A7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125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E0E3">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0"/>
                <w:szCs w:val="20"/>
                <w:u w:val="none"/>
                <w:lang w:eastAsia="zh-CN"/>
              </w:rPr>
              <w:t>全瓷</w:t>
            </w:r>
            <w:r>
              <w:rPr>
                <w:rFonts w:hint="eastAsia" w:ascii="宋体" w:hAnsi="宋体" w:eastAsia="宋体" w:cs="宋体"/>
                <w:i w:val="0"/>
                <w:iCs w:val="0"/>
                <w:color w:val="000000"/>
                <w:sz w:val="20"/>
                <w:szCs w:val="20"/>
                <w:u w:val="none"/>
                <w:lang w:val="en-US" w:eastAsia="zh-CN"/>
              </w:rPr>
              <w:t xml:space="preserve"> </w:t>
            </w:r>
            <w:r>
              <w:rPr>
                <w:rFonts w:hint="eastAsia" w:ascii="宋体" w:hAnsi="宋体" w:eastAsia="宋体" w:cs="宋体"/>
                <w:i w:val="0"/>
                <w:iCs w:val="0"/>
                <w:color w:val="000000"/>
                <w:sz w:val="20"/>
                <w:szCs w:val="20"/>
                <w:u w:val="none"/>
                <w:lang w:eastAsia="zh-CN"/>
              </w:rPr>
              <w:t>二氧化锆切削冠</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DD660">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氧化锆冠套筒设计(A5)</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EFA1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D4C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D4D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330</w:t>
            </w:r>
          </w:p>
        </w:tc>
      </w:tr>
      <w:tr w14:paraId="052CD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28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49</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C17DE">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0"/>
                <w:szCs w:val="20"/>
                <w:u w:val="none"/>
                <w:lang w:eastAsia="zh-CN"/>
              </w:rPr>
              <w:t>全瓷</w:t>
            </w:r>
            <w:r>
              <w:rPr>
                <w:rFonts w:hint="eastAsia" w:ascii="宋体" w:hAnsi="宋体" w:eastAsia="宋体" w:cs="宋体"/>
                <w:i w:val="0"/>
                <w:iCs w:val="0"/>
                <w:color w:val="000000"/>
                <w:sz w:val="20"/>
                <w:szCs w:val="20"/>
                <w:u w:val="none"/>
                <w:lang w:val="en-US" w:eastAsia="zh-CN"/>
              </w:rPr>
              <w:t xml:space="preserve"> </w:t>
            </w:r>
            <w:r>
              <w:rPr>
                <w:rFonts w:hint="eastAsia" w:ascii="宋体" w:hAnsi="宋体" w:eastAsia="宋体" w:cs="宋体"/>
                <w:i w:val="0"/>
                <w:iCs w:val="0"/>
                <w:color w:val="000000"/>
                <w:sz w:val="20"/>
                <w:szCs w:val="20"/>
                <w:u w:val="none"/>
                <w:lang w:eastAsia="zh-CN"/>
              </w:rPr>
              <w:t>二氧化锆切削冠</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EE30D">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二氧化锆一体冠（W6）</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3C8D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5092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3107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1080</w:t>
            </w:r>
          </w:p>
        </w:tc>
      </w:tr>
      <w:tr w14:paraId="30DE8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AB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E334">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金属 钴铬合金 烤瓷冠</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CC10">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钴铬合金烤瓷冠</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713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6515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5733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140</w:t>
            </w:r>
          </w:p>
        </w:tc>
      </w:tr>
      <w:tr w14:paraId="04797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EF5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51</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BB02">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0"/>
                <w:szCs w:val="20"/>
                <w:u w:val="none"/>
                <w:lang w:eastAsia="zh-CN"/>
              </w:rPr>
              <w:t>全瓷</w:t>
            </w:r>
            <w:r>
              <w:rPr>
                <w:rFonts w:hint="eastAsia" w:ascii="宋体" w:hAnsi="宋体" w:eastAsia="宋体" w:cs="宋体"/>
                <w:i w:val="0"/>
                <w:iCs w:val="0"/>
                <w:color w:val="000000"/>
                <w:sz w:val="20"/>
                <w:szCs w:val="20"/>
                <w:u w:val="none"/>
                <w:lang w:val="en-US" w:eastAsia="zh-CN"/>
              </w:rPr>
              <w:t xml:space="preserve"> </w:t>
            </w:r>
            <w:r>
              <w:rPr>
                <w:rFonts w:hint="eastAsia" w:ascii="宋体" w:hAnsi="宋体" w:eastAsia="宋体" w:cs="宋体"/>
                <w:i w:val="0"/>
                <w:iCs w:val="0"/>
                <w:color w:val="000000"/>
                <w:sz w:val="20"/>
                <w:szCs w:val="20"/>
                <w:u w:val="none"/>
                <w:lang w:eastAsia="zh-CN"/>
              </w:rPr>
              <w:t>二氧化锆切削冠</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6294">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种植上半部修复（L1）</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080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8AB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088F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656</w:t>
            </w:r>
          </w:p>
        </w:tc>
      </w:tr>
      <w:tr w14:paraId="41EC8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79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926C">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0"/>
                <w:szCs w:val="20"/>
                <w:u w:val="none"/>
                <w:lang w:eastAsia="zh-CN"/>
              </w:rPr>
              <w:t>全瓷</w:t>
            </w:r>
            <w:r>
              <w:rPr>
                <w:rFonts w:hint="eastAsia" w:ascii="宋体" w:hAnsi="宋体" w:eastAsia="宋体" w:cs="宋体"/>
                <w:i w:val="0"/>
                <w:iCs w:val="0"/>
                <w:color w:val="000000"/>
                <w:sz w:val="20"/>
                <w:szCs w:val="20"/>
                <w:u w:val="none"/>
                <w:lang w:val="en-US" w:eastAsia="zh-CN"/>
              </w:rPr>
              <w:t xml:space="preserve"> </w:t>
            </w:r>
            <w:r>
              <w:rPr>
                <w:rFonts w:hint="eastAsia" w:ascii="宋体" w:hAnsi="宋体" w:eastAsia="宋体" w:cs="宋体"/>
                <w:i w:val="0"/>
                <w:iCs w:val="0"/>
                <w:color w:val="000000"/>
                <w:sz w:val="20"/>
                <w:szCs w:val="20"/>
                <w:u w:val="none"/>
                <w:lang w:eastAsia="zh-CN"/>
              </w:rPr>
              <w:t>二氧化锆切削冠</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AB03">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氧化锆冠(L2)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F3DD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37A9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DB0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1000</w:t>
            </w:r>
          </w:p>
        </w:tc>
      </w:tr>
      <w:tr w14:paraId="1C567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B12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53</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92938">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0"/>
                <w:szCs w:val="20"/>
                <w:u w:val="none"/>
                <w:lang w:eastAsia="zh-CN"/>
              </w:rPr>
              <w:t>桩核与嵌体</w:t>
            </w:r>
            <w:r>
              <w:rPr>
                <w:rFonts w:hint="eastAsia" w:ascii="宋体" w:hAnsi="宋体" w:eastAsia="宋体" w:cs="宋体"/>
                <w:i w:val="0"/>
                <w:iCs w:val="0"/>
                <w:color w:val="000000"/>
                <w:sz w:val="20"/>
                <w:szCs w:val="20"/>
                <w:u w:val="none"/>
                <w:lang w:val="en-US" w:eastAsia="zh-CN"/>
              </w:rPr>
              <w:t xml:space="preserve"> 二氧化锆切削</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4E32A">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氧化锆桩(L3)</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BAC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96A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1432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650</w:t>
            </w:r>
          </w:p>
        </w:tc>
      </w:tr>
      <w:tr w14:paraId="65DCB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60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54</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78D47">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0"/>
                <w:szCs w:val="20"/>
                <w:u w:val="none"/>
                <w:lang w:eastAsia="zh-CN"/>
              </w:rPr>
              <w:t>桩核与嵌体</w:t>
            </w:r>
            <w:r>
              <w:rPr>
                <w:rFonts w:hint="eastAsia" w:ascii="宋体" w:hAnsi="宋体" w:eastAsia="宋体" w:cs="宋体"/>
                <w:i w:val="0"/>
                <w:iCs w:val="0"/>
                <w:color w:val="000000"/>
                <w:sz w:val="20"/>
                <w:szCs w:val="20"/>
                <w:u w:val="none"/>
                <w:lang w:val="en-US" w:eastAsia="zh-CN"/>
              </w:rPr>
              <w:t xml:space="preserve"> 二氧化锆切削</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578F">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氧化锆嵌体(L4)</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0C1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A5B5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92A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750</w:t>
            </w:r>
          </w:p>
        </w:tc>
      </w:tr>
      <w:tr w14:paraId="5BAC1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94B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4BCBF">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0"/>
                <w:szCs w:val="20"/>
                <w:u w:val="none"/>
                <w:lang w:eastAsia="zh-CN"/>
              </w:rPr>
              <w:t>种植用手术导板</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3B7A">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3D定位导板</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DAED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326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B7C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800</w:t>
            </w:r>
          </w:p>
        </w:tc>
      </w:tr>
      <w:tr w14:paraId="003DB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CD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56</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FBD6D">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0"/>
                <w:szCs w:val="20"/>
                <w:u w:val="none"/>
                <w:lang w:eastAsia="zh-CN"/>
              </w:rPr>
              <w:t>种植用手术导板</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C5D5C">
            <w:pPr>
              <w:keepNext w:val="0"/>
              <w:keepLines w:val="0"/>
              <w:pageBreakBefore w:val="0"/>
              <w:widowControl/>
              <w:suppressLineNumbers w:val="0"/>
              <w:kinsoku/>
              <w:wordWrap/>
              <w:overflowPunct/>
              <w:topLinePunct w:val="0"/>
              <w:autoSpaceDE w:val="0"/>
              <w:autoSpaceDN w:val="0"/>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树脂基托(放射导板半口设计)</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B19C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8DF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F3F7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200</w:t>
            </w:r>
          </w:p>
        </w:tc>
      </w:tr>
      <w:tr w14:paraId="40FA1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966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B94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定制式活动义齿</w:t>
            </w:r>
          </w:p>
        </w:tc>
      </w:tr>
      <w:tr w14:paraId="08FCA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D4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785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0"/>
                <w:szCs w:val="20"/>
                <w:u w:val="none"/>
                <w:lang w:eastAsia="zh-CN"/>
              </w:rPr>
              <w:t>隐形义齿</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184A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隐形义齿基托</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F32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EAF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0F37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160</w:t>
            </w:r>
          </w:p>
        </w:tc>
      </w:tr>
      <w:tr w14:paraId="35FC1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8A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84C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合成树脂牙</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DC38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合成树脂牙(塑钢)</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6D0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A78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96C4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35</w:t>
            </w:r>
          </w:p>
        </w:tc>
      </w:tr>
      <w:tr w14:paraId="70DC1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DA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408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树脂基托可摘局部义齿</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5E01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上颌软衬设计</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9D7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B79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5433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400</w:t>
            </w:r>
          </w:p>
        </w:tc>
      </w:tr>
      <w:tr w14:paraId="1ECDC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12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B87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合成树脂牙</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1754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合成树脂牙（HU）</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A81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E81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0D1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12</w:t>
            </w:r>
          </w:p>
        </w:tc>
      </w:tr>
      <w:tr w14:paraId="02BFB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D8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61B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0"/>
                <w:szCs w:val="20"/>
                <w:highlight w:val="none"/>
                <w:u w:val="none"/>
                <w:lang w:val="en-US" w:eastAsia="zh-CN"/>
              </w:rPr>
              <w:t>树脂</w:t>
            </w:r>
            <w:r>
              <w:rPr>
                <w:rFonts w:hint="eastAsia" w:cs="宋体"/>
                <w:i w:val="0"/>
                <w:iCs w:val="0"/>
                <w:color w:val="000000"/>
                <w:sz w:val="20"/>
                <w:szCs w:val="20"/>
                <w:highlight w:val="none"/>
                <w:u w:val="none"/>
                <w:lang w:val="en-US" w:eastAsia="zh-CN"/>
              </w:rPr>
              <w:t>基托</w:t>
            </w:r>
            <w:r>
              <w:rPr>
                <w:rFonts w:hint="eastAsia" w:ascii="宋体" w:hAnsi="宋体" w:eastAsia="宋体" w:cs="宋体"/>
                <w:i w:val="0"/>
                <w:iCs w:val="0"/>
                <w:color w:val="000000"/>
                <w:sz w:val="20"/>
                <w:szCs w:val="20"/>
                <w:highlight w:val="none"/>
                <w:u w:val="none"/>
                <w:lang w:val="en-US" w:eastAsia="zh-CN"/>
              </w:rPr>
              <w:t>全口义齿</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B097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普通树脂胶托无牙颌(大 )</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B45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8A3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E14F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150</w:t>
            </w:r>
          </w:p>
        </w:tc>
      </w:tr>
      <w:tr w14:paraId="2ECDE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E5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CDD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铸造支架钴铬合金基托全口义齿</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59AA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钴铬支架  大(2000+)</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C9F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FDD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A90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330</w:t>
            </w:r>
          </w:p>
        </w:tc>
      </w:tr>
      <w:tr w14:paraId="0C085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EE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A7D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铸造支架可摘局部义齿</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24A6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钴铬支架 小(2000+)</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FF3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94C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F13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200</w:t>
            </w:r>
          </w:p>
        </w:tc>
      </w:tr>
      <w:tr w14:paraId="45E76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2C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A04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切削树脂基托全口义齿</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697D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树脂基托(注塑大)</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3CC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C21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974F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210</w:t>
            </w:r>
          </w:p>
        </w:tc>
      </w:tr>
      <w:tr w14:paraId="101AC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F0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E24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切削树脂基托全口义齿</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587D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普通树脂胶托(大)</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B3C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FBC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2EE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150</w:t>
            </w:r>
          </w:p>
        </w:tc>
      </w:tr>
      <w:tr w14:paraId="5A5C7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55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984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切削树脂基托可摘局部义齿</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7F0E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普通树脂胶托(小)</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159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0BA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FEC0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80</w:t>
            </w:r>
          </w:p>
        </w:tc>
      </w:tr>
      <w:tr w14:paraId="444EE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FE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EA4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0"/>
                <w:szCs w:val="20"/>
                <w:u w:val="none"/>
                <w:lang w:eastAsia="zh-CN"/>
              </w:rPr>
              <w:t>弯制支架可摘局部义齿</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AD06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加卡环</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424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036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840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28</w:t>
            </w:r>
          </w:p>
        </w:tc>
      </w:tr>
      <w:tr w14:paraId="16493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24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974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0"/>
                <w:szCs w:val="20"/>
                <w:u w:val="none"/>
                <w:lang w:eastAsia="zh-CN"/>
              </w:rPr>
              <w:t>弯制支架可摘局部义齿</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A837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个性化托盘设计</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E5A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445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7ED8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w:t>
            </w:r>
          </w:p>
        </w:tc>
      </w:tr>
      <w:tr w14:paraId="02E29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8A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756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切削树脂基托可摘局部义齿</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637C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树脂基托(注塑小)</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E57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8E5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E40F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110</w:t>
            </w:r>
          </w:p>
        </w:tc>
      </w:tr>
      <w:tr w14:paraId="60763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A0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86A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树脂基托可摘局部义齿</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25FC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活动义齿修理</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84D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040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9D61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70</w:t>
            </w:r>
          </w:p>
        </w:tc>
      </w:tr>
      <w:tr w14:paraId="66B2F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49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4DD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树脂基托可摘局部义齿</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2F1BC">
            <w:pPr>
              <w:keepNext w:val="0"/>
              <w:keepLines w:val="0"/>
              <w:widowControl/>
              <w:suppressLineNumbers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下颌软衬设计</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184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162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0162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400</w:t>
            </w:r>
          </w:p>
        </w:tc>
      </w:tr>
      <w:tr w14:paraId="4B56E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38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A99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切削纯钛基托全口义齿</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62B2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切削纯钛支架( 大)</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D71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963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7990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950</w:t>
            </w:r>
          </w:p>
        </w:tc>
      </w:tr>
      <w:tr w14:paraId="630F5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5A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3E8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0"/>
                <w:szCs w:val="20"/>
                <w:u w:val="none"/>
                <w:lang w:eastAsia="zh-CN"/>
              </w:rPr>
              <w:t>切削纯钛支架可摘局部义齿</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469B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切削纯钛支架(小)</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526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659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4E7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550</w:t>
            </w:r>
          </w:p>
        </w:tc>
      </w:tr>
      <w:tr w14:paraId="5D8A7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5F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0246">
            <w:pPr>
              <w:keepNext w:val="0"/>
              <w:keepLines w:val="0"/>
              <w:widowControl/>
              <w:suppressLineNumbers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激光选区熔化 钴铬合金基托全口义齿</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684C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激光选区熔化钴铬支架( 大)</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0AB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5E0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A41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160</w:t>
            </w:r>
          </w:p>
        </w:tc>
      </w:tr>
      <w:tr w14:paraId="66E24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42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B92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激光选区熔化 钴铬合金支架可摘局部义齿</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633F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激光选区熔化钴铬支架(小)</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431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51F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3E0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90</w:t>
            </w:r>
          </w:p>
        </w:tc>
      </w:tr>
      <w:tr w14:paraId="49154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9668" w:type="dxa"/>
            <w:gridSpan w:val="7"/>
            <w:tcBorders>
              <w:top w:val="single" w:color="auto" w:sz="4" w:space="0"/>
              <w:left w:val="single" w:color="auto" w:sz="4" w:space="0"/>
              <w:bottom w:val="nil"/>
              <w:right w:val="single" w:color="auto" w:sz="4" w:space="0"/>
            </w:tcBorders>
            <w:shd w:val="clear" w:color="auto" w:fill="auto"/>
            <w:noWrap/>
            <w:vAlign w:val="center"/>
          </w:tcPr>
          <w:p w14:paraId="492CE07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定制式正畸矫治器</w:t>
            </w:r>
          </w:p>
        </w:tc>
      </w:tr>
      <w:tr w14:paraId="63E4D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auto" w:sz="4" w:space="0"/>
              <w:bottom w:val="single" w:color="000000" w:sz="4" w:space="0"/>
              <w:right w:val="single" w:color="000000" w:sz="4" w:space="0"/>
            </w:tcBorders>
            <w:shd w:val="clear" w:color="auto" w:fill="auto"/>
            <w:vAlign w:val="center"/>
          </w:tcPr>
          <w:p w14:paraId="3F29CD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5490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活动正畸保持器</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EA1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间隙保持器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1A5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92A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6541E4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235</w:t>
            </w:r>
          </w:p>
        </w:tc>
      </w:tr>
      <w:tr w14:paraId="13378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auto" w:sz="4" w:space="0"/>
              <w:bottom w:val="single" w:color="auto" w:sz="4" w:space="0"/>
              <w:right w:val="single" w:color="000000" w:sz="4" w:space="0"/>
            </w:tcBorders>
            <w:shd w:val="clear" w:color="auto" w:fill="auto"/>
            <w:vAlign w:val="center"/>
          </w:tcPr>
          <w:p w14:paraId="155135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51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F1D9CB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活动正畸矫治器</w:t>
            </w:r>
          </w:p>
        </w:tc>
        <w:tc>
          <w:tcPr>
            <w:tcW w:w="2119" w:type="dxa"/>
            <w:tcBorders>
              <w:top w:val="single" w:color="000000" w:sz="4" w:space="0"/>
              <w:left w:val="single" w:color="000000" w:sz="4" w:space="0"/>
              <w:bottom w:val="single" w:color="auto" w:sz="4" w:space="0"/>
              <w:right w:val="single" w:color="000000" w:sz="4" w:space="0"/>
            </w:tcBorders>
            <w:shd w:val="clear" w:color="auto" w:fill="auto"/>
            <w:vAlign w:val="center"/>
          </w:tcPr>
          <w:p w14:paraId="0329036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肌激动器</w:t>
            </w:r>
          </w:p>
        </w:tc>
        <w:tc>
          <w:tcPr>
            <w:tcW w:w="862" w:type="dxa"/>
            <w:tcBorders>
              <w:top w:val="single" w:color="000000" w:sz="4" w:space="0"/>
              <w:left w:val="single" w:color="000000" w:sz="4" w:space="0"/>
              <w:bottom w:val="single" w:color="auto" w:sz="4" w:space="0"/>
              <w:right w:val="single" w:color="000000" w:sz="4" w:space="0"/>
            </w:tcBorders>
            <w:shd w:val="clear" w:color="auto" w:fill="auto"/>
            <w:vAlign w:val="center"/>
          </w:tcPr>
          <w:p w14:paraId="5CAED6C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auto" w:sz="4" w:space="0"/>
              <w:right w:val="single" w:color="000000" w:sz="4" w:space="0"/>
            </w:tcBorders>
            <w:shd w:val="clear" w:color="auto" w:fill="auto"/>
            <w:vAlign w:val="center"/>
          </w:tcPr>
          <w:p w14:paraId="0862E6D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7天</w:t>
            </w:r>
          </w:p>
        </w:tc>
        <w:tc>
          <w:tcPr>
            <w:tcW w:w="1742"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6A92F7C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720</w:t>
            </w:r>
          </w:p>
        </w:tc>
      </w:tr>
      <w:tr w14:paraId="5DA7B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auto" w:sz="4" w:space="0"/>
              <w:left w:val="single" w:color="000000" w:sz="4" w:space="0"/>
              <w:bottom w:val="single" w:color="000000" w:sz="4" w:space="0"/>
              <w:right w:val="single" w:color="000000" w:sz="4" w:space="0"/>
            </w:tcBorders>
            <w:shd w:val="clear" w:color="auto" w:fill="auto"/>
            <w:vAlign w:val="center"/>
          </w:tcPr>
          <w:p w14:paraId="3EF035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514"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3E3FBE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活动正畸矫治器</w:t>
            </w:r>
          </w:p>
        </w:tc>
        <w:tc>
          <w:tcPr>
            <w:tcW w:w="2119" w:type="dxa"/>
            <w:tcBorders>
              <w:top w:val="single" w:color="auto" w:sz="4" w:space="0"/>
              <w:left w:val="single" w:color="000000" w:sz="4" w:space="0"/>
              <w:bottom w:val="single" w:color="000000" w:sz="4" w:space="0"/>
              <w:right w:val="single" w:color="000000" w:sz="4" w:space="0"/>
            </w:tcBorders>
            <w:shd w:val="clear" w:color="auto" w:fill="auto"/>
            <w:vAlign w:val="center"/>
          </w:tcPr>
          <w:p w14:paraId="558AAF8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颌垫式矫治器</w:t>
            </w:r>
          </w:p>
        </w:tc>
        <w:tc>
          <w:tcPr>
            <w:tcW w:w="862" w:type="dxa"/>
            <w:tcBorders>
              <w:top w:val="single" w:color="auto" w:sz="4" w:space="0"/>
              <w:left w:val="single" w:color="000000" w:sz="4" w:space="0"/>
              <w:bottom w:val="single" w:color="000000" w:sz="4" w:space="0"/>
              <w:right w:val="single" w:color="000000" w:sz="4" w:space="0"/>
            </w:tcBorders>
            <w:shd w:val="clear" w:color="auto" w:fill="auto"/>
            <w:vAlign w:val="center"/>
          </w:tcPr>
          <w:p w14:paraId="7DFF58D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auto" w:sz="4" w:space="0"/>
              <w:left w:val="single" w:color="000000" w:sz="4" w:space="0"/>
              <w:bottom w:val="single" w:color="000000" w:sz="4" w:space="0"/>
              <w:right w:val="single" w:color="000000" w:sz="4" w:space="0"/>
            </w:tcBorders>
            <w:shd w:val="clear" w:color="auto" w:fill="auto"/>
            <w:vAlign w:val="center"/>
          </w:tcPr>
          <w:p w14:paraId="411AF07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6天</w:t>
            </w:r>
          </w:p>
        </w:tc>
        <w:tc>
          <w:tcPr>
            <w:tcW w:w="174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8472BA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460</w:t>
            </w:r>
          </w:p>
        </w:tc>
      </w:tr>
      <w:tr w14:paraId="766E5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C4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E9E6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活动正畸矫治器</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118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平面导板矫治器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A91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415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1D6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230</w:t>
            </w:r>
          </w:p>
        </w:tc>
      </w:tr>
      <w:tr w14:paraId="548C5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87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110B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活动正畸矫治器</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B4B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斜面导板矫治器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2D4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EF9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681A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230</w:t>
            </w:r>
          </w:p>
        </w:tc>
      </w:tr>
      <w:tr w14:paraId="5E0F6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B5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A2B2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活动正畸矫治器</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9C4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螺旋扩弓矫治器(非支架式)</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393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9D1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7561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910</w:t>
            </w:r>
          </w:p>
        </w:tc>
      </w:tr>
      <w:tr w14:paraId="3F9BC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A4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2F9D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活动正畸矫治器</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5EA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带环(基托)矫治器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B13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7B6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78D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360</w:t>
            </w:r>
          </w:p>
        </w:tc>
      </w:tr>
      <w:tr w14:paraId="4D74F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C5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F221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活动正畸矫治器</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17C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功能调节器(FR)</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0B8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42F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FE8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980</w:t>
            </w:r>
          </w:p>
        </w:tc>
      </w:tr>
      <w:tr w14:paraId="7AAE0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F7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4FE4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活动正畸矫治器</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162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双颌垫矫治器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9C4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C09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9AF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800</w:t>
            </w:r>
          </w:p>
        </w:tc>
      </w:tr>
      <w:tr w14:paraId="7DC2E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89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430C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活动正畸胶片矫治器</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CE3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压膜矫治器(硬)</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C29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47B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B438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260</w:t>
            </w:r>
          </w:p>
        </w:tc>
      </w:tr>
      <w:tr w14:paraId="0F5B8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DE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6975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活动正畸矫治器</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952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牵引矫治器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9DE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018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CE6D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570</w:t>
            </w:r>
          </w:p>
        </w:tc>
      </w:tr>
      <w:tr w14:paraId="7B498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82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E625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活动正畸保持器</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544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标准哈雷保持器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943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520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F88A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180</w:t>
            </w:r>
          </w:p>
        </w:tc>
      </w:tr>
      <w:tr w14:paraId="4134D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E5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4F35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活动正畸保持器</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64D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舌侧保持器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D1A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78B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1168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210</w:t>
            </w:r>
          </w:p>
        </w:tc>
      </w:tr>
      <w:tr w14:paraId="6532A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94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7602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活动正畸胶片保持器</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1CC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压膜保持器(硬)</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0F9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D22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3746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105</w:t>
            </w:r>
          </w:p>
        </w:tc>
      </w:tr>
      <w:tr w14:paraId="655EF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79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8F66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活动正畸矫治器</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506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唇挡矫治器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B73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88A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97C9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360</w:t>
            </w:r>
          </w:p>
        </w:tc>
      </w:tr>
      <w:tr w14:paraId="59409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12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EADB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活动正畸矫治器</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F80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舌栅矫治器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AEC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838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6170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310</w:t>
            </w:r>
          </w:p>
        </w:tc>
      </w:tr>
      <w:tr w14:paraId="48038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FC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A8BB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活动正畸矫治器</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5BA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前庭盾矫治器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978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633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1628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360</w:t>
            </w:r>
          </w:p>
        </w:tc>
      </w:tr>
      <w:tr w14:paraId="048D7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07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B20A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活动正畸矫治器</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6F0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带环(杆)矫治器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6B9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176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1D3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310</w:t>
            </w:r>
          </w:p>
        </w:tc>
      </w:tr>
      <w:tr w14:paraId="4C277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F7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E29D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活动正畸矫治器</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89A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螺旋扩弓矫治器(支架式)</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BD5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9E4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E2DB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980</w:t>
            </w:r>
          </w:p>
        </w:tc>
      </w:tr>
      <w:tr w14:paraId="316E3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58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C39C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活动正畸胶片矫治器</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DCF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压膜矫治器(软)</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C74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89D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F97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1040</w:t>
            </w:r>
          </w:p>
        </w:tc>
      </w:tr>
      <w:tr w14:paraId="68D4B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61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D9DF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活动正畸矫治器</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C6B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导弓式矫治器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F30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628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094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495</w:t>
            </w:r>
          </w:p>
        </w:tc>
      </w:tr>
      <w:tr w14:paraId="77989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23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1AE4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活动正畸保持器</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1A0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改良式哈雷保持器(I)</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946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AC3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4C58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210</w:t>
            </w:r>
          </w:p>
        </w:tc>
      </w:tr>
      <w:tr w14:paraId="0830E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90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2174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活动正畸保持器</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068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改良式哈雷保持器(II)</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DC7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4E8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6AC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210</w:t>
            </w:r>
          </w:p>
        </w:tc>
      </w:tr>
      <w:tr w14:paraId="43927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7B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E55C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活动正畸保持器</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36E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改良式哈雷保持器(III)</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B59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43C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498B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210</w:t>
            </w:r>
          </w:p>
        </w:tc>
      </w:tr>
      <w:tr w14:paraId="31011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C1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4838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活动正畸胶片保持器</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93A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压膜保持器(软)</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BAF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21A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DC4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155</w:t>
            </w:r>
          </w:p>
        </w:tc>
      </w:tr>
      <w:tr w14:paraId="7BEAC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4B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1700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活动正畸保持器</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AF5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腭侧保持器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6C2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FAF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689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370</w:t>
            </w:r>
          </w:p>
        </w:tc>
      </w:tr>
      <w:tr w14:paraId="7C63D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B2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1C37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活动正畸矫治器</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1F0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腭栅矫治器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4FF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877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5天</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DEB9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310</w:t>
            </w:r>
          </w:p>
        </w:tc>
      </w:tr>
    </w:tbl>
    <w:p w14:paraId="7286179A">
      <w:pPr>
        <w:widowControl/>
        <w:spacing w:line="360" w:lineRule="auto"/>
        <w:jc w:val="left"/>
        <w:textAlignment w:val="center"/>
        <w:rPr>
          <w:rFonts w:hint="eastAsia" w:asciiTheme="minorEastAsia" w:hAnsiTheme="minorEastAsia" w:eastAsiaTheme="minorEastAsia" w:cstheme="minorEastAsia"/>
          <w:b/>
          <w:bCs/>
          <w:sz w:val="24"/>
          <w:szCs w:val="24"/>
          <w:highlight w:val="none"/>
          <w:lang w:eastAsia="zh-CN"/>
        </w:rPr>
      </w:pPr>
      <w:r>
        <w:rPr>
          <w:rFonts w:hint="eastAsia"/>
          <w:sz w:val="24"/>
          <w:szCs w:val="24"/>
          <w:highlight w:val="none"/>
        </w:rPr>
        <w:t>★</w:t>
      </w:r>
      <w:r>
        <w:rPr>
          <w:rFonts w:hint="eastAsia" w:asciiTheme="minorEastAsia" w:hAnsiTheme="minorEastAsia" w:eastAsiaTheme="minorEastAsia" w:cstheme="minorEastAsia"/>
          <w:b/>
          <w:bCs/>
          <w:color w:val="auto"/>
          <w:kern w:val="0"/>
          <w:sz w:val="24"/>
          <w:szCs w:val="24"/>
          <w:lang w:val="en-US" w:eastAsia="zh-CN" w:bidi="ar"/>
        </w:rPr>
        <w:t>（四）如遇北京市医疗保障局、北京市人力资源和社会保障局关于规范、调整及新增口腔专业医疗服务价格项目和相关政策的规定进行调整，须提供书面承诺并加盖公章，否则按无效投标处理。</w:t>
      </w:r>
    </w:p>
    <w:p w14:paraId="51E927B0">
      <w:pPr>
        <w:widowControl/>
        <w:spacing w:line="486" w:lineRule="exact"/>
        <w:ind w:firstLine="241" w:firstLineChars="100"/>
        <w:contextualSpacing/>
        <w:rPr>
          <w:rFonts w:hint="eastAsia"/>
          <w:b/>
          <w:bCs/>
          <w:sz w:val="24"/>
          <w:szCs w:val="24"/>
          <w:highlight w:val="none"/>
          <w:lang w:eastAsia="zh-CN"/>
        </w:rPr>
      </w:pPr>
      <w:r>
        <w:rPr>
          <w:rFonts w:hint="eastAsia"/>
          <w:b/>
          <w:bCs/>
          <w:sz w:val="24"/>
          <w:szCs w:val="24"/>
          <w:highlight w:val="none"/>
          <w:lang w:eastAsia="zh-CN"/>
        </w:rPr>
        <w:t>2.2 采购标的需满足的服务标准、期限、效率等要求；</w:t>
      </w:r>
    </w:p>
    <w:p w14:paraId="2D1A6F04">
      <w:pPr>
        <w:tabs>
          <w:tab w:val="left" w:pos="900"/>
        </w:tabs>
        <w:autoSpaceDE/>
        <w:autoSpaceDN/>
        <w:spacing w:line="486" w:lineRule="exact"/>
        <w:ind w:firstLine="240" w:firstLineChars="100"/>
        <w:rPr>
          <w:rFonts w:hint="eastAsia"/>
          <w:sz w:val="24"/>
          <w:szCs w:val="24"/>
          <w:highlight w:val="none"/>
          <w:lang w:eastAsia="zh-CN"/>
        </w:rPr>
      </w:pPr>
      <w:r>
        <w:rPr>
          <w:rFonts w:hint="eastAsia"/>
          <w:sz w:val="24"/>
          <w:szCs w:val="24"/>
          <w:highlight w:val="none"/>
          <w:lang w:eastAsia="zh-CN"/>
        </w:rPr>
        <w:t>（1）采购标的需满足的服务标准、效率要求</w:t>
      </w:r>
    </w:p>
    <w:p w14:paraId="789499F9">
      <w:pPr>
        <w:spacing w:line="486" w:lineRule="exact"/>
        <w:ind w:firstLine="480" w:firstLineChars="200"/>
        <w:contextualSpacing/>
        <w:rPr>
          <w:rFonts w:hint="eastAsia"/>
          <w:sz w:val="24"/>
          <w:szCs w:val="24"/>
          <w:highlight w:val="none"/>
          <w:lang w:eastAsia="zh-CN"/>
        </w:rPr>
      </w:pPr>
      <w:r>
        <w:rPr>
          <w:rFonts w:hint="eastAsia"/>
          <w:sz w:val="24"/>
          <w:szCs w:val="24"/>
          <w:highlight w:val="none"/>
          <w:lang w:eastAsia="zh-CN"/>
        </w:rPr>
        <w:t>详见 需满足的质量、安全、技术规格、物理特性等要求。</w:t>
      </w:r>
    </w:p>
    <w:p w14:paraId="04F2313E">
      <w:pPr>
        <w:tabs>
          <w:tab w:val="left" w:pos="900"/>
        </w:tabs>
        <w:autoSpaceDE/>
        <w:autoSpaceDN/>
        <w:spacing w:line="486" w:lineRule="exact"/>
        <w:ind w:firstLine="220" w:firstLineChars="100"/>
        <w:rPr>
          <w:rFonts w:hint="eastAsia" w:ascii="宋体" w:hAnsi="宋体" w:eastAsia="宋体" w:cs="宋体"/>
          <w:sz w:val="24"/>
          <w:szCs w:val="24"/>
          <w:highlight w:val="none"/>
          <w:lang w:eastAsia="zh-CN"/>
        </w:rPr>
      </w:pPr>
      <w:r>
        <w:rPr>
          <w:rFonts w:hint="eastAsia" w:hAnsi="宋体" w:cs="宋体"/>
          <w:szCs w:val="24"/>
          <w:highlight w:val="none"/>
          <w:lang w:eastAsia="zh-CN"/>
        </w:rPr>
        <w:t>（</w:t>
      </w:r>
      <w:r>
        <w:rPr>
          <w:rFonts w:hint="eastAsia" w:ascii="宋体" w:hAnsi="宋体" w:eastAsia="宋体" w:cs="宋体"/>
          <w:sz w:val="24"/>
          <w:szCs w:val="24"/>
          <w:highlight w:val="none"/>
          <w:lang w:eastAsia="zh-CN"/>
        </w:rPr>
        <w:t>2）采购标的需满足的服务期限要求</w:t>
      </w:r>
    </w:p>
    <w:p w14:paraId="61A3BE11">
      <w:pPr>
        <w:keepNext w:val="0"/>
        <w:keepLines w:val="0"/>
        <w:pageBreakBefore w:val="0"/>
        <w:widowControl/>
        <w:kinsoku/>
        <w:wordWrap/>
        <w:overflowPunct/>
        <w:topLinePunct w:val="0"/>
        <w:autoSpaceDE w:val="0"/>
        <w:autoSpaceDN w:val="0"/>
        <w:bidi w:val="0"/>
        <w:adjustRightInd w:val="0"/>
        <w:snapToGrid w:val="0"/>
        <w:spacing w:before="157" w:beforeLines="5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服务期限：</w:t>
      </w:r>
      <w:r>
        <w:rPr>
          <w:rFonts w:hint="eastAsia" w:ascii="宋体" w:hAnsi="宋体"/>
          <w:sz w:val="24"/>
          <w:szCs w:val="24"/>
        </w:rPr>
        <w:t>自合同签订之日起</w:t>
      </w:r>
      <w:r>
        <w:rPr>
          <w:rFonts w:hint="eastAsia" w:ascii="宋体" w:hAnsi="宋体"/>
          <w:sz w:val="24"/>
          <w:szCs w:val="24"/>
          <w:lang w:val="en-US" w:eastAsia="zh-CN"/>
        </w:rPr>
        <w:t>3</w:t>
      </w:r>
      <w:r>
        <w:rPr>
          <w:rFonts w:hint="eastAsia" w:ascii="宋体" w:hAnsi="宋体"/>
          <w:sz w:val="24"/>
          <w:szCs w:val="24"/>
        </w:rPr>
        <w:t>年。</w:t>
      </w:r>
    </w:p>
    <w:p w14:paraId="5B95A0B4">
      <w:pPr>
        <w:tabs>
          <w:tab w:val="left" w:pos="900"/>
        </w:tabs>
        <w:spacing w:before="156" w:beforeLines="50" w:line="360" w:lineRule="auto"/>
        <w:ind w:firstLine="482" w:firstLineChars="200"/>
        <w:rPr>
          <w:rFonts w:hint="eastAsia"/>
          <w:b/>
          <w:bCs/>
          <w:sz w:val="24"/>
          <w:szCs w:val="24"/>
          <w:highlight w:val="none"/>
          <w:lang w:eastAsia="zh-CN"/>
        </w:rPr>
      </w:pPr>
      <w:r>
        <w:rPr>
          <w:rFonts w:hint="eastAsia"/>
          <w:b/>
          <w:bCs/>
          <w:sz w:val="24"/>
          <w:szCs w:val="24"/>
          <w:highlight w:val="none"/>
          <w:lang w:eastAsia="zh-CN"/>
        </w:rPr>
        <w:t>2.3为落实政府采购政策需满足的要求；</w:t>
      </w:r>
    </w:p>
    <w:p w14:paraId="62635688">
      <w:pPr>
        <w:tabs>
          <w:tab w:val="left" w:pos="900"/>
        </w:tabs>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296062B1">
      <w:pPr>
        <w:tabs>
          <w:tab w:val="left" w:pos="900"/>
        </w:tabs>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（2）监狱企业扶持政策：供应商所投产品为监狱企业制造的，将视同为小型或微型企业，将对该投标产品的投标价给予10%的扣除。</w:t>
      </w:r>
      <w:r>
        <w:rPr>
          <w:rFonts w:hint="eastAsia"/>
          <w:iCs/>
          <w:color w:val="auto"/>
          <w:sz w:val="24"/>
          <w:szCs w:val="24"/>
          <w:highlight w:val="none"/>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color w:val="auto"/>
          <w:sz w:val="24"/>
          <w:szCs w:val="24"/>
          <w:highlight w:val="none"/>
          <w:lang w:eastAsia="zh-CN"/>
        </w:rPr>
        <w:t>。（专门面向中小企业采购或预留份额的情况不适用）</w:t>
      </w:r>
    </w:p>
    <w:p w14:paraId="572F2AE9">
      <w:pPr>
        <w:tabs>
          <w:tab w:val="left" w:pos="900"/>
        </w:tabs>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4541A9C3">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（4）鼓励节能、环保政策：依据《财政部发展改革委生态环境部市场监管总局关于调整优化节能产品、环境标志产品政府采购执行机制的通知（财库（2019）9号）》执行。</w:t>
      </w:r>
    </w:p>
    <w:p w14:paraId="212B4B50">
      <w:pPr>
        <w:keepNext w:val="0"/>
        <w:keepLines w:val="0"/>
        <w:pageBreakBefore w:val="0"/>
        <w:shd w:val="clear" w:color="auto" w:fill="auto"/>
        <w:kinsoku/>
        <w:wordWrap/>
        <w:overflowPunct/>
        <w:topLinePunct w:val="0"/>
        <w:autoSpaceDE w:val="0"/>
        <w:autoSpaceDN w:val="0"/>
        <w:bidi w:val="0"/>
        <w:spacing w:line="480" w:lineRule="exact"/>
        <w:ind w:right="0" w:rightChars="0"/>
        <w:rPr>
          <w:rFonts w:hint="eastAsia" w:ascii="宋体" w:hAnsi="宋体" w:eastAsia="宋体" w:cs="宋体"/>
          <w:bCs/>
          <w:sz w:val="24"/>
          <w:szCs w:val="24"/>
          <w:highlight w:val="none"/>
        </w:rPr>
      </w:pPr>
      <w:r>
        <w:rPr>
          <w:rFonts w:hint="eastAsia" w:ascii="宋体" w:hAnsi="宋体" w:eastAsia="宋体" w:cs="宋体"/>
          <w:color w:val="auto"/>
          <w:sz w:val="24"/>
          <w:szCs w:val="24"/>
          <w:highlight w:val="none"/>
          <w:lang w:val="en-US" w:eastAsia="zh-CN"/>
        </w:rPr>
        <w:t>5）实施本国产品标准及相关政策：依据《</w:t>
      </w:r>
      <w:r>
        <w:rPr>
          <w:rFonts w:hint="eastAsia" w:ascii="宋体" w:hAnsi="宋体" w:eastAsia="宋体" w:cs="宋体"/>
          <w:i w:val="0"/>
          <w:iCs w:val="0"/>
          <w:caps w:val="0"/>
          <w:color w:val="auto"/>
          <w:spacing w:val="0"/>
          <w:sz w:val="24"/>
          <w:szCs w:val="24"/>
          <w:highlight w:val="none"/>
          <w:shd w:val="clear" w:fill="FFFFFF"/>
        </w:rPr>
        <w:t>国务院办公厅关于在政府采购中实施本国产品标准及相关政策的通知</w:t>
      </w:r>
      <w:r>
        <w:rPr>
          <w:rFonts w:hint="eastAsia" w:ascii="宋体" w:hAnsi="宋体" w:eastAsia="宋体" w:cs="宋体"/>
          <w:color w:val="auto"/>
          <w:sz w:val="24"/>
          <w:szCs w:val="24"/>
          <w:highlight w:val="none"/>
          <w:lang w:val="en-US" w:eastAsia="zh-CN"/>
        </w:rPr>
        <w:t>》（国办发〔2025〕34号）规定，</w:t>
      </w:r>
      <w:r>
        <w:rPr>
          <w:rFonts w:hint="eastAsia" w:ascii="宋体" w:hAnsi="宋体" w:eastAsia="宋体" w:cs="宋体"/>
          <w:color w:val="auto"/>
          <w:sz w:val="24"/>
          <w:szCs w:val="24"/>
          <w:highlight w:val="none"/>
        </w:rPr>
        <w:t>本项目供应商所投产品</w:t>
      </w:r>
      <w:r>
        <w:rPr>
          <w:rFonts w:hint="eastAsia" w:ascii="宋体" w:hAnsi="宋体" w:eastAsia="宋体" w:cs="宋体"/>
          <w:i w:val="0"/>
          <w:iCs w:val="0"/>
          <w:caps w:val="0"/>
          <w:color w:val="auto"/>
          <w:spacing w:val="0"/>
          <w:sz w:val="24"/>
          <w:szCs w:val="24"/>
          <w:highlight w:val="none"/>
          <w:shd w:val="clear" w:fill="FFFFFF"/>
        </w:rPr>
        <w:t>在中国境内生产，即在中华人民共和国关境内实现从原材料、组件到产品的属性改变。</w:t>
      </w:r>
      <w:r>
        <w:rPr>
          <w:rFonts w:hint="eastAsia" w:ascii="宋体" w:hAnsi="宋体" w:eastAsia="宋体" w:cs="宋体"/>
          <w:i w:val="0"/>
          <w:iCs w:val="0"/>
          <w:caps w:val="0"/>
          <w:color w:val="auto"/>
          <w:spacing w:val="0"/>
          <w:sz w:val="24"/>
          <w:szCs w:val="24"/>
          <w:highlight w:val="none"/>
          <w:shd w:val="clear" w:fill="FFFFFF"/>
          <w:lang w:val="en-US" w:eastAsia="zh-CN"/>
        </w:rPr>
        <w:t>且</w:t>
      </w:r>
      <w:r>
        <w:rPr>
          <w:rFonts w:hint="eastAsia" w:ascii="宋体" w:hAnsi="宋体" w:eastAsia="宋体" w:cs="宋体"/>
          <w:i w:val="0"/>
          <w:iCs w:val="0"/>
          <w:caps w:val="0"/>
          <w:color w:val="auto"/>
          <w:spacing w:val="0"/>
          <w:sz w:val="24"/>
          <w:szCs w:val="24"/>
          <w:highlight w:val="none"/>
          <w:shd w:val="clear" w:fill="FFFFFF"/>
        </w:rPr>
        <w:t>在中国境内生产的组件成本占比应当达到规定比例</w:t>
      </w:r>
      <w:r>
        <w:rPr>
          <w:rFonts w:hint="eastAsia" w:ascii="宋体" w:hAnsi="宋体" w:eastAsia="宋体" w:cs="宋体"/>
          <w:color w:val="auto"/>
          <w:sz w:val="24"/>
          <w:szCs w:val="24"/>
          <w:highlight w:val="none"/>
        </w:rPr>
        <w:t>，</w:t>
      </w:r>
      <w:r>
        <w:rPr>
          <w:rFonts w:hint="eastAsia" w:ascii="宋体" w:hAnsi="宋体" w:eastAsia="宋体" w:cs="宋体"/>
          <w:i w:val="0"/>
          <w:iCs w:val="0"/>
          <w:caps w:val="0"/>
          <w:color w:val="auto"/>
          <w:spacing w:val="0"/>
          <w:sz w:val="24"/>
          <w:szCs w:val="24"/>
          <w:highlight w:val="none"/>
          <w:shd w:val="clear" w:fill="FFFFFF"/>
        </w:rPr>
        <w:t>依法对本国产品给予价格评审优惠，对本国产品的报价给予20%的价格扣除，用扣除后的价格参与评审。</w:t>
      </w:r>
      <w:r>
        <w:rPr>
          <w:rFonts w:hint="eastAsia" w:ascii="宋体" w:hAnsi="宋体" w:eastAsia="宋体" w:cs="宋体"/>
          <w:b/>
          <w:bCs/>
          <w:color w:val="auto"/>
          <w:sz w:val="24"/>
          <w:szCs w:val="24"/>
          <w:highlight w:val="none"/>
        </w:rPr>
        <w:t>供应商应出具招标文件要求的</w:t>
      </w:r>
      <w:r>
        <w:rPr>
          <w:rFonts w:hint="eastAsia" w:ascii="宋体" w:hAnsi="宋体" w:eastAsia="宋体" w:cs="宋体"/>
          <w:b/>
          <w:bCs/>
          <w:color w:val="auto"/>
          <w:sz w:val="24"/>
          <w:szCs w:val="24"/>
          <w:highlight w:val="none"/>
          <w:lang w:val="en-US" w:eastAsia="zh-CN"/>
        </w:rPr>
        <w:t>证明材料</w:t>
      </w:r>
      <w:r>
        <w:rPr>
          <w:rFonts w:hint="eastAsia" w:ascii="宋体" w:hAnsi="宋体" w:eastAsia="宋体" w:cs="宋体"/>
          <w:b/>
          <w:bCs/>
          <w:color w:val="auto"/>
          <w:sz w:val="24"/>
          <w:szCs w:val="24"/>
          <w:highlight w:val="none"/>
        </w:rPr>
        <w:t>给予证明，否则评标时不予认可</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供应商应对提交的</w:t>
      </w:r>
      <w:r>
        <w:rPr>
          <w:rFonts w:hint="eastAsia" w:ascii="宋体" w:hAnsi="宋体" w:eastAsia="宋体" w:cs="宋体"/>
          <w:b/>
          <w:bCs/>
          <w:color w:val="auto"/>
          <w:sz w:val="24"/>
          <w:szCs w:val="24"/>
          <w:highlight w:val="none"/>
          <w:lang w:val="en-US" w:eastAsia="zh-CN"/>
        </w:rPr>
        <w:t>证明材料</w:t>
      </w:r>
      <w:r>
        <w:rPr>
          <w:rFonts w:hint="eastAsia" w:ascii="宋体" w:hAnsi="宋体" w:eastAsia="宋体" w:cs="宋体"/>
          <w:b/>
          <w:bCs/>
          <w:color w:val="auto"/>
          <w:sz w:val="24"/>
          <w:szCs w:val="24"/>
          <w:highlight w:val="none"/>
        </w:rPr>
        <w:t>真实性负责，</w:t>
      </w:r>
      <w:r>
        <w:rPr>
          <w:rFonts w:hint="eastAsia" w:ascii="宋体" w:hAnsi="宋体" w:eastAsia="宋体" w:cs="宋体"/>
          <w:color w:val="auto"/>
          <w:sz w:val="24"/>
          <w:szCs w:val="24"/>
          <w:highlight w:val="none"/>
        </w:rPr>
        <w:t>提交</w:t>
      </w:r>
      <w:r>
        <w:rPr>
          <w:rFonts w:hint="eastAsia" w:ascii="宋体" w:hAnsi="宋体" w:eastAsia="宋体" w:cs="宋体"/>
          <w:color w:val="auto"/>
          <w:sz w:val="24"/>
          <w:szCs w:val="24"/>
          <w:highlight w:val="none"/>
          <w:lang w:val="en-US" w:eastAsia="zh-CN"/>
        </w:rPr>
        <w:t>证明材料</w:t>
      </w:r>
      <w:r>
        <w:rPr>
          <w:rFonts w:hint="eastAsia" w:ascii="宋体" w:hAnsi="宋体" w:eastAsia="宋体" w:cs="宋体"/>
          <w:color w:val="auto"/>
          <w:sz w:val="24"/>
          <w:szCs w:val="24"/>
          <w:highlight w:val="none"/>
        </w:rPr>
        <w:t>不真实的，应承担相应的法律责任。</w:t>
      </w:r>
    </w:p>
    <w:p w14:paraId="18B37A42">
      <w:pPr>
        <w:autoSpaceDE/>
        <w:autoSpaceDN/>
        <w:spacing w:before="20" w:line="360" w:lineRule="auto"/>
        <w:ind w:firstLine="482" w:firstLineChars="200"/>
        <w:rPr>
          <w:b/>
          <w:bCs/>
          <w:color w:val="auto"/>
          <w:sz w:val="24"/>
          <w:szCs w:val="24"/>
          <w:highlight w:val="none"/>
          <w:lang w:eastAsia="zh-CN"/>
        </w:rPr>
      </w:pPr>
      <w:r>
        <w:rPr>
          <w:rFonts w:hint="eastAsia"/>
          <w:b/>
          <w:bCs/>
          <w:color w:val="auto"/>
          <w:sz w:val="24"/>
          <w:szCs w:val="24"/>
          <w:highlight w:val="none"/>
          <w:lang w:eastAsia="zh-CN"/>
        </w:rPr>
        <w:t>2.4采购标的的其他技术、服务等要求；</w:t>
      </w:r>
    </w:p>
    <w:p w14:paraId="190938B6">
      <w:pPr>
        <w:tabs>
          <w:tab w:val="left" w:pos="900"/>
        </w:tabs>
        <w:spacing w:line="360" w:lineRule="auto"/>
        <w:ind w:firstLine="480" w:firstLineChars="200"/>
        <w:rPr>
          <w:rFonts w:hint="default"/>
          <w:iCs/>
          <w:color w:val="auto"/>
          <w:sz w:val="24"/>
          <w:szCs w:val="24"/>
          <w:highlight w:val="none"/>
          <w:lang w:val="en-US" w:eastAsia="zh-CN"/>
        </w:rPr>
      </w:pPr>
      <w:bookmarkStart w:id="1" w:name="_Toc7340"/>
      <w:r>
        <w:rPr>
          <w:rFonts w:hint="eastAsia"/>
          <w:b w:val="0"/>
          <w:bCs/>
          <w:sz w:val="24"/>
          <w:szCs w:val="24"/>
          <w:highlight w:val="none"/>
          <w:lang w:eastAsia="zh-CN"/>
        </w:rPr>
        <w:t>投标人需按照招标文件要求提供对</w:t>
      </w:r>
      <w:bookmarkEnd w:id="1"/>
      <w:r>
        <w:rPr>
          <w:rFonts w:hint="eastAsia"/>
          <w:b w:val="0"/>
          <w:bCs/>
          <w:sz w:val="24"/>
          <w:szCs w:val="24"/>
          <w:highlight w:val="none"/>
          <w:lang w:eastAsia="zh-CN"/>
        </w:rPr>
        <w:t>本项目服务内容理解及分析、整体服务方案、拟投入专业化设备情况、应急预案及措施</w:t>
      </w:r>
      <w:r>
        <w:rPr>
          <w:rFonts w:hint="eastAsia"/>
          <w:b w:val="0"/>
          <w:bCs/>
          <w:sz w:val="24"/>
          <w:szCs w:val="24"/>
          <w:highlight w:val="none"/>
          <w:lang w:val="en-US" w:eastAsia="zh-CN"/>
        </w:rPr>
        <w:t>等。</w:t>
      </w:r>
    </w:p>
    <w:p w14:paraId="188F749C">
      <w:pPr>
        <w:tabs>
          <w:tab w:val="left" w:pos="900"/>
        </w:tabs>
        <w:spacing w:before="156" w:beforeLines="50" w:line="360" w:lineRule="auto"/>
        <w:ind w:firstLine="482" w:firstLineChars="200"/>
        <w:rPr>
          <w:b/>
          <w:color w:val="auto"/>
          <w:sz w:val="24"/>
          <w:szCs w:val="24"/>
          <w:highlight w:val="none"/>
          <w:lang w:eastAsia="zh-CN"/>
        </w:rPr>
      </w:pPr>
      <w:r>
        <w:rPr>
          <w:rFonts w:hint="eastAsia"/>
          <w:b/>
          <w:color w:val="auto"/>
          <w:sz w:val="24"/>
          <w:szCs w:val="24"/>
          <w:highlight w:val="none"/>
          <w:lang w:eastAsia="zh-CN"/>
        </w:rPr>
        <w:t>3.采购标的的验收标准</w:t>
      </w:r>
    </w:p>
    <w:p w14:paraId="01B5A2DE">
      <w:pPr>
        <w:pStyle w:val="8"/>
        <w:spacing w:before="0" w:line="360" w:lineRule="auto"/>
        <w:ind w:left="0" w:firstLine="476"/>
        <w:rPr>
          <w:rFonts w:hint="eastAsia"/>
          <w:color w:val="auto"/>
          <w:sz w:val="24"/>
          <w:highlight w:val="none"/>
          <w:lang w:eastAsia="zh-CN"/>
        </w:rPr>
      </w:pPr>
      <w:bookmarkStart w:id="2" w:name="_Toc181860788"/>
      <w:bookmarkStart w:id="3" w:name="_Toc15601"/>
      <w:r>
        <w:rPr>
          <w:rFonts w:hint="eastAsia"/>
          <w:color w:val="auto"/>
          <w:sz w:val="24"/>
          <w:highlight w:val="none"/>
          <w:lang w:eastAsia="zh-CN"/>
        </w:rPr>
        <w:t>3.</w:t>
      </w:r>
      <w:r>
        <w:rPr>
          <w:color w:val="auto"/>
          <w:sz w:val="24"/>
          <w:highlight w:val="none"/>
          <w:lang w:eastAsia="zh-CN"/>
        </w:rPr>
        <w:t>1</w:t>
      </w:r>
      <w:r>
        <w:rPr>
          <w:rFonts w:hint="eastAsia"/>
          <w:color w:val="auto"/>
          <w:sz w:val="24"/>
          <w:highlight w:val="none"/>
          <w:lang w:eastAsia="zh-CN"/>
        </w:rPr>
        <w:t>符合采购人服务范围要求。</w:t>
      </w:r>
      <w:bookmarkEnd w:id="2"/>
      <w:bookmarkEnd w:id="3"/>
    </w:p>
    <w:p w14:paraId="3035C6F6">
      <w:pPr>
        <w:pStyle w:val="8"/>
        <w:spacing w:before="0" w:line="360" w:lineRule="auto"/>
        <w:ind w:left="0" w:firstLine="476"/>
        <w:rPr>
          <w:rFonts w:hint="eastAsia"/>
          <w:color w:val="auto"/>
          <w:sz w:val="24"/>
          <w:highlight w:val="none"/>
          <w:lang w:eastAsia="zh-CN"/>
        </w:rPr>
      </w:pPr>
      <w:bookmarkStart w:id="4" w:name="_Toc26326"/>
      <w:bookmarkStart w:id="5" w:name="_Toc181860789"/>
      <w:r>
        <w:rPr>
          <w:rFonts w:hint="eastAsia"/>
          <w:color w:val="auto"/>
          <w:sz w:val="24"/>
          <w:highlight w:val="none"/>
          <w:lang w:eastAsia="zh-CN"/>
        </w:rPr>
        <w:t>3.</w:t>
      </w:r>
      <w:r>
        <w:rPr>
          <w:color w:val="auto"/>
          <w:sz w:val="24"/>
          <w:highlight w:val="none"/>
          <w:lang w:eastAsia="zh-CN"/>
        </w:rPr>
        <w:t>2</w:t>
      </w:r>
      <w:r>
        <w:rPr>
          <w:rFonts w:hint="eastAsia"/>
          <w:color w:val="auto"/>
          <w:sz w:val="24"/>
          <w:highlight w:val="none"/>
          <w:lang w:eastAsia="zh-CN"/>
        </w:rPr>
        <w:t>供应商配置的硬件设备（</w:t>
      </w:r>
      <w:r>
        <w:rPr>
          <w:rFonts w:hint="eastAsia"/>
          <w:color w:val="auto"/>
          <w:sz w:val="24"/>
          <w:highlight w:val="none"/>
          <w:lang w:val="en-US" w:eastAsia="zh-CN"/>
        </w:rPr>
        <w:t>如涉及</w:t>
      </w:r>
      <w:r>
        <w:rPr>
          <w:rFonts w:hint="eastAsia"/>
          <w:color w:val="auto"/>
          <w:sz w:val="24"/>
          <w:highlight w:val="none"/>
          <w:lang w:eastAsia="zh-CN"/>
        </w:rPr>
        <w:t>）符合采购人要求。</w:t>
      </w:r>
      <w:bookmarkEnd w:id="4"/>
      <w:bookmarkEnd w:id="5"/>
    </w:p>
    <w:p w14:paraId="01F35F03">
      <w:pPr>
        <w:pStyle w:val="8"/>
        <w:spacing w:before="0" w:line="360" w:lineRule="auto"/>
        <w:ind w:left="0" w:firstLine="476"/>
        <w:rPr>
          <w:rFonts w:hint="eastAsia"/>
          <w:color w:val="auto"/>
          <w:sz w:val="24"/>
          <w:highlight w:val="none"/>
          <w:lang w:eastAsia="zh-CN"/>
        </w:rPr>
      </w:pPr>
      <w:bookmarkStart w:id="6" w:name="_Toc181860790"/>
      <w:bookmarkStart w:id="7" w:name="_Toc11917"/>
      <w:r>
        <w:rPr>
          <w:rFonts w:hint="eastAsia"/>
          <w:color w:val="auto"/>
          <w:sz w:val="24"/>
          <w:highlight w:val="none"/>
          <w:lang w:eastAsia="zh-CN"/>
        </w:rPr>
        <w:t>3.</w:t>
      </w:r>
      <w:r>
        <w:rPr>
          <w:color w:val="auto"/>
          <w:sz w:val="24"/>
          <w:highlight w:val="none"/>
          <w:lang w:eastAsia="zh-CN"/>
        </w:rPr>
        <w:t>3</w:t>
      </w:r>
      <w:r>
        <w:rPr>
          <w:rFonts w:hint="eastAsia"/>
          <w:color w:val="auto"/>
          <w:sz w:val="24"/>
          <w:highlight w:val="none"/>
          <w:lang w:eastAsia="zh-CN"/>
        </w:rPr>
        <w:t>完成采购人要求的工作内容。</w:t>
      </w:r>
      <w:bookmarkEnd w:id="6"/>
      <w:bookmarkEnd w:id="7"/>
      <w:bookmarkStart w:id="8" w:name="_Toc181860791"/>
      <w:bookmarkStart w:id="9" w:name="_Toc32098"/>
    </w:p>
    <w:p w14:paraId="32DAA3DE">
      <w:pPr>
        <w:pStyle w:val="8"/>
        <w:spacing w:before="0" w:line="360" w:lineRule="auto"/>
        <w:ind w:left="0" w:firstLine="476"/>
        <w:rPr>
          <w:rFonts w:hint="eastAsia"/>
          <w:color w:val="auto"/>
          <w:sz w:val="24"/>
          <w:highlight w:val="none"/>
          <w:lang w:eastAsia="zh-CN"/>
        </w:rPr>
      </w:pPr>
      <w:r>
        <w:rPr>
          <w:rFonts w:hint="eastAsia"/>
          <w:color w:val="auto"/>
          <w:sz w:val="24"/>
          <w:highlight w:val="none"/>
          <w:lang w:eastAsia="zh-CN"/>
        </w:rPr>
        <w:t>3.</w:t>
      </w:r>
      <w:r>
        <w:rPr>
          <w:color w:val="auto"/>
          <w:sz w:val="24"/>
          <w:highlight w:val="none"/>
          <w:lang w:eastAsia="zh-CN"/>
        </w:rPr>
        <w:t>4</w:t>
      </w:r>
      <w:r>
        <w:rPr>
          <w:rFonts w:hint="eastAsia"/>
          <w:color w:val="auto"/>
          <w:sz w:val="24"/>
          <w:highlight w:val="none"/>
          <w:lang w:eastAsia="zh-CN"/>
        </w:rPr>
        <w:t>达到采购人要求的服务和质量标准</w:t>
      </w:r>
      <w:bookmarkEnd w:id="8"/>
      <w:bookmarkEnd w:id="9"/>
      <w:r>
        <w:rPr>
          <w:rFonts w:hint="eastAsia"/>
          <w:color w:val="auto"/>
          <w:sz w:val="24"/>
          <w:highlight w:val="none"/>
          <w:lang w:eastAsia="zh-CN"/>
        </w:rPr>
        <w:t>。</w:t>
      </w:r>
    </w:p>
    <w:p w14:paraId="6D954D2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1F6D99"/>
    <w:rsid w:val="2F1F6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outlineLvl w:val="0"/>
    </w:pPr>
    <w:rPr>
      <w:sz w:val="36"/>
      <w:szCs w:val="36"/>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5">
    <w:name w:val="List Paragraph"/>
    <w:basedOn w:val="1"/>
    <w:qFormat/>
    <w:uiPriority w:val="34"/>
    <w:pPr>
      <w:ind w:left="720"/>
      <w:contextualSpacing/>
    </w:pPr>
  </w:style>
  <w:style w:type="paragraph" w:customStyle="1" w:styleId="6">
    <w:name w:val="Table Paragraph"/>
    <w:basedOn w:val="1"/>
    <w:qFormat/>
    <w:uiPriority w:val="1"/>
  </w:style>
  <w:style w:type="paragraph" w:customStyle="1" w:styleId="7">
    <w:name w:val="列出段落1"/>
    <w:basedOn w:val="1"/>
    <w:qFormat/>
    <w:uiPriority w:val="1"/>
    <w:pPr>
      <w:spacing w:before="134"/>
      <w:ind w:left="1196" w:hanging="720"/>
    </w:pPr>
    <w:rPr>
      <w:rFonts w:ascii="宋体" w:hAnsi="宋体" w:eastAsia="宋体"/>
      <w:sz w:val="20"/>
    </w:rPr>
  </w:style>
  <w:style w:type="paragraph" w:customStyle="1" w:styleId="8">
    <w:name w:val="列表段落11"/>
    <w:basedOn w:val="1"/>
    <w:qFormat/>
    <w:uiPriority w:val="1"/>
    <w:pPr>
      <w:spacing w:before="134"/>
      <w:ind w:left="1196" w:hanging="720"/>
    </w:pPr>
    <w:rPr>
      <w:sz w:val="20"/>
    </w:rPr>
  </w:style>
  <w:style w:type="paragraph" w:customStyle="1" w:styleId="9">
    <w:name w:val="表格文字"/>
    <w:basedOn w:val="1"/>
    <w:qFormat/>
    <w:uiPriority w:val="0"/>
    <w:pPr>
      <w:spacing w:before="25" w:after="25"/>
      <w:jc w:val="left"/>
    </w:pPr>
    <w:rPr>
      <w:rFonts w:ascii="Calibri" w:hAnsi="Calibri" w:cs="Times New Roman"/>
      <w:spacing w:val="10"/>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2026-06-09T01:06:00Z</dcterms:created>
  <dc:creator>王崴</dc:creator>
  <cp:lastModifiedBy>王崴</cp:lastModifiedBy>
  <dcterms:modified xsi:type="dcterms:W3CDTF">2026-06-09T01:07:26Z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2300AF19AEBD4ABB8F3909570DF29DB7_11</vt:lpwstr>
  </property>
  <property fmtid="{D5CDD505-2E9C-101B-9397-08002B2CF9AE}" pid="4" name="KSOTemplateDocerSaveRecord">
    <vt:lpwstr>eyJoZGlkIjoiNTU3MWFmY2JmYjBmNTA2M2Q0ZWY5MzgxYzE5YjliMzUiLCJ1c2VySWQiOiI4NDYxOTIwMTUifQ==</vt:lpwstr>
  </property>
</Properties>
</file>