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0B934">
      <w:pPr>
        <w:spacing w:line="360" w:lineRule="auto"/>
        <w:jc w:val="center"/>
        <w:outlineLvl w:val="0"/>
        <w:rPr>
          <w:rFonts w:hint="eastAsia" w:ascii="宋体" w:hAnsi="宋体" w:eastAsia="宋体" w:cs="宋体"/>
          <w:b/>
          <w:color w:val="auto"/>
          <w:sz w:val="36"/>
          <w:szCs w:val="36"/>
        </w:rPr>
      </w:pPr>
      <w:bookmarkStart w:id="0" w:name="_Toc99301419"/>
      <w:r>
        <w:rPr>
          <w:rFonts w:hint="eastAsia" w:ascii="宋体" w:hAnsi="宋体" w:eastAsia="宋体" w:cs="宋体"/>
          <w:b/>
          <w:color w:val="auto"/>
          <w:sz w:val="36"/>
          <w:szCs w:val="36"/>
          <w:lang w:eastAsia="zh-CN"/>
        </w:rPr>
        <w:t>施工现场质量安全检查服务(建设处质量处)（二次）</w:t>
      </w:r>
      <w:bookmarkEnd w:id="0"/>
      <w:r>
        <w:rPr>
          <w:rFonts w:hint="eastAsia" w:ascii="宋体" w:hAnsi="宋体" w:eastAsia="宋体" w:cs="宋体"/>
          <w:b/>
          <w:color w:val="auto"/>
          <w:sz w:val="36"/>
          <w:szCs w:val="36"/>
        </w:rPr>
        <w:t>公开招标公告</w:t>
      </w:r>
    </w:p>
    <w:p w14:paraId="2B8DE638">
      <w:pPr>
        <w:spacing w:line="360" w:lineRule="auto"/>
        <w:ind w:firstLine="640" w:firstLineChars="200"/>
        <w:rPr>
          <w:rFonts w:hint="eastAsia" w:ascii="宋体" w:hAnsi="宋体" w:eastAsia="宋体" w:cs="宋体"/>
          <w:color w:val="auto"/>
          <w:sz w:val="32"/>
          <w:szCs w:val="32"/>
        </w:rPr>
      </w:pPr>
    </w:p>
    <w:p w14:paraId="75455A01">
      <w:pPr>
        <w:keepNext/>
        <w:keepLines/>
        <w:widowControl w:val="0"/>
        <w:autoSpaceDE w:val="0"/>
        <w:autoSpaceDN w:val="0"/>
        <w:adjustRightInd w:val="0"/>
        <w:spacing w:before="0" w:line="360" w:lineRule="auto"/>
        <w:jc w:val="left"/>
        <w:outlineLvl w:val="1"/>
        <w:rPr>
          <w:rFonts w:hint="eastAsia" w:ascii="宋体" w:hAnsi="宋体" w:eastAsia="宋体" w:cs="宋体"/>
          <w:b/>
          <w:color w:val="auto"/>
          <w:kern w:val="0"/>
          <w:sz w:val="24"/>
          <w:szCs w:val="24"/>
          <w:lang w:val="en-US" w:eastAsia="zh-CN" w:bidi="ar-SA"/>
        </w:rPr>
      </w:pPr>
      <w:bookmarkStart w:id="1" w:name="_Toc28359079"/>
      <w:bookmarkStart w:id="2" w:name="_Toc35393621"/>
      <w:bookmarkStart w:id="3" w:name="_Toc35393790"/>
      <w:bookmarkStart w:id="4" w:name="_Toc28359002"/>
      <w:bookmarkStart w:id="5" w:name="_Hlk24379207"/>
      <w:r>
        <w:rPr>
          <w:rFonts w:hint="eastAsia" w:ascii="宋体" w:hAnsi="宋体" w:eastAsia="宋体" w:cs="宋体"/>
          <w:b/>
          <w:color w:val="auto"/>
          <w:kern w:val="0"/>
          <w:sz w:val="24"/>
          <w:szCs w:val="24"/>
          <w:lang w:val="en-US" w:eastAsia="zh-CN" w:bidi="ar-SA"/>
        </w:rPr>
        <w:t>一、项目基本情况</w:t>
      </w:r>
      <w:bookmarkEnd w:id="1"/>
      <w:bookmarkEnd w:id="2"/>
      <w:bookmarkEnd w:id="3"/>
      <w:bookmarkEnd w:id="4"/>
    </w:p>
    <w:p w14:paraId="0B0A142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highlight w:val="none"/>
        </w:rPr>
        <w:t>1.项目编号：</w:t>
      </w:r>
      <w:r>
        <w:rPr>
          <w:rFonts w:hint="eastAsia"/>
          <w:color w:val="auto"/>
        </w:rPr>
        <w:fldChar w:fldCharType="begin"/>
      </w:r>
      <w:r>
        <w:rPr>
          <w:rFonts w:hint="eastAsia"/>
          <w:color w:val="auto"/>
        </w:rPr>
        <w:instrText xml:space="preserve"> HYPERLINK "http://219.232.204.193:8080/frontend/plan/project_detail.html?projectUuid=f30819e7-57ac-4c54-a9c5-2b20880fdf1a" </w:instrText>
      </w:r>
      <w:r>
        <w:rPr>
          <w:rFonts w:hint="eastAsia"/>
          <w:color w:val="auto"/>
        </w:rPr>
        <w:fldChar w:fldCharType="separate"/>
      </w:r>
      <w:r>
        <w:rPr>
          <w:rFonts w:hint="eastAsia"/>
          <w:color w:val="auto"/>
        </w:rPr>
        <w:t>CYCG_20_7887</w:t>
      </w:r>
      <w:r>
        <w:rPr>
          <w:rFonts w:hint="eastAsia"/>
          <w:color w:val="auto"/>
        </w:rPr>
        <w:fldChar w:fldCharType="end"/>
      </w:r>
    </w:p>
    <w:p w14:paraId="0B166A56">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2.项目名称：</w:t>
      </w:r>
      <w:r>
        <w:rPr>
          <w:rFonts w:hint="eastAsia" w:ascii="宋体" w:hAnsi="宋体" w:cs="宋体"/>
          <w:color w:val="auto"/>
          <w:sz w:val="24"/>
          <w:lang w:eastAsia="zh-CN"/>
        </w:rPr>
        <w:t>施工现场质量安全检查服务(建设处质量处)（二次）</w:t>
      </w:r>
    </w:p>
    <w:bookmarkEnd w:id="5"/>
    <w:p w14:paraId="2239E55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3.项目预算金额：</w:t>
      </w:r>
      <w:r>
        <w:rPr>
          <w:rFonts w:hint="eastAsia" w:ascii="宋体" w:hAnsi="宋体" w:eastAsia="宋体" w:cs="宋体"/>
          <w:bCs/>
          <w:color w:val="auto"/>
          <w:sz w:val="24"/>
        </w:rPr>
        <w:t>454</w:t>
      </w:r>
      <w:r>
        <w:rPr>
          <w:rFonts w:hint="eastAsia" w:ascii="宋体" w:hAnsi="宋体" w:eastAsia="宋体" w:cs="宋体"/>
          <w:color w:val="auto"/>
          <w:sz w:val="24"/>
        </w:rPr>
        <w:t>万元、项目最高限价：</w:t>
      </w:r>
      <w:r>
        <w:rPr>
          <w:rFonts w:hint="eastAsia" w:ascii="宋体" w:hAnsi="宋体" w:eastAsia="宋体" w:cs="宋体"/>
          <w:bCs/>
          <w:color w:val="auto"/>
          <w:sz w:val="24"/>
        </w:rPr>
        <w:t>454</w:t>
      </w:r>
      <w:r>
        <w:rPr>
          <w:rFonts w:hint="eastAsia" w:ascii="宋体" w:hAnsi="宋体" w:eastAsia="宋体" w:cs="宋体"/>
          <w:color w:val="auto"/>
          <w:sz w:val="24"/>
        </w:rPr>
        <w:t>万元</w:t>
      </w:r>
    </w:p>
    <w:p w14:paraId="689CA38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4.采购需求：</w:t>
      </w:r>
    </w:p>
    <w:tbl>
      <w:tblPr>
        <w:tblStyle w:val="4"/>
        <w:tblW w:w="45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1314"/>
        <w:gridCol w:w="775"/>
        <w:gridCol w:w="4068"/>
      </w:tblGrid>
      <w:tr w14:paraId="24A3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pct"/>
            <w:vAlign w:val="center"/>
          </w:tcPr>
          <w:p w14:paraId="3F9A92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标的名称</w:t>
            </w:r>
          </w:p>
        </w:tc>
        <w:tc>
          <w:tcPr>
            <w:tcW w:w="839" w:type="pct"/>
            <w:vAlign w:val="center"/>
          </w:tcPr>
          <w:p w14:paraId="7B626B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采购包</w:t>
            </w:r>
          </w:p>
          <w:p w14:paraId="611D12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预算金额</w:t>
            </w:r>
          </w:p>
          <w:p w14:paraId="3F7002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（万元）</w:t>
            </w:r>
          </w:p>
        </w:tc>
        <w:tc>
          <w:tcPr>
            <w:tcW w:w="495" w:type="pct"/>
            <w:vAlign w:val="center"/>
          </w:tcPr>
          <w:p w14:paraId="6DB196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数量</w:t>
            </w:r>
          </w:p>
        </w:tc>
        <w:tc>
          <w:tcPr>
            <w:tcW w:w="2596" w:type="pct"/>
            <w:vAlign w:val="center"/>
          </w:tcPr>
          <w:p w14:paraId="26156B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简要技术需求或服务要求</w:t>
            </w:r>
          </w:p>
        </w:tc>
      </w:tr>
      <w:tr w14:paraId="3E8E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pct"/>
            <w:vAlign w:val="center"/>
          </w:tcPr>
          <w:p w14:paraId="40BCEA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color w:val="auto"/>
                <w:sz w:val="24"/>
                <w:szCs w:val="24"/>
                <w:lang w:eastAsia="zh-CN"/>
              </w:rPr>
            </w:pPr>
            <w:r>
              <w:rPr>
                <w:rFonts w:hint="eastAsia" w:ascii="宋体" w:hAnsi="宋体" w:cs="宋体"/>
                <w:bCs/>
                <w:color w:val="auto"/>
                <w:sz w:val="24"/>
                <w:szCs w:val="24"/>
                <w:lang w:eastAsia="zh-CN"/>
              </w:rPr>
              <w:t>施工现场质量安全检查服务(建设处质量处)（二次）</w:t>
            </w:r>
          </w:p>
        </w:tc>
        <w:tc>
          <w:tcPr>
            <w:tcW w:w="839" w:type="pct"/>
            <w:vAlign w:val="center"/>
          </w:tcPr>
          <w:p w14:paraId="68C986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454</w:t>
            </w:r>
          </w:p>
        </w:tc>
        <w:tc>
          <w:tcPr>
            <w:tcW w:w="495" w:type="pct"/>
            <w:vAlign w:val="center"/>
          </w:tcPr>
          <w:p w14:paraId="57FF92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项</w:t>
            </w:r>
          </w:p>
        </w:tc>
        <w:tc>
          <w:tcPr>
            <w:tcW w:w="2596" w:type="pct"/>
            <w:vAlign w:val="center"/>
          </w:tcPr>
          <w:p w14:paraId="454CBF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对覆盖经开区取得施工许可证的房屋建筑和市政基础设施项目开展施工现场质量、安全、建筑劳务、建筑市场和重大隐患等5项检查工作（详见采购需求）</w:t>
            </w:r>
          </w:p>
        </w:tc>
      </w:tr>
    </w:tbl>
    <w:p w14:paraId="12157B66">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5.合同履行期限：</w:t>
      </w:r>
      <w:r>
        <w:rPr>
          <w:rFonts w:hint="eastAsia"/>
          <w:color w:val="auto"/>
          <w:sz w:val="24"/>
        </w:rPr>
        <w:t>自合同签订之日起1年</w:t>
      </w:r>
      <w:r>
        <w:rPr>
          <w:rFonts w:hint="eastAsia" w:ascii="宋体" w:hAnsi="宋体" w:eastAsia="宋体" w:cs="宋体"/>
          <w:color w:val="auto"/>
          <w:sz w:val="24"/>
        </w:rPr>
        <w:t>。</w:t>
      </w:r>
    </w:p>
    <w:p w14:paraId="4B60191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6.本项目是否接受联合体投标：□是  </w:t>
      </w:r>
      <w:r>
        <w:rPr>
          <w:rFonts w:hint="eastAsia" w:ascii="宋体" w:hAnsi="宋体" w:eastAsia="宋体" w:cs="宋体"/>
          <w:color w:val="auto"/>
          <w:kern w:val="2"/>
          <w:sz w:val="24"/>
          <w:szCs w:val="20"/>
          <w:lang w:val="en-US" w:eastAsia="zh-CN" w:bidi="ar-SA"/>
        </w:rPr>
        <w:t>■</w:t>
      </w:r>
      <w:r>
        <w:rPr>
          <w:rFonts w:hint="eastAsia" w:ascii="宋体" w:hAnsi="宋体" w:eastAsia="宋体" w:cs="宋体"/>
          <w:color w:val="auto"/>
          <w:sz w:val="24"/>
        </w:rPr>
        <w:t>否。</w:t>
      </w:r>
    </w:p>
    <w:p w14:paraId="6C03F158">
      <w:pPr>
        <w:keepNext/>
        <w:keepLines/>
        <w:widowControl w:val="0"/>
        <w:autoSpaceDE w:val="0"/>
        <w:autoSpaceDN w:val="0"/>
        <w:adjustRightInd w:val="0"/>
        <w:spacing w:before="0" w:line="360" w:lineRule="auto"/>
        <w:jc w:val="left"/>
        <w:outlineLvl w:val="1"/>
        <w:rPr>
          <w:rFonts w:hint="eastAsia" w:ascii="宋体" w:hAnsi="宋体" w:eastAsia="宋体" w:cs="宋体"/>
          <w:b/>
          <w:color w:val="auto"/>
          <w:kern w:val="0"/>
          <w:sz w:val="24"/>
          <w:szCs w:val="24"/>
          <w:lang w:val="en-US" w:eastAsia="zh-CN" w:bidi="ar-SA"/>
        </w:rPr>
      </w:pPr>
      <w:bookmarkStart w:id="6" w:name="_Toc35393791"/>
      <w:bookmarkStart w:id="7" w:name="_Toc28359080"/>
      <w:bookmarkStart w:id="8" w:name="_Toc28359003"/>
      <w:bookmarkStart w:id="9" w:name="_Toc35393622"/>
      <w:r>
        <w:rPr>
          <w:rFonts w:hint="eastAsia" w:ascii="宋体" w:hAnsi="宋体" w:eastAsia="宋体" w:cs="宋体"/>
          <w:b/>
          <w:color w:val="auto"/>
          <w:kern w:val="0"/>
          <w:sz w:val="24"/>
          <w:szCs w:val="24"/>
          <w:lang w:val="en-US" w:eastAsia="zh-CN" w:bidi="ar-SA"/>
        </w:rPr>
        <w:t>二、申请人的资格要求（须同时满足）</w:t>
      </w:r>
      <w:bookmarkEnd w:id="6"/>
      <w:bookmarkEnd w:id="7"/>
      <w:bookmarkEnd w:id="8"/>
      <w:bookmarkEnd w:id="9"/>
    </w:p>
    <w:p w14:paraId="353EC0E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1.满足《中华人民共和国政府采购法》第二十二条规定；</w:t>
      </w:r>
    </w:p>
    <w:p w14:paraId="70255816">
      <w:pPr>
        <w:spacing w:line="360" w:lineRule="auto"/>
        <w:ind w:firstLine="480" w:firstLineChars="200"/>
        <w:rPr>
          <w:rFonts w:hint="eastAsia" w:ascii="宋体" w:hAnsi="宋体" w:eastAsia="宋体" w:cs="宋体"/>
          <w:color w:val="auto"/>
          <w:sz w:val="24"/>
        </w:rPr>
      </w:pPr>
      <w:bookmarkStart w:id="10" w:name="_Toc28359004"/>
      <w:bookmarkStart w:id="11" w:name="_Toc28359081"/>
      <w:r>
        <w:rPr>
          <w:rFonts w:hint="eastAsia" w:ascii="宋体" w:hAnsi="宋体" w:eastAsia="宋体" w:cs="宋体"/>
          <w:color w:val="auto"/>
          <w:sz w:val="24"/>
        </w:rPr>
        <w:t>2.落实政府采购政策需满足的资格要求：</w:t>
      </w:r>
    </w:p>
    <w:p w14:paraId="1352706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 中小企业政策</w:t>
      </w:r>
    </w:p>
    <w:p w14:paraId="718A962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□本项目不专门面向中小企业预留采购份额。</w:t>
      </w:r>
    </w:p>
    <w:p w14:paraId="5E1B120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kern w:val="2"/>
          <w:sz w:val="24"/>
          <w:szCs w:val="20"/>
          <w:lang w:val="en-US" w:eastAsia="zh-CN" w:bidi="ar-SA"/>
        </w:rPr>
        <w:t>■</w:t>
      </w:r>
      <w:r>
        <w:rPr>
          <w:rFonts w:hint="eastAsia" w:ascii="宋体" w:hAnsi="宋体" w:eastAsia="宋体" w:cs="宋体"/>
          <w:color w:val="auto"/>
          <w:sz w:val="24"/>
        </w:rPr>
        <w:t xml:space="preserve">本项目专门面向  </w:t>
      </w:r>
      <w:r>
        <w:rPr>
          <w:rFonts w:hint="eastAsia" w:ascii="宋体" w:hAnsi="宋体" w:eastAsia="宋体" w:cs="宋体"/>
          <w:color w:val="auto"/>
          <w:kern w:val="2"/>
          <w:sz w:val="24"/>
          <w:szCs w:val="20"/>
          <w:lang w:val="en-US" w:eastAsia="zh-CN" w:bidi="ar-SA"/>
        </w:rPr>
        <w:t>■</w:t>
      </w:r>
      <w:r>
        <w:rPr>
          <w:rFonts w:hint="eastAsia" w:ascii="宋体" w:hAnsi="宋体" w:eastAsia="宋体" w:cs="宋体"/>
          <w:color w:val="auto"/>
          <w:sz w:val="24"/>
        </w:rPr>
        <w:t>中小 □小微企业  采购。即：提供的货物全部由符合政策要求的中小/小微企业制造、服务全部由符合政策要求的中小/小微企业承接。</w:t>
      </w:r>
    </w:p>
    <w:p w14:paraId="01F9AD2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auto"/>
          <w:sz w:val="24"/>
          <w:lang w:val="en-US" w:eastAsia="zh-CN"/>
        </w:rPr>
        <w:t>/</w:t>
      </w:r>
      <w:r>
        <w:rPr>
          <w:rFonts w:hint="eastAsia" w:ascii="宋体" w:hAnsi="宋体" w:eastAsia="宋体" w:cs="宋体"/>
          <w:color w:val="auto"/>
          <w:sz w:val="24"/>
        </w:rPr>
        <w:t>。</w:t>
      </w:r>
    </w:p>
    <w:p w14:paraId="3D2BBA8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 其它落实政府采购政策的资格要求（如有）：</w:t>
      </w:r>
      <w:r>
        <w:rPr>
          <w:rFonts w:hint="eastAsia" w:ascii="宋体" w:hAnsi="宋体" w:eastAsia="宋体" w:cs="宋体"/>
          <w:color w:val="auto"/>
          <w:sz w:val="24"/>
          <w:lang w:val="en-US" w:eastAsia="zh-CN"/>
        </w:rPr>
        <w:t>/</w:t>
      </w:r>
      <w:r>
        <w:rPr>
          <w:rFonts w:hint="eastAsia" w:ascii="宋体" w:hAnsi="宋体" w:eastAsia="宋体" w:cs="宋体"/>
          <w:color w:val="auto"/>
          <w:sz w:val="24"/>
        </w:rPr>
        <w:t>。</w:t>
      </w:r>
    </w:p>
    <w:p w14:paraId="442DBF17">
      <w:pPr>
        <w:spacing w:line="360" w:lineRule="auto"/>
        <w:ind w:firstLine="480" w:firstLineChars="200"/>
        <w:rPr>
          <w:rFonts w:hint="eastAsia" w:ascii="宋体" w:hAnsi="宋体" w:eastAsia="宋体" w:cs="宋体"/>
          <w:i/>
          <w:iCs/>
          <w:color w:val="auto"/>
          <w:sz w:val="24"/>
          <w:u w:val="single"/>
        </w:rPr>
      </w:pPr>
      <w:r>
        <w:rPr>
          <w:rFonts w:hint="eastAsia" w:ascii="宋体" w:hAnsi="宋体" w:eastAsia="宋体" w:cs="宋体"/>
          <w:color w:val="auto"/>
          <w:sz w:val="24"/>
        </w:rPr>
        <w:t>3.本项目的特定资格要求：</w:t>
      </w:r>
    </w:p>
    <w:p w14:paraId="486BD346">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3.1本项目是否属于政府购买服务：</w:t>
      </w:r>
    </w:p>
    <w:p w14:paraId="478D3D2D">
      <w:pPr>
        <w:tabs>
          <w:tab w:val="left" w:pos="900"/>
          <w:tab w:val="left" w:pos="1134"/>
          <w:tab w:val="left" w:pos="1589"/>
          <w:tab w:val="left" w:pos="5521"/>
        </w:tabs>
        <w:snapToGrid w:val="0"/>
        <w:spacing w:line="360" w:lineRule="auto"/>
        <w:ind w:left="991" w:leftChars="472" w:firstLine="2"/>
        <w:rPr>
          <w:rFonts w:hint="eastAsia" w:ascii="宋体" w:hAnsi="宋体" w:eastAsia="宋体" w:cs="宋体"/>
          <w:color w:val="auto"/>
          <w:sz w:val="24"/>
        </w:rPr>
      </w:pPr>
      <w:r>
        <w:rPr>
          <w:rFonts w:hint="eastAsia" w:ascii="宋体" w:hAnsi="宋体" w:eastAsia="宋体" w:cs="宋体"/>
          <w:color w:val="auto"/>
          <w:sz w:val="24"/>
        </w:rPr>
        <w:t>□否</w:t>
      </w:r>
    </w:p>
    <w:p w14:paraId="7A30A3F4">
      <w:pPr>
        <w:tabs>
          <w:tab w:val="left" w:pos="900"/>
          <w:tab w:val="left" w:pos="1134"/>
          <w:tab w:val="left" w:pos="1589"/>
          <w:tab w:val="left" w:pos="5521"/>
        </w:tabs>
        <w:snapToGrid w:val="0"/>
        <w:spacing w:line="360" w:lineRule="auto"/>
        <w:ind w:left="991" w:leftChars="472" w:firstLine="2"/>
        <w:rPr>
          <w:rFonts w:hint="eastAsia" w:ascii="宋体" w:hAnsi="宋体" w:eastAsia="宋体" w:cs="宋体"/>
          <w:color w:val="auto"/>
          <w:sz w:val="24"/>
        </w:rPr>
      </w:pPr>
      <w:r>
        <w:rPr>
          <w:rFonts w:hint="eastAsia" w:ascii="宋体" w:hAnsi="宋体" w:eastAsia="宋体" w:cs="宋体"/>
          <w:color w:val="auto"/>
          <w:kern w:val="2"/>
          <w:sz w:val="24"/>
          <w:szCs w:val="20"/>
          <w:lang w:val="en-US" w:eastAsia="zh-CN" w:bidi="ar-SA"/>
        </w:rPr>
        <w:t>■</w:t>
      </w:r>
      <w:r>
        <w:rPr>
          <w:rFonts w:hint="eastAsia" w:ascii="宋体" w:hAnsi="宋体" w:eastAsia="宋体" w:cs="宋体"/>
          <w:color w:val="auto"/>
          <w:sz w:val="24"/>
        </w:rPr>
        <w:t>是，公益一类事业单位、使用事业编制且由财政拨款保障的群团组织，不得作为承接主体；</w:t>
      </w:r>
    </w:p>
    <w:p w14:paraId="35E1F3E0">
      <w:pPr>
        <w:tabs>
          <w:tab w:val="left" w:pos="900"/>
          <w:tab w:val="left" w:pos="1134"/>
          <w:tab w:val="left" w:pos="1589"/>
          <w:tab w:val="left" w:pos="5521"/>
        </w:tabs>
        <w:snapToGrid w:val="0"/>
        <w:spacing w:line="360" w:lineRule="auto"/>
        <w:ind w:firstLine="480" w:firstLineChars="200"/>
        <w:rPr>
          <w:rFonts w:hint="eastAsia" w:ascii="宋体" w:hAnsi="宋体" w:eastAsia="宋体" w:cs="宋体"/>
          <w:i/>
          <w:iCs/>
          <w:color w:val="auto"/>
          <w:sz w:val="24"/>
          <w:u w:val="single"/>
        </w:rPr>
      </w:pPr>
      <w:r>
        <w:rPr>
          <w:rFonts w:hint="eastAsia" w:ascii="宋体" w:hAnsi="宋体" w:eastAsia="宋体" w:cs="宋体"/>
          <w:color w:val="auto"/>
          <w:sz w:val="24"/>
        </w:rPr>
        <w:t>3.2其他特定资格要求：</w:t>
      </w:r>
      <w:r>
        <w:rPr>
          <w:rFonts w:hint="eastAsia" w:ascii="宋体" w:hAnsi="宋体" w:eastAsia="宋体" w:cs="宋体"/>
          <w:color w:val="auto"/>
          <w:sz w:val="24"/>
          <w:lang w:val="en-US" w:eastAsia="zh-CN"/>
        </w:rPr>
        <w:t>/</w:t>
      </w:r>
      <w:r>
        <w:rPr>
          <w:rFonts w:hint="eastAsia" w:ascii="宋体" w:hAnsi="宋体" w:eastAsia="宋体" w:cs="宋体"/>
          <w:color w:val="auto"/>
          <w:sz w:val="24"/>
        </w:rPr>
        <w:t>。</w:t>
      </w:r>
    </w:p>
    <w:bookmarkEnd w:id="10"/>
    <w:bookmarkEnd w:id="11"/>
    <w:p w14:paraId="1E2E7739">
      <w:pPr>
        <w:keepNext/>
        <w:keepLines/>
        <w:widowControl/>
        <w:autoSpaceDE w:val="0"/>
        <w:autoSpaceDN w:val="0"/>
        <w:adjustRightInd w:val="0"/>
        <w:spacing w:before="0" w:line="360" w:lineRule="auto"/>
        <w:jc w:val="left"/>
        <w:outlineLvl w:val="1"/>
        <w:rPr>
          <w:rFonts w:hint="eastAsia" w:ascii="宋体" w:hAnsi="宋体" w:eastAsia="宋体" w:cs="宋体"/>
          <w:b/>
          <w:color w:val="auto"/>
          <w:kern w:val="0"/>
          <w:sz w:val="24"/>
          <w:szCs w:val="24"/>
          <w:lang w:val="en-US" w:eastAsia="zh-CN" w:bidi="ar-SA"/>
        </w:rPr>
      </w:pPr>
      <w:bookmarkStart w:id="12" w:name="_Toc35393623"/>
      <w:bookmarkStart w:id="13" w:name="_Toc35393792"/>
      <w:r>
        <w:rPr>
          <w:rFonts w:hint="eastAsia" w:ascii="宋体" w:hAnsi="宋体" w:eastAsia="宋体" w:cs="宋体"/>
          <w:b/>
          <w:color w:val="auto"/>
          <w:kern w:val="0"/>
          <w:sz w:val="24"/>
          <w:szCs w:val="24"/>
          <w:lang w:val="en-US" w:eastAsia="zh-CN" w:bidi="ar-SA"/>
        </w:rPr>
        <w:t>三、获取招标文件</w:t>
      </w:r>
      <w:bookmarkEnd w:id="12"/>
      <w:bookmarkEnd w:id="13"/>
    </w:p>
    <w:p w14:paraId="27AEE58A">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1.时间：</w:t>
      </w:r>
      <w:r>
        <w:rPr>
          <w:rFonts w:hint="eastAsia" w:ascii="宋体" w:hAnsi="宋体" w:eastAsia="宋体" w:cs="宋体"/>
          <w:color w:val="auto"/>
          <w:sz w:val="24"/>
          <w:highlight w:val="none"/>
          <w:lang w:val="en-US" w:eastAsia="zh-CN" w:bidi="ar"/>
        </w:rPr>
        <w:t>2026</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lang w:val="en-US" w:eastAsia="zh-CN" w:bidi="ar"/>
        </w:rPr>
        <w:t>0</w:t>
      </w:r>
      <w:r>
        <w:rPr>
          <w:rFonts w:hint="eastAsia" w:ascii="宋体" w:hAnsi="宋体" w:cs="宋体"/>
          <w:color w:val="auto"/>
          <w:sz w:val="24"/>
          <w:highlight w:val="none"/>
          <w:lang w:val="en-US" w:eastAsia="zh-CN" w:bidi="ar"/>
        </w:rPr>
        <w:t>6</w:t>
      </w:r>
      <w:r>
        <w:rPr>
          <w:rFonts w:hint="eastAsia" w:ascii="宋体" w:hAnsi="宋体" w:eastAsia="宋体" w:cs="宋体"/>
          <w:color w:val="auto"/>
          <w:sz w:val="24"/>
          <w:highlight w:val="none"/>
          <w:lang w:bidi="ar"/>
        </w:rPr>
        <w:t>月</w:t>
      </w:r>
      <w:r>
        <w:rPr>
          <w:rFonts w:hint="eastAsia" w:ascii="宋体" w:hAnsi="宋体" w:cs="宋体"/>
          <w:color w:val="auto"/>
          <w:sz w:val="24"/>
          <w:highlight w:val="none"/>
          <w:lang w:val="en-US" w:eastAsia="zh-CN" w:bidi="ar"/>
        </w:rPr>
        <w:t>30</w:t>
      </w:r>
      <w:r>
        <w:rPr>
          <w:rFonts w:hint="eastAsia" w:ascii="宋体" w:hAnsi="宋体" w:eastAsia="宋体" w:cs="宋体"/>
          <w:color w:val="auto"/>
          <w:sz w:val="24"/>
          <w:highlight w:val="none"/>
          <w:lang w:bidi="ar"/>
        </w:rPr>
        <w:t>日至</w:t>
      </w:r>
      <w:r>
        <w:rPr>
          <w:rFonts w:hint="eastAsia" w:ascii="宋体" w:hAnsi="宋体" w:eastAsia="宋体" w:cs="宋体"/>
          <w:color w:val="auto"/>
          <w:sz w:val="24"/>
          <w:highlight w:val="none"/>
          <w:lang w:val="en-US" w:eastAsia="zh-CN" w:bidi="ar"/>
        </w:rPr>
        <w:t>2026</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lang w:val="en-US" w:eastAsia="zh-CN" w:bidi="ar"/>
        </w:rPr>
        <w:t>0</w:t>
      </w:r>
      <w:r>
        <w:rPr>
          <w:rFonts w:hint="eastAsia" w:ascii="宋体" w:hAnsi="宋体" w:cs="宋体"/>
          <w:color w:val="auto"/>
          <w:sz w:val="24"/>
          <w:highlight w:val="none"/>
          <w:lang w:val="en-US" w:eastAsia="zh-CN" w:bidi="ar"/>
        </w:rPr>
        <w:t>7</w:t>
      </w:r>
      <w:r>
        <w:rPr>
          <w:rFonts w:hint="eastAsia" w:ascii="宋体" w:hAnsi="宋体" w:eastAsia="宋体" w:cs="宋体"/>
          <w:color w:val="auto"/>
          <w:sz w:val="24"/>
          <w:highlight w:val="none"/>
          <w:lang w:bidi="ar"/>
        </w:rPr>
        <w:t>月</w:t>
      </w:r>
      <w:r>
        <w:rPr>
          <w:rFonts w:hint="eastAsia" w:ascii="宋体" w:hAnsi="宋体" w:cs="宋体"/>
          <w:color w:val="auto"/>
          <w:sz w:val="24"/>
          <w:highlight w:val="none"/>
          <w:lang w:val="en-US" w:eastAsia="zh-CN" w:bidi="ar"/>
        </w:rPr>
        <w:t>06</w:t>
      </w:r>
      <w:r>
        <w:rPr>
          <w:rFonts w:hint="eastAsia" w:ascii="宋体" w:hAnsi="宋体" w:eastAsia="宋体" w:cs="宋体"/>
          <w:color w:val="auto"/>
          <w:sz w:val="24"/>
          <w:highlight w:val="none"/>
          <w:lang w:bidi="ar"/>
        </w:rPr>
        <w:t>日</w:t>
      </w:r>
      <w:r>
        <w:rPr>
          <w:rFonts w:hint="eastAsia" w:ascii="宋体" w:hAnsi="宋体" w:eastAsia="宋体" w:cs="宋体"/>
          <w:color w:val="auto"/>
          <w:sz w:val="24"/>
          <w:lang w:bidi="ar"/>
        </w:rPr>
        <w:t>，每天上午</w:t>
      </w:r>
      <w:r>
        <w:rPr>
          <w:rFonts w:hint="eastAsia" w:ascii="宋体" w:hAnsi="宋体" w:eastAsia="宋体" w:cs="宋体"/>
          <w:color w:val="auto"/>
          <w:sz w:val="24"/>
          <w:lang w:val="en-US" w:eastAsia="zh-CN" w:bidi="ar"/>
        </w:rPr>
        <w:t>09：00</w:t>
      </w:r>
      <w:r>
        <w:rPr>
          <w:rFonts w:hint="eastAsia" w:ascii="宋体" w:hAnsi="宋体" w:eastAsia="宋体" w:cs="宋体"/>
          <w:color w:val="auto"/>
          <w:sz w:val="24"/>
          <w:lang w:bidi="ar"/>
        </w:rPr>
        <w:t>至</w:t>
      </w:r>
      <w:r>
        <w:rPr>
          <w:rFonts w:hint="eastAsia" w:ascii="宋体" w:hAnsi="宋体" w:eastAsia="宋体" w:cs="宋体"/>
          <w:color w:val="auto"/>
          <w:sz w:val="24"/>
          <w:lang w:val="en-US" w:eastAsia="zh-CN" w:bidi="ar"/>
        </w:rPr>
        <w:t>12:00</w:t>
      </w:r>
      <w:r>
        <w:rPr>
          <w:rFonts w:hint="eastAsia" w:ascii="宋体" w:hAnsi="宋体" w:eastAsia="宋体" w:cs="宋体"/>
          <w:color w:val="auto"/>
          <w:sz w:val="24"/>
          <w:lang w:bidi="ar"/>
        </w:rPr>
        <w:t>，下午</w:t>
      </w:r>
      <w:r>
        <w:rPr>
          <w:rFonts w:hint="eastAsia" w:ascii="宋体" w:hAnsi="宋体" w:eastAsia="宋体" w:cs="宋体"/>
          <w:color w:val="auto"/>
          <w:sz w:val="24"/>
          <w:lang w:val="en-US" w:eastAsia="zh-CN" w:bidi="ar"/>
        </w:rPr>
        <w:t>12:00</w:t>
      </w:r>
      <w:r>
        <w:rPr>
          <w:rFonts w:hint="eastAsia" w:ascii="宋体" w:hAnsi="宋体" w:eastAsia="宋体" w:cs="宋体"/>
          <w:color w:val="auto"/>
          <w:sz w:val="24"/>
          <w:lang w:bidi="ar"/>
        </w:rPr>
        <w:t>至</w:t>
      </w:r>
      <w:r>
        <w:rPr>
          <w:rFonts w:hint="eastAsia" w:ascii="宋体" w:hAnsi="宋体" w:eastAsia="宋体" w:cs="宋体"/>
          <w:color w:val="auto"/>
          <w:sz w:val="24"/>
          <w:lang w:val="en-US" w:eastAsia="zh-CN" w:bidi="ar"/>
        </w:rPr>
        <w:t>17:00</w:t>
      </w:r>
      <w:r>
        <w:rPr>
          <w:rFonts w:hint="eastAsia" w:ascii="宋体" w:hAnsi="宋体" w:eastAsia="宋体" w:cs="宋体"/>
          <w:color w:val="auto"/>
          <w:sz w:val="24"/>
          <w:lang w:bidi="ar"/>
        </w:rPr>
        <w:t>（北京时间，法定节假日除外）。</w:t>
      </w:r>
    </w:p>
    <w:p w14:paraId="56F92AA0">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2.地点：北京市政府采购电子交易平台</w:t>
      </w:r>
    </w:p>
    <w:p w14:paraId="6DF8AAE6">
      <w:pPr>
        <w:widowControl/>
        <w:adjustRightInd w:val="0"/>
        <w:snapToGrid w:val="0"/>
        <w:spacing w:line="360" w:lineRule="auto"/>
        <w:ind w:firstLine="480" w:firstLineChars="200"/>
        <w:jc w:val="left"/>
        <w:rPr>
          <w:rFonts w:hint="eastAsia" w:ascii="宋体" w:hAnsi="宋体" w:eastAsia="宋体" w:cs="宋体"/>
          <w:color w:val="auto"/>
          <w:sz w:val="24"/>
          <w:lang w:bidi="ar"/>
        </w:rPr>
      </w:pPr>
      <w:r>
        <w:rPr>
          <w:rFonts w:hint="eastAsia" w:ascii="宋体" w:hAnsi="宋体" w:eastAsia="宋体" w:cs="宋体"/>
          <w:color w:val="auto"/>
          <w:sz w:val="24"/>
          <w:lang w:bidi="ar"/>
        </w:rPr>
        <w:t>3.方式：供应商使用CA数字证书或电子营业执照登录北京市政府采购电子交易平台（http://zbcg-bjzc.zhongcy.com/bjczj-portal-site/index.html#/home）获取电子版招标文件。</w:t>
      </w:r>
    </w:p>
    <w:p w14:paraId="15B538F8">
      <w:pPr>
        <w:widowControl/>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bidi="ar"/>
        </w:rPr>
        <w:t>4.售价：0元。</w:t>
      </w:r>
    </w:p>
    <w:p w14:paraId="31A606A6">
      <w:pPr>
        <w:keepNext/>
        <w:keepLines/>
        <w:widowControl/>
        <w:autoSpaceDE w:val="0"/>
        <w:autoSpaceDN w:val="0"/>
        <w:adjustRightInd w:val="0"/>
        <w:spacing w:before="0" w:line="360" w:lineRule="auto"/>
        <w:jc w:val="left"/>
        <w:outlineLvl w:val="1"/>
        <w:rPr>
          <w:rFonts w:hint="eastAsia" w:ascii="宋体" w:hAnsi="宋体" w:eastAsia="宋体" w:cs="宋体"/>
          <w:b/>
          <w:color w:val="auto"/>
          <w:kern w:val="0"/>
          <w:sz w:val="24"/>
          <w:szCs w:val="24"/>
          <w:lang w:val="en-US" w:eastAsia="zh-CN" w:bidi="ar-SA"/>
        </w:rPr>
      </w:pPr>
      <w:bookmarkStart w:id="14" w:name="_Toc28359082"/>
      <w:bookmarkStart w:id="15" w:name="_Toc28359005"/>
      <w:bookmarkStart w:id="16" w:name="_Toc35393793"/>
      <w:bookmarkStart w:id="17" w:name="_Toc35393624"/>
      <w:r>
        <w:rPr>
          <w:rFonts w:hint="eastAsia" w:ascii="宋体" w:hAnsi="宋体" w:eastAsia="宋体" w:cs="宋体"/>
          <w:b/>
          <w:color w:val="auto"/>
          <w:kern w:val="0"/>
          <w:sz w:val="24"/>
          <w:szCs w:val="24"/>
          <w:lang w:val="en-US" w:eastAsia="zh-CN" w:bidi="ar-SA"/>
        </w:rPr>
        <w:t>四、提交投标文件</w:t>
      </w:r>
      <w:bookmarkEnd w:id="14"/>
      <w:bookmarkEnd w:id="15"/>
      <w:r>
        <w:rPr>
          <w:rFonts w:hint="eastAsia" w:ascii="宋体" w:hAnsi="宋体" w:eastAsia="宋体" w:cs="宋体"/>
          <w:b/>
          <w:color w:val="auto"/>
          <w:kern w:val="0"/>
          <w:sz w:val="24"/>
          <w:szCs w:val="24"/>
          <w:lang w:val="en-US" w:eastAsia="zh-CN" w:bidi="ar-SA"/>
        </w:rPr>
        <w:t>截止时间、开标时间和地点</w:t>
      </w:r>
      <w:bookmarkEnd w:id="16"/>
      <w:bookmarkEnd w:id="17"/>
    </w:p>
    <w:p w14:paraId="33302C17">
      <w:pPr>
        <w:spacing w:line="360" w:lineRule="auto"/>
        <w:ind w:firstLine="480" w:firstLineChars="200"/>
        <w:rPr>
          <w:rFonts w:hint="eastAsia" w:ascii="宋体" w:hAnsi="宋体" w:eastAsia="宋体" w:cs="宋体"/>
          <w:bCs/>
          <w:color w:val="auto"/>
          <w:sz w:val="24"/>
          <w:u w:val="single"/>
        </w:rPr>
      </w:pPr>
      <w:r>
        <w:rPr>
          <w:rFonts w:hint="eastAsia" w:ascii="宋体" w:hAnsi="宋体" w:eastAsia="宋体" w:cs="宋体"/>
          <w:color w:val="auto"/>
          <w:sz w:val="24"/>
          <w:lang w:bidi="ar"/>
        </w:rPr>
        <w:t>投标截止时间、开标时间：</w:t>
      </w:r>
      <w:r>
        <w:rPr>
          <w:rFonts w:hint="eastAsia" w:ascii="宋体" w:hAnsi="宋体" w:eastAsia="宋体" w:cs="宋体"/>
          <w:color w:val="auto"/>
          <w:sz w:val="24"/>
          <w:highlight w:val="none"/>
          <w:lang w:val="en-US" w:eastAsia="zh-CN" w:bidi="ar"/>
        </w:rPr>
        <w:t>202</w:t>
      </w:r>
      <w:r>
        <w:rPr>
          <w:rFonts w:hint="eastAsia" w:ascii="宋体" w:hAnsi="宋体" w:cs="宋体"/>
          <w:color w:val="auto"/>
          <w:sz w:val="24"/>
          <w:highlight w:val="none"/>
          <w:lang w:val="en-US" w:eastAsia="zh-CN" w:bidi="ar"/>
        </w:rPr>
        <w:t>6</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lang w:val="en-US" w:eastAsia="zh-CN" w:bidi="ar"/>
        </w:rPr>
        <w:t>0</w:t>
      </w:r>
      <w:r>
        <w:rPr>
          <w:rFonts w:hint="eastAsia" w:ascii="宋体" w:hAnsi="宋体" w:cs="宋体"/>
          <w:color w:val="auto"/>
          <w:sz w:val="24"/>
          <w:highlight w:val="none"/>
          <w:lang w:val="en-US" w:eastAsia="zh-CN" w:bidi="ar"/>
        </w:rPr>
        <w:t>7</w:t>
      </w:r>
      <w:r>
        <w:rPr>
          <w:rFonts w:hint="eastAsia" w:ascii="宋体" w:hAnsi="宋体" w:eastAsia="宋体" w:cs="宋体"/>
          <w:color w:val="auto"/>
          <w:sz w:val="24"/>
          <w:highlight w:val="none"/>
          <w:lang w:bidi="ar"/>
        </w:rPr>
        <w:t>月</w:t>
      </w:r>
      <w:r>
        <w:rPr>
          <w:rFonts w:hint="eastAsia" w:ascii="宋体" w:hAnsi="宋体" w:cs="宋体"/>
          <w:color w:val="auto"/>
          <w:sz w:val="24"/>
          <w:highlight w:val="none"/>
          <w:lang w:val="en-US" w:eastAsia="zh-CN" w:bidi="ar"/>
        </w:rPr>
        <w:t>20</w:t>
      </w:r>
      <w:r>
        <w:rPr>
          <w:rFonts w:hint="eastAsia" w:ascii="宋体" w:hAnsi="宋体" w:eastAsia="宋体" w:cs="宋体"/>
          <w:color w:val="auto"/>
          <w:sz w:val="24"/>
          <w:highlight w:val="none"/>
          <w:lang w:bidi="ar"/>
        </w:rPr>
        <w:t>日</w:t>
      </w:r>
      <w:r>
        <w:rPr>
          <w:rFonts w:hint="eastAsia" w:ascii="宋体" w:hAnsi="宋体" w:cs="宋体"/>
          <w:color w:val="auto"/>
          <w:sz w:val="24"/>
          <w:highlight w:val="none"/>
          <w:lang w:val="en-US" w:eastAsia="zh-CN" w:bidi="ar"/>
        </w:rPr>
        <w:t>09</w:t>
      </w:r>
      <w:r>
        <w:rPr>
          <w:rFonts w:hint="eastAsia" w:ascii="宋体" w:hAnsi="宋体" w:eastAsia="宋体" w:cs="宋体"/>
          <w:color w:val="auto"/>
          <w:sz w:val="24"/>
          <w:highlight w:val="none"/>
          <w:lang w:bidi="ar"/>
        </w:rPr>
        <w:t>点</w:t>
      </w:r>
      <w:r>
        <w:rPr>
          <w:rFonts w:hint="eastAsia" w:ascii="宋体" w:hAnsi="宋体" w:cs="宋体"/>
          <w:color w:val="auto"/>
          <w:sz w:val="24"/>
          <w:highlight w:val="none"/>
          <w:lang w:val="en-US" w:eastAsia="zh-CN" w:bidi="ar"/>
        </w:rPr>
        <w:t>30</w:t>
      </w:r>
      <w:r>
        <w:rPr>
          <w:rFonts w:hint="eastAsia" w:ascii="宋体" w:hAnsi="宋体" w:eastAsia="宋体" w:cs="宋体"/>
          <w:color w:val="auto"/>
          <w:sz w:val="24"/>
          <w:highlight w:val="none"/>
          <w:lang w:bidi="ar"/>
        </w:rPr>
        <w:t>分</w:t>
      </w:r>
      <w:r>
        <w:rPr>
          <w:rFonts w:hint="eastAsia" w:ascii="宋体" w:hAnsi="宋体" w:eastAsia="宋体" w:cs="宋体"/>
          <w:bCs/>
          <w:color w:val="auto"/>
          <w:sz w:val="24"/>
          <w:lang w:bidi="ar"/>
        </w:rPr>
        <w:t>（北京时间）</w:t>
      </w:r>
      <w:r>
        <w:rPr>
          <w:rFonts w:hint="eastAsia" w:ascii="宋体" w:hAnsi="宋体" w:eastAsia="宋体" w:cs="宋体"/>
          <w:iCs/>
          <w:color w:val="auto"/>
          <w:sz w:val="24"/>
          <w:lang w:bidi="ar"/>
        </w:rPr>
        <w:t>。</w:t>
      </w:r>
    </w:p>
    <w:p w14:paraId="7CEA185E">
      <w:pPr>
        <w:spacing w:line="360" w:lineRule="auto"/>
        <w:ind w:firstLine="480" w:firstLineChars="200"/>
        <w:rPr>
          <w:rFonts w:hint="eastAsia" w:ascii="宋体" w:hAnsi="宋体" w:eastAsia="宋体" w:cs="宋体"/>
          <w:bCs/>
          <w:color w:val="auto"/>
          <w:sz w:val="24"/>
          <w:u w:val="single"/>
        </w:rPr>
      </w:pPr>
      <w:r>
        <w:rPr>
          <w:rFonts w:hint="eastAsia" w:ascii="宋体" w:hAnsi="宋体" w:eastAsia="宋体" w:cs="宋体"/>
          <w:color w:val="auto"/>
          <w:sz w:val="24"/>
          <w:lang w:bidi="ar"/>
        </w:rPr>
        <w:t>地点：北京市政府采购电子交易平台</w:t>
      </w:r>
      <w:r>
        <w:rPr>
          <w:rFonts w:hint="eastAsia" w:ascii="宋体" w:hAnsi="宋体" w:eastAsia="宋体" w:cs="宋体"/>
          <w:color w:val="auto"/>
          <w:sz w:val="24"/>
          <w:lang w:val="zh-TW" w:bidi="ar"/>
        </w:rPr>
        <w:t>。</w:t>
      </w:r>
    </w:p>
    <w:p w14:paraId="475D883F">
      <w:pPr>
        <w:keepNext/>
        <w:keepLines/>
        <w:widowControl w:val="0"/>
        <w:autoSpaceDE w:val="0"/>
        <w:autoSpaceDN w:val="0"/>
        <w:adjustRightInd w:val="0"/>
        <w:spacing w:before="0" w:line="360" w:lineRule="auto"/>
        <w:jc w:val="left"/>
        <w:outlineLvl w:val="1"/>
        <w:rPr>
          <w:rFonts w:hint="eastAsia" w:ascii="宋体" w:hAnsi="宋体" w:eastAsia="宋体" w:cs="宋体"/>
          <w:b/>
          <w:color w:val="auto"/>
          <w:kern w:val="0"/>
          <w:sz w:val="24"/>
          <w:szCs w:val="24"/>
          <w:lang w:val="en-US" w:eastAsia="zh-CN" w:bidi="ar-SA"/>
        </w:rPr>
      </w:pPr>
      <w:bookmarkStart w:id="18" w:name="_Toc28359084"/>
      <w:bookmarkStart w:id="19" w:name="_Toc35393794"/>
      <w:bookmarkStart w:id="20" w:name="_Toc35393625"/>
      <w:bookmarkStart w:id="21" w:name="_Toc28359007"/>
      <w:r>
        <w:rPr>
          <w:rFonts w:hint="eastAsia" w:ascii="宋体" w:hAnsi="宋体" w:eastAsia="宋体" w:cs="宋体"/>
          <w:b/>
          <w:color w:val="auto"/>
          <w:kern w:val="0"/>
          <w:sz w:val="24"/>
          <w:szCs w:val="24"/>
          <w:lang w:val="en-US" w:eastAsia="zh-CN" w:bidi="ar-SA"/>
        </w:rPr>
        <w:t>五、公告期限</w:t>
      </w:r>
      <w:bookmarkEnd w:id="18"/>
      <w:bookmarkEnd w:id="19"/>
      <w:bookmarkEnd w:id="20"/>
      <w:bookmarkEnd w:id="21"/>
    </w:p>
    <w:p w14:paraId="785FCA28">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自本公告发布之日起5个工作日。</w:t>
      </w:r>
    </w:p>
    <w:p w14:paraId="7ADD522B">
      <w:pPr>
        <w:keepNext/>
        <w:keepLines/>
        <w:widowControl w:val="0"/>
        <w:autoSpaceDE w:val="0"/>
        <w:autoSpaceDN w:val="0"/>
        <w:adjustRightInd w:val="0"/>
        <w:spacing w:before="0" w:line="360" w:lineRule="auto"/>
        <w:jc w:val="left"/>
        <w:outlineLvl w:val="1"/>
        <w:rPr>
          <w:rFonts w:hint="eastAsia" w:ascii="宋体" w:hAnsi="宋体" w:eastAsia="宋体" w:cs="宋体"/>
          <w:b/>
          <w:color w:val="auto"/>
          <w:kern w:val="0"/>
          <w:sz w:val="24"/>
          <w:szCs w:val="24"/>
          <w:lang w:val="en-US" w:eastAsia="zh-CN" w:bidi="ar-SA"/>
        </w:rPr>
      </w:pPr>
      <w:bookmarkStart w:id="22" w:name="_Toc35393626"/>
      <w:bookmarkStart w:id="23" w:name="_Toc35393795"/>
      <w:r>
        <w:rPr>
          <w:rFonts w:hint="eastAsia" w:ascii="宋体" w:hAnsi="宋体" w:eastAsia="宋体" w:cs="宋体"/>
          <w:b/>
          <w:color w:val="auto"/>
          <w:kern w:val="0"/>
          <w:sz w:val="24"/>
          <w:szCs w:val="24"/>
          <w:lang w:val="en-US" w:eastAsia="zh-CN" w:bidi="ar-SA"/>
        </w:rPr>
        <w:t>六、其他补充事宜</w:t>
      </w:r>
      <w:bookmarkEnd w:id="22"/>
      <w:bookmarkEnd w:id="23"/>
    </w:p>
    <w:p w14:paraId="5C7C1BB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本项目需要落实的政府采购政策：《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w:t>
      </w:r>
      <w:r>
        <w:rPr>
          <w:rFonts w:hint="eastAsia" w:ascii="宋体" w:hAnsi="宋体" w:eastAsia="宋体" w:cs="宋体"/>
          <w:color w:val="auto"/>
          <w:sz w:val="24"/>
          <w:lang w:eastAsia="zh-CN"/>
        </w:rPr>
        <w:t>〔2011〕300号</w:t>
      </w:r>
      <w:r>
        <w:rPr>
          <w:rFonts w:hint="eastAsia" w:ascii="宋体" w:hAnsi="宋体" w:eastAsia="宋体" w:cs="宋体"/>
          <w:color w:val="auto"/>
          <w:sz w:val="24"/>
        </w:rPr>
        <w:t>）、《关于政府采购支持监狱企业发展有关问题的通知》（财库</w:t>
      </w:r>
      <w:r>
        <w:rPr>
          <w:rFonts w:hint="eastAsia" w:ascii="宋体" w:hAnsi="宋体" w:eastAsia="宋体" w:cs="宋体"/>
          <w:color w:val="auto"/>
          <w:sz w:val="24"/>
          <w:lang w:eastAsia="zh-CN"/>
        </w:rPr>
        <w:t>〔2014〕68号</w:t>
      </w:r>
      <w:r>
        <w:rPr>
          <w:rFonts w:hint="eastAsia" w:ascii="宋体" w:hAnsi="宋体" w:eastAsia="宋体" w:cs="宋体"/>
          <w:color w:val="auto"/>
          <w:sz w:val="24"/>
        </w:rPr>
        <w:t>）、《财政部民政部中国残疾人联合会关于促进残疾人就业政府采购政策的通知》（财库</w:t>
      </w:r>
      <w:r>
        <w:rPr>
          <w:rFonts w:hint="eastAsia" w:ascii="宋体" w:hAnsi="宋体" w:eastAsia="宋体" w:cs="宋体"/>
          <w:color w:val="auto"/>
          <w:sz w:val="24"/>
          <w:lang w:eastAsia="zh-CN"/>
        </w:rPr>
        <w:t>〔2017〕</w:t>
      </w:r>
      <w:r>
        <w:rPr>
          <w:rFonts w:hint="eastAsia" w:ascii="宋体" w:hAnsi="宋体" w:eastAsia="宋体" w:cs="宋体"/>
          <w:color w:val="auto"/>
          <w:sz w:val="24"/>
        </w:rPr>
        <w:t>141 号）、《关于印发环境标志产品政府采购品目清单的通知》（财库</w:t>
      </w:r>
      <w:r>
        <w:rPr>
          <w:rFonts w:hint="eastAsia" w:ascii="宋体" w:hAnsi="宋体" w:eastAsia="宋体" w:cs="宋体"/>
          <w:color w:val="auto"/>
          <w:sz w:val="24"/>
          <w:lang w:eastAsia="zh-CN"/>
        </w:rPr>
        <w:t>〔2019〕18号</w:t>
      </w:r>
      <w:r>
        <w:rPr>
          <w:rFonts w:hint="eastAsia" w:ascii="宋体" w:hAnsi="宋体" w:eastAsia="宋体" w:cs="宋体"/>
          <w:color w:val="auto"/>
          <w:sz w:val="24"/>
        </w:rPr>
        <w:t>）、《财政部发展改革委关于印发节能产品政府采购品目清单的通知》（财库</w:t>
      </w:r>
      <w:r>
        <w:rPr>
          <w:rFonts w:hint="eastAsia" w:ascii="宋体" w:hAnsi="宋体" w:eastAsia="宋体" w:cs="宋体"/>
          <w:color w:val="auto"/>
          <w:sz w:val="24"/>
          <w:lang w:eastAsia="zh-CN"/>
        </w:rPr>
        <w:t>〔2019〕19号</w:t>
      </w:r>
      <w:r>
        <w:rPr>
          <w:rFonts w:hint="eastAsia" w:ascii="宋体" w:hAnsi="宋体" w:eastAsia="宋体" w:cs="宋体"/>
          <w:color w:val="auto"/>
          <w:sz w:val="24"/>
        </w:rPr>
        <w:t>）及其它相关法律法规</w:t>
      </w:r>
      <w:r>
        <w:rPr>
          <w:rFonts w:hint="eastAsia" w:ascii="宋体" w:hAnsi="宋体" w:eastAsia="宋体" w:cs="宋体"/>
          <w:color w:val="auto"/>
          <w:sz w:val="24"/>
          <w:lang w:bidi="ar"/>
        </w:rPr>
        <w:t>。</w:t>
      </w:r>
      <w:r>
        <w:rPr>
          <w:rFonts w:hint="eastAsia" w:ascii="宋体" w:hAnsi="宋体" w:eastAsia="宋体" w:cs="宋体"/>
          <w:color w:val="auto"/>
          <w:sz w:val="24"/>
        </w:rPr>
        <w:t xml:space="preserve"> </w:t>
      </w:r>
    </w:p>
    <w:p w14:paraId="2E5E75A1">
      <w:pPr>
        <w:widowControl/>
        <w:adjustRightInd w:val="0"/>
        <w:snapToGrid w:val="0"/>
        <w:spacing w:line="360" w:lineRule="auto"/>
        <w:ind w:firstLine="480" w:firstLineChars="200"/>
        <w:jc w:val="left"/>
        <w:rPr>
          <w:rFonts w:hint="eastAsia" w:ascii="宋体" w:hAnsi="宋体" w:eastAsia="宋体" w:cs="宋体"/>
          <w:bCs/>
          <w:color w:val="auto"/>
          <w:sz w:val="24"/>
          <w:lang w:bidi="ar"/>
        </w:rPr>
      </w:pPr>
      <w:r>
        <w:rPr>
          <w:rFonts w:hint="eastAsia" w:ascii="宋体" w:hAnsi="宋体" w:eastAsia="宋体" w:cs="宋体"/>
          <w:color w:val="auto"/>
          <w:sz w:val="24"/>
        </w:rPr>
        <w:t>2.</w:t>
      </w:r>
      <w:r>
        <w:rPr>
          <w:rFonts w:hint="eastAsia" w:ascii="宋体" w:hAnsi="宋体" w:eastAsia="宋体" w:cs="宋体"/>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color w:val="auto"/>
          <w:sz w:val="24"/>
          <w:lang w:bidi="ar"/>
        </w:rPr>
        <w:t>CA数字证书</w:t>
      </w:r>
      <w:r>
        <w:rPr>
          <w:rFonts w:hint="eastAsia" w:ascii="宋体" w:hAnsi="宋体" w:eastAsia="宋体" w:cs="宋体"/>
          <w:color w:val="auto"/>
          <w:sz w:val="24"/>
          <w:lang w:bidi="ar"/>
        </w:rPr>
        <w:t>或电子营业执照</w:t>
      </w:r>
      <w:r>
        <w:rPr>
          <w:rFonts w:hint="eastAsia" w:ascii="宋体" w:hAnsi="宋体" w:eastAsia="宋体" w:cs="宋体"/>
          <w:bCs/>
          <w:color w:val="auto"/>
          <w:sz w:val="24"/>
          <w:lang w:bidi="ar"/>
        </w:rPr>
        <w:t>情况确认是否符合本项目电子化采购流程要求。</w:t>
      </w:r>
    </w:p>
    <w:p w14:paraId="218BD1CF">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CA数字证书服务热线 010-58511086</w:t>
      </w:r>
    </w:p>
    <w:p w14:paraId="5B2A4D7B">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电子营业执照服务热线 400-699-7000</w:t>
      </w:r>
    </w:p>
    <w:p w14:paraId="544E94D1">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技术支持服务热线    010-86483801</w:t>
      </w:r>
    </w:p>
    <w:p w14:paraId="677C14EA">
      <w:pPr>
        <w:widowControl/>
        <w:adjustRightInd w:val="0"/>
        <w:snapToGrid w:val="0"/>
        <w:spacing w:line="360" w:lineRule="auto"/>
        <w:ind w:firstLine="480" w:firstLineChars="200"/>
        <w:jc w:val="left"/>
        <w:rPr>
          <w:rFonts w:hint="eastAsia" w:ascii="宋体" w:hAnsi="宋体" w:eastAsia="宋体" w:cs="宋体"/>
          <w:color w:val="auto"/>
          <w:sz w:val="24"/>
          <w:lang w:bidi="ar"/>
        </w:rPr>
      </w:pPr>
      <w:r>
        <w:rPr>
          <w:rFonts w:hint="eastAsia" w:ascii="宋体" w:hAnsi="宋体" w:eastAsia="宋体" w:cs="宋体"/>
          <w:color w:val="auto"/>
          <w:sz w:val="24"/>
          <w:lang w:val="en-US" w:eastAsia="zh-CN" w:bidi="ar"/>
        </w:rPr>
        <w:t>2</w:t>
      </w:r>
      <w:r>
        <w:rPr>
          <w:rFonts w:hint="eastAsia" w:ascii="宋体" w:hAnsi="宋体" w:eastAsia="宋体" w:cs="宋体"/>
          <w:color w:val="auto"/>
          <w:sz w:val="24"/>
          <w:lang w:bidi="ar"/>
        </w:rPr>
        <w:t>.1办理CA数字证书或电子营业执照</w:t>
      </w:r>
    </w:p>
    <w:p w14:paraId="299C8D2B">
      <w:pPr>
        <w:widowControl/>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bidi="ar"/>
        </w:rPr>
        <w:t>供应商登录北京市政府采购电子交易平台查阅 “用户指南”—“操作指南”—“市场主体CA办理操作流程指引”/“电子营业执照使用指南”，按照程序要求办理。</w:t>
      </w:r>
    </w:p>
    <w:p w14:paraId="72011ED9">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val="en-US" w:eastAsia="zh-CN" w:bidi="ar"/>
        </w:rPr>
        <w:t>2</w:t>
      </w:r>
      <w:r>
        <w:rPr>
          <w:rFonts w:hint="eastAsia" w:ascii="宋体" w:hAnsi="宋体" w:eastAsia="宋体" w:cs="宋体"/>
          <w:color w:val="auto"/>
          <w:sz w:val="24"/>
          <w:lang w:bidi="ar"/>
        </w:rPr>
        <w:t>.2注册</w:t>
      </w:r>
    </w:p>
    <w:p w14:paraId="05CC4D63">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供应商登录北京市政府采购电子交易平台“用户指南”—“操作指南”—“市场主体注册入库操作流程指引”进行自助注册绑定。</w:t>
      </w:r>
    </w:p>
    <w:p w14:paraId="10D4C61E">
      <w:pPr>
        <w:widowControl/>
        <w:adjustRightInd w:val="0"/>
        <w:snapToGrid w:val="0"/>
        <w:spacing w:line="360" w:lineRule="auto"/>
        <w:ind w:firstLine="480" w:firstLineChars="200"/>
        <w:jc w:val="left"/>
        <w:rPr>
          <w:rFonts w:hint="eastAsia" w:ascii="宋体" w:hAnsi="宋体" w:eastAsia="宋体" w:cs="宋体"/>
          <w:color w:val="auto"/>
          <w:sz w:val="24"/>
          <w:lang w:bidi="ar"/>
        </w:rPr>
      </w:pPr>
      <w:r>
        <w:rPr>
          <w:rFonts w:hint="eastAsia" w:ascii="宋体" w:hAnsi="宋体" w:eastAsia="宋体" w:cs="宋体"/>
          <w:color w:val="auto"/>
          <w:sz w:val="24"/>
          <w:lang w:val="en-US" w:eastAsia="zh-CN" w:bidi="ar"/>
        </w:rPr>
        <w:t>2</w:t>
      </w:r>
      <w:r>
        <w:rPr>
          <w:rFonts w:hint="eastAsia" w:ascii="宋体" w:hAnsi="宋体" w:eastAsia="宋体" w:cs="宋体"/>
          <w:color w:val="auto"/>
          <w:sz w:val="24"/>
          <w:lang w:bidi="ar"/>
        </w:rPr>
        <w:t>.3驱动、客户端下载</w:t>
      </w:r>
    </w:p>
    <w:p w14:paraId="7955FB02">
      <w:pPr>
        <w:widowControl/>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bidi="ar"/>
        </w:rPr>
        <w:t>供应商登录北京市政府采购电子交易平台“用户指南”—“工具下载”—“招标采购系统文件驱动安装包”下载相关驱动。</w:t>
      </w:r>
    </w:p>
    <w:p w14:paraId="1EF828F1">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供应商登录北京市政府采购电子交易平台“用户指南”—“工具下载”—“投标文件编制工具”下载相关客户端。</w:t>
      </w:r>
    </w:p>
    <w:p w14:paraId="17D71E6D">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val="en-US" w:eastAsia="zh-CN" w:bidi="ar"/>
        </w:rPr>
        <w:t>2</w:t>
      </w:r>
      <w:r>
        <w:rPr>
          <w:rFonts w:hint="eastAsia" w:ascii="宋体" w:hAnsi="宋体" w:eastAsia="宋体" w:cs="宋体"/>
          <w:color w:val="auto"/>
          <w:sz w:val="24"/>
          <w:lang w:bidi="ar"/>
        </w:rPr>
        <w:t>.4 获取电子招标文件</w:t>
      </w:r>
    </w:p>
    <w:p w14:paraId="5D1A08E8">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供应商使用CA数字证书或电子营业执照登录北京市政府采购电子交易平台获取电子招标文件。</w:t>
      </w:r>
    </w:p>
    <w:p w14:paraId="050A422B">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34DE6FA">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val="en-US" w:eastAsia="zh-CN" w:bidi="ar"/>
        </w:rPr>
        <w:t>2</w:t>
      </w:r>
      <w:r>
        <w:rPr>
          <w:rFonts w:hint="eastAsia" w:ascii="宋体" w:hAnsi="宋体" w:eastAsia="宋体" w:cs="宋体"/>
          <w:color w:val="auto"/>
          <w:sz w:val="24"/>
          <w:lang w:bidi="ar"/>
        </w:rPr>
        <w:t>.5编制电子投标文件</w:t>
      </w:r>
    </w:p>
    <w:p w14:paraId="38651426">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供应商应使用电子投标客户端编制电子投标文件并进行线上投标，供应商电子投标文件需要加密并加盖电子签章</w:t>
      </w:r>
      <w:r>
        <w:rPr>
          <w:rFonts w:hint="eastAsia" w:ascii="宋体" w:hAnsi="宋体" w:eastAsia="宋体" w:cs="宋体"/>
          <w:bCs/>
          <w:color w:val="auto"/>
          <w:sz w:val="24"/>
          <w:lang w:bidi="ar"/>
        </w:rPr>
        <w:t>，如无法按照要求在电子投标文件中加盖电子签章和加密，请及时通过技术支持服务热线联系技术人员</w:t>
      </w:r>
      <w:r>
        <w:rPr>
          <w:rFonts w:hint="eastAsia" w:ascii="宋体" w:hAnsi="宋体" w:eastAsia="宋体" w:cs="宋体"/>
          <w:color w:val="auto"/>
          <w:sz w:val="24"/>
          <w:lang w:bidi="ar"/>
        </w:rPr>
        <w:t>。</w:t>
      </w:r>
    </w:p>
    <w:p w14:paraId="41413BA8">
      <w:pPr>
        <w:widowControl/>
        <w:spacing w:line="360" w:lineRule="auto"/>
        <w:ind w:firstLine="480" w:firstLineChars="200"/>
        <w:jc w:val="left"/>
        <w:rPr>
          <w:rFonts w:hint="eastAsia" w:ascii="宋体" w:hAnsi="宋体" w:eastAsia="宋体" w:cs="宋体"/>
          <w:color w:val="auto"/>
          <w:sz w:val="24"/>
          <w:lang w:val="zh-TW" w:bidi="ar"/>
        </w:rPr>
      </w:pPr>
      <w:r>
        <w:rPr>
          <w:rFonts w:hint="eastAsia" w:ascii="宋体" w:hAnsi="宋体" w:eastAsia="宋体" w:cs="宋体"/>
          <w:color w:val="auto"/>
          <w:sz w:val="24"/>
          <w:lang w:val="en-US" w:eastAsia="zh-CN" w:bidi="ar"/>
        </w:rPr>
        <w:t>2</w:t>
      </w:r>
      <w:r>
        <w:rPr>
          <w:rFonts w:hint="eastAsia" w:ascii="宋体" w:hAnsi="宋体" w:eastAsia="宋体" w:cs="宋体"/>
          <w:color w:val="auto"/>
          <w:sz w:val="24"/>
          <w:lang w:val="zh-TW" w:eastAsia="zh-TW" w:bidi="ar"/>
        </w:rPr>
        <w:t>.6</w:t>
      </w:r>
      <w:r>
        <w:rPr>
          <w:rFonts w:hint="eastAsia" w:ascii="宋体" w:hAnsi="宋体" w:eastAsia="宋体" w:cs="宋体"/>
          <w:color w:val="auto"/>
          <w:sz w:val="24"/>
          <w:lang w:val="zh-TW" w:bidi="ar"/>
        </w:rPr>
        <w:t>提交电子投标文件</w:t>
      </w:r>
    </w:p>
    <w:p w14:paraId="7946A337">
      <w:pPr>
        <w:widowControl/>
        <w:spacing w:line="360" w:lineRule="auto"/>
        <w:ind w:firstLine="480" w:firstLineChars="200"/>
        <w:jc w:val="left"/>
        <w:rPr>
          <w:rFonts w:hint="eastAsia" w:ascii="宋体" w:hAnsi="宋体" w:eastAsia="宋体" w:cs="宋体"/>
          <w:color w:val="auto"/>
          <w:sz w:val="24"/>
          <w:lang w:bidi="ar"/>
        </w:rPr>
      </w:pPr>
      <w:r>
        <w:rPr>
          <w:rFonts w:hint="eastAsia" w:ascii="宋体" w:hAnsi="宋体" w:eastAsia="宋体" w:cs="宋体"/>
          <w:color w:val="auto"/>
          <w:sz w:val="24"/>
          <w:lang w:bidi="ar"/>
        </w:rPr>
        <w:t>供应商应于投标截止时间前在北京市政府采购电子交易平台提交电子投标文件，上传电子投标文件过程中请保持与互联网的连接畅通。</w:t>
      </w:r>
    </w:p>
    <w:p w14:paraId="3F670AF4">
      <w:pPr>
        <w:widowControl/>
        <w:spacing w:line="360" w:lineRule="auto"/>
        <w:ind w:firstLine="480" w:firstLineChars="200"/>
        <w:jc w:val="left"/>
        <w:rPr>
          <w:rFonts w:hint="eastAsia" w:ascii="宋体" w:hAnsi="宋体" w:eastAsia="宋体" w:cs="宋体"/>
          <w:color w:val="auto"/>
          <w:sz w:val="24"/>
          <w:lang w:eastAsia="zh-TW" w:bidi="ar"/>
        </w:rPr>
      </w:pPr>
      <w:r>
        <w:rPr>
          <w:rFonts w:hint="eastAsia" w:ascii="宋体" w:hAnsi="宋体" w:eastAsia="宋体" w:cs="宋体"/>
          <w:color w:val="auto"/>
          <w:sz w:val="24"/>
          <w:lang w:val="en-US" w:eastAsia="zh-CN" w:bidi="ar"/>
        </w:rPr>
        <w:t>2</w:t>
      </w:r>
      <w:r>
        <w:rPr>
          <w:rFonts w:hint="eastAsia" w:ascii="宋体" w:hAnsi="宋体" w:eastAsia="宋体" w:cs="宋体"/>
          <w:color w:val="auto"/>
          <w:sz w:val="24"/>
          <w:lang w:val="zh-TW" w:bidi="ar"/>
        </w:rPr>
        <w:t>.</w:t>
      </w:r>
      <w:r>
        <w:rPr>
          <w:rFonts w:hint="eastAsia" w:ascii="宋体" w:hAnsi="宋体" w:eastAsia="宋体" w:cs="宋体"/>
          <w:color w:val="auto"/>
          <w:sz w:val="24"/>
          <w:lang w:val="zh-TW" w:eastAsia="zh-TW" w:bidi="ar"/>
        </w:rPr>
        <w:t>7</w:t>
      </w:r>
      <w:r>
        <w:rPr>
          <w:rFonts w:hint="eastAsia" w:ascii="宋体" w:hAnsi="宋体" w:eastAsia="宋体" w:cs="宋体"/>
          <w:color w:val="auto"/>
          <w:sz w:val="24"/>
          <w:lang w:val="zh-TW" w:bidi="ar"/>
        </w:rPr>
        <w:t>电子开标</w:t>
      </w:r>
    </w:p>
    <w:p w14:paraId="0315B5D2">
      <w:pPr>
        <w:spacing w:line="360" w:lineRule="auto"/>
        <w:ind w:firstLine="480" w:firstLineChars="200"/>
        <w:rPr>
          <w:rFonts w:hint="eastAsia" w:ascii="宋体" w:hAnsi="宋体" w:eastAsia="宋体" w:cs="宋体"/>
          <w:color w:val="auto"/>
          <w:sz w:val="24"/>
          <w:lang w:val="zh-TW" w:bidi="ar"/>
        </w:rPr>
      </w:pPr>
      <w:r>
        <w:rPr>
          <w:rFonts w:hint="eastAsia" w:ascii="宋体" w:hAnsi="宋体" w:eastAsia="宋体" w:cs="宋体"/>
          <w:color w:val="auto"/>
          <w:sz w:val="24"/>
          <w:lang w:val="zh-TW" w:bidi="ar"/>
        </w:rPr>
        <w:t>供应商在开标地点使用</w:t>
      </w:r>
      <w:r>
        <w:rPr>
          <w:rFonts w:hint="eastAsia" w:ascii="宋体" w:hAnsi="宋体" w:eastAsia="宋体" w:cs="宋体"/>
          <w:color w:val="auto"/>
          <w:sz w:val="24"/>
          <w:lang w:bidi="ar"/>
        </w:rPr>
        <w:t>CA数字证书或电子营业执照</w:t>
      </w:r>
      <w:r>
        <w:rPr>
          <w:rFonts w:hint="eastAsia" w:ascii="宋体" w:hAnsi="宋体" w:eastAsia="宋体" w:cs="宋体"/>
          <w:color w:val="auto"/>
          <w:sz w:val="24"/>
          <w:lang w:val="zh-TW" w:bidi="ar"/>
        </w:rPr>
        <w:t>登录</w:t>
      </w:r>
      <w:r>
        <w:rPr>
          <w:rFonts w:hint="eastAsia" w:ascii="宋体" w:hAnsi="宋体" w:eastAsia="宋体" w:cs="宋体"/>
          <w:color w:val="auto"/>
          <w:sz w:val="24"/>
          <w:lang w:bidi="ar"/>
        </w:rPr>
        <w:t>北京市政府采购电子交易平台进行电子开标</w:t>
      </w:r>
      <w:r>
        <w:rPr>
          <w:rFonts w:hint="eastAsia" w:ascii="宋体" w:hAnsi="宋体" w:eastAsia="宋体" w:cs="宋体"/>
          <w:color w:val="auto"/>
          <w:sz w:val="24"/>
          <w:lang w:val="zh-TW" w:bidi="ar"/>
        </w:rPr>
        <w:t>。</w:t>
      </w:r>
    </w:p>
    <w:p w14:paraId="1CED65B3">
      <w:pPr>
        <w:spacing w:line="360" w:lineRule="auto"/>
        <w:ind w:firstLine="480" w:firstLineChars="200"/>
        <w:rPr>
          <w:rFonts w:hint="default" w:ascii="宋体" w:hAnsi="宋体" w:eastAsia="宋体" w:cs="宋体"/>
          <w:color w:val="auto"/>
          <w:sz w:val="24"/>
          <w:lang w:val="en-US" w:eastAsia="zh-CN" w:bidi="ar"/>
        </w:rPr>
      </w:pPr>
      <w:r>
        <w:rPr>
          <w:rFonts w:hint="eastAsia" w:ascii="宋体" w:hAnsi="宋体" w:cs="宋体"/>
          <w:color w:val="auto"/>
          <w:sz w:val="24"/>
          <w:lang w:val="en-US" w:eastAsia="zh-CN" w:bidi="ar"/>
        </w:rPr>
        <w:t>3.公告发布媒介: 中国政府采购网、北京市政府采购网、北京经济技术开发区政府采购专栏网。</w:t>
      </w:r>
    </w:p>
    <w:p w14:paraId="3A332295">
      <w:pPr>
        <w:keepNext/>
        <w:keepLines/>
        <w:widowControl w:val="0"/>
        <w:autoSpaceDE w:val="0"/>
        <w:autoSpaceDN w:val="0"/>
        <w:adjustRightInd w:val="0"/>
        <w:spacing w:before="0" w:line="360" w:lineRule="auto"/>
        <w:jc w:val="left"/>
        <w:outlineLvl w:val="1"/>
        <w:rPr>
          <w:rFonts w:hint="eastAsia" w:ascii="宋体" w:hAnsi="宋体" w:eastAsia="宋体" w:cs="宋体"/>
          <w:b/>
          <w:color w:val="auto"/>
          <w:kern w:val="0"/>
          <w:sz w:val="24"/>
          <w:szCs w:val="24"/>
          <w:lang w:val="en-US" w:eastAsia="zh-CN" w:bidi="ar-SA"/>
        </w:rPr>
      </w:pPr>
      <w:bookmarkStart w:id="24" w:name="_Toc28359008"/>
      <w:bookmarkStart w:id="25" w:name="_Toc35393796"/>
      <w:bookmarkStart w:id="26" w:name="_Toc35393627"/>
      <w:bookmarkStart w:id="27" w:name="_Toc28359085"/>
      <w:r>
        <w:rPr>
          <w:rFonts w:hint="eastAsia" w:ascii="宋体" w:hAnsi="宋体" w:eastAsia="宋体" w:cs="宋体"/>
          <w:b/>
          <w:color w:val="auto"/>
          <w:kern w:val="0"/>
          <w:sz w:val="24"/>
          <w:szCs w:val="24"/>
          <w:lang w:val="en-US" w:eastAsia="zh-CN" w:bidi="ar-SA"/>
        </w:rPr>
        <w:t>七、对本次招标提出询问，请按以下方式联系。</w:t>
      </w:r>
      <w:bookmarkEnd w:id="24"/>
      <w:bookmarkEnd w:id="25"/>
      <w:bookmarkEnd w:id="26"/>
      <w:bookmarkEnd w:id="27"/>
    </w:p>
    <w:p w14:paraId="52429A2E">
      <w:pPr>
        <w:spacing w:line="360" w:lineRule="auto"/>
        <w:ind w:left="1080" w:leftChars="371" w:hanging="301" w:hangingChars="125"/>
        <w:jc w:val="left"/>
        <w:rPr>
          <w:rFonts w:hint="eastAsia" w:ascii="宋体" w:hAnsi="宋体" w:eastAsia="宋体" w:cs="宋体"/>
          <w:b/>
          <w:color w:val="auto"/>
          <w:sz w:val="24"/>
        </w:rPr>
      </w:pPr>
      <w:r>
        <w:rPr>
          <w:rFonts w:hint="eastAsia" w:ascii="宋体" w:hAnsi="宋体" w:eastAsia="宋体" w:cs="宋体"/>
          <w:b/>
          <w:color w:val="auto"/>
          <w:sz w:val="24"/>
        </w:rPr>
        <w:t>1.采购人信息</w:t>
      </w:r>
    </w:p>
    <w:p w14:paraId="4EA0C8DE">
      <w:pPr>
        <w:spacing w:line="360" w:lineRule="auto"/>
        <w:ind w:left="1079" w:leftChars="371" w:hanging="300" w:hangingChars="125"/>
        <w:jc w:val="left"/>
        <w:rPr>
          <w:rFonts w:hint="eastAsia" w:ascii="宋体" w:hAnsi="宋体" w:eastAsia="宋体" w:cs="宋体"/>
          <w:color w:val="auto"/>
          <w:sz w:val="24"/>
          <w:u w:val="none"/>
        </w:rPr>
      </w:pPr>
      <w:bookmarkStart w:id="28" w:name="_Toc28359009"/>
      <w:bookmarkStart w:id="29" w:name="_Toc28359086"/>
      <w:r>
        <w:rPr>
          <w:rFonts w:hint="eastAsia" w:ascii="宋体" w:hAnsi="宋体" w:eastAsia="宋体" w:cs="宋体"/>
          <w:color w:val="auto"/>
          <w:sz w:val="24"/>
        </w:rPr>
        <w:t>名    称：</w:t>
      </w:r>
      <w:r>
        <w:rPr>
          <w:rFonts w:hint="eastAsia" w:ascii="宋体" w:hAnsi="宋体" w:eastAsia="宋体" w:cs="宋体"/>
          <w:color w:val="auto"/>
          <w:sz w:val="24"/>
          <w:u w:val="none"/>
        </w:rPr>
        <w:t>北京经济技术开发区开发建设局</w:t>
      </w:r>
    </w:p>
    <w:p w14:paraId="7FC32D45">
      <w:pPr>
        <w:spacing w:line="360" w:lineRule="auto"/>
        <w:ind w:left="1079" w:leftChars="371" w:hanging="300" w:hangingChars="125"/>
        <w:jc w:val="left"/>
        <w:rPr>
          <w:rFonts w:hint="eastAsia" w:ascii="宋体" w:hAnsi="宋体" w:eastAsia="宋体" w:cs="宋体"/>
          <w:color w:val="auto"/>
          <w:sz w:val="24"/>
          <w:u w:val="none"/>
        </w:rPr>
      </w:pPr>
      <w:r>
        <w:rPr>
          <w:rFonts w:hint="eastAsia" w:ascii="宋体" w:hAnsi="宋体" w:eastAsia="宋体" w:cs="宋体"/>
          <w:color w:val="auto"/>
          <w:sz w:val="24"/>
          <w:u w:val="none"/>
        </w:rPr>
        <w:t>地    址：北京经济技术开发区荣华中路15号</w:t>
      </w:r>
    </w:p>
    <w:p w14:paraId="73D7E54D">
      <w:pPr>
        <w:spacing w:line="360" w:lineRule="auto"/>
        <w:ind w:left="1079" w:leftChars="371" w:hanging="300" w:hangingChars="125"/>
        <w:jc w:val="left"/>
        <w:rPr>
          <w:rFonts w:hint="eastAsia" w:ascii="宋体" w:hAnsi="宋体" w:eastAsia="宋体" w:cs="宋体"/>
          <w:color w:val="auto"/>
          <w:sz w:val="24"/>
          <w:u w:val="none"/>
        </w:rPr>
      </w:pPr>
      <w:r>
        <w:rPr>
          <w:rFonts w:hint="eastAsia" w:ascii="宋体" w:hAnsi="宋体" w:eastAsia="宋体" w:cs="宋体"/>
          <w:color w:val="auto"/>
          <w:sz w:val="24"/>
          <w:u w:val="none"/>
        </w:rPr>
        <w:t>联系方式：</w:t>
      </w:r>
      <w:r>
        <w:rPr>
          <w:rFonts w:hint="eastAsia" w:ascii="宋体" w:hAnsi="宋体" w:eastAsia="宋体" w:cs="宋体"/>
          <w:color w:val="auto"/>
          <w:spacing w:val="0"/>
          <w:w w:val="100"/>
          <w:sz w:val="24"/>
          <w:szCs w:val="24"/>
          <w:lang w:val="en-US" w:eastAsia="zh-CN"/>
        </w:rPr>
        <w:t>赵娟010-83508387</w:t>
      </w:r>
    </w:p>
    <w:p w14:paraId="43FE33F5">
      <w:pPr>
        <w:spacing w:line="360" w:lineRule="auto"/>
        <w:ind w:left="1080" w:leftChars="371" w:hanging="301" w:hangingChars="125"/>
        <w:jc w:val="left"/>
        <w:rPr>
          <w:rFonts w:hint="eastAsia" w:ascii="宋体" w:hAnsi="宋体" w:eastAsia="宋体" w:cs="宋体"/>
          <w:b/>
          <w:color w:val="auto"/>
          <w:sz w:val="24"/>
        </w:rPr>
      </w:pPr>
      <w:r>
        <w:rPr>
          <w:rFonts w:hint="eastAsia" w:ascii="宋体" w:hAnsi="宋体" w:eastAsia="宋体" w:cs="宋体"/>
          <w:b/>
          <w:color w:val="auto"/>
          <w:sz w:val="24"/>
        </w:rPr>
        <w:t>2.采购代理机构信息</w:t>
      </w:r>
      <w:bookmarkEnd w:id="28"/>
      <w:bookmarkEnd w:id="29"/>
    </w:p>
    <w:p w14:paraId="0592D354">
      <w:pPr>
        <w:spacing w:line="360" w:lineRule="auto"/>
        <w:ind w:left="1079" w:leftChars="371" w:hanging="300" w:hangingChars="125"/>
        <w:jc w:val="left"/>
        <w:rPr>
          <w:rFonts w:hint="eastAsia" w:ascii="宋体" w:hAnsi="宋体" w:eastAsia="宋体" w:cs="宋体"/>
          <w:color w:val="auto"/>
          <w:sz w:val="24"/>
        </w:rPr>
      </w:pPr>
      <w:bookmarkStart w:id="30" w:name="_Toc28359010"/>
      <w:bookmarkStart w:id="31" w:name="_Toc28359087"/>
      <w:r>
        <w:rPr>
          <w:rFonts w:hint="eastAsia" w:ascii="宋体" w:hAnsi="宋体" w:eastAsia="宋体" w:cs="宋体"/>
          <w:color w:val="auto"/>
          <w:sz w:val="24"/>
        </w:rPr>
        <w:t>名    称：</w:t>
      </w:r>
      <w:r>
        <w:rPr>
          <w:rFonts w:hint="eastAsia" w:ascii="宋体" w:hAnsi="宋体" w:eastAsia="宋体" w:cs="宋体"/>
          <w:color w:val="auto"/>
          <w:spacing w:val="0"/>
          <w:w w:val="100"/>
          <w:sz w:val="24"/>
          <w:szCs w:val="24"/>
          <w:lang w:eastAsia="zh-CN"/>
        </w:rPr>
        <w:t>北京建智达工程管理股份有限公司</w:t>
      </w:r>
    </w:p>
    <w:p w14:paraId="70BBF31A">
      <w:pPr>
        <w:spacing w:line="360" w:lineRule="auto"/>
        <w:ind w:left="1079" w:leftChars="371" w:hanging="300" w:hangingChars="125"/>
        <w:jc w:val="left"/>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pacing w:val="0"/>
          <w:w w:val="100"/>
          <w:sz w:val="24"/>
          <w:szCs w:val="24"/>
        </w:rPr>
        <w:t>北京市丰台区海鹰路1号院2号楼</w:t>
      </w:r>
      <w:r>
        <w:rPr>
          <w:rFonts w:hint="eastAsia" w:ascii="宋体" w:hAnsi="宋体" w:eastAsia="宋体" w:cs="宋体"/>
          <w:color w:val="auto"/>
          <w:spacing w:val="0"/>
          <w:w w:val="100"/>
          <w:sz w:val="24"/>
          <w:szCs w:val="24"/>
          <w:lang w:val="en-US" w:eastAsia="zh-CN"/>
        </w:rPr>
        <w:t>5</w:t>
      </w:r>
      <w:r>
        <w:rPr>
          <w:rFonts w:hint="eastAsia" w:ascii="宋体" w:hAnsi="宋体" w:eastAsia="宋体" w:cs="宋体"/>
          <w:color w:val="auto"/>
          <w:spacing w:val="0"/>
          <w:w w:val="100"/>
          <w:sz w:val="24"/>
          <w:szCs w:val="24"/>
        </w:rPr>
        <w:t>层</w:t>
      </w:r>
    </w:p>
    <w:p w14:paraId="681F6C62">
      <w:pPr>
        <w:spacing w:line="360" w:lineRule="auto"/>
        <w:ind w:left="1079" w:leftChars="371" w:hanging="300" w:hangingChars="125"/>
        <w:jc w:val="left"/>
        <w:rPr>
          <w:rFonts w:hint="eastAsia" w:ascii="宋体" w:hAnsi="宋体" w:eastAsia="宋体" w:cs="宋体"/>
          <w:color w:val="auto"/>
          <w:sz w:val="24"/>
          <w:highlight w:val="none"/>
          <w:u w:val="single"/>
        </w:rPr>
      </w:pPr>
      <w:r>
        <w:rPr>
          <w:rFonts w:hint="eastAsia" w:ascii="宋体" w:hAnsi="宋体" w:eastAsia="宋体" w:cs="宋体"/>
          <w:color w:val="auto"/>
          <w:sz w:val="24"/>
        </w:rPr>
        <w:t>联系</w:t>
      </w:r>
      <w:r>
        <w:rPr>
          <w:rFonts w:hint="eastAsia" w:ascii="宋体" w:hAnsi="宋体" w:eastAsia="宋体" w:cs="宋体"/>
          <w:color w:val="auto"/>
          <w:sz w:val="24"/>
          <w:highlight w:val="none"/>
        </w:rPr>
        <w:t>方式：</w:t>
      </w:r>
      <w:r>
        <w:rPr>
          <w:rFonts w:hint="eastAsia" w:ascii="宋体" w:hAnsi="宋体" w:eastAsia="宋体" w:cs="宋体"/>
          <w:color w:val="auto"/>
          <w:spacing w:val="0"/>
          <w:w w:val="100"/>
          <w:sz w:val="24"/>
          <w:szCs w:val="24"/>
          <w:highlight w:val="none"/>
          <w:lang w:val="en-US" w:eastAsia="zh-CN"/>
        </w:rPr>
        <w:t>师海瑞 17150011572</w:t>
      </w:r>
    </w:p>
    <w:p w14:paraId="1AC246FF">
      <w:pPr>
        <w:spacing w:line="360" w:lineRule="auto"/>
        <w:ind w:left="1080" w:leftChars="371" w:hanging="301" w:hangingChars="125"/>
        <w:jc w:val="left"/>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3.项目联系方式</w:t>
      </w:r>
      <w:bookmarkEnd w:id="30"/>
      <w:bookmarkEnd w:id="31"/>
    </w:p>
    <w:p w14:paraId="06ADA1E6">
      <w:pPr>
        <w:spacing w:line="360" w:lineRule="auto"/>
        <w:ind w:left="1079" w:leftChars="371" w:hanging="300" w:hangingChars="1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w:t>
      </w:r>
      <w:r>
        <w:rPr>
          <w:rFonts w:hint="eastAsia" w:ascii="宋体" w:hAnsi="宋体" w:eastAsia="宋体" w:cs="宋体"/>
          <w:color w:val="auto"/>
          <w:spacing w:val="0"/>
          <w:w w:val="100"/>
          <w:sz w:val="24"/>
          <w:szCs w:val="24"/>
          <w:highlight w:val="none"/>
          <w:lang w:val="en-US" w:eastAsia="zh-CN"/>
        </w:rPr>
        <w:t>师海瑞</w:t>
      </w:r>
    </w:p>
    <w:p w14:paraId="69D6B95A">
      <w:pPr>
        <w:spacing w:line="360" w:lineRule="auto"/>
        <w:ind w:left="1079" w:leftChars="371" w:hanging="300" w:hangingChars="125"/>
        <w:jc w:val="left"/>
      </w:pPr>
      <w:bookmarkStart w:id="32" w:name="_GoBack"/>
      <w:bookmarkEnd w:id="32"/>
      <w:r>
        <w:rPr>
          <w:rFonts w:hint="eastAsia" w:ascii="宋体" w:hAnsi="宋体" w:eastAsia="宋体" w:cs="宋体"/>
          <w:color w:val="auto"/>
          <w:sz w:val="24"/>
        </w:rPr>
        <w:t>电      话：</w:t>
      </w:r>
      <w:r>
        <w:rPr>
          <w:rFonts w:hint="eastAsia" w:ascii="宋体" w:hAnsi="宋体" w:eastAsia="宋体" w:cs="宋体"/>
          <w:color w:val="auto"/>
          <w:spacing w:val="0"/>
          <w:w w:val="100"/>
          <w:sz w:val="24"/>
          <w:szCs w:val="24"/>
          <w:lang w:val="en-US" w:eastAsia="zh-CN"/>
        </w:rPr>
        <w:t>17150011572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3032B"/>
    <w:rsid w:val="1DD73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2152</Words>
  <Characters>2403</Characters>
  <Lines>0</Lines>
  <Paragraphs>0</Paragraphs>
  <TotalTime>5</TotalTime>
  <ScaleCrop>false</ScaleCrop>
  <LinksUpToDate>false</LinksUpToDate>
  <CharactersWithSpaces>2446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2026-06-26T07:45:00Z</dcterms:created>
  <dc:creator>dianfang6</dc:creator>
  <cp:lastModifiedBy>周莹</cp:lastModifiedBy>
  <dcterms:modified xsi:type="dcterms:W3CDTF">2026-06-29T02:29:46Z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eyJoZGlkIjoiNDU2M2YzYTcxNDhkYzNkMjc1NTc4YmIxNDc0NmQ1MjUiLCJ1c2VySWQiOiIxMzgzNTAxNTUifQ==</vt:lpwstr>
  </property>
  <property fmtid="{D5CDD505-2E9C-101B-9397-08002B2CF9AE}" pid="4" name="ICV">
    <vt:lpwstr>6A3488BE9D6A414B947F42E93C2EC90B_12</vt:lpwstr>
  </property>
</Properties>
</file>