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8519C" w14:textId="77777777" w:rsidR="008357D3" w:rsidRPr="008357D3" w:rsidRDefault="008357D3" w:rsidP="008357D3">
      <w:pPr>
        <w:widowControl/>
        <w:shd w:val="clear" w:color="auto" w:fill="FFFFFF"/>
        <w:spacing w:after="120"/>
        <w:jc w:val="center"/>
        <w:outlineLvl w:val="1"/>
        <w:rPr>
          <w:rFonts w:ascii="Segoe UI" w:eastAsia="宋体" w:hAnsi="Segoe UI" w:cs="Segoe UI"/>
          <w:kern w:val="0"/>
          <w:sz w:val="36"/>
          <w:szCs w:val="36"/>
        </w:rPr>
      </w:pPr>
      <w:r w:rsidRPr="008357D3">
        <w:rPr>
          <w:rFonts w:ascii="Segoe UI" w:eastAsia="宋体" w:hAnsi="Segoe UI" w:cs="Segoe UI"/>
          <w:kern w:val="0"/>
          <w:sz w:val="36"/>
          <w:szCs w:val="36"/>
        </w:rPr>
        <w:t>首钢东南区</w:t>
      </w:r>
      <w:r w:rsidRPr="008357D3">
        <w:rPr>
          <w:rFonts w:ascii="Segoe UI" w:eastAsia="宋体" w:hAnsi="Segoe UI" w:cs="Segoe UI"/>
          <w:kern w:val="0"/>
          <w:sz w:val="36"/>
          <w:szCs w:val="36"/>
        </w:rPr>
        <w:t>1612-828</w:t>
      </w:r>
      <w:r w:rsidRPr="008357D3">
        <w:rPr>
          <w:rFonts w:ascii="Segoe UI" w:eastAsia="宋体" w:hAnsi="Segoe UI" w:cs="Segoe UI"/>
          <w:kern w:val="0"/>
          <w:sz w:val="36"/>
          <w:szCs w:val="36"/>
        </w:rPr>
        <w:t>地块密闭式清洁站外市政接驳项目竞争性磋商公告</w:t>
      </w:r>
    </w:p>
    <w:p w14:paraId="39DF8738"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项目概况</w:t>
      </w:r>
    </w:p>
    <w:p w14:paraId="4F533600" w14:textId="77777777" w:rsidR="008357D3" w:rsidRPr="008357D3" w:rsidRDefault="008357D3" w:rsidP="008357D3">
      <w:pPr>
        <w:widowControl/>
        <w:shd w:val="clear" w:color="auto" w:fill="FFFFFF"/>
        <w:jc w:val="left"/>
        <w:rPr>
          <w:rFonts w:ascii="Segoe UI" w:eastAsia="宋体" w:hAnsi="Segoe UI" w:cs="Segoe UI"/>
          <w:color w:val="606266"/>
          <w:kern w:val="0"/>
          <w:szCs w:val="21"/>
        </w:rPr>
      </w:pPr>
      <w:r w:rsidRPr="008357D3">
        <w:rPr>
          <w:rFonts w:ascii="Segoe UI" w:eastAsia="宋体" w:hAnsi="Segoe UI" w:cs="Segoe UI"/>
          <w:color w:val="606266"/>
          <w:kern w:val="0"/>
          <w:szCs w:val="21"/>
        </w:rPr>
        <w:t>首钢东南区</w:t>
      </w:r>
      <w:r w:rsidRPr="008357D3">
        <w:rPr>
          <w:rFonts w:ascii="Segoe UI" w:eastAsia="宋体" w:hAnsi="Segoe UI" w:cs="Segoe UI"/>
          <w:color w:val="606266"/>
          <w:kern w:val="0"/>
          <w:szCs w:val="21"/>
        </w:rPr>
        <w:t>1612-828</w:t>
      </w:r>
      <w:r w:rsidRPr="008357D3">
        <w:rPr>
          <w:rFonts w:ascii="Segoe UI" w:eastAsia="宋体" w:hAnsi="Segoe UI" w:cs="Segoe UI"/>
          <w:color w:val="606266"/>
          <w:kern w:val="0"/>
          <w:szCs w:val="21"/>
        </w:rPr>
        <w:t>地块密闭式清洁站外市政接驳项目采购项目的潜在供应商应在北京市政府采购电子交易平台获取采购文件，并于</w:t>
      </w:r>
      <w:r w:rsidRPr="008357D3">
        <w:rPr>
          <w:rFonts w:ascii="Segoe UI" w:eastAsia="宋体" w:hAnsi="Segoe UI" w:cs="Segoe UI"/>
          <w:color w:val="606266"/>
          <w:kern w:val="0"/>
          <w:szCs w:val="21"/>
        </w:rPr>
        <w:t>2026-06-26 09:30</w:t>
      </w:r>
      <w:r w:rsidRPr="008357D3">
        <w:rPr>
          <w:rFonts w:ascii="Segoe UI" w:eastAsia="宋体" w:hAnsi="Segoe UI" w:cs="Segoe UI"/>
          <w:color w:val="606266"/>
          <w:kern w:val="0"/>
          <w:szCs w:val="21"/>
        </w:rPr>
        <w:t>（北京时间）前提交响应文件。</w:t>
      </w:r>
    </w:p>
    <w:p w14:paraId="464B82DA"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b/>
          <w:bCs/>
          <w:color w:val="606266"/>
          <w:kern w:val="0"/>
          <w:szCs w:val="21"/>
        </w:rPr>
        <w:t>一、项目基本情况</w:t>
      </w:r>
    </w:p>
    <w:p w14:paraId="59E7D1C4"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项目编号：</w:t>
      </w:r>
      <w:r w:rsidRPr="008357D3">
        <w:rPr>
          <w:rFonts w:ascii="Segoe UI" w:eastAsia="宋体" w:hAnsi="Segoe UI" w:cs="Segoe UI"/>
          <w:color w:val="606266"/>
          <w:kern w:val="0"/>
          <w:szCs w:val="21"/>
        </w:rPr>
        <w:t>11010726210200019640-XM001</w:t>
      </w:r>
    </w:p>
    <w:p w14:paraId="2D672D9D"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项目名称：首钢东南区</w:t>
      </w:r>
      <w:r w:rsidRPr="008357D3">
        <w:rPr>
          <w:rFonts w:ascii="Segoe UI" w:eastAsia="宋体" w:hAnsi="Segoe UI" w:cs="Segoe UI"/>
          <w:color w:val="606266"/>
          <w:kern w:val="0"/>
          <w:szCs w:val="21"/>
        </w:rPr>
        <w:t>1612-828</w:t>
      </w:r>
      <w:r w:rsidRPr="008357D3">
        <w:rPr>
          <w:rFonts w:ascii="Segoe UI" w:eastAsia="宋体" w:hAnsi="Segoe UI" w:cs="Segoe UI"/>
          <w:color w:val="606266"/>
          <w:kern w:val="0"/>
          <w:szCs w:val="21"/>
        </w:rPr>
        <w:t>地块密闭式清洁站外市政接驳项目</w:t>
      </w:r>
    </w:p>
    <w:p w14:paraId="6A4D989B"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采购方式：竞争性磋商</w:t>
      </w:r>
    </w:p>
    <w:p w14:paraId="3DE45178"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预算金额：</w:t>
      </w:r>
      <w:r w:rsidRPr="008357D3">
        <w:rPr>
          <w:rFonts w:ascii="Segoe UI" w:eastAsia="宋体" w:hAnsi="Segoe UI" w:cs="Segoe UI"/>
          <w:color w:val="606266"/>
          <w:kern w:val="0"/>
          <w:szCs w:val="21"/>
        </w:rPr>
        <w:t xml:space="preserve">310 </w:t>
      </w:r>
      <w:r w:rsidRPr="008357D3">
        <w:rPr>
          <w:rFonts w:ascii="Segoe UI" w:eastAsia="宋体" w:hAnsi="Segoe UI" w:cs="Segoe UI"/>
          <w:color w:val="606266"/>
          <w:kern w:val="0"/>
          <w:szCs w:val="21"/>
        </w:rPr>
        <w:t>万元（人民币）</w:t>
      </w:r>
    </w:p>
    <w:p w14:paraId="7B16364B"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最高限价：</w:t>
      </w:r>
      <w:r w:rsidRPr="008357D3">
        <w:rPr>
          <w:rFonts w:ascii="Segoe UI" w:eastAsia="宋体" w:hAnsi="Segoe UI" w:cs="Segoe UI"/>
          <w:color w:val="606266"/>
          <w:kern w:val="0"/>
          <w:szCs w:val="21"/>
        </w:rPr>
        <w:t xml:space="preserve">309.737828 </w:t>
      </w:r>
      <w:r w:rsidRPr="008357D3">
        <w:rPr>
          <w:rFonts w:ascii="Segoe UI" w:eastAsia="宋体" w:hAnsi="Segoe UI" w:cs="Segoe UI"/>
          <w:color w:val="606266"/>
          <w:kern w:val="0"/>
          <w:szCs w:val="21"/>
        </w:rPr>
        <w:t>万元（人民币）</w:t>
      </w:r>
    </w:p>
    <w:p w14:paraId="1E2DC2F3"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采购需求：</w:t>
      </w:r>
    </w:p>
    <w:p w14:paraId="5C9CA6BD"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包括不限于给水工程、排水工程、道路开口工程、电力工程等施工内容，具体内容详见工程量清单。</w:t>
      </w:r>
    </w:p>
    <w:p w14:paraId="00B57EED"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合同履行期限：本项目计划工期</w:t>
      </w:r>
      <w:r w:rsidRPr="008357D3">
        <w:rPr>
          <w:rFonts w:ascii="Segoe UI" w:eastAsia="宋体" w:hAnsi="Segoe UI" w:cs="Segoe UI"/>
          <w:color w:val="606266"/>
          <w:kern w:val="0"/>
          <w:szCs w:val="21"/>
        </w:rPr>
        <w:t>113</w:t>
      </w:r>
      <w:r w:rsidRPr="008357D3">
        <w:rPr>
          <w:rFonts w:ascii="Segoe UI" w:eastAsia="宋体" w:hAnsi="Segoe UI" w:cs="Segoe UI"/>
          <w:color w:val="606266"/>
          <w:kern w:val="0"/>
          <w:szCs w:val="21"/>
        </w:rPr>
        <w:t>天。</w:t>
      </w:r>
    </w:p>
    <w:p w14:paraId="4DD2EA8B"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本项目不接受联合体投标。</w:t>
      </w:r>
    </w:p>
    <w:p w14:paraId="2F7CA2ED"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b/>
          <w:bCs/>
          <w:color w:val="606266"/>
          <w:kern w:val="0"/>
          <w:szCs w:val="21"/>
        </w:rPr>
        <w:t>二、申请人的资格要求：</w:t>
      </w:r>
    </w:p>
    <w:p w14:paraId="5B832787"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1.</w:t>
      </w:r>
      <w:r w:rsidRPr="008357D3">
        <w:rPr>
          <w:rFonts w:ascii="Segoe UI" w:eastAsia="宋体" w:hAnsi="Segoe UI" w:cs="Segoe UI"/>
          <w:color w:val="606266"/>
          <w:kern w:val="0"/>
          <w:szCs w:val="21"/>
        </w:rPr>
        <w:t>满足《中华人民共和国政府采购法》第二十二条规定；</w:t>
      </w:r>
    </w:p>
    <w:p w14:paraId="5190402E"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2.</w:t>
      </w:r>
      <w:r w:rsidRPr="008357D3">
        <w:rPr>
          <w:rFonts w:ascii="Segoe UI" w:eastAsia="宋体" w:hAnsi="Segoe UI" w:cs="Segoe UI"/>
          <w:color w:val="606266"/>
          <w:kern w:val="0"/>
          <w:szCs w:val="21"/>
        </w:rPr>
        <w:t>落实政府采购政策需满足的资格要求：</w:t>
      </w:r>
    </w:p>
    <w:p w14:paraId="25FB1242"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本项目</w:t>
      </w:r>
      <w:proofErr w:type="gramStart"/>
      <w:r w:rsidRPr="008357D3">
        <w:rPr>
          <w:rFonts w:ascii="宋体" w:eastAsia="宋体" w:hAnsi="宋体" w:cs="Segoe UI" w:hint="eastAsia"/>
          <w:color w:val="606266"/>
          <w:kern w:val="0"/>
          <w:sz w:val="24"/>
          <w:szCs w:val="24"/>
        </w:rPr>
        <w:t>不</w:t>
      </w:r>
      <w:proofErr w:type="gramEnd"/>
      <w:r w:rsidRPr="008357D3">
        <w:rPr>
          <w:rFonts w:ascii="宋体" w:eastAsia="宋体" w:hAnsi="宋体" w:cs="Segoe UI" w:hint="eastAsia"/>
          <w:color w:val="606266"/>
          <w:kern w:val="0"/>
          <w:sz w:val="24"/>
          <w:szCs w:val="24"/>
        </w:rPr>
        <w:t>专门面向中小企业预留采购份额；</w:t>
      </w:r>
    </w:p>
    <w:p w14:paraId="2BF836E2"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本项目不属于政府购买服务。</w:t>
      </w:r>
    </w:p>
    <w:p w14:paraId="6C5E4BD3"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3.</w:t>
      </w:r>
      <w:r w:rsidRPr="008357D3">
        <w:rPr>
          <w:rFonts w:ascii="Segoe UI" w:eastAsia="宋体" w:hAnsi="Segoe UI" w:cs="Segoe UI"/>
          <w:color w:val="606266"/>
          <w:kern w:val="0"/>
          <w:szCs w:val="21"/>
        </w:rPr>
        <w:t>本项目的特定资格要求：</w:t>
      </w:r>
    </w:p>
    <w:p w14:paraId="788FC1AE"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（1）具有建设行政主管部门核发的电力工程施工总承包三级（含）以上资质和市政公用工程施工总承包三级（含）以上资质、有效期内的安全生产许可证复印件（加盖本单位公章）；</w:t>
      </w:r>
    </w:p>
    <w:p w14:paraId="3E061CEF"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（2）拟派项目经理需具备机电工程或市政公用工程专业二级（含）以上注册建造师执业资格，具备有效的安全生产考核合格证书（B本），且未担任其他在施建设工程项目的项目经理；</w:t>
      </w:r>
    </w:p>
    <w:p w14:paraId="0B90C5E2"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lastRenderedPageBreak/>
        <w:t>（3）外地来京建筑企业在办理进京备案时，应当一并办理注册建造师备案手续，已办理备案的外地来京建筑企业注册建造师方可在本市行政区域内开展执业活动；</w:t>
      </w:r>
    </w:p>
    <w:p w14:paraId="4C042666"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w:t>
      </w:r>
      <w:r w:rsidRPr="008357D3">
        <w:rPr>
          <w:rFonts w:ascii="Segoe UI" w:eastAsia="宋体" w:hAnsi="Segoe UI" w:cs="Segoe UI"/>
          <w:color w:val="606266"/>
          <w:kern w:val="0"/>
          <w:sz w:val="24"/>
          <w:szCs w:val="24"/>
        </w:rPr>
        <w:t>4</w:t>
      </w:r>
      <w:r w:rsidRPr="008357D3">
        <w:rPr>
          <w:rFonts w:ascii="宋体" w:eastAsia="宋体" w:hAnsi="宋体" w:cs="Segoe UI" w:hint="eastAsia"/>
          <w:color w:val="606266"/>
          <w:kern w:val="0"/>
          <w:sz w:val="24"/>
          <w:szCs w:val="24"/>
        </w:rPr>
        <w:t>）根据财库〔</w:t>
      </w:r>
      <w:r w:rsidRPr="008357D3">
        <w:rPr>
          <w:rFonts w:ascii="Segoe UI" w:eastAsia="宋体" w:hAnsi="Segoe UI" w:cs="Segoe UI"/>
          <w:color w:val="606266"/>
          <w:kern w:val="0"/>
          <w:sz w:val="24"/>
          <w:szCs w:val="24"/>
        </w:rPr>
        <w:t>2016</w:t>
      </w:r>
      <w:r w:rsidRPr="008357D3">
        <w:rPr>
          <w:rFonts w:ascii="宋体" w:eastAsia="宋体" w:hAnsi="宋体" w:cs="Segoe UI" w:hint="eastAsia"/>
          <w:color w:val="606266"/>
          <w:kern w:val="0"/>
          <w:sz w:val="24"/>
          <w:szCs w:val="24"/>
        </w:rPr>
        <w:t>〕</w:t>
      </w:r>
      <w:r w:rsidRPr="008357D3">
        <w:rPr>
          <w:rFonts w:ascii="Segoe UI" w:eastAsia="宋体" w:hAnsi="Segoe UI" w:cs="Segoe UI"/>
          <w:color w:val="606266"/>
          <w:kern w:val="0"/>
          <w:sz w:val="24"/>
          <w:szCs w:val="24"/>
        </w:rPr>
        <w:t>125</w:t>
      </w:r>
      <w:r w:rsidRPr="008357D3">
        <w:rPr>
          <w:rFonts w:ascii="宋体" w:eastAsia="宋体" w:hAnsi="宋体" w:cs="Segoe UI" w:hint="eastAsia"/>
          <w:color w:val="606266"/>
          <w:kern w:val="0"/>
          <w:sz w:val="24"/>
          <w:szCs w:val="24"/>
        </w:rPr>
        <w:t>号《财政部关于在政府采购活动中查询及使用信用记录有关问题的通知》的要求，通过</w:t>
      </w:r>
      <w:r w:rsidRPr="008357D3">
        <w:rPr>
          <w:rFonts w:ascii="Segoe UI" w:eastAsia="宋体" w:hAnsi="Segoe UI" w:cs="Segoe UI"/>
          <w:color w:val="606266"/>
          <w:kern w:val="0"/>
          <w:sz w:val="24"/>
          <w:szCs w:val="24"/>
        </w:rPr>
        <w:t>“</w:t>
      </w:r>
      <w:r w:rsidRPr="008357D3">
        <w:rPr>
          <w:rFonts w:ascii="宋体" w:eastAsia="宋体" w:hAnsi="宋体" w:cs="Segoe UI" w:hint="eastAsia"/>
          <w:color w:val="606266"/>
          <w:kern w:val="0"/>
          <w:sz w:val="24"/>
          <w:szCs w:val="24"/>
        </w:rPr>
        <w:t>信用中国</w:t>
      </w:r>
      <w:r w:rsidRPr="008357D3">
        <w:rPr>
          <w:rFonts w:ascii="Segoe UI" w:eastAsia="宋体" w:hAnsi="Segoe UI" w:cs="Segoe UI"/>
          <w:color w:val="606266"/>
          <w:kern w:val="0"/>
          <w:sz w:val="24"/>
          <w:szCs w:val="24"/>
        </w:rPr>
        <w:t>”</w:t>
      </w:r>
      <w:r w:rsidRPr="008357D3">
        <w:rPr>
          <w:rFonts w:ascii="宋体" w:eastAsia="宋体" w:hAnsi="宋体" w:cs="Segoe UI" w:hint="eastAsia"/>
          <w:color w:val="606266"/>
          <w:kern w:val="0"/>
          <w:sz w:val="24"/>
          <w:szCs w:val="24"/>
        </w:rPr>
        <w:t>网站（</w:t>
      </w:r>
      <w:r w:rsidRPr="008357D3">
        <w:rPr>
          <w:rFonts w:ascii="Segoe UI" w:eastAsia="宋体" w:hAnsi="Segoe UI" w:cs="Segoe UI"/>
          <w:color w:val="606266"/>
          <w:kern w:val="0"/>
          <w:sz w:val="24"/>
          <w:szCs w:val="24"/>
        </w:rPr>
        <w:t>www.creditchina.gov.cn</w:t>
      </w:r>
      <w:r w:rsidRPr="008357D3">
        <w:rPr>
          <w:rFonts w:ascii="宋体" w:eastAsia="宋体" w:hAnsi="宋体" w:cs="Segoe UI" w:hint="eastAsia"/>
          <w:color w:val="606266"/>
          <w:kern w:val="0"/>
          <w:sz w:val="24"/>
          <w:szCs w:val="24"/>
        </w:rPr>
        <w:t>）、中国政府采购网（</w:t>
      </w:r>
      <w:r w:rsidRPr="008357D3">
        <w:rPr>
          <w:rFonts w:ascii="Segoe UI" w:eastAsia="宋体" w:hAnsi="Segoe UI" w:cs="Segoe UI"/>
          <w:color w:val="606266"/>
          <w:kern w:val="0"/>
          <w:sz w:val="24"/>
          <w:szCs w:val="24"/>
        </w:rPr>
        <w:t>www.ccgp.gov.cn</w:t>
      </w:r>
      <w:r w:rsidRPr="008357D3">
        <w:rPr>
          <w:rFonts w:ascii="宋体" w:eastAsia="宋体" w:hAnsi="宋体" w:cs="Segoe UI" w:hint="eastAsia"/>
          <w:color w:val="606266"/>
          <w:kern w:val="0"/>
          <w:sz w:val="24"/>
          <w:szCs w:val="24"/>
        </w:rPr>
        <w:t>）查询相关主体信用记录，截止时间点为投标截止时间当天。对列入失信被执行人、重大税收违法案件当事人名单、政府采购严重违法失信行为记录名单的投标人，拒绝其参与政府采购活动。</w:t>
      </w:r>
      <w:r w:rsidRPr="008357D3">
        <w:rPr>
          <w:rFonts w:ascii="Segoe UI" w:eastAsia="宋体" w:hAnsi="Segoe UI" w:cs="Segoe UI"/>
          <w:b/>
          <w:bCs/>
          <w:color w:val="606266"/>
          <w:kern w:val="0"/>
          <w:sz w:val="24"/>
          <w:szCs w:val="24"/>
        </w:rPr>
        <w:t>(</w:t>
      </w:r>
      <w:r w:rsidRPr="008357D3">
        <w:rPr>
          <w:rFonts w:ascii="宋体" w:eastAsia="宋体" w:hAnsi="宋体" w:cs="Segoe UI" w:hint="eastAsia"/>
          <w:b/>
          <w:bCs/>
          <w:color w:val="606266"/>
          <w:kern w:val="0"/>
          <w:sz w:val="24"/>
          <w:szCs w:val="24"/>
        </w:rPr>
        <w:t>无须供应商提供，由采购人或采购代理机构查询。</w:t>
      </w:r>
      <w:r w:rsidRPr="008357D3">
        <w:rPr>
          <w:rFonts w:ascii="Segoe UI" w:eastAsia="宋体" w:hAnsi="Segoe UI" w:cs="Segoe UI"/>
          <w:b/>
          <w:bCs/>
          <w:color w:val="606266"/>
          <w:kern w:val="0"/>
          <w:sz w:val="24"/>
          <w:szCs w:val="24"/>
        </w:rPr>
        <w:t>)</w:t>
      </w:r>
    </w:p>
    <w:p w14:paraId="5641F2D7"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b/>
          <w:bCs/>
          <w:color w:val="606266"/>
          <w:kern w:val="0"/>
          <w:szCs w:val="21"/>
        </w:rPr>
        <w:t>三、获取采购文件</w:t>
      </w:r>
    </w:p>
    <w:p w14:paraId="3B0E0F80"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时间：</w:t>
      </w:r>
      <w:r w:rsidRPr="008357D3">
        <w:rPr>
          <w:rFonts w:ascii="Segoe UI" w:eastAsia="宋体" w:hAnsi="Segoe UI" w:cs="Segoe UI"/>
          <w:color w:val="606266"/>
          <w:kern w:val="0"/>
          <w:szCs w:val="21"/>
        </w:rPr>
        <w:t>2026-06-16</w:t>
      </w:r>
      <w:r w:rsidRPr="008357D3">
        <w:rPr>
          <w:rFonts w:ascii="Segoe UI" w:eastAsia="宋体" w:hAnsi="Segoe UI" w:cs="Segoe UI"/>
          <w:color w:val="606266"/>
          <w:kern w:val="0"/>
          <w:szCs w:val="21"/>
        </w:rPr>
        <w:t>至</w:t>
      </w:r>
      <w:r w:rsidRPr="008357D3">
        <w:rPr>
          <w:rFonts w:ascii="Segoe UI" w:eastAsia="宋体" w:hAnsi="Segoe UI" w:cs="Segoe UI"/>
          <w:color w:val="606266"/>
          <w:kern w:val="0"/>
          <w:szCs w:val="21"/>
        </w:rPr>
        <w:t>2026-06-23</w:t>
      </w:r>
      <w:r w:rsidRPr="008357D3">
        <w:rPr>
          <w:rFonts w:ascii="Segoe UI" w:eastAsia="宋体" w:hAnsi="Segoe UI" w:cs="Segoe UI"/>
          <w:color w:val="606266"/>
          <w:kern w:val="0"/>
          <w:szCs w:val="21"/>
        </w:rPr>
        <w:t>，</w:t>
      </w:r>
      <w:r w:rsidRPr="008357D3">
        <w:rPr>
          <w:rFonts w:ascii="Segoe UI" w:eastAsia="宋体" w:hAnsi="Segoe UI" w:cs="Segoe UI"/>
          <w:color w:val="606266"/>
          <w:kern w:val="0"/>
          <w:szCs w:val="21"/>
        </w:rPr>
        <w:t xml:space="preserve"> </w:t>
      </w:r>
      <w:r w:rsidRPr="008357D3">
        <w:rPr>
          <w:rFonts w:ascii="Segoe UI" w:eastAsia="宋体" w:hAnsi="Segoe UI" w:cs="Segoe UI"/>
          <w:color w:val="606266"/>
          <w:kern w:val="0"/>
          <w:szCs w:val="21"/>
        </w:rPr>
        <w:t>，每天上午</w:t>
      </w:r>
      <w:r w:rsidRPr="008357D3">
        <w:rPr>
          <w:rFonts w:ascii="Segoe UI" w:eastAsia="宋体" w:hAnsi="Segoe UI" w:cs="Segoe UI"/>
          <w:color w:val="606266"/>
          <w:kern w:val="0"/>
          <w:szCs w:val="21"/>
        </w:rPr>
        <w:t>09:00</w:t>
      </w:r>
      <w:r w:rsidRPr="008357D3">
        <w:rPr>
          <w:rFonts w:ascii="Segoe UI" w:eastAsia="宋体" w:hAnsi="Segoe UI" w:cs="Segoe UI"/>
          <w:color w:val="606266"/>
          <w:kern w:val="0"/>
          <w:szCs w:val="21"/>
        </w:rPr>
        <w:t>至</w:t>
      </w:r>
      <w:r w:rsidRPr="008357D3">
        <w:rPr>
          <w:rFonts w:ascii="Segoe UI" w:eastAsia="宋体" w:hAnsi="Segoe UI" w:cs="Segoe UI"/>
          <w:color w:val="606266"/>
          <w:kern w:val="0"/>
          <w:szCs w:val="21"/>
        </w:rPr>
        <w:t>12:00</w:t>
      </w:r>
      <w:r w:rsidRPr="008357D3">
        <w:rPr>
          <w:rFonts w:ascii="Segoe UI" w:eastAsia="宋体" w:hAnsi="Segoe UI" w:cs="Segoe UI"/>
          <w:color w:val="606266"/>
          <w:kern w:val="0"/>
          <w:szCs w:val="21"/>
        </w:rPr>
        <w:t>，下午</w:t>
      </w:r>
      <w:r w:rsidRPr="008357D3">
        <w:rPr>
          <w:rFonts w:ascii="Segoe UI" w:eastAsia="宋体" w:hAnsi="Segoe UI" w:cs="Segoe UI"/>
          <w:color w:val="606266"/>
          <w:kern w:val="0"/>
          <w:szCs w:val="21"/>
        </w:rPr>
        <w:t>12:00</w:t>
      </w:r>
      <w:r w:rsidRPr="008357D3">
        <w:rPr>
          <w:rFonts w:ascii="Segoe UI" w:eastAsia="宋体" w:hAnsi="Segoe UI" w:cs="Segoe UI"/>
          <w:color w:val="606266"/>
          <w:kern w:val="0"/>
          <w:szCs w:val="21"/>
        </w:rPr>
        <w:t>至</w:t>
      </w:r>
      <w:r w:rsidRPr="008357D3">
        <w:rPr>
          <w:rFonts w:ascii="Segoe UI" w:eastAsia="宋体" w:hAnsi="Segoe UI" w:cs="Segoe UI"/>
          <w:color w:val="606266"/>
          <w:kern w:val="0"/>
          <w:szCs w:val="21"/>
        </w:rPr>
        <w:t>16:00</w:t>
      </w:r>
      <w:r w:rsidRPr="008357D3">
        <w:rPr>
          <w:rFonts w:ascii="Segoe UI" w:eastAsia="宋体" w:hAnsi="Segoe UI" w:cs="Segoe UI"/>
          <w:color w:val="606266"/>
          <w:kern w:val="0"/>
          <w:szCs w:val="21"/>
        </w:rPr>
        <w:t>（北京时间，法定节假日除外）</w:t>
      </w:r>
    </w:p>
    <w:p w14:paraId="257582D5"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地点：北京市政府采购电子交易平台</w:t>
      </w:r>
    </w:p>
    <w:p w14:paraId="2828FD59"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方式：</w:t>
      </w:r>
    </w:p>
    <w:p w14:paraId="478BFC40"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proofErr w:type="gramStart"/>
      <w:r w:rsidRPr="008357D3">
        <w:rPr>
          <w:rFonts w:ascii="宋体" w:eastAsia="宋体" w:hAnsi="宋体" w:cs="Segoe UI" w:hint="eastAsia"/>
          <w:color w:val="606266"/>
          <w:kern w:val="0"/>
          <w:sz w:val="24"/>
          <w:szCs w:val="24"/>
        </w:rPr>
        <w:t>供应商持</w:t>
      </w:r>
      <w:proofErr w:type="gramEnd"/>
      <w:r w:rsidRPr="008357D3">
        <w:rPr>
          <w:rFonts w:ascii="宋体" w:eastAsia="宋体" w:hAnsi="宋体" w:cs="Segoe UI" w:hint="eastAsia"/>
          <w:color w:val="606266"/>
          <w:kern w:val="0"/>
          <w:sz w:val="24"/>
          <w:szCs w:val="24"/>
        </w:rPr>
        <w:t>CA数字证书或电子营业执照登录北京市政府采购电子交易平台（http://zbcg-bjzc.zhongcy.com/bjczj-portal-site/index.html#/home）获取电子版竞争性磋商文件。</w:t>
      </w:r>
    </w:p>
    <w:p w14:paraId="6058F093"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售价：￥</w:t>
      </w:r>
      <w:r w:rsidRPr="008357D3">
        <w:rPr>
          <w:rFonts w:ascii="Segoe UI" w:eastAsia="宋体" w:hAnsi="Segoe UI" w:cs="Segoe UI"/>
          <w:color w:val="606266"/>
          <w:kern w:val="0"/>
          <w:szCs w:val="21"/>
        </w:rPr>
        <w:t>0</w:t>
      </w:r>
      <w:r w:rsidRPr="008357D3">
        <w:rPr>
          <w:rFonts w:ascii="Segoe UI" w:eastAsia="宋体" w:hAnsi="Segoe UI" w:cs="Segoe UI"/>
          <w:color w:val="606266"/>
          <w:kern w:val="0"/>
          <w:szCs w:val="21"/>
        </w:rPr>
        <w:t>元</w:t>
      </w:r>
    </w:p>
    <w:p w14:paraId="4F1222A0"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b/>
          <w:bCs/>
          <w:color w:val="606266"/>
          <w:kern w:val="0"/>
          <w:szCs w:val="21"/>
        </w:rPr>
        <w:t>四、响应文件提交</w:t>
      </w:r>
    </w:p>
    <w:p w14:paraId="05C72B32"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截止时间：</w:t>
      </w:r>
      <w:r w:rsidRPr="008357D3">
        <w:rPr>
          <w:rFonts w:ascii="Segoe UI" w:eastAsia="宋体" w:hAnsi="Segoe UI" w:cs="Segoe UI"/>
          <w:color w:val="606266"/>
          <w:kern w:val="0"/>
          <w:szCs w:val="21"/>
        </w:rPr>
        <w:t>2026-06-26 09:30</w:t>
      </w:r>
      <w:r w:rsidRPr="008357D3">
        <w:rPr>
          <w:rFonts w:ascii="Segoe UI" w:eastAsia="宋体" w:hAnsi="Segoe UI" w:cs="Segoe UI"/>
          <w:color w:val="606266"/>
          <w:kern w:val="0"/>
          <w:szCs w:val="21"/>
        </w:rPr>
        <w:t>（北京时间）</w:t>
      </w:r>
    </w:p>
    <w:p w14:paraId="44D0D330"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地点：北京市政府采购电子交易平台。</w:t>
      </w:r>
    </w:p>
    <w:p w14:paraId="1A42B0DB"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b/>
          <w:bCs/>
          <w:color w:val="606266"/>
          <w:kern w:val="0"/>
          <w:szCs w:val="21"/>
        </w:rPr>
        <w:t>五、开启</w:t>
      </w:r>
    </w:p>
    <w:p w14:paraId="0B8781ED"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时间：</w:t>
      </w:r>
      <w:r w:rsidRPr="008357D3">
        <w:rPr>
          <w:rFonts w:ascii="Segoe UI" w:eastAsia="宋体" w:hAnsi="Segoe UI" w:cs="Segoe UI"/>
          <w:color w:val="606266"/>
          <w:kern w:val="0"/>
          <w:szCs w:val="21"/>
        </w:rPr>
        <w:t>2026-06-26 09:30</w:t>
      </w:r>
      <w:r w:rsidRPr="008357D3">
        <w:rPr>
          <w:rFonts w:ascii="Segoe UI" w:eastAsia="宋体" w:hAnsi="Segoe UI" w:cs="Segoe UI"/>
          <w:color w:val="606266"/>
          <w:kern w:val="0"/>
          <w:szCs w:val="21"/>
        </w:rPr>
        <w:t>（北京时间）</w:t>
      </w:r>
    </w:p>
    <w:p w14:paraId="689015B2"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地点：北京市政府采购电子交易平台。本项目采用远程电子开标方式，由供应商自行对电子响应文件进行解密（解密时限最长</w:t>
      </w:r>
      <w:r w:rsidRPr="008357D3">
        <w:rPr>
          <w:rFonts w:ascii="Segoe UI" w:eastAsia="宋体" w:hAnsi="Segoe UI" w:cs="Segoe UI"/>
          <w:color w:val="606266"/>
          <w:kern w:val="0"/>
          <w:szCs w:val="21"/>
        </w:rPr>
        <w:t>30</w:t>
      </w:r>
      <w:r w:rsidRPr="008357D3">
        <w:rPr>
          <w:rFonts w:ascii="Segoe UI" w:eastAsia="宋体" w:hAnsi="Segoe UI" w:cs="Segoe UI"/>
          <w:color w:val="606266"/>
          <w:kern w:val="0"/>
          <w:szCs w:val="21"/>
        </w:rPr>
        <w:t>分钟，超出时间未解密供应商自行承担责任），不接受纸质文件，无须供应商到达现场。</w:t>
      </w:r>
    </w:p>
    <w:p w14:paraId="7A9D3B22"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b/>
          <w:bCs/>
          <w:color w:val="606266"/>
          <w:kern w:val="0"/>
          <w:szCs w:val="21"/>
        </w:rPr>
        <w:t>六、公告期限</w:t>
      </w:r>
    </w:p>
    <w:p w14:paraId="7CF26FA6"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自本公告发布之日起</w:t>
      </w:r>
      <w:r w:rsidRPr="008357D3">
        <w:rPr>
          <w:rFonts w:ascii="Segoe UI" w:eastAsia="宋体" w:hAnsi="Segoe UI" w:cs="Segoe UI"/>
          <w:color w:val="606266"/>
          <w:kern w:val="0"/>
          <w:szCs w:val="21"/>
        </w:rPr>
        <w:t>3</w:t>
      </w:r>
      <w:r w:rsidRPr="008357D3">
        <w:rPr>
          <w:rFonts w:ascii="Segoe UI" w:eastAsia="宋体" w:hAnsi="Segoe UI" w:cs="Segoe UI"/>
          <w:color w:val="606266"/>
          <w:kern w:val="0"/>
          <w:szCs w:val="21"/>
        </w:rPr>
        <w:t>个工作日。</w:t>
      </w:r>
    </w:p>
    <w:p w14:paraId="7BB22D82"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b/>
          <w:bCs/>
          <w:color w:val="606266"/>
          <w:kern w:val="0"/>
          <w:szCs w:val="21"/>
        </w:rPr>
        <w:lastRenderedPageBreak/>
        <w:t>七、其他补充事宜</w:t>
      </w:r>
    </w:p>
    <w:p w14:paraId="7D88DE51"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1.本项目需要落实的政府采购政策：</w:t>
      </w:r>
    </w:p>
    <w:p w14:paraId="06C5C0A4"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转发北京市财政局中国人民银行营业管理部关于推进政府采购合同线上融资有关工作的通知》、《政府采购促进中小企业发展管理办法》（财库[2020]46号）及其它相关法律法规。</w:t>
      </w:r>
    </w:p>
    <w:p w14:paraId="6B7C06C0"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2.</w:t>
      </w:r>
      <w:r w:rsidRPr="008357D3">
        <w:rPr>
          <w:rFonts w:ascii="宋体" w:eastAsia="宋体" w:hAnsi="宋体" w:cs="Segoe UI" w:hint="eastAsia"/>
          <w:color w:val="606266"/>
          <w:kern w:val="0"/>
          <w:szCs w:val="21"/>
        </w:rPr>
        <w:t> </w:t>
      </w:r>
      <w:r w:rsidRPr="008357D3">
        <w:rPr>
          <w:rFonts w:ascii="宋体" w:eastAsia="宋体" w:hAnsi="宋体" w:cs="Segoe UI" w:hint="eastAsia"/>
          <w:color w:val="606266"/>
          <w:kern w:val="0"/>
          <w:sz w:val="24"/>
          <w:szCs w:val="24"/>
        </w:rPr>
        <w:t>本项目采用全流程电子化采购方式，请供应</w:t>
      </w:r>
      <w:proofErr w:type="gramStart"/>
      <w:r w:rsidRPr="008357D3">
        <w:rPr>
          <w:rFonts w:ascii="宋体" w:eastAsia="宋体" w:hAnsi="宋体" w:cs="Segoe UI" w:hint="eastAsia"/>
          <w:color w:val="606266"/>
          <w:kern w:val="0"/>
          <w:sz w:val="24"/>
          <w:szCs w:val="24"/>
        </w:rPr>
        <w:t>商认真</w:t>
      </w:r>
      <w:proofErr w:type="gramEnd"/>
      <w:r w:rsidRPr="008357D3">
        <w:rPr>
          <w:rFonts w:ascii="宋体" w:eastAsia="宋体" w:hAnsi="宋体" w:cs="Segoe UI" w:hint="eastAsia"/>
          <w:color w:val="606266"/>
          <w:kern w:val="0"/>
          <w:sz w:val="24"/>
          <w:szCs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01BF647"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CA数字证书服务热线  010-58511086</w:t>
      </w:r>
    </w:p>
    <w:p w14:paraId="1BC3C575"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电子营业执照服务热线 400-699-7000</w:t>
      </w:r>
    </w:p>
    <w:p w14:paraId="407ACDCE"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技术支持服务热线     010-86483801</w:t>
      </w:r>
    </w:p>
    <w:p w14:paraId="4236296F"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2.1办理CA数字证书或电子营业执照</w:t>
      </w:r>
    </w:p>
    <w:p w14:paraId="32E059BF"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供应商登录北京市政府采购电子交易平台查阅 “用户指南”—“操作指南”—“市场主体CA办理操作流程指引”/“电子营业执照使用指南”，按照程序要求办理。</w:t>
      </w:r>
    </w:p>
    <w:p w14:paraId="63DFC6BB"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2.2注册</w:t>
      </w:r>
    </w:p>
    <w:p w14:paraId="1AD7E5AD"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供应商登录北京市政府采购电子交易平台“用户指南”—“操作指南”—“市场主体注册入库操作流程指引”进行自助注册绑定。</w:t>
      </w:r>
    </w:p>
    <w:p w14:paraId="6792ED58"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2.3驱动、客户端下载</w:t>
      </w:r>
    </w:p>
    <w:p w14:paraId="0AA83E76"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供应商登录北京市政府采购电子交易平台“用户指南”—“工具下载”—“招标采购系统文件驱动安装包”下载相关驱动。</w:t>
      </w:r>
    </w:p>
    <w:p w14:paraId="7370E126"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供应商登录北京市政府采购电子交易平台“用户指南”—“工具下载”—“投标文件编制工具”下载相关客户端。</w:t>
      </w:r>
    </w:p>
    <w:p w14:paraId="4C7A560E"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lastRenderedPageBreak/>
        <w:t>2.4获取电子竞争性磋商文件</w:t>
      </w:r>
    </w:p>
    <w:p w14:paraId="0C443C9E"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供应商使用CA数字证书或电子营业执照登录北京市政府采购电子交易平台获取电子竞争性磋商文件。</w:t>
      </w:r>
    </w:p>
    <w:p w14:paraId="30D63199"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243976E7"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2.5编制电子响应文件</w:t>
      </w:r>
    </w:p>
    <w:p w14:paraId="4B9337DC"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69D2D8BF"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2.6 提交电子响应文件</w:t>
      </w:r>
    </w:p>
    <w:p w14:paraId="58D211D1"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供应商应于响应文件提交截止时间前在北京市政府采购电子交易平台提交电子响应文件，上传电子响应文件过程中请保持与互联网的连接畅通。</w:t>
      </w:r>
    </w:p>
    <w:p w14:paraId="0E02777D"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2.7开启响应文件</w:t>
      </w:r>
    </w:p>
    <w:p w14:paraId="0FAEB3DB" w14:textId="77777777" w:rsidR="008357D3" w:rsidRPr="008357D3" w:rsidRDefault="008357D3" w:rsidP="008357D3">
      <w:pPr>
        <w:widowControl/>
        <w:shd w:val="clear" w:color="auto" w:fill="FFFFFF"/>
        <w:spacing w:after="240" w:line="315" w:lineRule="atLeast"/>
        <w:jc w:val="left"/>
        <w:rPr>
          <w:rFonts w:ascii="Segoe UI" w:eastAsia="宋体" w:hAnsi="Segoe UI" w:cs="Segoe UI"/>
          <w:color w:val="606266"/>
          <w:kern w:val="0"/>
          <w:szCs w:val="21"/>
        </w:rPr>
      </w:pPr>
      <w:r w:rsidRPr="008357D3">
        <w:rPr>
          <w:rFonts w:ascii="Segoe UI" w:eastAsia="宋体" w:hAnsi="Segoe UI" w:cs="Segoe UI"/>
          <w:color w:val="606266"/>
          <w:kern w:val="0"/>
          <w:szCs w:val="21"/>
        </w:rPr>
        <w:t>供应商于磋商文件规定的开启时间、在开启地点使用</w:t>
      </w:r>
      <w:r w:rsidRPr="008357D3">
        <w:rPr>
          <w:rFonts w:ascii="Segoe UI" w:eastAsia="宋体" w:hAnsi="Segoe UI" w:cs="Segoe UI"/>
          <w:color w:val="606266"/>
          <w:kern w:val="0"/>
          <w:szCs w:val="21"/>
        </w:rPr>
        <w:t>CA</w:t>
      </w:r>
      <w:r w:rsidRPr="008357D3">
        <w:rPr>
          <w:rFonts w:ascii="Segoe UI" w:eastAsia="宋体" w:hAnsi="Segoe UI" w:cs="Segoe UI"/>
          <w:color w:val="606266"/>
          <w:kern w:val="0"/>
          <w:szCs w:val="21"/>
        </w:rPr>
        <w:t>数字证书或电子营业执照登录北京市政府采购电子交易平台解密并开启响应文件。如因供应商问题，解密不成功，则</w:t>
      </w:r>
      <w:r w:rsidRPr="008357D3">
        <w:rPr>
          <w:rFonts w:ascii="Segoe UI" w:eastAsia="宋体" w:hAnsi="Segoe UI" w:cs="Segoe UI"/>
          <w:b/>
          <w:bCs/>
          <w:color w:val="606266"/>
          <w:kern w:val="0"/>
          <w:szCs w:val="21"/>
        </w:rPr>
        <w:t>响应无效</w:t>
      </w:r>
      <w:r w:rsidRPr="008357D3">
        <w:rPr>
          <w:rFonts w:ascii="Segoe UI" w:eastAsia="宋体" w:hAnsi="Segoe UI" w:cs="Segoe UI"/>
          <w:color w:val="606266"/>
          <w:kern w:val="0"/>
          <w:szCs w:val="21"/>
        </w:rPr>
        <w:t>。在开标当天供应商签到完成且开标时间到达之后对已在系统中递交且完成签到的供应商的响应文件进行解密。</w:t>
      </w:r>
    </w:p>
    <w:p w14:paraId="3C3689F0" w14:textId="77777777" w:rsidR="008357D3" w:rsidRPr="008357D3" w:rsidRDefault="008357D3" w:rsidP="008357D3">
      <w:pPr>
        <w:widowControl/>
        <w:shd w:val="clear" w:color="auto" w:fill="FFFFFF"/>
        <w:spacing w:after="240" w:line="315" w:lineRule="atLeast"/>
        <w:jc w:val="left"/>
        <w:rPr>
          <w:rFonts w:ascii="Segoe UI" w:eastAsia="宋体" w:hAnsi="Segoe UI" w:cs="Segoe UI"/>
          <w:color w:val="606266"/>
          <w:kern w:val="0"/>
          <w:szCs w:val="21"/>
        </w:rPr>
      </w:pPr>
      <w:r w:rsidRPr="008357D3">
        <w:rPr>
          <w:rFonts w:ascii="Segoe UI" w:eastAsia="宋体" w:hAnsi="Segoe UI" w:cs="Segoe UI"/>
          <w:color w:val="606266"/>
          <w:kern w:val="0"/>
          <w:szCs w:val="21"/>
        </w:rPr>
        <w:t>因供应商忘记数字证书登陆密码、解密数字证书发生故障或用错、故意不在要求时限内完成解密等自身原因，导致响应文件在规定时间内未能解密、解密失败或解密超时，视为供应商放弃投标，由供应商自身承担一切后果。</w:t>
      </w:r>
    </w:p>
    <w:p w14:paraId="13568A91" w14:textId="77777777" w:rsidR="008357D3" w:rsidRPr="008357D3" w:rsidRDefault="008357D3" w:rsidP="008357D3">
      <w:pPr>
        <w:widowControl/>
        <w:shd w:val="clear" w:color="auto" w:fill="FFFFFF"/>
        <w:spacing w:after="240" w:line="315" w:lineRule="atLeast"/>
        <w:jc w:val="left"/>
        <w:rPr>
          <w:rFonts w:ascii="Segoe UI" w:eastAsia="宋体" w:hAnsi="Segoe UI" w:cs="Segoe UI"/>
          <w:color w:val="606266"/>
          <w:kern w:val="0"/>
          <w:szCs w:val="21"/>
        </w:rPr>
      </w:pPr>
      <w:r w:rsidRPr="008357D3">
        <w:rPr>
          <w:rFonts w:ascii="Segoe UI" w:eastAsia="宋体" w:hAnsi="Segoe UI" w:cs="Segoe UI"/>
          <w:color w:val="606266"/>
          <w:kern w:val="0"/>
          <w:szCs w:val="21"/>
        </w:rPr>
        <w:t>若供应商已申请多把数字证书，请注意使用差别，确保制作的响应文件和开标解密时使用的数字证书一致，造成解密失败的，由供应商负责。</w:t>
      </w:r>
    </w:p>
    <w:p w14:paraId="7A0E9000" w14:textId="77777777" w:rsidR="008357D3" w:rsidRPr="008357D3" w:rsidRDefault="008357D3" w:rsidP="008357D3">
      <w:pPr>
        <w:widowControl/>
        <w:shd w:val="clear" w:color="auto" w:fill="FFFFFF"/>
        <w:spacing w:after="240" w:line="315" w:lineRule="atLeast"/>
        <w:jc w:val="left"/>
        <w:rPr>
          <w:rFonts w:ascii="Segoe UI" w:eastAsia="宋体" w:hAnsi="Segoe UI" w:cs="Segoe UI"/>
          <w:color w:val="606266"/>
          <w:kern w:val="0"/>
          <w:szCs w:val="21"/>
        </w:rPr>
      </w:pPr>
      <w:r w:rsidRPr="008357D3">
        <w:rPr>
          <w:rFonts w:ascii="Segoe UI" w:eastAsia="宋体" w:hAnsi="Segoe UI" w:cs="Segoe UI"/>
          <w:color w:val="606266"/>
          <w:kern w:val="0"/>
          <w:szCs w:val="21"/>
        </w:rPr>
        <w:t>供应商应充分考虑到网络及系统平台可能存在的非正常情况，在响应文件递交截止时间之前完成上传。</w:t>
      </w:r>
    </w:p>
    <w:p w14:paraId="1BB73A1A"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2.8最后报价填报</w:t>
      </w:r>
    </w:p>
    <w:p w14:paraId="5F3CB2B6"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宋体" w:eastAsia="宋体" w:hAnsi="宋体" w:cs="Segoe UI" w:hint="eastAsia"/>
          <w:color w:val="606266"/>
          <w:kern w:val="0"/>
          <w:sz w:val="24"/>
          <w:szCs w:val="24"/>
        </w:rPr>
        <w:t>供应商在规定时间内将最后报价提交至本平台，未在规定时间内提交的系统将自动默认供应商放弃最后报价，其价格以第一次报价为准。</w:t>
      </w:r>
    </w:p>
    <w:p w14:paraId="36A0E3F5" w14:textId="77777777" w:rsidR="008357D3" w:rsidRPr="008357D3" w:rsidRDefault="008357D3" w:rsidP="008357D3">
      <w:pPr>
        <w:widowControl/>
        <w:shd w:val="clear" w:color="auto" w:fill="FFFFFF"/>
        <w:spacing w:after="240" w:line="315" w:lineRule="atLeast"/>
        <w:ind w:firstLine="480"/>
        <w:jc w:val="left"/>
        <w:rPr>
          <w:rFonts w:ascii="Segoe UI" w:eastAsia="宋体" w:hAnsi="Segoe UI" w:cs="Segoe UI"/>
          <w:color w:val="606266"/>
          <w:kern w:val="0"/>
          <w:szCs w:val="21"/>
        </w:rPr>
      </w:pPr>
      <w:r w:rsidRPr="008357D3">
        <w:rPr>
          <w:rFonts w:ascii="Segoe UI" w:eastAsia="宋体" w:hAnsi="Segoe UI" w:cs="Segoe UI"/>
          <w:color w:val="606266"/>
          <w:kern w:val="0"/>
          <w:sz w:val="24"/>
          <w:szCs w:val="24"/>
        </w:rPr>
        <w:t> </w:t>
      </w:r>
    </w:p>
    <w:p w14:paraId="555600CC"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b/>
          <w:bCs/>
          <w:color w:val="606266"/>
          <w:kern w:val="0"/>
          <w:szCs w:val="21"/>
        </w:rPr>
        <w:t>八、凡对本次采购提出询问，请按以下方式联系。</w:t>
      </w:r>
    </w:p>
    <w:p w14:paraId="5F69874C"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lastRenderedPageBreak/>
        <w:t>1.</w:t>
      </w:r>
      <w:r w:rsidRPr="008357D3">
        <w:rPr>
          <w:rFonts w:ascii="Segoe UI" w:eastAsia="宋体" w:hAnsi="Segoe UI" w:cs="Segoe UI"/>
          <w:color w:val="606266"/>
          <w:kern w:val="0"/>
          <w:szCs w:val="21"/>
        </w:rPr>
        <w:t>采购人信息</w:t>
      </w:r>
    </w:p>
    <w:p w14:paraId="6E784BBE"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名</w:t>
      </w:r>
      <w:r w:rsidRPr="008357D3">
        <w:rPr>
          <w:rFonts w:ascii="Segoe UI" w:eastAsia="宋体" w:hAnsi="Segoe UI" w:cs="Segoe UI"/>
          <w:color w:val="606266"/>
          <w:kern w:val="0"/>
          <w:szCs w:val="21"/>
        </w:rPr>
        <w:t xml:space="preserve"> </w:t>
      </w:r>
      <w:r w:rsidRPr="008357D3">
        <w:rPr>
          <w:rFonts w:ascii="Segoe UI" w:eastAsia="宋体" w:hAnsi="Segoe UI" w:cs="Segoe UI"/>
          <w:color w:val="606266"/>
          <w:kern w:val="0"/>
          <w:szCs w:val="21"/>
        </w:rPr>
        <w:t>称：北京市石景山区环境卫生服务中心本级</w:t>
      </w:r>
      <w:proofErr w:type="gramStart"/>
      <w:r w:rsidRPr="008357D3">
        <w:rPr>
          <w:rFonts w:ascii="Segoe UI" w:eastAsia="宋体" w:hAnsi="Segoe UI" w:cs="Segoe UI"/>
          <w:color w:val="606266"/>
          <w:kern w:val="0"/>
          <w:szCs w:val="21"/>
        </w:rPr>
        <w:t xml:space="preserve">　　　　　</w:t>
      </w:r>
      <w:proofErr w:type="gramEnd"/>
    </w:p>
    <w:p w14:paraId="17FEAFC3"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地址：北京市石景山区杨庄东路</w:t>
      </w:r>
      <w:r w:rsidRPr="008357D3">
        <w:rPr>
          <w:rFonts w:ascii="Segoe UI" w:eastAsia="宋体" w:hAnsi="Segoe UI" w:cs="Segoe UI"/>
          <w:color w:val="606266"/>
          <w:kern w:val="0"/>
          <w:szCs w:val="21"/>
        </w:rPr>
        <w:t>65</w:t>
      </w:r>
      <w:r w:rsidRPr="008357D3">
        <w:rPr>
          <w:rFonts w:ascii="Segoe UI" w:eastAsia="宋体" w:hAnsi="Segoe UI" w:cs="Segoe UI"/>
          <w:color w:val="606266"/>
          <w:kern w:val="0"/>
          <w:szCs w:val="21"/>
        </w:rPr>
        <w:t>号</w:t>
      </w:r>
      <w:proofErr w:type="gramStart"/>
      <w:r w:rsidRPr="008357D3">
        <w:rPr>
          <w:rFonts w:ascii="Segoe UI" w:eastAsia="宋体" w:hAnsi="Segoe UI" w:cs="Segoe UI"/>
          <w:color w:val="606266"/>
          <w:kern w:val="0"/>
          <w:szCs w:val="21"/>
        </w:rPr>
        <w:t xml:space="preserve">　　　　　　　　</w:t>
      </w:r>
      <w:proofErr w:type="gramEnd"/>
    </w:p>
    <w:p w14:paraId="20A98982"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联系方式：郝明</w:t>
      </w:r>
      <w:r w:rsidRPr="008357D3">
        <w:rPr>
          <w:rFonts w:ascii="Segoe UI" w:eastAsia="宋体" w:hAnsi="Segoe UI" w:cs="Segoe UI"/>
          <w:color w:val="606266"/>
          <w:kern w:val="0"/>
          <w:szCs w:val="21"/>
        </w:rPr>
        <w:t>,68884522</w:t>
      </w:r>
      <w:proofErr w:type="gramStart"/>
      <w:r w:rsidRPr="008357D3">
        <w:rPr>
          <w:rFonts w:ascii="Segoe UI" w:eastAsia="宋体" w:hAnsi="Segoe UI" w:cs="Segoe UI"/>
          <w:color w:val="606266"/>
          <w:kern w:val="0"/>
          <w:szCs w:val="21"/>
        </w:rPr>
        <w:t xml:space="preserve">　　　　　　</w:t>
      </w:r>
      <w:proofErr w:type="gramEnd"/>
    </w:p>
    <w:p w14:paraId="230D0683"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2.</w:t>
      </w:r>
      <w:r w:rsidRPr="008357D3">
        <w:rPr>
          <w:rFonts w:ascii="Segoe UI" w:eastAsia="宋体" w:hAnsi="Segoe UI" w:cs="Segoe UI"/>
          <w:color w:val="606266"/>
          <w:kern w:val="0"/>
          <w:szCs w:val="21"/>
        </w:rPr>
        <w:t>采购代理机构信息</w:t>
      </w:r>
    </w:p>
    <w:p w14:paraId="45BF919A"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名</w:t>
      </w:r>
      <w:r w:rsidRPr="008357D3">
        <w:rPr>
          <w:rFonts w:ascii="Segoe UI" w:eastAsia="宋体" w:hAnsi="Segoe UI" w:cs="Segoe UI"/>
          <w:color w:val="606266"/>
          <w:kern w:val="0"/>
          <w:szCs w:val="21"/>
        </w:rPr>
        <w:t xml:space="preserve"> </w:t>
      </w:r>
      <w:r w:rsidRPr="008357D3">
        <w:rPr>
          <w:rFonts w:ascii="Segoe UI" w:eastAsia="宋体" w:hAnsi="Segoe UI" w:cs="Segoe UI"/>
          <w:color w:val="606266"/>
          <w:kern w:val="0"/>
          <w:szCs w:val="21"/>
        </w:rPr>
        <w:t>称：北京蓝石阳光工程咨询有限公司</w:t>
      </w:r>
      <w:proofErr w:type="gramStart"/>
      <w:r w:rsidRPr="008357D3">
        <w:rPr>
          <w:rFonts w:ascii="Segoe UI" w:eastAsia="宋体" w:hAnsi="Segoe UI" w:cs="Segoe UI"/>
          <w:color w:val="606266"/>
          <w:kern w:val="0"/>
          <w:szCs w:val="21"/>
        </w:rPr>
        <w:t xml:space="preserve">　　　　　　　　　　　　</w:t>
      </w:r>
      <w:proofErr w:type="gramEnd"/>
    </w:p>
    <w:p w14:paraId="61419BC2"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地　址：北京市石景山区西井路</w:t>
      </w:r>
      <w:r w:rsidRPr="008357D3">
        <w:rPr>
          <w:rFonts w:ascii="Segoe UI" w:eastAsia="宋体" w:hAnsi="Segoe UI" w:cs="Segoe UI"/>
          <w:color w:val="606266"/>
          <w:kern w:val="0"/>
          <w:szCs w:val="21"/>
        </w:rPr>
        <w:t>15</w:t>
      </w:r>
      <w:r w:rsidRPr="008357D3">
        <w:rPr>
          <w:rFonts w:ascii="Segoe UI" w:eastAsia="宋体" w:hAnsi="Segoe UI" w:cs="Segoe UI"/>
          <w:color w:val="606266"/>
          <w:kern w:val="0"/>
          <w:szCs w:val="21"/>
        </w:rPr>
        <w:t>号</w:t>
      </w:r>
      <w:r w:rsidRPr="008357D3">
        <w:rPr>
          <w:rFonts w:ascii="Segoe UI" w:eastAsia="宋体" w:hAnsi="Segoe UI" w:cs="Segoe UI"/>
          <w:color w:val="606266"/>
          <w:kern w:val="0"/>
          <w:szCs w:val="21"/>
        </w:rPr>
        <w:t>1</w:t>
      </w:r>
      <w:r w:rsidRPr="008357D3">
        <w:rPr>
          <w:rFonts w:ascii="Segoe UI" w:eastAsia="宋体" w:hAnsi="Segoe UI" w:cs="Segoe UI"/>
          <w:color w:val="606266"/>
          <w:kern w:val="0"/>
          <w:szCs w:val="21"/>
        </w:rPr>
        <w:t>幢</w:t>
      </w:r>
      <w:r w:rsidRPr="008357D3">
        <w:rPr>
          <w:rFonts w:ascii="Segoe UI" w:eastAsia="宋体" w:hAnsi="Segoe UI" w:cs="Segoe UI"/>
          <w:color w:val="606266"/>
          <w:kern w:val="0"/>
          <w:szCs w:val="21"/>
        </w:rPr>
        <w:t>6</w:t>
      </w:r>
      <w:r w:rsidRPr="008357D3">
        <w:rPr>
          <w:rFonts w:ascii="Segoe UI" w:eastAsia="宋体" w:hAnsi="Segoe UI" w:cs="Segoe UI"/>
          <w:color w:val="606266"/>
          <w:kern w:val="0"/>
          <w:szCs w:val="21"/>
        </w:rPr>
        <w:t>层</w:t>
      </w:r>
      <w:r w:rsidRPr="008357D3">
        <w:rPr>
          <w:rFonts w:ascii="Segoe UI" w:eastAsia="宋体" w:hAnsi="Segoe UI" w:cs="Segoe UI"/>
          <w:color w:val="606266"/>
          <w:kern w:val="0"/>
          <w:szCs w:val="21"/>
        </w:rPr>
        <w:t>601</w:t>
      </w:r>
      <w:r w:rsidRPr="008357D3">
        <w:rPr>
          <w:rFonts w:ascii="Segoe UI" w:eastAsia="宋体" w:hAnsi="Segoe UI" w:cs="Segoe UI"/>
          <w:color w:val="606266"/>
          <w:kern w:val="0"/>
          <w:szCs w:val="21"/>
        </w:rPr>
        <w:t>房间</w:t>
      </w:r>
      <w:proofErr w:type="gramStart"/>
      <w:r w:rsidRPr="008357D3">
        <w:rPr>
          <w:rFonts w:ascii="Segoe UI" w:eastAsia="宋体" w:hAnsi="Segoe UI" w:cs="Segoe UI"/>
          <w:color w:val="606266"/>
          <w:kern w:val="0"/>
          <w:szCs w:val="21"/>
        </w:rPr>
        <w:t xml:space="preserve">　　　　　　　　　　　　</w:t>
      </w:r>
      <w:proofErr w:type="gramEnd"/>
    </w:p>
    <w:p w14:paraId="2D014103"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联系方式：郭佳钰、张吉荣，</w:t>
      </w:r>
      <w:r w:rsidRPr="008357D3">
        <w:rPr>
          <w:rFonts w:ascii="Segoe UI" w:eastAsia="宋体" w:hAnsi="Segoe UI" w:cs="Segoe UI"/>
          <w:color w:val="606266"/>
          <w:kern w:val="0"/>
          <w:szCs w:val="21"/>
        </w:rPr>
        <w:t xml:space="preserve">15601119907 </w:t>
      </w:r>
      <w:proofErr w:type="gramStart"/>
      <w:r w:rsidRPr="008357D3">
        <w:rPr>
          <w:rFonts w:ascii="Segoe UI" w:eastAsia="宋体" w:hAnsi="Segoe UI" w:cs="Segoe UI"/>
          <w:color w:val="606266"/>
          <w:kern w:val="0"/>
          <w:szCs w:val="21"/>
        </w:rPr>
        <w:t xml:space="preserve">　　　　　　　　　　　　</w:t>
      </w:r>
      <w:proofErr w:type="gramEnd"/>
    </w:p>
    <w:p w14:paraId="2427DA45"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3.</w:t>
      </w:r>
      <w:r w:rsidRPr="008357D3">
        <w:rPr>
          <w:rFonts w:ascii="Segoe UI" w:eastAsia="宋体" w:hAnsi="Segoe UI" w:cs="Segoe UI"/>
          <w:color w:val="606266"/>
          <w:kern w:val="0"/>
          <w:szCs w:val="21"/>
        </w:rPr>
        <w:t>项目联系方式</w:t>
      </w:r>
    </w:p>
    <w:p w14:paraId="27ED5C2A"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项目联系人：郭佳钰、张吉荣</w:t>
      </w:r>
    </w:p>
    <w:p w14:paraId="57F57B97" w14:textId="77777777" w:rsidR="008357D3" w:rsidRPr="008357D3" w:rsidRDefault="008357D3" w:rsidP="008357D3">
      <w:pPr>
        <w:widowControl/>
        <w:shd w:val="clear" w:color="auto" w:fill="FFFFFF"/>
        <w:spacing w:after="240"/>
        <w:jc w:val="left"/>
        <w:rPr>
          <w:rFonts w:ascii="Segoe UI" w:eastAsia="宋体" w:hAnsi="Segoe UI" w:cs="Segoe UI"/>
          <w:color w:val="606266"/>
          <w:kern w:val="0"/>
          <w:szCs w:val="21"/>
        </w:rPr>
      </w:pPr>
      <w:r w:rsidRPr="008357D3">
        <w:rPr>
          <w:rFonts w:ascii="Segoe UI" w:eastAsia="宋体" w:hAnsi="Segoe UI" w:cs="Segoe UI"/>
          <w:color w:val="606266"/>
          <w:kern w:val="0"/>
          <w:szCs w:val="21"/>
        </w:rPr>
        <w:t xml:space="preserve">电　话：　　</w:t>
      </w:r>
      <w:r w:rsidRPr="008357D3">
        <w:rPr>
          <w:rFonts w:ascii="Segoe UI" w:eastAsia="宋体" w:hAnsi="Segoe UI" w:cs="Segoe UI"/>
          <w:color w:val="606266"/>
          <w:kern w:val="0"/>
          <w:szCs w:val="21"/>
        </w:rPr>
        <w:t>15601119907</w:t>
      </w:r>
    </w:p>
    <w:p w14:paraId="27D79AF5" w14:textId="77777777" w:rsidR="0076465B" w:rsidRDefault="0076465B"/>
    <w:sectPr w:rsidR="007646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D8CC8" w14:textId="77777777" w:rsidR="00F366F9" w:rsidRDefault="00F366F9" w:rsidP="008357D3">
      <w:r>
        <w:separator/>
      </w:r>
    </w:p>
  </w:endnote>
  <w:endnote w:type="continuationSeparator" w:id="0">
    <w:p w14:paraId="57772471" w14:textId="77777777" w:rsidR="00F366F9" w:rsidRDefault="00F366F9" w:rsidP="0083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816D1" w14:textId="77777777" w:rsidR="00F366F9" w:rsidRDefault="00F366F9" w:rsidP="008357D3">
      <w:r>
        <w:separator/>
      </w:r>
    </w:p>
  </w:footnote>
  <w:footnote w:type="continuationSeparator" w:id="0">
    <w:p w14:paraId="159B9445" w14:textId="77777777" w:rsidR="00F366F9" w:rsidRDefault="00F366F9" w:rsidP="00835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0321D"/>
    <w:rsid w:val="0060321D"/>
    <w:rsid w:val="0076465B"/>
    <w:rsid w:val="008357D3"/>
    <w:rsid w:val="00F36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F3D9A3-06C9-42D7-942C-E1D3D65A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8357D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7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57D3"/>
    <w:rPr>
      <w:sz w:val="18"/>
      <w:szCs w:val="18"/>
    </w:rPr>
  </w:style>
  <w:style w:type="paragraph" w:styleId="a5">
    <w:name w:val="footer"/>
    <w:basedOn w:val="a"/>
    <w:link w:val="a6"/>
    <w:uiPriority w:val="99"/>
    <w:unhideWhenUsed/>
    <w:rsid w:val="008357D3"/>
    <w:pPr>
      <w:tabs>
        <w:tab w:val="center" w:pos="4153"/>
        <w:tab w:val="right" w:pos="8306"/>
      </w:tabs>
      <w:snapToGrid w:val="0"/>
      <w:jc w:val="left"/>
    </w:pPr>
    <w:rPr>
      <w:sz w:val="18"/>
      <w:szCs w:val="18"/>
    </w:rPr>
  </w:style>
  <w:style w:type="character" w:customStyle="1" w:styleId="a6">
    <w:name w:val="页脚 字符"/>
    <w:basedOn w:val="a0"/>
    <w:link w:val="a5"/>
    <w:uiPriority w:val="99"/>
    <w:rsid w:val="008357D3"/>
    <w:rPr>
      <w:sz w:val="18"/>
      <w:szCs w:val="18"/>
    </w:rPr>
  </w:style>
  <w:style w:type="character" w:customStyle="1" w:styleId="20">
    <w:name w:val="标题 2 字符"/>
    <w:basedOn w:val="a0"/>
    <w:link w:val="2"/>
    <w:uiPriority w:val="9"/>
    <w:rsid w:val="008357D3"/>
    <w:rPr>
      <w:rFonts w:ascii="宋体" w:eastAsia="宋体" w:hAnsi="宋体" w:cs="宋体"/>
      <w:b/>
      <w:bCs/>
      <w:kern w:val="0"/>
      <w:sz w:val="36"/>
      <w:szCs w:val="36"/>
    </w:rPr>
  </w:style>
  <w:style w:type="paragraph" w:styleId="a7">
    <w:name w:val="Normal (Web)"/>
    <w:basedOn w:val="a"/>
    <w:uiPriority w:val="99"/>
    <w:semiHidden/>
    <w:unhideWhenUsed/>
    <w:rsid w:val="008357D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35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36554">
      <w:bodyDiv w:val="1"/>
      <w:marLeft w:val="0"/>
      <w:marRight w:val="0"/>
      <w:marTop w:val="0"/>
      <w:marBottom w:val="0"/>
      <w:divBdr>
        <w:top w:val="none" w:sz="0" w:space="0" w:color="auto"/>
        <w:left w:val="none" w:sz="0" w:space="0" w:color="auto"/>
        <w:bottom w:val="none" w:sz="0" w:space="0" w:color="auto"/>
        <w:right w:val="none" w:sz="0" w:space="0" w:color="auto"/>
      </w:divBdr>
      <w:divsChild>
        <w:div w:id="1263563595">
          <w:marLeft w:val="0"/>
          <w:marRight w:val="0"/>
          <w:marTop w:val="0"/>
          <w:marBottom w:val="0"/>
          <w:divBdr>
            <w:top w:val="none" w:sz="0" w:space="0" w:color="auto"/>
            <w:left w:val="none" w:sz="0" w:space="0" w:color="auto"/>
            <w:bottom w:val="none" w:sz="0" w:space="0" w:color="auto"/>
            <w:right w:val="none" w:sz="0" w:space="0" w:color="auto"/>
          </w:divBdr>
          <w:divsChild>
            <w:div w:id="1695039691">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R</cp:lastModifiedBy>
  <cp:revision>2</cp:revision>
  <dcterms:created xsi:type="dcterms:W3CDTF">2026-06-15T07:50:00Z</dcterms:created>
  <dcterms:modified xsi:type="dcterms:W3CDTF">2026-06-15T07:50:00Z</dcterms:modified>
</cp:coreProperties>
</file>