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05EC4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val="en-US" w:eastAsia="zh-CN"/>
        </w:rPr>
        <w:t>机管中心朝泰大厦装修改造项目信息化货物采购并安装（集采超限额）公开招标公告</w:t>
      </w:r>
    </w:p>
    <w:p w14:paraId="16325676">
      <w:pPr>
        <w:keepNext w:val="0"/>
        <w:keepLines w:val="0"/>
        <w:pageBreakBefore w:val="0"/>
        <w:widowControl/>
        <w:kinsoku/>
        <w:wordWrap/>
        <w:topLinePunct w:val="0"/>
        <w:autoSpaceDE w:val="0"/>
        <w:autoSpaceDN w:val="0"/>
        <w:bidi w:val="0"/>
        <w:adjustRightInd w:val="0"/>
        <w:snapToGrid w:val="0"/>
        <w:spacing w:line="350" w:lineRule="auto"/>
        <w:textAlignment w:val="baseline"/>
        <w:rPr>
          <w:rFonts w:hint="eastAsia" w:ascii="宋体" w:hAnsi="宋体" w:eastAsia="宋体" w:cs="宋体"/>
          <w:sz w:val="21"/>
        </w:rPr>
      </w:pPr>
    </w:p>
    <w:p w14:paraId="3165CF0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一、项目基本情况</w:t>
      </w:r>
    </w:p>
    <w:p w14:paraId="03E2F89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default" w:ascii="宋体" w:hAnsi="宋体" w:eastAsia="宋体" w:cs="宋体"/>
          <w:sz w:val="24"/>
          <w:szCs w:val="24"/>
          <w:highlight w:val="none"/>
          <w:u w:val="none" w:color="auto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shd w:val="clear" w:color="auto" w:fill="auto"/>
        </w:rPr>
        <w:t>1.项目编号：11010526210200028658-XM002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u w:val="none" w:color="auto"/>
          <w:shd w:val="clear" w:color="auto" w:fill="auto"/>
          <w:lang w:eastAsia="zh-CN"/>
        </w:rPr>
        <w:t>；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u w:val="none" w:color="auto"/>
          <w:shd w:val="clear" w:color="auto" w:fill="auto"/>
          <w:lang w:val="en-US" w:eastAsia="zh-CN"/>
        </w:rPr>
        <w:t>招标编号：ZYZB-2026-0461</w:t>
      </w:r>
    </w:p>
    <w:p w14:paraId="14699A0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</w:rPr>
        <w:t>2.项目名称：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val="en-US" w:eastAsia="zh-CN"/>
        </w:rPr>
        <w:t>机管中心朝泰大厦装修改造项目信息化货物采购并安装（集采超限额）</w:t>
      </w:r>
    </w:p>
    <w:p w14:paraId="4C3025F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val="en-US" w:eastAsia="zh-CN"/>
        </w:rPr>
        <w:t>3.项目预算金额：430.4235万元、项目最高限价：426.6250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</w:rPr>
        <w:t>万元</w:t>
      </w:r>
    </w:p>
    <w:p w14:paraId="13A78B9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8" w:firstLineChars="200"/>
        <w:textAlignment w:val="baseline"/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4.采购需求：</w:t>
      </w:r>
    </w:p>
    <w:tbl>
      <w:tblPr>
        <w:tblStyle w:val="5"/>
        <w:tblpPr w:leftFromText="180" w:rightFromText="180" w:vertAnchor="text" w:horzAnchor="page" w:tblpX="1336" w:tblpY="119"/>
        <w:tblOverlap w:val="never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184"/>
        <w:gridCol w:w="736"/>
        <w:gridCol w:w="615"/>
        <w:gridCol w:w="601"/>
        <w:gridCol w:w="1161"/>
        <w:gridCol w:w="1266"/>
        <w:gridCol w:w="1012"/>
        <w:gridCol w:w="1304"/>
      </w:tblGrid>
      <w:tr w14:paraId="66397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141B9">
            <w:pPr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492EB">
            <w:pPr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标的（设备）名称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13604">
            <w:pPr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进口/国产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181BE">
            <w:pPr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采购数量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FBCB">
            <w:pPr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2EB1">
            <w:pPr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单价最高限价</w:t>
            </w:r>
          </w:p>
          <w:p w14:paraId="160F119D">
            <w:pPr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E441">
            <w:pPr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单项合计最高限价</w:t>
            </w:r>
          </w:p>
          <w:p w14:paraId="2FF3EB6A">
            <w:pPr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32C2">
            <w:pPr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是否为核心产品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E974">
            <w:pPr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简要技术需求或服务要求</w:t>
            </w:r>
          </w:p>
        </w:tc>
      </w:tr>
      <w:tr w14:paraId="46D00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5F205">
            <w:pPr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1D78A">
            <w:pPr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UPS主机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4C474">
            <w:pPr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BB1F2">
            <w:pPr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A44B">
            <w:pPr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ADCA">
            <w:pPr>
              <w:jc w:val="center"/>
              <w:rPr>
                <w:rFonts w:hint="default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360000.00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EFEB">
            <w:pPr>
              <w:jc w:val="center"/>
              <w:rPr>
                <w:rFonts w:hint="default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144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0000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AF6F">
            <w:pPr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35C2">
            <w:pPr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67630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F7DFB">
            <w:pPr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AA2A9">
            <w:pPr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229588132"/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超级柜台主机</w:t>
            </w:r>
            <w:bookmarkEnd w:id="0"/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1CDDF">
            <w:pPr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B69C2">
            <w:pPr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4BC8">
            <w:pPr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6063">
            <w:pPr>
              <w:jc w:val="center"/>
              <w:rPr>
                <w:rFonts w:hint="default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8075.00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3B38">
            <w:pPr>
              <w:jc w:val="center"/>
              <w:rPr>
                <w:rFonts w:hint="default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2826250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02D17">
            <w:pPr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07C71">
            <w:pPr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</w:tbl>
    <w:p w14:paraId="525CD61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5.合同履行期限：采购设备需在2026年7月31日前全部到货完毕（具体时间以甲方通知为准），并在2026年9月30日前完成全部安装调试工</w:t>
      </w:r>
      <w:bookmarkStart w:id="5" w:name="_GoBack"/>
      <w:bookmarkEnd w:id="5"/>
      <w:r>
        <w:rPr>
          <w:rFonts w:hint="eastAsia" w:ascii="宋体" w:hAnsi="宋体" w:eastAsia="宋体" w:cs="宋体"/>
          <w:sz w:val="24"/>
          <w:szCs w:val="24"/>
          <w:highlight w:val="none"/>
        </w:rPr>
        <w:t>作内容，确保整体项目在2026年11月30日前通过验收。</w:t>
      </w:r>
    </w:p>
    <w:p w14:paraId="2A2BFAF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4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6.本项目是否接受联合体投标：</w:t>
      </w:r>
      <w:r>
        <w:rPr>
          <w:rFonts w:hint="eastAsia" w:ascii="宋体" w:hAnsi="宋体" w:eastAsia="宋体" w:cs="宋体"/>
          <w:spacing w:val="6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pacing w:val="6"/>
          <w:sz w:val="24"/>
          <w:szCs w:val="24"/>
        </w:rPr>
        <w:t>是</w:t>
      </w:r>
      <w:r>
        <w:rPr>
          <w:rFonts w:hint="eastAsia" w:ascii="宋体" w:hAnsi="宋体" w:eastAsia="宋体" w:cs="宋体"/>
          <w:spacing w:val="16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</w:rPr>
        <w:t>■</w:t>
      </w:r>
      <w:r>
        <w:rPr>
          <w:rFonts w:hint="eastAsia" w:ascii="宋体" w:hAnsi="宋体" w:eastAsia="宋体" w:cs="宋体"/>
          <w:spacing w:val="6"/>
          <w:sz w:val="24"/>
          <w:szCs w:val="24"/>
        </w:rPr>
        <w:t>否。</w:t>
      </w:r>
    </w:p>
    <w:p w14:paraId="6F15F82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二、申请人的资格要求（须同时满足）</w:t>
      </w:r>
    </w:p>
    <w:p w14:paraId="6A4C5D6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1.满足《中华人民共和国政府采购法》第二十二条规定；</w:t>
      </w:r>
    </w:p>
    <w:p w14:paraId="1734012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2.落实政府采购政策需满足的资格要求：</w:t>
      </w:r>
    </w:p>
    <w:p w14:paraId="6D07B15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2.1中小企业政策</w:t>
      </w:r>
    </w:p>
    <w:p w14:paraId="6F15B37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8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■本项目不专门面向中小企业预留采购份额。</w:t>
      </w:r>
    </w:p>
    <w:p w14:paraId="6AEBF5D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5"/>
          <w:sz w:val="24"/>
          <w:szCs w:val="24"/>
          <w:highlight w:val="none"/>
        </w:rPr>
        <w:t xml:space="preserve">□本项目专门面向  </w:t>
      </w:r>
      <w:r>
        <w:rPr>
          <w:rFonts w:hint="eastAsia" w:ascii="宋体" w:hAnsi="宋体" w:eastAsia="宋体" w:cs="宋体"/>
          <w:spacing w:val="5"/>
          <w:sz w:val="24"/>
          <w:szCs w:val="24"/>
          <w:highlight w:val="none"/>
          <w:lang w:eastAsia="zh-CN"/>
        </w:rPr>
        <w:t>□</w:t>
      </w:r>
      <w:r>
        <w:rPr>
          <w:rFonts w:hint="eastAsia" w:ascii="宋体" w:hAnsi="宋体" w:eastAsia="宋体" w:cs="宋体"/>
          <w:spacing w:val="5"/>
          <w:sz w:val="24"/>
          <w:szCs w:val="24"/>
          <w:highlight w:val="none"/>
        </w:rPr>
        <w:t>中小  □小微企业 采购。即</w:t>
      </w:r>
      <w:r>
        <w:rPr>
          <w:rFonts w:hint="eastAsia" w:ascii="宋体" w:hAnsi="宋体" w:eastAsia="宋体" w:cs="宋体"/>
          <w:spacing w:val="-24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5"/>
          <w:sz w:val="24"/>
          <w:szCs w:val="24"/>
          <w:highlight w:val="none"/>
        </w:rPr>
        <w:t>：提供的货物全部由符合政策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</w:rPr>
        <w:t>要求的中小/小微企业制造、服务全部由符合政策要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求的中小/小微企业承接。</w:t>
      </w:r>
    </w:p>
    <w:p w14:paraId="4E12ACF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pacing w:val="1"/>
          <w:sz w:val="24"/>
          <w:szCs w:val="24"/>
          <w:highlight w:val="none"/>
        </w:rPr>
        <w:t>□本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u w:val="none" w:color="auto"/>
        </w:rPr>
        <w:t>项目预留部分采购项目预算专门面向中小企业采购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。对于预留份额，提供的货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u w:val="none" w:color="auto"/>
        </w:rPr>
        <w:t>物由符合政策要求的中小企业制造、服务由符合政策要求的中小企业承接。预留份额通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u w:val="none" w:color="auto"/>
        </w:rPr>
        <w:t>过以下措施进行：</w:t>
      </w:r>
      <w:r>
        <w:rPr>
          <w:rFonts w:hint="eastAsia" w:ascii="宋体" w:hAnsi="宋体" w:eastAsia="宋体" w:cs="宋体"/>
          <w:spacing w:val="-13"/>
          <w:sz w:val="24"/>
          <w:szCs w:val="24"/>
          <w:highlight w:val="none"/>
          <w:u w:val="none" w:color="auto"/>
        </w:rPr>
        <w:t>无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u w:val="none" w:color="auto"/>
        </w:rPr>
        <w:t>。</w:t>
      </w:r>
    </w:p>
    <w:p w14:paraId="0EF2BC2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u w:val="none" w:color="auto"/>
        </w:rPr>
        <w:t>2.2其它落实政府采购政策的资格要求（如有</w:t>
      </w:r>
      <w:r>
        <w:rPr>
          <w:rFonts w:hint="eastAsia" w:ascii="宋体" w:hAnsi="宋体" w:eastAsia="宋体" w:cs="宋体"/>
          <w:spacing w:val="-60"/>
          <w:sz w:val="24"/>
          <w:szCs w:val="24"/>
          <w:highlight w:val="none"/>
          <w:u w:val="none" w:color="auto"/>
        </w:rPr>
        <w:t>）：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 xml:space="preserve">  </w:t>
      </w:r>
      <w:r>
        <w:rPr>
          <w:rFonts w:hint="eastAsia" w:ascii="宋体" w:hAnsi="宋体" w:eastAsia="宋体" w:cs="宋体"/>
          <w:spacing w:val="-13"/>
          <w:sz w:val="24"/>
          <w:szCs w:val="24"/>
          <w:highlight w:val="none"/>
          <w:u w:val="none" w:color="auto"/>
        </w:rPr>
        <w:t>无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 xml:space="preserve">  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u w:val="none" w:color="auto"/>
        </w:rPr>
        <w:t>。</w:t>
      </w:r>
    </w:p>
    <w:p w14:paraId="6924664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3.本项目的特定资格要求：</w:t>
      </w:r>
    </w:p>
    <w:p w14:paraId="260768AE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4" w:firstLineChars="200"/>
        <w:textAlignment w:val="baseline"/>
        <w:rPr>
          <w:rFonts w:hint="eastAsia" w:ascii="宋体" w:hAnsi="宋体" w:eastAsia="宋体" w:cs="宋体"/>
          <w:spacing w:val="-4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u w:val="none" w:color="auto"/>
        </w:rPr>
        <w:t>3.1本项目是否属于政府购买服务：</w:t>
      </w:r>
    </w:p>
    <w:p w14:paraId="101F71C6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8" w:firstLineChars="200"/>
        <w:textAlignment w:val="baseline"/>
        <w:rPr>
          <w:rFonts w:hint="eastAsia" w:ascii="宋体" w:hAnsi="宋体" w:eastAsia="宋体" w:cs="宋体"/>
          <w:spacing w:val="2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pacing w:val="2"/>
          <w:sz w:val="24"/>
          <w:szCs w:val="24"/>
          <w:highlight w:val="none"/>
          <w:u w:val="none" w:color="auto"/>
        </w:rPr>
        <w:t>■否</w:t>
      </w:r>
    </w:p>
    <w:p w14:paraId="3076FF68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8" w:firstLineChars="200"/>
        <w:textAlignment w:val="baseline"/>
        <w:rPr>
          <w:rFonts w:hint="eastAsia" w:ascii="宋体" w:hAnsi="宋体" w:eastAsia="宋体" w:cs="宋体"/>
          <w:spacing w:val="1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pacing w:val="2"/>
          <w:sz w:val="24"/>
          <w:szCs w:val="24"/>
          <w:highlight w:val="none"/>
          <w:u w:val="none" w:color="auto"/>
        </w:rPr>
        <w:t>□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u w:val="none" w:color="auto"/>
        </w:rPr>
        <w:t>是，公益一类事业单位、使用事业编制且由财政拨款保障的群团组织，不得作为承接主体；</w:t>
      </w:r>
    </w:p>
    <w:p w14:paraId="3D0261F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8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pacing w:val="2"/>
          <w:sz w:val="24"/>
          <w:szCs w:val="24"/>
          <w:highlight w:val="none"/>
          <w:u w:val="none" w:color="auto"/>
        </w:rPr>
        <w:t xml:space="preserve">3.2其他特定资格要求：  </w:t>
      </w:r>
      <w:r>
        <w:rPr>
          <w:rFonts w:hint="eastAsia" w:ascii="宋体" w:hAnsi="宋体" w:eastAsia="宋体" w:cs="宋体"/>
          <w:spacing w:val="2"/>
          <w:sz w:val="24"/>
          <w:szCs w:val="24"/>
          <w:highlight w:val="none"/>
          <w:u w:val="none" w:color="auto"/>
          <w:lang w:val="en-US" w:eastAsia="zh-CN"/>
        </w:rPr>
        <w:t>无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u w:val="none" w:color="auto"/>
        </w:rPr>
        <w:t xml:space="preserve">  。</w:t>
      </w:r>
    </w:p>
    <w:p w14:paraId="5A50AF3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outlineLvl w:val="1"/>
        <w:rPr>
          <w:rFonts w:hint="eastAsia" w:ascii="宋体" w:hAnsi="宋体" w:eastAsia="宋体" w:cs="宋体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三、获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shd w:val="clear" w:color="auto" w:fill="auto"/>
        </w:rPr>
        <w:t>取招标文件</w:t>
      </w:r>
    </w:p>
    <w:p w14:paraId="137E516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4" w:firstLineChars="200"/>
        <w:textAlignment w:val="baseline"/>
        <w:rPr>
          <w:rFonts w:hint="eastAsia" w:ascii="宋体" w:hAnsi="宋体" w:eastAsia="宋体" w:cs="宋体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spacing w:val="-4"/>
          <w:sz w:val="24"/>
          <w:szCs w:val="24"/>
          <w:shd w:val="clear" w:color="auto" w:fill="auto"/>
        </w:rPr>
        <w:t>1.时间：</w:t>
      </w:r>
      <w:r>
        <w:rPr>
          <w:rFonts w:hint="eastAsia" w:ascii="宋体" w:hAnsi="宋体" w:eastAsia="宋体" w:cs="宋体"/>
          <w:spacing w:val="-4"/>
          <w:sz w:val="24"/>
          <w:szCs w:val="24"/>
          <w:u w:val="none" w:color="auto"/>
          <w:shd w:val="clear" w:color="auto" w:fill="auto"/>
          <w:lang w:val="en-US" w:eastAsia="zh-CN"/>
        </w:rPr>
        <w:t>2026</w:t>
      </w:r>
      <w:r>
        <w:rPr>
          <w:rFonts w:hint="eastAsia" w:ascii="宋体" w:hAnsi="宋体" w:eastAsia="宋体" w:cs="宋体"/>
          <w:spacing w:val="-4"/>
          <w:sz w:val="24"/>
          <w:szCs w:val="24"/>
          <w:u w:val="none" w:color="auto"/>
          <w:shd w:val="clear" w:color="auto" w:fill="auto"/>
        </w:rPr>
        <w:t>年</w:t>
      </w:r>
      <w:r>
        <w:rPr>
          <w:rFonts w:hint="eastAsia" w:ascii="宋体" w:hAnsi="宋体" w:eastAsia="宋体" w:cs="宋体"/>
          <w:spacing w:val="-4"/>
          <w:sz w:val="24"/>
          <w:szCs w:val="24"/>
          <w:u w:val="none" w:color="auto"/>
          <w:shd w:val="clear" w:color="auto" w:fill="auto"/>
          <w:lang w:val="en-US" w:eastAsia="zh-CN"/>
        </w:rPr>
        <w:t>06</w:t>
      </w:r>
      <w:r>
        <w:rPr>
          <w:rFonts w:hint="eastAsia" w:ascii="宋体" w:hAnsi="宋体" w:eastAsia="宋体" w:cs="宋体"/>
          <w:spacing w:val="-4"/>
          <w:sz w:val="24"/>
          <w:szCs w:val="24"/>
          <w:u w:val="none" w:color="auto"/>
          <w:shd w:val="clear" w:color="auto" w:fill="auto"/>
        </w:rPr>
        <w:t>月</w:t>
      </w:r>
      <w:r>
        <w:rPr>
          <w:rFonts w:hint="eastAsia" w:ascii="宋体" w:hAnsi="宋体" w:eastAsia="宋体" w:cs="宋体"/>
          <w:spacing w:val="-4"/>
          <w:sz w:val="24"/>
          <w:szCs w:val="24"/>
          <w:u w:val="none" w:color="auto"/>
          <w:shd w:val="clear" w:color="auto" w:fill="auto"/>
          <w:lang w:val="en-US" w:eastAsia="zh-CN"/>
        </w:rPr>
        <w:t>03</w:t>
      </w:r>
      <w:r>
        <w:rPr>
          <w:rFonts w:hint="eastAsia" w:ascii="宋体" w:hAnsi="宋体" w:eastAsia="宋体" w:cs="宋体"/>
          <w:spacing w:val="-4"/>
          <w:sz w:val="24"/>
          <w:szCs w:val="24"/>
          <w:u w:val="none" w:color="auto"/>
          <w:shd w:val="clear" w:color="auto" w:fill="auto"/>
        </w:rPr>
        <w:t>日至</w:t>
      </w:r>
      <w:r>
        <w:rPr>
          <w:rFonts w:hint="eastAsia" w:ascii="宋体" w:hAnsi="宋体" w:eastAsia="宋体" w:cs="宋体"/>
          <w:spacing w:val="-4"/>
          <w:sz w:val="24"/>
          <w:szCs w:val="24"/>
          <w:u w:val="none" w:color="auto"/>
          <w:shd w:val="clear" w:color="auto" w:fill="auto"/>
          <w:lang w:val="en-US" w:eastAsia="zh-CN"/>
        </w:rPr>
        <w:t>2026</w:t>
      </w:r>
      <w:r>
        <w:rPr>
          <w:rFonts w:hint="eastAsia" w:ascii="宋体" w:hAnsi="宋体" w:eastAsia="宋体" w:cs="宋体"/>
          <w:spacing w:val="-4"/>
          <w:sz w:val="24"/>
          <w:szCs w:val="24"/>
          <w:u w:val="none" w:color="auto"/>
          <w:shd w:val="clear" w:color="auto" w:fill="auto"/>
        </w:rPr>
        <w:t>年</w:t>
      </w:r>
      <w:r>
        <w:rPr>
          <w:rFonts w:hint="eastAsia" w:ascii="宋体" w:hAnsi="宋体" w:eastAsia="宋体" w:cs="宋体"/>
          <w:spacing w:val="-4"/>
          <w:sz w:val="24"/>
          <w:szCs w:val="24"/>
          <w:u w:val="none" w:color="auto"/>
          <w:shd w:val="clear" w:color="auto" w:fill="auto"/>
          <w:lang w:val="en-US" w:eastAsia="zh-CN"/>
        </w:rPr>
        <w:t>06</w:t>
      </w:r>
      <w:r>
        <w:rPr>
          <w:rFonts w:hint="eastAsia" w:ascii="宋体" w:hAnsi="宋体" w:eastAsia="宋体" w:cs="宋体"/>
          <w:spacing w:val="-4"/>
          <w:sz w:val="24"/>
          <w:szCs w:val="24"/>
          <w:u w:val="none" w:color="auto"/>
          <w:shd w:val="clear" w:color="auto" w:fill="auto"/>
        </w:rPr>
        <w:t>月</w:t>
      </w:r>
      <w:r>
        <w:rPr>
          <w:rFonts w:hint="eastAsia" w:ascii="宋体" w:hAnsi="宋体" w:eastAsia="宋体" w:cs="宋体"/>
          <w:spacing w:val="-4"/>
          <w:sz w:val="24"/>
          <w:szCs w:val="24"/>
          <w:u w:val="none" w:color="auto"/>
          <w:shd w:val="clear" w:color="auto" w:fill="auto"/>
          <w:lang w:val="en-US" w:eastAsia="zh-CN"/>
        </w:rPr>
        <w:t>09</w:t>
      </w:r>
      <w:r>
        <w:rPr>
          <w:rFonts w:hint="eastAsia" w:ascii="宋体" w:hAnsi="宋体" w:eastAsia="宋体" w:cs="宋体"/>
          <w:spacing w:val="-4"/>
          <w:sz w:val="24"/>
          <w:szCs w:val="24"/>
          <w:u w:val="none" w:color="auto"/>
          <w:shd w:val="clear" w:color="auto" w:fill="auto"/>
        </w:rPr>
        <w:t>日</w:t>
      </w: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</w:rPr>
        <w:t>，每天上午</w:t>
      </w:r>
      <w:r>
        <w:rPr>
          <w:rFonts w:hint="eastAsia" w:ascii="宋体" w:hAnsi="宋体" w:eastAsia="宋体" w:cs="宋体"/>
          <w:spacing w:val="-5"/>
          <w:sz w:val="24"/>
          <w:szCs w:val="24"/>
          <w:u w:val="single" w:color="auto"/>
          <w:shd w:val="clear" w:color="auto" w:fill="auto"/>
        </w:rPr>
        <w:t xml:space="preserve"> 09:00</w:t>
      </w:r>
      <w:r>
        <w:rPr>
          <w:rFonts w:hint="eastAsia" w:ascii="宋体" w:hAnsi="宋体" w:eastAsia="宋体" w:cs="宋体"/>
          <w:spacing w:val="-61"/>
          <w:sz w:val="24"/>
          <w:szCs w:val="24"/>
          <w:shd w:val="clear" w:color="auto" w:fill="auto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</w:rPr>
        <w:t>至</w:t>
      </w:r>
      <w:r>
        <w:rPr>
          <w:rFonts w:hint="eastAsia" w:ascii="宋体" w:hAnsi="宋体" w:eastAsia="宋体" w:cs="宋体"/>
          <w:spacing w:val="-5"/>
          <w:sz w:val="24"/>
          <w:szCs w:val="24"/>
          <w:u w:val="single" w:color="auto"/>
          <w:shd w:val="clear" w:color="auto" w:fill="auto"/>
        </w:rPr>
        <w:t xml:space="preserve"> 12:00 </w:t>
      </w: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</w:rPr>
        <w:t>，下午</w:t>
      </w:r>
      <w:r>
        <w:rPr>
          <w:rFonts w:hint="eastAsia" w:ascii="宋体" w:hAnsi="宋体" w:eastAsia="宋体" w:cs="宋体"/>
          <w:spacing w:val="-5"/>
          <w:sz w:val="24"/>
          <w:szCs w:val="24"/>
          <w:u w:val="single" w:color="auto"/>
          <w:shd w:val="clear" w:color="auto" w:fill="auto"/>
        </w:rPr>
        <w:t xml:space="preserve"> 1</w:t>
      </w:r>
      <w:r>
        <w:rPr>
          <w:rFonts w:hint="eastAsia" w:ascii="宋体" w:hAnsi="宋体" w:eastAsia="宋体" w:cs="宋体"/>
          <w:spacing w:val="-5"/>
          <w:sz w:val="24"/>
          <w:szCs w:val="24"/>
          <w:u w:val="single" w:color="auto"/>
          <w:shd w:val="clear" w:color="auto" w:fill="auto"/>
          <w:lang w:val="en-US" w:eastAsia="zh-CN"/>
        </w:rPr>
        <w:t>2</w:t>
      </w:r>
      <w:r>
        <w:rPr>
          <w:rFonts w:hint="eastAsia" w:ascii="宋体" w:hAnsi="宋体" w:eastAsia="宋体" w:cs="宋体"/>
          <w:spacing w:val="-5"/>
          <w:sz w:val="24"/>
          <w:szCs w:val="24"/>
          <w:u w:val="single" w:color="auto"/>
          <w:shd w:val="clear" w:color="auto" w:fill="auto"/>
        </w:rPr>
        <w:t>:00</w:t>
      </w:r>
      <w:r>
        <w:rPr>
          <w:rFonts w:hint="eastAsia" w:ascii="宋体" w:hAnsi="宋体" w:eastAsia="宋体" w:cs="宋体"/>
          <w:spacing w:val="-60"/>
          <w:sz w:val="24"/>
          <w:szCs w:val="24"/>
          <w:shd w:val="clear" w:color="auto" w:fill="auto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</w:rPr>
        <w:t>至</w:t>
      </w:r>
      <w:r>
        <w:rPr>
          <w:rFonts w:hint="eastAsia" w:ascii="宋体" w:hAnsi="宋体" w:eastAsia="宋体" w:cs="宋体"/>
          <w:spacing w:val="-5"/>
          <w:sz w:val="24"/>
          <w:szCs w:val="24"/>
          <w:u w:val="single" w:color="auto"/>
          <w:shd w:val="clear" w:color="auto" w:fill="auto"/>
        </w:rPr>
        <w:t xml:space="preserve"> 17:00 </w:t>
      </w: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</w:rPr>
        <w:t>（北京时</w:t>
      </w:r>
      <w:r>
        <w:rPr>
          <w:rFonts w:hint="eastAsia" w:ascii="宋体" w:hAnsi="宋体" w:eastAsia="宋体" w:cs="宋体"/>
          <w:spacing w:val="-12"/>
          <w:sz w:val="24"/>
          <w:szCs w:val="24"/>
          <w:shd w:val="clear" w:color="auto" w:fill="auto"/>
        </w:rPr>
        <w:t>间，法定节假日除外）。</w:t>
      </w:r>
    </w:p>
    <w:p w14:paraId="3FA4C9E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2.地点：北京市政府采购电子交易平台</w:t>
      </w:r>
    </w:p>
    <w:p w14:paraId="417A8B4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hint="eastAsia" w:ascii="宋体" w:hAnsi="宋体" w:eastAsia="宋体" w:cs="宋体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spacing w:val="1"/>
          <w:sz w:val="24"/>
          <w:szCs w:val="24"/>
          <w:shd w:val="clear" w:color="auto" w:fill="auto"/>
        </w:rPr>
        <w:t>3.方式：供应商使用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CA</w:t>
      </w:r>
      <w:r>
        <w:rPr>
          <w:rFonts w:hint="eastAsia" w:ascii="宋体" w:hAnsi="宋体" w:eastAsia="宋体" w:cs="宋体"/>
          <w:spacing w:val="1"/>
          <w:sz w:val="24"/>
          <w:szCs w:val="24"/>
          <w:shd w:val="clear" w:color="auto" w:fill="auto"/>
        </w:rPr>
        <w:t>数字证书或电子营业执照登录北京市政府采购电子交易平</w:t>
      </w:r>
      <w:r>
        <w:rPr>
          <w:rFonts w:hint="eastAsia" w:ascii="宋体" w:hAnsi="宋体" w:eastAsia="宋体" w:cs="宋体"/>
          <w:spacing w:val="14"/>
          <w:sz w:val="24"/>
          <w:szCs w:val="24"/>
          <w:shd w:val="clear" w:color="auto" w:fill="auto"/>
        </w:rPr>
        <w:t>台（http://zbcg-bjzc.zhongcy.com/bjczj-portal-site/index.html#/hom</w:t>
      </w:r>
      <w:r>
        <w:rPr>
          <w:rFonts w:hint="eastAsia" w:ascii="宋体" w:hAnsi="宋体" w:eastAsia="宋体" w:cs="宋体"/>
          <w:spacing w:val="13"/>
          <w:sz w:val="24"/>
          <w:szCs w:val="24"/>
          <w:shd w:val="clear" w:color="auto" w:fill="auto"/>
        </w:rPr>
        <w:t>e）获取</w:t>
      </w:r>
      <w:r>
        <w:rPr>
          <w:rFonts w:hint="eastAsia" w:ascii="宋体" w:hAnsi="宋体" w:eastAsia="宋体" w:cs="宋体"/>
          <w:spacing w:val="-3"/>
          <w:sz w:val="24"/>
          <w:szCs w:val="24"/>
          <w:shd w:val="clear" w:color="auto" w:fill="auto"/>
        </w:rPr>
        <w:t>电子版招标文件。</w:t>
      </w:r>
    </w:p>
    <w:p w14:paraId="7A6D974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eastAsia" w:ascii="宋体" w:hAnsi="宋体" w:eastAsia="宋体" w:cs="宋体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spacing w:val="-2"/>
          <w:sz w:val="24"/>
          <w:szCs w:val="24"/>
          <w:shd w:val="clear" w:color="auto" w:fill="auto"/>
        </w:rPr>
        <w:t>4.售价：</w:t>
      </w:r>
      <w:r>
        <w:rPr>
          <w:rFonts w:hint="eastAsia" w:ascii="宋体" w:hAnsi="宋体" w:eastAsia="宋体" w:cs="宋体"/>
          <w:spacing w:val="-2"/>
          <w:sz w:val="24"/>
          <w:szCs w:val="24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  <w:shd w:val="clear" w:color="auto" w:fill="auto"/>
        </w:rPr>
        <w:t>0 元。</w:t>
      </w:r>
    </w:p>
    <w:p w14:paraId="613CA56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outlineLvl w:val="1"/>
        <w:rPr>
          <w:rFonts w:hint="eastAsia" w:ascii="宋体" w:hAnsi="宋体" w:eastAsia="宋体" w:cs="宋体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shd w:val="clear" w:color="auto" w:fill="auto"/>
        </w:rPr>
        <w:t>四、提交投标文件截止时间、开标时间和地点</w:t>
      </w:r>
    </w:p>
    <w:p w14:paraId="6EF5267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0" w:firstLineChars="200"/>
        <w:textAlignment w:val="baseline"/>
        <w:rPr>
          <w:rFonts w:hint="eastAsia" w:ascii="宋体" w:hAnsi="宋体" w:eastAsia="宋体" w:cs="宋体"/>
          <w:sz w:val="24"/>
          <w:szCs w:val="24"/>
          <w:u w:val="none" w:color="auto"/>
          <w:shd w:val="clear" w:color="auto" w:fill="auto"/>
        </w:rPr>
      </w:pP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</w:rPr>
        <w:t>投标截</w:t>
      </w:r>
      <w:r>
        <w:rPr>
          <w:rFonts w:hint="eastAsia" w:ascii="宋体" w:hAnsi="宋体" w:eastAsia="宋体" w:cs="宋体"/>
          <w:spacing w:val="-5"/>
          <w:sz w:val="24"/>
          <w:szCs w:val="24"/>
          <w:u w:val="none" w:color="auto"/>
          <w:shd w:val="clear" w:color="auto" w:fill="auto"/>
        </w:rPr>
        <w:t>止时间、开标时间：</w:t>
      </w:r>
      <w:r>
        <w:rPr>
          <w:rFonts w:hint="eastAsia" w:ascii="宋体" w:hAnsi="宋体" w:eastAsia="宋体" w:cs="宋体"/>
          <w:spacing w:val="-4"/>
          <w:sz w:val="24"/>
          <w:szCs w:val="24"/>
          <w:u w:val="none" w:color="auto"/>
          <w:shd w:val="clear" w:color="auto" w:fill="auto"/>
          <w:lang w:val="en-US" w:eastAsia="zh-CN"/>
        </w:rPr>
        <w:t>2026</w:t>
      </w:r>
      <w:r>
        <w:rPr>
          <w:rFonts w:hint="eastAsia" w:ascii="宋体" w:hAnsi="宋体" w:eastAsia="宋体" w:cs="宋体"/>
          <w:spacing w:val="-5"/>
          <w:sz w:val="24"/>
          <w:szCs w:val="24"/>
          <w:u w:val="none" w:color="auto"/>
          <w:shd w:val="clear" w:color="auto" w:fill="auto"/>
        </w:rPr>
        <w:t>年</w:t>
      </w:r>
      <w:r>
        <w:rPr>
          <w:rFonts w:hint="eastAsia" w:ascii="宋体" w:hAnsi="宋体" w:eastAsia="宋体" w:cs="宋体"/>
          <w:spacing w:val="-5"/>
          <w:sz w:val="24"/>
          <w:szCs w:val="24"/>
          <w:u w:val="none" w:color="auto"/>
          <w:shd w:val="clear" w:color="auto" w:fill="auto"/>
          <w:lang w:val="en-US" w:eastAsia="zh-CN"/>
        </w:rPr>
        <w:t>06</w:t>
      </w:r>
      <w:r>
        <w:rPr>
          <w:rFonts w:hint="eastAsia" w:ascii="宋体" w:hAnsi="宋体" w:eastAsia="宋体" w:cs="宋体"/>
          <w:spacing w:val="-5"/>
          <w:sz w:val="24"/>
          <w:szCs w:val="24"/>
          <w:u w:val="none" w:color="auto"/>
          <w:shd w:val="clear" w:color="auto" w:fill="auto"/>
        </w:rPr>
        <w:t>月</w:t>
      </w:r>
      <w:r>
        <w:rPr>
          <w:rFonts w:hint="eastAsia" w:ascii="宋体" w:hAnsi="宋体" w:eastAsia="宋体" w:cs="宋体"/>
          <w:spacing w:val="-5"/>
          <w:sz w:val="24"/>
          <w:szCs w:val="24"/>
          <w:u w:val="none" w:color="auto"/>
          <w:shd w:val="clear" w:color="auto" w:fill="auto"/>
          <w:lang w:val="en-US" w:eastAsia="zh-CN"/>
        </w:rPr>
        <w:t>24</w:t>
      </w:r>
      <w:r>
        <w:rPr>
          <w:rFonts w:hint="eastAsia" w:ascii="宋体" w:hAnsi="宋体" w:eastAsia="宋体" w:cs="宋体"/>
          <w:spacing w:val="-5"/>
          <w:sz w:val="24"/>
          <w:szCs w:val="24"/>
          <w:u w:val="none" w:color="auto"/>
          <w:shd w:val="clear" w:color="auto" w:fill="auto"/>
        </w:rPr>
        <w:t xml:space="preserve">日 </w:t>
      </w:r>
      <w:r>
        <w:rPr>
          <w:rFonts w:hint="eastAsia" w:ascii="宋体" w:hAnsi="宋体" w:eastAsia="宋体" w:cs="宋体"/>
          <w:spacing w:val="-5"/>
          <w:sz w:val="24"/>
          <w:szCs w:val="24"/>
          <w:u w:val="none" w:color="auto"/>
          <w:shd w:val="clear" w:color="auto" w:fill="auto"/>
          <w:lang w:val="en-US" w:eastAsia="zh-CN"/>
        </w:rPr>
        <w:t>09</w:t>
      </w:r>
      <w:r>
        <w:rPr>
          <w:rFonts w:hint="eastAsia" w:ascii="宋体" w:hAnsi="宋体" w:eastAsia="宋体" w:cs="宋体"/>
          <w:spacing w:val="-64"/>
          <w:sz w:val="24"/>
          <w:szCs w:val="24"/>
          <w:u w:val="none" w:color="auto"/>
          <w:shd w:val="clear" w:color="auto" w:fill="auto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  <w:u w:val="none" w:color="auto"/>
          <w:shd w:val="clear" w:color="auto" w:fill="auto"/>
        </w:rPr>
        <w:t xml:space="preserve">点 </w:t>
      </w:r>
      <w:r>
        <w:rPr>
          <w:rFonts w:hint="eastAsia" w:ascii="宋体" w:hAnsi="宋体" w:eastAsia="宋体" w:cs="宋体"/>
          <w:spacing w:val="-5"/>
          <w:sz w:val="24"/>
          <w:szCs w:val="24"/>
          <w:u w:val="none" w:color="auto"/>
          <w:shd w:val="clear" w:color="auto" w:fill="auto"/>
          <w:lang w:val="en-US" w:eastAsia="zh-CN"/>
        </w:rPr>
        <w:t>30</w:t>
      </w:r>
      <w:r>
        <w:rPr>
          <w:rFonts w:hint="eastAsia" w:ascii="宋体" w:hAnsi="宋体" w:eastAsia="宋体" w:cs="宋体"/>
          <w:spacing w:val="-65"/>
          <w:sz w:val="24"/>
          <w:szCs w:val="24"/>
          <w:u w:val="none" w:color="auto"/>
          <w:shd w:val="clear" w:color="auto" w:fill="auto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  <w:u w:val="none" w:color="auto"/>
          <w:shd w:val="clear" w:color="auto" w:fill="auto"/>
        </w:rPr>
        <w:t>分（北京时间）。</w:t>
      </w:r>
    </w:p>
    <w:p w14:paraId="7238525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eastAsia" w:ascii="宋体" w:hAnsi="宋体" w:eastAsia="宋体" w:cs="宋体"/>
          <w:sz w:val="24"/>
          <w:szCs w:val="24"/>
          <w:u w:val="none" w:color="auto"/>
          <w:shd w:val="clear" w:color="auto" w:fill="auto"/>
        </w:rPr>
      </w:pPr>
      <w:r>
        <w:rPr>
          <w:rFonts w:hint="eastAsia" w:ascii="宋体" w:hAnsi="宋体" w:eastAsia="宋体" w:cs="宋体"/>
          <w:spacing w:val="-2"/>
          <w:sz w:val="24"/>
          <w:szCs w:val="24"/>
          <w:u w:val="none" w:color="auto"/>
          <w:shd w:val="clear" w:color="auto" w:fill="auto"/>
        </w:rPr>
        <w:t>地点：</w:t>
      </w:r>
      <w:r>
        <w:rPr>
          <w:rFonts w:hint="eastAsia" w:ascii="宋体" w:hAnsi="宋体" w:eastAsia="宋体" w:cs="宋体"/>
          <w:spacing w:val="1"/>
          <w:sz w:val="24"/>
          <w:szCs w:val="24"/>
          <w:u w:val="none" w:color="auto"/>
          <w:shd w:val="clear" w:color="auto" w:fill="auto"/>
        </w:rPr>
        <w:t xml:space="preserve">北京市政府采购电子交易平台 </w:t>
      </w:r>
      <w:r>
        <w:rPr>
          <w:rFonts w:hint="eastAsia" w:ascii="宋体" w:hAnsi="宋体" w:eastAsia="宋体" w:cs="宋体"/>
          <w:spacing w:val="-2"/>
          <w:sz w:val="24"/>
          <w:szCs w:val="24"/>
          <w:u w:val="none" w:color="auto"/>
          <w:shd w:val="clear" w:color="auto" w:fill="auto"/>
        </w:rPr>
        <w:t>。</w:t>
      </w:r>
    </w:p>
    <w:p w14:paraId="73D4923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五、公告期限</w:t>
      </w:r>
    </w:p>
    <w:p w14:paraId="77A374A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8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自本公告发布之日起 5 个工作日。</w:t>
      </w:r>
    </w:p>
    <w:p w14:paraId="0070028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六、其他补充事宜</w:t>
      </w:r>
    </w:p>
    <w:p w14:paraId="38CD585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4" w:firstLineChars="200"/>
        <w:textAlignment w:val="baseline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1.本项目需要落实的政府采购政策：节约能源、保护环境、促进中小企业及监狱企业发展、促进残疾人就业、支持乡村产业振兴等，政府采购政策具体落实情况详见招标文件。</w:t>
      </w:r>
    </w:p>
    <w:p w14:paraId="1B1925D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4" w:firstLineChars="200"/>
        <w:textAlignment w:val="baseline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2.本项目招标公告在《北京市政府采购网》、《中国政府采购网》上发布。</w:t>
      </w:r>
    </w:p>
    <w:p w14:paraId="6C30D6A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4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.本项目采用</w:t>
      </w:r>
      <w:r>
        <w:rPr>
          <w:rFonts w:hint="eastAsia" w:ascii="宋体" w:hAnsi="宋体" w:eastAsia="宋体" w:cs="宋体"/>
          <w:sz w:val="24"/>
          <w:lang w:bidi="ar"/>
        </w:rPr>
        <w:t>全流程电子化采购方式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，请供应商认真学习北京市政府采购电子交易 平台发布的相关操作手册（供应商可在交易平台下载相关手册），办理 CA 数字证书或电子营业执照、进行北京市政府采购电子交易平台注册绑定，并认真核实 CA 数字证书或电子营业</w:t>
      </w:r>
      <w:r>
        <w:rPr>
          <w:rFonts w:hint="eastAsia" w:ascii="宋体" w:hAnsi="宋体" w:eastAsia="宋体" w:cs="宋体"/>
          <w:sz w:val="24"/>
          <w:szCs w:val="24"/>
        </w:rPr>
        <w:t>执照情况确认是否符合本项目电子化采购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流程要求。</w:t>
      </w:r>
    </w:p>
    <w:p w14:paraId="216BCA2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CA</w:t>
      </w:r>
      <w:r>
        <w:rPr>
          <w:rFonts w:hint="eastAsia" w:ascii="宋体" w:hAnsi="宋体" w:eastAsia="宋体" w:cs="宋体"/>
          <w:spacing w:val="8"/>
          <w:sz w:val="24"/>
          <w:szCs w:val="24"/>
        </w:rPr>
        <w:t xml:space="preserve"> 数字证书服务热线</w:t>
      </w:r>
      <w:r>
        <w:rPr>
          <w:rFonts w:hint="eastAsia" w:ascii="宋体" w:hAnsi="宋体" w:eastAsia="宋体" w:cs="宋体"/>
          <w:spacing w:val="7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010-58511086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电子营业执照服务热线</w:t>
      </w:r>
      <w:r>
        <w:rPr>
          <w:rFonts w:hint="eastAsia" w:ascii="宋体" w:hAnsi="宋体" w:eastAsia="宋体" w:cs="宋体"/>
          <w:spacing w:val="70"/>
          <w:w w:val="10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400-699-7000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9"/>
          <w:sz w:val="24"/>
          <w:szCs w:val="24"/>
        </w:rPr>
        <w:t>技术支持服务热线</w:t>
      </w:r>
      <w:r>
        <w:rPr>
          <w:rFonts w:hint="eastAsia" w:ascii="宋体" w:hAnsi="宋体" w:eastAsia="宋体" w:cs="宋体"/>
          <w:spacing w:val="1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9"/>
          <w:sz w:val="24"/>
          <w:szCs w:val="24"/>
        </w:rPr>
        <w:t>010-86483801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4D2C4D2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3.1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办理 CA 数字证书或电子营业执照</w:t>
      </w:r>
    </w:p>
    <w:p w14:paraId="025F755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2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供应商登录北京市政府采购电子交易平台查阅“用户指南”—“操作指南”—“市场</w:t>
      </w:r>
      <w:r>
        <w:rPr>
          <w:rFonts w:hint="eastAsia" w:ascii="宋体" w:hAnsi="宋体" w:eastAsia="宋体" w:cs="宋体"/>
          <w:spacing w:val="1"/>
          <w:sz w:val="24"/>
          <w:szCs w:val="24"/>
        </w:rPr>
        <w:t xml:space="preserve">主体 </w:t>
      </w:r>
      <w:r>
        <w:rPr>
          <w:rFonts w:hint="eastAsia" w:ascii="宋体" w:hAnsi="宋体" w:eastAsia="宋体" w:cs="宋体"/>
          <w:sz w:val="24"/>
          <w:szCs w:val="24"/>
        </w:rPr>
        <w:t>CA</w:t>
      </w:r>
      <w:r>
        <w:rPr>
          <w:rFonts w:hint="eastAsia" w:ascii="宋体" w:hAnsi="宋体" w:eastAsia="宋体" w:cs="宋体"/>
          <w:spacing w:val="1"/>
          <w:sz w:val="24"/>
          <w:szCs w:val="24"/>
        </w:rPr>
        <w:t xml:space="preserve"> 办理操作流程指引”/“电子营业执照使用指南”，按照程序要求办理。</w:t>
      </w:r>
    </w:p>
    <w:p w14:paraId="2CEE01F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2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3.2 注册</w:t>
      </w:r>
    </w:p>
    <w:p w14:paraId="1E84C31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6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供应商登录北京市政府采购电子交易平台“用户指南”—“操作指南”—“市场主体注</w:t>
      </w:r>
      <w:r>
        <w:rPr>
          <w:rFonts w:hint="eastAsia" w:ascii="宋体" w:hAnsi="宋体" w:eastAsia="宋体" w:cs="宋体"/>
          <w:sz w:val="24"/>
          <w:szCs w:val="24"/>
        </w:rPr>
        <w:t>册入库操作流程指引”进行自助注册绑定。</w:t>
      </w:r>
    </w:p>
    <w:p w14:paraId="0233297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3.3 驱动、客户端下载</w:t>
      </w:r>
    </w:p>
    <w:p w14:paraId="70DADA0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2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供应商登录北京市政府采购电子交易平台“用户指南”—“工具下载”—“招标采</w:t>
      </w:r>
      <w:r>
        <w:rPr>
          <w:rFonts w:hint="eastAsia" w:ascii="宋体" w:hAnsi="宋体" w:eastAsia="宋体" w:cs="宋体"/>
          <w:spacing w:val="2"/>
          <w:sz w:val="24"/>
          <w:szCs w:val="24"/>
        </w:rPr>
        <w:t>购系</w:t>
      </w:r>
      <w:r>
        <w:rPr>
          <w:rFonts w:hint="eastAsia" w:ascii="宋体" w:hAnsi="宋体" w:eastAsia="宋体" w:cs="宋体"/>
          <w:sz w:val="24"/>
          <w:szCs w:val="24"/>
        </w:rPr>
        <w:t>统文件驱动安装包”下载相关驱动。</w:t>
      </w:r>
    </w:p>
    <w:p w14:paraId="59E523B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6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供应商登录北京市政府采购电子交易平台“用户指南”—“工具下载”—“投标文件编</w:t>
      </w:r>
      <w:r>
        <w:rPr>
          <w:rFonts w:hint="eastAsia" w:ascii="宋体" w:hAnsi="宋体" w:eastAsia="宋体" w:cs="宋体"/>
          <w:spacing w:val="1"/>
          <w:sz w:val="24"/>
          <w:szCs w:val="24"/>
        </w:rPr>
        <w:t>制工具”下载相关客户端。</w:t>
      </w:r>
    </w:p>
    <w:p w14:paraId="1524614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3.4</w:t>
      </w:r>
      <w:r>
        <w:rPr>
          <w:rFonts w:hint="eastAsia" w:ascii="宋体" w:hAnsi="宋体" w:eastAsia="宋体" w:cs="宋体"/>
          <w:spacing w:val="6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获取电子招标文件</w:t>
      </w:r>
    </w:p>
    <w:p w14:paraId="3A41892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供应商使用 CA 数字证书或电子营业执照登录北京市政府采购电子交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易平台获取电子招标文件。</w:t>
      </w:r>
    </w:p>
    <w:p w14:paraId="219DBF5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jc w:val="both"/>
        <w:textAlignment w:val="baseline"/>
        <w:rPr>
          <w:rFonts w:hint="eastAsia"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供应商如计划参与多个采购包的投标，应在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登录北京市政府采购电子交易平台后，</w:t>
      </w:r>
      <w:r>
        <w:rPr>
          <w:rFonts w:hint="eastAsia" w:ascii="宋体" w:hAnsi="宋体" w:eastAsia="宋体" w:cs="宋体"/>
          <w:spacing w:val="2"/>
          <w:sz w:val="24"/>
          <w:szCs w:val="24"/>
        </w:rPr>
        <w:t>在【我的项目】栏目依次选择对应采购包，进入项目工作台招标/采购文件环</w:t>
      </w:r>
      <w:r>
        <w:rPr>
          <w:rFonts w:hint="eastAsia" w:ascii="宋体" w:hAnsi="宋体" w:eastAsia="宋体" w:cs="宋体"/>
          <w:spacing w:val="1"/>
          <w:sz w:val="24"/>
          <w:szCs w:val="24"/>
        </w:rPr>
        <w:t>节分别按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采购包下载招标文件电子版。未在规定期限内按上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述操作获取文件的采购包，供应商无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法提交相应包的电子投标文件。</w:t>
      </w:r>
    </w:p>
    <w:p w14:paraId="7F1BEC2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3.5 编制电子投标文件</w:t>
      </w:r>
    </w:p>
    <w:p w14:paraId="16EB850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2" w:firstLineChars="200"/>
        <w:textAlignment w:val="baseline"/>
        <w:rPr>
          <w:rFonts w:hint="eastAsia"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供应商应使用电子投标客户端编制电子投标文件并进行线上投标，供应商电子投标文件需要加密并加盖电子签章，如无法按照要求在电子投标文件中加盖电子签章和加密，请及时通过技术支持服务热线联系技术人员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。</w:t>
      </w:r>
    </w:p>
    <w:p w14:paraId="4EE9A4B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3.6 提交电子投标文件</w:t>
      </w:r>
    </w:p>
    <w:p w14:paraId="4F22962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供应商应于投标截止时间前在北京市政府采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购电子交易平台提交电子投标文件，上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传电子投标文件过程中请保持与互联网的连接畅通。</w:t>
      </w:r>
    </w:p>
    <w:p w14:paraId="521E4BE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3.7</w:t>
      </w:r>
      <w:r>
        <w:rPr>
          <w:rFonts w:hint="eastAsia" w:ascii="宋体" w:hAnsi="宋体" w:eastAsia="宋体" w:cs="宋体"/>
          <w:spacing w:val="1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电子开标</w:t>
      </w:r>
    </w:p>
    <w:p w14:paraId="0A76477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供应商在开标地点使用 CA 数字证书或电子营业执照登录北京市政府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采购电子交易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平台进行电子开标。</w:t>
      </w:r>
    </w:p>
    <w:p w14:paraId="6AB1D03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七、对本次招标提出询问，请按以下方式联系。</w:t>
      </w:r>
    </w:p>
    <w:p w14:paraId="03446E6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2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5"/>
          <w:sz w:val="24"/>
          <w:szCs w:val="24"/>
        </w:rPr>
        <w:t>1.采购人信息</w:t>
      </w:r>
    </w:p>
    <w:p w14:paraId="34BFA4B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0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名</w:t>
      </w:r>
      <w:r>
        <w:rPr>
          <w:rFonts w:hint="eastAsia" w:ascii="宋体" w:hAnsi="宋体" w:eastAsia="宋体" w:cs="宋体"/>
          <w:spacing w:val="9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称：北京市朝阳区机关事务管理服务中心</w:t>
      </w:r>
    </w:p>
    <w:p w14:paraId="5C14B1C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4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地</w:t>
      </w:r>
      <w:r>
        <w:rPr>
          <w:rFonts w:hint="eastAsia" w:ascii="宋体" w:hAnsi="宋体" w:eastAsia="宋体" w:cs="宋体"/>
          <w:spacing w:val="9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址：北京市朝阳区日坛北街33号</w:t>
      </w:r>
    </w:p>
    <w:p w14:paraId="7307144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联系方式：</w:t>
      </w:r>
      <w:bookmarkStart w:id="1" w:name="OLE_LINK7"/>
      <w:r>
        <w:rPr>
          <w:rFonts w:hint="eastAsia" w:ascii="宋体" w:hAnsi="宋体" w:eastAsia="宋体" w:cs="宋体"/>
          <w:spacing w:val="-2"/>
          <w:sz w:val="24"/>
          <w:szCs w:val="24"/>
        </w:rPr>
        <w:t>王老师</w:t>
      </w:r>
      <w:bookmarkEnd w:id="1"/>
      <w:bookmarkStart w:id="2" w:name="OLE_LINK8"/>
      <w:r>
        <w:rPr>
          <w:rFonts w:hint="eastAsia" w:ascii="宋体" w:hAnsi="宋体" w:eastAsia="宋体" w:cs="宋体"/>
          <w:spacing w:val="-2"/>
          <w:sz w:val="24"/>
          <w:szCs w:val="24"/>
        </w:rPr>
        <w:t>010-65094904</w:t>
      </w:r>
      <w:bookmarkEnd w:id="2"/>
    </w:p>
    <w:p w14:paraId="739BB1E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8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4"/>
          <w:sz w:val="24"/>
          <w:szCs w:val="24"/>
        </w:rPr>
        <w:t>2.采购代理机构信息</w:t>
      </w:r>
    </w:p>
    <w:p w14:paraId="7438904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0" w:firstLineChars="200"/>
        <w:textAlignment w:val="baseline"/>
        <w:rPr>
          <w:rFonts w:hint="eastAsia" w:ascii="宋体" w:hAnsi="宋体" w:eastAsia="宋体" w:cs="宋体"/>
          <w:spacing w:val="-5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名    称：中钰招标有限公司</w:t>
      </w:r>
    </w:p>
    <w:p w14:paraId="7F91A4F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0" w:firstLineChars="200"/>
        <w:textAlignment w:val="baseline"/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地    址：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北京市丰台区四合庄路2号院4号楼1至17层101内17层1701</w:t>
      </w:r>
    </w:p>
    <w:p w14:paraId="6D11B0B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联系方式：</w:t>
      </w:r>
      <w:bookmarkStart w:id="3" w:name="OLE_LINK9"/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崔鹏、刘晶晶、李倩、朱艳梅、金俐成、郭玉婷、魏俊强、卢雪、张书玲</w:t>
      </w:r>
      <w:bookmarkEnd w:id="3"/>
      <w:bookmarkStart w:id="4" w:name="OLE_LINK10"/>
      <w:r>
        <w:rPr>
          <w:rFonts w:hint="eastAsia" w:ascii="宋体" w:hAnsi="宋体" w:eastAsia="宋体" w:cs="宋体"/>
          <w:spacing w:val="-1"/>
          <w:sz w:val="24"/>
          <w:szCs w:val="24"/>
        </w:rPr>
        <w:t>010-60624505转810/816</w:t>
      </w:r>
      <w:bookmarkEnd w:id="4"/>
    </w:p>
    <w:p w14:paraId="2CC3812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2" w:firstLineChars="200"/>
        <w:textAlignment w:val="baseline"/>
        <w:outlineLvl w:val="9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5"/>
          <w:sz w:val="24"/>
          <w:szCs w:val="24"/>
          <w:highlight w:val="none"/>
        </w:rPr>
        <w:t>3.项目联系方式</w:t>
      </w:r>
    </w:p>
    <w:p w14:paraId="1CBE6AE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highlight w:val="none"/>
        </w:rPr>
        <w:t>项目联系人：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崔鹏、刘晶晶、李倩、朱艳梅、金俐成、郭玉婷、魏俊强、卢雪、张书玲</w:t>
      </w:r>
    </w:p>
    <w:p w14:paraId="3A246AD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36" w:firstLineChars="200"/>
        <w:textAlignment w:val="baseline"/>
        <w:rPr>
          <w:rFonts w:hint="default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highlight w:val="none"/>
        </w:rPr>
        <w:t>电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</w:rPr>
        <w:t xml:space="preserve">      </w:t>
      </w:r>
      <w:r>
        <w:rPr>
          <w:rFonts w:hint="eastAsia" w:ascii="宋体" w:hAnsi="宋体" w:eastAsia="宋体" w:cs="宋体"/>
          <w:spacing w:val="-11"/>
          <w:sz w:val="24"/>
          <w:szCs w:val="24"/>
          <w:highlight w:val="none"/>
        </w:rPr>
        <w:t>话：010-60624505转810/816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F4FA8"/>
    <w:rsid w:val="282C376F"/>
    <w:rsid w:val="5EC1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styleId="3">
    <w:name w:val="Body Text"/>
    <w:basedOn w:val="1"/>
    <w:next w:val="4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customStyle="1" w:styleId="4">
    <w:name w:val="明显引用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eastAsia="Times New Roman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2045</Words>
  <Characters>2372</Characters>
  <Lines>0</Lines>
  <Paragraphs>0</Paragraphs>
  <TotalTime>0</TotalTime>
  <ScaleCrop>false</ScaleCrop>
  <LinksUpToDate>false</LinksUpToDate>
  <CharactersWithSpaces>2455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2026-05-28T08:04:00Z</dcterms:created>
  <dc:creator>Administrator</dc:creator>
  <cp:lastModifiedBy>中钰招标</cp:lastModifiedBy>
  <dcterms:modified xsi:type="dcterms:W3CDTF">2026-06-02T02:48:31Z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eyJoZGlkIjoiOTcxZmJjNWE0OThiZDNiZjg0OTkzNzMwM2FkZTUwMDEiLCJ1c2VySWQiOiI5NDY0NzY0MzEifQ==</vt:lpwstr>
  </property>
  <property fmtid="{D5CDD505-2E9C-101B-9397-08002B2CF9AE}" pid="4" name="ICV">
    <vt:lpwstr>658FA9454A35405CA4BFEB71FEEA7656_12</vt:lpwstr>
  </property>
</Properties>
</file>