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CA96">
      <w:pPr>
        <w:keepNext w:val="0"/>
        <w:keepLines w:val="0"/>
        <w:widowControl w:val="0"/>
        <w:suppressLineNumbers w:val="0"/>
        <w:spacing w:before="0" w:beforeAutospacing="0" w:after="0" w:afterAutospacing="0" w:line="360" w:lineRule="auto"/>
        <w:ind w:left="0" w:right="0"/>
        <w:jc w:val="center"/>
        <w:outlineLvl w:val="0"/>
        <w:rPr>
          <w:rFonts w:hint="eastAsia" w:ascii="楷体" w:hAnsi="楷体" w:eastAsia="楷体" w:cs="楷体"/>
          <w:b/>
          <w:bCs w:val="0"/>
          <w:kern w:val="2"/>
          <w:sz w:val="36"/>
          <w:szCs w:val="36"/>
        </w:rPr>
      </w:pPr>
      <w:bookmarkStart w:id="0" w:name="_Toc18701"/>
      <w:bookmarkEnd w:id="0"/>
      <w:r>
        <w:rPr>
          <w:rFonts w:hint="eastAsia" w:ascii="楷体" w:hAnsi="楷体" w:eastAsia="楷体" w:cs="楷体"/>
          <w:b/>
          <w:bCs w:val="0"/>
          <w:kern w:val="2"/>
          <w:sz w:val="36"/>
          <w:szCs w:val="36"/>
          <w:lang w:val="en-US" w:eastAsia="zh-CN" w:bidi="ar"/>
        </w:rPr>
        <w:t>第一章   采购邀请</w:t>
      </w:r>
      <w:bookmarkStart w:id="1" w:name="_Toc35393621"/>
      <w:bookmarkEnd w:id="1"/>
      <w:bookmarkStart w:id="2" w:name="_Toc28359002"/>
      <w:bookmarkEnd w:id="2"/>
      <w:bookmarkStart w:id="3" w:name="_Toc35393790"/>
      <w:bookmarkEnd w:id="3"/>
      <w:bookmarkStart w:id="4" w:name="_Toc28359079"/>
      <w:bookmarkEnd w:id="4"/>
      <w:bookmarkStart w:id="5" w:name="_Hlk24379207"/>
      <w:bookmarkEnd w:id="5"/>
    </w:p>
    <w:p w14:paraId="13C238AE">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 xml:space="preserve"> </w:t>
      </w:r>
    </w:p>
    <w:p w14:paraId="3D22B293">
      <w:pPr>
        <w:pStyle w:val="3"/>
        <w:widowControl/>
        <w:spacing w:before="0" w:beforeAutospacing="0" w:line="360" w:lineRule="auto"/>
        <w:jc w:val="left"/>
        <w:rPr>
          <w:rFonts w:hint="eastAsia" w:ascii="楷体" w:hAnsi="楷体" w:eastAsia="楷体" w:cs="楷体"/>
          <w:b/>
          <w:bCs w:val="0"/>
          <w:kern w:val="0"/>
          <w:sz w:val="24"/>
          <w:szCs w:val="24"/>
        </w:rPr>
      </w:pPr>
      <w:r>
        <w:rPr>
          <w:rFonts w:hint="eastAsia" w:ascii="楷体" w:hAnsi="楷体" w:eastAsia="楷体" w:cs="楷体"/>
          <w:b/>
          <w:bCs w:val="0"/>
          <w:kern w:val="0"/>
          <w:sz w:val="24"/>
          <w:szCs w:val="24"/>
        </w:rPr>
        <w:t>一、项目基本情况</w:t>
      </w:r>
    </w:p>
    <w:p w14:paraId="6C4A6BF7">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1.项目编号：</w:t>
      </w:r>
      <w:r>
        <w:rPr>
          <w:rFonts w:hint="eastAsia" w:ascii="楷体" w:hAnsi="楷体" w:eastAsia="楷体" w:cs="楷体"/>
          <w:kern w:val="2"/>
          <w:sz w:val="24"/>
          <w:szCs w:val="24"/>
          <w:u w:val="single"/>
          <w:lang w:val="en-US" w:eastAsia="zh-CN" w:bidi="ar"/>
        </w:rPr>
        <w:t>1</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"http://219.232.204.193:8080/frontend/plan/project_detail.html?projectUuid=817701ba-d624-43e6-adfa-2f0a19c543a6&amp;viewMode=accept" </w:instrText>
      </w:r>
      <w:r>
        <w:rPr>
          <w:rFonts w:hint="default" w:ascii="Times New Roman" w:hAnsi="Times New Roman" w:eastAsia="宋体" w:cs="Times New Roman"/>
          <w:kern w:val="2"/>
          <w:sz w:val="21"/>
          <w:szCs w:val="21"/>
          <w:lang w:val="en-US" w:eastAsia="zh-CN" w:bidi="ar"/>
        </w:rPr>
        <w:fldChar w:fldCharType="separate"/>
      </w:r>
      <w:r>
        <w:rPr>
          <w:rStyle w:val="12"/>
          <w:rFonts w:hint="eastAsia" w:ascii="楷体" w:hAnsi="楷体" w:eastAsia="楷体" w:cs="楷体"/>
          <w:kern w:val="2"/>
          <w:sz w:val="24"/>
          <w:szCs w:val="24"/>
          <w:u w:val="single"/>
        </w:rPr>
        <w:t>1011926210200016905-XM001</w:t>
      </w:r>
      <w:r>
        <w:rPr>
          <w:rFonts w:hint="default" w:ascii="Times New Roman" w:hAnsi="Times New Roman" w:eastAsia="宋体" w:cs="Times New Roman"/>
          <w:kern w:val="2"/>
          <w:sz w:val="21"/>
          <w:szCs w:val="21"/>
          <w:lang w:val="en-US" w:eastAsia="zh-CN" w:bidi="ar"/>
        </w:rPr>
        <w:fldChar w:fldCharType="end"/>
      </w:r>
    </w:p>
    <w:p w14:paraId="333200FC">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2.项目名称：</w:t>
      </w:r>
      <w:r>
        <w:rPr>
          <w:rFonts w:hint="eastAsia" w:ascii="楷体" w:hAnsi="楷体" w:eastAsia="楷体" w:cs="楷体"/>
          <w:kern w:val="2"/>
          <w:sz w:val="24"/>
          <w:szCs w:val="24"/>
          <w:u w:val="single"/>
          <w:lang w:val="en-US" w:eastAsia="zh-CN" w:bidi="ar"/>
        </w:rPr>
        <w:t>全域旅游品牌整合营销（二次）</w:t>
      </w:r>
    </w:p>
    <w:p w14:paraId="043EAE2C">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3.采购方式：竞争性磋商</w:t>
      </w:r>
    </w:p>
    <w:p w14:paraId="2C9B5CB5">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4.项目预算金额：</w:t>
      </w:r>
      <w:r>
        <w:rPr>
          <w:rFonts w:hint="eastAsia" w:ascii="楷体" w:hAnsi="楷体" w:eastAsia="楷体" w:cs="楷体"/>
          <w:kern w:val="2"/>
          <w:sz w:val="24"/>
          <w:szCs w:val="24"/>
          <w:u w:val="single"/>
          <w:lang w:val="en-US" w:eastAsia="zh-CN" w:bidi="ar"/>
        </w:rPr>
        <w:t>180</w:t>
      </w:r>
      <w:r>
        <w:rPr>
          <w:rFonts w:hint="eastAsia" w:ascii="楷体" w:hAnsi="楷体" w:eastAsia="楷体" w:cs="楷体"/>
          <w:kern w:val="2"/>
          <w:sz w:val="24"/>
          <w:szCs w:val="24"/>
          <w:lang w:val="en-US" w:eastAsia="zh-CN" w:bidi="ar"/>
        </w:rPr>
        <w:t>万元、项目最高限价（如有）：</w:t>
      </w:r>
      <w:r>
        <w:rPr>
          <w:rFonts w:hint="eastAsia" w:ascii="楷体" w:hAnsi="楷体" w:eastAsia="楷体" w:cs="楷体"/>
          <w:kern w:val="2"/>
          <w:sz w:val="24"/>
          <w:szCs w:val="24"/>
          <w:u w:val="single"/>
          <w:lang w:val="en-US" w:eastAsia="zh-CN" w:bidi="ar"/>
        </w:rPr>
        <w:t>180</w:t>
      </w:r>
      <w:r>
        <w:rPr>
          <w:rFonts w:hint="eastAsia" w:ascii="楷体" w:hAnsi="楷体" w:eastAsia="楷体" w:cs="楷体"/>
          <w:kern w:val="2"/>
          <w:sz w:val="24"/>
          <w:szCs w:val="24"/>
          <w:lang w:val="en-US" w:eastAsia="zh-CN" w:bidi="ar"/>
        </w:rPr>
        <w:t>万元</w:t>
      </w:r>
    </w:p>
    <w:p w14:paraId="1B3E5EF8">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5.采购需求：</w:t>
      </w:r>
    </w:p>
    <w:tbl>
      <w:tblPr>
        <w:tblStyle w:val="9"/>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334"/>
        <w:gridCol w:w="1473"/>
        <w:gridCol w:w="1026"/>
        <w:gridCol w:w="5838"/>
      </w:tblGrid>
      <w:tr w14:paraId="1C8C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690" w:type="pct"/>
            <w:tcBorders>
              <w:top w:val="single" w:color="auto" w:sz="4" w:space="0"/>
              <w:left w:val="single" w:color="auto" w:sz="4" w:space="0"/>
              <w:bottom w:val="single" w:color="auto" w:sz="4" w:space="0"/>
              <w:right w:val="single" w:color="auto" w:sz="4" w:space="0"/>
            </w:tcBorders>
            <w:shd w:val="clear"/>
            <w:vAlign w:val="center"/>
          </w:tcPr>
          <w:p w14:paraId="50280E30">
            <w:pPr>
              <w:keepNext w:val="0"/>
              <w:keepLines w:val="0"/>
              <w:widowControl w:val="0"/>
              <w:suppressLineNumbers w:val="0"/>
              <w:spacing w:before="0" w:beforeAutospacing="0" w:after="0" w:afterAutospacing="0"/>
              <w:ind w:left="0" w:right="0"/>
              <w:jc w:val="center"/>
              <w:rPr>
                <w:rFonts w:hint="eastAsia" w:ascii="楷体" w:hAnsi="楷体" w:eastAsia="楷体" w:cs="楷体"/>
                <w:bCs/>
                <w:kern w:val="2"/>
                <w:sz w:val="21"/>
                <w:szCs w:val="21"/>
                <w:bdr w:val="none" w:color="auto" w:sz="0" w:space="0"/>
              </w:rPr>
            </w:pPr>
            <w:r>
              <w:rPr>
                <w:rFonts w:hint="eastAsia" w:ascii="楷体" w:hAnsi="楷体" w:eastAsia="楷体" w:cs="楷体"/>
                <w:bCs/>
                <w:kern w:val="2"/>
                <w:sz w:val="21"/>
                <w:szCs w:val="21"/>
                <w:bdr w:val="none" w:color="auto" w:sz="0" w:space="0"/>
                <w:lang w:val="en-US" w:eastAsia="zh-CN" w:bidi="ar"/>
              </w:rPr>
              <w:t>标的名称</w:t>
            </w:r>
          </w:p>
        </w:tc>
        <w:tc>
          <w:tcPr>
            <w:tcW w:w="761" w:type="pct"/>
            <w:tcBorders>
              <w:top w:val="single" w:color="auto" w:sz="4" w:space="0"/>
              <w:left w:val="single" w:color="auto" w:sz="4" w:space="0"/>
              <w:bottom w:val="single" w:color="auto" w:sz="4" w:space="0"/>
              <w:right w:val="single" w:color="auto" w:sz="4" w:space="0"/>
            </w:tcBorders>
            <w:shd w:val="clear"/>
            <w:vAlign w:val="center"/>
          </w:tcPr>
          <w:p w14:paraId="68619C71">
            <w:pPr>
              <w:keepNext w:val="0"/>
              <w:keepLines w:val="0"/>
              <w:widowControl w:val="0"/>
              <w:suppressLineNumbers w:val="0"/>
              <w:spacing w:before="0" w:beforeAutospacing="0" w:after="0" w:afterAutospacing="0"/>
              <w:ind w:left="0" w:right="0"/>
              <w:jc w:val="center"/>
              <w:rPr>
                <w:rFonts w:hint="eastAsia" w:ascii="楷体" w:hAnsi="楷体" w:eastAsia="楷体" w:cs="楷体"/>
                <w:bCs/>
                <w:kern w:val="2"/>
                <w:sz w:val="21"/>
                <w:szCs w:val="21"/>
                <w:bdr w:val="none" w:color="auto" w:sz="0" w:space="0"/>
              </w:rPr>
            </w:pPr>
            <w:r>
              <w:rPr>
                <w:rFonts w:hint="eastAsia" w:ascii="楷体" w:hAnsi="楷体" w:eastAsia="楷体" w:cs="楷体"/>
                <w:bCs/>
                <w:kern w:val="2"/>
                <w:sz w:val="21"/>
                <w:szCs w:val="21"/>
                <w:bdr w:val="none" w:color="auto" w:sz="0" w:space="0"/>
                <w:lang w:val="en-US" w:eastAsia="zh-CN" w:bidi="ar"/>
              </w:rPr>
              <w:t>采购包预算金额</w:t>
            </w:r>
          </w:p>
          <w:p w14:paraId="6C29F421">
            <w:pPr>
              <w:keepNext w:val="0"/>
              <w:keepLines w:val="0"/>
              <w:widowControl w:val="0"/>
              <w:suppressLineNumbers w:val="0"/>
              <w:spacing w:before="0" w:beforeAutospacing="0" w:after="0" w:afterAutospacing="0"/>
              <w:ind w:left="0" w:right="0"/>
              <w:jc w:val="center"/>
              <w:rPr>
                <w:rFonts w:hint="eastAsia" w:ascii="楷体" w:hAnsi="楷体" w:eastAsia="楷体" w:cs="楷体"/>
                <w:bCs/>
                <w:kern w:val="2"/>
                <w:sz w:val="21"/>
                <w:szCs w:val="21"/>
                <w:bdr w:val="none" w:color="auto" w:sz="0" w:space="0"/>
              </w:rPr>
            </w:pPr>
            <w:r>
              <w:rPr>
                <w:rFonts w:hint="eastAsia" w:ascii="楷体" w:hAnsi="楷体" w:eastAsia="楷体" w:cs="楷体"/>
                <w:bCs/>
                <w:kern w:val="2"/>
                <w:sz w:val="21"/>
                <w:szCs w:val="21"/>
                <w:bdr w:val="none" w:color="auto" w:sz="0" w:space="0"/>
                <w:lang w:val="en-US" w:eastAsia="zh-CN" w:bidi="ar"/>
              </w:rPr>
              <w:t>（万元）</w:t>
            </w:r>
          </w:p>
        </w:tc>
        <w:tc>
          <w:tcPr>
            <w:tcW w:w="530" w:type="pct"/>
            <w:tcBorders>
              <w:top w:val="single" w:color="auto" w:sz="4" w:space="0"/>
              <w:left w:val="single" w:color="auto" w:sz="4" w:space="0"/>
              <w:bottom w:val="single" w:color="auto" w:sz="4" w:space="0"/>
              <w:right w:val="single" w:color="auto" w:sz="4" w:space="0"/>
            </w:tcBorders>
            <w:shd w:val="clear"/>
            <w:vAlign w:val="center"/>
          </w:tcPr>
          <w:p w14:paraId="75B77E1B">
            <w:pPr>
              <w:keepNext w:val="0"/>
              <w:keepLines w:val="0"/>
              <w:widowControl w:val="0"/>
              <w:suppressLineNumbers w:val="0"/>
              <w:spacing w:before="0" w:beforeAutospacing="0" w:after="0" w:afterAutospacing="0"/>
              <w:ind w:left="0" w:right="0"/>
              <w:jc w:val="center"/>
              <w:rPr>
                <w:rFonts w:hint="eastAsia" w:ascii="楷体" w:hAnsi="楷体" w:eastAsia="楷体" w:cs="楷体"/>
                <w:bCs/>
                <w:kern w:val="2"/>
                <w:sz w:val="21"/>
                <w:szCs w:val="21"/>
                <w:bdr w:val="none" w:color="auto" w:sz="0" w:space="0"/>
              </w:rPr>
            </w:pPr>
            <w:r>
              <w:rPr>
                <w:rFonts w:hint="eastAsia" w:ascii="楷体" w:hAnsi="楷体" w:eastAsia="楷体" w:cs="楷体"/>
                <w:bCs/>
                <w:kern w:val="2"/>
                <w:sz w:val="21"/>
                <w:szCs w:val="21"/>
                <w:bdr w:val="none" w:color="auto" w:sz="0" w:space="0"/>
                <w:lang w:val="en-US" w:eastAsia="zh-CN" w:bidi="ar"/>
              </w:rPr>
              <w:t>数量</w:t>
            </w:r>
          </w:p>
        </w:tc>
        <w:tc>
          <w:tcPr>
            <w:tcW w:w="3017" w:type="pct"/>
            <w:tcBorders>
              <w:top w:val="single" w:color="auto" w:sz="4" w:space="0"/>
              <w:left w:val="single" w:color="auto" w:sz="4" w:space="0"/>
              <w:bottom w:val="single" w:color="auto" w:sz="4" w:space="0"/>
              <w:right w:val="single" w:color="auto" w:sz="4" w:space="0"/>
            </w:tcBorders>
            <w:shd w:val="clear"/>
            <w:vAlign w:val="center"/>
          </w:tcPr>
          <w:p w14:paraId="618E5C08">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bdr w:val="none" w:color="auto" w:sz="0" w:space="0"/>
              </w:rPr>
            </w:pPr>
            <w:r>
              <w:rPr>
                <w:rFonts w:hint="eastAsia" w:ascii="楷体" w:hAnsi="楷体" w:eastAsia="楷体" w:cs="楷体"/>
                <w:kern w:val="2"/>
                <w:sz w:val="21"/>
                <w:szCs w:val="21"/>
                <w:bdr w:val="none" w:color="auto" w:sz="0" w:space="0"/>
                <w:lang w:val="en-US" w:eastAsia="zh-CN" w:bidi="ar"/>
              </w:rPr>
              <w:t>简要技术需求或服务要求</w:t>
            </w:r>
          </w:p>
        </w:tc>
      </w:tr>
      <w:tr w14:paraId="3706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jc w:val="center"/>
        </w:trPr>
        <w:tc>
          <w:tcPr>
            <w:tcW w:w="690" w:type="pct"/>
            <w:tcBorders>
              <w:top w:val="single" w:color="auto" w:sz="4" w:space="0"/>
              <w:left w:val="single" w:color="auto" w:sz="4" w:space="0"/>
              <w:bottom w:val="single" w:color="auto" w:sz="4" w:space="0"/>
              <w:right w:val="single" w:color="auto" w:sz="4" w:space="0"/>
            </w:tcBorders>
            <w:shd w:val="clear"/>
            <w:vAlign w:val="center"/>
          </w:tcPr>
          <w:p w14:paraId="5E06020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bdr w:val="none" w:color="auto" w:sz="0" w:space="0"/>
              </w:rPr>
            </w:pPr>
            <w:r>
              <w:rPr>
                <w:rFonts w:hint="eastAsia" w:ascii="楷体" w:hAnsi="楷体" w:eastAsia="楷体" w:cs="楷体"/>
                <w:kern w:val="2"/>
                <w:sz w:val="21"/>
                <w:szCs w:val="21"/>
                <w:bdr w:val="none" w:color="auto" w:sz="0" w:space="0"/>
                <w:lang w:val="en-US" w:eastAsia="zh-CN" w:bidi="ar"/>
              </w:rPr>
              <w:t>全域旅游品牌整合营销（二次）</w:t>
            </w:r>
          </w:p>
        </w:tc>
        <w:tc>
          <w:tcPr>
            <w:tcW w:w="761" w:type="pct"/>
            <w:tcBorders>
              <w:top w:val="single" w:color="auto" w:sz="4" w:space="0"/>
              <w:left w:val="single" w:color="auto" w:sz="4" w:space="0"/>
              <w:bottom w:val="single" w:color="auto" w:sz="4" w:space="0"/>
              <w:right w:val="single" w:color="auto" w:sz="4" w:space="0"/>
            </w:tcBorders>
            <w:shd w:val="clear"/>
            <w:vAlign w:val="center"/>
          </w:tcPr>
          <w:p w14:paraId="67D50950">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bdr w:val="none" w:color="auto" w:sz="0" w:space="0"/>
              </w:rPr>
            </w:pPr>
            <w:r>
              <w:rPr>
                <w:rFonts w:hint="eastAsia" w:ascii="楷体" w:hAnsi="楷体" w:eastAsia="楷体" w:cs="楷体"/>
                <w:kern w:val="2"/>
                <w:sz w:val="21"/>
                <w:szCs w:val="21"/>
                <w:bdr w:val="none" w:color="auto" w:sz="0" w:space="0"/>
                <w:lang w:val="en-US" w:eastAsia="zh-CN" w:bidi="ar"/>
              </w:rPr>
              <w:t>180</w:t>
            </w:r>
          </w:p>
        </w:tc>
        <w:tc>
          <w:tcPr>
            <w:tcW w:w="530" w:type="pct"/>
            <w:tcBorders>
              <w:top w:val="single" w:color="auto" w:sz="4" w:space="0"/>
              <w:left w:val="single" w:color="auto" w:sz="4" w:space="0"/>
              <w:bottom w:val="single" w:color="auto" w:sz="4" w:space="0"/>
              <w:right w:val="single" w:color="auto" w:sz="4" w:space="0"/>
            </w:tcBorders>
            <w:shd w:val="clear"/>
            <w:vAlign w:val="center"/>
          </w:tcPr>
          <w:p w14:paraId="17253F8F">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bdr w:val="none" w:color="auto" w:sz="0" w:space="0"/>
              </w:rPr>
            </w:pPr>
            <w:r>
              <w:rPr>
                <w:rFonts w:hint="eastAsia" w:ascii="楷体" w:hAnsi="楷体" w:eastAsia="楷体" w:cs="楷体"/>
                <w:kern w:val="2"/>
                <w:sz w:val="21"/>
                <w:szCs w:val="21"/>
                <w:bdr w:val="none" w:color="auto" w:sz="0" w:space="0"/>
                <w:lang w:val="en-US" w:eastAsia="zh-CN" w:bidi="ar"/>
              </w:rPr>
              <w:t>1</w:t>
            </w:r>
          </w:p>
        </w:tc>
        <w:tc>
          <w:tcPr>
            <w:tcW w:w="3017" w:type="pct"/>
            <w:tcBorders>
              <w:top w:val="single" w:color="auto" w:sz="4" w:space="0"/>
              <w:left w:val="single" w:color="auto" w:sz="4" w:space="0"/>
              <w:bottom w:val="single" w:color="auto" w:sz="4" w:space="0"/>
              <w:right w:val="single" w:color="auto" w:sz="4" w:space="0"/>
            </w:tcBorders>
            <w:shd w:val="clear"/>
            <w:vAlign w:val="center"/>
          </w:tcPr>
          <w:p w14:paraId="45F5BE5B">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bdr w:val="none" w:color="auto" w:sz="0" w:space="0"/>
              </w:rPr>
            </w:pPr>
            <w:r>
              <w:rPr>
                <w:rFonts w:hint="eastAsia" w:ascii="楷体" w:hAnsi="楷体" w:eastAsia="楷体" w:cs="楷体"/>
                <w:kern w:val="2"/>
                <w:sz w:val="21"/>
                <w:szCs w:val="21"/>
                <w:bdr w:val="none" w:color="auto" w:sz="0" w:space="0"/>
                <w:lang w:val="en-US" w:eastAsia="zh-CN" w:bidi="ar"/>
              </w:rPr>
              <w:t>依托专业团队对全域现有文旅资源和重点活动开展培训辅导；梳理区内文商旅体农等业态重点资源与活动，研发融合产品并形成全域全时全过程全环节的营销策略，依托全媒体渠道和OTA平台宣传推介，同时围绕“长城醒山季”“夏都避暑季”“秋野艺术季”“动感冰雪季”4个品牌，策划重点活动，设计配套产品，并在OTA平台专题推介引流。</w:t>
            </w:r>
          </w:p>
        </w:tc>
      </w:tr>
    </w:tbl>
    <w:p w14:paraId="59471B70">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highlight w:val="yellow"/>
          <w:u w:val="single"/>
        </w:rPr>
      </w:pPr>
      <w:r>
        <w:rPr>
          <w:rFonts w:hint="eastAsia" w:ascii="楷体" w:hAnsi="楷体" w:eastAsia="楷体" w:cs="楷体"/>
          <w:kern w:val="2"/>
          <w:sz w:val="24"/>
          <w:szCs w:val="24"/>
          <w:lang w:val="en-US" w:eastAsia="zh-CN" w:bidi="ar"/>
        </w:rPr>
        <w:t xml:space="preserve">6.合同履行期限：自合同签订之日起一年。 </w:t>
      </w:r>
    </w:p>
    <w:p w14:paraId="44E77B6C">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7.本项目是否接受联合体：</w:t>
      </w:r>
      <w:r>
        <w:rPr>
          <w:rFonts w:hint="eastAsia" w:ascii="楷体" w:hAnsi="楷体" w:eastAsia="楷体" w:cs="楷体"/>
          <w:kern w:val="2"/>
          <w:sz w:val="21"/>
          <w:szCs w:val="21"/>
          <w:lang w:val="en-US" w:eastAsia="zh-CN" w:bidi="ar"/>
        </w:rPr>
        <w:t>□</w:t>
      </w:r>
      <w:r>
        <w:rPr>
          <w:rFonts w:hint="eastAsia" w:ascii="楷体" w:hAnsi="楷体" w:eastAsia="楷体" w:cs="楷体"/>
          <w:kern w:val="2"/>
          <w:sz w:val="24"/>
          <w:szCs w:val="24"/>
          <w:lang w:val="en-US" w:eastAsia="zh-CN" w:bidi="ar"/>
        </w:rPr>
        <w:t xml:space="preserve">是  </w:t>
      </w:r>
      <w:r>
        <w:rPr>
          <w:rFonts w:hint="eastAsia" w:ascii="楷体" w:hAnsi="楷体" w:eastAsia="楷体" w:cs="楷体"/>
          <w:spacing w:val="8"/>
          <w:kern w:val="2"/>
          <w:sz w:val="24"/>
          <w:szCs w:val="24"/>
          <w:lang w:val="en-US" w:eastAsia="zh-CN" w:bidi="ar"/>
        </w:rPr>
        <w:t>■</w:t>
      </w:r>
      <w:r>
        <w:rPr>
          <w:rFonts w:hint="eastAsia" w:ascii="楷体" w:hAnsi="楷体" w:eastAsia="楷体" w:cs="楷体"/>
          <w:kern w:val="2"/>
          <w:sz w:val="24"/>
          <w:szCs w:val="24"/>
          <w:lang w:val="en-US" w:eastAsia="zh-CN" w:bidi="ar"/>
        </w:rPr>
        <w:t>否。</w:t>
      </w:r>
    </w:p>
    <w:p w14:paraId="622D132E">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 xml:space="preserve"> </w:t>
      </w:r>
    </w:p>
    <w:p w14:paraId="7AD38528">
      <w:pPr>
        <w:pStyle w:val="3"/>
        <w:widowControl/>
        <w:spacing w:before="0" w:beforeAutospacing="0" w:line="360" w:lineRule="auto"/>
        <w:jc w:val="left"/>
        <w:rPr>
          <w:rFonts w:hint="eastAsia" w:ascii="楷体" w:hAnsi="楷体" w:eastAsia="楷体" w:cs="楷体"/>
          <w:b/>
          <w:bCs w:val="0"/>
          <w:kern w:val="0"/>
          <w:sz w:val="24"/>
          <w:szCs w:val="24"/>
        </w:rPr>
      </w:pPr>
      <w:bookmarkStart w:id="6" w:name="_Toc35393791"/>
      <w:bookmarkEnd w:id="6"/>
      <w:bookmarkStart w:id="7" w:name="_Toc28359003"/>
      <w:bookmarkEnd w:id="7"/>
      <w:bookmarkStart w:id="8" w:name="_Toc35393622"/>
      <w:bookmarkEnd w:id="8"/>
      <w:bookmarkStart w:id="9" w:name="_Toc28359080"/>
      <w:r>
        <w:rPr>
          <w:rFonts w:hint="eastAsia" w:ascii="楷体" w:hAnsi="楷体" w:eastAsia="楷体" w:cs="楷体"/>
          <w:b/>
          <w:bCs w:val="0"/>
          <w:kern w:val="0"/>
          <w:sz w:val="24"/>
          <w:szCs w:val="24"/>
        </w:rPr>
        <w:t>二、申请人的资格要求（须同时满足）</w:t>
      </w:r>
      <w:bookmarkEnd w:id="9"/>
    </w:p>
    <w:p w14:paraId="7A3E55D9">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1.满足《中华人民共和国政府采购法》第二十二条规定；</w:t>
      </w:r>
    </w:p>
    <w:p w14:paraId="42709BA2">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bookmarkStart w:id="10" w:name="_Toc28359004"/>
      <w:bookmarkEnd w:id="10"/>
      <w:bookmarkStart w:id="11" w:name="_Toc28359081"/>
      <w:r>
        <w:rPr>
          <w:rFonts w:hint="eastAsia" w:ascii="楷体" w:hAnsi="楷体" w:eastAsia="楷体" w:cs="楷体"/>
          <w:kern w:val="2"/>
          <w:sz w:val="24"/>
          <w:szCs w:val="24"/>
          <w:lang w:val="en-US" w:eastAsia="zh-CN" w:bidi="ar"/>
        </w:rPr>
        <w:t>2.落实政府采购政策需满足的资格要求：</w:t>
      </w:r>
      <w:bookmarkEnd w:id="11"/>
    </w:p>
    <w:p w14:paraId="65868FAC">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2.1 中小企业政策</w:t>
      </w:r>
    </w:p>
    <w:p w14:paraId="138894B7">
      <w:pPr>
        <w:keepNext w:val="0"/>
        <w:keepLines w:val="0"/>
        <w:widowControl w:val="0"/>
        <w:suppressLineNumbers w:val="0"/>
        <w:spacing w:before="0" w:beforeAutospacing="0" w:after="0" w:afterAutospacing="0" w:line="360" w:lineRule="auto"/>
        <w:ind w:left="0" w:right="0" w:firstLine="420" w:firstLineChars="200"/>
        <w:jc w:val="both"/>
        <w:rPr>
          <w:rFonts w:hint="eastAsia" w:ascii="楷体" w:hAnsi="楷体" w:eastAsia="楷体" w:cs="楷体"/>
          <w:kern w:val="2"/>
          <w:sz w:val="24"/>
          <w:szCs w:val="24"/>
        </w:rPr>
      </w:pPr>
      <w:r>
        <w:rPr>
          <w:rFonts w:hint="eastAsia" w:ascii="楷体" w:hAnsi="楷体" w:eastAsia="楷体" w:cs="楷体"/>
          <w:kern w:val="2"/>
          <w:sz w:val="21"/>
          <w:szCs w:val="21"/>
          <w:lang w:val="en-US" w:eastAsia="zh-CN" w:bidi="ar"/>
        </w:rPr>
        <w:t>□</w:t>
      </w:r>
      <w:r>
        <w:rPr>
          <w:rFonts w:hint="eastAsia" w:ascii="楷体" w:hAnsi="楷体" w:eastAsia="楷体" w:cs="楷体"/>
          <w:kern w:val="2"/>
          <w:sz w:val="24"/>
          <w:szCs w:val="24"/>
          <w:lang w:val="en-US" w:eastAsia="zh-CN" w:bidi="ar"/>
        </w:rPr>
        <w:t>本项目不专门面向中小企业预留采购份额。</w:t>
      </w:r>
    </w:p>
    <w:p w14:paraId="1A54B0BD">
      <w:pPr>
        <w:keepNext w:val="0"/>
        <w:keepLines w:val="0"/>
        <w:widowControl w:val="0"/>
        <w:suppressLineNumbers w:val="0"/>
        <w:spacing w:before="0" w:beforeAutospacing="0" w:after="0" w:afterAutospacing="0" w:line="360" w:lineRule="auto"/>
        <w:ind w:left="0" w:right="0" w:firstLine="512" w:firstLineChars="200"/>
        <w:jc w:val="both"/>
        <w:rPr>
          <w:rFonts w:hint="eastAsia" w:ascii="楷体" w:hAnsi="楷体" w:eastAsia="楷体" w:cs="楷体"/>
          <w:kern w:val="2"/>
          <w:sz w:val="24"/>
          <w:szCs w:val="24"/>
        </w:rPr>
      </w:pPr>
      <w:r>
        <w:rPr>
          <w:rFonts w:hint="eastAsia" w:ascii="楷体" w:hAnsi="楷体" w:eastAsia="楷体" w:cs="楷体"/>
          <w:spacing w:val="8"/>
          <w:kern w:val="2"/>
          <w:sz w:val="24"/>
          <w:szCs w:val="24"/>
          <w:lang w:val="en-US" w:eastAsia="zh-CN" w:bidi="ar"/>
        </w:rPr>
        <w:t>■</w:t>
      </w:r>
      <w:r>
        <w:rPr>
          <w:rFonts w:hint="eastAsia" w:ascii="楷体" w:hAnsi="楷体" w:eastAsia="楷体" w:cs="楷体"/>
          <w:kern w:val="2"/>
          <w:sz w:val="24"/>
          <w:szCs w:val="24"/>
          <w:lang w:val="en-US" w:eastAsia="zh-CN" w:bidi="ar"/>
        </w:rPr>
        <w:t xml:space="preserve">本项目专门面向  </w:t>
      </w:r>
      <w:r>
        <w:rPr>
          <w:rFonts w:hint="eastAsia" w:ascii="楷体" w:hAnsi="楷体" w:eastAsia="楷体" w:cs="楷体"/>
          <w:spacing w:val="8"/>
          <w:kern w:val="2"/>
          <w:sz w:val="24"/>
          <w:szCs w:val="24"/>
          <w:lang w:val="en-US" w:eastAsia="zh-CN" w:bidi="ar"/>
        </w:rPr>
        <w:t>■</w:t>
      </w:r>
      <w:r>
        <w:rPr>
          <w:rFonts w:hint="eastAsia" w:ascii="楷体" w:hAnsi="楷体" w:eastAsia="楷体" w:cs="楷体"/>
          <w:kern w:val="2"/>
          <w:sz w:val="24"/>
          <w:szCs w:val="24"/>
          <w:lang w:val="en-US" w:eastAsia="zh-CN" w:bidi="ar"/>
        </w:rPr>
        <w:t xml:space="preserve">中小 </w:t>
      </w:r>
      <w:r>
        <w:rPr>
          <w:rFonts w:hint="eastAsia" w:ascii="楷体" w:hAnsi="楷体" w:eastAsia="楷体" w:cs="楷体"/>
          <w:kern w:val="2"/>
          <w:sz w:val="21"/>
          <w:szCs w:val="21"/>
          <w:lang w:val="en-US" w:eastAsia="zh-CN" w:bidi="ar"/>
        </w:rPr>
        <w:t>□</w:t>
      </w:r>
      <w:r>
        <w:rPr>
          <w:rFonts w:hint="eastAsia" w:ascii="楷体" w:hAnsi="楷体" w:eastAsia="楷体" w:cs="楷体"/>
          <w:kern w:val="2"/>
          <w:sz w:val="24"/>
          <w:szCs w:val="24"/>
          <w:lang w:val="en-US" w:eastAsia="zh-CN" w:bidi="ar"/>
        </w:rPr>
        <w:t>小微企业  采购。即：提供的货物全部由符合政策要求的中小/小微企业制造、服务全部由符合政策要求的中小/小微企业承接。</w:t>
      </w:r>
    </w:p>
    <w:p w14:paraId="4E3FDB23">
      <w:pPr>
        <w:keepNext w:val="0"/>
        <w:keepLines w:val="0"/>
        <w:widowControl w:val="0"/>
        <w:suppressLineNumbers w:val="0"/>
        <w:spacing w:before="0" w:beforeAutospacing="0" w:after="0" w:afterAutospacing="0" w:line="360" w:lineRule="auto"/>
        <w:ind w:left="0" w:right="0" w:firstLine="420" w:firstLineChars="200"/>
        <w:jc w:val="both"/>
        <w:rPr>
          <w:rFonts w:hint="eastAsia" w:ascii="楷体" w:hAnsi="楷体" w:eastAsia="楷体" w:cs="楷体"/>
          <w:kern w:val="2"/>
          <w:sz w:val="24"/>
          <w:szCs w:val="24"/>
        </w:rPr>
      </w:pPr>
      <w:r>
        <w:rPr>
          <w:rFonts w:hint="eastAsia" w:ascii="楷体" w:hAnsi="楷体" w:eastAsia="楷体" w:cs="楷体"/>
          <w:kern w:val="2"/>
          <w:sz w:val="21"/>
          <w:szCs w:val="21"/>
          <w:lang w:val="en-US" w:eastAsia="zh-CN" w:bidi="ar"/>
        </w:rPr>
        <w:t>□</w:t>
      </w:r>
      <w:r>
        <w:rPr>
          <w:rFonts w:hint="eastAsia" w:ascii="楷体" w:hAnsi="楷体" w:eastAsia="楷体" w:cs="楷体"/>
          <w:kern w:val="2"/>
          <w:sz w:val="24"/>
          <w:szCs w:val="24"/>
          <w:lang w:val="en-US" w:eastAsia="zh-CN" w:bidi="ar"/>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kern w:val="2"/>
          <w:sz w:val="24"/>
          <w:szCs w:val="24"/>
          <w:u w:val="single"/>
          <w:lang w:val="en-US" w:eastAsia="zh-CN" w:bidi="ar"/>
        </w:rPr>
        <w:t xml:space="preserve">    /   </w:t>
      </w:r>
      <w:r>
        <w:rPr>
          <w:rFonts w:hint="eastAsia" w:ascii="楷体" w:hAnsi="楷体" w:eastAsia="楷体" w:cs="楷体"/>
          <w:kern w:val="2"/>
          <w:sz w:val="24"/>
          <w:szCs w:val="24"/>
          <w:lang w:val="en-US" w:eastAsia="zh-CN" w:bidi="ar"/>
        </w:rPr>
        <w:t>。</w:t>
      </w:r>
    </w:p>
    <w:p w14:paraId="729BCE63">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2.2 其它落实政府采购政策的资格要求（如有）：</w:t>
      </w:r>
      <w:r>
        <w:rPr>
          <w:rFonts w:hint="eastAsia" w:ascii="楷体" w:hAnsi="楷体" w:eastAsia="楷体" w:cs="楷体"/>
          <w:kern w:val="2"/>
          <w:sz w:val="24"/>
          <w:szCs w:val="24"/>
          <w:u w:val="single"/>
          <w:lang w:val="en-US" w:eastAsia="zh-CN" w:bidi="ar"/>
        </w:rPr>
        <w:t xml:space="preserve">  无   </w:t>
      </w:r>
      <w:r>
        <w:rPr>
          <w:rFonts w:hint="eastAsia" w:ascii="楷体" w:hAnsi="楷体" w:eastAsia="楷体" w:cs="楷体"/>
          <w:kern w:val="2"/>
          <w:sz w:val="24"/>
          <w:szCs w:val="24"/>
          <w:lang w:val="en-US" w:eastAsia="zh-CN" w:bidi="ar"/>
        </w:rPr>
        <w:t>。</w:t>
      </w:r>
    </w:p>
    <w:p w14:paraId="2B812A7C">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3.本项目的特定资格要求：</w:t>
      </w:r>
    </w:p>
    <w:p w14:paraId="1FC052D6">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3.1本项目是否属于政府购买服务：</w:t>
      </w:r>
    </w:p>
    <w:p w14:paraId="6414DB44">
      <w:pPr>
        <w:keepNext w:val="0"/>
        <w:keepLines w:val="0"/>
        <w:widowControl w:val="0"/>
        <w:suppressLineNumbers w:val="0"/>
        <w:tabs>
          <w:tab w:val="left" w:pos="900"/>
          <w:tab w:val="left" w:pos="1134"/>
          <w:tab w:val="left" w:pos="1589"/>
          <w:tab w:val="left" w:pos="5521"/>
        </w:tabs>
        <w:snapToGrid w:val="0"/>
        <w:spacing w:before="0" w:beforeAutospacing="0" w:after="0" w:afterAutospacing="0" w:line="360" w:lineRule="auto"/>
        <w:ind w:left="991" w:leftChars="472" w:right="0" w:firstLine="2"/>
        <w:jc w:val="both"/>
        <w:rPr>
          <w:rFonts w:hint="eastAsia" w:ascii="楷体" w:hAnsi="楷体" w:eastAsia="楷体" w:cs="楷体"/>
          <w:kern w:val="2"/>
          <w:sz w:val="24"/>
          <w:szCs w:val="24"/>
        </w:rPr>
      </w:pPr>
      <w:r>
        <w:rPr>
          <w:rFonts w:hint="eastAsia" w:ascii="楷体" w:hAnsi="楷体" w:eastAsia="楷体" w:cs="楷体"/>
          <w:spacing w:val="8"/>
          <w:kern w:val="2"/>
          <w:sz w:val="24"/>
          <w:szCs w:val="24"/>
          <w:lang w:val="en-US" w:eastAsia="zh-CN" w:bidi="ar"/>
        </w:rPr>
        <w:t>■</w:t>
      </w:r>
      <w:r>
        <w:rPr>
          <w:rFonts w:hint="eastAsia" w:ascii="楷体" w:hAnsi="楷体" w:eastAsia="楷体" w:cs="楷体"/>
          <w:kern w:val="2"/>
          <w:sz w:val="24"/>
          <w:szCs w:val="24"/>
          <w:lang w:val="en-US" w:eastAsia="zh-CN" w:bidi="ar"/>
        </w:rPr>
        <w:t>否</w:t>
      </w:r>
    </w:p>
    <w:p w14:paraId="483B43AC">
      <w:pPr>
        <w:keepNext w:val="0"/>
        <w:keepLines w:val="0"/>
        <w:widowControl w:val="0"/>
        <w:suppressLineNumbers w:val="0"/>
        <w:tabs>
          <w:tab w:val="left" w:pos="900"/>
          <w:tab w:val="left" w:pos="1134"/>
          <w:tab w:val="left" w:pos="1589"/>
          <w:tab w:val="left" w:pos="5521"/>
        </w:tabs>
        <w:snapToGrid w:val="0"/>
        <w:spacing w:before="0" w:beforeAutospacing="0" w:after="0" w:afterAutospacing="0" w:line="360" w:lineRule="auto"/>
        <w:ind w:left="991" w:leftChars="472" w:right="0" w:firstLine="2"/>
        <w:jc w:val="both"/>
        <w:rPr>
          <w:rFonts w:hint="eastAsia" w:ascii="楷体" w:hAnsi="楷体" w:eastAsia="楷体" w:cs="楷体"/>
          <w:kern w:val="2"/>
          <w:sz w:val="24"/>
          <w:szCs w:val="24"/>
        </w:rPr>
      </w:pPr>
      <w:r>
        <w:rPr>
          <w:rFonts w:hint="eastAsia" w:ascii="楷体" w:hAnsi="楷体" w:eastAsia="楷体" w:cs="楷体"/>
          <w:kern w:val="2"/>
          <w:sz w:val="21"/>
          <w:szCs w:val="21"/>
          <w:lang w:val="en-US" w:eastAsia="zh-CN" w:bidi="ar"/>
        </w:rPr>
        <w:t>□</w:t>
      </w:r>
      <w:r>
        <w:rPr>
          <w:rFonts w:hint="eastAsia" w:ascii="楷体" w:hAnsi="楷体" w:eastAsia="楷体" w:cs="楷体"/>
          <w:kern w:val="2"/>
          <w:sz w:val="24"/>
          <w:szCs w:val="24"/>
          <w:lang w:val="en-US" w:eastAsia="zh-CN" w:bidi="ar"/>
        </w:rPr>
        <w:t>是，公益一类事业单位、使用事业编制且由财政拨款保障的群团组织，不得作为承接主体；</w:t>
      </w:r>
    </w:p>
    <w:p w14:paraId="7462A680">
      <w:pPr>
        <w:keepNext w:val="0"/>
        <w:keepLines w:val="0"/>
        <w:widowControl w:val="0"/>
        <w:suppressLineNumbers w:val="0"/>
        <w:tabs>
          <w:tab w:val="left" w:pos="900"/>
          <w:tab w:val="left" w:pos="1134"/>
          <w:tab w:val="left" w:pos="1589"/>
          <w:tab w:val="left" w:pos="5521"/>
        </w:tabs>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3.2其他特定资格要求：</w:t>
      </w:r>
    </w:p>
    <w:p w14:paraId="7C3E7C46">
      <w:pPr>
        <w:keepNext w:val="0"/>
        <w:keepLines w:val="0"/>
        <w:widowControl w:val="0"/>
        <w:suppressLineNumbers w:val="0"/>
        <w:tabs>
          <w:tab w:val="left" w:pos="900"/>
          <w:tab w:val="left" w:pos="1134"/>
          <w:tab w:val="left" w:pos="1589"/>
          <w:tab w:val="left" w:pos="5521"/>
        </w:tabs>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3.2.1供应商不得被信用中国网站（www.creditchina.gov.cn）列入失信被执行人、重大税收违法失信主体，也不得被中国政府采购网（www.ccgp.gov.cn）列入政府采购严重违法失信行为记录名单。</w:t>
      </w:r>
    </w:p>
    <w:p w14:paraId="4979AFED">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i/>
          <w:iCs/>
          <w:kern w:val="2"/>
          <w:sz w:val="24"/>
          <w:szCs w:val="24"/>
          <w:u w:val="single"/>
        </w:rPr>
      </w:pPr>
      <w:r>
        <w:rPr>
          <w:rFonts w:hint="eastAsia" w:ascii="楷体" w:hAnsi="楷体" w:eastAsia="楷体" w:cs="楷体"/>
          <w:i/>
          <w:iCs/>
          <w:kern w:val="2"/>
          <w:sz w:val="24"/>
          <w:szCs w:val="24"/>
          <w:u w:val="single"/>
          <w:lang w:val="en-US" w:eastAsia="zh-CN" w:bidi="ar"/>
        </w:rPr>
        <w:t xml:space="preserve"> </w:t>
      </w:r>
    </w:p>
    <w:p w14:paraId="7127A8DD">
      <w:pPr>
        <w:pStyle w:val="3"/>
        <w:keepNext w:val="0"/>
        <w:keepLines w:val="0"/>
        <w:widowControl/>
        <w:suppressLineNumbers w:val="0"/>
        <w:spacing w:before="0" w:beforeAutospacing="0" w:line="360" w:lineRule="auto"/>
        <w:jc w:val="left"/>
        <w:rPr>
          <w:rFonts w:hint="eastAsia" w:ascii="楷体" w:hAnsi="楷体" w:eastAsia="楷体" w:cs="楷体"/>
          <w:b/>
          <w:bCs w:val="0"/>
          <w:kern w:val="0"/>
          <w:sz w:val="24"/>
          <w:szCs w:val="24"/>
        </w:rPr>
      </w:pPr>
      <w:bookmarkStart w:id="12" w:name="_Toc35393792"/>
      <w:bookmarkEnd w:id="12"/>
      <w:bookmarkStart w:id="13" w:name="_Toc35393623"/>
      <w:bookmarkEnd w:id="13"/>
      <w:r>
        <w:rPr>
          <w:rFonts w:hint="eastAsia" w:ascii="楷体" w:hAnsi="楷体" w:eastAsia="楷体" w:cs="楷体"/>
          <w:b/>
          <w:bCs w:val="0"/>
          <w:kern w:val="0"/>
          <w:sz w:val="24"/>
          <w:szCs w:val="24"/>
        </w:rPr>
        <w:t>三、获取采购文件</w:t>
      </w:r>
    </w:p>
    <w:p w14:paraId="0DCBDB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1.时间：</w:t>
      </w:r>
      <w:r>
        <w:rPr>
          <w:rFonts w:hint="eastAsia" w:ascii="楷体" w:hAnsi="楷体" w:eastAsia="楷体" w:cs="楷体"/>
          <w:kern w:val="2"/>
          <w:sz w:val="24"/>
          <w:szCs w:val="24"/>
          <w:u w:val="single"/>
          <w:lang w:val="en-US" w:eastAsia="zh-CN" w:bidi="ar"/>
        </w:rPr>
        <w:t>2026</w:t>
      </w:r>
      <w:r>
        <w:rPr>
          <w:rFonts w:hint="eastAsia" w:ascii="楷体" w:hAnsi="楷体" w:eastAsia="楷体" w:cs="楷体"/>
          <w:kern w:val="2"/>
          <w:sz w:val="24"/>
          <w:szCs w:val="24"/>
          <w:lang w:val="en-US" w:eastAsia="zh-CN" w:bidi="ar"/>
        </w:rPr>
        <w:t>年</w:t>
      </w:r>
      <w:r>
        <w:rPr>
          <w:rFonts w:hint="eastAsia" w:ascii="楷体" w:hAnsi="楷体" w:eastAsia="楷体" w:cs="楷体"/>
          <w:kern w:val="2"/>
          <w:sz w:val="24"/>
          <w:szCs w:val="24"/>
          <w:u w:val="single"/>
          <w:lang w:val="en-US" w:eastAsia="zh-CN" w:bidi="ar"/>
        </w:rPr>
        <w:t>06</w:t>
      </w:r>
      <w:r>
        <w:rPr>
          <w:rFonts w:hint="eastAsia" w:ascii="楷体" w:hAnsi="楷体" w:eastAsia="楷体" w:cs="楷体"/>
          <w:kern w:val="2"/>
          <w:sz w:val="24"/>
          <w:szCs w:val="24"/>
          <w:lang w:val="en-US" w:eastAsia="zh-CN" w:bidi="ar"/>
        </w:rPr>
        <w:t>月</w:t>
      </w:r>
      <w:r>
        <w:rPr>
          <w:rFonts w:hint="eastAsia" w:ascii="楷体" w:hAnsi="楷体" w:eastAsia="楷体" w:cs="楷体"/>
          <w:kern w:val="2"/>
          <w:sz w:val="24"/>
          <w:szCs w:val="24"/>
          <w:u w:val="single"/>
          <w:lang w:val="en-US" w:eastAsia="zh-CN" w:bidi="ar"/>
        </w:rPr>
        <w:t>04</w:t>
      </w:r>
      <w:r>
        <w:rPr>
          <w:rFonts w:hint="eastAsia" w:ascii="楷体" w:hAnsi="楷体" w:eastAsia="楷体" w:cs="楷体"/>
          <w:kern w:val="2"/>
          <w:sz w:val="24"/>
          <w:szCs w:val="24"/>
          <w:lang w:val="en-US" w:eastAsia="zh-CN" w:bidi="ar"/>
        </w:rPr>
        <w:t>日至</w:t>
      </w:r>
      <w:r>
        <w:rPr>
          <w:rFonts w:hint="eastAsia" w:ascii="楷体" w:hAnsi="楷体" w:eastAsia="楷体" w:cs="楷体"/>
          <w:kern w:val="2"/>
          <w:sz w:val="24"/>
          <w:szCs w:val="24"/>
          <w:u w:val="single"/>
          <w:lang w:val="en-US" w:eastAsia="zh-CN" w:bidi="ar"/>
        </w:rPr>
        <w:t>2026</w:t>
      </w:r>
      <w:r>
        <w:rPr>
          <w:rFonts w:hint="eastAsia" w:ascii="楷体" w:hAnsi="楷体" w:eastAsia="楷体" w:cs="楷体"/>
          <w:kern w:val="2"/>
          <w:sz w:val="24"/>
          <w:szCs w:val="24"/>
          <w:lang w:val="en-US" w:eastAsia="zh-CN" w:bidi="ar"/>
        </w:rPr>
        <w:t>年</w:t>
      </w:r>
      <w:r>
        <w:rPr>
          <w:rFonts w:hint="eastAsia" w:ascii="楷体" w:hAnsi="楷体" w:eastAsia="楷体" w:cs="楷体"/>
          <w:kern w:val="2"/>
          <w:sz w:val="24"/>
          <w:szCs w:val="24"/>
          <w:u w:val="single"/>
          <w:lang w:val="en-US" w:eastAsia="zh-CN" w:bidi="ar"/>
        </w:rPr>
        <w:t>06</w:t>
      </w:r>
      <w:r>
        <w:rPr>
          <w:rFonts w:hint="eastAsia" w:ascii="楷体" w:hAnsi="楷体" w:eastAsia="楷体" w:cs="楷体"/>
          <w:kern w:val="2"/>
          <w:sz w:val="24"/>
          <w:szCs w:val="24"/>
          <w:lang w:val="en-US" w:eastAsia="zh-CN" w:bidi="ar"/>
        </w:rPr>
        <w:t>月</w:t>
      </w:r>
      <w:r>
        <w:rPr>
          <w:rFonts w:hint="eastAsia" w:ascii="楷体" w:hAnsi="楷体" w:eastAsia="楷体" w:cs="楷体"/>
          <w:kern w:val="2"/>
          <w:sz w:val="24"/>
          <w:szCs w:val="24"/>
          <w:u w:val="single"/>
          <w:lang w:val="en-US" w:eastAsia="zh-CN" w:bidi="ar"/>
        </w:rPr>
        <w:t>10</w:t>
      </w:r>
      <w:r>
        <w:rPr>
          <w:rFonts w:hint="eastAsia" w:ascii="楷体" w:hAnsi="楷体" w:eastAsia="楷体" w:cs="楷体"/>
          <w:kern w:val="2"/>
          <w:sz w:val="24"/>
          <w:szCs w:val="24"/>
          <w:lang w:val="en-US" w:eastAsia="zh-CN" w:bidi="ar"/>
        </w:rPr>
        <w:t>日，每天上午</w:t>
      </w:r>
      <w:r>
        <w:rPr>
          <w:rFonts w:hint="eastAsia" w:ascii="楷体" w:hAnsi="楷体" w:eastAsia="楷体" w:cs="楷体"/>
          <w:kern w:val="2"/>
          <w:sz w:val="24"/>
          <w:szCs w:val="24"/>
          <w:u w:val="single"/>
          <w:lang w:val="en-US" w:eastAsia="zh-CN" w:bidi="ar"/>
        </w:rPr>
        <w:t>9:00</w:t>
      </w:r>
      <w:r>
        <w:rPr>
          <w:rFonts w:hint="eastAsia" w:ascii="楷体" w:hAnsi="楷体" w:eastAsia="楷体" w:cs="楷体"/>
          <w:kern w:val="2"/>
          <w:sz w:val="24"/>
          <w:szCs w:val="24"/>
          <w:lang w:val="en-US" w:eastAsia="zh-CN" w:bidi="ar"/>
        </w:rPr>
        <w:t>至</w:t>
      </w:r>
      <w:r>
        <w:rPr>
          <w:rFonts w:hint="eastAsia" w:ascii="楷体" w:hAnsi="楷体" w:eastAsia="楷体" w:cs="楷体"/>
          <w:kern w:val="2"/>
          <w:sz w:val="24"/>
          <w:szCs w:val="24"/>
          <w:u w:val="single"/>
          <w:lang w:val="en-US" w:eastAsia="zh-CN" w:bidi="ar"/>
        </w:rPr>
        <w:t>12:00</w:t>
      </w:r>
      <w:r>
        <w:rPr>
          <w:rFonts w:hint="eastAsia" w:ascii="楷体" w:hAnsi="楷体" w:eastAsia="楷体" w:cs="楷体"/>
          <w:kern w:val="2"/>
          <w:sz w:val="24"/>
          <w:szCs w:val="24"/>
          <w:lang w:val="en-US" w:eastAsia="zh-CN" w:bidi="ar"/>
        </w:rPr>
        <w:t>，下午</w:t>
      </w:r>
      <w:r>
        <w:rPr>
          <w:rFonts w:hint="eastAsia" w:ascii="楷体" w:hAnsi="楷体" w:eastAsia="楷体" w:cs="楷体"/>
          <w:kern w:val="2"/>
          <w:sz w:val="24"/>
          <w:szCs w:val="24"/>
          <w:u w:val="single"/>
          <w:lang w:val="en-US" w:eastAsia="zh-CN" w:bidi="ar"/>
        </w:rPr>
        <w:t>14:00</w:t>
      </w:r>
      <w:r>
        <w:rPr>
          <w:rFonts w:hint="eastAsia" w:ascii="楷体" w:hAnsi="楷体" w:eastAsia="楷体" w:cs="楷体"/>
          <w:kern w:val="2"/>
          <w:sz w:val="24"/>
          <w:szCs w:val="24"/>
          <w:lang w:val="en-US" w:eastAsia="zh-CN" w:bidi="ar"/>
        </w:rPr>
        <w:t>至</w:t>
      </w:r>
      <w:r>
        <w:rPr>
          <w:rFonts w:hint="eastAsia" w:ascii="楷体" w:hAnsi="楷体" w:eastAsia="楷体" w:cs="楷体"/>
          <w:kern w:val="2"/>
          <w:sz w:val="24"/>
          <w:szCs w:val="24"/>
          <w:u w:val="single"/>
          <w:lang w:val="en-US" w:eastAsia="zh-CN" w:bidi="ar"/>
        </w:rPr>
        <w:t>17:00</w:t>
      </w:r>
      <w:r>
        <w:rPr>
          <w:rFonts w:hint="eastAsia" w:ascii="楷体" w:hAnsi="楷体" w:eastAsia="楷体" w:cs="楷体"/>
          <w:kern w:val="2"/>
          <w:sz w:val="24"/>
          <w:szCs w:val="24"/>
          <w:lang w:val="en-US" w:eastAsia="zh-CN" w:bidi="ar"/>
        </w:rPr>
        <w:t>（北京时间，法定节假日除外）。</w:t>
      </w:r>
    </w:p>
    <w:p w14:paraId="1D10EFE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2.地点：北京市政府采购电子交易平台</w:t>
      </w:r>
    </w:p>
    <w:p w14:paraId="0D0A2CF4">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3.方式：供应商使用CA数字证书或电子营业执照登录北京市政府采购电子交易平台（http://zbcg-bjzc.zhongcy.com/bjczj-portal-site/index.html#/home）获取电子版竞争性磋商文件。</w:t>
      </w:r>
    </w:p>
    <w:p w14:paraId="6103E677">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4.售价：0元。</w:t>
      </w:r>
    </w:p>
    <w:p w14:paraId="11930008">
      <w:pPr>
        <w:keepNext w:val="0"/>
        <w:keepLines w:val="0"/>
        <w:widowControl w:val="0"/>
        <w:suppressLineNumbers w:val="0"/>
        <w:tabs>
          <w:tab w:val="left" w:pos="900"/>
          <w:tab w:val="left" w:pos="1980"/>
        </w:tabs>
        <w:snapToGrid w:val="0"/>
        <w:spacing w:before="0" w:beforeAutospacing="0" w:after="0" w:afterAutospacing="0" w:line="360" w:lineRule="auto"/>
        <w:ind w:left="840" w:right="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 xml:space="preserve"> </w:t>
      </w:r>
    </w:p>
    <w:p w14:paraId="7874E7DF">
      <w:pPr>
        <w:pStyle w:val="3"/>
        <w:keepNext w:val="0"/>
        <w:keepLines w:val="0"/>
        <w:widowControl/>
        <w:suppressLineNumbers w:val="0"/>
        <w:spacing w:before="0" w:beforeAutospacing="0" w:line="360" w:lineRule="auto"/>
        <w:jc w:val="left"/>
        <w:rPr>
          <w:rFonts w:hint="eastAsia" w:ascii="楷体" w:hAnsi="楷体" w:eastAsia="楷体" w:cs="楷体"/>
          <w:b/>
          <w:bCs w:val="0"/>
          <w:kern w:val="0"/>
          <w:sz w:val="24"/>
          <w:szCs w:val="24"/>
        </w:rPr>
      </w:pPr>
      <w:bookmarkStart w:id="14" w:name="_Toc28359082"/>
      <w:bookmarkEnd w:id="14"/>
      <w:bookmarkStart w:id="15" w:name="_Toc35393793"/>
      <w:bookmarkEnd w:id="15"/>
      <w:bookmarkStart w:id="16" w:name="_Toc28359005"/>
      <w:bookmarkEnd w:id="16"/>
      <w:bookmarkStart w:id="17" w:name="_Toc35393624"/>
      <w:r>
        <w:rPr>
          <w:rFonts w:hint="eastAsia" w:ascii="楷体" w:hAnsi="楷体" w:eastAsia="楷体" w:cs="楷体"/>
          <w:b/>
          <w:bCs w:val="0"/>
          <w:kern w:val="0"/>
          <w:sz w:val="24"/>
          <w:szCs w:val="24"/>
        </w:rPr>
        <w:t>四、</w:t>
      </w:r>
      <w:bookmarkEnd w:id="17"/>
      <w:r>
        <w:rPr>
          <w:rFonts w:hint="eastAsia" w:ascii="楷体" w:hAnsi="楷体" w:eastAsia="楷体" w:cs="楷体"/>
          <w:b/>
          <w:bCs w:val="0"/>
          <w:kern w:val="0"/>
          <w:sz w:val="24"/>
          <w:szCs w:val="24"/>
        </w:rPr>
        <w:t>响应文件提交</w:t>
      </w:r>
    </w:p>
    <w:p w14:paraId="2CCF16B3">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bCs/>
          <w:kern w:val="2"/>
          <w:sz w:val="24"/>
          <w:szCs w:val="24"/>
          <w:u w:val="single"/>
        </w:rPr>
      </w:pPr>
      <w:r>
        <w:rPr>
          <w:rFonts w:hint="eastAsia" w:ascii="楷体" w:hAnsi="楷体" w:eastAsia="楷体" w:cs="楷体"/>
          <w:kern w:val="2"/>
          <w:sz w:val="24"/>
          <w:szCs w:val="24"/>
          <w:lang w:val="en-US" w:eastAsia="zh-CN" w:bidi="ar"/>
        </w:rPr>
        <w:t>截止时间：</w:t>
      </w:r>
      <w:r>
        <w:rPr>
          <w:rFonts w:hint="eastAsia" w:ascii="楷体" w:hAnsi="楷体" w:eastAsia="楷体" w:cs="楷体"/>
          <w:kern w:val="2"/>
          <w:sz w:val="24"/>
          <w:szCs w:val="24"/>
          <w:u w:val="single"/>
          <w:lang w:val="en-US" w:eastAsia="zh-CN" w:bidi="ar"/>
        </w:rPr>
        <w:t>2026</w:t>
      </w:r>
      <w:r>
        <w:rPr>
          <w:rFonts w:hint="eastAsia" w:ascii="楷体" w:hAnsi="楷体" w:eastAsia="楷体" w:cs="楷体"/>
          <w:kern w:val="2"/>
          <w:sz w:val="24"/>
          <w:szCs w:val="24"/>
          <w:lang w:val="en-US" w:eastAsia="zh-CN" w:bidi="ar"/>
        </w:rPr>
        <w:t>年</w:t>
      </w:r>
      <w:r>
        <w:rPr>
          <w:rFonts w:hint="eastAsia" w:ascii="楷体" w:hAnsi="楷体" w:eastAsia="楷体" w:cs="楷体"/>
          <w:kern w:val="2"/>
          <w:sz w:val="24"/>
          <w:szCs w:val="24"/>
          <w:u w:val="single"/>
          <w:lang w:val="en-US" w:eastAsia="zh-CN" w:bidi="ar"/>
        </w:rPr>
        <w:t>06</w:t>
      </w:r>
      <w:r>
        <w:rPr>
          <w:rFonts w:hint="eastAsia" w:ascii="楷体" w:hAnsi="楷体" w:eastAsia="楷体" w:cs="楷体"/>
          <w:kern w:val="2"/>
          <w:sz w:val="24"/>
          <w:szCs w:val="24"/>
          <w:lang w:val="en-US" w:eastAsia="zh-CN" w:bidi="ar"/>
        </w:rPr>
        <w:t>月</w:t>
      </w:r>
      <w:r>
        <w:rPr>
          <w:rFonts w:hint="eastAsia" w:ascii="楷体" w:hAnsi="楷体" w:eastAsia="楷体" w:cs="楷体"/>
          <w:kern w:val="2"/>
          <w:sz w:val="24"/>
          <w:szCs w:val="24"/>
          <w:u w:val="single"/>
          <w:lang w:val="en-US" w:eastAsia="zh-CN" w:bidi="ar"/>
        </w:rPr>
        <w:t>15</w:t>
      </w:r>
      <w:r>
        <w:rPr>
          <w:rFonts w:hint="eastAsia" w:ascii="楷体" w:hAnsi="楷体" w:eastAsia="楷体" w:cs="楷体"/>
          <w:kern w:val="2"/>
          <w:sz w:val="24"/>
          <w:szCs w:val="24"/>
          <w:lang w:val="en-US" w:eastAsia="zh-CN" w:bidi="ar"/>
        </w:rPr>
        <w:t>日</w:t>
      </w:r>
      <w:r>
        <w:rPr>
          <w:rFonts w:hint="eastAsia" w:ascii="楷体" w:hAnsi="楷体" w:eastAsia="楷体" w:cs="楷体"/>
          <w:kern w:val="2"/>
          <w:sz w:val="24"/>
          <w:szCs w:val="24"/>
          <w:u w:val="single"/>
          <w:lang w:val="en-US" w:eastAsia="zh-CN" w:bidi="ar"/>
        </w:rPr>
        <w:t>09</w:t>
      </w:r>
      <w:r>
        <w:rPr>
          <w:rFonts w:hint="eastAsia" w:ascii="楷体" w:hAnsi="楷体" w:eastAsia="楷体" w:cs="楷体"/>
          <w:kern w:val="2"/>
          <w:sz w:val="24"/>
          <w:szCs w:val="24"/>
          <w:lang w:val="en-US" w:eastAsia="zh-CN" w:bidi="ar"/>
        </w:rPr>
        <w:t>点</w:t>
      </w:r>
      <w:r>
        <w:rPr>
          <w:rFonts w:hint="eastAsia" w:ascii="楷体" w:hAnsi="楷体" w:eastAsia="楷体" w:cs="楷体"/>
          <w:kern w:val="2"/>
          <w:sz w:val="24"/>
          <w:szCs w:val="24"/>
          <w:u w:val="single"/>
          <w:lang w:val="en-US" w:eastAsia="zh-CN" w:bidi="ar"/>
        </w:rPr>
        <w:t>00</w:t>
      </w:r>
      <w:r>
        <w:rPr>
          <w:rFonts w:hint="eastAsia" w:ascii="楷体" w:hAnsi="楷体" w:eastAsia="楷体" w:cs="楷体"/>
          <w:kern w:val="2"/>
          <w:sz w:val="24"/>
          <w:szCs w:val="24"/>
          <w:lang w:val="en-US" w:eastAsia="zh-CN" w:bidi="ar"/>
        </w:rPr>
        <w:t>分</w:t>
      </w:r>
      <w:r>
        <w:rPr>
          <w:rFonts w:hint="eastAsia" w:ascii="楷体" w:hAnsi="楷体" w:eastAsia="楷体" w:cs="楷体"/>
          <w:bCs/>
          <w:kern w:val="2"/>
          <w:sz w:val="24"/>
          <w:szCs w:val="24"/>
          <w:lang w:val="en-US" w:eastAsia="zh-CN" w:bidi="ar"/>
        </w:rPr>
        <w:t>（北京时间）</w:t>
      </w:r>
      <w:r>
        <w:rPr>
          <w:rFonts w:hint="eastAsia" w:ascii="楷体" w:hAnsi="楷体" w:eastAsia="楷体" w:cs="楷体"/>
          <w:iCs/>
          <w:kern w:val="2"/>
          <w:sz w:val="24"/>
          <w:szCs w:val="24"/>
          <w:lang w:val="en-US" w:eastAsia="zh-CN" w:bidi="ar"/>
        </w:rPr>
        <w:t>。</w:t>
      </w:r>
    </w:p>
    <w:p w14:paraId="276D0D3A">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地点：</w:t>
      </w:r>
      <w:r>
        <w:rPr>
          <w:rFonts w:hint="eastAsia" w:ascii="楷体" w:hAnsi="楷体" w:eastAsia="楷体" w:cs="楷体"/>
          <w:kern w:val="2"/>
          <w:sz w:val="24"/>
          <w:szCs w:val="24"/>
          <w:u w:val="single"/>
          <w:lang w:val="en-US" w:eastAsia="zh-CN" w:bidi="ar"/>
        </w:rPr>
        <w:t>北京市政府采购电子交易平台</w:t>
      </w:r>
      <w:r>
        <w:rPr>
          <w:rFonts w:hint="eastAsia" w:ascii="楷体" w:hAnsi="楷体" w:eastAsia="楷体" w:cs="楷体"/>
          <w:kern w:val="2"/>
          <w:sz w:val="24"/>
          <w:szCs w:val="24"/>
          <w:lang w:val="en-US" w:eastAsia="zh-CN" w:bidi="ar"/>
        </w:rPr>
        <w:t>。</w:t>
      </w:r>
    </w:p>
    <w:p w14:paraId="1F9F4B26">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 xml:space="preserve"> </w:t>
      </w:r>
    </w:p>
    <w:p w14:paraId="55A92757">
      <w:pPr>
        <w:pStyle w:val="3"/>
        <w:widowControl/>
        <w:spacing w:before="0" w:beforeAutospacing="0" w:line="360" w:lineRule="auto"/>
        <w:jc w:val="left"/>
        <w:rPr>
          <w:rFonts w:hint="eastAsia" w:ascii="楷体" w:hAnsi="楷体" w:eastAsia="楷体" w:cs="楷体"/>
          <w:b/>
          <w:bCs w:val="0"/>
          <w:kern w:val="0"/>
          <w:sz w:val="24"/>
          <w:szCs w:val="24"/>
        </w:rPr>
      </w:pPr>
      <w:r>
        <w:rPr>
          <w:rFonts w:hint="eastAsia" w:ascii="楷体" w:hAnsi="楷体" w:eastAsia="楷体" w:cs="楷体"/>
          <w:b/>
          <w:bCs w:val="0"/>
          <w:kern w:val="0"/>
          <w:sz w:val="24"/>
          <w:szCs w:val="24"/>
        </w:rPr>
        <w:t>五、开启</w:t>
      </w:r>
    </w:p>
    <w:p w14:paraId="3FB0C339">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bCs/>
          <w:kern w:val="2"/>
          <w:sz w:val="24"/>
          <w:szCs w:val="24"/>
          <w:u w:val="single"/>
        </w:rPr>
      </w:pPr>
      <w:r>
        <w:rPr>
          <w:rFonts w:hint="eastAsia" w:ascii="楷体" w:hAnsi="楷体" w:eastAsia="楷体" w:cs="楷体"/>
          <w:kern w:val="2"/>
          <w:sz w:val="24"/>
          <w:szCs w:val="24"/>
          <w:lang w:val="en-US" w:eastAsia="zh-CN" w:bidi="ar"/>
        </w:rPr>
        <w:t>时间：</w:t>
      </w:r>
      <w:r>
        <w:rPr>
          <w:rFonts w:hint="eastAsia" w:ascii="楷体" w:hAnsi="楷体" w:eastAsia="楷体" w:cs="楷体"/>
          <w:kern w:val="2"/>
          <w:sz w:val="24"/>
          <w:szCs w:val="24"/>
          <w:u w:val="single"/>
          <w:lang w:val="en-US" w:eastAsia="zh-CN" w:bidi="ar"/>
        </w:rPr>
        <w:t>2026</w:t>
      </w:r>
      <w:r>
        <w:rPr>
          <w:rFonts w:hint="eastAsia" w:ascii="楷体" w:hAnsi="楷体" w:eastAsia="楷体" w:cs="楷体"/>
          <w:kern w:val="2"/>
          <w:sz w:val="24"/>
          <w:szCs w:val="24"/>
          <w:lang w:val="en-US" w:eastAsia="zh-CN" w:bidi="ar"/>
        </w:rPr>
        <w:t>年</w:t>
      </w:r>
      <w:r>
        <w:rPr>
          <w:rFonts w:hint="eastAsia" w:ascii="楷体" w:hAnsi="楷体" w:eastAsia="楷体" w:cs="楷体"/>
          <w:kern w:val="2"/>
          <w:sz w:val="24"/>
          <w:szCs w:val="24"/>
          <w:u w:val="single"/>
          <w:lang w:val="en-US" w:eastAsia="zh-CN" w:bidi="ar"/>
        </w:rPr>
        <w:t>06</w:t>
      </w:r>
      <w:r>
        <w:rPr>
          <w:rFonts w:hint="eastAsia" w:ascii="楷体" w:hAnsi="楷体" w:eastAsia="楷体" w:cs="楷体"/>
          <w:kern w:val="2"/>
          <w:sz w:val="24"/>
          <w:szCs w:val="24"/>
          <w:lang w:val="en-US" w:eastAsia="zh-CN" w:bidi="ar"/>
        </w:rPr>
        <w:t>月</w:t>
      </w:r>
      <w:r>
        <w:rPr>
          <w:rFonts w:hint="eastAsia" w:ascii="楷体" w:hAnsi="楷体" w:eastAsia="楷体" w:cs="楷体"/>
          <w:kern w:val="2"/>
          <w:sz w:val="24"/>
          <w:szCs w:val="24"/>
          <w:u w:val="single"/>
          <w:lang w:val="en-US" w:eastAsia="zh-CN" w:bidi="ar"/>
        </w:rPr>
        <w:t>15</w:t>
      </w:r>
      <w:r>
        <w:rPr>
          <w:rFonts w:hint="eastAsia" w:ascii="楷体" w:hAnsi="楷体" w:eastAsia="楷体" w:cs="楷体"/>
          <w:kern w:val="2"/>
          <w:sz w:val="24"/>
          <w:szCs w:val="24"/>
          <w:lang w:val="en-US" w:eastAsia="zh-CN" w:bidi="ar"/>
        </w:rPr>
        <w:t>日</w:t>
      </w:r>
      <w:r>
        <w:rPr>
          <w:rFonts w:hint="eastAsia" w:ascii="楷体" w:hAnsi="楷体" w:eastAsia="楷体" w:cs="楷体"/>
          <w:kern w:val="2"/>
          <w:sz w:val="24"/>
          <w:szCs w:val="24"/>
          <w:u w:val="single"/>
          <w:lang w:val="en-US" w:eastAsia="zh-CN" w:bidi="ar"/>
        </w:rPr>
        <w:t>09</w:t>
      </w:r>
      <w:r>
        <w:rPr>
          <w:rFonts w:hint="eastAsia" w:ascii="楷体" w:hAnsi="楷体" w:eastAsia="楷体" w:cs="楷体"/>
          <w:kern w:val="2"/>
          <w:sz w:val="24"/>
          <w:szCs w:val="24"/>
          <w:lang w:val="en-US" w:eastAsia="zh-CN" w:bidi="ar"/>
        </w:rPr>
        <w:t>点</w:t>
      </w:r>
      <w:r>
        <w:rPr>
          <w:rFonts w:hint="eastAsia" w:ascii="楷体" w:hAnsi="楷体" w:eastAsia="楷体" w:cs="楷体"/>
          <w:kern w:val="2"/>
          <w:sz w:val="24"/>
          <w:szCs w:val="24"/>
          <w:u w:val="single"/>
          <w:lang w:val="en-US" w:eastAsia="zh-CN" w:bidi="ar"/>
        </w:rPr>
        <w:t>00</w:t>
      </w:r>
      <w:r>
        <w:rPr>
          <w:rFonts w:hint="eastAsia" w:ascii="楷体" w:hAnsi="楷体" w:eastAsia="楷体" w:cs="楷体"/>
          <w:kern w:val="2"/>
          <w:sz w:val="24"/>
          <w:szCs w:val="24"/>
          <w:lang w:val="en-US" w:eastAsia="zh-CN" w:bidi="ar"/>
        </w:rPr>
        <w:t>分</w:t>
      </w:r>
      <w:r>
        <w:rPr>
          <w:rFonts w:hint="eastAsia" w:ascii="楷体" w:hAnsi="楷体" w:eastAsia="楷体" w:cs="楷体"/>
          <w:bCs/>
          <w:kern w:val="2"/>
          <w:sz w:val="24"/>
          <w:szCs w:val="24"/>
          <w:lang w:val="en-US" w:eastAsia="zh-CN" w:bidi="ar"/>
        </w:rPr>
        <w:t>（北京时间）</w:t>
      </w:r>
      <w:r>
        <w:rPr>
          <w:rFonts w:hint="eastAsia" w:ascii="楷体" w:hAnsi="楷体" w:eastAsia="楷体" w:cs="楷体"/>
          <w:iCs/>
          <w:kern w:val="2"/>
          <w:sz w:val="24"/>
          <w:szCs w:val="24"/>
          <w:lang w:val="en-US" w:eastAsia="zh-CN" w:bidi="ar"/>
        </w:rPr>
        <w:t>。</w:t>
      </w:r>
    </w:p>
    <w:p w14:paraId="2C89CD22">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地点：</w:t>
      </w:r>
      <w:r>
        <w:rPr>
          <w:rFonts w:hint="eastAsia" w:ascii="楷体" w:hAnsi="楷体" w:eastAsia="楷体" w:cs="楷体"/>
          <w:kern w:val="2"/>
          <w:sz w:val="24"/>
          <w:szCs w:val="24"/>
          <w:u w:val="single"/>
          <w:lang w:val="en-US" w:eastAsia="zh-CN" w:bidi="ar"/>
        </w:rPr>
        <w:t>北京市政府采购电子交易平台</w:t>
      </w:r>
      <w:r>
        <w:rPr>
          <w:rFonts w:hint="eastAsia" w:ascii="楷体" w:hAnsi="楷体" w:eastAsia="楷体" w:cs="楷体"/>
          <w:kern w:val="2"/>
          <w:sz w:val="24"/>
          <w:szCs w:val="24"/>
          <w:lang w:val="en-US" w:eastAsia="zh-CN" w:bidi="ar"/>
        </w:rPr>
        <w:t>。</w:t>
      </w:r>
    </w:p>
    <w:p w14:paraId="0B48D40C">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bCs/>
          <w:kern w:val="2"/>
          <w:sz w:val="24"/>
          <w:szCs w:val="24"/>
          <w:u w:val="single"/>
        </w:rPr>
      </w:pPr>
      <w:r>
        <w:rPr>
          <w:rFonts w:hint="eastAsia" w:ascii="楷体" w:hAnsi="楷体" w:eastAsia="楷体" w:cs="楷体"/>
          <w:bCs/>
          <w:kern w:val="2"/>
          <w:sz w:val="24"/>
          <w:szCs w:val="24"/>
          <w:u w:val="single"/>
          <w:lang w:val="en-US" w:eastAsia="zh-CN" w:bidi="ar"/>
        </w:rPr>
        <w:t xml:space="preserve"> </w:t>
      </w:r>
    </w:p>
    <w:p w14:paraId="1EF8C2BA">
      <w:pPr>
        <w:pStyle w:val="3"/>
        <w:widowControl/>
        <w:spacing w:before="0" w:beforeAutospacing="0" w:line="360" w:lineRule="auto"/>
        <w:jc w:val="left"/>
        <w:rPr>
          <w:rFonts w:hint="eastAsia" w:ascii="楷体" w:hAnsi="楷体" w:eastAsia="楷体" w:cs="楷体"/>
          <w:b/>
          <w:bCs w:val="0"/>
          <w:kern w:val="0"/>
          <w:sz w:val="24"/>
          <w:szCs w:val="24"/>
        </w:rPr>
      </w:pPr>
      <w:bookmarkStart w:id="18" w:name="_Toc28359084"/>
      <w:bookmarkEnd w:id="18"/>
      <w:bookmarkStart w:id="19" w:name="_Toc28359007"/>
      <w:bookmarkEnd w:id="19"/>
      <w:bookmarkStart w:id="20" w:name="_Toc35393625"/>
      <w:bookmarkEnd w:id="20"/>
      <w:bookmarkStart w:id="21" w:name="_Toc35393794"/>
      <w:r>
        <w:rPr>
          <w:rFonts w:hint="eastAsia" w:ascii="楷体" w:hAnsi="楷体" w:eastAsia="楷体" w:cs="楷体"/>
          <w:b/>
          <w:bCs w:val="0"/>
          <w:kern w:val="0"/>
          <w:sz w:val="24"/>
          <w:szCs w:val="24"/>
        </w:rPr>
        <w:t>六、公告期限</w:t>
      </w:r>
      <w:bookmarkEnd w:id="21"/>
    </w:p>
    <w:p w14:paraId="69D0FCAB">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0"/>
          <w:sz w:val="24"/>
          <w:szCs w:val="24"/>
        </w:rPr>
      </w:pPr>
      <w:r>
        <w:rPr>
          <w:rFonts w:hint="eastAsia" w:ascii="楷体" w:hAnsi="楷体" w:eastAsia="楷体" w:cs="楷体"/>
          <w:kern w:val="0"/>
          <w:sz w:val="24"/>
          <w:szCs w:val="24"/>
          <w:lang w:val="en-US" w:eastAsia="zh-CN" w:bidi="ar"/>
        </w:rPr>
        <w:t>自本公告发布之日起5个工作日。</w:t>
      </w:r>
    </w:p>
    <w:p w14:paraId="103D2544">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0"/>
          <w:sz w:val="24"/>
          <w:szCs w:val="24"/>
        </w:rPr>
      </w:pPr>
      <w:r>
        <w:rPr>
          <w:rFonts w:hint="eastAsia" w:ascii="楷体" w:hAnsi="楷体" w:eastAsia="楷体" w:cs="楷体"/>
          <w:kern w:val="0"/>
          <w:sz w:val="24"/>
          <w:szCs w:val="24"/>
          <w:lang w:val="en-US" w:eastAsia="zh-CN" w:bidi="ar"/>
        </w:rPr>
        <w:t xml:space="preserve"> </w:t>
      </w:r>
    </w:p>
    <w:p w14:paraId="1735E3CD">
      <w:pPr>
        <w:pStyle w:val="3"/>
        <w:widowControl/>
        <w:spacing w:before="0" w:beforeAutospacing="0" w:line="360" w:lineRule="auto"/>
        <w:jc w:val="left"/>
        <w:rPr>
          <w:rFonts w:hint="eastAsia" w:ascii="楷体" w:hAnsi="楷体" w:eastAsia="楷体" w:cs="楷体"/>
          <w:b/>
          <w:bCs w:val="0"/>
          <w:kern w:val="0"/>
          <w:sz w:val="24"/>
          <w:szCs w:val="24"/>
        </w:rPr>
      </w:pPr>
      <w:bookmarkStart w:id="22" w:name="_Toc35393626"/>
      <w:bookmarkEnd w:id="22"/>
      <w:bookmarkStart w:id="23" w:name="_Toc35393795"/>
      <w:r>
        <w:rPr>
          <w:rFonts w:hint="eastAsia" w:ascii="楷体" w:hAnsi="楷体" w:eastAsia="楷体" w:cs="楷体"/>
          <w:b/>
          <w:bCs w:val="0"/>
          <w:kern w:val="0"/>
          <w:sz w:val="24"/>
          <w:szCs w:val="24"/>
        </w:rPr>
        <w:t>七、其他补充事宜</w:t>
      </w:r>
      <w:bookmarkEnd w:id="23"/>
    </w:p>
    <w:p w14:paraId="7AB5F33C">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1.本项目需要落实的政府采购政策：</w:t>
      </w:r>
      <w:r>
        <w:rPr>
          <w:rFonts w:hint="eastAsia" w:ascii="楷体" w:hAnsi="楷体" w:eastAsia="楷体" w:cs="楷体"/>
          <w:kern w:val="2"/>
          <w:sz w:val="24"/>
          <w:szCs w:val="24"/>
          <w:u w:val="single"/>
          <w:lang w:val="en-US" w:eastAsia="zh-CN"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kern w:val="2"/>
          <w:sz w:val="24"/>
          <w:szCs w:val="24"/>
          <w:lang w:val="en-US" w:eastAsia="zh-CN" w:bidi="ar"/>
        </w:rPr>
        <w:t>。</w:t>
      </w:r>
    </w:p>
    <w:p w14:paraId="1E864E4E">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楷体" w:hAnsi="楷体" w:eastAsia="楷体" w:cs="楷体"/>
          <w:bCs/>
          <w:kern w:val="2"/>
          <w:sz w:val="24"/>
          <w:szCs w:val="24"/>
        </w:rPr>
      </w:pPr>
      <w:r>
        <w:rPr>
          <w:rFonts w:hint="eastAsia" w:ascii="楷体" w:hAnsi="楷体" w:eastAsia="楷体" w:cs="楷体"/>
          <w:kern w:val="2"/>
          <w:sz w:val="24"/>
          <w:szCs w:val="24"/>
          <w:lang w:val="en-US" w:eastAsia="zh-CN"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楷体" w:hAnsi="楷体" w:eastAsia="楷体" w:cs="楷体"/>
          <w:bCs/>
          <w:kern w:val="2"/>
          <w:sz w:val="24"/>
          <w:szCs w:val="24"/>
          <w:lang w:val="en-US" w:eastAsia="zh-CN" w:bidi="ar"/>
        </w:rPr>
        <w:t>CA数字证书</w:t>
      </w:r>
      <w:r>
        <w:rPr>
          <w:rFonts w:hint="eastAsia" w:ascii="楷体" w:hAnsi="楷体" w:eastAsia="楷体" w:cs="楷体"/>
          <w:kern w:val="2"/>
          <w:sz w:val="24"/>
          <w:szCs w:val="24"/>
          <w:lang w:val="en-US" w:eastAsia="zh-CN" w:bidi="ar"/>
        </w:rPr>
        <w:t>或电子营业执照</w:t>
      </w:r>
      <w:r>
        <w:rPr>
          <w:rFonts w:hint="eastAsia" w:ascii="楷体" w:hAnsi="楷体" w:eastAsia="楷体" w:cs="楷体"/>
          <w:bCs/>
          <w:kern w:val="2"/>
          <w:sz w:val="24"/>
          <w:szCs w:val="24"/>
          <w:lang w:val="en-US" w:eastAsia="zh-CN" w:bidi="ar"/>
        </w:rPr>
        <w:t>情况确认是否符合本项目电子化采购流程要求。</w:t>
      </w:r>
    </w:p>
    <w:p w14:paraId="7BBFC3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CA数字证书服务热线 010-58511086</w:t>
      </w:r>
    </w:p>
    <w:p w14:paraId="1531EB5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电子营业执照服务热线 400-699-7000</w:t>
      </w:r>
    </w:p>
    <w:p w14:paraId="51ADC2D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 xml:space="preserve">技术支持服务热线    010-86483801    </w:t>
      </w:r>
    </w:p>
    <w:p w14:paraId="5E096136">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2.1办理CA数字证书或电子营业执照</w:t>
      </w:r>
    </w:p>
    <w:p w14:paraId="59A8AC91">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供应商登录北京市政府采购电子交易平台查阅 “用户指南”—“操作指南”—“市场主体CA办理操作流程指引” /“电子营业执照使用指南”，按照程序要求办理。</w:t>
      </w:r>
    </w:p>
    <w:p w14:paraId="20F6D80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2.2注册</w:t>
      </w:r>
    </w:p>
    <w:p w14:paraId="653DEB7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供应商登录北京市政府采购电子交易平台“用户指南”—“操作指南”—“市场主体注册入库操作流程指引”进行自助注册绑定。</w:t>
      </w:r>
    </w:p>
    <w:p w14:paraId="06196A9D">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2.3驱动、客户端下载</w:t>
      </w:r>
    </w:p>
    <w:p w14:paraId="113C202B">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供应商登录北京市政府采购电子交易平台“用户指南”—“工具下载”—“招标采购系统文件驱动安装包”下载相关驱动。</w:t>
      </w:r>
    </w:p>
    <w:p w14:paraId="3926E52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供应商登录北京市政府采购电子交易平台“用户指南”—“工具下载”—“投标文件编制工具”下载相关客户端。</w:t>
      </w:r>
    </w:p>
    <w:p w14:paraId="3CA8D4A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2.4 获取电子竞争性磋商文件</w:t>
      </w:r>
    </w:p>
    <w:p w14:paraId="57435AE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供应商使用CA数字证书或电子营业执照登录北京市政府采购电子交易平台获取电子竞争性磋商文件。</w:t>
      </w:r>
    </w:p>
    <w:p w14:paraId="1E275F8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FD7E83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2.5编制电子响应文件</w:t>
      </w:r>
    </w:p>
    <w:p w14:paraId="5C510D9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供应商应使用电子投标客户端编制电子响应文件并进行线上响应，供应商电子响应文件需要加密并加盖电子签章</w:t>
      </w:r>
      <w:r>
        <w:rPr>
          <w:rFonts w:hint="eastAsia" w:ascii="楷体" w:hAnsi="楷体" w:eastAsia="楷体" w:cs="楷体"/>
          <w:bCs/>
          <w:kern w:val="2"/>
          <w:sz w:val="24"/>
          <w:szCs w:val="24"/>
          <w:lang w:val="en-US" w:eastAsia="zh-CN" w:bidi="ar"/>
        </w:rPr>
        <w:t>，如无法按照要求在电子响应文件中加盖电子签章和加密，请及时通过技术支持服务热线联系技术人员</w:t>
      </w:r>
      <w:r>
        <w:rPr>
          <w:rFonts w:hint="eastAsia" w:ascii="楷体" w:hAnsi="楷体" w:eastAsia="楷体" w:cs="楷体"/>
          <w:kern w:val="2"/>
          <w:sz w:val="24"/>
          <w:szCs w:val="24"/>
          <w:lang w:val="en-US" w:eastAsia="zh-CN" w:bidi="ar"/>
        </w:rPr>
        <w:t>。</w:t>
      </w:r>
    </w:p>
    <w:p w14:paraId="5EC40EBB">
      <w:pPr>
        <w:keepNext w:val="0"/>
        <w:keepLines w:val="0"/>
        <w:widowControl/>
        <w:suppressLineNumbers w:val="0"/>
        <w:spacing w:before="0" w:beforeAutospacing="0" w:after="0" w:afterAutospacing="0" w:line="360" w:lineRule="auto"/>
        <w:ind w:left="0" w:right="0" w:firstLine="480" w:firstLineChars="200"/>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2.6提交电子响应文件</w:t>
      </w:r>
    </w:p>
    <w:p w14:paraId="1BCA4687">
      <w:pPr>
        <w:keepNext w:val="0"/>
        <w:keepLines w:val="0"/>
        <w:widowControl/>
        <w:suppressLineNumbers w:val="0"/>
        <w:spacing w:before="0" w:beforeAutospacing="0" w:after="0" w:afterAutospacing="0" w:line="360" w:lineRule="auto"/>
        <w:ind w:left="0" w:right="0" w:firstLine="480" w:firstLineChars="200"/>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供应商应于响应文件提交截止时间前在北京市政府采购电子交易平台提交电子响应文件，上传电子响应文件过程中请保持与互联网的连接畅通。</w:t>
      </w:r>
    </w:p>
    <w:p w14:paraId="48E5B2CB">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2.7 开启响应文件</w:t>
      </w:r>
    </w:p>
    <w:p w14:paraId="708281DA">
      <w:pPr>
        <w:keepNext w:val="0"/>
        <w:keepLines w:val="0"/>
        <w:widowControl w:val="0"/>
        <w:suppressLineNumbers w:val="0"/>
        <w:spacing w:before="0" w:beforeAutospacing="0" w:after="0" w:afterAutospacing="0" w:line="360" w:lineRule="auto"/>
        <w:ind w:left="0" w:right="0" w:firstLine="480" w:firstLineChars="200"/>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供应商于磋商文件规定的开启时间、在开启地点使用CA数字证书或电子营业执照登录北京市政府采购电子交易平台解密并开启响应文件。如因供应商问题，解密不成功，则</w:t>
      </w:r>
      <w:r>
        <w:rPr>
          <w:rFonts w:hint="eastAsia" w:ascii="楷体" w:hAnsi="楷体" w:eastAsia="楷体" w:cs="楷体"/>
          <w:b/>
          <w:bCs w:val="0"/>
          <w:kern w:val="2"/>
          <w:sz w:val="24"/>
          <w:szCs w:val="24"/>
          <w:lang w:val="en-US" w:eastAsia="zh-CN" w:bidi="ar"/>
        </w:rPr>
        <w:t>响应无效</w:t>
      </w:r>
      <w:r>
        <w:rPr>
          <w:rFonts w:hint="eastAsia" w:ascii="楷体" w:hAnsi="楷体" w:eastAsia="楷体" w:cs="楷体"/>
          <w:kern w:val="2"/>
          <w:sz w:val="24"/>
          <w:szCs w:val="24"/>
          <w:lang w:val="en-US" w:eastAsia="zh-CN" w:bidi="ar"/>
        </w:rPr>
        <w:t>。</w:t>
      </w:r>
    </w:p>
    <w:p w14:paraId="31B805E4">
      <w:pPr>
        <w:pStyle w:val="8"/>
        <w:keepNext w:val="0"/>
        <w:keepLines w:val="0"/>
        <w:widowControl/>
        <w:suppressLineNumbers w:val="0"/>
        <w:autoSpaceDE w:val="0"/>
        <w:autoSpaceDN w:val="0"/>
        <w:spacing w:before="0" w:beforeAutospacing="0" w:after="0" w:afterAutospacing="0"/>
        <w:ind w:left="0" w:right="0" w:firstLine="480" w:firstLineChars="200"/>
        <w:jc w:val="both"/>
        <w:rPr>
          <w:rFonts w:hint="eastAsia" w:ascii="宋体" w:hAnsi="Times New Roman" w:eastAsia="楷体" w:cs="Times New Roman"/>
          <w:sz w:val="21"/>
          <w:szCs w:val="21"/>
        </w:rPr>
      </w:pPr>
      <w:r>
        <w:rPr>
          <w:rFonts w:hint="eastAsia" w:ascii="楷体" w:hAnsi="楷体" w:eastAsia="楷体" w:cs="楷体"/>
          <w:kern w:val="0"/>
          <w:sz w:val="24"/>
          <w:szCs w:val="24"/>
          <w:lang w:val="en-US" w:eastAsia="zh-CN" w:bidi="ar"/>
        </w:rPr>
        <w:t>3.项目名称以“</w:t>
      </w:r>
      <w:r>
        <w:rPr>
          <w:rFonts w:hint="eastAsia" w:ascii="楷体" w:hAnsi="楷体" w:eastAsia="楷体" w:cs="楷体"/>
          <w:b/>
          <w:bCs/>
          <w:kern w:val="0"/>
          <w:sz w:val="24"/>
          <w:szCs w:val="24"/>
          <w:lang w:val="en-US" w:eastAsia="zh-CN" w:bidi="ar"/>
        </w:rPr>
        <w:t>全域旅游品牌整合营销（二次）</w:t>
      </w:r>
      <w:r>
        <w:rPr>
          <w:rFonts w:hint="eastAsia" w:ascii="楷体" w:hAnsi="楷体" w:eastAsia="楷体" w:cs="楷体"/>
          <w:kern w:val="0"/>
          <w:sz w:val="24"/>
          <w:szCs w:val="24"/>
          <w:lang w:val="en-US" w:eastAsia="zh-CN" w:bidi="ar"/>
        </w:rPr>
        <w:t>”</w:t>
      </w:r>
      <w:r>
        <w:rPr>
          <w:rFonts w:hint="eastAsia" w:ascii="楷体" w:hAnsi="楷体" w:eastAsia="楷体" w:cs="楷体"/>
          <w:color w:val="000000"/>
          <w:kern w:val="0"/>
          <w:sz w:val="24"/>
          <w:szCs w:val="24"/>
          <w:lang w:val="en-US" w:eastAsia="zh-CN" w:bidi="ar"/>
        </w:rPr>
        <w:t>为</w:t>
      </w:r>
      <w:r>
        <w:rPr>
          <w:rFonts w:hint="eastAsia" w:ascii="楷体" w:hAnsi="楷体" w:eastAsia="楷体" w:cs="楷体"/>
          <w:kern w:val="0"/>
          <w:sz w:val="24"/>
          <w:szCs w:val="24"/>
          <w:lang w:val="en-US" w:eastAsia="zh-CN" w:bidi="ar"/>
        </w:rPr>
        <w:t>准。</w:t>
      </w:r>
    </w:p>
    <w:p w14:paraId="1506953B">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rPr>
      </w:pPr>
      <w:r>
        <w:rPr>
          <w:rFonts w:hint="eastAsia" w:ascii="楷体" w:hAnsi="楷体" w:eastAsia="楷体" w:cs="楷体"/>
          <w:kern w:val="2"/>
          <w:sz w:val="21"/>
          <w:szCs w:val="21"/>
          <w:lang w:val="en-US" w:eastAsia="zh-CN" w:bidi="ar"/>
        </w:rPr>
        <w:t xml:space="preserve"> </w:t>
      </w:r>
    </w:p>
    <w:p w14:paraId="1AFEC5AC">
      <w:pPr>
        <w:pStyle w:val="3"/>
        <w:widowControl/>
        <w:spacing w:before="0" w:beforeAutospacing="0" w:line="360" w:lineRule="auto"/>
        <w:jc w:val="left"/>
        <w:rPr>
          <w:rFonts w:hint="eastAsia" w:ascii="楷体" w:hAnsi="楷体" w:eastAsia="楷体" w:cs="楷体"/>
          <w:b/>
          <w:bCs w:val="0"/>
          <w:kern w:val="0"/>
          <w:sz w:val="24"/>
          <w:szCs w:val="24"/>
        </w:rPr>
      </w:pPr>
      <w:bookmarkStart w:id="24" w:name="_Toc35393796"/>
      <w:bookmarkEnd w:id="24"/>
      <w:bookmarkStart w:id="25" w:name="_Toc28359085"/>
      <w:bookmarkEnd w:id="25"/>
      <w:bookmarkStart w:id="26" w:name="_Toc28359008"/>
      <w:bookmarkEnd w:id="26"/>
      <w:bookmarkStart w:id="27" w:name="_Toc35393627"/>
      <w:r>
        <w:rPr>
          <w:rFonts w:hint="eastAsia" w:ascii="楷体" w:hAnsi="楷体" w:eastAsia="楷体" w:cs="楷体"/>
          <w:b/>
          <w:bCs w:val="0"/>
          <w:kern w:val="0"/>
          <w:sz w:val="24"/>
          <w:szCs w:val="24"/>
        </w:rPr>
        <w:t>八、对本次采购提出询问，请按以下方式联系。</w:t>
      </w:r>
      <w:bookmarkEnd w:id="27"/>
    </w:p>
    <w:p w14:paraId="1B5941C5">
      <w:pPr>
        <w:keepNext w:val="0"/>
        <w:keepLines w:val="0"/>
        <w:widowControl/>
        <w:suppressLineNumbers w:val="0"/>
        <w:spacing w:before="0" w:beforeAutospacing="0" w:after="0" w:afterAutospacing="0" w:line="360" w:lineRule="auto"/>
        <w:ind w:left="0" w:right="0"/>
        <w:jc w:val="left"/>
        <w:rPr>
          <w:rFonts w:hint="eastAsia" w:ascii="楷体" w:hAnsi="楷体" w:eastAsia="楷体" w:cs="楷体"/>
          <w:b/>
          <w:bCs w:val="0"/>
          <w:kern w:val="2"/>
          <w:sz w:val="24"/>
          <w:szCs w:val="24"/>
        </w:rPr>
      </w:pPr>
      <w:r>
        <w:rPr>
          <w:rFonts w:hint="eastAsia" w:ascii="楷体" w:hAnsi="楷体" w:eastAsia="楷体" w:cs="楷体"/>
          <w:kern w:val="2"/>
          <w:sz w:val="24"/>
          <w:szCs w:val="24"/>
          <w:lang w:val="en-US" w:eastAsia="zh-CN" w:bidi="ar"/>
        </w:rPr>
        <w:t xml:space="preserve">   </w:t>
      </w:r>
      <w:r>
        <w:rPr>
          <w:rFonts w:hint="eastAsia" w:ascii="楷体" w:hAnsi="楷体" w:eastAsia="楷体" w:cs="楷体"/>
          <w:b/>
          <w:bCs w:val="0"/>
          <w:kern w:val="2"/>
          <w:sz w:val="24"/>
          <w:szCs w:val="24"/>
          <w:lang w:val="en-US" w:eastAsia="zh-CN" w:bidi="ar"/>
        </w:rPr>
        <w:t>1.采购人信息</w:t>
      </w:r>
    </w:p>
    <w:p w14:paraId="6366D87F">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楷体" w:hAnsi="楷体" w:eastAsia="楷体" w:cs="楷体"/>
          <w:kern w:val="2"/>
          <w:sz w:val="24"/>
          <w:szCs w:val="24"/>
        </w:rPr>
      </w:pPr>
      <w:bookmarkStart w:id="28" w:name="_Toc28359086"/>
      <w:bookmarkEnd w:id="28"/>
      <w:bookmarkStart w:id="29" w:name="_Toc28359009"/>
      <w:r>
        <w:rPr>
          <w:rFonts w:hint="eastAsia" w:ascii="楷体" w:hAnsi="楷体" w:eastAsia="楷体" w:cs="楷体"/>
          <w:kern w:val="2"/>
          <w:sz w:val="24"/>
          <w:szCs w:val="24"/>
          <w:lang w:val="en-US" w:eastAsia="zh-CN" w:bidi="ar"/>
        </w:rPr>
        <w:t>名    称：</w:t>
      </w:r>
      <w:bookmarkEnd w:id="29"/>
      <w:r>
        <w:rPr>
          <w:rFonts w:hint="eastAsia" w:ascii="楷体" w:hAnsi="楷体" w:eastAsia="楷体" w:cs="楷体"/>
          <w:kern w:val="2"/>
          <w:sz w:val="24"/>
          <w:szCs w:val="24"/>
          <w:u w:val="single"/>
          <w:lang w:val="en-US" w:eastAsia="zh-CN" w:bidi="ar"/>
        </w:rPr>
        <w:t>北京市延庆区文化和旅游局</w:t>
      </w:r>
      <w:r>
        <w:rPr>
          <w:rFonts w:hint="eastAsia" w:ascii="楷体" w:hAnsi="楷体" w:eastAsia="楷体" w:cs="楷体"/>
          <w:kern w:val="2"/>
          <w:sz w:val="24"/>
          <w:szCs w:val="24"/>
          <w:lang w:val="en-US" w:eastAsia="zh-CN" w:bidi="ar"/>
        </w:rPr>
        <w:t xml:space="preserve"> </w:t>
      </w:r>
    </w:p>
    <w:p w14:paraId="5F081C96">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地    址：</w:t>
      </w:r>
      <w:r>
        <w:rPr>
          <w:rFonts w:hint="eastAsia" w:ascii="楷体" w:hAnsi="楷体" w:eastAsia="楷体" w:cs="楷体"/>
          <w:color w:val="000000"/>
          <w:kern w:val="2"/>
          <w:sz w:val="24"/>
          <w:szCs w:val="24"/>
          <w:u w:val="single"/>
          <w:lang w:val="en-US" w:eastAsia="zh-CN" w:bidi="ar"/>
        </w:rPr>
        <w:t>北京市延庆区妫水北街72号</w:t>
      </w:r>
    </w:p>
    <w:p w14:paraId="662E62DC">
      <w:pPr>
        <w:keepNext w:val="0"/>
        <w:keepLines w:val="0"/>
        <w:widowControl w:val="0"/>
        <w:suppressLineNumbers w:val="0"/>
        <w:spacing w:before="0" w:beforeAutospacing="0" w:after="0" w:afterAutospacing="0" w:line="360" w:lineRule="auto"/>
        <w:ind w:left="1079" w:leftChars="371" w:right="0" w:hanging="300" w:hangingChars="125"/>
        <w:jc w:val="left"/>
        <w:rPr>
          <w:rFonts w:hint="eastAsia" w:ascii="楷体" w:hAnsi="楷体" w:eastAsia="楷体" w:cs="楷体"/>
          <w:kern w:val="2"/>
          <w:sz w:val="24"/>
          <w:szCs w:val="24"/>
          <w:highlight w:val="yellow"/>
          <w:u w:val="single"/>
        </w:rPr>
      </w:pPr>
      <w:r>
        <w:rPr>
          <w:rFonts w:hint="eastAsia" w:ascii="楷体" w:hAnsi="楷体" w:eastAsia="楷体" w:cs="楷体"/>
          <w:kern w:val="2"/>
          <w:sz w:val="24"/>
          <w:szCs w:val="24"/>
          <w:lang w:val="en-US" w:eastAsia="zh-CN" w:bidi="ar"/>
        </w:rPr>
        <w:t>联系方式：</w:t>
      </w:r>
      <w:r>
        <w:rPr>
          <w:rFonts w:hint="eastAsia" w:ascii="楷体" w:hAnsi="楷体" w:eastAsia="楷体" w:cs="楷体"/>
          <w:kern w:val="2"/>
          <w:sz w:val="24"/>
          <w:szCs w:val="24"/>
          <w:u w:val="single"/>
          <w:lang w:val="en-US" w:eastAsia="zh-CN" w:bidi="ar"/>
        </w:rPr>
        <w:t>李维晨  010-81191850</w:t>
      </w:r>
    </w:p>
    <w:p w14:paraId="6AD9B8D2">
      <w:pPr>
        <w:keepNext w:val="0"/>
        <w:keepLines w:val="0"/>
        <w:widowControl w:val="0"/>
        <w:suppressLineNumbers w:val="0"/>
        <w:spacing w:before="0" w:beforeAutospacing="0" w:after="0" w:afterAutospacing="0" w:line="360" w:lineRule="auto"/>
        <w:ind w:left="1078" w:leftChars="371" w:right="0" w:hanging="299" w:hangingChars="124"/>
        <w:jc w:val="left"/>
        <w:rPr>
          <w:rFonts w:hint="eastAsia" w:ascii="楷体" w:hAnsi="楷体" w:eastAsia="楷体" w:cs="楷体"/>
          <w:b/>
          <w:bCs w:val="0"/>
          <w:kern w:val="2"/>
          <w:sz w:val="24"/>
          <w:szCs w:val="24"/>
        </w:rPr>
      </w:pPr>
      <w:r>
        <w:rPr>
          <w:rFonts w:hint="eastAsia" w:ascii="楷体" w:hAnsi="楷体" w:eastAsia="楷体" w:cs="楷体"/>
          <w:b/>
          <w:bCs w:val="0"/>
          <w:kern w:val="2"/>
          <w:sz w:val="24"/>
          <w:szCs w:val="24"/>
          <w:lang w:val="en-US" w:eastAsia="zh-CN" w:bidi="ar"/>
        </w:rPr>
        <w:t>2.采购代理机构信息</w:t>
      </w:r>
    </w:p>
    <w:p w14:paraId="621E195E">
      <w:pPr>
        <w:keepNext w:val="0"/>
        <w:keepLines w:val="0"/>
        <w:widowControl w:val="0"/>
        <w:suppressLineNumbers w:val="0"/>
        <w:spacing w:before="0" w:beforeAutospacing="0" w:after="0" w:afterAutospacing="0" w:line="360" w:lineRule="auto"/>
        <w:ind w:left="1076" w:leftChars="371" w:right="0" w:hanging="297" w:hangingChars="124"/>
        <w:jc w:val="left"/>
        <w:rPr>
          <w:rFonts w:hint="eastAsia" w:ascii="楷体" w:hAnsi="楷体" w:eastAsia="楷体" w:cs="楷体"/>
          <w:kern w:val="2"/>
          <w:sz w:val="24"/>
          <w:szCs w:val="24"/>
        </w:rPr>
      </w:pPr>
      <w:bookmarkStart w:id="30" w:name="_Toc28359087"/>
      <w:bookmarkEnd w:id="30"/>
      <w:bookmarkStart w:id="31" w:name="_Toc28359010"/>
      <w:r>
        <w:rPr>
          <w:rFonts w:hint="eastAsia" w:ascii="楷体" w:hAnsi="楷体" w:eastAsia="楷体" w:cs="楷体"/>
          <w:kern w:val="2"/>
          <w:sz w:val="24"/>
          <w:szCs w:val="24"/>
          <w:lang w:val="en-US" w:eastAsia="zh-CN" w:bidi="ar"/>
        </w:rPr>
        <w:t>名    称：</w:t>
      </w:r>
      <w:bookmarkEnd w:id="31"/>
      <w:r>
        <w:rPr>
          <w:rFonts w:hint="eastAsia" w:ascii="楷体" w:hAnsi="楷体" w:eastAsia="楷体" w:cs="楷体"/>
          <w:kern w:val="2"/>
          <w:sz w:val="24"/>
          <w:szCs w:val="24"/>
          <w:u w:val="single"/>
          <w:lang w:val="en-US" w:eastAsia="zh-CN" w:bidi="ar"/>
        </w:rPr>
        <w:t>智诚达项目管理咨询有限公司</w:t>
      </w:r>
      <w:r>
        <w:rPr>
          <w:rFonts w:hint="eastAsia" w:ascii="楷体" w:hAnsi="楷体" w:eastAsia="楷体" w:cs="楷体"/>
          <w:kern w:val="2"/>
          <w:sz w:val="24"/>
          <w:szCs w:val="24"/>
          <w:lang w:val="en-US" w:eastAsia="zh-CN" w:bidi="ar"/>
        </w:rPr>
        <w:t xml:space="preserve"> </w:t>
      </w:r>
    </w:p>
    <w:p w14:paraId="228059A5">
      <w:pPr>
        <w:keepNext w:val="0"/>
        <w:keepLines w:val="0"/>
        <w:widowControl w:val="0"/>
        <w:suppressLineNumbers w:val="0"/>
        <w:spacing w:before="0" w:beforeAutospacing="0" w:after="0" w:afterAutospacing="0" w:line="360" w:lineRule="auto"/>
        <w:ind w:left="1076" w:leftChars="371" w:right="0" w:hanging="297" w:hangingChars="124"/>
        <w:jc w:val="lef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地    址：</w:t>
      </w:r>
      <w:r>
        <w:rPr>
          <w:rFonts w:hint="eastAsia" w:ascii="楷体" w:hAnsi="楷体" w:eastAsia="楷体" w:cs="楷体"/>
          <w:color w:val="000000"/>
          <w:kern w:val="2"/>
          <w:sz w:val="24"/>
          <w:szCs w:val="24"/>
          <w:u w:val="single"/>
          <w:lang w:val="en-US" w:eastAsia="zh-CN" w:bidi="ar"/>
        </w:rPr>
        <w:t>北京市朝阳区安华西</w:t>
      </w:r>
      <w:r>
        <w:rPr>
          <w:rFonts w:hint="eastAsia" w:ascii="楷体" w:hAnsi="楷体" w:eastAsia="楷体" w:cs="楷体"/>
          <w:kern w:val="2"/>
          <w:sz w:val="24"/>
          <w:szCs w:val="24"/>
          <w:u w:val="single"/>
          <w:lang w:val="en-US" w:eastAsia="zh-CN" w:bidi="ar"/>
        </w:rPr>
        <w:t>里三区甲17号院</w:t>
      </w:r>
    </w:p>
    <w:p w14:paraId="6C5F3FF9">
      <w:pPr>
        <w:keepNext w:val="0"/>
        <w:keepLines w:val="0"/>
        <w:widowControl w:val="0"/>
        <w:suppressLineNumbers w:val="0"/>
        <w:spacing w:before="0" w:beforeAutospacing="0" w:after="0" w:afterAutospacing="0" w:line="360" w:lineRule="auto"/>
        <w:ind w:left="1076" w:leftChars="371" w:right="0" w:hanging="297" w:hangingChars="124"/>
        <w:jc w:val="left"/>
        <w:rPr>
          <w:rFonts w:hint="eastAsia" w:ascii="楷体" w:hAnsi="楷体" w:eastAsia="楷体" w:cs="楷体"/>
          <w:kern w:val="2"/>
          <w:sz w:val="24"/>
          <w:szCs w:val="24"/>
          <w:u w:val="single"/>
        </w:rPr>
      </w:pPr>
      <w:r>
        <w:rPr>
          <w:rFonts w:hint="eastAsia" w:ascii="楷体" w:hAnsi="楷体" w:eastAsia="楷体" w:cs="楷体"/>
          <w:kern w:val="2"/>
          <w:sz w:val="24"/>
          <w:szCs w:val="24"/>
          <w:lang w:val="en-US" w:eastAsia="zh-CN" w:bidi="ar"/>
        </w:rPr>
        <w:t>联系方式：</w:t>
      </w:r>
      <w:r>
        <w:rPr>
          <w:rFonts w:hint="eastAsia" w:ascii="楷体" w:hAnsi="楷体" w:eastAsia="楷体" w:cs="楷体"/>
          <w:kern w:val="2"/>
          <w:sz w:val="24"/>
          <w:szCs w:val="24"/>
          <w:u w:val="single"/>
          <w:lang w:val="en-US" w:eastAsia="zh-CN" w:bidi="ar"/>
        </w:rPr>
        <w:t>袁爱文  18311056598</w:t>
      </w:r>
    </w:p>
    <w:p w14:paraId="5354B198">
      <w:pPr>
        <w:keepNext w:val="0"/>
        <w:keepLines w:val="0"/>
        <w:widowControl w:val="0"/>
        <w:suppressLineNumbers w:val="0"/>
        <w:spacing w:before="0" w:beforeAutospacing="0" w:after="0" w:afterAutospacing="0" w:line="360" w:lineRule="auto"/>
        <w:ind w:left="1078" w:leftChars="371" w:right="0" w:hanging="299" w:hangingChars="124"/>
        <w:jc w:val="both"/>
        <w:rPr>
          <w:rFonts w:hint="eastAsia" w:ascii="楷体" w:hAnsi="楷体" w:eastAsia="楷体" w:cs="楷体"/>
          <w:b/>
          <w:bCs w:val="0"/>
          <w:kern w:val="2"/>
          <w:sz w:val="24"/>
          <w:szCs w:val="24"/>
          <w:u w:val="single"/>
        </w:rPr>
      </w:pPr>
      <w:r>
        <w:rPr>
          <w:rFonts w:hint="eastAsia" w:ascii="楷体" w:hAnsi="楷体" w:eastAsia="楷体" w:cs="楷体"/>
          <w:b/>
          <w:bCs w:val="0"/>
          <w:kern w:val="2"/>
          <w:sz w:val="24"/>
          <w:szCs w:val="24"/>
          <w:lang w:val="en-US" w:eastAsia="zh-CN" w:bidi="ar"/>
        </w:rPr>
        <w:t>3.项目联系方式</w:t>
      </w:r>
    </w:p>
    <w:p w14:paraId="2628C136">
      <w:pPr>
        <w:pStyle w:val="8"/>
        <w:keepNext w:val="0"/>
        <w:keepLines w:val="0"/>
        <w:widowControl w:val="0"/>
        <w:suppressLineNumbers w:val="0"/>
        <w:spacing w:before="0" w:beforeAutospacing="0" w:after="0" w:afterAutospacing="0" w:line="360" w:lineRule="auto"/>
        <w:ind w:left="1076" w:leftChars="371" w:right="0" w:hanging="297" w:hangingChars="124"/>
        <w:jc w:val="both"/>
        <w:rPr>
          <w:rFonts w:hint="eastAsia" w:ascii="楷体" w:hAnsi="楷体" w:eastAsia="楷体" w:cs="楷体"/>
          <w:kern w:val="2"/>
          <w:sz w:val="24"/>
          <w:szCs w:val="24"/>
          <w:u w:val="single"/>
        </w:rPr>
      </w:pPr>
      <w:r>
        <w:rPr>
          <w:rFonts w:hint="eastAsia" w:ascii="楷体" w:hAnsi="楷体" w:eastAsia="楷体" w:cs="楷体"/>
          <w:kern w:val="2"/>
          <w:sz w:val="24"/>
          <w:szCs w:val="24"/>
          <w:lang w:val="en-US" w:eastAsia="zh-CN" w:bidi="ar"/>
        </w:rPr>
        <w:t>项目联系人：</w:t>
      </w:r>
      <w:r>
        <w:rPr>
          <w:rFonts w:hint="eastAsia" w:ascii="楷体" w:hAnsi="楷体" w:eastAsia="楷体" w:cs="楷体"/>
          <w:kern w:val="2"/>
          <w:sz w:val="24"/>
          <w:szCs w:val="24"/>
          <w:u w:val="single"/>
          <w:lang w:val="en-US" w:eastAsia="zh-CN" w:bidi="ar"/>
        </w:rPr>
        <w:t>袁爱文</w:t>
      </w:r>
    </w:p>
    <w:p w14:paraId="7A8E94ED">
      <w:pPr>
        <w:pStyle w:val="8"/>
        <w:keepNext w:val="0"/>
        <w:keepLines w:val="0"/>
        <w:widowControl w:val="0"/>
        <w:suppressLineNumbers w:val="0"/>
        <w:spacing w:before="0" w:beforeAutospacing="0" w:after="0" w:afterAutospacing="0" w:line="360" w:lineRule="auto"/>
        <w:ind w:left="1076" w:leftChars="371" w:right="0" w:hanging="297" w:hangingChars="124"/>
        <w:jc w:val="both"/>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电      话：</w:t>
      </w:r>
      <w:r>
        <w:rPr>
          <w:rFonts w:hint="eastAsia" w:ascii="楷体" w:hAnsi="楷体" w:eastAsia="楷体" w:cs="楷体"/>
          <w:kern w:val="2"/>
          <w:sz w:val="24"/>
          <w:szCs w:val="24"/>
          <w:u w:val="single"/>
          <w:lang w:val="en-US" w:eastAsia="zh-CN" w:bidi="ar"/>
        </w:rPr>
        <w:t>18311056598</w:t>
      </w:r>
      <w:r>
        <w:rPr>
          <w:rFonts w:hint="eastAsia" w:ascii="楷体" w:hAnsi="楷体" w:eastAsia="楷体" w:cs="楷体"/>
          <w:kern w:val="2"/>
          <w:sz w:val="24"/>
          <w:szCs w:val="24"/>
          <w:lang w:val="en-US" w:eastAsia="zh-CN" w:bidi="ar"/>
        </w:rPr>
        <w:t xml:space="preserve"> </w:t>
      </w:r>
    </w:p>
    <w:p w14:paraId="14490A41">
      <w:pPr>
        <w:keepNext w:val="0"/>
        <w:keepLines w:val="0"/>
        <w:widowControl w:val="0"/>
        <w:suppressLineNumbers w:val="0"/>
        <w:spacing w:before="0" w:beforeAutospacing="0" w:after="0" w:afterAutospacing="0" w:line="360" w:lineRule="auto"/>
        <w:ind w:left="0" w:right="0" w:firstLine="5880" w:firstLineChars="2450"/>
        <w:jc w:val="right"/>
        <w:rPr>
          <w:rFonts w:hint="eastAsia" w:ascii="楷体" w:hAnsi="楷体" w:eastAsia="楷体" w:cs="楷体"/>
          <w:kern w:val="2"/>
          <w:sz w:val="24"/>
          <w:szCs w:val="24"/>
        </w:rPr>
      </w:pPr>
      <w:r>
        <w:rPr>
          <w:rFonts w:hint="eastAsia" w:ascii="楷体" w:hAnsi="楷体" w:eastAsia="楷体" w:cs="楷体"/>
          <w:kern w:val="2"/>
          <w:sz w:val="24"/>
          <w:szCs w:val="24"/>
          <w:lang w:val="en-US" w:eastAsia="zh-CN" w:bidi="ar"/>
        </w:rPr>
        <w:t xml:space="preserve"> </w:t>
      </w:r>
    </w:p>
    <w:p w14:paraId="322DFB54">
      <w:r>
        <w:rPr>
          <w:rFonts w:hint="eastAsia" w:ascii="楷体" w:hAnsi="楷体" w:eastAsia="楷体" w:cs="楷体"/>
          <w:kern w:val="2"/>
          <w:sz w:val="24"/>
          <w:szCs w:val="24"/>
        </w:rPr>
        <w:br w:type="page"/>
      </w:r>
      <w:bookmarkStart w:id="32" w:name="_GoBack"/>
      <w:bookmarkEnd w:id="32"/>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36E3E"/>
    <w:rsid w:val="6A270064"/>
    <w:rsid w:val="7633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rPr>
      <w:sz w:val="24"/>
    </w:rPr>
  </w:style>
  <w:style w:type="character" w:styleId="11">
    <w:name w:val="page number"/>
    <w:basedOn w:val="10"/>
    <w:qFormat/>
    <w:uiPriority w:val="0"/>
  </w:style>
  <w:style w:type="character" w:styleId="12">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2259</Words>
  <Characters>2586</Characters>
  <Lines>1</Lines>
  <Paragraphs>1</Paragraphs>
  <TotalTime>0</TotalTime>
  <ScaleCrop>false</ScaleCrop>
  <LinksUpToDate>false</LinksUpToDate>
  <CharactersWithSpaces>2657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2026-06-03T02:51:00Z</dcterms:created>
  <dc:creator>WPS_1718674219</dc:creator>
  <cp:lastModifiedBy>张林</cp:lastModifiedBy>
  <dcterms:modified xsi:type="dcterms:W3CDTF">2026-06-03T03:07:51Z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F95496F2745B49AA9E8BA7533F0FD434_11</vt:lpwstr>
  </property>
  <property fmtid="{D5CDD505-2E9C-101B-9397-08002B2CF9AE}" pid="4" name="KSOTemplateDocerSaveRecord">
    <vt:lpwstr>eyJoZGlkIjoiZGNhZjM0M2Q0MjgzNTU4MzA2ZTBkOGRhMTY2Y2JjZmEifQ==</vt:lpwstr>
  </property>
</Properties>
</file>