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A13F9">
      <w:pPr>
        <w:wordWrap w:val="0"/>
        <w:spacing w:line="360" w:lineRule="auto"/>
        <w:jc w:val="center"/>
        <w:outlineLvl w:val="0"/>
        <w:rPr>
          <w:rFonts w:hint="eastAsia" w:asciiTheme="minorEastAsia" w:hAnsiTheme="minorEastAsia" w:eastAsiaTheme="minorEastAsia" w:cstheme="minorEastAsia"/>
          <w:b/>
          <w:sz w:val="36"/>
          <w:szCs w:val="36"/>
          <w:highlight w:val="none"/>
          <w:lang w:val="en-US" w:eastAsia="zh-CN"/>
        </w:rPr>
      </w:pPr>
      <w:r>
        <w:rPr>
          <w:rFonts w:hint="eastAsia" w:asciiTheme="minorEastAsia" w:hAnsiTheme="minorEastAsia" w:eastAsiaTheme="minorEastAsia" w:cstheme="minorEastAsia"/>
          <w:b/>
          <w:sz w:val="36"/>
          <w:szCs w:val="36"/>
          <w:highlight w:val="none"/>
        </w:rPr>
        <w:t>西城区深化巩固期存量违法建设分类核查举证项目</w:t>
      </w:r>
      <w:r>
        <w:rPr>
          <w:rFonts w:hint="eastAsia" w:asciiTheme="minorEastAsia" w:hAnsiTheme="minorEastAsia" w:eastAsiaTheme="minorEastAsia" w:cstheme="minorEastAsia"/>
          <w:b/>
          <w:sz w:val="36"/>
          <w:szCs w:val="36"/>
          <w:highlight w:val="none"/>
          <w:lang w:val="en-US" w:eastAsia="zh-CN"/>
        </w:rPr>
        <w:t>公开招标公告</w:t>
      </w:r>
      <w:bookmarkStart w:id="31" w:name="_GoBack"/>
      <w:bookmarkEnd w:id="31"/>
    </w:p>
    <w:p w14:paraId="1E74289F">
      <w:pPr>
        <w:wordWrap w:val="0"/>
        <w:spacing w:line="360" w:lineRule="auto"/>
        <w:ind w:firstLine="640" w:firstLineChars="200"/>
        <w:rPr>
          <w:rFonts w:hint="eastAsia" w:asciiTheme="minorEastAsia" w:hAnsiTheme="minorEastAsia" w:eastAsiaTheme="minorEastAsia" w:cstheme="minorEastAsia"/>
          <w:sz w:val="32"/>
          <w:szCs w:val="32"/>
          <w:highlight w:val="none"/>
        </w:rPr>
      </w:pPr>
    </w:p>
    <w:p w14:paraId="33BFC8D9">
      <w:pPr>
        <w:pStyle w:val="4"/>
        <w:keepNext w:val="0"/>
        <w:keepLines w:val="0"/>
        <w:wordWrap w:val="0"/>
        <w:spacing w:before="0" w:line="360" w:lineRule="auto"/>
        <w:jc w:val="left"/>
        <w:rPr>
          <w:rFonts w:hint="eastAsia" w:asciiTheme="minorEastAsia" w:hAnsiTheme="minorEastAsia" w:eastAsiaTheme="minorEastAsia" w:cstheme="minorEastAsia"/>
          <w:sz w:val="24"/>
          <w:szCs w:val="24"/>
          <w:highlight w:val="none"/>
        </w:rPr>
      </w:pPr>
      <w:bookmarkStart w:id="0" w:name="_Toc28359002"/>
      <w:bookmarkStart w:id="1" w:name="_Toc35393621"/>
      <w:bookmarkStart w:id="2" w:name="_Toc35393790"/>
      <w:bookmarkStart w:id="3" w:name="_Toc28359079"/>
      <w:bookmarkStart w:id="4" w:name="_Hlk24379207"/>
      <w:r>
        <w:rPr>
          <w:rFonts w:hint="eastAsia" w:asciiTheme="minorEastAsia" w:hAnsiTheme="minorEastAsia" w:eastAsiaTheme="minorEastAsia" w:cstheme="minorEastAsia"/>
          <w:sz w:val="24"/>
          <w:szCs w:val="24"/>
          <w:highlight w:val="none"/>
        </w:rPr>
        <w:t>一、项目基本情况</w:t>
      </w:r>
      <w:bookmarkEnd w:id="0"/>
      <w:bookmarkEnd w:id="1"/>
      <w:bookmarkEnd w:id="2"/>
      <w:bookmarkEnd w:id="3"/>
    </w:p>
    <w:p w14:paraId="675C45A7">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1.项目编号：</w:t>
      </w:r>
      <w:r>
        <w:rPr>
          <w:rFonts w:hint="eastAsia" w:asciiTheme="minorEastAsia" w:hAnsiTheme="minorEastAsia" w:eastAsiaTheme="minorEastAsia" w:cstheme="minorEastAsia"/>
          <w:sz w:val="24"/>
          <w:highlight w:val="none"/>
          <w:lang w:eastAsia="zh-CN"/>
        </w:rPr>
        <w:t>11010226210200024796-XM001</w:t>
      </w:r>
      <w:r>
        <w:rPr>
          <w:rFonts w:hint="eastAsia" w:asciiTheme="minorEastAsia" w:hAnsiTheme="minorEastAsia" w:eastAsiaTheme="minorEastAsia" w:cstheme="minorEastAsia"/>
          <w:sz w:val="24"/>
          <w:highlight w:val="none"/>
        </w:rPr>
        <w:t xml:space="preserve"> </w:t>
      </w:r>
    </w:p>
    <w:p w14:paraId="62D3BCC8">
      <w:pPr>
        <w:wordWrap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2.项目名称：</w:t>
      </w:r>
      <w:r>
        <w:rPr>
          <w:rFonts w:hint="eastAsia" w:asciiTheme="minorEastAsia" w:hAnsiTheme="minorEastAsia" w:eastAsiaTheme="minorEastAsia" w:cstheme="minorEastAsia"/>
          <w:sz w:val="24"/>
          <w:highlight w:val="none"/>
          <w:lang w:eastAsia="zh-CN"/>
        </w:rPr>
        <w:t>西城区深化巩固期存量违法建设分类核查举证项目</w:t>
      </w:r>
    </w:p>
    <w:bookmarkEnd w:id="4"/>
    <w:p w14:paraId="3FCABAFC">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3.项目预算金额：</w:t>
      </w:r>
      <w:r>
        <w:rPr>
          <w:rFonts w:asciiTheme="minorEastAsia" w:hAnsiTheme="minorEastAsia" w:eastAsiaTheme="minorEastAsia" w:cstheme="minorEastAsia"/>
          <w:sz w:val="24"/>
          <w:highlight w:val="none"/>
        </w:rPr>
        <w:t>465.9952</w:t>
      </w:r>
      <w:r>
        <w:rPr>
          <w:rFonts w:hint="eastAsia" w:asciiTheme="minorEastAsia" w:hAnsiTheme="minorEastAsia" w:eastAsiaTheme="minorEastAsia" w:cstheme="minorEastAsia"/>
          <w:sz w:val="24"/>
          <w:highlight w:val="none"/>
        </w:rPr>
        <w:t>万元、项目最高限价（如有）：</w:t>
      </w:r>
      <w:r>
        <w:rPr>
          <w:rFonts w:asciiTheme="minorEastAsia" w:hAnsiTheme="minorEastAsia" w:eastAsiaTheme="minorEastAsia" w:cstheme="minorEastAsia"/>
          <w:sz w:val="24"/>
          <w:highlight w:val="none"/>
        </w:rPr>
        <w:t>465.9952</w:t>
      </w:r>
      <w:r>
        <w:rPr>
          <w:rFonts w:hint="eastAsia" w:asciiTheme="minorEastAsia" w:hAnsiTheme="minorEastAsia" w:eastAsiaTheme="minorEastAsia" w:cstheme="minorEastAsia"/>
          <w:sz w:val="24"/>
          <w:highlight w:val="none"/>
        </w:rPr>
        <w:t>万元</w:t>
      </w:r>
    </w:p>
    <w:p w14:paraId="29676162">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4.采购需求：</w:t>
      </w:r>
    </w:p>
    <w:tbl>
      <w:tblPr>
        <w:tblStyle w:val="6"/>
        <w:tblW w:w="486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809"/>
        <w:gridCol w:w="1455"/>
        <w:gridCol w:w="634"/>
        <w:gridCol w:w="3722"/>
      </w:tblGrid>
      <w:tr w14:paraId="1C67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Align w:val="center"/>
          </w:tcPr>
          <w:p w14:paraId="4C6EA21F">
            <w:pPr>
              <w:wordWrap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包号</w:t>
            </w:r>
          </w:p>
        </w:tc>
        <w:tc>
          <w:tcPr>
            <w:tcW w:w="1089" w:type="pct"/>
            <w:vAlign w:val="center"/>
          </w:tcPr>
          <w:p w14:paraId="49A33367">
            <w:pPr>
              <w:wordWrap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标的名称</w:t>
            </w:r>
          </w:p>
        </w:tc>
        <w:tc>
          <w:tcPr>
            <w:tcW w:w="876" w:type="pct"/>
            <w:vAlign w:val="center"/>
          </w:tcPr>
          <w:p w14:paraId="7DB68B18">
            <w:pPr>
              <w:wordWrap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采购包预算金额（万元）</w:t>
            </w:r>
          </w:p>
        </w:tc>
        <w:tc>
          <w:tcPr>
            <w:tcW w:w="382" w:type="pct"/>
            <w:vAlign w:val="center"/>
          </w:tcPr>
          <w:p w14:paraId="7C0A5A08">
            <w:pPr>
              <w:wordWrap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数量</w:t>
            </w:r>
          </w:p>
        </w:tc>
        <w:tc>
          <w:tcPr>
            <w:tcW w:w="2241" w:type="pct"/>
            <w:vAlign w:val="center"/>
          </w:tcPr>
          <w:p w14:paraId="5672C9E9">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简要技术需求或服务要求</w:t>
            </w:r>
          </w:p>
        </w:tc>
      </w:tr>
      <w:tr w14:paraId="0088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Align w:val="center"/>
          </w:tcPr>
          <w:p w14:paraId="203E94D1">
            <w:pPr>
              <w:wordWrap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val="en-US" w:eastAsia="zh-CN"/>
              </w:rPr>
              <w:t>0</w:t>
            </w:r>
            <w:r>
              <w:rPr>
                <w:rFonts w:hint="eastAsia" w:asciiTheme="minorEastAsia" w:hAnsiTheme="minorEastAsia" w:eastAsiaTheme="minorEastAsia" w:cstheme="minorEastAsia"/>
                <w:bCs/>
                <w:szCs w:val="21"/>
                <w:highlight w:val="none"/>
              </w:rPr>
              <w:t>1</w:t>
            </w:r>
          </w:p>
        </w:tc>
        <w:tc>
          <w:tcPr>
            <w:tcW w:w="1089" w:type="pct"/>
            <w:vAlign w:val="center"/>
          </w:tcPr>
          <w:p w14:paraId="25EA20D1">
            <w:pPr>
              <w:wordWrap w:val="0"/>
              <w:jc w:val="center"/>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西城区深化巩固期存量违法建设分类核查举证项目</w:t>
            </w:r>
          </w:p>
        </w:tc>
        <w:tc>
          <w:tcPr>
            <w:tcW w:w="876" w:type="pct"/>
            <w:vAlign w:val="center"/>
          </w:tcPr>
          <w:p w14:paraId="399C8315">
            <w:pPr>
              <w:wordWrap w:val="0"/>
              <w:jc w:val="center"/>
              <w:rPr>
                <w:rFonts w:hint="eastAsia" w:asciiTheme="minorEastAsia" w:hAnsiTheme="minorEastAsia" w:eastAsiaTheme="minorEastAsia" w:cstheme="minorEastAsia"/>
                <w:bCs/>
                <w:szCs w:val="21"/>
                <w:highlight w:val="none"/>
              </w:rPr>
            </w:pPr>
            <w:r>
              <w:rPr>
                <w:rFonts w:asciiTheme="minorEastAsia" w:hAnsiTheme="minorEastAsia" w:eastAsiaTheme="minorEastAsia" w:cstheme="minorEastAsia"/>
                <w:bCs/>
                <w:szCs w:val="21"/>
                <w:highlight w:val="none"/>
              </w:rPr>
              <w:t>465.9952</w:t>
            </w:r>
          </w:p>
        </w:tc>
        <w:tc>
          <w:tcPr>
            <w:tcW w:w="382" w:type="pct"/>
            <w:vAlign w:val="center"/>
          </w:tcPr>
          <w:p w14:paraId="64B1A40F">
            <w:pPr>
              <w:wordWrap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w:t>
            </w:r>
          </w:p>
        </w:tc>
        <w:tc>
          <w:tcPr>
            <w:tcW w:w="2241" w:type="pct"/>
            <w:vAlign w:val="center"/>
          </w:tcPr>
          <w:p w14:paraId="5DB078EA">
            <w:pPr>
              <w:wordWrap w:val="0"/>
              <w:jc w:val="center"/>
              <w:rPr>
                <w:rFonts w:hint="eastAsia" w:asciiTheme="minorEastAsia" w:hAnsiTheme="minorEastAsia" w:eastAsiaTheme="minorEastAsia" w:cstheme="minorEastAsia"/>
                <w:kern w:val="0"/>
                <w:szCs w:val="21"/>
                <w:highlight w:val="none"/>
              </w:rPr>
            </w:pPr>
            <w:r>
              <w:rPr>
                <w:rFonts w:asciiTheme="minorEastAsia" w:hAnsiTheme="minorEastAsia" w:eastAsiaTheme="minorEastAsia" w:cstheme="minorEastAsia"/>
                <w:kern w:val="0"/>
                <w:szCs w:val="21"/>
                <w:highlight w:val="none"/>
              </w:rPr>
              <w:t>采购目标：为落实《北京市深化巩固创建“基本无违法建设区”成效三年行动计划（2024-2026年）》（京规自发〔2024〕156号）要求，在三年创建行动的工作基础上，西城区需完成新增图斑的精准分类，并有序推动疑似灭失图斑销账确认和底图数据成果动态更新维护工作，通过卫星影像、现状数据、规划数据的综合运用，保障底图数据核验及分类的准确性，形成全区存量无手续建筑底数</w:t>
            </w:r>
            <w:r>
              <w:rPr>
                <w:rFonts w:hint="eastAsia" w:asciiTheme="minorEastAsia" w:hAnsiTheme="minorEastAsia" w:eastAsiaTheme="minorEastAsia" w:cstheme="minorEastAsia"/>
                <w:kern w:val="0"/>
                <w:szCs w:val="21"/>
                <w:highlight w:val="none"/>
              </w:rPr>
              <w:t>。</w:t>
            </w:r>
            <w:r>
              <w:rPr>
                <w:rFonts w:asciiTheme="minorEastAsia" w:hAnsiTheme="minorEastAsia" w:eastAsiaTheme="minorEastAsia" w:cstheme="minorEastAsia"/>
                <w:kern w:val="0"/>
                <w:szCs w:val="21"/>
                <w:highlight w:val="none"/>
              </w:rPr>
              <w:t>采购要求：（1）质量：符合国家及北京市相关标准规范。（2）服务：对全区深化巩固底图图斑进行数据处理和分析，严格开展质量控制和监督管理工作，保障项目成果的完整性，客观性，准确性和权威性。</w:t>
            </w:r>
            <w:r>
              <w:rPr>
                <w:rFonts w:hint="eastAsia" w:asciiTheme="minorEastAsia" w:hAnsiTheme="minorEastAsia" w:eastAsiaTheme="minorEastAsia" w:cstheme="minorEastAsia"/>
                <w:kern w:val="0"/>
                <w:szCs w:val="21"/>
                <w:highlight w:val="none"/>
              </w:rPr>
              <w:t>详见“第五章 采购需求”</w:t>
            </w:r>
          </w:p>
        </w:tc>
      </w:tr>
    </w:tbl>
    <w:p w14:paraId="5F84DC94">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5.合同履行期限：自合同签订之日起1年。</w:t>
      </w:r>
    </w:p>
    <w:p w14:paraId="4154C47C">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6.本项目是否接受联合体投标：□是  ■否。</w:t>
      </w:r>
    </w:p>
    <w:p w14:paraId="589BBFEA">
      <w:pPr>
        <w:wordWrap w:val="0"/>
        <w:spacing w:line="360" w:lineRule="auto"/>
        <w:ind w:firstLine="480" w:firstLineChars="200"/>
        <w:rPr>
          <w:rFonts w:hint="eastAsia" w:asciiTheme="minorEastAsia" w:hAnsiTheme="minorEastAsia" w:eastAsiaTheme="minorEastAsia" w:cstheme="minorEastAsia"/>
          <w:sz w:val="24"/>
          <w:highlight w:val="none"/>
        </w:rPr>
      </w:pPr>
    </w:p>
    <w:p w14:paraId="3EAE3C36">
      <w:pPr>
        <w:pStyle w:val="4"/>
        <w:keepNext w:val="0"/>
        <w:keepLines w:val="0"/>
        <w:wordWrap w:val="0"/>
        <w:spacing w:before="0" w:line="360" w:lineRule="auto"/>
        <w:jc w:val="left"/>
        <w:rPr>
          <w:rFonts w:hint="eastAsia" w:asciiTheme="minorEastAsia" w:hAnsiTheme="minorEastAsia" w:eastAsiaTheme="minorEastAsia" w:cstheme="minorEastAsia"/>
          <w:sz w:val="24"/>
          <w:szCs w:val="24"/>
          <w:highlight w:val="none"/>
        </w:rPr>
      </w:pPr>
      <w:bookmarkStart w:id="5" w:name="_Toc28359003"/>
      <w:bookmarkStart w:id="6" w:name="_Toc35393791"/>
      <w:bookmarkStart w:id="7" w:name="_Toc28359080"/>
      <w:bookmarkStart w:id="8" w:name="_Toc35393622"/>
      <w:r>
        <w:rPr>
          <w:rFonts w:hint="eastAsia" w:asciiTheme="minorEastAsia" w:hAnsiTheme="minorEastAsia" w:eastAsiaTheme="minorEastAsia" w:cstheme="minorEastAsia"/>
          <w:sz w:val="24"/>
          <w:szCs w:val="24"/>
          <w:highlight w:val="none"/>
        </w:rPr>
        <w:t>二、申请人的资格要求（须同时满足）</w:t>
      </w:r>
      <w:bookmarkEnd w:id="5"/>
      <w:bookmarkEnd w:id="6"/>
      <w:bookmarkEnd w:id="7"/>
      <w:bookmarkEnd w:id="8"/>
    </w:p>
    <w:p w14:paraId="130ACE29">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1.满足《中华人民共和国政府采购法》第二十二条规定；</w:t>
      </w:r>
    </w:p>
    <w:p w14:paraId="66170BC2">
      <w:pPr>
        <w:wordWrap w:val="0"/>
        <w:spacing w:line="360" w:lineRule="auto"/>
        <w:ind w:firstLine="480" w:firstLineChars="200"/>
        <w:rPr>
          <w:rFonts w:hint="eastAsia" w:asciiTheme="minorEastAsia" w:hAnsiTheme="minorEastAsia" w:eastAsiaTheme="minorEastAsia" w:cstheme="minorEastAsia"/>
          <w:sz w:val="24"/>
          <w:highlight w:val="none"/>
        </w:rPr>
      </w:pPr>
      <w:bookmarkStart w:id="9" w:name="_Toc28359004"/>
      <w:bookmarkStart w:id="10" w:name="_Toc28359081"/>
      <w:r>
        <w:rPr>
          <w:rFonts w:hint="eastAsia" w:asciiTheme="minorEastAsia" w:hAnsiTheme="minorEastAsia" w:eastAsiaTheme="minorEastAsia" w:cstheme="minorEastAsia"/>
          <w:sz w:val="24"/>
          <w:highlight w:val="none"/>
        </w:rPr>
        <w:t>2.落实政府采购政策需满足的资格要求：</w:t>
      </w:r>
    </w:p>
    <w:p w14:paraId="520560F6">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 中小企业政策</w:t>
      </w:r>
    </w:p>
    <w:p w14:paraId="5291C55E">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■本项目不专门面向中小企业预留采购份额。</w:t>
      </w:r>
    </w:p>
    <w:p w14:paraId="43E2690E">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□本项目专门面向  □中小 □小微企业  采购。即：提供的货物全部由符合政策要求的中小/小微企业制造、服务全部由符合政策要求的中小/小微企业承接。</w:t>
      </w:r>
    </w:p>
    <w:p w14:paraId="3FED6E7D">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1763C901">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 其它落实政府采购政策的资格要求（如有）：</w:t>
      </w:r>
      <w:r>
        <w:rPr>
          <w:rFonts w:hint="eastAsia" w:asciiTheme="minorEastAsia" w:hAnsiTheme="minorEastAsia" w:eastAsiaTheme="minorEastAsia" w:cstheme="minorEastAsia"/>
          <w:sz w:val="24"/>
          <w:highlight w:val="none"/>
          <w:u w:val="single"/>
        </w:rPr>
        <w:t>/</w:t>
      </w:r>
      <w:r>
        <w:rPr>
          <w:rFonts w:hint="eastAsia" w:asciiTheme="minorEastAsia" w:hAnsiTheme="minorEastAsia" w:eastAsiaTheme="minorEastAsia" w:cstheme="minorEastAsia"/>
          <w:sz w:val="24"/>
          <w:highlight w:val="none"/>
        </w:rPr>
        <w:t>。</w:t>
      </w:r>
    </w:p>
    <w:p w14:paraId="236201AA">
      <w:pPr>
        <w:wordWrap w:val="0"/>
        <w:spacing w:line="360" w:lineRule="auto"/>
        <w:ind w:firstLine="480" w:firstLineChars="200"/>
        <w:rPr>
          <w:rFonts w:hint="eastAsia" w:asciiTheme="minorEastAsia" w:hAnsiTheme="minorEastAsia" w:eastAsiaTheme="minorEastAsia" w:cstheme="minorEastAsia"/>
          <w:i/>
          <w:iCs/>
          <w:sz w:val="24"/>
          <w:highlight w:val="none"/>
          <w:u w:val="single"/>
        </w:rPr>
      </w:pPr>
      <w:r>
        <w:rPr>
          <w:rFonts w:hint="eastAsia" w:asciiTheme="minorEastAsia" w:hAnsiTheme="minorEastAsia" w:eastAsiaTheme="minorEastAsia" w:cstheme="minorEastAsia"/>
          <w:sz w:val="24"/>
          <w:highlight w:val="none"/>
        </w:rPr>
        <w:t>3.本项目的特定资格要求：</w:t>
      </w:r>
    </w:p>
    <w:p w14:paraId="0E3BD92B">
      <w:pPr>
        <w:tabs>
          <w:tab w:val="left" w:pos="900"/>
          <w:tab w:val="left" w:pos="1134"/>
          <w:tab w:val="left" w:pos="1589"/>
          <w:tab w:val="left" w:pos="5521"/>
        </w:tabs>
        <w:wordWrap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3.1本项目是否属于政府购买服务：</w:t>
      </w:r>
    </w:p>
    <w:p w14:paraId="115B1E3C">
      <w:pPr>
        <w:tabs>
          <w:tab w:val="left" w:pos="900"/>
          <w:tab w:val="left" w:pos="1134"/>
          <w:tab w:val="left" w:pos="1589"/>
          <w:tab w:val="left" w:pos="5521"/>
        </w:tabs>
        <w:wordWrap w:val="0"/>
        <w:snapToGrid w:val="0"/>
        <w:spacing w:line="360" w:lineRule="auto"/>
        <w:ind w:left="991" w:leftChars="472" w:firstLine="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w:t>
      </w:r>
    </w:p>
    <w:p w14:paraId="172F2E9B">
      <w:pPr>
        <w:tabs>
          <w:tab w:val="left" w:pos="900"/>
          <w:tab w:val="left" w:pos="1134"/>
          <w:tab w:val="left" w:pos="1589"/>
          <w:tab w:val="left" w:pos="5521"/>
        </w:tabs>
        <w:wordWrap w:val="0"/>
        <w:snapToGrid w:val="0"/>
        <w:spacing w:line="360" w:lineRule="auto"/>
        <w:ind w:left="991" w:leftChars="472" w:firstLine="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■是，公益一类事业单位、使用事业编制且由财政拨款保障的群团组织，不得作为承接主体；</w:t>
      </w:r>
    </w:p>
    <w:p w14:paraId="7BB45B41">
      <w:pPr>
        <w:tabs>
          <w:tab w:val="left" w:pos="900"/>
          <w:tab w:val="left" w:pos="1134"/>
          <w:tab w:val="left" w:pos="1589"/>
          <w:tab w:val="left" w:pos="5521"/>
        </w:tabs>
        <w:wordWrap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3.2其他特定资格要求：</w:t>
      </w:r>
    </w:p>
    <w:p w14:paraId="4934F6EF">
      <w:pPr>
        <w:tabs>
          <w:tab w:val="left" w:pos="900"/>
          <w:tab w:val="left" w:pos="1134"/>
          <w:tab w:val="left" w:pos="1589"/>
          <w:tab w:val="left" w:pos="5521"/>
        </w:tabs>
        <w:wordWrap w:val="0"/>
        <w:snapToGrid w:val="0"/>
        <w:spacing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1、单位负责人为同一人或者存在直接控股、管理关系的不同供应商，不得同时参加本项目投标；</w:t>
      </w:r>
    </w:p>
    <w:p w14:paraId="4D74D4EE">
      <w:pPr>
        <w:tabs>
          <w:tab w:val="left" w:pos="900"/>
          <w:tab w:val="left" w:pos="1134"/>
          <w:tab w:val="left" w:pos="1589"/>
          <w:tab w:val="left" w:pos="5521"/>
        </w:tabs>
        <w:wordWrap w:val="0"/>
        <w:snapToGrid w:val="0"/>
        <w:spacing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2、供应商不得被信用中国网站（www.creditchina.gov.cn） 列入失信被执行人或重大税收违法案件当事人名单，不得被中国政府采购网（www.ccgp.gov.cn ） 列入政府采购严重违法失信行为记录名单。</w:t>
      </w:r>
    </w:p>
    <w:p w14:paraId="3E8B84B6">
      <w:pPr>
        <w:tabs>
          <w:tab w:val="left" w:pos="900"/>
          <w:tab w:val="left" w:pos="1134"/>
          <w:tab w:val="left" w:pos="1589"/>
          <w:tab w:val="left" w:pos="5521"/>
        </w:tabs>
        <w:wordWrap w:val="0"/>
        <w:snapToGrid w:val="0"/>
        <w:spacing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3、供应商应</w:t>
      </w:r>
      <w:r>
        <w:rPr>
          <w:rFonts w:asciiTheme="minorEastAsia" w:hAnsiTheme="minorEastAsia" w:eastAsiaTheme="minorEastAsia" w:cstheme="minorEastAsia"/>
          <w:sz w:val="24"/>
          <w:highlight w:val="none"/>
          <w:u w:val="single"/>
        </w:rPr>
        <w:t>具备自然资源主管部门颁发的乙级</w:t>
      </w:r>
      <w:r>
        <w:rPr>
          <w:rFonts w:hint="eastAsia" w:asciiTheme="minorEastAsia" w:hAnsiTheme="minorEastAsia" w:eastAsiaTheme="minorEastAsia" w:cstheme="minorEastAsia"/>
          <w:sz w:val="24"/>
          <w:highlight w:val="none"/>
          <w:u w:val="single"/>
        </w:rPr>
        <w:t>（含）</w:t>
      </w:r>
      <w:r>
        <w:rPr>
          <w:rFonts w:asciiTheme="minorEastAsia" w:hAnsiTheme="minorEastAsia" w:eastAsiaTheme="minorEastAsia" w:cstheme="minorEastAsia"/>
          <w:sz w:val="24"/>
          <w:highlight w:val="none"/>
          <w:u w:val="single"/>
        </w:rPr>
        <w:t>以上测绘资质证书，资质专业范围须包</w:t>
      </w:r>
      <w:r>
        <w:rPr>
          <w:rFonts w:hint="eastAsia" w:asciiTheme="minorEastAsia" w:hAnsiTheme="minorEastAsia" w:eastAsiaTheme="minorEastAsia" w:cstheme="minorEastAsia"/>
          <w:sz w:val="24"/>
          <w:highlight w:val="none"/>
          <w:u w:val="single"/>
        </w:rPr>
        <w:t>括</w:t>
      </w:r>
      <w:r>
        <w:rPr>
          <w:rFonts w:asciiTheme="minorEastAsia" w:hAnsiTheme="minorEastAsia" w:eastAsiaTheme="minorEastAsia" w:cstheme="minorEastAsia"/>
          <w:sz w:val="24"/>
          <w:highlight w:val="none"/>
          <w:u w:val="single"/>
        </w:rPr>
        <w:t>工程测量</w:t>
      </w:r>
      <w:r>
        <w:rPr>
          <w:rFonts w:hint="eastAsia" w:asciiTheme="minorEastAsia" w:hAnsiTheme="minorEastAsia" w:eastAsiaTheme="minorEastAsia" w:cstheme="minorEastAsia"/>
          <w:sz w:val="24"/>
          <w:highlight w:val="none"/>
          <w:u w:val="single"/>
        </w:rPr>
        <w:t>、</w:t>
      </w:r>
      <w:r>
        <w:rPr>
          <w:rFonts w:asciiTheme="minorEastAsia" w:hAnsiTheme="minorEastAsia" w:eastAsiaTheme="minorEastAsia" w:cstheme="minorEastAsia"/>
          <w:sz w:val="24"/>
          <w:highlight w:val="none"/>
          <w:u w:val="single"/>
        </w:rPr>
        <w:t>界线与不动产测绘专业范围；资质证书在有效期内</w:t>
      </w:r>
      <w:r>
        <w:rPr>
          <w:rFonts w:hint="eastAsia" w:asciiTheme="minorEastAsia" w:hAnsiTheme="minorEastAsia" w:eastAsiaTheme="minorEastAsia" w:cstheme="minorEastAsia"/>
          <w:sz w:val="24"/>
          <w:highlight w:val="none"/>
          <w:u w:val="single"/>
        </w:rPr>
        <w:t>。</w:t>
      </w:r>
    </w:p>
    <w:bookmarkEnd w:id="9"/>
    <w:bookmarkEnd w:id="10"/>
    <w:p w14:paraId="4759A4C2">
      <w:pPr>
        <w:pStyle w:val="4"/>
        <w:keepNext w:val="0"/>
        <w:keepLines w:val="0"/>
        <w:wordWrap w:val="0"/>
        <w:spacing w:before="0" w:line="360" w:lineRule="auto"/>
        <w:jc w:val="left"/>
        <w:rPr>
          <w:rFonts w:hint="eastAsia" w:asciiTheme="minorEastAsia" w:hAnsiTheme="minorEastAsia" w:eastAsiaTheme="minorEastAsia" w:cstheme="minorEastAsia"/>
          <w:sz w:val="24"/>
          <w:szCs w:val="24"/>
          <w:highlight w:val="none"/>
        </w:rPr>
      </w:pPr>
      <w:bookmarkStart w:id="11" w:name="_Toc35393792"/>
      <w:bookmarkStart w:id="12" w:name="_Toc35393623"/>
      <w:r>
        <w:rPr>
          <w:rFonts w:hint="eastAsia" w:asciiTheme="minorEastAsia" w:hAnsiTheme="minorEastAsia" w:eastAsiaTheme="minorEastAsia" w:cstheme="minorEastAsia"/>
          <w:sz w:val="24"/>
          <w:szCs w:val="24"/>
          <w:highlight w:val="none"/>
        </w:rPr>
        <w:t>三、获取招标文件</w:t>
      </w:r>
      <w:bookmarkEnd w:id="11"/>
      <w:bookmarkEnd w:id="12"/>
    </w:p>
    <w:p w14:paraId="3FE45FC1">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1.时间：2026年</w:t>
      </w:r>
      <w:r>
        <w:rPr>
          <w:rFonts w:hint="eastAsia" w:asciiTheme="minorEastAsia" w:hAnsiTheme="minorEastAsia" w:eastAsiaTheme="minorEastAsia" w:cstheme="minorEastAsia"/>
          <w:sz w:val="24"/>
          <w:highlight w:val="none"/>
          <w:lang w:val="en-US" w:eastAsia="zh-CN" w:bidi="ar"/>
        </w:rPr>
        <w:t>6</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30</w:t>
      </w:r>
      <w:r>
        <w:rPr>
          <w:rFonts w:hint="eastAsia" w:asciiTheme="minorEastAsia" w:hAnsiTheme="minorEastAsia" w:eastAsiaTheme="minorEastAsia" w:cstheme="minorEastAsia"/>
          <w:sz w:val="24"/>
          <w:highlight w:val="none"/>
          <w:lang w:bidi="ar"/>
        </w:rPr>
        <w:t>日至2026年</w:t>
      </w:r>
      <w:r>
        <w:rPr>
          <w:rFonts w:hint="eastAsia" w:asciiTheme="minorEastAsia" w:hAnsiTheme="minorEastAsia" w:eastAsiaTheme="minorEastAsia" w:cstheme="minorEastAsia"/>
          <w:sz w:val="24"/>
          <w:highlight w:val="none"/>
          <w:lang w:val="en-US" w:eastAsia="zh-CN" w:bidi="ar"/>
        </w:rPr>
        <w:t>7</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6</w:t>
      </w:r>
      <w:r>
        <w:rPr>
          <w:rFonts w:hint="eastAsia" w:asciiTheme="minorEastAsia" w:hAnsiTheme="minorEastAsia" w:eastAsiaTheme="minorEastAsia" w:cstheme="minorEastAsia"/>
          <w:sz w:val="24"/>
          <w:highlight w:val="none"/>
          <w:lang w:bidi="ar"/>
        </w:rPr>
        <w:t>日，每天上午9:00至12:00，下午12:00至17:00（北京时间，法定节假日除外）。</w:t>
      </w:r>
    </w:p>
    <w:p w14:paraId="02C77A49">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2.地点：北京市政府采购电子交易平台</w:t>
      </w:r>
    </w:p>
    <w:p w14:paraId="073CB6C1">
      <w:pPr>
        <w:wordWrap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3.方式：供应商使用CA数字证书或电子营业执照登录北京市政府采购电子交易平台（http://zbcg-bjzc.zhongcy.com/bjczj-portal-site/index.html#/home）获取电子版招标文件。</w:t>
      </w:r>
    </w:p>
    <w:p w14:paraId="76376D15">
      <w:pPr>
        <w:wordWrap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4.售价：0元。</w:t>
      </w:r>
    </w:p>
    <w:p w14:paraId="7F54EB9C">
      <w:pPr>
        <w:tabs>
          <w:tab w:val="left" w:pos="900"/>
          <w:tab w:val="left" w:pos="1980"/>
        </w:tabs>
        <w:wordWrap w:val="0"/>
        <w:snapToGrid w:val="0"/>
        <w:spacing w:line="360" w:lineRule="auto"/>
        <w:ind w:left="840"/>
        <w:rPr>
          <w:rFonts w:hint="eastAsia" w:asciiTheme="minorEastAsia" w:hAnsiTheme="minorEastAsia" w:eastAsiaTheme="minorEastAsia" w:cstheme="minorEastAsia"/>
          <w:sz w:val="24"/>
          <w:highlight w:val="none"/>
        </w:rPr>
      </w:pPr>
    </w:p>
    <w:p w14:paraId="455C691B">
      <w:pPr>
        <w:pStyle w:val="4"/>
        <w:keepNext w:val="0"/>
        <w:keepLines w:val="0"/>
        <w:wordWrap w:val="0"/>
        <w:spacing w:before="0" w:line="360" w:lineRule="auto"/>
        <w:jc w:val="left"/>
        <w:rPr>
          <w:rFonts w:hint="eastAsia" w:asciiTheme="minorEastAsia" w:hAnsiTheme="minorEastAsia" w:eastAsiaTheme="minorEastAsia" w:cstheme="minorEastAsia"/>
          <w:sz w:val="24"/>
          <w:szCs w:val="24"/>
          <w:highlight w:val="none"/>
        </w:rPr>
      </w:pPr>
      <w:bookmarkStart w:id="13" w:name="_Toc28359005"/>
      <w:bookmarkStart w:id="14" w:name="_Toc28359082"/>
      <w:bookmarkStart w:id="15" w:name="_Toc35393624"/>
      <w:bookmarkStart w:id="16" w:name="_Toc35393793"/>
      <w:r>
        <w:rPr>
          <w:rFonts w:hint="eastAsia" w:asciiTheme="minorEastAsia" w:hAnsiTheme="minorEastAsia" w:eastAsiaTheme="minorEastAsia" w:cstheme="minorEastAsia"/>
          <w:sz w:val="24"/>
          <w:szCs w:val="24"/>
          <w:highlight w:val="none"/>
        </w:rPr>
        <w:t>四、提交投标文件</w:t>
      </w:r>
      <w:bookmarkEnd w:id="13"/>
      <w:bookmarkEnd w:id="14"/>
      <w:r>
        <w:rPr>
          <w:rFonts w:hint="eastAsia" w:asciiTheme="minorEastAsia" w:hAnsiTheme="minorEastAsia" w:eastAsiaTheme="minorEastAsia" w:cstheme="minorEastAsia"/>
          <w:sz w:val="24"/>
          <w:szCs w:val="24"/>
          <w:highlight w:val="none"/>
        </w:rPr>
        <w:t>截止时间、开标时间和地点</w:t>
      </w:r>
      <w:bookmarkEnd w:id="15"/>
      <w:bookmarkEnd w:id="16"/>
    </w:p>
    <w:p w14:paraId="3A371581">
      <w:pPr>
        <w:wordWrap w:val="0"/>
        <w:spacing w:line="360" w:lineRule="auto"/>
        <w:ind w:firstLine="480" w:firstLineChars="200"/>
        <w:rPr>
          <w:rFonts w:hint="eastAsia"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lang w:bidi="ar"/>
        </w:rPr>
        <w:t>投标截止时间、开标时间：2026年</w:t>
      </w:r>
      <w:r>
        <w:rPr>
          <w:rFonts w:hint="eastAsia" w:asciiTheme="minorEastAsia" w:hAnsiTheme="minorEastAsia" w:eastAsiaTheme="minorEastAsia" w:cstheme="minorEastAsia"/>
          <w:sz w:val="24"/>
          <w:highlight w:val="none"/>
          <w:lang w:val="en-US" w:eastAsia="zh-CN" w:bidi="ar"/>
        </w:rPr>
        <w:t>7</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20</w:t>
      </w:r>
      <w:r>
        <w:rPr>
          <w:rFonts w:hint="eastAsia" w:asciiTheme="minorEastAsia" w:hAnsiTheme="minorEastAsia" w:eastAsiaTheme="minorEastAsia" w:cstheme="minorEastAsia"/>
          <w:sz w:val="24"/>
          <w:highlight w:val="none"/>
          <w:lang w:bidi="ar"/>
        </w:rPr>
        <w:t>日9点30分</w:t>
      </w:r>
      <w:r>
        <w:rPr>
          <w:rFonts w:hint="eastAsia" w:asciiTheme="minorEastAsia" w:hAnsiTheme="minorEastAsia" w:eastAsiaTheme="minorEastAsia" w:cstheme="minorEastAsia"/>
          <w:bCs/>
          <w:sz w:val="24"/>
          <w:highlight w:val="none"/>
          <w:lang w:bidi="ar"/>
        </w:rPr>
        <w:t>（北京时间）</w:t>
      </w:r>
      <w:r>
        <w:rPr>
          <w:rFonts w:hint="eastAsia" w:asciiTheme="minorEastAsia" w:hAnsiTheme="minorEastAsia" w:eastAsiaTheme="minorEastAsia" w:cstheme="minorEastAsia"/>
          <w:iCs/>
          <w:sz w:val="24"/>
          <w:highlight w:val="none"/>
          <w:lang w:bidi="ar"/>
        </w:rPr>
        <w:t>。</w:t>
      </w:r>
    </w:p>
    <w:p w14:paraId="1E88C3EF">
      <w:pPr>
        <w:wordWrap w:val="0"/>
        <w:spacing w:line="360" w:lineRule="auto"/>
        <w:ind w:firstLine="480" w:firstLineChars="200"/>
        <w:rPr>
          <w:rFonts w:hint="eastAsia" w:asciiTheme="minorEastAsia" w:hAnsiTheme="minorEastAsia" w:eastAsiaTheme="minorEastAsia" w:cstheme="minorEastAsia"/>
          <w:sz w:val="24"/>
          <w:highlight w:val="none"/>
          <w:lang w:val="zh-TW" w:bidi="ar"/>
        </w:rPr>
      </w:pPr>
      <w:r>
        <w:rPr>
          <w:rFonts w:hint="eastAsia" w:asciiTheme="minorEastAsia" w:hAnsiTheme="minorEastAsia" w:eastAsiaTheme="minorEastAsia" w:cstheme="minorEastAsia"/>
          <w:sz w:val="24"/>
          <w:highlight w:val="none"/>
          <w:lang w:bidi="ar"/>
        </w:rPr>
        <w:t>地点：北京市政府采购电子交易平台（http://zbcg-bjzc.zhongcy.com/bjczj-portal-site/index.html#/home）本项目采用远程电子开标方式，由供应商自行对电子投标文件进行解密，不接受纸质文件，无须供应商到达现场</w:t>
      </w:r>
      <w:r>
        <w:rPr>
          <w:rFonts w:hint="eastAsia" w:asciiTheme="minorEastAsia" w:hAnsiTheme="minorEastAsia" w:eastAsiaTheme="minorEastAsia" w:cstheme="minorEastAsia"/>
          <w:sz w:val="24"/>
          <w:highlight w:val="none"/>
          <w:lang w:val="zh-TW" w:bidi="ar"/>
        </w:rPr>
        <w:t>。</w:t>
      </w:r>
    </w:p>
    <w:p w14:paraId="18A79BD6">
      <w:pPr>
        <w:wordWrap w:val="0"/>
        <w:spacing w:line="360" w:lineRule="auto"/>
        <w:ind w:firstLine="480" w:firstLineChars="200"/>
        <w:rPr>
          <w:rFonts w:hint="eastAsia" w:asciiTheme="minorEastAsia" w:hAnsiTheme="minorEastAsia" w:eastAsiaTheme="minorEastAsia" w:cstheme="minorEastAsia"/>
          <w:bCs/>
          <w:sz w:val="24"/>
          <w:highlight w:val="none"/>
          <w:u w:val="single"/>
        </w:rPr>
      </w:pPr>
    </w:p>
    <w:p w14:paraId="7EA3E024">
      <w:pPr>
        <w:pStyle w:val="4"/>
        <w:keepNext w:val="0"/>
        <w:keepLines w:val="0"/>
        <w:wordWrap w:val="0"/>
        <w:spacing w:before="0" w:line="360" w:lineRule="auto"/>
        <w:jc w:val="left"/>
        <w:rPr>
          <w:rFonts w:hint="eastAsia" w:asciiTheme="minorEastAsia" w:hAnsiTheme="minorEastAsia" w:eastAsiaTheme="minorEastAsia" w:cstheme="minorEastAsia"/>
          <w:sz w:val="24"/>
          <w:szCs w:val="24"/>
          <w:highlight w:val="none"/>
        </w:rPr>
      </w:pPr>
      <w:bookmarkStart w:id="17" w:name="_Toc35393625"/>
      <w:bookmarkStart w:id="18" w:name="_Toc35393794"/>
      <w:bookmarkStart w:id="19" w:name="_Toc28359007"/>
      <w:bookmarkStart w:id="20" w:name="_Toc28359084"/>
      <w:r>
        <w:rPr>
          <w:rFonts w:hint="eastAsia" w:asciiTheme="minorEastAsia" w:hAnsiTheme="minorEastAsia" w:eastAsiaTheme="minorEastAsia" w:cstheme="minorEastAsia"/>
          <w:sz w:val="24"/>
          <w:szCs w:val="24"/>
          <w:highlight w:val="none"/>
        </w:rPr>
        <w:t>五、公告期限</w:t>
      </w:r>
      <w:bookmarkEnd w:id="17"/>
      <w:bookmarkEnd w:id="18"/>
      <w:bookmarkEnd w:id="19"/>
      <w:bookmarkEnd w:id="20"/>
    </w:p>
    <w:p w14:paraId="4BED163D">
      <w:pPr>
        <w:wordWrap w:val="0"/>
        <w:spacing w:line="360" w:lineRule="auto"/>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自本公告发布之日起5个工作日。</w:t>
      </w:r>
    </w:p>
    <w:p w14:paraId="3D6FE55C">
      <w:pPr>
        <w:wordWrap w:val="0"/>
        <w:spacing w:line="360" w:lineRule="auto"/>
        <w:ind w:firstLine="480" w:firstLineChars="200"/>
        <w:rPr>
          <w:rFonts w:hint="eastAsia" w:asciiTheme="minorEastAsia" w:hAnsiTheme="minorEastAsia" w:eastAsiaTheme="minorEastAsia" w:cstheme="minorEastAsia"/>
          <w:kern w:val="0"/>
          <w:sz w:val="24"/>
          <w:highlight w:val="none"/>
        </w:rPr>
      </w:pPr>
    </w:p>
    <w:p w14:paraId="383F2248">
      <w:pPr>
        <w:pStyle w:val="4"/>
        <w:keepNext w:val="0"/>
        <w:keepLines w:val="0"/>
        <w:wordWrap w:val="0"/>
        <w:spacing w:before="0" w:line="360" w:lineRule="auto"/>
        <w:jc w:val="left"/>
        <w:rPr>
          <w:rFonts w:hint="eastAsia" w:asciiTheme="minorEastAsia" w:hAnsiTheme="minorEastAsia" w:eastAsiaTheme="minorEastAsia" w:cstheme="minorEastAsia"/>
          <w:sz w:val="24"/>
          <w:szCs w:val="24"/>
          <w:highlight w:val="none"/>
        </w:rPr>
      </w:pPr>
      <w:bookmarkStart w:id="21" w:name="_Toc35393626"/>
      <w:bookmarkStart w:id="22" w:name="_Toc35393795"/>
      <w:r>
        <w:rPr>
          <w:rFonts w:hint="eastAsia" w:asciiTheme="minorEastAsia" w:hAnsiTheme="minorEastAsia" w:eastAsiaTheme="minorEastAsia" w:cstheme="minorEastAsia"/>
          <w:sz w:val="24"/>
          <w:szCs w:val="24"/>
          <w:highlight w:val="none"/>
        </w:rPr>
        <w:t>六、其他补充事宜</w:t>
      </w:r>
      <w:bookmarkEnd w:id="21"/>
      <w:bookmarkEnd w:id="22"/>
    </w:p>
    <w:p w14:paraId="2A4164E8">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1.本项目需要落实的政府采购政策：</w:t>
      </w:r>
    </w:p>
    <w:p w14:paraId="05BF808D">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1.1环境标志产品政府采购政策（财库（2019）9号、财库（2019）18号）；</w:t>
      </w:r>
    </w:p>
    <w:p w14:paraId="7504D1FA">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1.2节能产品政府采购政策（财库（2019）9号、财库（2019）19号）；</w:t>
      </w:r>
    </w:p>
    <w:p w14:paraId="7F01C6EC">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1.3政府采购进口产品管理政策（财库[2007]119 号、财库[2008]248号）；</w:t>
      </w:r>
    </w:p>
    <w:p w14:paraId="1F93D41A">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1.4执行《财政部关于在政府采购活动中查询及使用信用记录有关问题的通知》（财库[2016]125号）；</w:t>
      </w:r>
    </w:p>
    <w:p w14:paraId="215B67F5">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1.5执行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14:paraId="402CC1AA">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1.6执行《国务院办公厅关于建立政府强制采购节能产品制度的通知》（国办发[2007]51号）；</w:t>
      </w:r>
    </w:p>
    <w:p w14:paraId="4E3A7006">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1.7执行财政部下发《关于开展政府采购信用担保试点工作的通知》（财库[2011]1244号）；</w:t>
      </w:r>
    </w:p>
    <w:p w14:paraId="4C870492">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1.8依据财政部、工业和信息化部关于印发《政府采购促进中小企业发展管理办法》的通知（财库（2020）46号）；</w:t>
      </w:r>
    </w:p>
    <w:p w14:paraId="32F3F045">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1.9执行财政部、司法部联合发布《关于政府采购支持监狱企业发展有关问题的通知》（财库[2014]68号）；</w:t>
      </w:r>
    </w:p>
    <w:p w14:paraId="0E72FD5D">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1.10执行财政部、民政部、中国残疾人联合会印发《关于促进残疾人就业政府采购政策的通知》（财库[2017]141号）；</w:t>
      </w:r>
    </w:p>
    <w:p w14:paraId="20B1E185">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1.11执行《北京市财政局关于落实好政府采购支持中小企业发展的通知》（京财（2022）1143号）；</w:t>
      </w:r>
    </w:p>
    <w:p w14:paraId="1AEC0A1D">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1.12执行《关于进一步加大政府采购支持中小企业力度的通知》（财库（2022）19号）；</w:t>
      </w:r>
    </w:p>
    <w:p w14:paraId="2D0B986A">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1.13执行《关于推动解决政府采购异常低价问题的通知》（财库〔2026〕2号）。</w:t>
      </w:r>
      <w:r>
        <w:rPr>
          <w:rFonts w:hint="eastAsia" w:asciiTheme="minorEastAsia" w:hAnsiTheme="minorEastAsia" w:eastAsiaTheme="minorEastAsia" w:cstheme="minorEastAsia"/>
          <w:sz w:val="24"/>
          <w:highlight w:val="none"/>
        </w:rPr>
        <w:t xml:space="preserve"> </w:t>
      </w:r>
    </w:p>
    <w:p w14:paraId="581745A8">
      <w:pPr>
        <w:wordWrap w:val="0"/>
        <w:adjustRightInd w:val="0"/>
        <w:snapToGrid w:val="0"/>
        <w:spacing w:line="360" w:lineRule="auto"/>
        <w:ind w:firstLine="480" w:firstLineChars="200"/>
        <w:jc w:val="left"/>
        <w:rPr>
          <w:rFonts w:hint="eastAsia" w:asciiTheme="minorEastAsia" w:hAnsiTheme="minorEastAsia" w:eastAsiaTheme="minorEastAsia" w:cstheme="minorEastAsia"/>
          <w:bCs/>
          <w:sz w:val="24"/>
          <w:highlight w:val="none"/>
          <w:lang w:bidi="ar"/>
        </w:rPr>
      </w:pPr>
      <w:r>
        <w:rPr>
          <w:rFonts w:hint="eastAsia" w:asciiTheme="minorEastAsia" w:hAnsiTheme="minorEastAsia" w:eastAsiaTheme="minorEastAsia" w:cstheme="minorEastAsia"/>
          <w:sz w:val="24"/>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heme="minorEastAsia" w:hAnsiTheme="minorEastAsia" w:eastAsiaTheme="minorEastAsia" w:cstheme="minorEastAsia"/>
          <w:bCs/>
          <w:sz w:val="24"/>
          <w:highlight w:val="none"/>
          <w:lang w:bidi="ar"/>
        </w:rPr>
        <w:t>CA数字证书</w:t>
      </w:r>
      <w:r>
        <w:rPr>
          <w:rFonts w:hint="eastAsia" w:asciiTheme="minorEastAsia" w:hAnsiTheme="minorEastAsia" w:eastAsiaTheme="minorEastAsia" w:cstheme="minorEastAsia"/>
          <w:sz w:val="24"/>
          <w:highlight w:val="none"/>
          <w:lang w:bidi="ar"/>
        </w:rPr>
        <w:t>或电子营业执照</w:t>
      </w:r>
      <w:r>
        <w:rPr>
          <w:rFonts w:hint="eastAsia" w:asciiTheme="minorEastAsia" w:hAnsiTheme="minorEastAsia" w:eastAsiaTheme="minorEastAsia" w:cstheme="minorEastAsia"/>
          <w:bCs/>
          <w:sz w:val="24"/>
          <w:highlight w:val="none"/>
          <w:lang w:bidi="ar"/>
        </w:rPr>
        <w:t>情况确认是否符合本项目电子化采购流程要求。</w:t>
      </w:r>
    </w:p>
    <w:p w14:paraId="7AE1FA3A">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CA数字证书服务热线 010-58511086</w:t>
      </w:r>
    </w:p>
    <w:p w14:paraId="1C3DFF99">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电子营业执照服务热线 400-699-7000</w:t>
      </w:r>
    </w:p>
    <w:p w14:paraId="707F2934">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技术支持服务热线    010-86483801</w:t>
      </w:r>
    </w:p>
    <w:p w14:paraId="53A0B8F7">
      <w:pPr>
        <w:wordWrap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2.1办理CA数字证书或电子营业执照</w:t>
      </w:r>
    </w:p>
    <w:p w14:paraId="3B8E97E9">
      <w:pPr>
        <w:wordWrap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供应商登录北京市政府采购电子交易平台查阅 “用户指南”—“操作指南”—“市场主体CA办理操作流程指引”/“电子营业执照使用指南”，按照程序要求办理。</w:t>
      </w:r>
    </w:p>
    <w:p w14:paraId="0F60621C">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2.2注册</w:t>
      </w:r>
    </w:p>
    <w:p w14:paraId="5CD336E3">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供应商登录北京市政府采购电子交易平台“用户指南”—“操作指南”—“市场主体注册入库操作流程指引”进行自助注册绑定。</w:t>
      </w:r>
    </w:p>
    <w:p w14:paraId="33AE66FA">
      <w:pPr>
        <w:wordWrap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2.3驱动、客户端下载</w:t>
      </w:r>
    </w:p>
    <w:p w14:paraId="1293920A">
      <w:pPr>
        <w:wordWrap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供应商登录北京市政府采购电子交易平台“用户指南”—“工具下载”—“招标采购系统文件驱动安装包”下载相关驱动。</w:t>
      </w:r>
    </w:p>
    <w:p w14:paraId="3F9296A3">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供应商登录北京市政府采购电子交易平台“用户指南”—“工具下载”—“投标文件编制工具”下载相关客户端。</w:t>
      </w:r>
    </w:p>
    <w:p w14:paraId="3797D9A1">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2.4 获取电子招标文件</w:t>
      </w:r>
    </w:p>
    <w:p w14:paraId="540B2AA9">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供应商使用CA数字证书或电子营业执照登录北京市政府采购电子交易平台获取电子招标文件。</w:t>
      </w:r>
    </w:p>
    <w:p w14:paraId="417E39EF">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F38DAAC">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2.5编制电子投标文件</w:t>
      </w:r>
    </w:p>
    <w:p w14:paraId="7B0BEA50">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供应商应使用电子投标客户端编制电子投标文件并进行线上投标，供应商电子投标文件需要加密并加盖电子签章</w:t>
      </w:r>
      <w:r>
        <w:rPr>
          <w:rFonts w:hint="eastAsia" w:asciiTheme="minorEastAsia" w:hAnsiTheme="minorEastAsia" w:eastAsiaTheme="minorEastAsia" w:cstheme="minorEastAsia"/>
          <w:bCs/>
          <w:sz w:val="24"/>
          <w:highlight w:val="none"/>
          <w:lang w:bidi="ar"/>
        </w:rPr>
        <w:t>，如无法按照要求在电子投标文件中加盖电子签章和加密，请及时通过技术支持服务热线联系技术人员</w:t>
      </w:r>
      <w:r>
        <w:rPr>
          <w:rFonts w:hint="eastAsia" w:asciiTheme="minorEastAsia" w:hAnsiTheme="minorEastAsia" w:eastAsiaTheme="minorEastAsia" w:cstheme="minorEastAsia"/>
          <w:sz w:val="24"/>
          <w:highlight w:val="none"/>
          <w:lang w:bidi="ar"/>
        </w:rPr>
        <w:t>。</w:t>
      </w:r>
    </w:p>
    <w:p w14:paraId="70A0DDB7">
      <w:pPr>
        <w:wordWrap w:val="0"/>
        <w:spacing w:line="360" w:lineRule="auto"/>
        <w:ind w:firstLine="480" w:firstLineChars="200"/>
        <w:jc w:val="left"/>
        <w:rPr>
          <w:rFonts w:hint="eastAsia" w:asciiTheme="minorEastAsia" w:hAnsiTheme="minorEastAsia" w:eastAsiaTheme="minorEastAsia" w:cstheme="minorEastAsia"/>
          <w:sz w:val="24"/>
          <w:highlight w:val="none"/>
          <w:lang w:val="zh-TW" w:bidi="ar"/>
        </w:rPr>
      </w:pPr>
      <w:r>
        <w:rPr>
          <w:rFonts w:hint="eastAsia" w:asciiTheme="minorEastAsia" w:hAnsiTheme="minorEastAsia" w:eastAsiaTheme="minorEastAsia" w:cstheme="minorEastAsia"/>
          <w:sz w:val="24"/>
          <w:highlight w:val="none"/>
          <w:lang w:bidi="ar"/>
        </w:rPr>
        <w:t>2</w:t>
      </w:r>
      <w:r>
        <w:rPr>
          <w:rFonts w:hint="eastAsia" w:asciiTheme="minorEastAsia" w:hAnsiTheme="minorEastAsia" w:eastAsiaTheme="minorEastAsia" w:cstheme="minorEastAsia"/>
          <w:sz w:val="24"/>
          <w:highlight w:val="none"/>
          <w:lang w:val="zh-TW" w:eastAsia="zh-TW" w:bidi="ar"/>
        </w:rPr>
        <w:t>.6</w:t>
      </w:r>
      <w:r>
        <w:rPr>
          <w:rFonts w:hint="eastAsia" w:asciiTheme="minorEastAsia" w:hAnsiTheme="minorEastAsia" w:eastAsiaTheme="minorEastAsia" w:cstheme="minorEastAsia"/>
          <w:sz w:val="24"/>
          <w:highlight w:val="none"/>
          <w:lang w:val="zh-TW" w:bidi="ar"/>
        </w:rPr>
        <w:t>提交电子投标文件</w:t>
      </w:r>
    </w:p>
    <w:p w14:paraId="03D7F210">
      <w:pPr>
        <w:wordWrap w:val="0"/>
        <w:spacing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供应商应于投标截止时间前在北京市政府采购电子交易平台提交电子投标文件，上传电子投标文件过程中请保持与互联网的连接畅通。</w:t>
      </w:r>
    </w:p>
    <w:p w14:paraId="67553C58">
      <w:pPr>
        <w:wordWrap w:val="0"/>
        <w:spacing w:line="360" w:lineRule="auto"/>
        <w:ind w:firstLine="480" w:firstLineChars="200"/>
        <w:jc w:val="left"/>
        <w:rPr>
          <w:rFonts w:hint="eastAsia" w:asciiTheme="minorEastAsia" w:hAnsiTheme="minorEastAsia" w:eastAsiaTheme="minorEastAsia" w:cstheme="minorEastAsia"/>
          <w:sz w:val="24"/>
          <w:highlight w:val="none"/>
          <w:lang w:eastAsia="zh-TW" w:bidi="ar"/>
        </w:rPr>
      </w:pPr>
      <w:r>
        <w:rPr>
          <w:rFonts w:hint="eastAsia" w:asciiTheme="minorEastAsia" w:hAnsiTheme="minorEastAsia" w:eastAsiaTheme="minorEastAsia" w:cstheme="minorEastAsia"/>
          <w:sz w:val="24"/>
          <w:highlight w:val="none"/>
          <w:lang w:bidi="ar"/>
        </w:rPr>
        <w:t>2</w:t>
      </w:r>
      <w:r>
        <w:rPr>
          <w:rFonts w:hint="eastAsia" w:asciiTheme="minorEastAsia" w:hAnsiTheme="minorEastAsia" w:eastAsiaTheme="minorEastAsia" w:cstheme="minorEastAsia"/>
          <w:sz w:val="24"/>
          <w:highlight w:val="none"/>
          <w:lang w:val="zh-TW" w:bidi="ar"/>
        </w:rPr>
        <w:t>.</w:t>
      </w:r>
      <w:r>
        <w:rPr>
          <w:rFonts w:hint="eastAsia" w:asciiTheme="minorEastAsia" w:hAnsiTheme="minorEastAsia" w:eastAsiaTheme="minorEastAsia" w:cstheme="minorEastAsia"/>
          <w:sz w:val="24"/>
          <w:highlight w:val="none"/>
          <w:lang w:val="zh-TW" w:eastAsia="zh-TW" w:bidi="ar"/>
        </w:rPr>
        <w:t>7</w:t>
      </w:r>
      <w:r>
        <w:rPr>
          <w:rFonts w:hint="eastAsia" w:asciiTheme="minorEastAsia" w:hAnsiTheme="minorEastAsia" w:eastAsiaTheme="minorEastAsia" w:cstheme="minorEastAsia"/>
          <w:sz w:val="24"/>
          <w:highlight w:val="none"/>
          <w:lang w:val="zh-TW" w:bidi="ar"/>
        </w:rPr>
        <w:t>电子开标</w:t>
      </w:r>
    </w:p>
    <w:p w14:paraId="4697A8E0">
      <w:pPr>
        <w:wordWrap w:val="0"/>
        <w:spacing w:line="360" w:lineRule="auto"/>
        <w:ind w:firstLine="480" w:firstLineChars="200"/>
        <w:rPr>
          <w:rFonts w:hint="eastAsia" w:asciiTheme="minorEastAsia" w:hAnsiTheme="minorEastAsia" w:eastAsiaTheme="minorEastAsia" w:cstheme="minorEastAsia"/>
          <w:sz w:val="24"/>
          <w:highlight w:val="none"/>
          <w:lang w:eastAsia="zh-TW"/>
        </w:rPr>
      </w:pPr>
      <w:r>
        <w:rPr>
          <w:rFonts w:hint="eastAsia" w:asciiTheme="minorEastAsia" w:hAnsiTheme="minorEastAsia" w:eastAsiaTheme="minorEastAsia" w:cstheme="minorEastAsia"/>
          <w:sz w:val="24"/>
          <w:highlight w:val="none"/>
          <w:lang w:val="zh-TW" w:bidi="ar"/>
        </w:rPr>
        <w:t>供应商在开标地点使用</w:t>
      </w:r>
      <w:r>
        <w:rPr>
          <w:rFonts w:hint="eastAsia" w:asciiTheme="minorEastAsia" w:hAnsiTheme="minorEastAsia" w:eastAsiaTheme="minorEastAsia" w:cstheme="minorEastAsia"/>
          <w:sz w:val="24"/>
          <w:highlight w:val="none"/>
          <w:lang w:bidi="ar"/>
        </w:rPr>
        <w:t>CA数字证书或电子营业执照</w:t>
      </w:r>
      <w:r>
        <w:rPr>
          <w:rFonts w:hint="eastAsia" w:asciiTheme="minorEastAsia" w:hAnsiTheme="minorEastAsia" w:eastAsiaTheme="minorEastAsia" w:cstheme="minorEastAsia"/>
          <w:sz w:val="24"/>
          <w:highlight w:val="none"/>
          <w:lang w:val="zh-TW" w:bidi="ar"/>
        </w:rPr>
        <w:t>登录</w:t>
      </w:r>
      <w:r>
        <w:rPr>
          <w:rFonts w:hint="eastAsia" w:asciiTheme="minorEastAsia" w:hAnsiTheme="minorEastAsia" w:eastAsiaTheme="minorEastAsia" w:cstheme="minorEastAsia"/>
          <w:sz w:val="24"/>
          <w:highlight w:val="none"/>
          <w:lang w:bidi="ar"/>
        </w:rPr>
        <w:t>北京市政府采购电子交易平台进行电子开标</w:t>
      </w:r>
      <w:r>
        <w:rPr>
          <w:rFonts w:hint="eastAsia" w:asciiTheme="minorEastAsia" w:hAnsiTheme="minorEastAsia" w:eastAsiaTheme="minorEastAsia" w:cstheme="minorEastAsia"/>
          <w:sz w:val="24"/>
          <w:highlight w:val="none"/>
          <w:lang w:val="zh-TW" w:bidi="ar"/>
        </w:rPr>
        <w:t>。</w:t>
      </w:r>
    </w:p>
    <w:p w14:paraId="546D185D">
      <w:pPr>
        <w:wordWrap w:val="0"/>
        <w:spacing w:line="360" w:lineRule="auto"/>
        <w:ind w:firstLine="480" w:firstLineChars="200"/>
        <w:rPr>
          <w:rFonts w:hint="eastAsia" w:asciiTheme="minorEastAsia" w:hAnsiTheme="minorEastAsia" w:eastAsiaTheme="minorEastAsia" w:cstheme="minorEastAsia"/>
          <w:sz w:val="24"/>
          <w:highlight w:val="none"/>
        </w:rPr>
      </w:pPr>
    </w:p>
    <w:p w14:paraId="1A33B0FC">
      <w:pPr>
        <w:pStyle w:val="4"/>
        <w:keepNext w:val="0"/>
        <w:keepLines w:val="0"/>
        <w:wordWrap w:val="0"/>
        <w:spacing w:before="0" w:line="360" w:lineRule="auto"/>
        <w:jc w:val="left"/>
        <w:rPr>
          <w:rFonts w:hint="eastAsia" w:asciiTheme="minorEastAsia" w:hAnsiTheme="minorEastAsia" w:eastAsiaTheme="minorEastAsia" w:cstheme="minorEastAsia"/>
          <w:sz w:val="24"/>
          <w:szCs w:val="24"/>
          <w:highlight w:val="none"/>
        </w:rPr>
      </w:pPr>
      <w:bookmarkStart w:id="23" w:name="_Toc35393627"/>
      <w:bookmarkStart w:id="24" w:name="_Toc28359008"/>
      <w:bookmarkStart w:id="25" w:name="_Toc28359085"/>
      <w:bookmarkStart w:id="26" w:name="_Toc35393796"/>
      <w:r>
        <w:rPr>
          <w:rFonts w:hint="eastAsia" w:asciiTheme="minorEastAsia" w:hAnsiTheme="minorEastAsia" w:eastAsiaTheme="minorEastAsia" w:cstheme="minorEastAsia"/>
          <w:sz w:val="24"/>
          <w:szCs w:val="24"/>
          <w:highlight w:val="none"/>
        </w:rPr>
        <w:t>七、对本次招标提出询问，请按以下方式联系。</w:t>
      </w:r>
      <w:bookmarkEnd w:id="23"/>
      <w:bookmarkEnd w:id="24"/>
      <w:bookmarkEnd w:id="25"/>
      <w:bookmarkEnd w:id="26"/>
    </w:p>
    <w:p w14:paraId="68C8643F">
      <w:pPr>
        <w:wordWrap w:val="0"/>
        <w:spacing w:line="360" w:lineRule="auto"/>
        <w:ind w:firstLine="482" w:firstLineChars="2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1.采购人信息</w:t>
      </w:r>
    </w:p>
    <w:p w14:paraId="1E983D79">
      <w:pPr>
        <w:wordWrap w:val="0"/>
        <w:spacing w:line="360" w:lineRule="auto"/>
        <w:ind w:firstLine="480" w:firstLineChars="200"/>
        <w:jc w:val="left"/>
        <w:rPr>
          <w:rFonts w:hint="eastAsia" w:asciiTheme="minorEastAsia" w:hAnsiTheme="minorEastAsia" w:eastAsiaTheme="minorEastAsia" w:cstheme="minorEastAsia"/>
          <w:sz w:val="24"/>
          <w:highlight w:val="none"/>
        </w:rPr>
      </w:pPr>
      <w:bookmarkStart w:id="27" w:name="_Toc28359086"/>
      <w:bookmarkStart w:id="28" w:name="_Toc28359009"/>
      <w:r>
        <w:rPr>
          <w:rFonts w:hint="eastAsia" w:asciiTheme="minorEastAsia" w:hAnsiTheme="minorEastAsia" w:eastAsiaTheme="minorEastAsia" w:cstheme="minorEastAsia"/>
          <w:sz w:val="24"/>
          <w:highlight w:val="none"/>
        </w:rPr>
        <w:t>名    称：北京市西城区城市管理委员会</w:t>
      </w:r>
    </w:p>
    <w:p w14:paraId="76B32AD2">
      <w:pPr>
        <w:wordWrap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    址：北京市西城区北礼士路12号</w:t>
      </w:r>
    </w:p>
    <w:p w14:paraId="101DAD85">
      <w:pPr>
        <w:wordWrap w:val="0"/>
        <w:spacing w:line="360" w:lineRule="auto"/>
        <w:ind w:firstLine="480" w:firstLineChars="200"/>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联系方式：高老师 010-</w:t>
      </w:r>
      <w:r>
        <w:rPr>
          <w:rStyle w:val="8"/>
          <w:rFonts w:hint="eastAsia" w:asciiTheme="minorEastAsia" w:hAnsiTheme="minorEastAsia" w:eastAsiaTheme="minorEastAsia" w:cstheme="minorEastAsia"/>
          <w:sz w:val="24"/>
          <w:szCs w:val="24"/>
          <w:highlight w:val="none"/>
        </w:rPr>
        <w:t>88391617</w:t>
      </w:r>
    </w:p>
    <w:p w14:paraId="2ED19780">
      <w:pPr>
        <w:wordWrap w:val="0"/>
        <w:spacing w:line="360" w:lineRule="auto"/>
        <w:ind w:firstLine="482" w:firstLineChars="2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2.采购代理机构信息</w:t>
      </w:r>
      <w:bookmarkEnd w:id="27"/>
      <w:bookmarkEnd w:id="28"/>
    </w:p>
    <w:p w14:paraId="6F7C0FE6">
      <w:pPr>
        <w:wordWrap w:val="0"/>
        <w:spacing w:line="360" w:lineRule="auto"/>
        <w:ind w:firstLine="480" w:firstLineChars="200"/>
        <w:jc w:val="left"/>
        <w:rPr>
          <w:rFonts w:hint="eastAsia" w:asciiTheme="minorEastAsia" w:hAnsiTheme="minorEastAsia" w:eastAsiaTheme="minorEastAsia" w:cstheme="minorEastAsia"/>
          <w:sz w:val="24"/>
          <w:highlight w:val="none"/>
        </w:rPr>
      </w:pPr>
      <w:bookmarkStart w:id="29" w:name="_Toc28359087"/>
      <w:bookmarkStart w:id="30" w:name="_Toc28359010"/>
      <w:r>
        <w:rPr>
          <w:rFonts w:hint="eastAsia" w:asciiTheme="minorEastAsia" w:hAnsiTheme="minorEastAsia" w:eastAsiaTheme="minorEastAsia" w:cstheme="minorEastAsia"/>
          <w:sz w:val="24"/>
          <w:highlight w:val="none"/>
        </w:rPr>
        <w:t>名    称：北京价源技术有限公司</w:t>
      </w:r>
    </w:p>
    <w:p w14:paraId="1191B339">
      <w:pPr>
        <w:wordWrap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    址：北京市丰台区西四环南路88号5幢二层A214室</w:t>
      </w:r>
    </w:p>
    <w:p w14:paraId="4B061488">
      <w:pPr>
        <w:wordWrap w:val="0"/>
        <w:spacing w:line="360" w:lineRule="auto"/>
        <w:ind w:firstLine="480" w:firstLineChars="200"/>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联系方式：赵工、李工、杨工、尹工 18610993661</w:t>
      </w:r>
    </w:p>
    <w:p w14:paraId="44F0BA14">
      <w:pPr>
        <w:wordWrap w:val="0"/>
        <w:spacing w:line="360" w:lineRule="auto"/>
        <w:ind w:firstLine="482" w:firstLineChars="200"/>
        <w:jc w:val="left"/>
        <w:rPr>
          <w:rFonts w:hint="eastAsia"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b/>
          <w:sz w:val="24"/>
          <w:highlight w:val="none"/>
        </w:rPr>
        <w:t>3.项目联系方式</w:t>
      </w:r>
      <w:bookmarkEnd w:id="29"/>
      <w:bookmarkEnd w:id="30"/>
    </w:p>
    <w:p w14:paraId="2430B618">
      <w:pPr>
        <w:wordWrap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项目联系人：赵工、李工、杨工、尹工</w:t>
      </w:r>
    </w:p>
    <w:p w14:paraId="37B34CCB">
      <w:pPr>
        <w:wordWrap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      话：18610993661</w:t>
      </w:r>
    </w:p>
    <w:p w14:paraId="1B9CE0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B4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Title"/>
    <w:basedOn w:val="1"/>
    <w:next w:val="1"/>
    <w:qFormat/>
    <w:uiPriority w:val="0"/>
    <w:pPr>
      <w:jc w:val="center"/>
      <w:outlineLvl w:val="0"/>
    </w:pPr>
    <w:rPr>
      <w:b/>
      <w:sz w:val="32"/>
      <w:szCs w:val="20"/>
    </w:rPr>
  </w:style>
  <w:style w:type="paragraph" w:styleId="5">
    <w:name w:val="Normal Indent"/>
    <w:basedOn w:val="1"/>
    <w:qFormat/>
    <w:uiPriority w:val="0"/>
    <w:pPr>
      <w:autoSpaceDE w:val="0"/>
      <w:autoSpaceDN w:val="0"/>
      <w:adjustRightInd w:val="0"/>
      <w:ind w:firstLine="420"/>
      <w:jc w:val="left"/>
    </w:pPr>
    <w:rPr>
      <w:rFonts w:ascii="宋体"/>
      <w:sz w:val="24"/>
    </w:rPr>
  </w:style>
  <w:style w:type="character" w:styleId="8">
    <w:name w:val="annotation reference"/>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2026-06-29T02:51:22Z</dcterms:created>
  <dc:creator>1</dc:creator>
  <cp:lastModifiedBy>李佳昊</cp:lastModifiedBy>
  <dcterms:modified xsi:type="dcterms:W3CDTF">2026-06-29T02:52:50Z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eyJoZGlkIjoiM2M3ZmE4NWI1YWViMmIyNDk5OTgxNWY5ZmNkMGM0MDciLCJ1c2VySWQiOiIxNzYzODI3NTE5In0=</vt:lpwstr>
  </property>
  <property fmtid="{D5CDD505-2E9C-101B-9397-08002B2CF9AE}" pid="4" name="ICV">
    <vt:lpwstr>5BE57737671E4939AB38BE91258C9970_12</vt:lpwstr>
  </property>
</Properties>
</file>