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C9B6F">
      <w:pPr>
        <w:spacing w:line="360" w:lineRule="auto"/>
        <w:jc w:val="center"/>
        <w:outlineLvl w:val="0"/>
        <w:rPr>
          <w:rFonts w:hint="default" w:ascii="宋体" w:hAnsi="宋体" w:eastAsia="宋体" w:cs="宋体"/>
          <w:b/>
          <w:sz w:val="36"/>
          <w:szCs w:val="36"/>
          <w:lang w:val="en-US"/>
        </w:rPr>
      </w:pPr>
      <w:bookmarkStart w:id="0" w:name="_Toc24874"/>
      <w:r>
        <w:rPr>
          <w:rFonts w:hint="eastAsia" w:ascii="宋体" w:hAnsi="宋体" w:eastAsia="宋体" w:cs="宋体"/>
          <w:b/>
          <w:sz w:val="36"/>
          <w:szCs w:val="36"/>
          <w:lang w:eastAsia="zh-CN"/>
        </w:rPr>
        <w:t>怀柔区水库塘坝运行管护机制改革-运维</w:t>
      </w:r>
      <w:bookmarkEnd w:id="0"/>
      <w:r>
        <w:rPr>
          <w:rFonts w:hint="eastAsia" w:ascii="宋体" w:hAnsi="宋体" w:eastAsia="宋体" w:cs="宋体"/>
          <w:b/>
          <w:sz w:val="36"/>
          <w:szCs w:val="36"/>
          <w:lang w:eastAsia="zh-CN"/>
        </w:rPr>
        <w:br w:type="textWrapping"/>
      </w:r>
      <w:r>
        <w:rPr>
          <w:rFonts w:hint="eastAsia" w:ascii="宋体" w:hAnsi="宋体" w:cs="宋体"/>
          <w:b/>
          <w:sz w:val="36"/>
          <w:szCs w:val="36"/>
          <w:lang w:val="en-US" w:eastAsia="zh-CN"/>
        </w:rPr>
        <w:t>公开招标公告</w:t>
      </w:r>
    </w:p>
    <w:p w14:paraId="2FFA110E">
      <w:pPr>
        <w:pStyle w:val="2"/>
        <w:spacing w:before="0" w:line="360" w:lineRule="auto"/>
        <w:jc w:val="left"/>
        <w:rPr>
          <w:rFonts w:hint="eastAsia" w:ascii="宋体" w:hAnsi="宋体" w:eastAsia="宋体" w:cs="宋体"/>
          <w:sz w:val="24"/>
          <w:szCs w:val="24"/>
        </w:rPr>
      </w:pPr>
      <w:bookmarkStart w:id="1" w:name="_Toc28359002"/>
      <w:bookmarkStart w:id="2" w:name="_Toc35393790"/>
      <w:bookmarkStart w:id="3" w:name="_Toc28359079"/>
      <w:bookmarkStart w:id="4" w:name="_Toc35393621"/>
      <w:bookmarkStart w:id="5" w:name="_Hlk24379207"/>
      <w:r>
        <w:rPr>
          <w:rFonts w:hint="eastAsia" w:ascii="宋体" w:hAnsi="宋体" w:eastAsia="宋体" w:cs="宋体"/>
          <w:sz w:val="24"/>
          <w:szCs w:val="24"/>
        </w:rPr>
        <w:t>一、项目基本情况</w:t>
      </w:r>
      <w:bookmarkEnd w:id="1"/>
      <w:bookmarkEnd w:id="2"/>
      <w:bookmarkEnd w:id="3"/>
      <w:bookmarkEnd w:id="4"/>
    </w:p>
    <w:p w14:paraId="5C04891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1.项目编号/包号：</w:t>
      </w:r>
      <w:r>
        <w:rPr>
          <w:rFonts w:hint="eastAsia" w:ascii="宋体" w:hAnsi="宋体" w:eastAsia="宋体" w:cs="宋体"/>
          <w:sz w:val="24"/>
          <w:highlight w:val="none"/>
          <w:u w:val="single"/>
        </w:rPr>
        <w:t>11011626210200017544-XM001/01</w:t>
      </w:r>
    </w:p>
    <w:p w14:paraId="69D3603B">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u w:val="single"/>
          <w:lang w:eastAsia="zh-CN"/>
        </w:rPr>
        <w:t>怀柔区水库塘坝运行管护机制改革-运维</w:t>
      </w:r>
    </w:p>
    <w:bookmarkEnd w:id="5"/>
    <w:p w14:paraId="5459A086">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3.项目预算金额：</w:t>
      </w:r>
      <w:r>
        <w:rPr>
          <w:rFonts w:hint="eastAsia" w:ascii="宋体" w:hAnsi="宋体" w:eastAsia="宋体" w:cs="宋体"/>
          <w:sz w:val="24"/>
          <w:u w:val="single"/>
        </w:rPr>
        <w:t>535.9194</w:t>
      </w:r>
      <w:r>
        <w:rPr>
          <w:rFonts w:hint="eastAsia" w:ascii="宋体" w:hAnsi="宋体" w:cs="宋体"/>
          <w:sz w:val="24"/>
          <w:u w:val="single"/>
          <w:lang w:eastAsia="zh-CN"/>
        </w:rPr>
        <w:t>万元</w:t>
      </w:r>
    </w:p>
    <w:p w14:paraId="1B93785D">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4.采购需求：</w:t>
      </w:r>
      <w:r>
        <w:rPr>
          <w:rFonts w:hint="eastAsia" w:ascii="宋体" w:hAnsi="宋体" w:eastAsia="宋体" w:cs="宋体"/>
          <w:sz w:val="24"/>
          <w:lang w:val="en-US" w:eastAsia="zh-CN"/>
        </w:rPr>
        <w:t>本次塘坝养护维修共计47座，维护范围是各塘坝的管理范围。水库</w:t>
      </w:r>
      <w:r>
        <w:rPr>
          <w:rFonts w:hint="eastAsia" w:ascii="宋体" w:hAnsi="宋体" w:eastAsia="宋体" w:cs="宋体"/>
          <w:sz w:val="24"/>
        </w:rPr>
        <w:t>维护范围</w:t>
      </w:r>
      <w:r>
        <w:rPr>
          <w:rFonts w:hint="eastAsia" w:ascii="宋体" w:hAnsi="宋体" w:eastAsia="宋体" w:cs="宋体"/>
          <w:sz w:val="24"/>
          <w:lang w:val="en-US" w:eastAsia="zh-CN"/>
        </w:rPr>
        <w:t>是</w:t>
      </w:r>
      <w:r>
        <w:rPr>
          <w:rFonts w:hint="eastAsia" w:ascii="宋体" w:hAnsi="宋体" w:eastAsia="宋体" w:cs="宋体"/>
          <w:sz w:val="24"/>
        </w:rPr>
        <w:t>北京市怀柔区北台上水库、大水峪水库</w:t>
      </w:r>
      <w:r>
        <w:rPr>
          <w:rFonts w:hint="eastAsia" w:ascii="宋体" w:hAnsi="宋体" w:eastAsia="宋体" w:cs="宋体"/>
          <w:sz w:val="24"/>
          <w:lang w:eastAsia="zh-CN"/>
        </w:rPr>
        <w:t>、</w:t>
      </w:r>
      <w:r>
        <w:rPr>
          <w:rFonts w:hint="eastAsia" w:ascii="宋体" w:hAnsi="宋体" w:eastAsia="宋体" w:cs="宋体"/>
          <w:sz w:val="24"/>
        </w:rPr>
        <w:t>沙峪口水库、红螺镇水库、西水峪水库、甘涧峪水库、黑山水库、苏峪口水库、北宅水库、头道关水库、大栅子水库、银河沟水库、卜营水库、西沟水库、二道石门水库的管理范围。</w:t>
      </w:r>
      <w:r>
        <w:rPr>
          <w:rFonts w:hint="eastAsia" w:ascii="宋体" w:hAnsi="宋体" w:cs="宋体"/>
          <w:sz w:val="24"/>
          <w:lang w:val="en-US" w:eastAsia="zh-CN"/>
        </w:rPr>
        <w:t>详见招标文件第五章采购需求。</w:t>
      </w:r>
      <w:bookmarkStart w:id="32" w:name="_GoBack"/>
      <w:bookmarkEnd w:id="32"/>
    </w:p>
    <w:p w14:paraId="6FEBEDBC">
      <w:pPr>
        <w:spacing w:line="360" w:lineRule="auto"/>
        <w:ind w:firstLine="480" w:firstLineChars="200"/>
        <w:rPr>
          <w:rFonts w:hint="eastAsia" w:ascii="宋体" w:hAnsi="宋体" w:eastAsia="宋体" w:cs="宋体"/>
          <w:sz w:val="24"/>
          <w:highlight w:val="yellow"/>
          <w:u w:val="single"/>
        </w:rPr>
      </w:pPr>
      <w:r>
        <w:rPr>
          <w:rFonts w:hint="eastAsia" w:ascii="宋体" w:hAnsi="宋体" w:eastAsia="宋体" w:cs="宋体"/>
          <w:sz w:val="24"/>
          <w:highlight w:val="none"/>
        </w:rPr>
        <w:t>5.合同履行期限：</w:t>
      </w:r>
      <w:r>
        <w:rPr>
          <w:rFonts w:hint="eastAsia" w:ascii="宋体" w:hAnsi="宋体" w:cs="宋体"/>
          <w:sz w:val="24"/>
          <w:szCs w:val="24"/>
          <w:highlight w:val="none"/>
          <w:u w:val="single"/>
          <w:lang w:val="en-US" w:eastAsia="zh-CN"/>
        </w:rPr>
        <w:t>自合同签订之日起一年</w:t>
      </w:r>
      <w:r>
        <w:rPr>
          <w:rFonts w:hint="eastAsia" w:ascii="宋体" w:hAnsi="宋体" w:eastAsia="宋体" w:cs="宋体"/>
          <w:sz w:val="24"/>
          <w:highlight w:val="none"/>
          <w:u w:val="single"/>
        </w:rPr>
        <w:t>。</w:t>
      </w:r>
    </w:p>
    <w:p w14:paraId="03B75674">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6.本项目是否接受联合体投标：□是  </w:t>
      </w:r>
      <w:r>
        <w:rPr>
          <w:rFonts w:hint="eastAsia" w:ascii="宋体" w:hAnsi="宋体" w:eastAsia="宋体" w:cs="宋体"/>
          <w:spacing w:val="0"/>
          <w:w w:val="100"/>
          <w:kern w:val="0"/>
          <w:position w:val="0"/>
          <w:sz w:val="24"/>
          <w:szCs w:val="24"/>
        </w:rPr>
        <w:t>■</w:t>
      </w:r>
      <w:r>
        <w:rPr>
          <w:rFonts w:hint="eastAsia" w:ascii="宋体" w:hAnsi="宋体" w:eastAsia="宋体" w:cs="宋体"/>
          <w:sz w:val="24"/>
        </w:rPr>
        <w:t>否。</w:t>
      </w:r>
    </w:p>
    <w:p w14:paraId="38787245">
      <w:pPr>
        <w:pStyle w:val="2"/>
        <w:spacing w:before="0" w:line="360" w:lineRule="auto"/>
        <w:jc w:val="left"/>
        <w:rPr>
          <w:rFonts w:hint="eastAsia" w:ascii="宋体" w:hAnsi="宋体" w:eastAsia="宋体" w:cs="宋体"/>
          <w:sz w:val="24"/>
          <w:szCs w:val="24"/>
        </w:rPr>
      </w:pPr>
      <w:bookmarkStart w:id="6" w:name="_Toc28359003"/>
      <w:bookmarkStart w:id="7" w:name="_Toc28359080"/>
      <w:bookmarkStart w:id="8" w:name="_Toc35393622"/>
      <w:bookmarkStart w:id="9" w:name="_Toc35393791"/>
      <w:r>
        <w:rPr>
          <w:rFonts w:hint="eastAsia" w:ascii="宋体" w:hAnsi="宋体" w:eastAsia="宋体" w:cs="宋体"/>
          <w:sz w:val="24"/>
          <w:szCs w:val="24"/>
        </w:rPr>
        <w:t>二、申请人的资格要求（须同时满足）</w:t>
      </w:r>
      <w:bookmarkEnd w:id="6"/>
      <w:bookmarkEnd w:id="7"/>
      <w:bookmarkEnd w:id="8"/>
      <w:bookmarkEnd w:id="9"/>
    </w:p>
    <w:p w14:paraId="4F3C9E2F">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1277F7B3">
      <w:pPr>
        <w:spacing w:line="360" w:lineRule="auto"/>
        <w:ind w:firstLine="480" w:firstLineChars="200"/>
        <w:rPr>
          <w:rFonts w:hint="eastAsia" w:ascii="宋体" w:hAnsi="宋体" w:eastAsia="宋体" w:cs="宋体"/>
          <w:sz w:val="24"/>
        </w:rPr>
      </w:pPr>
      <w:bookmarkStart w:id="10" w:name="_Toc28359004"/>
      <w:bookmarkStart w:id="11" w:name="_Toc28359081"/>
      <w:r>
        <w:rPr>
          <w:rFonts w:hint="eastAsia" w:ascii="宋体" w:hAnsi="宋体" w:eastAsia="宋体" w:cs="宋体"/>
          <w:sz w:val="24"/>
        </w:rPr>
        <w:t>2.落实政府采购政策需满足的资格要求：</w:t>
      </w:r>
    </w:p>
    <w:p w14:paraId="50C9B28B">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3C880218">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eastAsia="宋体" w:cs="宋体"/>
          <w:sz w:val="24"/>
          <w:highlight w:val="none"/>
        </w:rPr>
        <w:t>本项目不专门面向中小企业预留采购份额。</w:t>
      </w:r>
    </w:p>
    <w:p w14:paraId="73B52353">
      <w:pPr>
        <w:spacing w:line="360" w:lineRule="auto"/>
        <w:ind w:firstLine="480" w:firstLineChars="200"/>
        <w:rPr>
          <w:rFonts w:hint="eastAsia" w:ascii="宋体" w:hAnsi="宋体" w:eastAsia="宋体" w:cs="宋体"/>
          <w:sz w:val="24"/>
        </w:rPr>
      </w:pPr>
      <w:r>
        <w:rPr>
          <w:rFonts w:hint="eastAsia" w:ascii="宋体" w:hAnsi="宋体" w:eastAsia="宋体" w:cs="宋体"/>
          <w:spacing w:val="0"/>
          <w:w w:val="100"/>
          <w:kern w:val="0"/>
          <w:position w:val="0"/>
          <w:sz w:val="24"/>
          <w:szCs w:val="24"/>
          <w:highlight w:val="none"/>
        </w:rPr>
        <w:t>■</w:t>
      </w:r>
      <w:r>
        <w:rPr>
          <w:rFonts w:hint="eastAsia" w:ascii="宋体" w:hAnsi="宋体" w:eastAsia="宋体" w:cs="宋体"/>
          <w:sz w:val="24"/>
          <w:highlight w:val="none"/>
        </w:rPr>
        <w:t xml:space="preserve">本项目专门面向  </w:t>
      </w:r>
      <w:r>
        <w:rPr>
          <w:rFonts w:hint="eastAsia" w:ascii="宋体" w:hAnsi="宋体" w:eastAsia="宋体" w:cs="宋体"/>
          <w:spacing w:val="0"/>
          <w:w w:val="100"/>
          <w:kern w:val="0"/>
          <w:position w:val="0"/>
          <w:sz w:val="24"/>
          <w:szCs w:val="24"/>
          <w:highlight w:val="none"/>
        </w:rPr>
        <w:t>■</w:t>
      </w:r>
      <w:r>
        <w:rPr>
          <w:rFonts w:hint="eastAsia" w:ascii="宋体" w:hAnsi="宋体" w:eastAsia="宋体" w:cs="宋体"/>
          <w:sz w:val="24"/>
          <w:highlight w:val="none"/>
        </w:rPr>
        <w:t xml:space="preserve">中小 □小微企业 </w:t>
      </w:r>
      <w:r>
        <w:rPr>
          <w:rFonts w:hint="eastAsia" w:ascii="宋体" w:hAnsi="宋体" w:eastAsia="宋体" w:cs="宋体"/>
          <w:sz w:val="24"/>
        </w:rPr>
        <w:t xml:space="preserve"> 采购。即：提供的货物全部由符合政策要求的中小/小微企业制造、服务全部由符合政策要求的中小/小微企业承接。</w:t>
      </w:r>
    </w:p>
    <w:p w14:paraId="6D8E8F4B">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4"/>
          <w:u w:val="single"/>
          <w:lang w:val="en-US" w:eastAsia="zh-CN"/>
        </w:rPr>
        <w:t xml:space="preserve"> / </w:t>
      </w:r>
      <w:r>
        <w:rPr>
          <w:rFonts w:hint="eastAsia" w:ascii="宋体" w:hAnsi="宋体" w:eastAsia="宋体" w:cs="宋体"/>
          <w:sz w:val="24"/>
        </w:rPr>
        <w:t>。</w:t>
      </w:r>
    </w:p>
    <w:p w14:paraId="7521004F">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pacing w:val="0"/>
          <w:kern w:val="0"/>
          <w:position w:val="0"/>
          <w:sz w:val="24"/>
          <w:u w:val="single"/>
          <w:lang w:val="en-US" w:eastAsia="zh-CN"/>
        </w:rPr>
        <w:t xml:space="preserve"> / </w:t>
      </w:r>
      <w:r>
        <w:rPr>
          <w:rFonts w:hint="eastAsia" w:ascii="宋体" w:hAnsi="宋体" w:eastAsia="宋体" w:cs="宋体"/>
          <w:sz w:val="24"/>
        </w:rPr>
        <w:t>。</w:t>
      </w:r>
    </w:p>
    <w:p w14:paraId="6EF5B4E7">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79A69037">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66AFBAF1">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pacing w:val="0"/>
          <w:w w:val="100"/>
          <w:kern w:val="0"/>
          <w:position w:val="0"/>
          <w:sz w:val="24"/>
          <w:szCs w:val="24"/>
          <w:highlight w:val="none"/>
        </w:rPr>
        <w:t>■</w:t>
      </w:r>
      <w:r>
        <w:rPr>
          <w:rFonts w:hint="eastAsia" w:ascii="宋体" w:hAnsi="宋体" w:eastAsia="宋体" w:cs="宋体"/>
          <w:sz w:val="24"/>
          <w:highlight w:val="none"/>
        </w:rPr>
        <w:t>否</w:t>
      </w:r>
    </w:p>
    <w:p w14:paraId="5DAEC1F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cs="宋体"/>
          <w:sz w:val="24"/>
          <w:highlight w:val="none"/>
          <w:lang w:eastAsia="zh-CN"/>
        </w:rPr>
        <w:t>□</w:t>
      </w:r>
      <w:r>
        <w:rPr>
          <w:rFonts w:hint="eastAsia" w:ascii="宋体" w:hAnsi="宋体" w:eastAsia="宋体" w:cs="宋体"/>
          <w:sz w:val="24"/>
          <w:highlight w:val="none"/>
        </w:rPr>
        <w:t>是，公益一类事业单位</w:t>
      </w:r>
      <w:r>
        <w:rPr>
          <w:rFonts w:hint="eastAsia" w:ascii="宋体" w:hAnsi="宋体" w:eastAsia="宋体" w:cs="宋体"/>
          <w:sz w:val="24"/>
        </w:rPr>
        <w:t>、使用事业编制且由财政拨款保障的群团组织，不得作为承接主体；</w:t>
      </w:r>
    </w:p>
    <w:p w14:paraId="05001D3F">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w:t>
      </w:r>
      <w:r>
        <w:rPr>
          <w:rFonts w:hint="eastAsia" w:ascii="宋体" w:hAnsi="宋体" w:eastAsia="宋体" w:cs="宋体"/>
          <w:sz w:val="24"/>
          <w:highlight w:val="none"/>
        </w:rPr>
        <w:t>其他特定资格要求：</w:t>
      </w:r>
      <w:r>
        <w:rPr>
          <w:rFonts w:hint="eastAsia" w:ascii="宋体" w:hAnsi="宋体" w:cs="宋体"/>
          <w:spacing w:val="0"/>
          <w:kern w:val="0"/>
          <w:position w:val="0"/>
          <w:sz w:val="24"/>
          <w:highlight w:val="none"/>
          <w:u w:val="single"/>
          <w:lang w:val="en-US" w:eastAsia="zh-CN"/>
        </w:rPr>
        <w:t>/。</w:t>
      </w:r>
    </w:p>
    <w:bookmarkEnd w:id="10"/>
    <w:bookmarkEnd w:id="11"/>
    <w:p w14:paraId="258786F4">
      <w:pPr>
        <w:pStyle w:val="2"/>
        <w:widowControl/>
        <w:spacing w:before="0" w:line="360" w:lineRule="auto"/>
        <w:jc w:val="left"/>
        <w:rPr>
          <w:rFonts w:hint="eastAsia" w:ascii="宋体" w:hAnsi="宋体" w:eastAsia="宋体" w:cs="宋体"/>
          <w:sz w:val="24"/>
          <w:szCs w:val="24"/>
          <w:highlight w:val="none"/>
        </w:rPr>
      </w:pPr>
      <w:bookmarkStart w:id="12" w:name="_Toc35393792"/>
      <w:bookmarkStart w:id="13" w:name="_Toc35393623"/>
      <w:r>
        <w:rPr>
          <w:rFonts w:hint="eastAsia" w:ascii="宋体" w:hAnsi="宋体" w:eastAsia="宋体" w:cs="宋体"/>
          <w:sz w:val="24"/>
          <w:szCs w:val="24"/>
        </w:rPr>
        <w:t>三、获取</w:t>
      </w:r>
      <w:r>
        <w:rPr>
          <w:rFonts w:hint="eastAsia" w:ascii="宋体" w:hAnsi="宋体" w:eastAsia="宋体" w:cs="宋体"/>
          <w:sz w:val="24"/>
          <w:szCs w:val="24"/>
          <w:highlight w:val="none"/>
        </w:rPr>
        <w:t>招标文件</w:t>
      </w:r>
      <w:bookmarkEnd w:id="12"/>
      <w:bookmarkEnd w:id="13"/>
    </w:p>
    <w:p w14:paraId="0F004BF7">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pacing w:val="0"/>
          <w:kern w:val="0"/>
          <w:position w:val="0"/>
          <w:sz w:val="24"/>
          <w:highlight w:val="none"/>
          <w:u w:val="single"/>
          <w:lang w:val="en-US" w:eastAsia="zh-CN" w:bidi="ar"/>
        </w:rPr>
        <w:t>2</w:t>
      </w:r>
      <w:r>
        <w:rPr>
          <w:rFonts w:hint="eastAsia" w:ascii="宋体" w:hAnsi="宋体" w:cs="宋体"/>
          <w:spacing w:val="0"/>
          <w:kern w:val="0"/>
          <w:position w:val="0"/>
          <w:sz w:val="24"/>
          <w:highlight w:val="none"/>
          <w:u w:val="single"/>
          <w:lang w:val="en-US" w:eastAsia="zh-CN" w:bidi="ar"/>
        </w:rPr>
        <w:t>026</w:t>
      </w:r>
      <w:r>
        <w:rPr>
          <w:rFonts w:hint="eastAsia" w:ascii="宋体" w:hAnsi="宋体" w:eastAsia="宋体" w:cs="宋体"/>
          <w:spacing w:val="0"/>
          <w:kern w:val="0"/>
          <w:position w:val="0"/>
          <w:sz w:val="24"/>
          <w:highlight w:val="none"/>
          <w:lang w:bidi="ar"/>
        </w:rPr>
        <w:t>年</w:t>
      </w:r>
      <w:r>
        <w:rPr>
          <w:rFonts w:hint="eastAsia" w:ascii="宋体" w:hAnsi="宋体" w:cs="宋体"/>
          <w:spacing w:val="0"/>
          <w:kern w:val="0"/>
          <w:position w:val="0"/>
          <w:sz w:val="24"/>
          <w:highlight w:val="none"/>
          <w:u w:val="single"/>
          <w:lang w:val="en-US" w:eastAsia="zh-CN" w:bidi="ar"/>
        </w:rPr>
        <w:t>06</w:t>
      </w:r>
      <w:r>
        <w:rPr>
          <w:rFonts w:hint="eastAsia" w:ascii="宋体" w:hAnsi="宋体" w:eastAsia="宋体" w:cs="宋体"/>
          <w:spacing w:val="0"/>
          <w:kern w:val="0"/>
          <w:position w:val="0"/>
          <w:sz w:val="24"/>
          <w:highlight w:val="none"/>
          <w:lang w:bidi="ar"/>
        </w:rPr>
        <w:t>月</w:t>
      </w:r>
      <w:r>
        <w:rPr>
          <w:rFonts w:hint="eastAsia" w:ascii="宋体" w:hAnsi="宋体" w:cs="宋体"/>
          <w:spacing w:val="0"/>
          <w:kern w:val="0"/>
          <w:position w:val="0"/>
          <w:sz w:val="24"/>
          <w:highlight w:val="none"/>
          <w:u w:val="single"/>
          <w:lang w:val="en-US" w:eastAsia="zh-CN" w:bidi="ar"/>
        </w:rPr>
        <w:t>24</w:t>
      </w:r>
      <w:r>
        <w:rPr>
          <w:rFonts w:hint="eastAsia" w:ascii="宋体" w:hAnsi="宋体" w:eastAsia="宋体" w:cs="宋体"/>
          <w:spacing w:val="0"/>
          <w:kern w:val="0"/>
          <w:position w:val="0"/>
          <w:sz w:val="24"/>
          <w:highlight w:val="none"/>
          <w:lang w:bidi="ar"/>
        </w:rPr>
        <w:t>日至</w:t>
      </w:r>
      <w:r>
        <w:rPr>
          <w:rFonts w:hint="eastAsia" w:ascii="宋体" w:hAnsi="宋体" w:eastAsia="宋体" w:cs="宋体"/>
          <w:spacing w:val="0"/>
          <w:kern w:val="0"/>
          <w:position w:val="0"/>
          <w:sz w:val="24"/>
          <w:highlight w:val="none"/>
          <w:u w:val="single"/>
          <w:lang w:val="en-US" w:eastAsia="zh-CN" w:bidi="ar"/>
        </w:rPr>
        <w:t>202</w:t>
      </w:r>
      <w:r>
        <w:rPr>
          <w:rFonts w:hint="eastAsia" w:ascii="宋体" w:hAnsi="宋体" w:cs="宋体"/>
          <w:spacing w:val="0"/>
          <w:kern w:val="0"/>
          <w:position w:val="0"/>
          <w:sz w:val="24"/>
          <w:highlight w:val="none"/>
          <w:u w:val="single"/>
          <w:lang w:val="en-US" w:eastAsia="zh-CN" w:bidi="ar"/>
        </w:rPr>
        <w:t>6</w:t>
      </w:r>
      <w:r>
        <w:rPr>
          <w:rFonts w:hint="eastAsia" w:ascii="宋体" w:hAnsi="宋体" w:eastAsia="宋体" w:cs="宋体"/>
          <w:spacing w:val="0"/>
          <w:kern w:val="0"/>
          <w:position w:val="0"/>
          <w:sz w:val="24"/>
          <w:highlight w:val="none"/>
          <w:lang w:bidi="ar"/>
        </w:rPr>
        <w:t>年</w:t>
      </w:r>
      <w:r>
        <w:rPr>
          <w:rFonts w:hint="eastAsia" w:ascii="宋体" w:hAnsi="宋体" w:cs="宋体"/>
          <w:spacing w:val="0"/>
          <w:kern w:val="0"/>
          <w:position w:val="0"/>
          <w:sz w:val="24"/>
          <w:highlight w:val="none"/>
          <w:u w:val="single"/>
          <w:lang w:val="en-US" w:eastAsia="zh-CN" w:bidi="ar"/>
        </w:rPr>
        <w:t>06</w:t>
      </w:r>
      <w:r>
        <w:rPr>
          <w:rFonts w:hint="eastAsia" w:ascii="宋体" w:hAnsi="宋体" w:eastAsia="宋体" w:cs="宋体"/>
          <w:spacing w:val="0"/>
          <w:kern w:val="0"/>
          <w:position w:val="0"/>
          <w:sz w:val="24"/>
          <w:highlight w:val="none"/>
          <w:lang w:bidi="ar"/>
        </w:rPr>
        <w:t>月</w:t>
      </w:r>
      <w:r>
        <w:rPr>
          <w:rFonts w:hint="eastAsia" w:ascii="宋体" w:hAnsi="宋体" w:cs="宋体"/>
          <w:spacing w:val="0"/>
          <w:kern w:val="0"/>
          <w:position w:val="0"/>
          <w:sz w:val="24"/>
          <w:highlight w:val="none"/>
          <w:u w:val="single"/>
          <w:lang w:val="en-US" w:eastAsia="zh-CN" w:bidi="ar"/>
        </w:rPr>
        <w:t>30</w:t>
      </w:r>
      <w:r>
        <w:rPr>
          <w:rFonts w:hint="eastAsia" w:ascii="宋体" w:hAnsi="宋体" w:eastAsia="宋体" w:cs="宋体"/>
          <w:spacing w:val="0"/>
          <w:kern w:val="0"/>
          <w:position w:val="0"/>
          <w:sz w:val="24"/>
          <w:highlight w:val="none"/>
          <w:lang w:bidi="ar"/>
        </w:rPr>
        <w:t>日</w:t>
      </w:r>
      <w:r>
        <w:rPr>
          <w:rFonts w:hint="eastAsia" w:ascii="宋体" w:hAnsi="宋体" w:eastAsia="宋体" w:cs="宋体"/>
          <w:sz w:val="24"/>
          <w:highlight w:val="none"/>
          <w:lang w:bidi="ar"/>
        </w:rPr>
        <w:t>，每天上午</w:t>
      </w:r>
      <w:r>
        <w:rPr>
          <w:rFonts w:hint="eastAsia" w:ascii="宋体" w:hAnsi="宋体" w:eastAsia="宋体" w:cs="宋体"/>
          <w:spacing w:val="0"/>
          <w:kern w:val="0"/>
          <w:position w:val="0"/>
          <w:sz w:val="24"/>
          <w:highlight w:val="none"/>
          <w:u w:val="single"/>
          <w:lang w:val="en-US" w:eastAsia="zh-CN" w:bidi="ar"/>
        </w:rPr>
        <w:t>0</w:t>
      </w:r>
      <w:r>
        <w:rPr>
          <w:rFonts w:hint="eastAsia" w:ascii="宋体" w:hAnsi="宋体" w:cs="宋体"/>
          <w:spacing w:val="0"/>
          <w:kern w:val="0"/>
          <w:position w:val="0"/>
          <w:sz w:val="24"/>
          <w:highlight w:val="none"/>
          <w:u w:val="single"/>
          <w:lang w:val="en-US" w:eastAsia="zh-CN" w:bidi="ar"/>
        </w:rPr>
        <w:t>8</w:t>
      </w:r>
      <w:r>
        <w:rPr>
          <w:rFonts w:hint="eastAsia" w:ascii="宋体" w:hAnsi="宋体" w:eastAsia="宋体" w:cs="宋体"/>
          <w:spacing w:val="0"/>
          <w:kern w:val="0"/>
          <w:position w:val="0"/>
          <w:sz w:val="24"/>
          <w:highlight w:val="none"/>
          <w:u w:val="single"/>
          <w:lang w:val="en-US" w:eastAsia="zh-CN" w:bidi="ar"/>
        </w:rPr>
        <w:t>:</w:t>
      </w:r>
      <w:r>
        <w:rPr>
          <w:rFonts w:hint="eastAsia" w:ascii="宋体" w:hAnsi="宋体" w:cs="宋体"/>
          <w:spacing w:val="0"/>
          <w:kern w:val="0"/>
          <w:position w:val="0"/>
          <w:sz w:val="24"/>
          <w:highlight w:val="none"/>
          <w:u w:val="single"/>
          <w:lang w:val="en-US" w:eastAsia="zh-CN" w:bidi="ar"/>
        </w:rPr>
        <w:t>30</w:t>
      </w:r>
      <w:r>
        <w:rPr>
          <w:rFonts w:hint="eastAsia" w:ascii="宋体" w:hAnsi="宋体" w:eastAsia="宋体" w:cs="宋体"/>
          <w:sz w:val="24"/>
          <w:highlight w:val="none"/>
          <w:lang w:bidi="ar"/>
        </w:rPr>
        <w:t>至</w:t>
      </w:r>
      <w:r>
        <w:rPr>
          <w:rFonts w:hint="eastAsia" w:ascii="宋体" w:hAnsi="宋体" w:cs="宋体"/>
          <w:spacing w:val="0"/>
          <w:kern w:val="0"/>
          <w:position w:val="0"/>
          <w:sz w:val="24"/>
          <w:highlight w:val="none"/>
          <w:u w:val="single"/>
          <w:lang w:val="en-US" w:eastAsia="zh-CN" w:bidi="ar"/>
        </w:rPr>
        <w:t>12</w:t>
      </w:r>
      <w:r>
        <w:rPr>
          <w:rFonts w:hint="eastAsia" w:ascii="宋体" w:hAnsi="宋体" w:eastAsia="宋体" w:cs="宋体"/>
          <w:spacing w:val="0"/>
          <w:kern w:val="0"/>
          <w:position w:val="0"/>
          <w:sz w:val="24"/>
          <w:highlight w:val="none"/>
          <w:u w:val="single"/>
          <w:lang w:val="en-US" w:eastAsia="zh-CN" w:bidi="ar"/>
        </w:rPr>
        <w:t>:</w:t>
      </w:r>
      <w:r>
        <w:rPr>
          <w:rFonts w:hint="eastAsia" w:ascii="宋体" w:hAnsi="宋体" w:cs="宋体"/>
          <w:spacing w:val="0"/>
          <w:kern w:val="0"/>
          <w:position w:val="0"/>
          <w:sz w:val="24"/>
          <w:highlight w:val="none"/>
          <w:u w:val="single"/>
          <w:lang w:val="en-US" w:eastAsia="zh-CN" w:bidi="ar"/>
        </w:rPr>
        <w:t>00</w:t>
      </w:r>
      <w:r>
        <w:rPr>
          <w:rFonts w:hint="eastAsia" w:ascii="宋体" w:hAnsi="宋体" w:eastAsia="宋体" w:cs="宋体"/>
          <w:sz w:val="24"/>
          <w:highlight w:val="none"/>
          <w:lang w:bidi="ar"/>
        </w:rPr>
        <w:t>，下午</w:t>
      </w:r>
      <w:r>
        <w:rPr>
          <w:rFonts w:hint="eastAsia" w:ascii="宋体" w:hAnsi="宋体" w:cs="宋体"/>
          <w:spacing w:val="0"/>
          <w:kern w:val="0"/>
          <w:position w:val="0"/>
          <w:sz w:val="24"/>
          <w:highlight w:val="none"/>
          <w:u w:val="single"/>
          <w:lang w:val="en-US" w:eastAsia="zh-CN" w:bidi="ar"/>
        </w:rPr>
        <w:t>12</w:t>
      </w:r>
      <w:r>
        <w:rPr>
          <w:rFonts w:hint="eastAsia" w:ascii="宋体" w:hAnsi="宋体" w:eastAsia="宋体" w:cs="宋体"/>
          <w:spacing w:val="0"/>
          <w:kern w:val="0"/>
          <w:position w:val="0"/>
          <w:sz w:val="24"/>
          <w:highlight w:val="none"/>
          <w:u w:val="single"/>
          <w:lang w:val="en-US" w:eastAsia="zh-CN" w:bidi="ar"/>
        </w:rPr>
        <w:t>:</w:t>
      </w:r>
      <w:r>
        <w:rPr>
          <w:rFonts w:hint="eastAsia" w:ascii="宋体" w:hAnsi="宋体" w:cs="宋体"/>
          <w:spacing w:val="0"/>
          <w:kern w:val="0"/>
          <w:position w:val="0"/>
          <w:sz w:val="24"/>
          <w:highlight w:val="none"/>
          <w:u w:val="single"/>
          <w:lang w:val="en-US" w:eastAsia="zh-CN" w:bidi="ar"/>
        </w:rPr>
        <w:t>00</w:t>
      </w:r>
      <w:r>
        <w:rPr>
          <w:rFonts w:hint="eastAsia" w:ascii="宋体" w:hAnsi="宋体" w:eastAsia="宋体" w:cs="宋体"/>
          <w:sz w:val="24"/>
          <w:highlight w:val="none"/>
          <w:lang w:bidi="ar"/>
        </w:rPr>
        <w:t>至</w:t>
      </w:r>
      <w:r>
        <w:rPr>
          <w:rFonts w:hint="eastAsia" w:ascii="宋体" w:hAnsi="宋体" w:cs="宋体"/>
          <w:spacing w:val="0"/>
          <w:kern w:val="0"/>
          <w:position w:val="0"/>
          <w:sz w:val="24"/>
          <w:highlight w:val="none"/>
          <w:u w:val="single"/>
          <w:lang w:val="en-US" w:eastAsia="zh-CN" w:bidi="ar"/>
        </w:rPr>
        <w:t>16</w:t>
      </w:r>
      <w:r>
        <w:rPr>
          <w:rFonts w:hint="eastAsia" w:ascii="宋体" w:hAnsi="宋体" w:eastAsia="宋体" w:cs="宋体"/>
          <w:spacing w:val="0"/>
          <w:kern w:val="0"/>
          <w:position w:val="0"/>
          <w:sz w:val="24"/>
          <w:highlight w:val="none"/>
          <w:u w:val="single"/>
          <w:lang w:val="en-US" w:eastAsia="zh-CN" w:bidi="ar"/>
        </w:rPr>
        <w:t>:</w:t>
      </w:r>
      <w:r>
        <w:rPr>
          <w:rFonts w:hint="eastAsia" w:ascii="宋体" w:hAnsi="宋体" w:cs="宋体"/>
          <w:spacing w:val="0"/>
          <w:kern w:val="0"/>
          <w:position w:val="0"/>
          <w:sz w:val="24"/>
          <w:highlight w:val="none"/>
          <w:u w:val="single"/>
          <w:lang w:val="en-US" w:eastAsia="zh-CN" w:bidi="ar"/>
        </w:rPr>
        <w:t>30</w:t>
      </w:r>
      <w:r>
        <w:rPr>
          <w:rFonts w:hint="eastAsia" w:ascii="宋体" w:hAnsi="宋体" w:eastAsia="宋体" w:cs="宋体"/>
          <w:sz w:val="24"/>
          <w:highlight w:val="none"/>
          <w:lang w:bidi="ar"/>
        </w:rPr>
        <w:t>（北京时间，法定节假日除外）。</w:t>
      </w:r>
    </w:p>
    <w:p w14:paraId="434DFA6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2812D9FF">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3.方式：供应商使用CA数字证书或电子营业执照登录北京市政府采购电子交易平台（http://zbcg-bjzc.zhongcy.com/bjczj-portal-site/index.html#/home）获取电子版招标文件。</w:t>
      </w:r>
    </w:p>
    <w:p w14:paraId="69D35E35">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1A462920">
      <w:pPr>
        <w:pStyle w:val="2"/>
        <w:widowControl/>
        <w:spacing w:before="0" w:line="360" w:lineRule="auto"/>
        <w:jc w:val="left"/>
        <w:rPr>
          <w:rFonts w:hint="eastAsia" w:ascii="宋体" w:hAnsi="宋体" w:eastAsia="宋体" w:cs="宋体"/>
          <w:sz w:val="24"/>
          <w:szCs w:val="24"/>
          <w:highlight w:val="none"/>
        </w:rPr>
      </w:pPr>
      <w:bookmarkStart w:id="14" w:name="_Toc28359005"/>
      <w:bookmarkStart w:id="15" w:name="_Toc28359082"/>
      <w:bookmarkStart w:id="16" w:name="_Toc35393793"/>
      <w:bookmarkStart w:id="17" w:name="_Toc35393624"/>
      <w:r>
        <w:rPr>
          <w:rFonts w:hint="eastAsia" w:ascii="宋体" w:hAnsi="宋体" w:eastAsia="宋体" w:cs="宋体"/>
          <w:sz w:val="24"/>
          <w:szCs w:val="24"/>
          <w:highlight w:val="none"/>
        </w:rPr>
        <w:t>四、提交投标文件</w:t>
      </w:r>
      <w:bookmarkEnd w:id="14"/>
      <w:bookmarkEnd w:id="15"/>
      <w:r>
        <w:rPr>
          <w:rFonts w:hint="eastAsia" w:ascii="宋体" w:hAnsi="宋体" w:eastAsia="宋体" w:cs="宋体"/>
          <w:sz w:val="24"/>
          <w:szCs w:val="24"/>
          <w:highlight w:val="none"/>
        </w:rPr>
        <w:t>截止时间、开标时间和地点</w:t>
      </w:r>
      <w:bookmarkEnd w:id="16"/>
      <w:bookmarkEnd w:id="17"/>
    </w:p>
    <w:p w14:paraId="42B25385">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highlight w:val="none"/>
          <w:lang w:bidi="ar"/>
        </w:rPr>
        <w:t>投标截止时间、开标时间：</w:t>
      </w:r>
      <w:r>
        <w:rPr>
          <w:rFonts w:hint="eastAsia" w:ascii="宋体" w:hAnsi="宋体" w:eastAsia="宋体" w:cs="宋体"/>
          <w:spacing w:val="0"/>
          <w:kern w:val="0"/>
          <w:position w:val="0"/>
          <w:sz w:val="24"/>
          <w:highlight w:val="none"/>
          <w:u w:val="single"/>
          <w:lang w:val="en-US" w:eastAsia="zh-CN" w:bidi="ar"/>
        </w:rPr>
        <w:t>202</w:t>
      </w:r>
      <w:r>
        <w:rPr>
          <w:rFonts w:hint="eastAsia" w:ascii="宋体" w:hAnsi="宋体" w:cs="宋体"/>
          <w:spacing w:val="0"/>
          <w:kern w:val="0"/>
          <w:position w:val="0"/>
          <w:sz w:val="24"/>
          <w:highlight w:val="none"/>
          <w:u w:val="single"/>
          <w:lang w:val="en-US" w:eastAsia="zh-CN" w:bidi="ar"/>
        </w:rPr>
        <w:t>6</w:t>
      </w:r>
      <w:r>
        <w:rPr>
          <w:rFonts w:hint="eastAsia" w:ascii="宋体" w:hAnsi="宋体" w:eastAsia="宋体" w:cs="宋体"/>
          <w:spacing w:val="0"/>
          <w:kern w:val="0"/>
          <w:position w:val="0"/>
          <w:sz w:val="24"/>
          <w:highlight w:val="none"/>
          <w:lang w:bidi="ar"/>
        </w:rPr>
        <w:t>年</w:t>
      </w:r>
      <w:r>
        <w:rPr>
          <w:rFonts w:hint="eastAsia" w:ascii="宋体" w:hAnsi="宋体" w:cs="宋体"/>
          <w:spacing w:val="0"/>
          <w:kern w:val="0"/>
          <w:position w:val="0"/>
          <w:sz w:val="24"/>
          <w:highlight w:val="none"/>
          <w:u w:val="single"/>
          <w:lang w:val="en-US" w:eastAsia="zh-CN" w:bidi="ar"/>
        </w:rPr>
        <w:t>07</w:t>
      </w:r>
      <w:r>
        <w:rPr>
          <w:rFonts w:hint="eastAsia" w:ascii="宋体" w:hAnsi="宋体" w:eastAsia="宋体" w:cs="宋体"/>
          <w:spacing w:val="0"/>
          <w:kern w:val="0"/>
          <w:position w:val="0"/>
          <w:sz w:val="24"/>
          <w:highlight w:val="none"/>
          <w:lang w:bidi="ar"/>
        </w:rPr>
        <w:t>月</w:t>
      </w:r>
      <w:r>
        <w:rPr>
          <w:rFonts w:hint="eastAsia" w:ascii="宋体" w:hAnsi="宋体" w:cs="宋体"/>
          <w:spacing w:val="0"/>
          <w:kern w:val="0"/>
          <w:position w:val="0"/>
          <w:sz w:val="24"/>
          <w:highlight w:val="none"/>
          <w:u w:val="single"/>
          <w:lang w:val="en-US" w:eastAsia="zh-CN" w:bidi="ar"/>
        </w:rPr>
        <w:t>14</w:t>
      </w:r>
      <w:r>
        <w:rPr>
          <w:rFonts w:hint="eastAsia" w:ascii="宋体" w:hAnsi="宋体" w:eastAsia="宋体" w:cs="宋体"/>
          <w:spacing w:val="0"/>
          <w:kern w:val="0"/>
          <w:position w:val="0"/>
          <w:sz w:val="24"/>
          <w:highlight w:val="none"/>
          <w:lang w:bidi="ar"/>
        </w:rPr>
        <w:t>日</w:t>
      </w:r>
      <w:r>
        <w:rPr>
          <w:rFonts w:hint="eastAsia" w:ascii="宋体" w:hAnsi="宋体" w:cs="宋体"/>
          <w:spacing w:val="0"/>
          <w:kern w:val="0"/>
          <w:position w:val="0"/>
          <w:sz w:val="24"/>
          <w:highlight w:val="none"/>
          <w:u w:val="single"/>
          <w:lang w:val="en-US" w:eastAsia="zh-CN" w:bidi="ar"/>
        </w:rPr>
        <w:t>09</w:t>
      </w:r>
      <w:r>
        <w:rPr>
          <w:rFonts w:hint="eastAsia" w:ascii="宋体" w:hAnsi="宋体" w:eastAsia="宋体" w:cs="宋体"/>
          <w:spacing w:val="0"/>
          <w:kern w:val="0"/>
          <w:position w:val="0"/>
          <w:sz w:val="24"/>
          <w:highlight w:val="none"/>
          <w:lang w:bidi="ar"/>
        </w:rPr>
        <w:t>点</w:t>
      </w:r>
      <w:r>
        <w:rPr>
          <w:rFonts w:hint="eastAsia" w:ascii="宋体" w:hAnsi="宋体" w:eastAsia="宋体" w:cs="宋体"/>
          <w:spacing w:val="0"/>
          <w:kern w:val="0"/>
          <w:position w:val="0"/>
          <w:sz w:val="24"/>
          <w:highlight w:val="none"/>
          <w:u w:val="single"/>
          <w:lang w:val="en-US" w:eastAsia="zh-CN" w:bidi="ar"/>
        </w:rPr>
        <w:t>00</w:t>
      </w:r>
      <w:r>
        <w:rPr>
          <w:rFonts w:hint="eastAsia" w:ascii="宋体" w:hAnsi="宋体" w:eastAsia="宋体" w:cs="宋体"/>
          <w:spacing w:val="0"/>
          <w:kern w:val="0"/>
          <w:position w:val="0"/>
          <w:sz w:val="24"/>
          <w:highlight w:val="none"/>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5164C51E">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lang w:bidi="ar"/>
        </w:rPr>
        <w:t>本项目采用远程电子开标方式，由投标人自行对电子投标文件进行解密或供应商在开标地点使用CA认证证书登录北京市政府采购电子交易平台进行电子开标。</w:t>
      </w:r>
    </w:p>
    <w:p w14:paraId="2594E681">
      <w:pPr>
        <w:pStyle w:val="2"/>
        <w:spacing w:before="0" w:line="360" w:lineRule="auto"/>
        <w:jc w:val="left"/>
        <w:rPr>
          <w:rFonts w:hint="eastAsia" w:ascii="宋体" w:hAnsi="宋体" w:eastAsia="宋体" w:cs="宋体"/>
          <w:sz w:val="24"/>
          <w:szCs w:val="24"/>
        </w:rPr>
      </w:pPr>
      <w:bookmarkStart w:id="18" w:name="_Toc28359084"/>
      <w:bookmarkStart w:id="19" w:name="_Toc35393625"/>
      <w:bookmarkStart w:id="20" w:name="_Toc28359007"/>
      <w:bookmarkStart w:id="21" w:name="_Toc35393794"/>
      <w:r>
        <w:rPr>
          <w:rFonts w:hint="eastAsia" w:ascii="宋体" w:hAnsi="宋体" w:eastAsia="宋体" w:cs="宋体"/>
          <w:sz w:val="24"/>
          <w:szCs w:val="24"/>
        </w:rPr>
        <w:t>五、公告期限</w:t>
      </w:r>
      <w:bookmarkEnd w:id="18"/>
      <w:bookmarkEnd w:id="19"/>
      <w:bookmarkEnd w:id="20"/>
      <w:bookmarkEnd w:id="21"/>
    </w:p>
    <w:p w14:paraId="4289C19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4D248F2F">
      <w:pPr>
        <w:pStyle w:val="2"/>
        <w:spacing w:before="0" w:line="360" w:lineRule="auto"/>
        <w:jc w:val="left"/>
        <w:rPr>
          <w:rFonts w:hint="eastAsia" w:ascii="宋体" w:hAnsi="宋体" w:eastAsia="宋体" w:cs="宋体"/>
          <w:sz w:val="24"/>
          <w:szCs w:val="24"/>
        </w:rPr>
      </w:pPr>
      <w:bookmarkStart w:id="22" w:name="_Toc35393626"/>
      <w:bookmarkStart w:id="23" w:name="_Toc35393795"/>
      <w:r>
        <w:rPr>
          <w:rFonts w:hint="eastAsia" w:ascii="宋体" w:hAnsi="宋体" w:eastAsia="宋体" w:cs="宋体"/>
          <w:sz w:val="24"/>
          <w:szCs w:val="24"/>
        </w:rPr>
        <w:t>六、其他补充事宜</w:t>
      </w:r>
      <w:bookmarkEnd w:id="22"/>
      <w:bookmarkEnd w:id="23"/>
    </w:p>
    <w:p w14:paraId="4F8A39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z w:val="24"/>
          <w:lang w:bidi="ar"/>
        </w:rPr>
        <w:t>。</w:t>
      </w:r>
      <w:r>
        <w:rPr>
          <w:rFonts w:hint="eastAsia" w:ascii="宋体" w:hAnsi="宋体" w:eastAsia="宋体" w:cs="宋体"/>
          <w:sz w:val="24"/>
        </w:rPr>
        <w:t xml:space="preserve"> </w:t>
      </w:r>
    </w:p>
    <w:p w14:paraId="504AC124">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1531EEDD">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CA数字证书服务热线 010-58511086</w:t>
      </w:r>
    </w:p>
    <w:p w14:paraId="7EC7CBF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71696D3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技术支持服务热线    010-86483801</w:t>
      </w:r>
    </w:p>
    <w:p w14:paraId="0248BCD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.1办理CA数字证书或电子营业执照</w:t>
      </w:r>
    </w:p>
    <w:p w14:paraId="5B0FD23F">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7F1EC84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.2注册</w:t>
      </w:r>
    </w:p>
    <w:p w14:paraId="0EA8565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0D9D66E3">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.3驱动、客户端下载</w:t>
      </w:r>
    </w:p>
    <w:p w14:paraId="41E96C54">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5A03FF9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74D0A9F0">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.4 获取电子招标文件</w:t>
      </w:r>
    </w:p>
    <w:p w14:paraId="5BF225F9">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285738DF">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09C8F4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.5编制电子投标文件</w:t>
      </w:r>
    </w:p>
    <w:p w14:paraId="5662CD08">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03F2F8F9">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提交电子投标文件</w:t>
      </w:r>
    </w:p>
    <w:p w14:paraId="1DBA8875">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553B76D0">
      <w:pPr>
        <w:widowControl/>
        <w:spacing w:line="360" w:lineRule="auto"/>
        <w:ind w:firstLine="480" w:firstLineChars="200"/>
        <w:jc w:val="left"/>
        <w:rPr>
          <w:rFonts w:hint="eastAsia" w:ascii="宋体" w:hAnsi="宋体" w:eastAsia="宋体" w:cs="宋体"/>
          <w:sz w:val="24"/>
          <w:lang w:eastAsia="zh-TW" w:bidi="ar"/>
        </w:rPr>
      </w:pPr>
      <w:r>
        <w:rPr>
          <w:rFonts w:hint="eastAsia" w:ascii="宋体" w:hAnsi="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1F481F71">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val="zh-TW" w:bidi="ar"/>
        </w:rPr>
        <w:t>供应商在开标地点使用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北京市政府采购电子交易平台进行电子开标</w:t>
      </w:r>
      <w:r>
        <w:rPr>
          <w:rFonts w:hint="eastAsia" w:ascii="宋体" w:hAnsi="宋体" w:eastAsia="宋体" w:cs="宋体"/>
          <w:sz w:val="24"/>
          <w:lang w:val="zh-TW" w:bidi="ar"/>
        </w:rPr>
        <w:t>。</w:t>
      </w:r>
    </w:p>
    <w:p w14:paraId="43CCF8DE">
      <w:pPr>
        <w:pStyle w:val="2"/>
        <w:spacing w:before="0" w:line="360" w:lineRule="auto"/>
        <w:jc w:val="left"/>
        <w:rPr>
          <w:rFonts w:hint="eastAsia" w:ascii="宋体" w:hAnsi="宋体" w:eastAsia="宋体" w:cs="宋体"/>
          <w:sz w:val="24"/>
          <w:szCs w:val="24"/>
        </w:rPr>
      </w:pPr>
      <w:bookmarkStart w:id="24" w:name="_Toc35393627"/>
      <w:bookmarkStart w:id="25" w:name="_Toc28359085"/>
      <w:bookmarkStart w:id="26" w:name="_Toc28359008"/>
      <w:bookmarkStart w:id="27" w:name="_Toc35393796"/>
      <w:r>
        <w:rPr>
          <w:rFonts w:hint="eastAsia" w:ascii="宋体" w:hAnsi="宋体" w:eastAsia="宋体" w:cs="宋体"/>
          <w:sz w:val="24"/>
          <w:szCs w:val="24"/>
        </w:rPr>
        <w:t>七、对本次招标提出询问，请按以下方式联系。</w:t>
      </w:r>
      <w:bookmarkEnd w:id="24"/>
      <w:bookmarkEnd w:id="25"/>
      <w:bookmarkEnd w:id="26"/>
      <w:bookmarkEnd w:id="27"/>
    </w:p>
    <w:p w14:paraId="659E8E00">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1.采购人信息</w:t>
      </w:r>
    </w:p>
    <w:p w14:paraId="54536822">
      <w:pPr>
        <w:spacing w:line="360" w:lineRule="auto"/>
        <w:ind w:left="1079" w:leftChars="371" w:hanging="300" w:hangingChars="125"/>
        <w:jc w:val="left"/>
        <w:rPr>
          <w:rFonts w:hint="eastAsia" w:ascii="宋体" w:hAnsi="宋体" w:eastAsia="宋体" w:cs="宋体"/>
          <w:sz w:val="24"/>
        </w:rPr>
      </w:pPr>
      <w:bookmarkStart w:id="28" w:name="_Toc28359086"/>
      <w:bookmarkStart w:id="29" w:name="_Toc28359009"/>
      <w:r>
        <w:rPr>
          <w:rFonts w:hint="eastAsia" w:ascii="宋体" w:hAnsi="宋体" w:eastAsia="宋体" w:cs="宋体"/>
          <w:sz w:val="24"/>
        </w:rPr>
        <w:t>名    称：</w:t>
      </w:r>
      <w:r>
        <w:rPr>
          <w:rFonts w:hint="eastAsia" w:ascii="宋体" w:hAnsi="宋体" w:cs="宋体"/>
          <w:spacing w:val="0"/>
          <w:kern w:val="0"/>
          <w:position w:val="0"/>
          <w:sz w:val="24"/>
          <w:u w:val="single"/>
          <w:lang w:val="en-US" w:eastAsia="zh-CN"/>
        </w:rPr>
        <w:t>北京市怀柔区水务局</w:t>
      </w:r>
    </w:p>
    <w:p w14:paraId="4B0C0524">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color w:val="000000"/>
          <w:sz w:val="24"/>
          <w:u w:val="single"/>
          <w:lang w:val="en-US" w:eastAsia="zh-CN"/>
        </w:rPr>
        <w:t>北京市怀柔区府前西街1号院1号楼万达写字楼20层</w:t>
      </w:r>
    </w:p>
    <w:p w14:paraId="0939F66F">
      <w:pPr>
        <w:spacing w:line="360" w:lineRule="auto"/>
        <w:ind w:left="1079" w:leftChars="371" w:hanging="300" w:hangingChars="125"/>
        <w:jc w:val="left"/>
        <w:rPr>
          <w:rFonts w:hint="default" w:ascii="宋体" w:hAnsi="宋体" w:eastAsia="宋体" w:cs="宋体"/>
          <w:sz w:val="24"/>
          <w:u w:val="single"/>
          <w:lang w:val="en-US" w:eastAsia="zh-CN"/>
        </w:rPr>
      </w:pPr>
      <w:r>
        <w:rPr>
          <w:rFonts w:hint="eastAsia" w:ascii="宋体" w:hAnsi="宋体" w:eastAsia="宋体" w:cs="宋体"/>
          <w:sz w:val="24"/>
        </w:rPr>
        <w:t>联系方式</w:t>
      </w:r>
      <w:r>
        <w:rPr>
          <w:rFonts w:hint="eastAsia" w:ascii="宋体" w:hAnsi="宋体" w:eastAsia="宋体" w:cs="宋体"/>
          <w:sz w:val="24"/>
          <w:highlight w:val="none"/>
        </w:rPr>
        <w:t>：</w:t>
      </w:r>
      <w:r>
        <w:rPr>
          <w:rFonts w:hint="eastAsia" w:ascii="宋体" w:hAnsi="宋体" w:eastAsia="宋体" w:cs="宋体"/>
          <w:sz w:val="24"/>
          <w:highlight w:val="none"/>
          <w:u w:val="single"/>
        </w:rPr>
        <w:t>于</w:t>
      </w:r>
      <w:r>
        <w:rPr>
          <w:rFonts w:hint="eastAsia" w:ascii="宋体" w:hAnsi="宋体" w:cs="宋体"/>
          <w:sz w:val="24"/>
          <w:highlight w:val="none"/>
          <w:u w:val="single"/>
          <w:lang w:val="en-US" w:eastAsia="zh-CN"/>
        </w:rPr>
        <w:t>老师 010-89683095</w:t>
      </w:r>
    </w:p>
    <w:p w14:paraId="299FD400">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bookmarkEnd w:id="28"/>
      <w:bookmarkEnd w:id="29"/>
    </w:p>
    <w:p w14:paraId="4A3B5F45">
      <w:pPr>
        <w:spacing w:line="360" w:lineRule="auto"/>
        <w:ind w:left="1079" w:leftChars="371" w:hanging="300" w:hangingChars="125"/>
        <w:jc w:val="left"/>
        <w:rPr>
          <w:rFonts w:hint="eastAsia" w:ascii="宋体" w:hAnsi="宋体" w:eastAsia="宋体" w:cs="宋体"/>
          <w:sz w:val="24"/>
        </w:rPr>
      </w:pPr>
      <w:bookmarkStart w:id="30" w:name="_Toc28359087"/>
      <w:bookmarkStart w:id="31" w:name="_Toc28359010"/>
      <w:r>
        <w:rPr>
          <w:rFonts w:hint="eastAsia" w:ascii="宋体" w:hAnsi="宋体" w:eastAsia="宋体" w:cs="宋体"/>
          <w:sz w:val="24"/>
        </w:rPr>
        <w:t>名    称：</w:t>
      </w:r>
      <w:r>
        <w:rPr>
          <w:rFonts w:hint="eastAsia" w:ascii="宋体" w:hAnsi="宋体" w:eastAsia="宋体" w:cs="宋体"/>
          <w:spacing w:val="0"/>
          <w:w w:val="100"/>
          <w:kern w:val="0"/>
          <w:position w:val="0"/>
          <w:sz w:val="24"/>
          <w:szCs w:val="24"/>
          <w:u w:val="single"/>
          <w:lang w:val="en-US" w:eastAsia="zh-CN"/>
        </w:rPr>
        <w:t>汇信（北京）工程管理有限公司</w:t>
      </w:r>
    </w:p>
    <w:p w14:paraId="4F04E9AC">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pacing w:val="0"/>
          <w:kern w:val="0"/>
          <w:position w:val="0"/>
          <w:sz w:val="24"/>
          <w:u w:val="single"/>
        </w:rPr>
        <w:t>北京市经济开发区亦庄云时代B2座-18层</w:t>
      </w:r>
    </w:p>
    <w:p w14:paraId="3C147767">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pacing w:val="0"/>
          <w:w w:val="100"/>
          <w:kern w:val="0"/>
          <w:position w:val="0"/>
          <w:sz w:val="24"/>
          <w:szCs w:val="24"/>
          <w:u w:val="single"/>
        </w:rPr>
        <w:t>赵晓明</w:t>
      </w:r>
      <w:r>
        <w:rPr>
          <w:rFonts w:hint="eastAsia" w:ascii="宋体" w:hAnsi="宋体" w:cs="宋体"/>
          <w:spacing w:val="0"/>
          <w:w w:val="100"/>
          <w:kern w:val="0"/>
          <w:position w:val="0"/>
          <w:sz w:val="24"/>
          <w:szCs w:val="24"/>
          <w:u w:val="single"/>
          <w:lang w:eastAsia="zh-CN"/>
        </w:rPr>
        <w:t>、</w:t>
      </w:r>
      <w:r>
        <w:rPr>
          <w:rFonts w:hint="eastAsia" w:ascii="宋体" w:hAnsi="宋体" w:cs="宋体"/>
          <w:spacing w:val="0"/>
          <w:w w:val="100"/>
          <w:kern w:val="0"/>
          <w:position w:val="0"/>
          <w:sz w:val="24"/>
          <w:szCs w:val="24"/>
          <w:u w:val="single"/>
          <w:lang w:val="en-US" w:eastAsia="zh-CN"/>
        </w:rPr>
        <w:t xml:space="preserve">程远卫  </w:t>
      </w:r>
      <w:r>
        <w:rPr>
          <w:rFonts w:hint="eastAsia" w:ascii="宋体" w:hAnsi="宋体" w:eastAsia="宋体" w:cs="宋体"/>
          <w:spacing w:val="0"/>
          <w:w w:val="100"/>
          <w:kern w:val="0"/>
          <w:position w:val="0"/>
          <w:sz w:val="24"/>
          <w:szCs w:val="24"/>
          <w:u w:val="single"/>
        </w:rPr>
        <w:t>010-53387002</w:t>
      </w:r>
    </w:p>
    <w:p w14:paraId="3B907394">
      <w:pPr>
        <w:spacing w:line="360" w:lineRule="auto"/>
        <w:ind w:left="1080" w:leftChars="371" w:hanging="301" w:hangingChars="125"/>
        <w:jc w:val="left"/>
        <w:rPr>
          <w:rFonts w:hint="eastAsia" w:ascii="宋体" w:hAnsi="宋体" w:eastAsia="宋体" w:cs="宋体"/>
          <w:b/>
          <w:sz w:val="24"/>
          <w:u w:val="single"/>
        </w:rPr>
      </w:pPr>
      <w:r>
        <w:rPr>
          <w:rFonts w:hint="eastAsia" w:ascii="宋体" w:hAnsi="宋体" w:eastAsia="宋体" w:cs="宋体"/>
          <w:b/>
          <w:sz w:val="24"/>
        </w:rPr>
        <w:t>3.项目联系方式</w:t>
      </w:r>
      <w:bookmarkEnd w:id="30"/>
      <w:bookmarkEnd w:id="31"/>
    </w:p>
    <w:p w14:paraId="64A2AF4D">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项目联系人：</w:t>
      </w:r>
      <w:r>
        <w:rPr>
          <w:rFonts w:hint="eastAsia" w:ascii="宋体" w:hAnsi="宋体" w:eastAsia="宋体" w:cs="宋体"/>
          <w:spacing w:val="0"/>
          <w:w w:val="100"/>
          <w:kern w:val="0"/>
          <w:position w:val="0"/>
          <w:sz w:val="24"/>
          <w:szCs w:val="24"/>
          <w:u w:val="single"/>
        </w:rPr>
        <w:t>赵晓明</w:t>
      </w:r>
      <w:r>
        <w:rPr>
          <w:rFonts w:hint="eastAsia" w:ascii="宋体" w:hAnsi="宋体" w:cs="宋体"/>
          <w:spacing w:val="0"/>
          <w:w w:val="100"/>
          <w:kern w:val="0"/>
          <w:position w:val="0"/>
          <w:sz w:val="24"/>
          <w:szCs w:val="24"/>
          <w:u w:val="single"/>
          <w:lang w:eastAsia="zh-CN"/>
        </w:rPr>
        <w:t>、</w:t>
      </w:r>
      <w:r>
        <w:rPr>
          <w:rFonts w:hint="eastAsia" w:ascii="宋体" w:hAnsi="宋体" w:cs="宋体"/>
          <w:spacing w:val="0"/>
          <w:w w:val="100"/>
          <w:kern w:val="0"/>
          <w:position w:val="0"/>
          <w:sz w:val="24"/>
          <w:szCs w:val="24"/>
          <w:u w:val="single"/>
          <w:lang w:val="en-US" w:eastAsia="zh-CN"/>
        </w:rPr>
        <w:t>程远卫</w:t>
      </w:r>
    </w:p>
    <w:p w14:paraId="1431B69F">
      <w:pPr>
        <w:ind w:firstLine="720" w:firstLineChars="300"/>
      </w:pPr>
      <w:r>
        <w:rPr>
          <w:rFonts w:hint="eastAsia" w:ascii="宋体" w:hAnsi="宋体" w:eastAsia="宋体" w:cs="宋体"/>
          <w:sz w:val="24"/>
        </w:rPr>
        <w:t>电      话：</w:t>
      </w:r>
      <w:r>
        <w:rPr>
          <w:rFonts w:hint="eastAsia" w:ascii="宋体" w:hAnsi="宋体" w:eastAsia="宋体" w:cs="宋体"/>
          <w:spacing w:val="0"/>
          <w:w w:val="100"/>
          <w:kern w:val="0"/>
          <w:position w:val="0"/>
          <w:sz w:val="24"/>
          <w:szCs w:val="24"/>
          <w:u w:val="single"/>
        </w:rPr>
        <w:t>010-53387002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44C91"/>
    <w:rsid w:val="089A1062"/>
    <w:rsid w:val="59544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1975</Words>
  <Characters>2225</Characters>
  <Lines>0</Lines>
  <Paragraphs>0</Paragraphs>
  <TotalTime>2</TotalTime>
  <ScaleCrop>false</ScaleCrop>
  <LinksUpToDate>false</LinksUpToDate>
  <CharactersWithSpaces>2272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2026-06-23T01:32:00Z</dcterms:created>
  <dc:creator>WPS_1625214376</dc:creator>
  <cp:lastModifiedBy>WPS_1625214376</cp:lastModifiedBy>
  <dcterms:modified xsi:type="dcterms:W3CDTF">2026-06-23T01:58:16Z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65D12D7202294F2CBFC2B78BEFB7C116_11</vt:lpwstr>
  </property>
  <property fmtid="{D5CDD505-2E9C-101B-9397-08002B2CF9AE}" pid="4" name="KSOTemplateDocerSaveRecord">
    <vt:lpwstr>eyJoZGlkIjoiYjg1NWY5ZWMzZWY3MzQxNTRjMzJkOGU2YWY2ODA1NzIiLCJ1c2VySWQiOiIxMjE5NzI2NDg2In0=</vt:lpwstr>
  </property>
</Properties>
</file>