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60EF">
      <w:pPr>
        <w:tabs>
          <w:tab w:val="left" w:pos="3240"/>
          <w:tab w:val="left" w:pos="3420"/>
        </w:tabs>
        <w:spacing w:line="360" w:lineRule="auto"/>
        <w:jc w:val="center"/>
        <w:rPr>
          <w:rFonts w:hint="eastAsia" w:ascii="宋体" w:hAnsi="宋体" w:cs="宋体"/>
          <w:b/>
          <w:bCs/>
          <w:kern w:val="44"/>
          <w:sz w:val="32"/>
          <w:szCs w:val="32"/>
          <w:lang w:val="en-US" w:eastAsia="zh-CN" w:bidi="ar-SA"/>
        </w:rPr>
      </w:pPr>
      <w:bookmarkStart w:id="0" w:name="_Toc35393789"/>
      <w:bookmarkStart w:id="1" w:name="_Toc28359001"/>
      <w:r>
        <w:rPr>
          <w:rFonts w:hint="eastAsia" w:ascii="宋体" w:hAnsi="宋体" w:cs="宋体"/>
          <w:b/>
          <w:bCs/>
          <w:kern w:val="44"/>
          <w:sz w:val="32"/>
          <w:szCs w:val="32"/>
          <w:lang w:val="en-US" w:eastAsia="zh-CN" w:bidi="ar-SA"/>
        </w:rPr>
        <w:t>2026年北京市东城区回民小学食堂质量提升设备采购项目</w:t>
      </w:r>
    </w:p>
    <w:p w14:paraId="2B75C0F4">
      <w:pPr>
        <w:tabs>
          <w:tab w:val="left" w:pos="3240"/>
          <w:tab w:val="left" w:pos="3420"/>
        </w:tabs>
        <w:spacing w:line="360" w:lineRule="auto"/>
        <w:jc w:val="center"/>
        <w:rPr>
          <w:rFonts w:hint="eastAsia"/>
          <w:sz w:val="16"/>
          <w:szCs w:val="16"/>
          <w:lang w:val="en-US" w:eastAsia="zh-CN"/>
        </w:rPr>
      </w:pPr>
      <w:r>
        <w:rPr>
          <w:rFonts w:hint="eastAsia" w:ascii="宋体" w:hAnsi="宋体" w:cs="宋体"/>
          <w:b/>
          <w:bCs/>
          <w:kern w:val="44"/>
          <w:sz w:val="32"/>
          <w:szCs w:val="32"/>
          <w:lang w:val="en-US" w:eastAsia="zh-CN" w:bidi="ar-SA"/>
        </w:rPr>
        <w:t>公开</w:t>
      </w:r>
      <w:r>
        <w:rPr>
          <w:rFonts w:hint="eastAsia" w:ascii="宋体" w:hAnsi="宋体" w:eastAsia="宋体" w:cs="宋体"/>
          <w:b/>
          <w:bCs/>
          <w:kern w:val="44"/>
          <w:sz w:val="32"/>
          <w:szCs w:val="32"/>
          <w:lang w:val="en-US" w:eastAsia="zh-CN" w:bidi="ar-SA"/>
        </w:rPr>
        <w:t>招标公告</w:t>
      </w:r>
      <w:bookmarkEnd w:id="0"/>
      <w:bookmarkEnd w:id="1"/>
    </w:p>
    <w:p w14:paraId="4B3405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07DAAA4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u w:val="single"/>
          <w:lang w:val="en-US" w:eastAsia="zh-CN"/>
        </w:rPr>
        <w:t>2026年北京市东城区回民小学食堂质量提升设备采购项目</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eastAsiaTheme="minorEastAsia" w:cstheme="minorEastAsia"/>
          <w:sz w:val="24"/>
          <w:szCs w:val="24"/>
          <w:highlight w:val="none"/>
          <w:u w:val="single"/>
          <w:lang w:val="en-US" w:eastAsia="zh-CN"/>
        </w:rPr>
        <w:t>北京市政府采购电子交易平台</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highlight w:val="none"/>
          <w:u w:val="single"/>
          <w:lang w:val="en-US" w:eastAsia="zh-CN"/>
        </w:rPr>
        <w:t>2026年07月14日13点30分</w:t>
      </w:r>
      <w:r>
        <w:rPr>
          <w:rFonts w:hint="eastAsia" w:asciiTheme="minorEastAsia" w:hAnsiTheme="minorEastAsia" w:eastAsiaTheme="minorEastAsia" w:cstheme="minorEastAsia"/>
          <w:bCs/>
          <w:sz w:val="24"/>
          <w:szCs w:val="24"/>
          <w:highlight w:val="none"/>
          <w:u w:val="single"/>
        </w:rPr>
        <w:t>（</w:t>
      </w:r>
      <w:r>
        <w:rPr>
          <w:rFonts w:hint="eastAsia" w:asciiTheme="minorEastAsia" w:hAnsiTheme="minorEastAsia" w:eastAsiaTheme="minorEastAsia" w:cstheme="minorEastAsia"/>
          <w:bCs/>
          <w:sz w:val="24"/>
          <w:szCs w:val="24"/>
          <w:u w:val="single"/>
        </w:rPr>
        <w:t>北京时间）</w:t>
      </w:r>
      <w:r>
        <w:rPr>
          <w:rFonts w:hint="eastAsia" w:asciiTheme="minorEastAsia" w:hAnsiTheme="minorEastAsia" w:eastAsiaTheme="minorEastAsia" w:cstheme="minorEastAsia"/>
          <w:bCs/>
          <w:sz w:val="24"/>
          <w:szCs w:val="24"/>
        </w:rPr>
        <w:t>前递交投标文件</w:t>
      </w:r>
      <w:r>
        <w:rPr>
          <w:rFonts w:hint="eastAsia" w:asciiTheme="minorEastAsia" w:hAnsiTheme="minorEastAsia" w:eastAsiaTheme="minorEastAsia" w:cstheme="minorEastAsia"/>
          <w:sz w:val="24"/>
          <w:szCs w:val="24"/>
        </w:rPr>
        <w:t>。</w:t>
      </w:r>
    </w:p>
    <w:p w14:paraId="00588A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 w:name="_Toc35393621"/>
      <w:bookmarkStart w:id="3" w:name="_Toc28359079"/>
      <w:bookmarkStart w:id="4" w:name="_Toc35393790"/>
      <w:bookmarkStart w:id="5" w:name="_Toc28359002"/>
      <w:bookmarkStart w:id="6" w:name="_Hlk24379207"/>
      <w:r>
        <w:rPr>
          <w:rFonts w:hint="eastAsia" w:asciiTheme="minorEastAsia" w:hAnsiTheme="minorEastAsia" w:eastAsiaTheme="minorEastAsia" w:cstheme="minorEastAsia"/>
          <w:b/>
          <w:bCs/>
          <w:sz w:val="24"/>
          <w:szCs w:val="24"/>
        </w:rPr>
        <w:t>一、项目基本情况</w:t>
      </w:r>
      <w:bookmarkEnd w:id="2"/>
      <w:bookmarkEnd w:id="3"/>
      <w:bookmarkEnd w:id="4"/>
      <w:bookmarkEnd w:id="5"/>
    </w:p>
    <w:p w14:paraId="36162E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项目编号：</w:t>
      </w:r>
      <w:r>
        <w:rPr>
          <w:rFonts w:hint="eastAsia" w:asciiTheme="minorEastAsia" w:hAnsiTheme="minorEastAsia" w:eastAsiaTheme="minorEastAsia" w:cstheme="minorEastAsia"/>
          <w:kern w:val="0"/>
          <w:sz w:val="24"/>
          <w:szCs w:val="24"/>
          <w:lang w:eastAsia="zh-CN"/>
        </w:rPr>
        <w:t>11010126210200021518-XM001</w:t>
      </w:r>
    </w:p>
    <w:p w14:paraId="2EACF3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项目名称：</w:t>
      </w:r>
      <w:r>
        <w:rPr>
          <w:rFonts w:hint="eastAsia" w:asciiTheme="minorEastAsia" w:hAnsiTheme="minorEastAsia" w:eastAsiaTheme="minorEastAsia" w:cstheme="minorEastAsia"/>
          <w:kern w:val="0"/>
          <w:sz w:val="24"/>
          <w:szCs w:val="24"/>
          <w:lang w:eastAsia="zh-CN"/>
        </w:rPr>
        <w:t>2026年北京市东城区回民小学食堂质量提升设备采购项目</w:t>
      </w:r>
    </w:p>
    <w:bookmarkEnd w:id="6"/>
    <w:p w14:paraId="7BEC8C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预算金额：106.472</w:t>
      </w:r>
      <w:r>
        <w:rPr>
          <w:rFonts w:hint="eastAsia" w:asciiTheme="minorEastAsia" w:hAnsiTheme="minorEastAsia" w:eastAsiaTheme="minorEastAsia" w:cstheme="minorEastAsia"/>
          <w:kern w:val="0"/>
          <w:sz w:val="24"/>
          <w:szCs w:val="24"/>
          <w:lang w:val="en-US" w:eastAsia="zh-CN"/>
        </w:rPr>
        <w:t>万元</w:t>
      </w:r>
    </w:p>
    <w:p w14:paraId="4F6AA2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最高限价：106.472</w:t>
      </w:r>
      <w:r>
        <w:rPr>
          <w:rFonts w:hint="eastAsia" w:asciiTheme="minorEastAsia" w:hAnsiTheme="minorEastAsia" w:eastAsiaTheme="minorEastAsia" w:cstheme="minorEastAsia"/>
          <w:kern w:val="0"/>
          <w:sz w:val="24"/>
          <w:szCs w:val="24"/>
          <w:lang w:val="en-US" w:eastAsia="zh-CN"/>
        </w:rPr>
        <w:t>万元</w:t>
      </w:r>
    </w:p>
    <w:p w14:paraId="42E601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采购需求：2026年北京市东城区回民小学食堂质量提升设备采购项目采购，具体需求详见招标文件第五章采购需求。</w:t>
      </w:r>
    </w:p>
    <w:p w14:paraId="6C9D2E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合同履行期限：自合同签订之日起20天内完成供货、安装、调试，并交付使用。 </w:t>
      </w:r>
    </w:p>
    <w:p w14:paraId="757E2D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本项目是否接受联合体投标：□是 ■否。</w:t>
      </w:r>
    </w:p>
    <w:p w14:paraId="21DA23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7" w:name="_Toc28359080"/>
      <w:bookmarkStart w:id="8" w:name="_Toc35393622"/>
      <w:bookmarkStart w:id="9" w:name="_Toc28359003"/>
      <w:bookmarkStart w:id="10" w:name="_Toc35393791"/>
      <w:r>
        <w:rPr>
          <w:rFonts w:hint="eastAsia" w:asciiTheme="minorEastAsia" w:hAnsiTheme="minorEastAsia" w:eastAsiaTheme="minorEastAsia" w:cstheme="minorEastAsia"/>
          <w:b/>
          <w:bCs/>
          <w:sz w:val="24"/>
          <w:szCs w:val="24"/>
        </w:rPr>
        <w:t>二、申请人的资格要求：</w:t>
      </w:r>
      <w:bookmarkEnd w:id="7"/>
      <w:bookmarkEnd w:id="8"/>
      <w:bookmarkEnd w:id="9"/>
      <w:bookmarkEnd w:id="10"/>
    </w:p>
    <w:p w14:paraId="6E71BFE4">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bookmarkStart w:id="11" w:name="_Toc28359081"/>
      <w:bookmarkStart w:id="12" w:name="_Toc28359004"/>
      <w:r>
        <w:rPr>
          <w:rFonts w:hint="eastAsia"/>
          <w:sz w:val="24"/>
          <w:szCs w:val="24"/>
          <w:lang w:eastAsia="zh-CN"/>
        </w:rPr>
        <w:t>1.满足《中华人民共和国政府采购法》第二十二条规定；</w:t>
      </w:r>
    </w:p>
    <w:p w14:paraId="5DB6C762">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2.落实政府采购政策需满足的资格要求：</w:t>
      </w:r>
    </w:p>
    <w:p w14:paraId="41D42C3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12F8AE7D">
      <w:pPr>
        <w:spacing w:line="360" w:lineRule="auto"/>
        <w:ind w:firstLine="50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本项目不专门面向中小企业预留采购份额。</w:t>
      </w:r>
    </w:p>
    <w:p w14:paraId="406D7035">
      <w:pPr>
        <w:spacing w:line="360" w:lineRule="auto"/>
        <w:ind w:firstLine="50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 xml:space="preserve">本项目专门面向  </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 xml:space="preserve">中小 </w:t>
      </w: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小微企业  采购。即：提供的货物全部由符合政策要求的中小/小微企业制造、服务全部由符合政策要求的中小/小微企业承接</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其中</w:t>
      </w:r>
      <w:r>
        <w:rPr>
          <w:rFonts w:hint="eastAsia"/>
          <w:spacing w:val="0"/>
          <w:kern w:val="0"/>
          <w:position w:val="0"/>
          <w:sz w:val="24"/>
          <w:u w:val="single"/>
          <w:lang w:val="en-US" w:eastAsia="zh-CN"/>
        </w:rPr>
        <w:t>要求获得采购合同的供应商将采购项目中的100%比例分包给一家或者多家中小企业本项目，其中预留给小微企业的比例不低于90%</w:t>
      </w:r>
      <w:r>
        <w:rPr>
          <w:rFonts w:hint="eastAsia" w:asciiTheme="minorEastAsia" w:hAnsiTheme="minorEastAsia" w:eastAsiaTheme="minorEastAsia" w:cstheme="minorEastAsia"/>
          <w:sz w:val="24"/>
        </w:rPr>
        <w:t>。</w:t>
      </w:r>
    </w:p>
    <w:p w14:paraId="67560EA3">
      <w:pPr>
        <w:spacing w:line="360" w:lineRule="auto"/>
        <w:ind w:firstLine="50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6404D5EC">
      <w:pPr>
        <w:spacing w:line="360" w:lineRule="auto"/>
        <w:ind w:firstLine="480" w:firstLineChars="200"/>
        <w:rPr>
          <w:sz w:val="24"/>
          <w:szCs w:val="24"/>
          <w:lang w:eastAsia="zh-CN"/>
        </w:rPr>
      </w:pPr>
      <w:r>
        <w:rPr>
          <w:rFonts w:hint="eastAsia" w:asciiTheme="minorEastAsia" w:hAnsiTheme="minorEastAsia" w:eastAsiaTheme="minorEastAsia" w:cstheme="minorEastAsia"/>
          <w:sz w:val="24"/>
        </w:rPr>
        <w:t>2.2 其它落实政府采购政策的资格要求（如有）：</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5E05CBEA">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3.本项目的特定资格要求：</w:t>
      </w:r>
    </w:p>
    <w:p w14:paraId="1B449AC6">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sz w:val="24"/>
          <w:szCs w:val="24"/>
          <w:lang w:eastAsia="zh-CN"/>
        </w:rPr>
      </w:pPr>
      <w:bookmarkStart w:id="13" w:name="_Toc19369"/>
      <w:r>
        <w:rPr>
          <w:rFonts w:hint="eastAsia"/>
          <w:sz w:val="24"/>
          <w:szCs w:val="24"/>
          <w:lang w:eastAsia="zh-CN"/>
        </w:rPr>
        <w:t>3.1 本项目是否属于政府购买服务：</w:t>
      </w:r>
      <w:bookmarkEnd w:id="13"/>
    </w:p>
    <w:p w14:paraId="2BA57347">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否</w:t>
      </w:r>
    </w:p>
    <w:p w14:paraId="016635F9">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是，公益一类事业单位、使用事业编制且由财政拨款保障的群团组织，不得作为承接主体；</w:t>
      </w:r>
    </w:p>
    <w:p w14:paraId="57BD975A">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rPr>
        <w:t>3.2其他特定资格要求：</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p>
    <w:p w14:paraId="53FED2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14" w:name="_Toc35393623"/>
      <w:bookmarkStart w:id="15" w:name="_Toc35393792"/>
      <w:r>
        <w:rPr>
          <w:rFonts w:hint="eastAsia" w:asciiTheme="minorEastAsia" w:hAnsiTheme="minorEastAsia" w:eastAsiaTheme="minorEastAsia" w:cstheme="minorEastAsia"/>
          <w:b/>
          <w:bCs/>
          <w:sz w:val="24"/>
          <w:szCs w:val="24"/>
        </w:rPr>
        <w:t>三、获取招标文件</w:t>
      </w:r>
      <w:bookmarkEnd w:id="11"/>
      <w:bookmarkEnd w:id="12"/>
      <w:bookmarkEnd w:id="14"/>
      <w:bookmarkEnd w:id="15"/>
    </w:p>
    <w:p w14:paraId="1DDACDD6">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1.时间：</w:t>
      </w:r>
      <w:r>
        <w:rPr>
          <w:rFonts w:hint="eastAsia" w:asciiTheme="minorEastAsia" w:hAnsiTheme="minorEastAsia" w:eastAsiaTheme="minorEastAsia" w:cstheme="minorEastAsia"/>
          <w:sz w:val="24"/>
          <w:u w:val="single"/>
          <w:lang w:val="en-US" w:eastAsia="zh-CN" w:bidi="ar"/>
        </w:rPr>
        <w:t>2026</w:t>
      </w:r>
      <w:r>
        <w:rPr>
          <w:rFonts w:hint="eastAsia" w:asciiTheme="minorEastAsia" w:hAnsiTheme="minorEastAsia" w:eastAsiaTheme="minorEastAsia" w:cstheme="minorEastAsia"/>
          <w:sz w:val="24"/>
          <w:lang w:bidi="ar"/>
        </w:rPr>
        <w:t>年</w:t>
      </w:r>
      <w:r>
        <w:rPr>
          <w:rFonts w:hint="eastAsia" w:asciiTheme="minorEastAsia" w:hAnsiTheme="minorEastAsia" w:eastAsiaTheme="minorEastAsia" w:cstheme="minorEastAsia"/>
          <w:sz w:val="24"/>
          <w:u w:val="single"/>
          <w:lang w:val="en-US" w:eastAsia="zh-CN" w:bidi="ar"/>
        </w:rPr>
        <w:t>06</w:t>
      </w:r>
      <w:r>
        <w:rPr>
          <w:rFonts w:hint="eastAsia" w:asciiTheme="minorEastAsia" w:hAnsiTheme="minorEastAsia" w:eastAsiaTheme="minorEastAsia" w:cstheme="minorEastAsia"/>
          <w:sz w:val="24"/>
          <w:lang w:bidi="ar"/>
        </w:rPr>
        <w:t>月</w:t>
      </w:r>
      <w:r>
        <w:rPr>
          <w:rFonts w:hint="eastAsia" w:asciiTheme="minorEastAsia" w:hAnsiTheme="minorEastAsia" w:eastAsiaTheme="minorEastAsia" w:cstheme="minorEastAsia"/>
          <w:sz w:val="24"/>
          <w:u w:val="single"/>
          <w:lang w:val="en-US" w:eastAsia="zh-CN" w:bidi="ar"/>
        </w:rPr>
        <w:t>24</w:t>
      </w:r>
      <w:r>
        <w:rPr>
          <w:rFonts w:hint="eastAsia" w:asciiTheme="minorEastAsia" w:hAnsiTheme="minorEastAsia" w:eastAsiaTheme="minorEastAsia" w:cstheme="minorEastAsia"/>
          <w:sz w:val="24"/>
          <w:lang w:bidi="ar"/>
        </w:rPr>
        <w:t>日至</w:t>
      </w:r>
      <w:r>
        <w:rPr>
          <w:rFonts w:hint="eastAsia" w:asciiTheme="minorEastAsia" w:hAnsiTheme="minorEastAsia" w:eastAsiaTheme="minorEastAsia" w:cstheme="minorEastAsia"/>
          <w:sz w:val="24"/>
          <w:u w:val="single"/>
          <w:lang w:val="en-US" w:eastAsia="zh-CN" w:bidi="ar"/>
        </w:rPr>
        <w:t>2026</w:t>
      </w:r>
      <w:r>
        <w:rPr>
          <w:rFonts w:hint="eastAsia" w:asciiTheme="minorEastAsia" w:hAnsiTheme="minorEastAsia" w:eastAsiaTheme="minorEastAsia" w:cstheme="minorEastAsia"/>
          <w:sz w:val="24"/>
          <w:lang w:bidi="ar"/>
        </w:rPr>
        <w:t>年</w:t>
      </w:r>
      <w:r>
        <w:rPr>
          <w:rFonts w:hint="eastAsia" w:asciiTheme="minorEastAsia" w:hAnsiTheme="minorEastAsia" w:eastAsiaTheme="minorEastAsia" w:cstheme="minorEastAsia"/>
          <w:sz w:val="24"/>
          <w:u w:val="single"/>
          <w:lang w:val="en-US" w:eastAsia="zh-CN" w:bidi="ar"/>
        </w:rPr>
        <w:t>06</w:t>
      </w:r>
      <w:r>
        <w:rPr>
          <w:rFonts w:hint="eastAsia" w:asciiTheme="minorEastAsia" w:hAnsiTheme="minorEastAsia" w:eastAsiaTheme="minorEastAsia" w:cstheme="minorEastAsia"/>
          <w:sz w:val="24"/>
          <w:lang w:bidi="ar"/>
        </w:rPr>
        <w:t>月</w:t>
      </w:r>
      <w:r>
        <w:rPr>
          <w:rFonts w:hint="eastAsia" w:asciiTheme="minorEastAsia" w:hAnsiTheme="minorEastAsia" w:eastAsiaTheme="minorEastAsia" w:cstheme="minorEastAsia"/>
          <w:sz w:val="24"/>
          <w:u w:val="single"/>
          <w:lang w:val="en-US" w:eastAsia="zh-CN" w:bidi="ar"/>
        </w:rPr>
        <w:t>30</w:t>
      </w:r>
      <w:r>
        <w:rPr>
          <w:rFonts w:hint="eastAsia" w:asciiTheme="minorEastAsia" w:hAnsiTheme="minorEastAsia" w:eastAsiaTheme="minorEastAsia" w:cstheme="minorEastAsia"/>
          <w:sz w:val="24"/>
          <w:lang w:bidi="ar"/>
        </w:rPr>
        <w:t>日，每天上午08:30至12:00，下午12:00至16:30（北京时间，法定节假日除外）。</w:t>
      </w:r>
    </w:p>
    <w:p w14:paraId="34D9BE60">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sz w:val="24"/>
          <w:szCs w:val="24"/>
          <w:lang w:eastAsia="zh-CN"/>
        </w:rPr>
      </w:pPr>
      <w:bookmarkStart w:id="16" w:name="_Toc2165"/>
      <w:r>
        <w:rPr>
          <w:rFonts w:hint="eastAsia"/>
          <w:sz w:val="24"/>
          <w:szCs w:val="24"/>
          <w:lang w:eastAsia="zh-CN"/>
        </w:rPr>
        <w:t>2.地点：北京市政府采购电子交易平台</w:t>
      </w:r>
      <w:bookmarkEnd w:id="16"/>
    </w:p>
    <w:p w14:paraId="2244BA0B">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3.方式：</w:t>
      </w:r>
      <w:r>
        <w:rPr>
          <w:rFonts w:hint="eastAsia" w:asciiTheme="minorEastAsia" w:hAnsiTheme="minorEastAsia" w:eastAsiaTheme="minorEastAsia" w:cstheme="minorEastAsia"/>
          <w:sz w:val="24"/>
          <w:lang w:bidi="ar"/>
        </w:rPr>
        <w:t>供应商使用CA数字证书或电子营业执照登录北京市政府采购电子交易平台（http://zbcg-bjzc.zhongcy.com/bjczj-portal-site/index.html#/home）获取电子版招标文件。</w:t>
      </w:r>
    </w:p>
    <w:p w14:paraId="310A6FCB">
      <w:pPr>
        <w:pStyle w:val="20"/>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bookmarkStart w:id="17" w:name="_Toc31387"/>
      <w:r>
        <w:rPr>
          <w:rFonts w:hint="eastAsia"/>
          <w:sz w:val="24"/>
          <w:szCs w:val="24"/>
          <w:lang w:eastAsia="zh-CN"/>
        </w:rPr>
        <w:t>4.售价：0元。</w:t>
      </w:r>
      <w:bookmarkEnd w:id="17"/>
    </w:p>
    <w:p w14:paraId="2B6B5E2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18" w:name="_Toc28359082"/>
      <w:bookmarkStart w:id="19" w:name="_Toc28359005"/>
      <w:bookmarkStart w:id="20" w:name="_Toc35393624"/>
      <w:bookmarkStart w:id="21" w:name="_Toc35393793"/>
      <w:r>
        <w:rPr>
          <w:rFonts w:hint="eastAsia" w:asciiTheme="minorEastAsia" w:hAnsiTheme="minorEastAsia" w:eastAsiaTheme="minorEastAsia" w:cstheme="minorEastAsia"/>
          <w:b/>
          <w:bCs/>
          <w:sz w:val="24"/>
          <w:szCs w:val="24"/>
        </w:rPr>
        <w:t>四、提交投标文件</w:t>
      </w:r>
      <w:bookmarkEnd w:id="18"/>
      <w:bookmarkEnd w:id="19"/>
      <w:r>
        <w:rPr>
          <w:rFonts w:hint="eastAsia" w:asciiTheme="minorEastAsia" w:hAnsiTheme="minorEastAsia" w:eastAsiaTheme="minorEastAsia" w:cstheme="minorEastAsia"/>
          <w:b/>
          <w:bCs/>
          <w:sz w:val="24"/>
          <w:szCs w:val="24"/>
        </w:rPr>
        <w:t>截止时间、开标时间和地点</w:t>
      </w:r>
      <w:bookmarkEnd w:id="20"/>
      <w:bookmarkEnd w:id="21"/>
    </w:p>
    <w:p w14:paraId="26F19E63">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rFonts w:hint="eastAsia"/>
          <w:sz w:val="24"/>
          <w:szCs w:val="24"/>
          <w:lang w:eastAsia="zh-CN"/>
        </w:rPr>
        <w:t>投标截止时间、开标时间：</w:t>
      </w:r>
      <w:r>
        <w:rPr>
          <w:rFonts w:hint="eastAsia" w:asciiTheme="minorEastAsia" w:hAnsiTheme="minorEastAsia" w:eastAsiaTheme="minorEastAsia" w:cstheme="minorEastAsia"/>
          <w:sz w:val="24"/>
          <w:u w:val="single"/>
          <w:lang w:val="en-US" w:eastAsia="zh-CN" w:bidi="ar"/>
        </w:rPr>
        <w:t>2026</w:t>
      </w:r>
      <w:r>
        <w:rPr>
          <w:rFonts w:hint="eastAsia" w:asciiTheme="minorEastAsia" w:hAnsiTheme="minorEastAsia" w:eastAsiaTheme="minorEastAsia" w:cstheme="minorEastAsia"/>
          <w:sz w:val="24"/>
          <w:lang w:bidi="ar"/>
        </w:rPr>
        <w:t>年</w:t>
      </w:r>
      <w:r>
        <w:rPr>
          <w:rFonts w:hint="eastAsia" w:asciiTheme="minorEastAsia" w:hAnsiTheme="minorEastAsia" w:eastAsiaTheme="minorEastAsia" w:cstheme="minorEastAsia"/>
          <w:sz w:val="24"/>
          <w:u w:val="single"/>
          <w:lang w:val="en-US" w:eastAsia="zh-CN" w:bidi="ar"/>
        </w:rPr>
        <w:t>07</w:t>
      </w:r>
      <w:r>
        <w:rPr>
          <w:rFonts w:hint="eastAsia" w:asciiTheme="minorEastAsia" w:hAnsiTheme="minorEastAsia" w:eastAsiaTheme="minorEastAsia" w:cstheme="minorEastAsia"/>
          <w:sz w:val="24"/>
          <w:lang w:bidi="ar"/>
        </w:rPr>
        <w:t>月</w:t>
      </w:r>
      <w:r>
        <w:rPr>
          <w:rFonts w:hint="eastAsia" w:asciiTheme="minorEastAsia" w:hAnsiTheme="minorEastAsia" w:eastAsiaTheme="minorEastAsia" w:cstheme="minorEastAsia"/>
          <w:sz w:val="24"/>
          <w:u w:val="single"/>
          <w:lang w:val="en-US" w:eastAsia="zh-CN" w:bidi="ar"/>
        </w:rPr>
        <w:t>14</w:t>
      </w:r>
      <w:r>
        <w:rPr>
          <w:rFonts w:hint="eastAsia" w:asciiTheme="minorEastAsia" w:hAnsiTheme="minorEastAsia" w:eastAsiaTheme="minorEastAsia" w:cstheme="minorEastAsia"/>
          <w:sz w:val="24"/>
          <w:lang w:bidi="ar"/>
        </w:rPr>
        <w:t>日</w:t>
      </w:r>
      <w:r>
        <w:rPr>
          <w:rFonts w:hint="eastAsia" w:asciiTheme="minorEastAsia" w:hAnsiTheme="minorEastAsia" w:eastAsiaTheme="minorEastAsia" w:cstheme="minorEastAsia"/>
          <w:sz w:val="24"/>
          <w:u w:val="single"/>
          <w:lang w:val="en-US" w:eastAsia="zh-CN" w:bidi="ar"/>
        </w:rPr>
        <w:t>13</w:t>
      </w:r>
      <w:r>
        <w:rPr>
          <w:rFonts w:hint="eastAsia" w:asciiTheme="minorEastAsia" w:hAnsiTheme="minorEastAsia" w:eastAsiaTheme="minorEastAsia" w:cstheme="minorEastAsia"/>
          <w:sz w:val="24"/>
          <w:lang w:bidi="ar"/>
        </w:rPr>
        <w:t>点</w:t>
      </w:r>
      <w:r>
        <w:rPr>
          <w:rFonts w:hint="eastAsia" w:asciiTheme="minorEastAsia" w:hAnsiTheme="minorEastAsia" w:eastAsiaTheme="minorEastAsia" w:cstheme="minorEastAsia"/>
          <w:sz w:val="24"/>
          <w:u w:val="single"/>
          <w:lang w:val="en-US" w:eastAsia="zh-CN" w:bidi="ar"/>
        </w:rPr>
        <w:t>30</w:t>
      </w:r>
      <w:r>
        <w:rPr>
          <w:rFonts w:hint="eastAsia" w:asciiTheme="minorEastAsia" w:hAnsiTheme="minorEastAsia" w:eastAsiaTheme="minorEastAsia" w:cstheme="minorEastAsia"/>
          <w:sz w:val="24"/>
          <w:lang w:bidi="ar"/>
        </w:rPr>
        <w:t>分</w:t>
      </w:r>
      <w:r>
        <w:rPr>
          <w:rFonts w:hint="eastAsia" w:asciiTheme="minorEastAsia" w:hAnsiTheme="minorEastAsia" w:eastAsiaTheme="minorEastAsia" w:cstheme="minorEastAsia"/>
          <w:bCs/>
          <w:sz w:val="24"/>
          <w:lang w:bidi="ar"/>
        </w:rPr>
        <w:t>（北京时间）</w:t>
      </w:r>
      <w:r>
        <w:rPr>
          <w:rFonts w:hint="eastAsia" w:asciiTheme="minorEastAsia" w:hAnsiTheme="minorEastAsia" w:eastAsiaTheme="minorEastAsia" w:cstheme="minorEastAsia"/>
          <w:iCs/>
          <w:sz w:val="24"/>
          <w:lang w:bidi="ar"/>
        </w:rPr>
        <w:t>。</w:t>
      </w:r>
    </w:p>
    <w:p w14:paraId="7AF05B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sz w:val="24"/>
          <w:szCs w:val="24"/>
          <w:lang w:eastAsia="zh-CN"/>
        </w:rPr>
        <w:t>地点：</w:t>
      </w:r>
      <w:r>
        <w:rPr>
          <w:rFonts w:hint="eastAsia" w:asciiTheme="minorEastAsia" w:hAnsiTheme="minorEastAsia" w:eastAsiaTheme="minorEastAsia" w:cstheme="minorEastAsia"/>
          <w:sz w:val="24"/>
          <w:lang w:bidi="ar"/>
        </w:rPr>
        <w:t>北京市政府采购电子交易平台</w:t>
      </w:r>
      <w:r>
        <w:rPr>
          <w:rFonts w:hint="eastAsia" w:asciiTheme="minorEastAsia" w:hAnsiTheme="minorEastAsia" w:eastAsiaTheme="minorEastAsia" w:cstheme="minorEastAsia"/>
          <w:sz w:val="24"/>
          <w:lang w:val="zh-TW" w:bidi="ar"/>
        </w:rPr>
        <w:t>。</w:t>
      </w:r>
    </w:p>
    <w:p w14:paraId="5975B9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2" w:name="_Toc28359084"/>
      <w:bookmarkStart w:id="23" w:name="_Toc28359007"/>
      <w:bookmarkStart w:id="24" w:name="_Toc35393625"/>
      <w:bookmarkStart w:id="25" w:name="_Toc35393794"/>
      <w:r>
        <w:rPr>
          <w:rFonts w:hint="eastAsia" w:asciiTheme="minorEastAsia" w:hAnsiTheme="minorEastAsia" w:eastAsiaTheme="minorEastAsia" w:cstheme="minorEastAsia"/>
          <w:b/>
          <w:bCs/>
          <w:sz w:val="24"/>
          <w:szCs w:val="24"/>
        </w:rPr>
        <w:t>五、公告期限</w:t>
      </w:r>
      <w:bookmarkEnd w:id="22"/>
      <w:bookmarkEnd w:id="23"/>
      <w:bookmarkEnd w:id="24"/>
      <w:bookmarkEnd w:id="25"/>
    </w:p>
    <w:p w14:paraId="0944C36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79487D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6" w:name="_Toc35393626"/>
      <w:bookmarkStart w:id="27" w:name="_Toc35393795"/>
      <w:r>
        <w:rPr>
          <w:rFonts w:hint="eastAsia" w:asciiTheme="minorEastAsia" w:hAnsiTheme="minorEastAsia" w:eastAsiaTheme="minorEastAsia" w:cstheme="minorEastAsia"/>
          <w:b/>
          <w:bCs/>
          <w:sz w:val="24"/>
          <w:szCs w:val="24"/>
        </w:rPr>
        <w:t>六、其他补充事宜</w:t>
      </w:r>
      <w:bookmarkEnd w:id="26"/>
      <w:bookmarkEnd w:id="27"/>
    </w:p>
    <w:p w14:paraId="012ECD7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w:t>
      </w:r>
      <w:r>
        <w:rPr>
          <w:rFonts w:hint="eastAsia" w:asciiTheme="minorEastAsia" w:hAnsiTheme="minorEastAsia" w:eastAsiaTheme="minorEastAsia" w:cstheme="minorEastAsia"/>
          <w:sz w:val="24"/>
          <w:u w:val="single"/>
          <w:lang w:eastAsia="zh-CN" w:bidi="ar"/>
        </w:rPr>
        <w:t>；</w:t>
      </w:r>
      <w:r>
        <w:rPr>
          <w:rFonts w:hint="eastAsia" w:asciiTheme="minorEastAsia" w:hAnsiTheme="minorEastAsia" w:eastAsiaTheme="minorEastAsia" w:cstheme="minorEastAsia"/>
          <w:sz w:val="24"/>
          <w:u w:val="single"/>
          <w:lang w:val="en-US" w:eastAsia="zh-CN" w:bidi="ar"/>
        </w:rPr>
        <w:t>9）政府采购异常低价审查；10）实施本国产品标准及相关政策等</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rPr>
        <w:t xml:space="preserve"> </w:t>
      </w:r>
    </w:p>
    <w:p w14:paraId="3DD5DCC9">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lang w:bidi="ar"/>
        </w:rPr>
        <w:t>CA数字证书</w:t>
      </w:r>
      <w:r>
        <w:rPr>
          <w:rFonts w:hint="eastAsia" w:asciiTheme="minorEastAsia" w:hAnsiTheme="minorEastAsia" w:eastAsiaTheme="minorEastAsia" w:cstheme="minorEastAsia"/>
          <w:sz w:val="24"/>
          <w:lang w:bidi="ar"/>
        </w:rPr>
        <w:t>或电子营业执照</w:t>
      </w:r>
      <w:r>
        <w:rPr>
          <w:rFonts w:hint="eastAsia" w:asciiTheme="minorEastAsia" w:hAnsiTheme="minorEastAsia" w:eastAsiaTheme="minorEastAsia" w:cstheme="minorEastAsia"/>
          <w:bCs/>
          <w:sz w:val="24"/>
          <w:lang w:bidi="ar"/>
        </w:rPr>
        <w:t>情况确认是否符合本项目电子化采购流程要求。</w:t>
      </w:r>
    </w:p>
    <w:p w14:paraId="7C6A2B1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CA数字证书服务热线010-58511086</w:t>
      </w:r>
    </w:p>
    <w:p w14:paraId="36150A6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电子营业执照服务热线400-699-7000</w:t>
      </w:r>
    </w:p>
    <w:p w14:paraId="31E670E5">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技术支持服务热线010-86483801</w:t>
      </w:r>
    </w:p>
    <w:p w14:paraId="631CA9E3">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.1办理CA数字证书或电子营业执照</w:t>
      </w:r>
    </w:p>
    <w:p w14:paraId="41B57E9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供应商登录北京市政府采购电子交易平台查阅 “用户指南”—“操作指南”—“市场主体CA办理操作流程指引”/“电子营业执照使用指南”，按照程序要求办理。</w:t>
      </w:r>
    </w:p>
    <w:p w14:paraId="4C9163F9">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.2注册</w:t>
      </w:r>
    </w:p>
    <w:p w14:paraId="70625F1A">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3A175141">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.3驱动、客户端下载</w:t>
      </w:r>
    </w:p>
    <w:p w14:paraId="317E0CB6">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0DE8BE9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4EFC9D6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.4 获取电子招标文件</w:t>
      </w:r>
    </w:p>
    <w:p w14:paraId="7FEEDC8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供应商使用CA数字证书或电子营业执照登录北京市政府采购电子交易平台获取电子招标文件。</w:t>
      </w:r>
    </w:p>
    <w:p w14:paraId="1DCD06F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C1C9F1">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.5编制电子投标文件</w:t>
      </w:r>
    </w:p>
    <w:p w14:paraId="4F7376CD">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lang w:bidi="ar"/>
        </w:rPr>
        <w:t>。</w:t>
      </w:r>
    </w:p>
    <w:p w14:paraId="4C64C184">
      <w:pPr>
        <w:widowControl/>
        <w:spacing w:line="360" w:lineRule="auto"/>
        <w:ind w:firstLine="480" w:firstLineChars="200"/>
        <w:jc w:val="left"/>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eastAsia="zh-TW" w:bidi="ar"/>
        </w:rPr>
        <w:t>.6</w:t>
      </w:r>
      <w:r>
        <w:rPr>
          <w:rFonts w:hint="eastAsia" w:asciiTheme="minorEastAsia" w:hAnsiTheme="minorEastAsia" w:eastAsiaTheme="minorEastAsia" w:cstheme="minorEastAsia"/>
          <w:sz w:val="24"/>
          <w:lang w:val="zh-TW" w:bidi="ar"/>
        </w:rPr>
        <w:t>提交电子投标文件</w:t>
      </w:r>
    </w:p>
    <w:p w14:paraId="0D850746">
      <w:pPr>
        <w:widowControl/>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供应商应于投标截止时间前在北京市政府采购电子交易平台提交电子投标文件，上传电子投标文件过程中请保持与互联网的连接畅通。</w:t>
      </w:r>
    </w:p>
    <w:p w14:paraId="27A57E90">
      <w:pPr>
        <w:widowControl/>
        <w:spacing w:line="360" w:lineRule="auto"/>
        <w:ind w:firstLine="480" w:firstLineChars="200"/>
        <w:jc w:val="left"/>
        <w:rPr>
          <w:rFonts w:hint="eastAsia" w:asciiTheme="minorEastAsia" w:hAnsiTheme="minorEastAsia" w:eastAsiaTheme="minorEastAsia" w:cstheme="minorEastAsia"/>
          <w:sz w:val="24"/>
          <w:lang w:eastAsia="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bidi="ar"/>
        </w:rPr>
        <w:t>.</w:t>
      </w:r>
      <w:r>
        <w:rPr>
          <w:rFonts w:hint="eastAsia" w:asciiTheme="minorEastAsia" w:hAnsiTheme="minorEastAsia" w:eastAsiaTheme="minorEastAsia" w:cstheme="minorEastAsia"/>
          <w:sz w:val="24"/>
          <w:lang w:val="zh-TW" w:eastAsia="zh-TW" w:bidi="ar"/>
        </w:rPr>
        <w:t>7</w:t>
      </w:r>
      <w:r>
        <w:rPr>
          <w:rFonts w:hint="eastAsia" w:asciiTheme="minorEastAsia" w:hAnsiTheme="minorEastAsia" w:eastAsiaTheme="minorEastAsia" w:cstheme="minorEastAsia"/>
          <w:sz w:val="24"/>
          <w:lang w:val="zh-TW" w:bidi="ar"/>
        </w:rPr>
        <w:t>电子开标</w:t>
      </w:r>
    </w:p>
    <w:p w14:paraId="0750DFD8">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zh-TW" w:bidi="ar"/>
        </w:rPr>
        <w:t>供应商在开标地点使用</w:t>
      </w:r>
      <w:r>
        <w:rPr>
          <w:rFonts w:hint="eastAsia" w:asciiTheme="minorEastAsia" w:hAnsiTheme="minorEastAsia" w:eastAsiaTheme="minorEastAsia" w:cstheme="minorEastAsia"/>
          <w:sz w:val="24"/>
          <w:lang w:bidi="ar"/>
        </w:rPr>
        <w:t>CA数字证书或电子营业执照</w:t>
      </w:r>
      <w:r>
        <w:rPr>
          <w:rFonts w:hint="eastAsia" w:asciiTheme="minorEastAsia" w:hAnsiTheme="minorEastAsia" w:eastAsiaTheme="minorEastAsia" w:cstheme="minorEastAsia"/>
          <w:sz w:val="24"/>
          <w:lang w:val="zh-TW" w:bidi="ar"/>
        </w:rPr>
        <w:t>登录</w:t>
      </w:r>
      <w:r>
        <w:rPr>
          <w:rFonts w:hint="eastAsia" w:asciiTheme="minorEastAsia" w:hAnsiTheme="minorEastAsia" w:eastAsiaTheme="minorEastAsia" w:cstheme="minorEastAsia"/>
          <w:sz w:val="24"/>
          <w:lang w:bidi="ar"/>
        </w:rPr>
        <w:t>北京市政府采购电子交易平台进行电子开标</w:t>
      </w:r>
      <w:r>
        <w:rPr>
          <w:rFonts w:hint="eastAsia" w:asciiTheme="minorEastAsia" w:hAnsiTheme="minorEastAsia" w:eastAsiaTheme="minorEastAsia" w:cstheme="minorEastAsia"/>
          <w:sz w:val="24"/>
          <w:lang w:val="zh-TW" w:bidi="ar"/>
        </w:rPr>
        <w:t>。</w:t>
      </w:r>
    </w:p>
    <w:p w14:paraId="6D0DFD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bookmarkStart w:id="28" w:name="_Toc28359008"/>
      <w:bookmarkStart w:id="29" w:name="_Toc35393627"/>
      <w:bookmarkStart w:id="30" w:name="_Toc35393796"/>
      <w:bookmarkStart w:id="31" w:name="_Toc28359085"/>
      <w:r>
        <w:rPr>
          <w:rFonts w:hint="eastAsia" w:asciiTheme="minorEastAsia" w:hAnsiTheme="minorEastAsia" w:eastAsiaTheme="minorEastAsia" w:cstheme="minorEastAsia"/>
          <w:b/>
          <w:bCs/>
          <w:sz w:val="24"/>
          <w:szCs w:val="24"/>
        </w:rPr>
        <w:t>七、对本次招标提出询问，请按以下方式联系。</w:t>
      </w:r>
      <w:bookmarkEnd w:id="28"/>
      <w:bookmarkEnd w:id="29"/>
      <w:bookmarkEnd w:id="30"/>
      <w:bookmarkEnd w:id="31"/>
    </w:p>
    <w:p w14:paraId="40DF6C80">
      <w:pPr>
        <w:spacing w:line="360" w:lineRule="auto"/>
        <w:ind w:left="1080" w:leftChars="371" w:hanging="301" w:hangingChars="12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1.采购人信息</w:t>
      </w:r>
    </w:p>
    <w:p w14:paraId="0EBAF5F4">
      <w:pPr>
        <w:spacing w:line="360" w:lineRule="auto"/>
        <w:ind w:left="1079" w:leftChars="371" w:hanging="300" w:hangingChars="125"/>
        <w:jc w:val="left"/>
        <w:rPr>
          <w:rFonts w:hint="eastAsia" w:asciiTheme="minorEastAsia" w:hAnsiTheme="minorEastAsia" w:eastAsiaTheme="minorEastAsia" w:cstheme="minorEastAsia"/>
          <w:sz w:val="24"/>
        </w:rPr>
      </w:pPr>
      <w:bookmarkStart w:id="32" w:name="_Toc28359009"/>
      <w:bookmarkStart w:id="33" w:name="_Toc28359086"/>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pacing w:val="0"/>
          <w:sz w:val="24"/>
          <w:szCs w:val="24"/>
          <w:highlight w:val="none"/>
          <w:u w:val="single" w:color="auto"/>
          <w:lang w:val="en-US" w:eastAsia="zh-CN"/>
        </w:rPr>
        <w:t>北京市东城区回民小学</w:t>
      </w:r>
    </w:p>
    <w:p w14:paraId="5E252194">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pacing w:val="0"/>
          <w:sz w:val="24"/>
          <w:szCs w:val="24"/>
          <w:highlight w:val="none"/>
          <w:u w:val="single" w:color="auto"/>
          <w:lang w:val="en-US" w:eastAsia="zh-CN"/>
        </w:rPr>
        <w:t>北京市东城区朝阳门内大街124号</w:t>
      </w:r>
    </w:p>
    <w:p w14:paraId="7B019627">
      <w:pPr>
        <w:spacing w:line="360" w:lineRule="auto"/>
        <w:ind w:left="1079" w:leftChars="371" w:hanging="300" w:hangingChars="125"/>
        <w:jc w:val="left"/>
        <w:rPr>
          <w:rFonts w:hint="default" w:asciiTheme="minorEastAsia" w:hAnsiTheme="minorEastAsia" w:eastAsiaTheme="minorEastAsia" w:cstheme="minorEastAsia"/>
          <w:sz w:val="24"/>
          <w:u w:val="single"/>
          <w:lang w:val="en-US"/>
        </w:rPr>
      </w:pPr>
      <w:r>
        <w:rPr>
          <w:rFonts w:hint="eastAsia" w:asciiTheme="minorEastAsia" w:hAnsiTheme="minorEastAsia" w:eastAsiaTheme="minorEastAsia" w:cstheme="minorEastAsia"/>
          <w:sz w:val="24"/>
        </w:rPr>
        <w:t>联系方式：</w:t>
      </w:r>
      <w:r>
        <w:rPr>
          <w:rFonts w:hint="eastAsia"/>
          <w:spacing w:val="0"/>
          <w:kern w:val="0"/>
          <w:position w:val="0"/>
          <w:sz w:val="24"/>
          <w:u w:val="single"/>
          <w:lang w:val="en-US" w:eastAsia="zh-CN"/>
        </w:rPr>
        <w:t>卢老师、</w:t>
      </w:r>
      <w:r>
        <w:rPr>
          <w:rFonts w:hint="eastAsia" w:ascii="宋体" w:hAnsi="宋体" w:eastAsia="宋体" w:cs="宋体"/>
          <w:spacing w:val="0"/>
          <w:kern w:val="0"/>
          <w:position w:val="0"/>
          <w:sz w:val="24"/>
          <w:u w:val="single"/>
          <w:lang w:val="en-US" w:eastAsia="zh-CN"/>
        </w:rPr>
        <w:t>010-65211634</w:t>
      </w:r>
      <w:bookmarkStart w:id="36" w:name="_GoBack"/>
      <w:bookmarkEnd w:id="36"/>
    </w:p>
    <w:p w14:paraId="67C4F7BC">
      <w:pPr>
        <w:spacing w:line="360" w:lineRule="auto"/>
        <w:ind w:left="1080" w:leftChars="371" w:hanging="301" w:hangingChars="12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bookmarkEnd w:id="32"/>
      <w:bookmarkEnd w:id="33"/>
    </w:p>
    <w:p w14:paraId="35E7B7D6">
      <w:pPr>
        <w:spacing w:line="360" w:lineRule="auto"/>
        <w:ind w:left="1079" w:leftChars="371" w:hanging="300" w:hangingChars="125"/>
        <w:jc w:val="left"/>
        <w:rPr>
          <w:rFonts w:hint="eastAsia" w:asciiTheme="minorEastAsia" w:hAnsiTheme="minorEastAsia" w:eastAsiaTheme="minorEastAsia" w:cstheme="minorEastAsia"/>
          <w:sz w:val="24"/>
        </w:rPr>
      </w:pPr>
      <w:bookmarkStart w:id="34" w:name="_Toc28359010"/>
      <w:bookmarkStart w:id="35" w:name="_Toc28359087"/>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szCs w:val="24"/>
          <w:u w:val="single" w:color="auto"/>
          <w:lang w:eastAsia="zh-CN"/>
        </w:rPr>
        <w:t>中礼造价咨询（北京）有限公司</w:t>
      </w:r>
    </w:p>
    <w:p w14:paraId="235671D2">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宋体" w:hAnsi="宋体" w:eastAsia="宋体" w:cs="宋体"/>
          <w:sz w:val="24"/>
          <w:u w:val="single"/>
          <w:lang w:eastAsia="zh-CN"/>
        </w:rPr>
        <w:t>北京市通州区永乐店镇柴厂屯村东（联航大厦）1-4386号</w:t>
      </w:r>
    </w:p>
    <w:p w14:paraId="70262319">
      <w:pPr>
        <w:spacing w:line="360" w:lineRule="auto"/>
        <w:ind w:left="1079" w:leftChars="371" w:hanging="300" w:hangingChars="125"/>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联系方式：</w:t>
      </w:r>
      <w:r>
        <w:rPr>
          <w:rFonts w:hint="eastAsia" w:ascii="宋体" w:hAnsi="宋体" w:cs="宋体"/>
          <w:spacing w:val="0"/>
          <w:w w:val="100"/>
          <w:position w:val="0"/>
          <w:sz w:val="24"/>
          <w:szCs w:val="24"/>
          <w:u w:val="single"/>
          <w:lang w:val="en-US" w:eastAsia="zh-CN"/>
        </w:rPr>
        <w:t>孙工</w:t>
      </w:r>
      <w:r>
        <w:rPr>
          <w:rFonts w:hint="eastAsia" w:ascii="宋体" w:hAnsi="宋体" w:eastAsia="宋体" w:cs="宋体"/>
          <w:spacing w:val="0"/>
          <w:w w:val="100"/>
          <w:position w:val="0"/>
          <w:sz w:val="24"/>
          <w:szCs w:val="24"/>
          <w:u w:val="single"/>
          <w:lang w:val="en-US" w:eastAsia="zh-CN"/>
        </w:rPr>
        <w:t>，010-53393518</w:t>
      </w:r>
      <w:r>
        <w:rPr>
          <w:rFonts w:hint="eastAsia" w:ascii="宋体" w:hAnsi="宋体" w:cs="宋体"/>
          <w:spacing w:val="0"/>
          <w:w w:val="100"/>
          <w:position w:val="0"/>
          <w:sz w:val="24"/>
          <w:szCs w:val="24"/>
          <w:u w:val="single"/>
          <w:lang w:val="en-US" w:eastAsia="zh-CN"/>
        </w:rPr>
        <w:t>，17302232925</w:t>
      </w:r>
    </w:p>
    <w:p w14:paraId="5E47FBD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4"/>
      <w:bookmarkEnd w:id="35"/>
    </w:p>
    <w:p w14:paraId="33341151">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w:t>
      </w:r>
      <w:r>
        <w:rPr>
          <w:rFonts w:hint="eastAsia" w:ascii="宋体" w:hAnsi="宋体" w:cs="宋体"/>
          <w:spacing w:val="0"/>
          <w:w w:val="100"/>
          <w:position w:val="0"/>
          <w:sz w:val="24"/>
          <w:szCs w:val="24"/>
          <w:u w:val="single"/>
          <w:lang w:val="en-US" w:eastAsia="zh-CN"/>
        </w:rPr>
        <w:t>孙工</w:t>
      </w:r>
    </w:p>
    <w:p w14:paraId="3481B9A1">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宋体" w:hAnsi="宋体" w:eastAsia="宋体" w:cs="宋体"/>
          <w:spacing w:val="0"/>
          <w:w w:val="100"/>
          <w:position w:val="0"/>
          <w:sz w:val="24"/>
          <w:szCs w:val="24"/>
          <w:u w:val="single"/>
          <w:lang w:val="en-US" w:eastAsia="zh-CN"/>
        </w:rPr>
        <w:t>010-53393518</w:t>
      </w:r>
      <w:r>
        <w:rPr>
          <w:rFonts w:hint="eastAsia" w:ascii="宋体" w:hAnsi="宋体" w:cs="宋体"/>
          <w:spacing w:val="0"/>
          <w:w w:val="100"/>
          <w:position w:val="0"/>
          <w:sz w:val="24"/>
          <w:szCs w:val="24"/>
          <w:u w:val="single"/>
          <w:lang w:val="en-US" w:eastAsia="zh-CN"/>
        </w:rPr>
        <w:t>，17302232925</w:t>
      </w:r>
    </w:p>
    <w:p w14:paraId="168BA12B">
      <w:pPr>
        <w:keepNext w:val="0"/>
        <w:keepLines w:val="0"/>
        <w:pageBreakBefore w:val="0"/>
        <w:widowControl/>
        <w:kinsoku/>
        <w:wordWrap/>
        <w:overflowPunct/>
        <w:topLinePunct w:val="0"/>
        <w:autoSpaceDE/>
        <w:autoSpaceDN/>
        <w:bidi w:val="0"/>
        <w:adjustRightInd/>
        <w:snapToGrid/>
        <w:spacing w:line="360" w:lineRule="auto"/>
        <w:ind w:firstLine="400" w:firstLineChars="200"/>
        <w:jc w:val="left"/>
        <w:textAlignment w:val="auto"/>
        <w:rPr>
          <w:rFonts w:hint="default" w:eastAsiaTheme="minorEastAsia"/>
          <w:sz w:val="20"/>
          <w:szCs w:val="20"/>
          <w:lang w:val="en-US" w:eastAsia="zh-CN"/>
        </w:rPr>
      </w:pPr>
    </w:p>
    <w:sectPr>
      <w:footerReference r:id="rId3" w:type="default"/>
      <w:pgSz w:w="11906" w:h="16838"/>
      <w:pgMar w:top="1304" w:right="1304" w:bottom="1304" w:left="130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2F4979A">
        <w:pPr>
          <w:pStyle w:val="14"/>
          <w:jc w:val="center"/>
        </w:pPr>
        <w:r>
          <w:fldChar w:fldCharType="begin"/>
        </w:r>
        <w:r>
          <w:instrText xml:space="preserve">PAGE   \* MERGEFORMAT</w:instrText>
        </w:r>
        <w:r>
          <w:fldChar w:fldCharType="separate"/>
        </w:r>
        <w:r>
          <w:rPr>
            <w:lang w:val="zh-CN"/>
          </w:rPr>
          <w:t>1</w:t>
        </w:r>
        <w:r>
          <w:fldChar w:fldCharType="end"/>
        </w:r>
      </w:p>
    </w:sdtContent>
  </w:sdt>
  <w:p w14:paraId="7B4E8568">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YzMwNjZkMTNjYTZhYjJiZWYzOTUyNGEwODAxYz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43F44BC"/>
    <w:rsid w:val="04BF588C"/>
    <w:rsid w:val="05AA39E0"/>
    <w:rsid w:val="0A5D3B7D"/>
    <w:rsid w:val="1605573D"/>
    <w:rsid w:val="1674297A"/>
    <w:rsid w:val="18F75E88"/>
    <w:rsid w:val="1908515C"/>
    <w:rsid w:val="213C22E6"/>
    <w:rsid w:val="217C6D52"/>
    <w:rsid w:val="25875AFA"/>
    <w:rsid w:val="28B22E8E"/>
    <w:rsid w:val="2DF44CC4"/>
    <w:rsid w:val="2F365BF1"/>
    <w:rsid w:val="34833825"/>
    <w:rsid w:val="36FD79CA"/>
    <w:rsid w:val="3CF015B2"/>
    <w:rsid w:val="3D566086"/>
    <w:rsid w:val="42230C3B"/>
    <w:rsid w:val="42404B25"/>
    <w:rsid w:val="4FC51894"/>
    <w:rsid w:val="503066A3"/>
    <w:rsid w:val="53FC269A"/>
    <w:rsid w:val="54D8587E"/>
    <w:rsid w:val="5EE742D9"/>
    <w:rsid w:val="63EA73A4"/>
    <w:rsid w:val="65E23BDA"/>
    <w:rsid w:val="66B71DB0"/>
    <w:rsid w:val="67B4776F"/>
    <w:rsid w:val="6CE8644B"/>
    <w:rsid w:val="6EB96F54"/>
    <w:rsid w:val="70A575D4"/>
    <w:rsid w:val="70B61047"/>
    <w:rsid w:val="73AB295D"/>
    <w:rsid w:val="756530A4"/>
    <w:rsid w:val="75880263"/>
    <w:rsid w:val="76C34102"/>
    <w:rsid w:val="7A71456D"/>
    <w:rsid w:val="7F6E0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rFonts w:ascii="宋体"/>
      <w:sz w:val="24"/>
      <w:szCs w:val="20"/>
    </w:rPr>
  </w:style>
  <w:style w:type="paragraph" w:styleId="5">
    <w:name w:val="annotation text"/>
    <w:basedOn w:val="1"/>
    <w:link w:val="31"/>
    <w:autoRedefine/>
    <w:semiHidden/>
    <w:unhideWhenUsed/>
    <w:qFormat/>
    <w:uiPriority w:val="99"/>
    <w:pPr>
      <w:jc w:val="left"/>
    </w:p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styleId="7">
    <w:name w:val="Body Text 2"/>
    <w:basedOn w:val="1"/>
    <w:link w:val="35"/>
    <w:autoRedefine/>
    <w:qFormat/>
    <w:uiPriority w:val="0"/>
    <w:pPr>
      <w:spacing w:after="120" w:line="480" w:lineRule="auto"/>
    </w:pPr>
  </w:style>
  <w:style w:type="paragraph" w:styleId="8">
    <w:name w:val="Body Text Indent"/>
    <w:basedOn w:val="1"/>
    <w:autoRedefine/>
    <w:qFormat/>
    <w:uiPriority w:val="0"/>
    <w:pPr>
      <w:spacing w:line="360" w:lineRule="auto"/>
      <w:ind w:firstLine="570"/>
    </w:pPr>
    <w:rPr>
      <w:sz w:val="24"/>
    </w:r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Plain Text"/>
    <w:basedOn w:val="1"/>
    <w:link w:val="32"/>
    <w:autoRedefine/>
    <w:qFormat/>
    <w:uiPriority w:val="0"/>
    <w:rPr>
      <w:rFonts w:ascii="宋体" w:hAnsi="Courier New" w:eastAsiaTheme="minorEastAsia" w:cstheme="minorBidi"/>
      <w:szCs w:val="22"/>
    </w:rPr>
  </w:style>
  <w:style w:type="paragraph" w:styleId="11">
    <w:name w:val="Date"/>
    <w:basedOn w:val="1"/>
    <w:next w:val="1"/>
    <w:link w:val="33"/>
    <w:autoRedefine/>
    <w:qFormat/>
    <w:uiPriority w:val="0"/>
    <w:pPr>
      <w:adjustRightInd w:val="0"/>
      <w:spacing w:line="360" w:lineRule="atLeast"/>
      <w:textAlignment w:val="baseline"/>
    </w:pPr>
    <w:rPr>
      <w:rFonts w:ascii="宋体" w:cs="宋体"/>
      <w:kern w:val="0"/>
      <w:sz w:val="24"/>
      <w:szCs w:val="24"/>
    </w:rPr>
  </w:style>
  <w:style w:type="paragraph" w:styleId="12">
    <w:name w:val="Body Text Indent 2"/>
    <w:basedOn w:val="1"/>
    <w:autoRedefine/>
    <w:qFormat/>
    <w:uiPriority w:val="0"/>
    <w:pPr>
      <w:ind w:firstLine="480" w:firstLineChars="200"/>
    </w:pPr>
    <w:rPr>
      <w:rFonts w:ascii="仿宋_GB2312" w:eastAsia="仿宋_GB2312"/>
      <w:sz w:val="24"/>
    </w:rPr>
  </w:style>
  <w:style w:type="paragraph" w:styleId="13">
    <w:name w:val="Balloon Text"/>
    <w:basedOn w:val="1"/>
    <w:link w:val="34"/>
    <w:autoRedefine/>
    <w:semiHidden/>
    <w:unhideWhenUsed/>
    <w:qFormat/>
    <w:uiPriority w:val="99"/>
    <w:rPr>
      <w:sz w:val="18"/>
      <w:szCs w:val="18"/>
    </w:rPr>
  </w:style>
  <w:style w:type="paragraph" w:styleId="14">
    <w:name w:val="footer"/>
    <w:basedOn w:val="1"/>
    <w:link w:val="28"/>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5"/>
    <w:next w:val="5"/>
    <w:link w:val="36"/>
    <w:autoRedefine/>
    <w:semiHidden/>
    <w:unhideWhenUsed/>
    <w:qFormat/>
    <w:uiPriority w:val="99"/>
    <w:rPr>
      <w:b/>
      <w:bCs/>
    </w:rPr>
  </w:style>
  <w:style w:type="paragraph" w:styleId="20">
    <w:name w:val="Body Text First Indent"/>
    <w:basedOn w:val="6"/>
    <w:next w:val="21"/>
    <w:qFormat/>
    <w:uiPriority w:val="99"/>
    <w:pPr>
      <w:spacing w:before="0" w:after="120" w:line="240" w:lineRule="auto"/>
      <w:ind w:firstLine="420" w:firstLineChars="100"/>
    </w:pPr>
    <w:rPr>
      <w:sz w:val="21"/>
    </w:rPr>
  </w:style>
  <w:style w:type="paragraph" w:styleId="21">
    <w:name w:val="Body Text First Indent 2"/>
    <w:basedOn w:val="8"/>
    <w:autoRedefine/>
    <w:qFormat/>
    <w:uiPriority w:val="0"/>
    <w:pPr>
      <w:spacing w:after="120" w:line="480" w:lineRule="exact"/>
      <w:ind w:left="420" w:leftChars="200" w:firstLine="420" w:firstLineChars="200"/>
    </w:pPr>
    <w:rPr>
      <w:szCs w:val="20"/>
    </w:rPr>
  </w:style>
  <w:style w:type="table" w:styleId="23">
    <w:name w:val="Table Grid"/>
    <w:basedOn w:val="22"/>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页眉 Char"/>
    <w:basedOn w:val="24"/>
    <w:link w:val="15"/>
    <w:autoRedefine/>
    <w:qFormat/>
    <w:uiPriority w:val="99"/>
    <w:rPr>
      <w:sz w:val="18"/>
      <w:szCs w:val="18"/>
    </w:rPr>
  </w:style>
  <w:style w:type="character" w:customStyle="1" w:styleId="28">
    <w:name w:val="页脚 Char"/>
    <w:basedOn w:val="24"/>
    <w:link w:val="14"/>
    <w:autoRedefine/>
    <w:qFormat/>
    <w:uiPriority w:val="99"/>
    <w:rPr>
      <w:sz w:val="18"/>
      <w:szCs w:val="18"/>
    </w:rPr>
  </w:style>
  <w:style w:type="character" w:customStyle="1" w:styleId="29">
    <w:name w:val="标题 1 Char"/>
    <w:basedOn w:val="24"/>
    <w:link w:val="2"/>
    <w:autoRedefine/>
    <w:qFormat/>
    <w:uiPriority w:val="9"/>
    <w:rPr>
      <w:rFonts w:ascii="Times New Roman" w:hAnsi="Times New Roman" w:eastAsia="宋体" w:cs="Times New Roman"/>
      <w:b/>
      <w:bCs/>
      <w:kern w:val="44"/>
      <w:sz w:val="44"/>
      <w:szCs w:val="44"/>
    </w:rPr>
  </w:style>
  <w:style w:type="character" w:customStyle="1" w:styleId="30">
    <w:name w:val="标题 2 Char"/>
    <w:basedOn w:val="24"/>
    <w:link w:val="3"/>
    <w:autoRedefine/>
    <w:qFormat/>
    <w:uiPriority w:val="0"/>
    <w:rPr>
      <w:rFonts w:ascii="Arial" w:hAnsi="Arial" w:eastAsia="黑体" w:cs="Arial"/>
      <w:b/>
      <w:bCs/>
      <w:sz w:val="32"/>
      <w:szCs w:val="32"/>
    </w:rPr>
  </w:style>
  <w:style w:type="character" w:customStyle="1" w:styleId="31">
    <w:name w:val="批注文字 Char"/>
    <w:basedOn w:val="24"/>
    <w:link w:val="5"/>
    <w:autoRedefine/>
    <w:semiHidden/>
    <w:qFormat/>
    <w:uiPriority w:val="99"/>
    <w:rPr>
      <w:rFonts w:ascii="Times New Roman" w:hAnsi="Times New Roman" w:eastAsia="宋体" w:cs="Times New Roman"/>
      <w:szCs w:val="21"/>
    </w:rPr>
  </w:style>
  <w:style w:type="character" w:customStyle="1" w:styleId="32">
    <w:name w:val="纯文本 Char"/>
    <w:basedOn w:val="24"/>
    <w:link w:val="10"/>
    <w:autoRedefine/>
    <w:qFormat/>
    <w:uiPriority w:val="0"/>
    <w:rPr>
      <w:rFonts w:ascii="宋体" w:hAnsi="Courier New"/>
    </w:rPr>
  </w:style>
  <w:style w:type="character" w:customStyle="1" w:styleId="33">
    <w:name w:val="日期 Char"/>
    <w:basedOn w:val="24"/>
    <w:link w:val="11"/>
    <w:autoRedefine/>
    <w:qFormat/>
    <w:uiPriority w:val="0"/>
    <w:rPr>
      <w:rFonts w:ascii="宋体" w:hAnsi="Times New Roman" w:eastAsia="宋体" w:cs="宋体"/>
      <w:kern w:val="0"/>
      <w:sz w:val="24"/>
      <w:szCs w:val="24"/>
    </w:rPr>
  </w:style>
  <w:style w:type="character" w:customStyle="1" w:styleId="34">
    <w:name w:val="批注框文本 Char"/>
    <w:basedOn w:val="24"/>
    <w:link w:val="13"/>
    <w:autoRedefine/>
    <w:semiHidden/>
    <w:qFormat/>
    <w:uiPriority w:val="99"/>
    <w:rPr>
      <w:rFonts w:ascii="Times New Roman" w:hAnsi="Times New Roman" w:eastAsia="宋体" w:cs="Times New Roman"/>
      <w:sz w:val="18"/>
      <w:szCs w:val="18"/>
    </w:rPr>
  </w:style>
  <w:style w:type="character" w:customStyle="1" w:styleId="35">
    <w:name w:val="正文文本 2 Char"/>
    <w:basedOn w:val="24"/>
    <w:link w:val="7"/>
    <w:autoRedefine/>
    <w:qFormat/>
    <w:uiPriority w:val="0"/>
    <w:rPr>
      <w:rFonts w:ascii="Times New Roman" w:hAnsi="Times New Roman" w:eastAsia="宋体" w:cs="Times New Roman"/>
      <w:szCs w:val="21"/>
    </w:rPr>
  </w:style>
  <w:style w:type="character" w:customStyle="1" w:styleId="36">
    <w:name w:val="批注主题 Char"/>
    <w:basedOn w:val="31"/>
    <w:link w:val="19"/>
    <w:autoRedefine/>
    <w:semiHidden/>
    <w:qFormat/>
    <w:uiPriority w:val="99"/>
    <w:rPr>
      <w:rFonts w:ascii="Times New Roman" w:hAnsi="Times New Roman" w:eastAsia="宋体" w:cs="Times New Roman"/>
      <w:b/>
      <w:bCs/>
      <w:szCs w:val="21"/>
    </w:rPr>
  </w:style>
  <w:style w:type="character" w:customStyle="1" w:styleId="37">
    <w:name w:val="纯文本 字符"/>
    <w:basedOn w:val="24"/>
    <w:autoRedefine/>
    <w:semiHidden/>
    <w:qFormat/>
    <w:uiPriority w:val="99"/>
    <w:rPr>
      <w:rFonts w:hAnsi="Courier New" w:cs="Courier New" w:asciiTheme="minorEastAsia"/>
      <w:szCs w:val="21"/>
    </w:rPr>
  </w:style>
  <w:style w:type="paragraph" w:styleId="38">
    <w:name w:val="List Paragraph"/>
    <w:basedOn w:val="1"/>
    <w:autoRedefine/>
    <w:qFormat/>
    <w:uiPriority w:val="34"/>
    <w:pPr>
      <w:ind w:firstLine="420" w:firstLineChars="200"/>
    </w:pPr>
  </w:style>
  <w:style w:type="paragraph" w:customStyle="1" w:styleId="39">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40">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qowt-font10-gbk"/>
    <w:basedOn w:val="24"/>
    <w:autoRedefine/>
    <w:qFormat/>
    <w:uiPriority w:val="0"/>
  </w:style>
  <w:style w:type="paragraph" w:customStyle="1" w:styleId="43">
    <w:name w:val="Table Text"/>
    <w:basedOn w:val="1"/>
    <w:autoRedefine/>
    <w:semiHidden/>
    <w:qFormat/>
    <w:uiPriority w:val="0"/>
    <w:rPr>
      <w:rFonts w:ascii="宋体" w:hAnsi="宋体" w:eastAsia="宋体" w:cs="宋体"/>
      <w:sz w:val="24"/>
      <w:szCs w:val="24"/>
      <w:lang w:val="en-US" w:eastAsia="en-US" w:bidi="ar-SA"/>
    </w:rPr>
  </w:style>
  <w:style w:type="table" w:customStyle="1" w:styleId="4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1927</Words>
  <Characters>2175</Characters>
  <Lines>57</Lines>
  <Paragraphs>16</Paragraphs>
  <TotalTime>0</TotalTime>
  <ScaleCrop>false</ScaleCrop>
  <LinksUpToDate>false</LinksUpToDate>
  <CharactersWithSpaces>2205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物来顺应</cp:lastModifiedBy>
  <cp:lastPrinted>2020-03-23T07:37:00Z</cp:lastPrinted>
  <dcterms:modified xsi:type="dcterms:W3CDTF">2026-06-23T06:43:26Z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BB875D9A84664A3DB76914805C25BF89_13</vt:lpwstr>
  </property>
  <property fmtid="{D5CDD505-2E9C-101B-9397-08002B2CF9AE}" pid="4" name="KSOTemplateDocerSaveRecord">
    <vt:lpwstr>eyJoZGlkIjoiNTU5M2FmOTliZmEyNDdmNWMzOGYwZjAzMjVkMzBkNDMiLCJ1c2VySWQiOiIxMjE3MjkxMzE2In0=</vt:lpwstr>
  </property>
</Properties>
</file>