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0333C">
      <w:pPr>
        <w:spacing w:line="360" w:lineRule="auto"/>
        <w:jc w:val="center"/>
        <w:outlineLvl w:val="0"/>
        <w:rPr>
          <w:b/>
          <w:sz w:val="36"/>
          <w:szCs w:val="36"/>
        </w:rPr>
      </w:pPr>
      <w:r>
        <w:rPr>
          <w:b/>
          <w:sz w:val="36"/>
          <w:szCs w:val="36"/>
        </w:rPr>
        <w:t>第一章   投标邀请</w:t>
      </w:r>
    </w:p>
    <w:p w14:paraId="5EE0C132">
      <w:pPr>
        <w:spacing w:line="360" w:lineRule="auto"/>
        <w:ind w:firstLine="640" w:firstLineChars="200"/>
        <w:rPr>
          <w:sz w:val="32"/>
          <w:szCs w:val="32"/>
        </w:rPr>
      </w:pPr>
    </w:p>
    <w:p w14:paraId="1AAE69E4">
      <w:pPr>
        <w:pStyle w:val="2"/>
        <w:spacing w:before="0" w:line="360" w:lineRule="auto"/>
        <w:jc w:val="left"/>
        <w:rPr>
          <w:rFonts w:ascii="Times New Roman" w:hAnsi="Times New Roman" w:eastAsia="宋体"/>
          <w:sz w:val="24"/>
          <w:szCs w:val="24"/>
        </w:rPr>
      </w:pPr>
      <w:bookmarkStart w:id="0" w:name="_Toc35393621"/>
      <w:bookmarkStart w:id="1" w:name="_Toc28359002"/>
      <w:bookmarkStart w:id="2" w:name="_Toc28359079"/>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4E5604FF">
      <w:pPr>
        <w:spacing w:line="360" w:lineRule="auto"/>
        <w:ind w:firstLine="480" w:firstLineChars="200"/>
        <w:rPr>
          <w:rFonts w:hint="default" w:eastAsia="宋体"/>
          <w:sz w:val="24"/>
          <w:lang w:val="en-US" w:eastAsia="zh-CN"/>
        </w:rPr>
      </w:pPr>
      <w:r>
        <w:rPr>
          <w:sz w:val="24"/>
        </w:rPr>
        <w:t>1.项目编号：</w:t>
      </w:r>
      <w:r>
        <w:rPr>
          <w:rFonts w:hint="eastAsia"/>
          <w:sz w:val="24"/>
          <w:u w:val="single"/>
          <w:lang w:val="en-US" w:eastAsia="zh-CN"/>
        </w:rPr>
        <w:t xml:space="preserve"> 11010626210200028873-XM001     </w:t>
      </w:r>
    </w:p>
    <w:p w14:paraId="001D091A">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2026年美丽乡村运维-村庄保洁费(背街小巷)清扫服务采购项目</w:t>
      </w:r>
    </w:p>
    <w:bookmarkEnd w:id="4"/>
    <w:p w14:paraId="67412104">
      <w:pPr>
        <w:spacing w:line="360" w:lineRule="auto"/>
        <w:ind w:firstLine="480" w:firstLineChars="200"/>
        <w:rPr>
          <w:sz w:val="24"/>
        </w:rPr>
      </w:pPr>
      <w:r>
        <w:rPr>
          <w:sz w:val="24"/>
        </w:rPr>
        <w:t>3.项目预算金额：</w:t>
      </w:r>
      <w:r>
        <w:rPr>
          <w:rFonts w:hint="eastAsia" w:ascii="宋体" w:hAnsi="宋体"/>
          <w:sz w:val="24"/>
          <w:u w:val="single"/>
          <w:lang w:val="en-US" w:eastAsia="zh-CN"/>
        </w:rPr>
        <w:t>1526.311904</w:t>
      </w:r>
      <w:r>
        <w:rPr>
          <w:sz w:val="24"/>
        </w:rPr>
        <w:t>万元、项目最高限价（如有）：</w:t>
      </w:r>
      <w:r>
        <w:rPr>
          <w:rFonts w:hint="eastAsia" w:ascii="宋体" w:hAnsi="宋体"/>
          <w:sz w:val="24"/>
          <w:u w:val="single"/>
          <w:lang w:val="en-US" w:eastAsia="zh-CN"/>
        </w:rPr>
        <w:t>1526.311904</w:t>
      </w:r>
      <w:r>
        <w:rPr>
          <w:sz w:val="24"/>
        </w:rPr>
        <w:t>万元</w:t>
      </w:r>
    </w:p>
    <w:tbl>
      <w:tblPr>
        <w:tblStyle w:val="6"/>
        <w:tblpPr w:leftFromText="180" w:rightFromText="180" w:vertAnchor="text" w:horzAnchor="page" w:tblpX="1797" w:tblpY="440"/>
        <w:tblOverlap w:val="never"/>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429"/>
        <w:gridCol w:w="1561"/>
        <w:gridCol w:w="916"/>
        <w:gridCol w:w="3925"/>
      </w:tblGrid>
      <w:tr w14:paraId="4759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176BC4D4">
            <w:pPr>
              <w:jc w:val="center"/>
              <w:rPr>
                <w:rFonts w:hint="eastAsia" w:ascii="宋体" w:hAnsi="宋体" w:eastAsia="宋体" w:cs="宋体"/>
                <w:bCs/>
                <w:szCs w:val="21"/>
              </w:rPr>
            </w:pPr>
            <w:bookmarkStart w:id="31" w:name="_GoBack"/>
            <w:bookmarkEnd w:id="31"/>
            <w:r>
              <w:rPr>
                <w:rFonts w:hint="eastAsia" w:ascii="宋体" w:hAnsi="宋体" w:eastAsia="宋体" w:cs="宋体"/>
                <w:bCs/>
                <w:szCs w:val="21"/>
              </w:rPr>
              <w:t>包号</w:t>
            </w:r>
          </w:p>
        </w:tc>
        <w:tc>
          <w:tcPr>
            <w:tcW w:w="843" w:type="pct"/>
            <w:vAlign w:val="center"/>
          </w:tcPr>
          <w:p w14:paraId="179DF0ED">
            <w:pPr>
              <w:jc w:val="center"/>
              <w:rPr>
                <w:rFonts w:hint="eastAsia" w:ascii="宋体" w:hAnsi="宋体" w:eastAsia="宋体" w:cs="宋体"/>
                <w:bCs/>
                <w:szCs w:val="21"/>
              </w:rPr>
            </w:pPr>
            <w:r>
              <w:rPr>
                <w:rFonts w:hint="eastAsia" w:ascii="宋体" w:hAnsi="宋体" w:eastAsia="宋体" w:cs="宋体"/>
                <w:bCs/>
                <w:szCs w:val="21"/>
              </w:rPr>
              <w:t>标的名称</w:t>
            </w:r>
          </w:p>
        </w:tc>
        <w:tc>
          <w:tcPr>
            <w:tcW w:w="921" w:type="pct"/>
            <w:vAlign w:val="center"/>
          </w:tcPr>
          <w:p w14:paraId="3E0841D1">
            <w:pPr>
              <w:jc w:val="center"/>
              <w:rPr>
                <w:rFonts w:hint="eastAsia" w:ascii="宋体" w:hAnsi="宋体" w:eastAsia="宋体" w:cs="宋体"/>
                <w:bCs/>
                <w:szCs w:val="21"/>
              </w:rPr>
            </w:pPr>
            <w:r>
              <w:rPr>
                <w:rFonts w:hint="eastAsia" w:ascii="宋体" w:hAnsi="宋体" w:eastAsia="宋体" w:cs="宋体"/>
                <w:bCs/>
                <w:szCs w:val="21"/>
              </w:rPr>
              <w:t>采购包</w:t>
            </w:r>
          </w:p>
          <w:p w14:paraId="6BD0F073">
            <w:pPr>
              <w:jc w:val="center"/>
              <w:rPr>
                <w:rFonts w:hint="eastAsia" w:ascii="宋体" w:hAnsi="宋体" w:eastAsia="宋体" w:cs="宋体"/>
                <w:bCs/>
                <w:szCs w:val="21"/>
              </w:rPr>
            </w:pPr>
            <w:r>
              <w:rPr>
                <w:rFonts w:hint="eastAsia" w:ascii="宋体" w:hAnsi="宋体" w:eastAsia="宋体" w:cs="宋体"/>
                <w:bCs/>
                <w:szCs w:val="21"/>
              </w:rPr>
              <w:t>预算金额</w:t>
            </w:r>
          </w:p>
          <w:p w14:paraId="6F044B66">
            <w:pPr>
              <w:jc w:val="center"/>
              <w:rPr>
                <w:rFonts w:hint="eastAsia" w:ascii="宋体" w:hAnsi="宋体" w:eastAsia="宋体" w:cs="宋体"/>
                <w:bCs/>
                <w:szCs w:val="21"/>
              </w:rPr>
            </w:pPr>
            <w:r>
              <w:rPr>
                <w:rFonts w:hint="eastAsia" w:ascii="宋体" w:hAnsi="宋体" w:eastAsia="宋体" w:cs="宋体"/>
                <w:bCs/>
                <w:szCs w:val="21"/>
              </w:rPr>
              <w:t>（万元）</w:t>
            </w:r>
          </w:p>
        </w:tc>
        <w:tc>
          <w:tcPr>
            <w:tcW w:w="540" w:type="pct"/>
            <w:vAlign w:val="center"/>
          </w:tcPr>
          <w:p w14:paraId="545B9D46">
            <w:pPr>
              <w:jc w:val="center"/>
              <w:rPr>
                <w:rFonts w:hint="eastAsia" w:ascii="宋体" w:hAnsi="宋体" w:eastAsia="宋体" w:cs="宋体"/>
                <w:bCs/>
                <w:szCs w:val="21"/>
              </w:rPr>
            </w:pPr>
            <w:r>
              <w:rPr>
                <w:rFonts w:hint="eastAsia" w:ascii="宋体" w:hAnsi="宋体" w:eastAsia="宋体" w:cs="宋体"/>
                <w:bCs/>
                <w:szCs w:val="21"/>
              </w:rPr>
              <w:t>数量</w:t>
            </w:r>
          </w:p>
        </w:tc>
        <w:tc>
          <w:tcPr>
            <w:tcW w:w="2315" w:type="pct"/>
            <w:vAlign w:val="center"/>
          </w:tcPr>
          <w:p w14:paraId="65F871F0">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0F93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25CDC12F">
            <w:pPr>
              <w:jc w:val="center"/>
              <w:rPr>
                <w:rFonts w:hint="eastAsia" w:ascii="宋体" w:hAnsi="宋体" w:eastAsia="宋体" w:cs="宋体"/>
                <w:bCs/>
                <w:szCs w:val="21"/>
              </w:rPr>
            </w:pPr>
            <w:r>
              <w:rPr>
                <w:rFonts w:hint="eastAsia" w:ascii="宋体" w:hAnsi="宋体" w:eastAsia="宋体" w:cs="宋体"/>
                <w:bCs/>
                <w:szCs w:val="21"/>
              </w:rPr>
              <w:t>01</w:t>
            </w:r>
          </w:p>
        </w:tc>
        <w:tc>
          <w:tcPr>
            <w:tcW w:w="843" w:type="pct"/>
            <w:vAlign w:val="center"/>
          </w:tcPr>
          <w:p w14:paraId="661E18F1">
            <w:pPr>
              <w:jc w:val="center"/>
              <w:rPr>
                <w:rFonts w:hint="eastAsia" w:ascii="宋体" w:hAnsi="宋体" w:eastAsia="宋体" w:cs="宋体"/>
                <w:bCs/>
                <w:szCs w:val="21"/>
              </w:rPr>
            </w:pPr>
            <w:r>
              <w:rPr>
                <w:rFonts w:hint="eastAsia" w:ascii="宋体" w:hAnsi="宋体" w:cs="宋体"/>
                <w:bCs/>
                <w:szCs w:val="21"/>
                <w:lang w:eastAsia="zh-CN"/>
              </w:rPr>
              <w:t>2026年美丽乡村运维-村庄保洁费(背街小巷)清扫服务采购项目</w:t>
            </w:r>
          </w:p>
        </w:tc>
        <w:tc>
          <w:tcPr>
            <w:tcW w:w="921" w:type="pct"/>
            <w:vAlign w:val="center"/>
          </w:tcPr>
          <w:p w14:paraId="53E569C5">
            <w:pPr>
              <w:jc w:val="center"/>
              <w:rPr>
                <w:rFonts w:hint="eastAsia" w:ascii="宋体" w:hAnsi="宋体" w:eastAsia="宋体" w:cs="宋体"/>
                <w:bCs/>
                <w:szCs w:val="21"/>
              </w:rPr>
            </w:pPr>
            <w:r>
              <w:rPr>
                <w:rFonts w:hint="eastAsia" w:ascii="宋体" w:hAnsi="宋体" w:eastAsia="宋体" w:cs="宋体"/>
                <w:bCs/>
                <w:szCs w:val="21"/>
                <w:lang w:val="en-US" w:eastAsia="zh-CN"/>
              </w:rPr>
              <w:t>1526.311904</w:t>
            </w:r>
          </w:p>
        </w:tc>
        <w:tc>
          <w:tcPr>
            <w:tcW w:w="540" w:type="pct"/>
            <w:vAlign w:val="center"/>
          </w:tcPr>
          <w:p w14:paraId="5B146DE5">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2315" w:type="pct"/>
            <w:vAlign w:val="center"/>
          </w:tcPr>
          <w:p w14:paraId="37C09567">
            <w:pPr>
              <w:jc w:val="center"/>
              <w:rPr>
                <w:rFonts w:hint="eastAsia" w:ascii="宋体" w:hAnsi="宋体" w:eastAsia="宋体" w:cs="宋体"/>
                <w:bCs/>
                <w:szCs w:val="21"/>
                <w:lang w:eastAsia="zh-CN"/>
              </w:rPr>
            </w:pPr>
            <w:r>
              <w:rPr>
                <w:rFonts w:hint="eastAsia" w:ascii="宋体" w:hAnsi="宋体" w:eastAsia="宋体" w:cs="宋体"/>
                <w:bCs/>
                <w:szCs w:val="21"/>
                <w:lang w:eastAsia="zh-CN"/>
              </w:rPr>
              <w:t>2026年美丽乡村运维-村庄保洁费(背街小巷)清扫服务采购项目</w:t>
            </w:r>
            <w:r>
              <w:rPr>
                <w:rFonts w:hint="eastAsia" w:ascii="宋体" w:hAnsi="宋体" w:eastAsia="宋体" w:cs="宋体"/>
                <w:bCs/>
                <w:szCs w:val="21"/>
              </w:rPr>
              <w:t>。本项目共包括的背街小巷道路1398条，面积1455094平米。清扫保洁作业内容包括背街小巷清扫保洁、绿地保洁、果皮箱清掏擦拭、垃圾收集、落叶清扫清除、小广告清除、扫雪铲冰、节假日环境保障、各级环境检查保障、各级重大政治任务、重要活动等事项的环境卫生保障，以及采购人安排的与背街小巷日常整治有关的其他工作</w:t>
            </w:r>
            <w:r>
              <w:rPr>
                <w:rFonts w:hint="eastAsia" w:ascii="宋体" w:hAnsi="宋体" w:eastAsia="宋体" w:cs="宋体"/>
                <w:bCs/>
                <w:szCs w:val="21"/>
                <w:lang w:eastAsia="zh-CN"/>
              </w:rPr>
              <w:t>。</w:t>
            </w:r>
          </w:p>
        </w:tc>
      </w:tr>
    </w:tbl>
    <w:p w14:paraId="36AB4587">
      <w:pPr>
        <w:spacing w:line="360" w:lineRule="auto"/>
        <w:ind w:firstLine="480" w:firstLineChars="200"/>
        <w:rPr>
          <w:sz w:val="24"/>
        </w:rPr>
      </w:pPr>
      <w:r>
        <w:rPr>
          <w:sz w:val="24"/>
        </w:rPr>
        <w:t>4.采购需求：</w:t>
      </w:r>
    </w:p>
    <w:p w14:paraId="0AC8A9E0">
      <w:pPr>
        <w:spacing w:line="360" w:lineRule="auto"/>
        <w:ind w:firstLine="480" w:firstLineChars="200"/>
        <w:rPr>
          <w:rFonts w:hint="eastAsia" w:eastAsia="宋体"/>
          <w:sz w:val="24"/>
          <w:u w:val="single"/>
          <w:lang w:eastAsia="zh-CN"/>
        </w:rPr>
      </w:pPr>
      <w:r>
        <w:rPr>
          <w:sz w:val="24"/>
        </w:rPr>
        <w:t>5.合同履行期限：</w:t>
      </w:r>
      <w:r>
        <w:rPr>
          <w:rFonts w:hint="eastAsia"/>
          <w:sz w:val="24"/>
          <w:highlight w:val="none"/>
          <w:u w:val="single"/>
          <w:lang w:eastAsia="zh-CN"/>
        </w:rPr>
        <w:t>自合同签订之日起1年，以实际作业时间为准，采购人将根据需要对服务期限进行调整。</w:t>
      </w:r>
    </w:p>
    <w:p w14:paraId="1AE23145">
      <w:pPr>
        <w:spacing w:line="360" w:lineRule="auto"/>
        <w:ind w:firstLine="480" w:firstLineChars="200"/>
        <w:rPr>
          <w:sz w:val="24"/>
        </w:rPr>
      </w:pPr>
      <w:r>
        <w:rPr>
          <w:sz w:val="24"/>
        </w:rPr>
        <w:t>6.本项目是否接受联合体投标：</w:t>
      </w:r>
      <w:r>
        <w:rPr>
          <w:rFonts w:hint="eastAsia"/>
          <w:sz w:val="24"/>
          <w:lang w:eastAsia="zh-CN"/>
        </w:rPr>
        <w:t>□</w:t>
      </w:r>
      <w:r>
        <w:rPr>
          <w:sz w:val="24"/>
        </w:rPr>
        <w:t xml:space="preserve">是  </w:t>
      </w:r>
      <w:r>
        <w:rPr>
          <w:rFonts w:hint="eastAsia"/>
          <w:sz w:val="24"/>
          <w:lang w:eastAsia="zh-CN"/>
        </w:rPr>
        <w:t>☑</w:t>
      </w:r>
      <w:r>
        <w:rPr>
          <w:sz w:val="24"/>
        </w:rPr>
        <w:t>否。</w:t>
      </w:r>
    </w:p>
    <w:p w14:paraId="5A8A0C3F">
      <w:pPr>
        <w:spacing w:line="360" w:lineRule="auto"/>
        <w:ind w:firstLine="480" w:firstLineChars="200"/>
        <w:rPr>
          <w:sz w:val="24"/>
        </w:rPr>
      </w:pPr>
    </w:p>
    <w:p w14:paraId="2EE9B0D5">
      <w:pPr>
        <w:pStyle w:val="2"/>
        <w:spacing w:before="0" w:line="360" w:lineRule="auto"/>
        <w:jc w:val="left"/>
        <w:rPr>
          <w:rFonts w:ascii="Times New Roman" w:hAnsi="Times New Roman" w:eastAsia="宋体"/>
          <w:sz w:val="24"/>
          <w:szCs w:val="24"/>
        </w:rPr>
      </w:pPr>
      <w:bookmarkStart w:id="5" w:name="_Toc35393622"/>
      <w:bookmarkStart w:id="6" w:name="_Toc28359080"/>
      <w:bookmarkStart w:id="7" w:name="_Toc35393791"/>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6DFB0A39">
      <w:pPr>
        <w:spacing w:line="360" w:lineRule="auto"/>
        <w:ind w:firstLine="480" w:firstLineChars="200"/>
        <w:rPr>
          <w:sz w:val="24"/>
        </w:rPr>
      </w:pPr>
      <w:r>
        <w:rPr>
          <w:sz w:val="24"/>
        </w:rPr>
        <w:t>1.满足《中华人民共和国政府采购法》第二十二条规定；</w:t>
      </w:r>
    </w:p>
    <w:p w14:paraId="6FBAB00A">
      <w:pPr>
        <w:spacing w:line="360" w:lineRule="auto"/>
        <w:ind w:firstLine="480" w:firstLineChars="200"/>
        <w:rPr>
          <w:sz w:val="24"/>
        </w:rPr>
      </w:pPr>
      <w:bookmarkStart w:id="9" w:name="_Toc28359081"/>
      <w:bookmarkStart w:id="10" w:name="_Toc28359004"/>
      <w:r>
        <w:rPr>
          <w:sz w:val="24"/>
        </w:rPr>
        <w:t>2.落实政府采购政策需满足的资格要求：</w:t>
      </w:r>
    </w:p>
    <w:p w14:paraId="2A67C703">
      <w:pPr>
        <w:spacing w:line="360" w:lineRule="auto"/>
        <w:ind w:firstLine="480" w:firstLineChars="200"/>
        <w:rPr>
          <w:sz w:val="24"/>
        </w:rPr>
      </w:pPr>
      <w:r>
        <w:rPr>
          <w:sz w:val="24"/>
        </w:rPr>
        <w:t>2.1 中小企业政策</w:t>
      </w:r>
    </w:p>
    <w:p w14:paraId="0B19B347">
      <w:pPr>
        <w:spacing w:line="360" w:lineRule="auto"/>
        <w:ind w:firstLine="480" w:firstLineChars="200"/>
        <w:rPr>
          <w:sz w:val="24"/>
        </w:rPr>
      </w:pPr>
      <w:r>
        <w:rPr>
          <w:rFonts w:hint="eastAsia"/>
          <w:sz w:val="24"/>
          <w:lang w:eastAsia="zh-CN"/>
        </w:rPr>
        <w:t>□</w:t>
      </w:r>
      <w:r>
        <w:rPr>
          <w:sz w:val="24"/>
        </w:rPr>
        <w:t>本项目不专门面向中小企业预留采购份额。</w:t>
      </w:r>
    </w:p>
    <w:p w14:paraId="6F305330">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62EF1CEF">
      <w:pPr>
        <w:spacing w:line="360" w:lineRule="auto"/>
        <w:ind w:firstLine="480" w:firstLineChars="200"/>
        <w:rPr>
          <w:sz w:val="24"/>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      </w:t>
      </w:r>
      <w:r>
        <w:rPr>
          <w:sz w:val="24"/>
        </w:rPr>
        <w:t>。</w:t>
      </w:r>
    </w:p>
    <w:p w14:paraId="55A7A207">
      <w:pPr>
        <w:spacing w:line="360" w:lineRule="auto"/>
        <w:ind w:firstLine="480" w:firstLineChars="200"/>
        <w:rPr>
          <w:sz w:val="24"/>
        </w:rPr>
      </w:pPr>
      <w:r>
        <w:rPr>
          <w:sz w:val="24"/>
        </w:rPr>
        <w:t>2.2 其它落实政府采购政策的资格要求（如有）：</w:t>
      </w:r>
      <w:r>
        <w:rPr>
          <w:rFonts w:hint="eastAsia"/>
          <w:sz w:val="24"/>
          <w:u w:val="single"/>
          <w:lang w:val="en-US" w:eastAsia="zh-CN"/>
        </w:rPr>
        <w:t xml:space="preserve">  /  </w:t>
      </w:r>
      <w:r>
        <w:rPr>
          <w:sz w:val="24"/>
        </w:rPr>
        <w:t>。</w:t>
      </w:r>
    </w:p>
    <w:p w14:paraId="12503079">
      <w:pPr>
        <w:spacing w:line="360" w:lineRule="auto"/>
        <w:ind w:firstLine="480" w:firstLineChars="200"/>
        <w:rPr>
          <w:i/>
          <w:iCs/>
          <w:sz w:val="24"/>
          <w:u w:val="single"/>
        </w:rPr>
      </w:pPr>
      <w:r>
        <w:rPr>
          <w:sz w:val="24"/>
        </w:rPr>
        <w:t>3.本项目的特定资格要求：</w:t>
      </w:r>
    </w:p>
    <w:p w14:paraId="6A42659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07E8988">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02E42945">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21594A14">
      <w:pPr>
        <w:tabs>
          <w:tab w:val="left" w:pos="900"/>
          <w:tab w:val="left" w:pos="1134"/>
          <w:tab w:val="left" w:pos="1589"/>
          <w:tab w:val="left" w:pos="5521"/>
        </w:tabs>
        <w:snapToGrid w:val="0"/>
        <w:spacing w:line="360" w:lineRule="auto"/>
        <w:ind w:firstLine="480" w:firstLineChars="200"/>
        <w:rPr>
          <w:rFonts w:hint="eastAsia"/>
          <w:sz w:val="24"/>
          <w:u w:val="single"/>
          <w:lang w:val="en-US" w:eastAsia="zh-CN"/>
        </w:rPr>
      </w:pPr>
      <w:r>
        <w:rPr>
          <w:sz w:val="24"/>
        </w:rPr>
        <w:t>3.2其他特定资格要求</w:t>
      </w:r>
      <w:r>
        <w:rPr>
          <w:rFonts w:eastAsiaTheme="minorEastAsia"/>
          <w:sz w:val="24"/>
        </w:rPr>
        <w:t>：</w:t>
      </w:r>
      <w:r>
        <w:rPr>
          <w:rFonts w:hint="eastAsia"/>
          <w:sz w:val="24"/>
          <w:u w:val="single"/>
          <w:lang w:val="en-US" w:eastAsia="zh-CN"/>
        </w:rPr>
        <w:t xml:space="preserve"> (1)在“信用中国”网站(www.creditchina.gov.cn)中被列入失信被执行人、重大税收违法案件当事人名单及在“中国政府采购网”网站(www.ccgp.gov.cn)中有政府采购严重违法失信行为信息记录的供应商，不得参与本项目。</w:t>
      </w:r>
    </w:p>
    <w:p w14:paraId="32EB7A05">
      <w:pPr>
        <w:tabs>
          <w:tab w:val="left" w:pos="900"/>
          <w:tab w:val="left" w:pos="1134"/>
          <w:tab w:val="left" w:pos="1589"/>
          <w:tab w:val="left" w:pos="5521"/>
        </w:tabs>
        <w:snapToGrid w:val="0"/>
        <w:spacing w:line="360" w:lineRule="auto"/>
        <w:ind w:firstLine="480" w:firstLineChars="200"/>
        <w:rPr>
          <w:rFonts w:hint="eastAsia"/>
          <w:sz w:val="24"/>
          <w:u w:val="single"/>
          <w:lang w:val="en-US" w:eastAsia="zh-CN"/>
        </w:rPr>
      </w:pPr>
      <w:r>
        <w:rPr>
          <w:rFonts w:hint="eastAsia"/>
          <w:sz w:val="24"/>
          <w:u w:val="single"/>
          <w:lang w:val="en-US" w:eastAsia="zh-CN"/>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4D8F26B">
      <w:pPr>
        <w:spacing w:line="360" w:lineRule="auto"/>
        <w:ind w:firstLine="480" w:firstLineChars="200"/>
        <w:rPr>
          <w:i/>
          <w:iCs/>
          <w:sz w:val="24"/>
          <w:u w:val="single"/>
        </w:rPr>
      </w:pPr>
    </w:p>
    <w:bookmarkEnd w:id="9"/>
    <w:bookmarkEnd w:id="10"/>
    <w:p w14:paraId="34248F6A">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042B8F3">
      <w:pPr>
        <w:adjustRightInd w:val="0"/>
        <w:snapToGrid w:val="0"/>
        <w:spacing w:line="360" w:lineRule="auto"/>
        <w:ind w:firstLine="480" w:firstLineChars="200"/>
        <w:rPr>
          <w:sz w:val="24"/>
          <w:lang w:bidi="ar"/>
        </w:rPr>
      </w:pPr>
      <w:r>
        <w:rPr>
          <w:sz w:val="24"/>
          <w:lang w:bidi="ar"/>
        </w:rPr>
        <w:t>1.时间：</w:t>
      </w:r>
      <w:r>
        <w:rPr>
          <w:rFonts w:hint="eastAsia"/>
          <w:sz w:val="24"/>
          <w:highlight w:val="none"/>
          <w:u w:val="single"/>
          <w:lang w:val="en-US" w:eastAsia="zh-CN" w:bidi="ar"/>
        </w:rPr>
        <w:t>2026</w:t>
      </w:r>
      <w:r>
        <w:rPr>
          <w:sz w:val="24"/>
          <w:highlight w:val="none"/>
          <w:lang w:bidi="ar"/>
        </w:rPr>
        <w:t>年</w:t>
      </w:r>
      <w:r>
        <w:rPr>
          <w:rFonts w:hint="eastAsia"/>
          <w:sz w:val="24"/>
          <w:highlight w:val="none"/>
          <w:u w:val="single"/>
          <w:lang w:val="en-US" w:eastAsia="zh-CN" w:bidi="ar"/>
        </w:rPr>
        <w:t>06</w:t>
      </w:r>
      <w:r>
        <w:rPr>
          <w:sz w:val="24"/>
          <w:highlight w:val="none"/>
          <w:lang w:bidi="ar"/>
        </w:rPr>
        <w:t>月</w:t>
      </w:r>
      <w:r>
        <w:rPr>
          <w:rFonts w:hint="eastAsia"/>
          <w:sz w:val="24"/>
          <w:highlight w:val="none"/>
          <w:u w:val="single"/>
          <w:lang w:val="en-US" w:eastAsia="zh-CN" w:bidi="ar"/>
        </w:rPr>
        <w:t>09</w:t>
      </w:r>
      <w:r>
        <w:rPr>
          <w:sz w:val="24"/>
          <w:highlight w:val="none"/>
          <w:lang w:bidi="ar"/>
        </w:rPr>
        <w:t>日至</w:t>
      </w:r>
      <w:r>
        <w:rPr>
          <w:rFonts w:hint="eastAsia"/>
          <w:sz w:val="24"/>
          <w:highlight w:val="none"/>
          <w:u w:val="single"/>
          <w:lang w:val="en-US" w:eastAsia="zh-CN" w:bidi="ar"/>
        </w:rPr>
        <w:t>2026</w:t>
      </w:r>
      <w:r>
        <w:rPr>
          <w:sz w:val="24"/>
          <w:highlight w:val="none"/>
          <w:lang w:bidi="ar"/>
        </w:rPr>
        <w:t>年</w:t>
      </w:r>
      <w:r>
        <w:rPr>
          <w:rFonts w:hint="eastAsia"/>
          <w:sz w:val="24"/>
          <w:highlight w:val="none"/>
          <w:u w:val="single"/>
          <w:lang w:val="en-US" w:eastAsia="zh-CN" w:bidi="ar"/>
        </w:rPr>
        <w:t>06</w:t>
      </w:r>
      <w:r>
        <w:rPr>
          <w:sz w:val="24"/>
          <w:highlight w:val="none"/>
          <w:lang w:bidi="ar"/>
        </w:rPr>
        <w:t>月</w:t>
      </w:r>
      <w:r>
        <w:rPr>
          <w:rFonts w:hint="eastAsia"/>
          <w:sz w:val="24"/>
          <w:highlight w:val="none"/>
          <w:u w:val="single"/>
          <w:lang w:val="en-US" w:eastAsia="zh-CN" w:bidi="ar"/>
        </w:rPr>
        <w:t>15</w:t>
      </w:r>
      <w:r>
        <w:rPr>
          <w:sz w:val="24"/>
          <w:highlight w:val="none"/>
          <w:lang w:bidi="ar"/>
        </w:rPr>
        <w:t>日，每天上午</w:t>
      </w:r>
      <w:r>
        <w:rPr>
          <w:rFonts w:hint="eastAsia"/>
          <w:sz w:val="24"/>
          <w:highlight w:val="none"/>
          <w:u w:val="single"/>
          <w:lang w:val="en-US" w:eastAsia="zh-CN" w:bidi="ar"/>
        </w:rPr>
        <w:t>00:00</w:t>
      </w:r>
      <w:r>
        <w:rPr>
          <w:sz w:val="24"/>
          <w:highlight w:val="none"/>
          <w:lang w:bidi="ar"/>
        </w:rPr>
        <w:t>至</w:t>
      </w:r>
      <w:r>
        <w:rPr>
          <w:rFonts w:hint="eastAsia"/>
          <w:sz w:val="24"/>
          <w:highlight w:val="none"/>
          <w:u w:val="single"/>
          <w:lang w:val="en-US" w:eastAsia="zh-CN" w:bidi="ar"/>
        </w:rPr>
        <w:t>12:00</w:t>
      </w:r>
      <w:r>
        <w:rPr>
          <w:sz w:val="24"/>
          <w:highlight w:val="none"/>
          <w:lang w:bidi="ar"/>
        </w:rPr>
        <w:t>，下午</w:t>
      </w:r>
      <w:r>
        <w:rPr>
          <w:rFonts w:hint="eastAsia"/>
          <w:sz w:val="24"/>
          <w:highlight w:val="none"/>
          <w:u w:val="single"/>
          <w:lang w:val="en-US" w:eastAsia="zh-CN" w:bidi="ar"/>
        </w:rPr>
        <w:t>12:00</w:t>
      </w:r>
      <w:r>
        <w:rPr>
          <w:sz w:val="24"/>
          <w:highlight w:val="none"/>
          <w:lang w:bidi="ar"/>
        </w:rPr>
        <w:t>至</w:t>
      </w:r>
      <w:r>
        <w:rPr>
          <w:rFonts w:hint="eastAsia"/>
          <w:sz w:val="24"/>
          <w:highlight w:val="none"/>
          <w:u w:val="single"/>
          <w:lang w:val="en-US" w:eastAsia="zh-CN" w:bidi="ar"/>
        </w:rPr>
        <w:t>24:00</w:t>
      </w:r>
      <w:r>
        <w:rPr>
          <w:sz w:val="24"/>
          <w:highlight w:val="none"/>
          <w:lang w:bidi="ar"/>
        </w:rPr>
        <w:t>（北京时间，</w:t>
      </w:r>
      <w:r>
        <w:rPr>
          <w:sz w:val="24"/>
          <w:lang w:bidi="ar"/>
        </w:rPr>
        <w:t>法定节假日除外）。</w:t>
      </w:r>
    </w:p>
    <w:p w14:paraId="1D091C73">
      <w:pPr>
        <w:adjustRightInd w:val="0"/>
        <w:snapToGrid w:val="0"/>
        <w:spacing w:line="360" w:lineRule="auto"/>
        <w:ind w:firstLine="480" w:firstLineChars="200"/>
        <w:rPr>
          <w:sz w:val="24"/>
        </w:rPr>
      </w:pPr>
      <w:r>
        <w:rPr>
          <w:sz w:val="24"/>
          <w:lang w:bidi="ar"/>
        </w:rPr>
        <w:t>2.地点：北京市政府采购电子交易平台</w:t>
      </w:r>
    </w:p>
    <w:p w14:paraId="3AF2CBED">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88506A3">
      <w:pPr>
        <w:widowControl/>
        <w:adjustRightInd w:val="0"/>
        <w:snapToGrid w:val="0"/>
        <w:spacing w:line="360" w:lineRule="auto"/>
        <w:ind w:firstLine="480" w:firstLineChars="200"/>
        <w:jc w:val="left"/>
        <w:rPr>
          <w:sz w:val="24"/>
        </w:rPr>
      </w:pPr>
      <w:r>
        <w:rPr>
          <w:sz w:val="24"/>
          <w:lang w:bidi="ar"/>
        </w:rPr>
        <w:t>4.售价：0元。</w:t>
      </w:r>
    </w:p>
    <w:p w14:paraId="20F1D0E8">
      <w:pPr>
        <w:tabs>
          <w:tab w:val="left" w:pos="900"/>
          <w:tab w:val="left" w:pos="1980"/>
        </w:tabs>
        <w:snapToGrid w:val="0"/>
        <w:spacing w:line="360" w:lineRule="auto"/>
        <w:ind w:left="840"/>
        <w:rPr>
          <w:sz w:val="24"/>
        </w:rPr>
      </w:pPr>
    </w:p>
    <w:p w14:paraId="0B52DF85">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2C89273">
      <w:pPr>
        <w:spacing w:line="360" w:lineRule="auto"/>
        <w:ind w:firstLine="480" w:firstLineChars="200"/>
        <w:rPr>
          <w:bCs/>
          <w:sz w:val="24"/>
          <w:u w:val="single"/>
        </w:rPr>
      </w:pPr>
      <w:r>
        <w:rPr>
          <w:sz w:val="24"/>
          <w:lang w:bidi="ar"/>
        </w:rPr>
        <w:t>投标截止时间、开标时间：</w:t>
      </w:r>
      <w:r>
        <w:rPr>
          <w:rFonts w:hint="eastAsia"/>
          <w:sz w:val="24"/>
          <w:u w:val="single"/>
          <w:lang w:val="en-US" w:eastAsia="zh-CN" w:bidi="ar"/>
        </w:rPr>
        <w:t>2026</w:t>
      </w:r>
      <w:r>
        <w:rPr>
          <w:sz w:val="24"/>
          <w:lang w:bidi="ar"/>
        </w:rPr>
        <w:t>年</w:t>
      </w:r>
      <w:r>
        <w:rPr>
          <w:rFonts w:hint="eastAsia"/>
          <w:sz w:val="24"/>
          <w:u w:val="single"/>
          <w:lang w:val="en-US" w:eastAsia="zh-CN" w:bidi="ar"/>
        </w:rPr>
        <w:t>06</w:t>
      </w:r>
      <w:r>
        <w:rPr>
          <w:sz w:val="24"/>
          <w:lang w:bidi="ar"/>
        </w:rPr>
        <w:t>月</w:t>
      </w:r>
      <w:r>
        <w:rPr>
          <w:rFonts w:hint="eastAsia"/>
          <w:sz w:val="24"/>
          <w:u w:val="single"/>
          <w:lang w:val="en-US" w:eastAsia="zh-CN" w:bidi="ar"/>
        </w:rPr>
        <w:t>29</w:t>
      </w:r>
      <w:r>
        <w:rPr>
          <w:sz w:val="24"/>
          <w:lang w:bidi="ar"/>
        </w:rPr>
        <w:t>日</w:t>
      </w:r>
      <w:r>
        <w:rPr>
          <w:rFonts w:hint="eastAsia"/>
          <w:sz w:val="24"/>
          <w:u w:val="single"/>
          <w:lang w:val="en-US" w:eastAsia="zh-CN" w:bidi="ar"/>
        </w:rPr>
        <w:t>09</w:t>
      </w:r>
      <w:r>
        <w:rPr>
          <w:sz w:val="24"/>
          <w:lang w:bidi="ar"/>
        </w:rPr>
        <w:t>点</w:t>
      </w:r>
      <w:r>
        <w:rPr>
          <w:rFonts w:hint="eastAsia"/>
          <w:sz w:val="24"/>
          <w:u w:val="single"/>
          <w:lang w:val="en-US" w:eastAsia="zh-CN" w:bidi="ar"/>
        </w:rPr>
        <w:t>30</w:t>
      </w:r>
      <w:r>
        <w:rPr>
          <w:sz w:val="24"/>
          <w:lang w:bidi="ar"/>
        </w:rPr>
        <w:t>分</w:t>
      </w:r>
      <w:r>
        <w:rPr>
          <w:bCs/>
          <w:sz w:val="24"/>
          <w:lang w:bidi="ar"/>
        </w:rPr>
        <w:t>（北京时间）</w:t>
      </w:r>
      <w:r>
        <w:rPr>
          <w:iCs/>
          <w:sz w:val="24"/>
          <w:lang w:bidi="ar"/>
        </w:rPr>
        <w:t>。</w:t>
      </w:r>
    </w:p>
    <w:p w14:paraId="6DCD1C88">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0D043442">
      <w:pPr>
        <w:spacing w:line="360" w:lineRule="auto"/>
        <w:ind w:firstLine="480" w:firstLineChars="200"/>
        <w:rPr>
          <w:bCs/>
          <w:sz w:val="24"/>
          <w:u w:val="single"/>
        </w:rPr>
      </w:pPr>
    </w:p>
    <w:p w14:paraId="0B773BA8">
      <w:pPr>
        <w:pStyle w:val="2"/>
        <w:spacing w:before="0" w:line="360" w:lineRule="auto"/>
        <w:jc w:val="left"/>
        <w:rPr>
          <w:rFonts w:ascii="Times New Roman" w:hAnsi="Times New Roman" w:eastAsia="宋体"/>
          <w:sz w:val="24"/>
          <w:szCs w:val="24"/>
        </w:rPr>
      </w:pPr>
      <w:bookmarkStart w:id="17" w:name="_Toc28359007"/>
      <w:bookmarkStart w:id="18" w:name="_Toc28359084"/>
      <w:bookmarkStart w:id="19" w:name="_Toc35393625"/>
      <w:bookmarkStart w:id="20" w:name="_Toc35393794"/>
      <w:r>
        <w:rPr>
          <w:rFonts w:ascii="Times New Roman" w:hAnsi="Times New Roman" w:eastAsia="宋体"/>
          <w:sz w:val="24"/>
          <w:szCs w:val="24"/>
        </w:rPr>
        <w:t>五、公告期限</w:t>
      </w:r>
      <w:bookmarkEnd w:id="17"/>
      <w:bookmarkEnd w:id="18"/>
      <w:bookmarkEnd w:id="19"/>
      <w:bookmarkEnd w:id="20"/>
    </w:p>
    <w:p w14:paraId="66B587ED">
      <w:pPr>
        <w:spacing w:line="360" w:lineRule="auto"/>
        <w:ind w:firstLine="480" w:firstLineChars="200"/>
        <w:rPr>
          <w:kern w:val="0"/>
          <w:sz w:val="24"/>
        </w:rPr>
      </w:pPr>
      <w:r>
        <w:rPr>
          <w:kern w:val="0"/>
          <w:sz w:val="24"/>
        </w:rPr>
        <w:t>自本公告发布之日起5个工作日。</w:t>
      </w:r>
    </w:p>
    <w:p w14:paraId="58A9AF9F">
      <w:pPr>
        <w:spacing w:line="360" w:lineRule="auto"/>
        <w:ind w:firstLine="480" w:firstLineChars="200"/>
        <w:rPr>
          <w:kern w:val="0"/>
          <w:sz w:val="24"/>
        </w:rPr>
      </w:pPr>
    </w:p>
    <w:p w14:paraId="0A537C99">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1B284B37">
      <w:pPr>
        <w:spacing w:line="360" w:lineRule="auto"/>
        <w:ind w:firstLine="480" w:firstLineChars="200"/>
        <w:rPr>
          <w:sz w:val="24"/>
        </w:rPr>
      </w:pPr>
      <w:r>
        <w:rPr>
          <w:sz w:val="24"/>
        </w:rPr>
        <w:t>1.本项目需要落实的政府采购政策：</w:t>
      </w:r>
      <w:r>
        <w:rPr>
          <w:rFonts w:hint="eastAsia"/>
          <w:sz w:val="24"/>
          <w:u w:val="single"/>
          <w:lang w:bidi="ar"/>
        </w:rPr>
        <w:t>节约能源、保护环境、促进中小企业及监狱企业发展、促进残疾人就业、支持乡村产业振兴、支持本国产品、政府采购异常低价审查等，政府采购政策具体落实情况详见招标文件</w:t>
      </w:r>
      <w:r>
        <w:rPr>
          <w:sz w:val="24"/>
          <w:lang w:bidi="ar"/>
        </w:rPr>
        <w:t>。</w:t>
      </w:r>
      <w:r>
        <w:rPr>
          <w:sz w:val="24"/>
        </w:rPr>
        <w:t xml:space="preserve"> </w:t>
      </w:r>
    </w:p>
    <w:p w14:paraId="41177D17">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7E73854">
      <w:pPr>
        <w:adjustRightInd w:val="0"/>
        <w:snapToGrid w:val="0"/>
        <w:spacing w:line="360" w:lineRule="auto"/>
        <w:ind w:firstLine="480" w:firstLineChars="200"/>
        <w:rPr>
          <w:sz w:val="24"/>
          <w:lang w:bidi="ar"/>
        </w:rPr>
      </w:pPr>
      <w:r>
        <w:rPr>
          <w:sz w:val="24"/>
          <w:lang w:bidi="ar"/>
        </w:rPr>
        <w:t>CA数字证书服务热线 010-58511086</w:t>
      </w:r>
    </w:p>
    <w:p w14:paraId="4CC8D56F">
      <w:pPr>
        <w:adjustRightInd w:val="0"/>
        <w:snapToGrid w:val="0"/>
        <w:spacing w:line="360" w:lineRule="auto"/>
        <w:ind w:firstLine="480" w:firstLineChars="200"/>
        <w:rPr>
          <w:sz w:val="24"/>
        </w:rPr>
      </w:pPr>
      <w:r>
        <w:rPr>
          <w:sz w:val="24"/>
          <w:lang w:bidi="ar"/>
        </w:rPr>
        <w:t>电子营业执照服务热线 400-699-7000</w:t>
      </w:r>
    </w:p>
    <w:p w14:paraId="1F49551C">
      <w:pPr>
        <w:adjustRightInd w:val="0"/>
        <w:snapToGrid w:val="0"/>
        <w:spacing w:line="360" w:lineRule="auto"/>
        <w:ind w:firstLine="480" w:firstLineChars="200"/>
        <w:rPr>
          <w:sz w:val="24"/>
        </w:rPr>
      </w:pPr>
      <w:r>
        <w:rPr>
          <w:sz w:val="24"/>
          <w:lang w:bidi="ar"/>
        </w:rPr>
        <w:t>技术支持服务热线    010-86483801</w:t>
      </w:r>
    </w:p>
    <w:p w14:paraId="65BEE2AF">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44B3D75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3421F45">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60E0E9FE">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893559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3090F30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8DB07B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1DA2CC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0C3CC0B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69C0E5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52EFDF">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4B99E652">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49D6708">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11D5EF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A573F6F">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27F8312">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80FD1F0">
      <w:pPr>
        <w:spacing w:line="360" w:lineRule="auto"/>
        <w:ind w:firstLine="480" w:firstLineChars="200"/>
        <w:rPr>
          <w:sz w:val="24"/>
        </w:rPr>
      </w:pPr>
    </w:p>
    <w:p w14:paraId="51DCD9B6">
      <w:pPr>
        <w:pStyle w:val="2"/>
        <w:spacing w:before="0" w:line="360" w:lineRule="auto"/>
        <w:jc w:val="left"/>
        <w:rPr>
          <w:rFonts w:ascii="Times New Roman" w:hAnsi="Times New Roman" w:eastAsia="宋体"/>
          <w:sz w:val="24"/>
          <w:szCs w:val="24"/>
        </w:rPr>
      </w:pPr>
      <w:bookmarkStart w:id="23" w:name="_Toc28359008"/>
      <w:bookmarkStart w:id="24" w:name="_Toc35393627"/>
      <w:bookmarkStart w:id="25" w:name="_Toc28359085"/>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4C2AFEF4">
      <w:pPr>
        <w:spacing w:line="360" w:lineRule="auto"/>
        <w:ind w:left="1080" w:leftChars="371" w:hanging="301" w:hangingChars="125"/>
        <w:jc w:val="left"/>
        <w:rPr>
          <w:b/>
          <w:sz w:val="24"/>
        </w:rPr>
      </w:pPr>
      <w:r>
        <w:rPr>
          <w:b/>
          <w:sz w:val="24"/>
        </w:rPr>
        <w:t>1.采购人信息</w:t>
      </w:r>
    </w:p>
    <w:p w14:paraId="7A832E39">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ascii="宋体" w:hAnsi="宋体" w:cs="宋体"/>
          <w:color w:val="auto"/>
          <w:sz w:val="24"/>
          <w:highlight w:val="none"/>
          <w:u w:val="single"/>
          <w:lang w:eastAsia="zh-CN"/>
        </w:rPr>
        <w:t>北京市丰台区王佐镇人民政府</w:t>
      </w:r>
    </w:p>
    <w:p w14:paraId="22FFF19F">
      <w:pPr>
        <w:spacing w:line="360" w:lineRule="auto"/>
        <w:ind w:left="1079" w:leftChars="371" w:hanging="300" w:hangingChars="125"/>
        <w:jc w:val="left"/>
        <w:rPr>
          <w:sz w:val="24"/>
        </w:rPr>
      </w:pPr>
      <w:r>
        <w:rPr>
          <w:sz w:val="24"/>
        </w:rPr>
        <w:t>地    址：</w:t>
      </w:r>
      <w:r>
        <w:rPr>
          <w:rFonts w:hint="eastAsia" w:ascii="宋体" w:hAnsi="宋体" w:eastAsia="宋体" w:cs="宋体"/>
          <w:color w:val="auto"/>
          <w:sz w:val="24"/>
          <w:highlight w:val="none"/>
          <w:u w:val="single"/>
          <w:lang w:val="en-US" w:eastAsia="zh-CN"/>
        </w:rPr>
        <w:t>北京市丰台区王佐镇长青路99号</w:t>
      </w:r>
    </w:p>
    <w:p w14:paraId="6FE383D2">
      <w:pPr>
        <w:spacing w:line="360" w:lineRule="auto"/>
        <w:ind w:left="1079" w:leftChars="371" w:hanging="300" w:hangingChars="125"/>
        <w:jc w:val="left"/>
        <w:rPr>
          <w:sz w:val="24"/>
          <w:u w:val="single"/>
        </w:rPr>
      </w:pPr>
      <w:r>
        <w:rPr>
          <w:sz w:val="24"/>
        </w:rPr>
        <w:t>联系方式</w:t>
      </w:r>
      <w:r>
        <w:rPr>
          <w:rFonts w:hint="eastAsia" w:ascii="宋体" w:hAnsi="宋体" w:eastAsia="宋体" w:cs="宋体"/>
          <w:i w:val="0"/>
          <w:iCs w:val="0"/>
          <w:color w:val="auto"/>
          <w:sz w:val="24"/>
          <w:highlight w:val="none"/>
          <w:u w:val="none"/>
          <w:lang w:val="en-US" w:eastAsia="zh-CN"/>
        </w:rPr>
        <w:t>：</w:t>
      </w:r>
      <w:r>
        <w:rPr>
          <w:rFonts w:hint="eastAsia" w:ascii="宋体" w:hAnsi="宋体" w:eastAsia="宋体" w:cs="宋体"/>
          <w:color w:val="auto"/>
          <w:sz w:val="24"/>
          <w:highlight w:val="none"/>
          <w:u w:val="single"/>
          <w:lang w:val="en-US" w:eastAsia="zh-CN"/>
        </w:rPr>
        <w:t>王继峰</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single"/>
          <w:lang w:val="en-US" w:eastAsia="zh-CN"/>
        </w:rPr>
        <w:t>13910093600</w:t>
      </w:r>
    </w:p>
    <w:p w14:paraId="6C54734A">
      <w:pPr>
        <w:spacing w:line="360" w:lineRule="auto"/>
        <w:ind w:left="1080" w:leftChars="371" w:hanging="301" w:hangingChars="125"/>
        <w:jc w:val="left"/>
        <w:rPr>
          <w:b/>
          <w:sz w:val="24"/>
        </w:rPr>
      </w:pPr>
      <w:r>
        <w:rPr>
          <w:b/>
          <w:sz w:val="24"/>
        </w:rPr>
        <w:t>2.采购代理机构信息</w:t>
      </w:r>
      <w:bookmarkEnd w:id="27"/>
      <w:bookmarkEnd w:id="28"/>
    </w:p>
    <w:p w14:paraId="24F46BE0">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ascii="宋体" w:hAnsi="宋体" w:eastAsia="宋体" w:cs="宋体"/>
          <w:color w:val="auto"/>
          <w:sz w:val="24"/>
          <w:highlight w:val="none"/>
          <w:u w:val="single"/>
          <w:lang w:val="en-US" w:eastAsia="zh-CN"/>
        </w:rPr>
        <w:t>北京中一鼎合工程管理有限公司</w:t>
      </w:r>
    </w:p>
    <w:p w14:paraId="13940AF6">
      <w:pPr>
        <w:spacing w:line="360" w:lineRule="auto"/>
        <w:ind w:left="1079" w:leftChars="371" w:hanging="300" w:hangingChars="125"/>
        <w:jc w:val="left"/>
        <w:rPr>
          <w:sz w:val="24"/>
        </w:rPr>
      </w:pPr>
      <w:r>
        <w:rPr>
          <w:sz w:val="24"/>
        </w:rPr>
        <w:t>地    址：</w:t>
      </w:r>
      <w:r>
        <w:rPr>
          <w:rFonts w:hint="eastAsia" w:ascii="宋体" w:hAnsi="宋体" w:eastAsia="宋体" w:cs="宋体"/>
          <w:color w:val="auto"/>
          <w:sz w:val="24"/>
          <w:highlight w:val="none"/>
          <w:u w:val="single"/>
          <w:lang w:val="en-US" w:eastAsia="zh-CN"/>
        </w:rPr>
        <w:t>北京市丰台区南四环西路128号诺德中心2号楼5层</w:t>
      </w:r>
    </w:p>
    <w:p w14:paraId="6386E28A">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ascii="宋体" w:hAnsi="宋体" w:eastAsia="宋体" w:cs="宋体"/>
          <w:color w:val="auto"/>
          <w:sz w:val="24"/>
          <w:highlight w:val="none"/>
          <w:u w:val="single"/>
          <w:lang w:val="en-US" w:eastAsia="zh-CN"/>
        </w:rPr>
        <w:t>13241759693</w:t>
      </w:r>
    </w:p>
    <w:p w14:paraId="45DEB90F">
      <w:pPr>
        <w:spacing w:line="360" w:lineRule="auto"/>
        <w:ind w:left="1080" w:leftChars="371" w:hanging="301" w:hangingChars="125"/>
        <w:jc w:val="left"/>
        <w:rPr>
          <w:b/>
          <w:sz w:val="24"/>
          <w:u w:val="single"/>
        </w:rPr>
      </w:pPr>
      <w:r>
        <w:rPr>
          <w:b/>
          <w:sz w:val="24"/>
        </w:rPr>
        <w:t>3.项目联系方式</w:t>
      </w:r>
      <w:bookmarkEnd w:id="29"/>
      <w:bookmarkEnd w:id="30"/>
    </w:p>
    <w:p w14:paraId="1EFAB8E5">
      <w:pPr>
        <w:spacing w:line="360" w:lineRule="auto"/>
        <w:ind w:left="1079" w:leftChars="371" w:hanging="300" w:hangingChars="125"/>
        <w:jc w:val="left"/>
        <w:rPr>
          <w:rFonts w:hint="default"/>
          <w:sz w:val="24"/>
          <w:lang w:val="en-US"/>
        </w:rPr>
      </w:pPr>
      <w:r>
        <w:rPr>
          <w:sz w:val="24"/>
        </w:rPr>
        <w:t>项目联系人：</w:t>
      </w:r>
      <w:r>
        <w:rPr>
          <w:rFonts w:hint="eastAsia" w:ascii="宋体" w:hAnsi="宋体" w:eastAsia="宋体" w:cs="宋体"/>
          <w:color w:val="auto"/>
          <w:sz w:val="24"/>
          <w:highlight w:val="none"/>
          <w:u w:val="single"/>
          <w:lang w:val="en-US" w:eastAsia="zh-CN"/>
        </w:rPr>
        <w:t>张永平、张学慧、王志雄</w:t>
      </w:r>
    </w:p>
    <w:p w14:paraId="60867ED4">
      <w:pPr>
        <w:spacing w:line="360" w:lineRule="auto"/>
        <w:ind w:left="1079" w:leftChars="371" w:hanging="300" w:hangingChars="125"/>
        <w:jc w:val="left"/>
        <w:rPr>
          <w:sz w:val="24"/>
        </w:rPr>
      </w:pPr>
      <w:r>
        <w:rPr>
          <w:sz w:val="24"/>
        </w:rPr>
        <w:t>电      话：</w:t>
      </w:r>
      <w:r>
        <w:rPr>
          <w:rFonts w:hint="eastAsia" w:ascii="宋体" w:hAnsi="宋体" w:eastAsia="宋体" w:cs="宋体"/>
          <w:color w:val="auto"/>
          <w:sz w:val="24"/>
          <w:highlight w:val="none"/>
          <w:u w:val="single"/>
          <w:lang w:val="en-US" w:eastAsia="zh-CN"/>
        </w:rPr>
        <w:t>13241759693</w:t>
      </w:r>
    </w:p>
    <w:p w14:paraId="03ACEB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A156C"/>
    <w:rsid w:val="5E910077"/>
    <w:rsid w:val="60CB587A"/>
    <w:rsid w:val="6CCF4652"/>
    <w:rsid w:val="7A900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2185</Words>
  <Characters>2529</Characters>
  <Lines>0</Lines>
  <Paragraphs>0</Paragraphs>
  <TotalTime>0</TotalTime>
  <ScaleCrop>false</ScaleCrop>
  <LinksUpToDate>false</LinksUpToDate>
  <CharactersWithSpaces>2594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2026-06-05T08:38:00Z</dcterms:created>
  <dc:creator>PC</dc:creator>
  <cp:lastModifiedBy>十四</cp:lastModifiedBy>
  <dcterms:modified xsi:type="dcterms:W3CDTF">2026-06-08T02:41:06Z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eyJoZGlkIjoiMTE0NWQ3ZTRlNWY1MWJjMWI5MjUxNzZmYjg1YmEzNjAiLCJ1c2VySWQiOiI2NTM3MjMwNTcifQ==</vt:lpwstr>
  </property>
  <property fmtid="{D5CDD505-2E9C-101B-9397-08002B2CF9AE}" pid="4" name="ICV">
    <vt:lpwstr>AE34F23FA1054D62ACA0266CC2F79B7F_12</vt:lpwstr>
  </property>
</Properties>
</file>