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ind w:left="2310" w:leftChars="0" w:firstLine="602" w:firstLineChars="200"/>
        <w:rPr>
          <w:rFonts w:hint="eastAsia" w:ascii="宋体" w:hAnsi="宋体"/>
          <w:b/>
          <w:bCs/>
          <w:color w:val="auto"/>
          <w:sz w:val="30"/>
          <w:szCs w:val="30"/>
          <w:highlight w:val="none"/>
          <w:lang w:val="en-US" w:eastAsia="zh-CN"/>
        </w:rPr>
      </w:pPr>
      <w:r>
        <w:rPr>
          <w:rFonts w:hint="eastAsia" w:ascii="宋体" w:hAnsi="宋体"/>
          <w:b/>
          <w:bCs/>
          <w:color w:val="auto"/>
          <w:sz w:val="30"/>
          <w:szCs w:val="30"/>
          <w:highlight w:val="none"/>
          <w:lang w:val="en-US" w:eastAsia="zh-CN"/>
        </w:rPr>
        <w:t xml:space="preserve"> 采购标的</w:t>
      </w:r>
    </w:p>
    <w:tbl>
      <w:tblPr>
        <w:tblStyle w:val="5"/>
        <w:tblW w:w="8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40"/>
        <w:gridCol w:w="1875"/>
        <w:gridCol w:w="4446"/>
        <w:gridCol w:w="533"/>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4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参数</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4"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台式计算机</w:t>
            </w:r>
          </w:p>
        </w:tc>
        <w:tc>
          <w:tcPr>
            <w:tcW w:w="4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详见附件一</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硬盘还原卡</w:t>
            </w:r>
          </w:p>
        </w:tc>
        <w:tc>
          <w:tcPr>
            <w:tcW w:w="4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1"/>
                <w:szCs w:val="21"/>
                <w:u w:val="none"/>
              </w:rPr>
            </w:pPr>
            <w:r>
              <w:rPr>
                <w:rStyle w:val="8"/>
                <w:sz w:val="21"/>
                <w:szCs w:val="21"/>
                <w:lang w:val="en-US" w:eastAsia="zh-CN" w:bidi="ar"/>
              </w:rPr>
              <w:t>1.支持GPT Linux的安装和同传；</w:t>
            </w:r>
            <w:r>
              <w:rPr>
                <w:rStyle w:val="8"/>
                <w:sz w:val="21"/>
                <w:szCs w:val="21"/>
                <w:lang w:val="en-US" w:eastAsia="zh-CN" w:bidi="ar"/>
              </w:rPr>
              <w:br w:type="textWrapping"/>
            </w:r>
            <w:r>
              <w:rPr>
                <w:rStyle w:val="8"/>
                <w:sz w:val="21"/>
                <w:szCs w:val="21"/>
                <w:lang w:val="en-US" w:eastAsia="zh-CN" w:bidi="ar"/>
              </w:rPr>
              <w:t>2.支持双硬盘保护同传（SSD硬盘及机械硬盘）；</w:t>
            </w:r>
            <w:r>
              <w:rPr>
                <w:rStyle w:val="8"/>
                <w:sz w:val="21"/>
                <w:szCs w:val="21"/>
                <w:lang w:val="en-US" w:eastAsia="zh-CN" w:bidi="ar"/>
              </w:rPr>
              <w:br w:type="textWrapping"/>
            </w:r>
            <w:r>
              <w:rPr>
                <w:rStyle w:val="8"/>
                <w:sz w:val="21"/>
                <w:szCs w:val="21"/>
                <w:lang w:val="en-US" w:eastAsia="zh-CN" w:bidi="ar"/>
              </w:rPr>
              <w:t>3.支持双硬盘保护，并实现网络同传，跨硬盘安装多系统（SSD硬盘及机械硬盘）智能化操作；</w:t>
            </w:r>
            <w:r>
              <w:rPr>
                <w:rStyle w:val="8"/>
                <w:sz w:val="21"/>
                <w:szCs w:val="21"/>
                <w:lang w:val="en-US" w:eastAsia="zh-CN" w:bidi="ar"/>
              </w:rPr>
              <w:br w:type="textWrapping"/>
            </w:r>
            <w:r>
              <w:rPr>
                <w:rStyle w:val="8"/>
                <w:sz w:val="21"/>
                <w:szCs w:val="21"/>
                <w:lang w:val="en-US" w:eastAsia="zh-CN" w:bidi="ar"/>
              </w:rPr>
              <w:t>4.百兆网络环境下克隆速度≥800Mbps/min，千兆网络环境下克隆速度≥6000Mbps/min；</w:t>
            </w:r>
            <w:r>
              <w:rPr>
                <w:rStyle w:val="8"/>
                <w:sz w:val="21"/>
                <w:szCs w:val="21"/>
                <w:lang w:val="en-US" w:eastAsia="zh-CN" w:bidi="ar"/>
              </w:rPr>
              <w:br w:type="textWrapping"/>
            </w:r>
            <w:r>
              <w:rPr>
                <w:rStyle w:val="8"/>
                <w:sz w:val="21"/>
                <w:szCs w:val="21"/>
                <w:lang w:val="en-US" w:eastAsia="zh-CN" w:bidi="ar"/>
              </w:rPr>
              <w:t>#5.支持显示设备端口的实时流量并指示流量方向。</w:t>
            </w:r>
            <w:r>
              <w:rPr>
                <w:rStyle w:val="8"/>
                <w:rFonts w:hint="eastAsia"/>
                <w:sz w:val="21"/>
                <w:szCs w:val="21"/>
                <w:lang w:val="en-US" w:eastAsia="zh-CN" w:bidi="ar"/>
              </w:rPr>
              <w:t>（需提供功能截图并加盖公章）</w:t>
            </w:r>
            <w:r>
              <w:rPr>
                <w:rStyle w:val="8"/>
                <w:sz w:val="21"/>
                <w:szCs w:val="21"/>
                <w:lang w:val="en-US" w:eastAsia="zh-CN" w:bidi="ar"/>
              </w:rPr>
              <w:br w:type="textWrapping"/>
            </w:r>
            <w:r>
              <w:rPr>
                <w:rStyle w:val="8"/>
                <w:sz w:val="21"/>
                <w:szCs w:val="21"/>
                <w:lang w:val="en-US" w:eastAsia="zh-CN" w:bidi="ar"/>
              </w:rPr>
              <w:t>#6.支持虚拟磁盘，防止数据丢失，通过虚拟磁盘功能，加载进度数据，并可以拷贝出来；</w:t>
            </w:r>
            <w:r>
              <w:rPr>
                <w:rStyle w:val="8"/>
                <w:rFonts w:hint="eastAsia"/>
                <w:sz w:val="21"/>
                <w:szCs w:val="21"/>
                <w:lang w:val="en-US" w:eastAsia="zh-CN" w:bidi="ar"/>
              </w:rPr>
              <w:t>（需提供功能截图并加盖公章）</w:t>
            </w:r>
            <w:r>
              <w:rPr>
                <w:rStyle w:val="8"/>
                <w:sz w:val="21"/>
                <w:szCs w:val="21"/>
                <w:lang w:val="en-US" w:eastAsia="zh-CN" w:bidi="ar"/>
              </w:rPr>
              <w:br w:type="textWrapping"/>
            </w:r>
            <w:r>
              <w:rPr>
                <w:rStyle w:val="8"/>
                <w:sz w:val="21"/>
                <w:szCs w:val="21"/>
                <w:lang w:val="en-US" w:eastAsia="zh-CN" w:bidi="ar"/>
              </w:rPr>
              <w:t>7.支持接收端自动加入域功能，发送端加入域设定完成通过网络克隆，接收端自动完成加入域功能。</w:t>
            </w:r>
            <w:r>
              <w:rPr>
                <w:rStyle w:val="8"/>
                <w:sz w:val="21"/>
                <w:szCs w:val="21"/>
                <w:lang w:val="en-US" w:eastAsia="zh-CN" w:bidi="ar"/>
              </w:rPr>
              <w:br w:type="textWrapping"/>
            </w:r>
            <w:r>
              <w:rPr>
                <w:rStyle w:val="9"/>
                <w:sz w:val="21"/>
                <w:szCs w:val="21"/>
                <w:lang w:val="en-US" w:eastAsia="zh-CN" w:bidi="ar"/>
              </w:rPr>
              <w:t>#</w:t>
            </w:r>
            <w:r>
              <w:rPr>
                <w:rStyle w:val="8"/>
                <w:sz w:val="21"/>
                <w:szCs w:val="21"/>
                <w:lang w:val="en-US" w:eastAsia="zh-CN" w:bidi="ar"/>
              </w:rPr>
              <w:t>8.支持实时显示至少200台设备运行状态，并可以展示相应的拓扑图。</w:t>
            </w:r>
            <w:r>
              <w:rPr>
                <w:rFonts w:hint="eastAsia" w:ascii="宋体" w:hAnsi="宋体" w:eastAsia="宋体" w:cs="宋体"/>
                <w:b/>
                <w:i w:val="0"/>
                <w:color w:val="333333"/>
                <w:kern w:val="0"/>
                <w:sz w:val="21"/>
                <w:szCs w:val="21"/>
                <w:u w:val="none"/>
                <w:lang w:val="en-US" w:eastAsia="zh-CN" w:bidi="ar"/>
              </w:rPr>
              <w:t>（需提供功能截图并加盖公章）</w:t>
            </w:r>
            <w:r>
              <w:rPr>
                <w:rStyle w:val="8"/>
                <w:sz w:val="21"/>
                <w:szCs w:val="21"/>
                <w:lang w:val="en-US" w:eastAsia="zh-CN" w:bidi="ar"/>
              </w:rPr>
              <w:br w:type="textWrapping"/>
            </w:r>
            <w:r>
              <w:rPr>
                <w:rStyle w:val="9"/>
                <w:sz w:val="21"/>
                <w:szCs w:val="21"/>
                <w:lang w:val="en-US" w:eastAsia="zh-CN" w:bidi="ar"/>
              </w:rPr>
              <w:t>#</w:t>
            </w:r>
            <w:r>
              <w:rPr>
                <w:rStyle w:val="8"/>
                <w:sz w:val="21"/>
                <w:szCs w:val="21"/>
                <w:lang w:val="en-US" w:eastAsia="zh-CN" w:bidi="ar"/>
              </w:rPr>
              <w:t>9.最大系统管理：最多支持创建64个操作系统，可隐藏操作系统不让使用，支持NTFS/FAT32资料盘自动清除，支持共用分区保护。</w:t>
            </w:r>
            <w:r>
              <w:rPr>
                <w:rFonts w:hint="eastAsia" w:ascii="宋体" w:hAnsi="宋体" w:eastAsia="宋体" w:cs="宋体"/>
                <w:b/>
                <w:i w:val="0"/>
                <w:color w:val="333333"/>
                <w:kern w:val="0"/>
                <w:sz w:val="21"/>
                <w:szCs w:val="21"/>
                <w:u w:val="none"/>
                <w:lang w:val="en-US" w:eastAsia="zh-CN" w:bidi="ar"/>
              </w:rPr>
              <w:t>（需提供功能截图并加盖公章）</w:t>
            </w:r>
            <w:r>
              <w:rPr>
                <w:rStyle w:val="8"/>
                <w:sz w:val="21"/>
                <w:szCs w:val="21"/>
                <w:lang w:val="en-US" w:eastAsia="zh-CN" w:bidi="ar"/>
              </w:rPr>
              <w:br w:type="textWrapping"/>
            </w:r>
            <w:r>
              <w:rPr>
                <w:rStyle w:val="8"/>
                <w:sz w:val="21"/>
                <w:szCs w:val="21"/>
                <w:lang w:val="en-US" w:eastAsia="zh-CN" w:bidi="ar"/>
              </w:rPr>
              <w:t>10.CMOS同传；发送端修改BIOS设置后，可同传到客户端机器，客户机器不需要手动去设置。</w:t>
            </w:r>
            <w:r>
              <w:rPr>
                <w:rStyle w:val="8"/>
                <w:sz w:val="21"/>
                <w:szCs w:val="21"/>
                <w:lang w:val="en-US" w:eastAsia="zh-CN" w:bidi="ar"/>
              </w:rPr>
              <w:br w:type="textWrapping"/>
            </w:r>
            <w:r>
              <w:rPr>
                <w:rStyle w:val="8"/>
                <w:sz w:val="21"/>
                <w:szCs w:val="21"/>
                <w:lang w:val="en-US" w:eastAsia="zh-CN" w:bidi="ar"/>
              </w:rPr>
              <w:t>11.最大同传模式：支持任意发送端，支持大于等于254台电脑网络同传，采用树状多点还原技术，支持建立大于等于254个还原点，每个还原点各自独立，可恢复任意还原点。</w:t>
            </w:r>
            <w:r>
              <w:rPr>
                <w:rStyle w:val="8"/>
                <w:sz w:val="21"/>
                <w:szCs w:val="21"/>
                <w:lang w:val="en-US" w:eastAsia="zh-CN" w:bidi="ar"/>
              </w:rPr>
              <w:br w:type="textWrapping"/>
            </w:r>
            <w:r>
              <w:rPr>
                <w:rStyle w:val="8"/>
                <w:sz w:val="21"/>
                <w:szCs w:val="21"/>
                <w:lang w:val="en-US" w:eastAsia="zh-CN" w:bidi="ar"/>
              </w:rPr>
              <w:t>12.支持UEFI架构CMOS参数同传。</w:t>
            </w:r>
            <w:r>
              <w:rPr>
                <w:rStyle w:val="8"/>
                <w:sz w:val="21"/>
                <w:szCs w:val="21"/>
                <w:lang w:val="en-US" w:eastAsia="zh-CN" w:bidi="ar"/>
              </w:rPr>
              <w:br w:type="textWrapping"/>
            </w:r>
            <w:r>
              <w:rPr>
                <w:rStyle w:val="9"/>
                <w:sz w:val="21"/>
                <w:szCs w:val="21"/>
                <w:lang w:val="en-US" w:eastAsia="zh-CN" w:bidi="ar"/>
              </w:rPr>
              <w:t>#</w:t>
            </w:r>
            <w:r>
              <w:rPr>
                <w:rStyle w:val="8"/>
                <w:sz w:val="21"/>
                <w:szCs w:val="21"/>
                <w:lang w:val="en-US" w:eastAsia="zh-CN" w:bidi="ar"/>
              </w:rPr>
              <w:t>13.具备设备报警功能，可以报告新设备、IP地址改变、设备名改变等信息，提供事件的首次发现事件和最近发现事件。</w:t>
            </w:r>
            <w:r>
              <w:rPr>
                <w:rFonts w:hint="eastAsia" w:ascii="宋体" w:hAnsi="宋体" w:eastAsia="宋体" w:cs="宋体"/>
                <w:b/>
                <w:i w:val="0"/>
                <w:color w:val="333333"/>
                <w:kern w:val="0"/>
                <w:sz w:val="21"/>
                <w:szCs w:val="21"/>
                <w:u w:val="none"/>
                <w:lang w:val="en-US" w:eastAsia="zh-CN" w:bidi="ar"/>
              </w:rPr>
              <w:t>（需提供功能截图并加盖公章）</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1"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多媒体教学软件</w:t>
            </w:r>
          </w:p>
        </w:tc>
        <w:tc>
          <w:tcPr>
            <w:tcW w:w="4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1"/>
                <w:szCs w:val="21"/>
                <w:u w:val="none"/>
              </w:rPr>
            </w:pPr>
            <w:r>
              <w:rPr>
                <w:rStyle w:val="8"/>
                <w:sz w:val="21"/>
                <w:szCs w:val="21"/>
                <w:lang w:val="en-US" w:eastAsia="zh-CN" w:bidi="ar"/>
              </w:rPr>
              <w:t>1.集控管理：支持本地服务器通过主控端对多个教室的电脑进行远程管控、合班授课、分发文件、监控、广播等功能，实现和机房教学同样的管理。</w:t>
            </w:r>
            <w:r>
              <w:rPr>
                <w:rStyle w:val="8"/>
                <w:sz w:val="21"/>
                <w:szCs w:val="21"/>
                <w:lang w:val="en-US" w:eastAsia="zh-CN" w:bidi="ar"/>
              </w:rPr>
              <w:br w:type="textWrapping"/>
            </w:r>
            <w:r>
              <w:rPr>
                <w:rStyle w:val="9"/>
                <w:sz w:val="21"/>
                <w:szCs w:val="21"/>
                <w:lang w:val="en-US" w:eastAsia="zh-CN" w:bidi="ar"/>
              </w:rPr>
              <w:t>#</w:t>
            </w:r>
            <w:r>
              <w:rPr>
                <w:rStyle w:val="8"/>
                <w:sz w:val="21"/>
                <w:szCs w:val="21"/>
                <w:lang w:val="en-US" w:eastAsia="zh-CN" w:bidi="ar"/>
              </w:rPr>
              <w:t>2.文件收集：可预定义多个文件收集任务，预设文件收集类型、收集路径、收集后保存路径，从而实现对学生文件的批量收集，支持收集前清空主控端端文件夹或收集后删除学生端文件。</w:t>
            </w:r>
            <w:r>
              <w:rPr>
                <w:rFonts w:hint="eastAsia" w:ascii="宋体" w:hAnsi="宋体" w:eastAsia="宋体" w:cs="宋体"/>
                <w:b/>
                <w:i w:val="0"/>
                <w:color w:val="333333"/>
                <w:kern w:val="0"/>
                <w:sz w:val="21"/>
                <w:szCs w:val="21"/>
                <w:u w:val="none"/>
                <w:lang w:val="en-US" w:eastAsia="zh-CN" w:bidi="ar"/>
              </w:rPr>
              <w:t>（需提供功能截图并加盖公章）</w:t>
            </w:r>
            <w:r>
              <w:rPr>
                <w:rStyle w:val="8"/>
                <w:sz w:val="21"/>
                <w:szCs w:val="21"/>
                <w:lang w:val="en-US" w:eastAsia="zh-CN" w:bidi="ar"/>
              </w:rPr>
              <w:br w:type="textWrapping"/>
            </w:r>
            <w:r>
              <w:rPr>
                <w:rStyle w:val="8"/>
                <w:sz w:val="21"/>
                <w:szCs w:val="21"/>
                <w:lang w:val="en-US" w:eastAsia="zh-CN" w:bidi="ar"/>
              </w:rPr>
              <w:t>3.远程命令：可以远程启动、关闭、重启、注销学生电脑;可以远程关闭学生电脑上的应用程序;可以远程执行自定义命令;可以远程打开学生电脑上的网页。</w:t>
            </w:r>
            <w:r>
              <w:rPr>
                <w:rStyle w:val="8"/>
                <w:sz w:val="21"/>
                <w:szCs w:val="21"/>
                <w:lang w:val="en-US" w:eastAsia="zh-CN" w:bidi="ar"/>
              </w:rPr>
              <w:br w:type="textWrapping"/>
            </w:r>
            <w:r>
              <w:rPr>
                <w:rStyle w:val="9"/>
                <w:sz w:val="21"/>
                <w:szCs w:val="21"/>
                <w:lang w:val="en-US" w:eastAsia="zh-CN" w:bidi="ar"/>
              </w:rPr>
              <w:t>#</w:t>
            </w:r>
            <w:r>
              <w:rPr>
                <w:rStyle w:val="8"/>
                <w:sz w:val="21"/>
                <w:szCs w:val="21"/>
                <w:lang w:val="en-US" w:eastAsia="zh-CN" w:bidi="ar"/>
              </w:rPr>
              <w:t>4.共享白板：支持主控端通过共享白板与选定的学生端共同完成学习任务，并提供多种工具，包括插入图片、插入时实截图、设置背景颜色、图片等，还可选择画笔、图形、颜色、文本、填充、橡皮擦等功能，主控端和学生端可同时绘画。支持查看历史记录，白板历史内容记录，支持批量导入和导出白板记录文件。</w:t>
            </w:r>
            <w:r>
              <w:rPr>
                <w:rFonts w:hint="eastAsia" w:ascii="宋体" w:hAnsi="宋体" w:eastAsia="宋体" w:cs="宋体"/>
                <w:b/>
                <w:i w:val="0"/>
                <w:color w:val="333333"/>
                <w:kern w:val="0"/>
                <w:sz w:val="21"/>
                <w:szCs w:val="21"/>
                <w:u w:val="none"/>
                <w:lang w:val="en-US" w:eastAsia="zh-CN" w:bidi="ar"/>
              </w:rPr>
              <w:t>（需提供功能截图并加盖公章）</w:t>
            </w:r>
            <w:r>
              <w:rPr>
                <w:rStyle w:val="8"/>
                <w:sz w:val="21"/>
                <w:szCs w:val="21"/>
                <w:lang w:val="en-US" w:eastAsia="zh-CN" w:bidi="ar"/>
              </w:rPr>
              <w:br w:type="textWrapping"/>
            </w:r>
            <w:r>
              <w:rPr>
                <w:rStyle w:val="8"/>
                <w:sz w:val="21"/>
                <w:szCs w:val="21"/>
                <w:lang w:val="en-US" w:eastAsia="zh-CN" w:bidi="ar"/>
              </w:rPr>
              <w:t>5.学生限制：可以对学生机设置U盘、网页、应用程序的使用限制。</w:t>
            </w:r>
            <w:r>
              <w:rPr>
                <w:rStyle w:val="8"/>
                <w:sz w:val="21"/>
                <w:szCs w:val="21"/>
                <w:lang w:val="en-US" w:eastAsia="zh-CN" w:bidi="ar"/>
              </w:rPr>
              <w:br w:type="textWrapping"/>
            </w:r>
            <w:r>
              <w:rPr>
                <w:rStyle w:val="9"/>
                <w:sz w:val="21"/>
                <w:szCs w:val="21"/>
                <w:lang w:val="en-US" w:eastAsia="zh-CN" w:bidi="ar"/>
              </w:rPr>
              <w:t>#</w:t>
            </w:r>
            <w:r>
              <w:rPr>
                <w:rStyle w:val="8"/>
                <w:sz w:val="21"/>
                <w:szCs w:val="21"/>
                <w:lang w:val="en-US" w:eastAsia="zh-CN" w:bidi="ar"/>
              </w:rPr>
              <w:t>6.考试：支持对全体学生发起统一的考试，支持添加ABCD卷对不同组别的学生发送不同试卷。支持主控端实时查看学生答题进度。</w:t>
            </w:r>
            <w:r>
              <w:rPr>
                <w:rFonts w:hint="eastAsia" w:ascii="宋体" w:hAnsi="宋体" w:eastAsia="宋体" w:cs="宋体"/>
                <w:b/>
                <w:i w:val="0"/>
                <w:color w:val="333333"/>
                <w:kern w:val="0"/>
                <w:sz w:val="21"/>
                <w:szCs w:val="21"/>
                <w:u w:val="none"/>
                <w:lang w:val="en-US" w:eastAsia="zh-CN" w:bidi="ar"/>
              </w:rPr>
              <w:t>（需提供功能截图并加盖公章）</w:t>
            </w:r>
            <w:r>
              <w:rPr>
                <w:rStyle w:val="8"/>
                <w:sz w:val="21"/>
                <w:szCs w:val="21"/>
                <w:lang w:val="en-US" w:eastAsia="zh-CN" w:bidi="ar"/>
              </w:rPr>
              <w:br w:type="textWrapping"/>
            </w:r>
            <w:r>
              <w:rPr>
                <w:rStyle w:val="8"/>
                <w:sz w:val="21"/>
                <w:szCs w:val="21"/>
                <w:lang w:val="en-US" w:eastAsia="zh-CN" w:bidi="ar"/>
              </w:rPr>
              <w:t>7.互动：可以通过截屏图片、自定义图片、自定义问题发起互动，题型包括单选题、多选题、判断题、算术题、简答题、投票、演示，答题模式包括全体作答、挑人、抢答。</w:t>
            </w:r>
            <w:r>
              <w:rPr>
                <w:rStyle w:val="8"/>
                <w:sz w:val="21"/>
                <w:szCs w:val="21"/>
                <w:lang w:val="en-US" w:eastAsia="zh-CN" w:bidi="ar"/>
              </w:rPr>
              <w:br w:type="textWrapping"/>
            </w:r>
            <w:r>
              <w:rPr>
                <w:rStyle w:val="9"/>
                <w:sz w:val="21"/>
                <w:szCs w:val="21"/>
                <w:lang w:val="en-US" w:eastAsia="zh-CN" w:bidi="ar"/>
              </w:rPr>
              <w:t>#</w:t>
            </w:r>
            <w:r>
              <w:rPr>
                <w:rStyle w:val="8"/>
                <w:sz w:val="21"/>
                <w:szCs w:val="21"/>
                <w:lang w:val="en-US" w:eastAsia="zh-CN" w:bidi="ar"/>
              </w:rPr>
              <w:t>8.多系统兼容支持：全面兼容Windows 10、Windows 11操作系统，以及银河麒麟、统信、中科方德、Ubuntu等国产桌面操作系统，支持Windows操作系统和国产桌面操作系统的混合使用。</w:t>
            </w:r>
            <w:r>
              <w:rPr>
                <w:rFonts w:hint="eastAsia" w:ascii="宋体" w:hAnsi="宋体" w:eastAsia="宋体" w:cs="宋体"/>
                <w:b/>
                <w:i w:val="0"/>
                <w:color w:val="333333"/>
                <w:kern w:val="0"/>
                <w:sz w:val="21"/>
                <w:szCs w:val="21"/>
                <w:u w:val="none"/>
                <w:lang w:val="en-US" w:eastAsia="zh-CN" w:bidi="ar"/>
              </w:rPr>
              <w:t>（需提供功能截图并加盖公章）</w:t>
            </w:r>
            <w:r>
              <w:rPr>
                <w:rStyle w:val="8"/>
                <w:sz w:val="21"/>
                <w:szCs w:val="21"/>
                <w:lang w:val="en-US" w:eastAsia="zh-CN" w:bidi="ar"/>
              </w:rPr>
              <w:br w:type="textWrapping"/>
            </w:r>
            <w:r>
              <w:rPr>
                <w:rStyle w:val="9"/>
                <w:sz w:val="21"/>
                <w:szCs w:val="21"/>
                <w:lang w:val="en-US" w:eastAsia="zh-CN" w:bidi="ar"/>
              </w:rPr>
              <w:t>#</w:t>
            </w:r>
            <w:r>
              <w:rPr>
                <w:rStyle w:val="8"/>
                <w:sz w:val="21"/>
                <w:szCs w:val="21"/>
                <w:lang w:val="en-US" w:eastAsia="zh-CN" w:bidi="ar"/>
              </w:rPr>
              <w:t>9加密方式：服务器端授权、在线序列号加密、离线文件加密、自定义短码激活、mac地址预置激活等多种方式的激活方式。</w:t>
            </w:r>
            <w:r>
              <w:rPr>
                <w:rFonts w:hint="eastAsia" w:ascii="宋体" w:hAnsi="宋体" w:eastAsia="宋体" w:cs="宋体"/>
                <w:b/>
                <w:i w:val="0"/>
                <w:color w:val="333333"/>
                <w:kern w:val="0"/>
                <w:sz w:val="21"/>
                <w:szCs w:val="21"/>
                <w:u w:val="none"/>
                <w:lang w:val="en-US" w:eastAsia="zh-CN" w:bidi="ar"/>
              </w:rPr>
              <w:t>（需提供功能截图并加盖公章）</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操作系统</w:t>
            </w:r>
          </w:p>
        </w:tc>
        <w:tc>
          <w:tcPr>
            <w:tcW w:w="4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详见附件二</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系统集成</w:t>
            </w:r>
          </w:p>
        </w:tc>
        <w:tc>
          <w:tcPr>
            <w:tcW w:w="44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333333"/>
                <w:sz w:val="21"/>
                <w:szCs w:val="21"/>
                <w:u w:val="none"/>
              </w:rPr>
            </w:pPr>
            <w:r>
              <w:rPr>
                <w:rFonts w:hint="eastAsia" w:ascii="宋体" w:hAnsi="宋体" w:eastAsia="宋体" w:cs="宋体"/>
                <w:i w:val="0"/>
                <w:color w:val="333333"/>
                <w:kern w:val="0"/>
                <w:sz w:val="21"/>
                <w:szCs w:val="21"/>
                <w:u w:val="none"/>
                <w:lang w:val="en-US" w:eastAsia="zh-CN" w:bidi="ar"/>
              </w:rPr>
              <w:t>包括四个机房桌椅搬移及还原，防静电地板维修、网络重新布线及电路改造</w:t>
            </w:r>
          </w:p>
        </w:tc>
        <w:tc>
          <w:tcPr>
            <w:tcW w:w="5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r>
    </w:tbl>
    <w:p>
      <w:pPr>
        <w:spacing w:line="240" w:lineRule="auto"/>
        <w:jc w:val="left"/>
        <w:rPr>
          <w:rFonts w:hint="eastAsia" w:ascii="宋体" w:hAnsi="宋体" w:eastAsia="宋体" w:cs="宋体"/>
          <w:color w:val="auto"/>
          <w:kern w:val="0"/>
          <w:sz w:val="21"/>
          <w:szCs w:val="21"/>
          <w:lang w:val="en-US" w:eastAsia="zh-CN"/>
        </w:rPr>
      </w:pPr>
    </w:p>
    <w:p>
      <w:pPr>
        <w:widowControl/>
        <w:spacing w:after="0" w:line="240" w:lineRule="auto"/>
        <w:ind w:right="-5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注：</w:t>
      </w:r>
      <w:r>
        <w:rPr>
          <w:rFonts w:hint="eastAsia" w:ascii="宋体" w:hAnsi="宋体" w:cs="宋体"/>
          <w:b/>
          <w:bCs/>
          <w:color w:val="auto"/>
          <w:kern w:val="2"/>
          <w:sz w:val="24"/>
          <w:szCs w:val="24"/>
          <w:lang w:val="en-US" w:eastAsia="zh-CN" w:bidi="ar-SA"/>
        </w:rPr>
        <w:t>台式计算机</w:t>
      </w:r>
      <w:r>
        <w:rPr>
          <w:rFonts w:hint="eastAsia" w:ascii="宋体" w:hAnsi="宋体" w:eastAsia="宋体" w:cs="宋体"/>
          <w:b/>
          <w:bCs/>
          <w:color w:val="auto"/>
          <w:kern w:val="2"/>
          <w:sz w:val="24"/>
          <w:szCs w:val="24"/>
          <w:lang w:val="en-US" w:eastAsia="zh-CN" w:bidi="ar-SA"/>
        </w:rPr>
        <w:t>为</w:t>
      </w:r>
      <w:r>
        <w:rPr>
          <w:rFonts w:hint="eastAsia" w:ascii="宋体" w:hAnsi="宋体" w:cs="宋体"/>
          <w:b/>
          <w:bCs/>
          <w:color w:val="auto"/>
          <w:kern w:val="2"/>
          <w:sz w:val="24"/>
          <w:szCs w:val="24"/>
          <w:lang w:val="en-US" w:eastAsia="zh-CN" w:bidi="ar-SA"/>
        </w:rPr>
        <w:t>本项目</w:t>
      </w:r>
      <w:r>
        <w:rPr>
          <w:rFonts w:hint="eastAsia" w:ascii="宋体" w:hAnsi="宋体" w:eastAsia="宋体" w:cs="宋体"/>
          <w:b/>
          <w:bCs/>
          <w:color w:val="auto"/>
          <w:kern w:val="2"/>
          <w:sz w:val="24"/>
          <w:szCs w:val="24"/>
          <w:lang w:val="en-US" w:eastAsia="zh-CN" w:bidi="ar-SA"/>
        </w:rPr>
        <w:t>核心产品</w:t>
      </w:r>
    </w:p>
    <w:p>
      <w:pPr>
        <w:pStyle w:val="4"/>
        <w:rPr>
          <w:rFonts w:hint="eastAsia" w:ascii="宋体" w:hAnsi="宋体" w:eastAsia="宋体" w:cs="宋体"/>
          <w:b/>
          <w:bCs/>
          <w:color w:val="auto"/>
          <w:kern w:val="2"/>
          <w:sz w:val="24"/>
          <w:szCs w:val="24"/>
          <w:lang w:val="en-US" w:eastAsia="zh-CN" w:bidi="ar-SA"/>
        </w:rPr>
      </w:pPr>
    </w:p>
    <w:p>
      <w:pPr>
        <w:pStyle w:val="4"/>
        <w:ind w:left="0" w:leftChars="0" w:firstLine="0" w:firstLineChars="0"/>
        <w:rPr>
          <w:rFonts w:hint="eastAsia" w:cs="宋体"/>
          <w:b/>
          <w:bCs/>
          <w:color w:val="auto"/>
          <w:kern w:val="2"/>
          <w:sz w:val="24"/>
          <w:szCs w:val="24"/>
          <w:lang w:val="en-US" w:eastAsia="zh-CN" w:bidi="ar-SA"/>
        </w:rPr>
      </w:pPr>
      <w:r>
        <w:rPr>
          <w:rFonts w:hint="eastAsia" w:cs="宋体"/>
          <w:b/>
          <w:bCs/>
          <w:color w:val="auto"/>
          <w:kern w:val="2"/>
          <w:sz w:val="24"/>
          <w:szCs w:val="24"/>
          <w:lang w:val="en-US" w:eastAsia="zh-CN" w:bidi="ar-SA"/>
        </w:rPr>
        <w:t>附件一：</w:t>
      </w:r>
    </w:p>
    <w:tbl>
      <w:tblPr>
        <w:tblStyle w:val="5"/>
        <w:tblW w:w="86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2"/>
        <w:gridCol w:w="1080"/>
        <w:gridCol w:w="2211"/>
        <w:gridCol w:w="3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b/>
                <w:i w:val="0"/>
                <w:color w:val="000000"/>
                <w:sz w:val="21"/>
                <w:szCs w:val="21"/>
                <w:highlight w:val="none"/>
                <w:u w:val="none"/>
              </w:rPr>
            </w:pPr>
            <w:r>
              <w:rPr>
                <w:rFonts w:hint="eastAsia" w:ascii="新宋体" w:hAnsi="新宋体" w:eastAsia="新宋体" w:cs="新宋体"/>
                <w:b/>
                <w:i w:val="0"/>
                <w:color w:val="000000"/>
                <w:kern w:val="0"/>
                <w:sz w:val="21"/>
                <w:szCs w:val="21"/>
                <w:highlight w:val="none"/>
                <w:u w:val="none"/>
                <w:lang w:val="en-US" w:eastAsia="zh-CN" w:bidi="ar"/>
              </w:rPr>
              <w:t>指标分类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1"/>
                <w:szCs w:val="21"/>
                <w:highlight w:val="none"/>
                <w:u w:val="none"/>
              </w:rPr>
            </w:pPr>
            <w:r>
              <w:rPr>
                <w:rFonts w:hint="eastAsia" w:ascii="新宋体" w:hAnsi="新宋体" w:eastAsia="新宋体" w:cs="新宋体"/>
                <w:b/>
                <w:bCs/>
                <w:i w:val="0"/>
                <w:color w:val="auto"/>
                <w:kern w:val="0"/>
                <w:sz w:val="21"/>
                <w:szCs w:val="21"/>
                <w:highlight w:val="none"/>
                <w:u w:val="none"/>
                <w:lang w:val="en-US" w:eastAsia="zh-CN" w:bidi="ar"/>
              </w:rPr>
              <w:fldChar w:fldCharType="begin"/>
            </w:r>
            <w:r>
              <w:rPr>
                <w:rFonts w:hint="eastAsia" w:ascii="新宋体" w:hAnsi="新宋体" w:eastAsia="新宋体" w:cs="新宋体"/>
                <w:b/>
                <w:bCs/>
                <w:i w:val="0"/>
                <w:color w:val="auto"/>
                <w:kern w:val="0"/>
                <w:sz w:val="21"/>
                <w:szCs w:val="21"/>
                <w:highlight w:val="none"/>
                <w:u w:val="none"/>
                <w:lang w:val="en-US" w:eastAsia="zh-CN" w:bidi="ar"/>
              </w:rPr>
              <w:instrText xml:space="preserve"> HYPERLINK "G:\\政采项目\\非涉密项目\\2025年\\2025年设备新购-京财教育指[2024]1780号综合奖补-办公家具、电教、办公、空调等设备\\4.16修改版\\1包信息化设备.doc" </w:instrText>
            </w:r>
            <w:r>
              <w:rPr>
                <w:rFonts w:hint="eastAsia" w:ascii="新宋体" w:hAnsi="新宋体" w:eastAsia="新宋体" w:cs="新宋体"/>
                <w:b/>
                <w:bCs/>
                <w:i w:val="0"/>
                <w:color w:val="auto"/>
                <w:kern w:val="0"/>
                <w:sz w:val="21"/>
                <w:szCs w:val="21"/>
                <w:highlight w:val="none"/>
                <w:u w:val="none"/>
                <w:lang w:val="en-US" w:eastAsia="zh-CN" w:bidi="ar"/>
              </w:rPr>
              <w:fldChar w:fldCharType="separate"/>
            </w:r>
            <w:r>
              <w:rPr>
                <w:rStyle w:val="7"/>
                <w:rFonts w:hint="eastAsia" w:ascii="新宋体" w:hAnsi="新宋体" w:eastAsia="新宋体" w:cs="新宋体"/>
                <w:b/>
                <w:bCs/>
                <w:i w:val="0"/>
                <w:color w:val="auto"/>
                <w:sz w:val="21"/>
                <w:szCs w:val="21"/>
                <w:highlight w:val="none"/>
                <w:u w:val="none"/>
              </w:rPr>
              <w:t>一级指标</w:t>
            </w:r>
            <w:r>
              <w:rPr>
                <w:rFonts w:hint="eastAsia" w:ascii="新宋体" w:hAnsi="新宋体" w:eastAsia="新宋体" w:cs="新宋体"/>
                <w:b/>
                <w:bCs/>
                <w:i w:val="0"/>
                <w:color w:val="auto"/>
                <w:kern w:val="0"/>
                <w:sz w:val="21"/>
                <w:szCs w:val="21"/>
                <w:highlight w:val="none"/>
                <w:u w:val="none"/>
                <w:lang w:val="en-US" w:eastAsia="zh-CN" w:bidi="ar"/>
              </w:rPr>
              <w:fldChar w:fldCharType="end"/>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1"/>
                <w:szCs w:val="21"/>
                <w:highlight w:val="none"/>
                <w:u w:val="none"/>
              </w:rPr>
            </w:pPr>
            <w:r>
              <w:rPr>
                <w:rFonts w:hint="eastAsia" w:ascii="新宋体" w:hAnsi="新宋体" w:eastAsia="新宋体" w:cs="新宋体"/>
                <w:b/>
                <w:i w:val="0"/>
                <w:color w:val="000000"/>
                <w:kern w:val="0"/>
                <w:sz w:val="21"/>
                <w:szCs w:val="21"/>
                <w:highlight w:val="none"/>
                <w:u w:val="none"/>
                <w:lang w:val="en-US" w:eastAsia="zh-CN" w:bidi="ar"/>
              </w:rPr>
              <w:t>二级指标</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b/>
                <w:i w:val="0"/>
                <w:color w:val="000000"/>
                <w:sz w:val="21"/>
                <w:szCs w:val="21"/>
                <w:highlight w:val="none"/>
                <w:u w:val="none"/>
              </w:rPr>
            </w:pPr>
            <w:r>
              <w:rPr>
                <w:rFonts w:hint="eastAsia" w:ascii="新宋体" w:hAnsi="新宋体" w:eastAsia="新宋体" w:cs="新宋体"/>
                <w:b/>
                <w:i w:val="0"/>
                <w:color w:val="000000"/>
                <w:kern w:val="0"/>
                <w:sz w:val="21"/>
                <w:szCs w:val="21"/>
                <w:highlight w:val="none"/>
                <w:u w:val="none"/>
                <w:lang w:val="en-US" w:eastAsia="zh-CN" w:bidi="ar"/>
              </w:rPr>
              <w:t>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产品规格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CPU规格</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★CPU 信息</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X86架构国产处理器，主频≥3.0GHz、≥8核16线程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产品规格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内存规格</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★内存配置容量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★内存类型</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支持 DDR4及以上内存类型，实配内存容量≥16GB，最高支持128GB内存；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★内存条配置数量（板载内存不涉及）</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产品规格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主板规格</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★主板集成模块</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集成资源扩展模块、计算处理模块、音频扩展模块等，主板的互联拓扑可通过处理器或交换电路实现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★主板支持的 CPU和内存情况</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供应商给出主板支持的 CPU 和内存型号和数量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主板内PCIe 插槽数量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 PCIe 插槽数量不少于1个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★主板其他内置接口</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供应商给出相关 SATA、M.2、USB 接口数量及占用状态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★单内存插槽最大可支持容量（板载内存不涉及）</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★内存插槽满配时提供的最高内存总容量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存储设备规格</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★固态盘数量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★固态存储容量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≥512GB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★机械硬盘数量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★机械硬盘总容量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★机械硬盘转速</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≥5400rpm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机械硬盘接口协议</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 SATA3.0 及以上或 SAS3.0 及以上接口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★机械硬盘形态</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 英寸或 3.5 英寸等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固态存储接口协议</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UFS/SATA/PCIe/NVMe 等类型接口协议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★固态存储形态</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采用插卡或板载等形态，可选用符合M.2 或 2.5 寸 SATA 或 mSATA 等标准的插卡形态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存储设备扩展盘位</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≥1，支持后期按需扩容加装硬盘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★存储设备其他参数要求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a)固态盘应符合 SJ/T 11654 相关规定；b)机械硬盘准备时间应不大于30s；侧面固定螺丝孔数量可为 4 孔或 6 孔；工作状态环境温度应满足 5℃~55℃ ;其它参数应符合GB/T 12628 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显卡规格</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★显卡类型</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独立显卡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★独立显卡显存类型</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≥DDR4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★独立显卡显存位宽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★独立显卡显存容量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独立显卡接口协议</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 PCIe 协议版本大于等于 2.0 或 HT（HyperTransport）协议版本大于等于 3.0 的独立显卡接口协议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显示设备规格</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★显示屏屏占比</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★显示屏分辨率</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▲显示屏像素密度</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 像素/英寸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▲显示屏可视角度</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水平≥170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★显示屏尺寸</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≥23.8英寸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★显示屏屏幕比例</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16:9/3:2/21:9/16:10 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★显示器外观颜色</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★显示屏防蓝光</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支持防蓝光模式，蓝光加权辐射亮度比应≤0.0012W/(·cd·sr)（瓦每坎特拉每球面度）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★显示屏低频闪</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显示屏应支持低频闪≤-35dB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★显示屏防炫目</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显示屏镜面反射率≤10%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外设规格</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传声器数量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扬声器数量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★鼠标数量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摄像头数量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★光驱数量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★键盘按键数目</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 键/86 键/101 键/104 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摄像头像素</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摄像头分辨率</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扬声器功率</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扬声器频率范围</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扬声器总谐波失真</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扬声器最大声压级</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★键盘连接方式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★键盘键程</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2.3mm ~ 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★键盘按键压力</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按键压力应在 0.54 N±0.14N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★有线键盘连接线</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 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★键盘颜色</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键盘其他要求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键盘外观结构、连接方式、主要功能、安全、电磁兼容性、可靠性应符合GB/T14081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★鼠标连接方式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有线或无线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★有线鼠标连接线</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 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★鼠标 DPI分辨率</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★鼠标颜色</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黑色、银灰等商务色系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★鼠标其他要求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其它参数应符合GB/T 26245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光驱</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网络设备规格</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★有线网卡数量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无线网卡及天线数量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单无线网卡天线数量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外部接口规格</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1"/>
                <w:szCs w:val="21"/>
                <w:u w:val="none"/>
              </w:rPr>
            </w:pPr>
            <w:r>
              <w:rPr>
                <w:rFonts w:hint="eastAsia" w:ascii="宋体" w:hAnsi="宋体" w:eastAsia="宋体" w:cs="宋体"/>
                <w:b/>
                <w:i w:val="0"/>
                <w:color w:val="FF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USB 接口数量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原生USB口≥11，原生USB3.0接口≥9个，后置USB接口≥7个，</w:t>
            </w:r>
            <w:r>
              <w:rPr>
                <w:rFonts w:hint="eastAsia" w:ascii="宋体" w:hAnsi="宋体" w:eastAsia="宋体" w:cs="宋体"/>
                <w:b/>
                <w:i w:val="0"/>
                <w:color w:val="000000"/>
                <w:kern w:val="0"/>
                <w:sz w:val="21"/>
                <w:szCs w:val="21"/>
                <w:u w:val="none"/>
                <w:lang w:val="en-US" w:eastAsia="zh-CN" w:bidi="ar"/>
              </w:rPr>
              <w:t>（提供产品彩页并加盖公章）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USB母座接口要求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★视频接口数量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至少支持VGA、HDMI、DVI、DP、Type-C中2种显示接口，并与显示器接口相匹配；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★音频接口数量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存储卡接口数量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整机基础规格</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★整机外观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 产品表面不应有凹痕、划伤、裂缝、变形和污染等。表面涂层均匀，不应起泡、龟裂、脱落和磨损，金属零部件无锈蚀及其它机械损伤；  b) 产品表面说明功能的文字、符号、标志，应清晰、端正、牢固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★状态指示灯</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在产品显著位置提供状态指示功能，如运行状态，并由供应商提供详细参数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★整机结构</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 机箱应符合 GB/T 4208、GB/T 26246的相关规定；  b) 产品内部结构应符合通用部件的安装需求；  c) 所有输入输出接口应符合相关国家或行业标准；  d) 产品零部件应紧固无松动，可插拔部件应可靠连接，开关、按钮和其它控制部件应灵活可靠，布局应方便使用；  e) 所有 I/O 连接器及需插接线缆的部位应预留采购人操作空间，方便插拔解锁与插拔线缆；  f) 可插拔板卡插槽部位应预留安装、拆卸或更换板卡空间；  g) 拆装可能接触到的金属剪口或金属尖角部位应做防划伤处理，以保证安全；  h) 整机内部走线应规整，固线结构和位置要合理可靠并做防割线处理，需便于理线和插拔操作，走线应不影响系统各主要部件组装和拆卸；  i) 如需通过孔走线，过线孔应做防割线理；  j) 各插头位置和插拔方向应合理，应做到插拔无障碍设计，具备防呆设计，有效避免误操作；  k) 各主要部件拆装无障碍，使用常规工具拆装，无特殊拆装工具需求；  l) 各主要部件拆装步骤要少，各自拆装需避免相互干扰；  m) 对于整机或零部件外表面为高亮面的，应粘贴保护膜，保护膜需粘贴牢固，运输、组装等过程不易脱落，撕下无残留；  n) 其它要求应符合GB/T 9813.1的相关规定。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★机箱防护要求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机箱应符合 GB/T 4208 中 IP20 防护要求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★整机噪音</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产品工作在空闲状态下，产品的声功率级应不超过 4.5 Bel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★整机散热</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在环境温度 25℃及处理器满载情况下，产品表面温度应符合如下要求：  a) 出风口在机箱后面板情况下，出风口温度不高于55℃ ;  b) 可触及面温度不高于45℃ ;  c) 显示器表面温度：显示屏不高于38℃ , 显示屏上下灯带位置温度（如涉及）不高于40℃ , 出风口温度不高于 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★整机能效限定值</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产品能效等级须达到2级及以上标准。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★机身材质</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★机身颜色</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黑色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产品规格</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★机箱尺寸容量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机箱体积应不大于10L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CPU性能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★CPU物理核数</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≥8核16线程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★CPU主频</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≥3.0GHz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★CPU末级缓存容量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★CPU 支持的内存最高速率</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内存性能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★内存读写速率</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显卡性能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★显示分辨率</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≥1920x1080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★显卡显示芯片核心频率</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≥300MHz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★显存等效频率</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≥1000MT/s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★显卡可支持多屏同时显示数量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显卡应支持 2 块屏幕同时显示，分辨率应不低于1920×1080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显示设备性能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显示屏刷新率</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≥120Hz，</w:t>
            </w:r>
            <w:r>
              <w:rPr>
                <w:rFonts w:hint="eastAsia" w:ascii="宋体" w:hAnsi="宋体" w:eastAsia="宋体" w:cs="宋体"/>
                <w:b/>
                <w:i w:val="0"/>
                <w:color w:val="000000"/>
                <w:kern w:val="0"/>
                <w:sz w:val="21"/>
                <w:szCs w:val="21"/>
                <w:u w:val="none"/>
                <w:lang w:val="en-US" w:eastAsia="zh-CN" w:bidi="ar"/>
              </w:rPr>
              <w:t>（提供产品彩页并加盖公章）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★显示屏位深</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 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★显示屏色域</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 sRGB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★显示屏色准</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△E ≤ 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显示屏响应时间</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≤5ms，</w:t>
            </w:r>
            <w:r>
              <w:rPr>
                <w:rFonts w:hint="eastAsia" w:ascii="宋体" w:hAnsi="宋体" w:eastAsia="宋体" w:cs="宋体"/>
                <w:b/>
                <w:i w:val="0"/>
                <w:color w:val="000000"/>
                <w:kern w:val="0"/>
                <w:sz w:val="21"/>
                <w:szCs w:val="21"/>
                <w:u w:val="none"/>
                <w:lang w:val="en-US" w:eastAsia="zh-CN" w:bidi="ar"/>
              </w:rPr>
              <w:t>（提供产品彩页并加盖公章）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显示屏亮度</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≥300 尼特，</w:t>
            </w:r>
            <w:r>
              <w:rPr>
                <w:rFonts w:hint="eastAsia" w:ascii="宋体" w:hAnsi="宋体" w:eastAsia="宋体" w:cs="宋体"/>
                <w:b/>
                <w:i w:val="0"/>
                <w:color w:val="000000"/>
                <w:kern w:val="0"/>
                <w:sz w:val="21"/>
                <w:szCs w:val="21"/>
                <w:u w:val="none"/>
                <w:lang w:val="en-US" w:eastAsia="zh-CN" w:bidi="ar"/>
              </w:rPr>
              <w:t>（提供产品彩页并加盖公章）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★显示屏亮度一致性</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★显示屏对比度</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★显示屏其他参数</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其它参数应符合SJ/T 11292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网络设备性能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★有线网卡速率</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最高速率应不低于 1000Mbps，应支持10Mbps、100Mbps、1000Mbps 速率自适应，支持IPV6网络协议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支持无线网络通信技术协议</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无线网卡频宽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主板功能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★内存扩展接口(板载内存不涉及)</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存储扩展接口(板载存储不涉及)</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供应商给出主板支持存储扩展接口类型，如 UFS3.0、SATA3.0、SAS3.0、M.2等类型接口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★主板 USB瞬间过流保护</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支持有瞬间过流保护功能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★主板防静电保护</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支持防静电保护功能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★I/O接口功能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显卡功能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★显卡外接显示接口</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至少支持VGA、HDMI、DVI、DP、Type-C中2种显示接口，并与显示器接口相匹配；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独立显卡数量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显示设备功能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★显示器接口</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显示器应与显卡外接显示接口匹配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★显示器支架</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显示器应提供显示器支架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★显示器参数调节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a)提供 OSD 选单按钮用于调节色彩、模式等；  b)支持色温、亮度、对比度调节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外设功能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摄像头物理隐私保护开关</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传声器降噪</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键盘背光</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★光驱功能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存储功能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★存储功能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通过 SATA 固态存储/PCIe 固态存储/UFS 固态存储/SATA 硬磁盘等存储部件提供存储功能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内置控制器固态存储加密</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固态存储通过内置控制器硬件支持加密，不依赖处理器，保障数据安全性，但不得影响存储性能。  a) 支持加密功能，且加密功能开启不影响SSD 读写性能；  b) 支持固件加密、安全启动和安全升级；  c) 支持数据的安全擦除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网络设备功能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★网络功能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a)支持网络连接、网络开启/关闭功能；b)支持访问网络和数据交换功能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无线网卡频段</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物理开关</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★数据传输</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支持数据传输能力，并提供数据流量和异常日志记录功能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蓝牙协议</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★有线网卡接口类型</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 RJ45接口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无线网卡标准</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★网络设备拆装</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网络设备支持物理拆装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外部接口功能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★音频接口类型</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 3.5mm 孔径 3 段式或 4 段式接口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★视频接口类型</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至少支持VGA、HDMI、DVI、DP、Type-C中2种显示接口，并与显示器接口相匹配；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★HDMI、DP、Type-C 显示接口要求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若提供 HDMI 或 DP 或 Type-C 作为显示接口，应支持音频和视频同步输出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其他接口</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支持串行接口，可实现 GB/T 6107的功能；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存储卡接口类型</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电源功能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★电源线适配能力</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电源适配器电线组件应符合GB/T15934 的要求，可拆线的插头和连接器可以不做要求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操作系统及软件功能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★中文信息处理要求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 GB 18030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★操作系统备份及还原功能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支持操作系统备份及还原功能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★固件备份还原能力</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支持备份及还原固件的功能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★操作系统及驱动升级</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支持通过网络、闪存盘等方式对操作系统、驱动进行升级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★固件升级</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支持通过网络、闪存盘等方式对固件进行升级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★BIOS 支持关闭通讯接口</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 BIOS 关闭以太网及 USB 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★固件查看信息</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支持查看固件版本、内存信息、主板信息、处理器信息和系统时间信息等功能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★固件设置启动顺序</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支持设置启动顺序功能，并按照设置的启动顺序启动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★固件设置口令</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支持设置口令、修改口令、验证口令功能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★固件设置网络引导</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支持网络引导启动和关闭功能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生物识别功能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指纹识别</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人脸识别</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静脉识别</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本项目不需要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硬件加速功能</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NPU/GPU等AI加速模块</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 NPU/GPU 等AI加速模块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视频编解码加速模块</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支持视频编解码加速模块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影像处理加速模块</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支持影像处理加速模块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存储设备可靠性</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★固态存储寿命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TBW ≥ 80TB（条件：240GB 硬盘容量）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★机械硬盘寿命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通电时间≥5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显示设备可靠性</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★显示屏屏幕失效点</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 GB/T 9813.2 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外设可靠性</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★键盘按键寿命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≥1000 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★鼠标按键寿命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≥500 万次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★键盘鼠标线材寿命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键盘鼠标所用线材经±60 °弯折不低于 3000 次，功能、外观完好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★风扇寿命</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 万小时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整机可靠性要求</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★电磁兼容性要求的抗扰度</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 GB/T 9254.2 的规定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★环境条件要求的气候环境适应性</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★环境条件要求的振动适应性</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★环境条件要求的冲击适应性</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★环境条件要求的碰撞适应性</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★环境条件要求的运输包装件跌落适应性</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 GB/T 9813.1 中规定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21"/>
                <w:szCs w:val="21"/>
                <w:u w:val="none"/>
              </w:rPr>
            </w:pPr>
            <w:r>
              <w:rPr>
                <w:rFonts w:hint="eastAsia" w:ascii="宋体" w:hAnsi="宋体" w:eastAsia="宋体" w:cs="宋体"/>
                <w:b/>
                <w:i w:val="0"/>
                <w:color w:val="FF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MTBF测试</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MTBF(m1)≥120万小时，</w:t>
            </w:r>
            <w:r>
              <w:rPr>
                <w:rFonts w:hint="eastAsia" w:ascii="宋体" w:hAnsi="宋体" w:eastAsia="宋体" w:cs="宋体"/>
                <w:b/>
                <w:i w:val="0"/>
                <w:color w:val="000000"/>
                <w:kern w:val="0"/>
                <w:sz w:val="21"/>
                <w:szCs w:val="21"/>
                <w:u w:val="none"/>
                <w:lang w:val="en-US" w:eastAsia="zh-CN" w:bidi="ar"/>
              </w:rPr>
              <w:t>（需提供由具备CNAS标志的权威第三方检测机构出具的可靠证明文件（加盖公章）予以佐证。）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兼容要求</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★常用软件兼容</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支持流式软件、版式软件、浏览器、邮件采购人端、解压软件、多媒体、图形图像处理等常用软件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★数据库兼容</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 3个及以上厂商的数据库产品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★中间件兼容</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 3 个及以上厂商中间件产品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★平台软件兼容</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 3 个及以上厂商云计算及大数据平台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包装及运输要求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包装及运输要求</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★标志、包装、运输和贮存</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 GB/T 9813.1 和商品包装政府采购需求标准的相关规定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★配置检查工具</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供应商提供自检测试工具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1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★服务响应</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a)供应商提供电话、电子邮件、远程连接等多种形式服务；  b)供应商提供同城4h、异地 12h 技术响应服务，2 个工作日解决问题，对于未能解决的问题和故障应提供可行的升级方案，并提供周转设备或更换设备；  c)建立全国技术服务体系和服务团体，符合专业服务体系标准要求，提供原厂中文服务；  d)服务周期内提供产品的维修、换件和升级服务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★服务周期</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 设备停产后应继续提供质量保障服务（含备品备件），服务终止时间与最后一批设备交付时间间隔不低于3年；  b) 产品停止服务时间应提前 1 年告知；  c) 应明确产品发布日期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★预装操作系统</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预装通过安全可靠测评并符合桌面操作系统政府采购需求标准的正版操作系统，并根据用户实际使用需求在最终用户现场安装流式软件、版式软件及杀毒软件等办公软件。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★培训服务</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供应商提供培训材料、产品手册、培训视频等培训相关内容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★典型问题解决手册</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供应商提供典型问题解决说明文档或视频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★厂家升级软件与扩容服务</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供应商提供上门升级部件/软件与扩容的增值服务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★整机质量服务要求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免费服务周期（含换件和维修）应不小于3年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★合格证书要求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供应商提供产品合格证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★开箱组装/使用指导要求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供应商提供开箱组装/使用指导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★驱动下载服务要求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供应商提供驱动光盘或下载方式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★兼容适配软件下载服务要求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供应商提供兼容适配软件下载渠道（光盘、网站）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跨架构平台应用兼容</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供应商提供跨架构平台的应用兼容工具，支持一种或者一种以上不同架构平台的应用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供应保障要求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供应链合规性</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★产品部件保障</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供应商保障产品主要部件，提供6年的备件服务能力（自购买之日起），或提供可兼容原设备的升级换代产品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供应保障要求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供应链质量</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★抗干扰性</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当产品部件出现供应风险时，供应商应通知采购人并提供风险应对方案确保产品的服务保障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供应保障要求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★供应能力证明</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供应商提供供应链稳定承诺书，确保产品的部件在产品服务周期内稳定供货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关键部件安全要求</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★关键部件安全要求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CPU和操作系统等关键部件应当符合安全可靠测评要求，其中CPU安全可靠等级I级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整机安全性要求</w:t>
            </w: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★密码算法实现</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CPU 芯片应符合 GM/T 0008 的相关规定，或芯片密码模块应符合GB/T 37092或 GM/T 0028 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USB 端口管控</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 USB 端口管控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安全物理锁</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支持安全物理锁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★信息安全基本要求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 产品应符合 GB/T 39276 的 5.2 的规定；  b) 生产厂商应建立漏洞跟踪表，保证产品版本涉及到的漏洞(如驱动程序等)可查看；  c) 产品不得包含已知的恶意代码或漏洞，不存在未声明的指令、功能、接口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★固件安全启动</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支持固件安全启动功能，固件启动过程中只有通过启动校验才能正常启动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8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★限用物质的限量要求</w:t>
            </w:r>
          </w:p>
        </w:tc>
        <w:tc>
          <w:tcPr>
            <w:tcW w:w="35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符合GB/T26572中规定</w:t>
            </w:r>
          </w:p>
        </w:tc>
      </w:tr>
    </w:tbl>
    <w:p>
      <w:pPr>
        <w:pStyle w:val="4"/>
        <w:ind w:left="0" w:leftChars="0" w:firstLine="0" w:firstLineChars="0"/>
        <w:rPr>
          <w:rFonts w:hint="eastAsia" w:cs="宋体"/>
          <w:b/>
          <w:bCs/>
          <w:color w:val="auto"/>
          <w:kern w:val="2"/>
          <w:sz w:val="24"/>
          <w:szCs w:val="24"/>
          <w:lang w:val="en-US" w:eastAsia="zh-CN" w:bidi="ar-SA"/>
        </w:rPr>
      </w:pPr>
    </w:p>
    <w:p>
      <w:pPr>
        <w:numPr>
          <w:ilvl w:val="0"/>
          <w:numId w:val="0"/>
        </w:numPr>
        <w:spacing w:line="360" w:lineRule="auto"/>
        <w:rPr>
          <w:rFonts w:hint="eastAsia" w:ascii="宋体" w:hAnsi="宋体"/>
          <w:b/>
          <w:bCs/>
          <w:color w:val="auto"/>
          <w:sz w:val="30"/>
          <w:szCs w:val="30"/>
          <w:lang w:val="en-US" w:eastAsia="zh-CN"/>
        </w:rPr>
      </w:pPr>
    </w:p>
    <w:p>
      <w:pPr>
        <w:pStyle w:val="4"/>
        <w:rPr>
          <w:rFonts w:hint="eastAsia" w:ascii="宋体" w:hAnsi="宋体"/>
          <w:b/>
          <w:bCs/>
          <w:color w:val="auto"/>
          <w:sz w:val="30"/>
          <w:szCs w:val="30"/>
          <w:lang w:val="en-US" w:eastAsia="zh-CN"/>
        </w:rPr>
      </w:pPr>
    </w:p>
    <w:p>
      <w:pPr>
        <w:pStyle w:val="4"/>
        <w:rPr>
          <w:rFonts w:hint="eastAsia"/>
          <w:b/>
          <w:bCs/>
          <w:color w:val="auto"/>
          <w:sz w:val="30"/>
          <w:szCs w:val="30"/>
          <w:lang w:val="en-US" w:eastAsia="zh-CN"/>
        </w:rPr>
      </w:pPr>
      <w:r>
        <w:rPr>
          <w:rFonts w:hint="eastAsia"/>
          <w:b/>
          <w:bCs/>
          <w:color w:val="auto"/>
          <w:sz w:val="30"/>
          <w:szCs w:val="30"/>
          <w:lang w:val="en-US" w:eastAsia="zh-CN"/>
        </w:rPr>
        <w:t>附件二：</w:t>
      </w:r>
    </w:p>
    <w:tbl>
      <w:tblPr>
        <w:tblStyle w:val="5"/>
        <w:tblW w:w="9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1065"/>
        <w:gridCol w:w="1066"/>
        <w:gridCol w:w="1066"/>
        <w:gridCol w:w="4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指标分类</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一级指标</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二级指标</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指标要求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★操作系统支持多CPU架构</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★同源兼容多CPU平台架构</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操作系统同源兼容ARM、LoongArch、MIPS、SW64、C86等平台架构的CPU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★操作系统支持CPU内置功能</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★多核支持</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操作系统支持双核及多核处理器，支持核间负载均衡、线程绑定，并提供系统多核访问及调度接口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★CPU虚拟化支持</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操作系统支持CPU虚拟化技术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★动态调节CPU运行频率</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操作系统根据负载情况，自动调节CPU的运行频率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★支持CPU运行时低功耗状态切换</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操作系统根据负载的情况，自动切换CPU的低功耗状态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★支持CPU内置安全功能</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操作系统支持CPU硬件密码运算与随机数生成等功能，并提供标准接口供应用程序调用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★安装部署</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★安装方式</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操作系统支持光盘、USB闪存盘和网络等安装方式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★安装过程配置</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操作系统支持安装界面文种设置，默认为简化汉字方式显示，提供时区设置、计算机名设置等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★硬盘分区</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操作系统支持整个硬盘自动分区、自定义分区，支持逻辑分区配置（如LVM），支持创建备份分区；自定义分区时能自动检测分区设置的合规性，删除已有分区或格式化硬盘提示告警信息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★双硬盘安装</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当计算机同时存在固态硬盘和机械硬盘时，自动分区优先将系统盘（或分区）设置在固态硬盘，优先将数据盘（或分区）设置在机械硬盘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★多系统安装</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操作系统能够识别已安装的其他系统，可自动复用引导分区等，并实现多系统引导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★加密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操作系统应提供基于分区的用户数据加密功能，保护用户存储区数据安全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★初始化备份</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操作系统应提供用户备份初始系统环境的功能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★保留用户数据</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用户重装操作系统时提供保留用户数据的功能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0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★系统引导</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★引导模式</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应支持UEFI2.0及以上规范固件引导：a）当计算机以UEFI模式启动安装时，安装程序应分配ESP，并在ESP中放置启动引导文件，使操作系统能以UEFI模式引导；b)当计算机固件不支持UEFI模式时，安装程序根据计算机固件提供的引导方式，安装系统引导代码或配置系统引导选单，使安装完的系统可以正常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★引导修复</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安装程序提供系统引导修复功能，当已安装的操作系统引导被破坏时，可重建系统引导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★其他安装要求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★图形化显示</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操作系统应提供安装过程图形化显示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18</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★安装提示</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操作系统在安装执行前明确提示用户可能会删除已有数据，并提供退出或取消功能；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当用户取消安装时，不改变硬盘上已有数据；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如用户自定义的某些配置可能会影响后续的正常使用，予以明确提示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★分辨率自适应</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操作系统安装完成后自动适配显示器最佳分辨率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★系统内核</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★内核要求</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w:t>
            </w:r>
            <w:r>
              <w:rPr>
                <w:rFonts w:hint="default" w:ascii="Times New Roman" w:hAnsi="Times New Roman" w:eastAsia="宋体" w:cs="Times New Roman"/>
                <w:i w:val="0"/>
                <w:color w:val="000000"/>
                <w:kern w:val="0"/>
                <w:sz w:val="14"/>
                <w:szCs w:val="14"/>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若操作系统是基于Linux内核的微型计算机操作系统应兼容5.4版内核主要功能，包括进程管理、内存管理、任务调度、中断处理、并发与同步处理等；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b)若操作系统属于其他类型内核不做要求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★进程管理</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★进程调度</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操作系统支持进程创建、分组、删除及进程信息获取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★优先级设置</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操作系统支持进程优先级设置，包括优先级范围设置、优先级调度策略设置等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★地址映射</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操作系统支持进程内存地址的正向映射和反向映射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★内存管理</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★内存地址管理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操作系统支持基础连续虚拟地址、连续物理地址的申请、回收和释放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★内存管理单元</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操作系统支持内存管理单元，通过页表映射实现虚拟地址和物理地址的映射关系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26</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★buddy分配器</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w:t>
            </w:r>
            <w:r>
              <w:rPr>
                <w:rFonts w:hint="default" w:ascii="Times New Roman" w:hAnsi="Times New Roman" w:eastAsia="宋体" w:cs="Times New Roman"/>
                <w:i w:val="0"/>
                <w:color w:val="000000"/>
                <w:kern w:val="0"/>
                <w:sz w:val="14"/>
                <w:szCs w:val="14"/>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若操作系统基于Linux内核，支持buddy分配器，支持slob、slub或slab分配器；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b)若操作系统属于其他类型内核不做要求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★DMA内存</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操作系统支持DMA内存的申请和释放，包括流式DMA、一致性DMA以及大内存DMA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28</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★内存zone管理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w:t>
            </w:r>
            <w:r>
              <w:rPr>
                <w:rFonts w:hint="default" w:ascii="Times New Roman" w:hAnsi="Times New Roman" w:eastAsia="宋体" w:cs="Times New Roman"/>
                <w:i w:val="0"/>
                <w:color w:val="000000"/>
                <w:kern w:val="0"/>
                <w:sz w:val="14"/>
                <w:szCs w:val="14"/>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若操作系统基于Linux内核，操作系统支持内存zone管理；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b)若操作系统属于其他类型内核不做要求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★内存分配方式</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操作系统支持不交换硬盘的内存分配方式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调用接口</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操作系统提供非文件形式的内存动态函数库调用接口，以满足敏感内存动态库的非文件形式调用需求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★任务调度</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★上下文切换</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操作系统支持进程上下文切换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★进程负载均衡</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操作系统支持进程负载均衡调度方式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★调度方式</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操作系统支持进程基于时间片的调度方式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★抢占调度方式</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操作系统支持进程抢占调度方式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★中断处理</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★中断处理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硬件中断号和软件中断号的映射、注册和处理；支持高精度时钟中断、类软中断和类tasklet下半部中断处理；支持中断使能、屏蔽、亲和力处理以及中断抢占；支持中断工作队列处理，包括工作队列创建、初始化、调度和回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★并发与同步处理</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★并发同步处理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操作系统支持自旋锁、信号量、互斥体等原子操作；支持读写锁、类RCU原子操作；支持内存屏障操作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★中文支持要求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★字符编码</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操作系统符合GB18030的要求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★字库</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操作系统提供符合GB18030标准的字库，至少包括宋体、仿宋体、黑体、楷体及小标宋体在内的5种字库；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支持曲线字库，可无级放缩字形大小，以适应不同分辨率的输出设备，输出字形应字形正确，字体规范；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支持用户扩展安装字库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39</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★输入法</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操作系统应内置输入法框架；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至少提供一种音码和一种型码输入法；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支持GB18030中已编码的语言文字输入法的安装使用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40</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★输入法标准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操作系统提供的通用键盘输入法应符合GB/T19246—2003要求；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如提供手写输入法，应符合GB/T18790—2010要求；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如提供语音输入法，应符合GB/T21023—2007要求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互联网输入法</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操作系统支持主流互联网输入法，支持输入法词库在线更新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★输出</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系统配置的字库能被工具或软件正常调用打印和显示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★表示</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操作系统提供中文界面显示，提供符合要求的日期、星期、上下午、时间、货币、数字等显示及表示方式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★系统管理要求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★系统信息</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操作系统提供系统信息查看工具，支持用户查看系统版本、内核版本、内存容量、CPU型号等信息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★系统资源管理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操作系统提供系统资源管理工具并图形化显示进程信息、资源信息、文件资源信息等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★硬盘管理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操作系统提供硬盘管理工具，显示硬盘容量及硬盘信息，支持新建和删除硬盘分区，分区支持EXT3、EXT4、FAT32、NTFS、XFS、exFAT、Btrfs等文件系统格式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★设备信息</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操作系统提供设备信息工具，显示CPU、内存、主板、存储、网卡、声卡、电源、USB、蓝牙等参数信息，显示硬件信息、计算机型号和操作系统信息、设备驱动状态（启用或禁用），并支持设备启用、禁用状态设置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★文件管理器</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操作系统支持按文件名、文件类型、文件修改时间、文件大小排序显示文件；支持文本文件、图片文件和视频文件首帧的预览；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显示当前用户的主目录、桌面、文档、下载、回收站等文件资源；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支持对光驱、闪存盘的访问；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支持对网络资源的访问，包括SMB、FTP、NFS等协议下的网络资源；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支持通过地址栏输入绝对路径定位文件夹；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支持文件按照列表显示或网格图标显示；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支持新建文件、文件夹和快捷方式，并支持扩展新建的文件类型；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支持全选当前文件夹所有文件，支持文件多选、反选；支持复制、粘贴、删除、剪切、重命名、压缩等文件操作；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支持选择文件打开方式，可以使用默认用程序打开，并支持修改默认用程序；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支持按文件名、修改时间、文件大小等搜索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全文搜索</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操作系统支持全文搜索，文件类型包括OFD、UOF、PDF、OOXML、纯文本、网页、XML、sh脚本等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★本地帐户管理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操作系统提供图形管理界面，支持帐户和用户组管理，支持口令、头像、权限设置，支持口令修改，支持重设管理帐户口令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★登录管理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操作系统支持本地帐户、LDAP帐户鉴别登录，提供口令、指纹、人脸、U-Key等多种鉴别方式登录，支持本地帐户免口令登录和自动登录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52</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★鼠标管理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操作系统提供图形化鼠标管理工具；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支持鼠标灵敏度、滚轮方向的设置与测试；支持左右手习惯设置；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对于带触控板的微型计算机，应具有触控板管理功能，包括启动与禁止及相应的防误触等功能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53</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★键盘管理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操作系统提供键盘图形化管理工具；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支持重复键延时及速度设置；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支持数字键盘、大写锁定提示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操作系统支持屏幕分辨率设置；支持屏幕刷新率设置；支持屏幕亮度设置；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eastAsia" w:ascii="等线" w:hAnsi="等线" w:eastAsia="等线" w:cs="等线"/>
                <w:i w:val="0"/>
                <w:color w:val="000000"/>
                <w:sz w:val="21"/>
                <w:szCs w:val="21"/>
                <w:u w:val="none"/>
              </w:rPr>
            </w:pP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支持屏幕显示冷暖色温手动、自动调节；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支持多个屏幕以复制、扩展、单独方式输出显示，支持多个屏幕显示位置设置，支持各屏幕显示方向独立设置；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支持4K高分辨率屏幕显示，支持手动和自适应匹配设置窗口等比缩放显示；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支持超宽屏显示，如：21:9、32:9的显示器；支持触屏功能，包括选择、点击、双击、滚动等操作；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支持登录界面、锁屏界面、系统桌面的背景图片设置；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支持屏幕保护定时设置和帐户口令鉴权恢复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★声音管理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操作系统支持输出音量大小设置、静音设置；支持系统默认音效配置；支持输入输出设备配置；支持输入噪音抑制开关设置；支持输出音量增强开关设置；支持输出声道左右平衡设置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★快捷键管理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操作系统支持预先定义系统快捷键；支持自定义快捷键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★时间日期管理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操作系统支持图形化显示；支持系统日期、时间设置；支持时区设置；支持网络时钟同步设置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★电源管理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操作系统支持空闲时显示器转入待机的时间设置；支持空闲时计算机转入屏幕保护的时间设置；支持屏幕显示亮度设置；便携式计算机使用时支持高性能、平衡、节能等模式设置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★输入法管理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操作系统支持添加和删除输入法；支持快捷键设置，包括输入法启动、输入法激活/非激活切换、顺序切换等；支持多种输入法共存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★默认登录语言</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按照安装时选择的文种类型作为初次登录系统文种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多语言图形界面</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操作系统支持GB18030规定的文种的语言环境，支持已安装文种切换显示设置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★打印机管理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添加和删除打印机；支持添加本地打印机、网络打印机及共享打印机；支持打印机共享；支持查看打印机列表；支持任务队列管理，包括取消、暂停、挂起；支持页面设置；提供接口查询打印机打印状态，包括指定文件打印成功的页数、份数、页码及打印失败的文件名和页码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★外设管控</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操作系统支持动态显示未授权设备信息；支持接口控制、设备控制、权限控制等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（接口包括USB、蓝牙、网络接口等；设备包括打印机、摄录设备、USB存储设备等；权限包括读、写、执行等）；支持按设备类型、设备ID、接口等配置设备接入黑白名单策略；提供完整的连接记录，记录可追溯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★隐私文件保护</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操作系统提供基于独立口令和密钥保护的文件保险箱；支持口令和透明加解密鉴权访问文件保险箱内的文件和文件夹；支持手动上锁文件保险箱；支持通过密钥找回口令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图形化显示；支持DNS设置；支持IPV4/IPV6地址配置；支持自动获取网络地址；支持网关设置；支持手动/自动设置网络代理服务器，支持HTTP、HTTPS、FTP、SOCKS等多种协议；支持无线网络管理，包括连接或断开网络、配置口令、手动刷新无线热点列表等；支持个人热点共享，包括有线、无线网络生成的网络热点；支持L2TP、PPTP、OpenVPN、StrongSwan类型的VPN连接，支持新增、导入、编辑和删除连接配置，支持启用或禁用VPN自动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★默认应用程序管理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操作系统提供默认用程序管理工具，支持预先定义和修改指定用类型的默认程序，包括图片、文本、音视频、网页、邮件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应用商店</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支持应用软件可视化管理；支持按日常办公、网络应用、多媒体、安全软件、应用开发、游戏娱乐等分类显示；支持应用软件搜索功能；支持应用软件推荐、下载、安装、卸载和升级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★通知管理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操作系统任务栏提供通知中心图标，并显示消息提醒；系统和应用使用通知接口发送通知消息；支持对通知消息的管理，包括显示、删除、清理等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★主题管理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操作系统提供图形化主题管理工具；支持以深色、浅色和昼夜切换自动配色方式显示系统图形化界面；支持系统主题颜色设置；支持系统图标主题设置；支持系统光标主题设置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产品许可机制</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a)操作系统支持序列号授权、批量激活服务、场地授权等未激活期间，系统不得频繁提示干扰用户正常使用；未激活系统不得影响用户数据安全与完整性；b)免激活的系统不适用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★图形化要求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★用户操作界面</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操作系统提供图形化操作界面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★桌面图标</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操作系统默认提供我的系统、个人文档、回收站等图标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★桌面图标管理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回收站工具，可收集要删除的文件和文件夹，并支持右键清空操作；支持应用程序快捷方式与文件共存；支持右键选单进行复制、剪切和粘贴文件操作；支持文件图标拖拽、摆放；支持图标名称修改；支持按照文件类别显示文件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★桌面快捷选单</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操作系统支持桌面图标按照网格排列；支持右键选单新建纯文本；支持右键选单新建文件夹；支持右键选单选择图标排列顺序，排序可按名称、类型、修改时间、文件大小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★起始选单</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分类显示系统已安装应用；支持创建应用的快捷方式到桌面；支持添加应用访问快捷方式到任务栏；支持多种方式搜索内容，支持拼音搜索、模糊搜索快捷查找系统应用；支持新安装应用与应用列表中其他应用以明显方式区分，包括突出显示、增加标识或单独分类；包含电源操作按钮，并可触发系统退出界面；包含直接进入控制系统或配置系统的功能入口或应用图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★任务栏</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应提供图形化任务管理工具栏，任务栏中应该包括快速启动栏、通知栏；提供快速启动应用程序区，可以添加或删除应用启动快捷方式；提供系统通知栏，显示网络、声音、电源、USB设备等，支持应用程序（如输入法等）的状态信息；提供显示桌面功能，支持最小化当前所有窗口，在有活动窗口的情况下快速切换成只显示用户桌面；对已切换成只显示用户桌面的状态，可以快速切换回活动窗口状态；直观区分任务栏应用运行与未运行的状态；支持任务栏隐藏；支持任务栏位置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★桌面工作区</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操作系统支持多工作区，支持应用跨工作区移动；可配置工作区数量；可通过快捷键切换工作区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★系统退出</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操作系统退出界面应为模态或全屏界面，提供选择关机、重启、锁定、注销、休眠、待机等六种操作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★窗口管理器</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操作系统支持对窗口的操作，如最小化、最大化、移动、改变大小、总是置顶或在最前端、关闭；提供窗口显示最小化、最大化和关闭按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1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rPr>
                <w:rFonts w:hint="default" w:ascii="等线" w:hAnsi="等线" w:eastAsia="等线" w:cs="等线"/>
                <w:i w:val="0"/>
                <w:color w:val="000000"/>
                <w:sz w:val="21"/>
                <w:szCs w:val="21"/>
                <w:u w:val="none"/>
              </w:rPr>
            </w:pP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钮；提供窗口标题，显示窗口名称，并区别显示选中和未选中窗口；窗口可以在不同工作区中移动；提供窗口防呆功能，防止窗口完全移出桌面范围内；提供窗口切换功能，通过快捷键可在打开的窗口中按一定顺序进行快速切换；提供多任务视图功能，可以预览当前工作区内已打开的所有窗口；支持一键操作移开桌面所有窗口，显示桌面；提供多窗口分屏功能，支持屏幕分割显示各窗口，支持同时调整窗口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★图形特效</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窗口显示支持模糊透明特效，当支持透明效果的窗口与其他窗口重叠时，前置窗口颜色能随背景窗口颜色的融合发生变化；提供窗口外观装饰效果设置，如边框、阴影、模糊、透明度、圆角等，且透明度可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★常用软件支持</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★应用软件安全要求</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操作系统预装应用软件应进行签名认证，确保应用软件的安全性、稳定性、可靠性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★压缩工具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压缩解压缩工具，支持zip、7z、tar、tar.7z、tar.bz2、tar.gz等压缩格式新建、打开、解压操作，以及对压缩文件中所含文件进行添加、删除、重命名等操作；支持解压rar格式文件；支持对压缩包进行加解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★音频播放工具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操作系统提供音频播放工具，支持MP3、OGG、WAV等音频格式文件；支持播放本地音频文件；支持本地音乐文件搜索功能；支持播放控制，可设置播放模式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★音频录制工具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操作系统提供音频录制工具，支持系统播放和传声器输入的音频录制为文件；支持录制音频过程中的录制、暂停、续录和停止等操作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★视频播放工具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操作系统提供视频播放工具，支持MKV、OGG等封装格式的视频文件；支持播放本地视频文件；支持自动加载本地字幕；支持播放控制功能；提供软件解码与硬件编解码切换选项，如硬件支持编解码，应优先使用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★视频录制工具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操作系统提供视频录制工具，支持通过摄像头等设备拍摄图片和录制音视频文件；拍摄照片时，支持设置构图网格、快门音效、多张连拍、延时拍摄、镜像拍摄和图像分辨率；录制音视频时，支持延时录制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★光盘刻录管理工具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光盘刻录管理工具，支持CD-R、CD-RW、DVD-R、DVD-RW、DVD+R、DVD+RW格式的光盘；支持将光盘复制为镜像文件保存到另一张光盘；支持将光盘镜像文件刻录到光盘；支持ISO9660、UDF格式光盘挂载、读取；支持ISO9660格式光盘追加刻录；支持检查光盘数据完整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★截图录屏</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截图录屏工具，支持系统截图和录屏；支持延时捕捉屏幕图像设置；支持录制光标移动、鼠标点击、键盘操作痕迹、系统音频、传声器输入、摄像头画中画内容；支持多种截图区域，包括全屏、程序窗口和自选区域；支持多种保存选项，包括保存到系统默认文件夹、桌面、指定存储路径、剪贴板；系统截图支持保存为PNG、JPG、BMP等格式，录屏支持保存为GIF、MP4、MKV等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★图像查看工具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图像查看工具，支持查看图像文件，支持PNG、JPEG、TIFF、GIF、BMP等图像格式；支持显示图像文件的基本信息，包括文件大小、图像格式、宽度和高度等；支持对图像文件的操作，包括放大、缩小、旋转、打印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★文件扫描工具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操作系统提供文件扫描工具，支持扫描文件类型设置，包括PNG、JPEG、TIFF、BMP、PDF等；支持扫描颜色设置，包括彩色、灰度；支持扫描分辨率、幅面设置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★浏览器</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操作系统提供浏览器，支持HTML4、HTML5、ECMAScript、CSS等标准；支持符合国家密码管理要求的商用密码算法；支持国家电子认证根CA签发的符合相关要求的CA机构证书；支持符合GB/T38636—2020的TLCP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远程协助工具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操作系统提供远程协助工具，支持本地桌面被远程控制和对远程桌面的控制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★文件共享</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操作系统提供文件共享工具，支持按用户身份进行读写权限设置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远程桌面支持</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操作系统提供支持SSH、SFTP的网络客户端工具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★开发环境</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★开发环境</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操作系统通过内置、软件仓库或附加光盘等方式提供如Qt、Eclipse、VSCode等集成开发环境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★开发库</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操作系统通过内置、软件仓库或附加光盘等方式提供如GNUC、GNUC++、Java、Qt、Gtk+、Cairo、OpenGL、Perl、Python、Ruby、Rust、Golang、JS等开发库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★编译开发工具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操作系统通过内置、软件仓库或附加光盘等方式提供如GCC、G++、Binutils、GDB、Make、CMake等语言编译器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★文本编辑工具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操作系统通过内置、软件仓库或附加光盘等方式提供如Emacs、Vim等。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★开发支持</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★开发文档</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操作系统应内置或通过官方网站、社区等提供中文开发文档，包括：软件开发参考文档；驱动开发参考文档；应用移植开发文档；API文档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★运行环境兼容</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★版本兼容</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基础运行库或开发环境向后（向下）兼容，即系统版本升级后，能兼容上一版本所运行的软件与设备；系统主版本兼容维护时间自发布之日起不低于5年，包括但不限于安全修复、功能升级、新硬件支持等；支持以增量升级包的方式实现版本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★文件系统层次结构</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供应商应给出长期兼容支持的文件系统层次结构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★运行库</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供应商应给出长期兼容支持的运行库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★命令</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供应商应给出长期兼容支持的常用命令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★软件包</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软件包格式</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操作系统是Linux内核的操作系统时，支持安装RPM与DEB格式的软件包，当系统默认不支持RPM或DEB格式的软件包时，提供工具对软件包格式进行转换，软件包格式转换不影响软件对环境依赖关系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★软件包管理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图形化方式下载、安装和卸载软件包；显示已安装软件包的描述和包含的文件；支持安装时优先自动进行缺失依赖软件包的下载和安装；自动检测本地安装包，当发现安装包未经签名认证时自动告警；在连接软件仓库/应用商店时（含局域网、广域网）能自动搜索并下载依赖的软件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★硬件兼容（整机）机）</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★微型计算机兼容清单</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供应商提供兼容的台式微型计算机品牌及型号清单，且至少兼容一款产品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★便携式微型计算机兼容清单</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供应商提供兼容的便携式微型计算机品牌及型号清单，且至少兼容一款产品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★硬件兼容（部件）</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★固件</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供应商提供兼容的固件品牌及型号清单，且至少兼容一款产品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★显卡</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供应商提供兼容的显卡品牌及型号清单，且至少兼容一款产品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★网卡</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供应商提供兼容的有线、无线网卡品牌及型号清单，且至少兼容一款产品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★蓝牙</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供应商提供兼容的蓝牙设备品牌及型号清单，且至少兼容一款产品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★显示设备</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供应商提供兼容的显示设备品牌及型号清单，且至少兼容一款产品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★生物特征</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供应商提供兼容的生物识别设备（指纹、人脸）品牌及型号清单，且至少兼容一款产品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★硬件兼容（外设）</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★打印机</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供应商提供兼容的打印机品牌及型号清单，且至少兼容一款产品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★扫描仪</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供应商提供兼容的扫描仪品牌及型号清单，且至少兼容一款产品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★摄录设备</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供应商提供兼容的摄录设备品牌及型号清单，且至少兼容一款产品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★存储设备</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供应商提供兼容USB2.0，3.0，3.1的U盘和移动硬盘品牌及型号清单，且至少兼容一款产品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★主流蓝牙设备</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供应商提供兼容的蓝牙鼠标、键盘、音响等品牌及型号清单，且至少兼容一款产品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★主流USB外设</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供应商提供兼容的USB设备，如USB鼠标、键盘、音响、网卡等品牌及型号清单，且至少兼容一款产品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★软件兼容（日常办公）</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★办公软件</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供应商提供兼容的办公软件品牌及版本清单，且至少兼容一款产品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★版式软件</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供应商提供兼容的版式软件品牌及版本清单，且至少兼容一款产品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★签名软件</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供应商提供兼容的电子签名、电子签章、云签章、key签署等签名软件的品牌及版本清单，且至少兼容一款产品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件兼容（安全防护）</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★杀毒软件</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供应商提供兼容的杀毒软件的品牌及版本清单，且至少兼容一款产品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★身份鉴别系统</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供应商提供兼容的通过指纹、人脸识别、Ukey等方式对使用者身份进行验证的系统品牌及版本清单，且至少兼容一款产品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★日志管理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供应商提供兼容的日志管理软件品牌及版本清单，且至少兼容一款产品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★防火墙</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供应商提供兼容的网络防护、安全管理等软件的品牌及版本清单，且至少兼容一款产品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★软件兼容（网络应用）</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★网络会议</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供应商提供兼容的网络会议软件的品牌及版本清单，且至少兼容一款产品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★浏览器</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供应商提供兼容的浏览器的品牌及版本清单，且至少兼容一款产品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129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★新闻信息</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供应商提供兼容的新闻信息类软件的品牌及版本清单，且至少兼容一款产品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★社交软件</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供应商提供兼容的社交软件的品牌及版本清单，且至少兼容一款产品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★软件兼容（多媒体）</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★图形图像</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供应商提供兼容的图像查看、图像编辑的品牌及版本清单，且至少兼容一款产品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★媒体播放</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供应商提供兼容的媒体播放类软件品牌及版本清单，且至少兼容一款产品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兼容性要求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★音乐电台</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供应商提供兼容的多媒体类软件品牌及版本清单，且至少兼容一款产品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易用性要求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★便捷使用</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★帮助提示</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操作系统提供内置系统和应用中文图文用户手册，包括使用说明、示例、常见故障处理等；对需要补充解释的部分，以合适方式提供中文提示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易用性要求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★快捷键</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以下快捷键：&lt;Super&gt;开始选单&lt;Alt&gt;+&lt;Tab&gt;遍历窗口&lt;Shift&gt;+&lt;Alt&gt;+&lt;Tab&gt;反向遍历窗口&lt;Alt&gt;+&lt;F4&gt;关闭当前窗口&lt;Ctrl&gt;+&lt;A&gt;全选&lt;Ctrl&gt;+&lt;X&gt;剪切&lt;Ctrl&gt;+&lt;C&gt;复制&lt;Ctrl&gt;+&lt;V&gt;粘贴&lt;Ctrl&gt;+&lt;Space&gt;开启/关闭输入法&lt;Ctrl&gt;+&lt;Shift&gt;切换输入法&lt;Super&gt;+&lt;L&gt;桌面锁定&lt;Super&gt;+&lt;D&gt;显示桌面&lt;Super&gt;+&lt;E&gt;打开文件管理器&lt;Ctrl&gt;+&lt;Alt&gt;+&lt;Delete&gt;退出界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6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易用性要求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语音助手</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语音助手工具支持开启关闭系统应用，如应用商店、音视频播放、记事本、计算器等；支持显示控制，如调高调低屏幕亮度、开启关闭投影仪等；支持网络控制，如开启关闭无线局域网、开启关闭蓝牙等；支持语音播报，以语音方式播报当前窗口所显示的文字内容；支持语音听写，使用语音方式通过输入设备，以文字内容显示在当前可编辑窗口；支持语音翻译，支持语音方式通过输入设备，将内容进行中英文互译；支持音乐播放控制，如上一首、下一首、快进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★系统稳定性</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★操作系统连续运行72小时</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操作系统在CPU占用大于等于80%，或内存占用大于等于80%压力情况下，连续运行72小时无故障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★检查修复</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★系统修复</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操作系统提供文件系统检查与修复功能，能自动修复文件系统错误或以显式方式提示用户进行手动文件系统修复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139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可靠性要求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★备份恢复</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★备份还原</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操作系统提供备份还原功能：支持系统的备份和还原；支持全盘备份到外部存储设备；支持还原到指定备份点；支持保留用户数据的系统还原；支持系统无法正常进入状态时，可对系统进行还原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可维护性要求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★系统维护</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★日志管理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操作系统提供日志管理工具：支持图形化显示；支持对系统日志信息的显示和刷新；支持对日志文件的查找和导出；支持对特定时间段内的日志进行筛选；支持系统日志定期清除功能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可维护性要求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★系统升级</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系统增量升级功能，对系统部件、安全补丁等升级；支持在线升级和离线升级；升级不得修改破坏用户数据；升级不得影响原有软硬件兼容性；提供升级回退机制，能卸载已升级的软件包，恢复系统原有状态；如升级为不可回退，则系统升级前以显式的提示告知用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★交付方式</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★交付方式</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操作系统支持光盘、USB闪存盘、镜像文件（下载）等交付方式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★产品维护服务周期</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★产品维护周期</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产品自发布之日起至产品停止功能升级（包含不限于新特性、新硬件支持、问题修复、安全补丁等）之日止≥5年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★产品延伸服务周期</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产品停止功能升级之日起至产品停止功能维护（包括问题修复、安全补丁等）之日止≥4年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★产品延伸安全服务周期</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产品功能维护停止之日起至产品停止安全维护（包括中高风险漏洞修复）之日止≥2年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★产品售后服务周期</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★售后服务</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★原厂服务</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服务由操作系统厂商的正式员工提供，不由代理商提供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★服务热线电话</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操作系统厂商为最终用户提供工作日每日不少于8h（应覆盖一般工作时间，具体时间由企业标准给出）中文技术服务热线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★技术服务标准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操作系统厂商提供工作日每日不少于8h技术支持服务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定制优化增值服务</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操作系统厂商提供代码级定制优化服务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★技术服务时效</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操作系统厂商满足同城4h、异地12h响应要求，两个工作日解决问题，对于未能解决的问题和故障提供可行的升级方案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★技术服务保障</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发生非人为因素故障，在七日内由操作系统厂商原厂人员免费对产品进行补充或更换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★交付与安装调试</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现场服务</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单次采购500套及以上时提供原厂团队驻场服务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★配套资料</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操作系统厂商交付产品时提供配套的技术资料，包括但不限于系统说明文件、用户手册（用户安装、操作、维护、故障排除）等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★系统更换</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★系统更换</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服务期内，操作系统厂商支持版本免费更换（注：更换后不延长服务期）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★厂商能力要求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★服务团队</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操作系统厂商建立全国技术服务体系和服务团队，为客户提供专业的原厂中文服务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供应保障要求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★数据上行安全保障</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★数据收集安全保障</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除用户授权采集的信息外不采集其他数据，相关信息采集无安全风险，相关数据存储在大陆境内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供应保障要求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★数据下行安全保障</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★数据供给安全保障</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数据供给安全保障：涉及数据下载的线上服务物理服务器不出境，包括代码仓库、系统补丁、安全补丁、服务网站等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供应保障要求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★代码无风险</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★代码无风险</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操作系统厂商可提供源代码，源代码可供第三方机构审查，开源许可合规，代码知识产权无风险，无恶意安全漏洞或后门，代码可追溯、可重构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★基本要求</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操作系统应当符合安全可靠测评要求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★密码算法支持</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★密码算法实现</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操作系统支持GM/T0002、GM/T0003和GM/T0004规定的密码算法运算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★随机数生成</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随机数质量符合GM/T0005《随机性检测规范》或GB/T32915《信息安全技术二元序列随机性检测方法》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★内置数字证书</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操作系统内置国家电子认证根CA的根证书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164</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★密码协议实现</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操作系统支持符合GB/T38636—2020的TLCP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165</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★安全管理工具</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★安全管理工具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操作系统提供安全管理工具，包括帐户安全、网络防护、病毒防护、应用程序执行控制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166</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★身份鉴别</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★生物特征识别管理</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操作系统支持两种及以上的生物特征类型鉴别，如指纹、人脸；支持使用生物特征进行命令行、图形化提权操作的身份鉴别；支持使用生物特征进行系统登录操作的身份鉴别；支持用户管理自己的生物特征信息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167</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★身份鉴别服务</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用户标识使用帐户名和帐户ID，在操作系统的整个生存周期内帐户标识具有唯一性；支持配置帐户口令复杂度校验及强口令管理；支持帐户口令有效期配置；支持口令鉴别失败控制；支持口令加密算法配置，帐户口令进行加密后以不可逆的密文形式保存；支持禁止根帐户(root)远程登录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5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168</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★访问控制</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★自主访问控制</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允许客体拥有者以普通帐户决定并控制对客体的访问，并阻止非授权帐户对客体的访问普通用户缺省拥有新建、读写和删除私有目录下文件的权限；支持细粒度的自主访问控制，将访问控制的粒度控制在指定帐户，对系统中的每一个客体，实现由客体拥有者以指定帐户方式确定其对该客体的访问权限，而其他同组帐户或非同组的帐户和用户组对该客体的访问权则由客体拥有者授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169</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★强制访问控制</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操作系统支持对应用程序的访问控制与资源限制，包括对文件、网络等客体的访问控制；支持应用安装控制、应用执行控制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170</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★安全审计</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能对身份鉴别的使用、自主访问控制、标记和强制访问控制策略的修改等生成审计日志；审计记录包括事件类型、事件发生的日期、触发事件的帐户、事件成功或失败等字段；支持审计日志查询和导出功能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171</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★防火墙工具</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★基本要求</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操作系统支持开启或关闭防火墙；支持添加防火墙规则，至少包括名称、协议、地址和端口；提供不同场景下的缺省防火墙配置，如公共、专用和自定义；支持不同的访问策略，包括允许、拒绝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172</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1"/>
                <w:szCs w:val="21"/>
                <w:u w:val="none"/>
              </w:rPr>
            </w:pP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扩展要求</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提供一键关闭远程访问功能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0" w:hRule="atLeast"/>
        </w:trPr>
        <w:tc>
          <w:tcPr>
            <w:tcW w:w="106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173</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安全要求</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★漏洞管理</w:t>
            </w:r>
          </w:p>
        </w:tc>
        <w:tc>
          <w:tcPr>
            <w:tcW w:w="106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★漏洞编号</w:t>
            </w:r>
          </w:p>
        </w:tc>
        <w:tc>
          <w:tcPr>
            <w:tcW w:w="483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操作系统支持漏洞编号，每个漏洞独立编号，可直接使用NVDB、CNVD或CVE编号；漏洞提醒，发现或获悉漏洞信息时，通过系统推送、电子邮件或官方网站等方式通知用户；漏洞修复，对已发现的安全漏洞通过补丁等方式对系统漏洞进行修复；漏洞列表，提供每个版本已修复的漏洞列表，并提供命令或网页等方式方便用户查询漏洞及其修复情况</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B8258"/>
    <w:multiLevelType w:val="singleLevel"/>
    <w:tmpl w:val="1C7B8258"/>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180802"/>
    <w:rsid w:val="3518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hAnsi="Courier New"/>
    </w:rPr>
  </w:style>
  <w:style w:type="paragraph" w:styleId="3">
    <w:name w:val="Body Text"/>
    <w:basedOn w:val="1"/>
    <w:next w:val="1"/>
    <w:qFormat/>
    <w:uiPriority w:val="0"/>
    <w:pPr>
      <w:tabs>
        <w:tab w:val="left" w:pos="567"/>
      </w:tabs>
      <w:spacing w:before="120" w:line="22" w:lineRule="atLeast"/>
    </w:pPr>
    <w:rPr>
      <w:rFonts w:ascii="宋体" w:hAnsi="宋体"/>
      <w:sz w:val="24"/>
    </w:rPr>
  </w:style>
  <w:style w:type="paragraph" w:styleId="4">
    <w:name w:val="Body Text First Indent"/>
    <w:basedOn w:val="3"/>
    <w:qFormat/>
    <w:uiPriority w:val="0"/>
    <w:pPr>
      <w:ind w:firstLine="420" w:firstLineChars="100"/>
    </w:pPr>
  </w:style>
  <w:style w:type="character" w:styleId="7">
    <w:name w:val="Hyperlink"/>
    <w:qFormat/>
    <w:uiPriority w:val="99"/>
    <w:rPr>
      <w:color w:val="0000FF"/>
      <w:u w:val="single"/>
    </w:rPr>
  </w:style>
  <w:style w:type="character" w:customStyle="1" w:styleId="8">
    <w:name w:val="font31"/>
    <w:basedOn w:val="6"/>
    <w:qFormat/>
    <w:uiPriority w:val="0"/>
    <w:rPr>
      <w:rFonts w:hint="eastAsia" w:ascii="宋体" w:hAnsi="宋体" w:eastAsia="宋体" w:cs="宋体"/>
      <w:color w:val="333333"/>
      <w:sz w:val="24"/>
      <w:szCs w:val="24"/>
      <w:u w:val="none"/>
    </w:rPr>
  </w:style>
  <w:style w:type="character" w:customStyle="1" w:styleId="9">
    <w:name w:val="font21"/>
    <w:basedOn w:val="6"/>
    <w:qFormat/>
    <w:uiPriority w:val="0"/>
    <w:rPr>
      <w:rFonts w:hint="eastAsia" w:ascii="宋体" w:hAnsi="宋体" w:eastAsia="宋体" w:cs="宋体"/>
      <w:b/>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2026-06-11T00:41:00Z</dcterms:created>
  <dc:creator>Lenovo</dc:creator>
  <cp:lastModifiedBy>Lenovo</cp:lastModifiedBy>
  <dcterms:modified xsi:type="dcterms:W3CDTF">2026-06-11T00:42:55Z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