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81E8B">
      <w:pPr>
        <w:spacing w:line="360" w:lineRule="auto"/>
        <w:jc w:val="center"/>
        <w:outlineLvl w:val="0"/>
        <w:rPr>
          <w:sz w:val="32"/>
          <w:szCs w:val="32"/>
        </w:rPr>
      </w:pPr>
      <w:r>
        <w:rPr>
          <w:rFonts w:hint="eastAsia"/>
          <w:b/>
          <w:sz w:val="36"/>
          <w:szCs w:val="36"/>
        </w:rPr>
        <w:t>海淀西部片区AI健康孵化空间项目公开招标公告</w:t>
      </w:r>
    </w:p>
    <w:p w14:paraId="7FB87D54">
      <w:pPr>
        <w:pStyle w:val="2"/>
        <w:spacing w:before="0" w:line="360" w:lineRule="auto"/>
        <w:jc w:val="left"/>
        <w:rPr>
          <w:rFonts w:ascii="Times New Roman" w:hAnsi="Times New Roman" w:eastAsia="宋体"/>
          <w:sz w:val="24"/>
          <w:szCs w:val="24"/>
        </w:rPr>
      </w:pPr>
      <w:bookmarkStart w:id="0" w:name="_Toc35393621"/>
      <w:bookmarkStart w:id="1" w:name="_Toc28359079"/>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63AD009D">
      <w:pPr>
        <w:spacing w:line="360" w:lineRule="auto"/>
        <w:ind w:firstLine="480" w:firstLineChars="200"/>
        <w:rPr>
          <w:sz w:val="24"/>
        </w:rPr>
      </w:pPr>
      <w:r>
        <w:rPr>
          <w:sz w:val="24"/>
        </w:rPr>
        <w:t>1.项目编号：</w:t>
      </w:r>
      <w:r>
        <w:rPr>
          <w:sz w:val="24"/>
          <w:u w:val="single"/>
        </w:rPr>
        <w:t>2605-HXTC-IY1232</w:t>
      </w:r>
    </w:p>
    <w:p w14:paraId="7EFD8609">
      <w:pPr>
        <w:spacing w:line="360" w:lineRule="auto"/>
        <w:ind w:firstLine="480" w:firstLineChars="200"/>
        <w:rPr>
          <w:sz w:val="24"/>
        </w:rPr>
      </w:pPr>
      <w:r>
        <w:rPr>
          <w:sz w:val="24"/>
        </w:rPr>
        <w:t>2.项目名称：</w:t>
      </w:r>
      <w:r>
        <w:rPr>
          <w:sz w:val="24"/>
          <w:u w:val="single"/>
        </w:rPr>
        <w:t>海淀西部片区AI健康孵化空间项目</w:t>
      </w:r>
    </w:p>
    <w:bookmarkEnd w:id="4"/>
    <w:p w14:paraId="5F0C02E6">
      <w:pPr>
        <w:spacing w:line="360" w:lineRule="auto"/>
        <w:ind w:firstLine="480" w:firstLineChars="200"/>
        <w:rPr>
          <w:sz w:val="24"/>
        </w:rPr>
      </w:pPr>
      <w:r>
        <w:rPr>
          <w:sz w:val="24"/>
        </w:rPr>
        <w:t>3.项目预算金额：</w:t>
      </w:r>
      <w:r>
        <w:rPr>
          <w:sz w:val="24"/>
          <w:u w:val="single"/>
        </w:rPr>
        <w:t>571.925</w:t>
      </w:r>
      <w:r>
        <w:rPr>
          <w:sz w:val="24"/>
        </w:rPr>
        <w:t>万元、项目最高限价（如有）：</w:t>
      </w:r>
      <w:r>
        <w:rPr>
          <w:sz w:val="24"/>
          <w:u w:val="single"/>
        </w:rPr>
        <w:t>571.925</w:t>
      </w:r>
      <w:r>
        <w:rPr>
          <w:sz w:val="24"/>
        </w:rPr>
        <w:t>万元</w:t>
      </w:r>
    </w:p>
    <w:p w14:paraId="6AD826AA">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29"/>
        <w:gridCol w:w="1561"/>
        <w:gridCol w:w="915"/>
        <w:gridCol w:w="3922"/>
      </w:tblGrid>
      <w:tr w14:paraId="31A5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0150444B">
            <w:pPr>
              <w:jc w:val="center"/>
              <w:rPr>
                <w:bCs/>
                <w:szCs w:val="21"/>
              </w:rPr>
            </w:pPr>
            <w:r>
              <w:rPr>
                <w:bCs/>
                <w:szCs w:val="21"/>
              </w:rPr>
              <w:t>包号</w:t>
            </w:r>
          </w:p>
        </w:tc>
        <w:tc>
          <w:tcPr>
            <w:tcW w:w="843" w:type="pct"/>
            <w:vAlign w:val="center"/>
          </w:tcPr>
          <w:p w14:paraId="7F58A086">
            <w:pPr>
              <w:jc w:val="center"/>
              <w:rPr>
                <w:bCs/>
                <w:szCs w:val="21"/>
              </w:rPr>
            </w:pPr>
            <w:r>
              <w:rPr>
                <w:bCs/>
                <w:szCs w:val="21"/>
              </w:rPr>
              <w:t>标的名称</w:t>
            </w:r>
          </w:p>
        </w:tc>
        <w:tc>
          <w:tcPr>
            <w:tcW w:w="921" w:type="pct"/>
            <w:vAlign w:val="center"/>
          </w:tcPr>
          <w:p w14:paraId="06132620">
            <w:pPr>
              <w:jc w:val="center"/>
              <w:rPr>
                <w:bCs/>
                <w:szCs w:val="21"/>
              </w:rPr>
            </w:pPr>
            <w:r>
              <w:rPr>
                <w:bCs/>
                <w:szCs w:val="21"/>
              </w:rPr>
              <w:t>采购包</w:t>
            </w:r>
          </w:p>
          <w:p w14:paraId="27AA58CB">
            <w:pPr>
              <w:jc w:val="center"/>
              <w:rPr>
                <w:bCs/>
                <w:szCs w:val="21"/>
              </w:rPr>
            </w:pPr>
            <w:r>
              <w:rPr>
                <w:bCs/>
                <w:szCs w:val="21"/>
              </w:rPr>
              <w:t>预算金额</w:t>
            </w:r>
          </w:p>
          <w:p w14:paraId="4D1D1BF1">
            <w:pPr>
              <w:jc w:val="center"/>
              <w:rPr>
                <w:bCs/>
                <w:szCs w:val="21"/>
              </w:rPr>
            </w:pPr>
            <w:r>
              <w:rPr>
                <w:bCs/>
                <w:szCs w:val="21"/>
              </w:rPr>
              <w:t>（万元）</w:t>
            </w:r>
          </w:p>
        </w:tc>
        <w:tc>
          <w:tcPr>
            <w:tcW w:w="540" w:type="pct"/>
            <w:vAlign w:val="center"/>
          </w:tcPr>
          <w:p w14:paraId="70C5CF3B">
            <w:pPr>
              <w:jc w:val="center"/>
              <w:rPr>
                <w:bCs/>
                <w:szCs w:val="21"/>
              </w:rPr>
            </w:pPr>
            <w:r>
              <w:rPr>
                <w:bCs/>
                <w:szCs w:val="21"/>
              </w:rPr>
              <w:t>数量</w:t>
            </w:r>
          </w:p>
        </w:tc>
        <w:tc>
          <w:tcPr>
            <w:tcW w:w="2314" w:type="pct"/>
            <w:vAlign w:val="center"/>
          </w:tcPr>
          <w:p w14:paraId="6FABECBD">
            <w:pPr>
              <w:jc w:val="center"/>
              <w:rPr>
                <w:szCs w:val="21"/>
              </w:rPr>
            </w:pPr>
            <w:r>
              <w:rPr>
                <w:szCs w:val="21"/>
              </w:rPr>
              <w:t>简要技术需求或服务要求</w:t>
            </w:r>
          </w:p>
        </w:tc>
      </w:tr>
      <w:tr w14:paraId="51CD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46A1338E">
            <w:pPr>
              <w:jc w:val="center"/>
              <w:rPr>
                <w:bCs/>
                <w:szCs w:val="21"/>
              </w:rPr>
            </w:pPr>
            <w:r>
              <w:rPr>
                <w:bCs/>
                <w:szCs w:val="21"/>
              </w:rPr>
              <w:t>01</w:t>
            </w:r>
          </w:p>
        </w:tc>
        <w:tc>
          <w:tcPr>
            <w:tcW w:w="843" w:type="pct"/>
            <w:vAlign w:val="center"/>
          </w:tcPr>
          <w:p w14:paraId="3143A7C0">
            <w:pPr>
              <w:jc w:val="center"/>
              <w:rPr>
                <w:bCs/>
                <w:szCs w:val="21"/>
              </w:rPr>
            </w:pPr>
            <w:r>
              <w:rPr>
                <w:bCs/>
                <w:szCs w:val="21"/>
              </w:rPr>
              <w:t>海淀西部片区AI健康孵化空间项目</w:t>
            </w:r>
          </w:p>
        </w:tc>
        <w:tc>
          <w:tcPr>
            <w:tcW w:w="921" w:type="pct"/>
            <w:vAlign w:val="center"/>
          </w:tcPr>
          <w:p w14:paraId="0B875070">
            <w:pPr>
              <w:jc w:val="center"/>
              <w:rPr>
                <w:bCs/>
                <w:szCs w:val="21"/>
              </w:rPr>
            </w:pPr>
            <w:r>
              <w:rPr>
                <w:bCs/>
                <w:szCs w:val="21"/>
              </w:rPr>
              <w:t>571.925</w:t>
            </w:r>
          </w:p>
        </w:tc>
        <w:tc>
          <w:tcPr>
            <w:tcW w:w="540" w:type="pct"/>
            <w:vAlign w:val="center"/>
          </w:tcPr>
          <w:p w14:paraId="61258A70">
            <w:pPr>
              <w:jc w:val="center"/>
              <w:rPr>
                <w:bCs/>
                <w:szCs w:val="21"/>
              </w:rPr>
            </w:pPr>
            <w:r>
              <w:rPr>
                <w:rFonts w:hint="eastAsia"/>
                <w:bCs/>
                <w:szCs w:val="21"/>
              </w:rPr>
              <w:t>1项</w:t>
            </w:r>
          </w:p>
        </w:tc>
        <w:tc>
          <w:tcPr>
            <w:tcW w:w="2314" w:type="pct"/>
            <w:vAlign w:val="center"/>
          </w:tcPr>
          <w:p w14:paraId="783CDBE7">
            <w:pPr>
              <w:jc w:val="center"/>
              <w:rPr>
                <w:kern w:val="0"/>
                <w:szCs w:val="21"/>
              </w:rPr>
            </w:pPr>
            <w:r>
              <w:rPr>
                <w:kern w:val="0"/>
                <w:szCs w:val="21"/>
              </w:rPr>
              <w:t>依托海淀西部片区</w:t>
            </w:r>
            <w:r>
              <w:rPr>
                <w:rFonts w:hint="eastAsia"/>
                <w:kern w:val="0"/>
                <w:szCs w:val="21"/>
              </w:rPr>
              <w:t>AI健康孵化空间</w:t>
            </w:r>
            <w:r>
              <w:rPr>
                <w:kern w:val="0"/>
                <w:szCs w:val="21"/>
              </w:rPr>
              <w:t>，聚焦医药健康赛道，完成企业精准招商孵化、产学研医资源对接、品牌活动常态化运营、企业全周期赋能、科创资质梯度培育</w:t>
            </w:r>
            <w:r>
              <w:rPr>
                <w:rFonts w:hint="eastAsia"/>
                <w:kern w:val="0"/>
                <w:szCs w:val="21"/>
              </w:rPr>
              <w:t>五</w:t>
            </w:r>
            <w:r>
              <w:rPr>
                <w:kern w:val="0"/>
                <w:szCs w:val="21"/>
              </w:rPr>
              <w:t>大核心功能，提升</w:t>
            </w:r>
            <w:r>
              <w:rPr>
                <w:rFonts w:hint="eastAsia"/>
                <w:kern w:val="0"/>
                <w:szCs w:val="21"/>
              </w:rPr>
              <w:t>孵化空间</w:t>
            </w:r>
            <w:r>
              <w:rPr>
                <w:kern w:val="0"/>
                <w:szCs w:val="21"/>
              </w:rPr>
              <w:t>场地出租率、赛道企业匹配度，按期完成运营量化指标，集聚属地医药健康产业，打造垂直科创孵化载体。</w:t>
            </w:r>
          </w:p>
        </w:tc>
      </w:tr>
    </w:tbl>
    <w:p w14:paraId="442C93E8">
      <w:pPr>
        <w:spacing w:line="360" w:lineRule="auto"/>
        <w:ind w:firstLine="480" w:firstLineChars="200"/>
        <w:rPr>
          <w:sz w:val="24"/>
          <w:u w:val="single"/>
        </w:rPr>
      </w:pPr>
      <w:r>
        <w:rPr>
          <w:sz w:val="24"/>
        </w:rPr>
        <w:t>5.合同履行期限：</w:t>
      </w:r>
      <w:r>
        <w:rPr>
          <w:rFonts w:hint="eastAsia"/>
          <w:sz w:val="24"/>
          <w:u w:val="single"/>
        </w:rPr>
        <w:t>自合同签订之日起1年。</w:t>
      </w:r>
    </w:p>
    <w:p w14:paraId="7D33093D">
      <w:pPr>
        <w:spacing w:line="360" w:lineRule="auto"/>
        <w:ind w:firstLine="480" w:firstLineChars="200"/>
        <w:rPr>
          <w:sz w:val="24"/>
        </w:rPr>
      </w:pPr>
      <w:r>
        <w:rPr>
          <w:sz w:val="24"/>
        </w:rPr>
        <w:t xml:space="preserve">6.本项目是否接受联合体投标：□是  </w:t>
      </w:r>
      <w:r>
        <w:rPr>
          <w:rFonts w:hint="eastAsia" w:ascii="宋体" w:hAnsi="宋体"/>
          <w:szCs w:val="21"/>
        </w:rPr>
        <w:t>■</w:t>
      </w:r>
      <w:r>
        <w:rPr>
          <w:sz w:val="24"/>
        </w:rPr>
        <w:t>否。</w:t>
      </w:r>
    </w:p>
    <w:p w14:paraId="29F660D3">
      <w:pPr>
        <w:spacing w:line="360" w:lineRule="auto"/>
        <w:ind w:firstLine="480" w:firstLineChars="200"/>
        <w:rPr>
          <w:sz w:val="24"/>
        </w:rPr>
      </w:pPr>
    </w:p>
    <w:p w14:paraId="6BED3546">
      <w:pPr>
        <w:pStyle w:val="2"/>
        <w:spacing w:before="0" w:line="360" w:lineRule="auto"/>
        <w:jc w:val="left"/>
        <w:rPr>
          <w:rFonts w:ascii="Times New Roman" w:hAnsi="Times New Roman" w:eastAsia="宋体"/>
          <w:sz w:val="24"/>
          <w:szCs w:val="24"/>
        </w:rPr>
      </w:pPr>
      <w:bookmarkStart w:id="5" w:name="_Toc35393791"/>
      <w:bookmarkStart w:id="6" w:name="_Toc28359003"/>
      <w:bookmarkStart w:id="7" w:name="_Toc35393622"/>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0621A83B">
      <w:pPr>
        <w:spacing w:line="360" w:lineRule="auto"/>
        <w:ind w:firstLine="480" w:firstLineChars="200"/>
        <w:rPr>
          <w:sz w:val="24"/>
        </w:rPr>
      </w:pPr>
      <w:r>
        <w:rPr>
          <w:sz w:val="24"/>
        </w:rPr>
        <w:t>1.满足《中华人民共和国政府采购法》第二十二条规定；</w:t>
      </w:r>
    </w:p>
    <w:p w14:paraId="543FA531">
      <w:pPr>
        <w:spacing w:line="360" w:lineRule="auto"/>
        <w:ind w:firstLine="480" w:firstLineChars="200"/>
        <w:rPr>
          <w:sz w:val="24"/>
        </w:rPr>
      </w:pPr>
      <w:bookmarkStart w:id="9" w:name="_Toc28359004"/>
      <w:bookmarkStart w:id="10" w:name="_Toc28359081"/>
      <w:r>
        <w:rPr>
          <w:sz w:val="24"/>
        </w:rPr>
        <w:t>2.落实政府采购政策需满足的资格要求：</w:t>
      </w:r>
    </w:p>
    <w:p w14:paraId="28B126C3">
      <w:pPr>
        <w:spacing w:line="360" w:lineRule="auto"/>
        <w:ind w:firstLine="480" w:firstLineChars="200"/>
        <w:rPr>
          <w:sz w:val="24"/>
        </w:rPr>
      </w:pPr>
      <w:r>
        <w:rPr>
          <w:sz w:val="24"/>
        </w:rPr>
        <w:t>2.1 中小企业政策</w:t>
      </w:r>
    </w:p>
    <w:p w14:paraId="2F28D823">
      <w:pPr>
        <w:spacing w:line="360" w:lineRule="auto"/>
        <w:ind w:firstLine="480" w:firstLineChars="200"/>
        <w:rPr>
          <w:sz w:val="24"/>
        </w:rPr>
      </w:pPr>
      <w:r>
        <w:rPr>
          <w:sz w:val="24"/>
        </w:rPr>
        <w:t>□本项目不专门面向中小企业预留采购份额。</w:t>
      </w:r>
    </w:p>
    <w:p w14:paraId="4CF893A0">
      <w:pPr>
        <w:spacing w:line="360" w:lineRule="auto"/>
        <w:ind w:firstLine="420" w:firstLineChars="200"/>
        <w:rPr>
          <w:sz w:val="24"/>
        </w:rPr>
      </w:pPr>
      <w:r>
        <w:rPr>
          <w:rFonts w:hint="eastAsia" w:ascii="宋体" w:hAnsi="宋体"/>
          <w:szCs w:val="21"/>
        </w:rPr>
        <w:t>■</w:t>
      </w:r>
      <w:r>
        <w:rPr>
          <w:sz w:val="24"/>
        </w:rPr>
        <w:t xml:space="preserve">本项目专门面向  </w:t>
      </w:r>
      <w:r>
        <w:rPr>
          <w:rFonts w:hint="eastAsia" w:ascii="宋体" w:hAnsi="宋体"/>
          <w:szCs w:val="21"/>
        </w:rPr>
        <w:t>■</w:t>
      </w:r>
      <w:r>
        <w:rPr>
          <w:sz w:val="24"/>
        </w:rPr>
        <w:t>中小 □小微企业  采购。即：提供的货物全部由符合政策要求的中小/小微企业制造、服务全部由符合政策要求的中小/小微企业承接。</w:t>
      </w:r>
    </w:p>
    <w:p w14:paraId="774443F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sz w:val="24"/>
        </w:rPr>
        <w:t>。</w:t>
      </w:r>
    </w:p>
    <w:p w14:paraId="10EFD7E3">
      <w:pPr>
        <w:spacing w:line="360" w:lineRule="auto"/>
        <w:ind w:firstLine="480" w:firstLineChars="200"/>
        <w:rPr>
          <w:sz w:val="24"/>
        </w:rPr>
      </w:pPr>
      <w:r>
        <w:rPr>
          <w:sz w:val="24"/>
        </w:rPr>
        <w:t>2.2 其它落实政府采购政策的资格要求（如有）：</w:t>
      </w:r>
      <w:r>
        <w:rPr>
          <w:rFonts w:hint="eastAsia"/>
          <w:sz w:val="24"/>
          <w:u w:val="single"/>
        </w:rPr>
        <w:t>企业类型需按照《工业和信息化部、国家统计局、国家发展和改革委员会、财政部关于印发中小企业划型标准规定的通知》（工信部联企业〔2011〕300号）规定的其他未列明行业划分标准</w:t>
      </w:r>
      <w:r>
        <w:rPr>
          <w:sz w:val="24"/>
        </w:rPr>
        <w:t>。</w:t>
      </w:r>
    </w:p>
    <w:p w14:paraId="5C39D6D6">
      <w:pPr>
        <w:spacing w:line="360" w:lineRule="auto"/>
        <w:ind w:firstLine="480" w:firstLineChars="200"/>
        <w:rPr>
          <w:i/>
          <w:iCs/>
          <w:sz w:val="24"/>
          <w:u w:val="single"/>
        </w:rPr>
      </w:pPr>
      <w:r>
        <w:rPr>
          <w:sz w:val="24"/>
        </w:rPr>
        <w:t>3.本项目的特定资格要求：</w:t>
      </w:r>
    </w:p>
    <w:p w14:paraId="31F3B28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D139B69">
      <w:pPr>
        <w:tabs>
          <w:tab w:val="left" w:pos="900"/>
          <w:tab w:val="left" w:pos="1134"/>
          <w:tab w:val="left" w:pos="1589"/>
          <w:tab w:val="left" w:pos="5521"/>
        </w:tabs>
        <w:snapToGrid w:val="0"/>
        <w:spacing w:line="360" w:lineRule="auto"/>
        <w:ind w:left="991" w:leftChars="472" w:firstLine="2"/>
        <w:rPr>
          <w:sz w:val="24"/>
        </w:rPr>
      </w:pPr>
      <w:r>
        <w:rPr>
          <w:sz w:val="24"/>
        </w:rPr>
        <w:t>□否</w:t>
      </w:r>
    </w:p>
    <w:p w14:paraId="243DECDA">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szCs w:val="21"/>
        </w:rPr>
        <w:t>■</w:t>
      </w:r>
      <w:r>
        <w:rPr>
          <w:sz w:val="24"/>
        </w:rPr>
        <w:t>是，公益一类事业单位、使用事业编制且由财政拨款保障的群团组织，不得作为承接主体；</w:t>
      </w:r>
    </w:p>
    <w:p w14:paraId="76B43BA3">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w:t>
      </w:r>
      <w:r>
        <w:rPr>
          <w:sz w:val="24"/>
        </w:rPr>
        <w:t>。</w:t>
      </w:r>
    </w:p>
    <w:p w14:paraId="7B60D140">
      <w:pPr>
        <w:spacing w:line="360" w:lineRule="auto"/>
        <w:ind w:firstLine="480" w:firstLineChars="200"/>
        <w:rPr>
          <w:i/>
          <w:iCs/>
          <w:sz w:val="24"/>
          <w:u w:val="single"/>
        </w:rPr>
      </w:pPr>
    </w:p>
    <w:bookmarkEnd w:id="9"/>
    <w:bookmarkEnd w:id="10"/>
    <w:p w14:paraId="4C4879F6">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137BB9FF">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bidi="ar"/>
        </w:rPr>
        <w:t>06</w:t>
      </w:r>
      <w:r>
        <w:rPr>
          <w:sz w:val="24"/>
          <w:lang w:bidi="ar"/>
        </w:rPr>
        <w:t>月</w:t>
      </w:r>
      <w:r>
        <w:rPr>
          <w:rFonts w:hint="eastAsia"/>
          <w:sz w:val="24"/>
          <w:u w:val="single"/>
          <w:lang w:bidi="ar"/>
        </w:rPr>
        <w:t>24</w:t>
      </w:r>
      <w:r>
        <w:rPr>
          <w:sz w:val="24"/>
          <w:lang w:bidi="ar"/>
        </w:rPr>
        <w:t>日至</w:t>
      </w:r>
      <w:r>
        <w:rPr>
          <w:rFonts w:hint="eastAsia"/>
          <w:sz w:val="24"/>
          <w:u w:val="single"/>
          <w:lang w:bidi="ar"/>
        </w:rPr>
        <w:t>2026</w:t>
      </w:r>
      <w:r>
        <w:rPr>
          <w:sz w:val="24"/>
          <w:lang w:bidi="ar"/>
        </w:rPr>
        <w:t>年</w:t>
      </w:r>
      <w:r>
        <w:rPr>
          <w:rFonts w:hint="eastAsia"/>
          <w:sz w:val="24"/>
          <w:u w:val="single"/>
          <w:lang w:bidi="ar"/>
        </w:rPr>
        <w:t>07</w:t>
      </w:r>
      <w:r>
        <w:rPr>
          <w:sz w:val="24"/>
          <w:lang w:bidi="ar"/>
        </w:rPr>
        <w:t>月</w:t>
      </w:r>
      <w:r>
        <w:rPr>
          <w:rFonts w:hint="eastAsia"/>
          <w:sz w:val="24"/>
          <w:u w:val="single"/>
          <w:lang w:bidi="ar"/>
        </w:rPr>
        <w:t>01</w:t>
      </w:r>
      <w:r>
        <w:rPr>
          <w:sz w:val="24"/>
          <w:lang w:bidi="ar"/>
        </w:rPr>
        <w:t>日，每天上午</w:t>
      </w:r>
      <w:r>
        <w:rPr>
          <w:rFonts w:hint="eastAsia"/>
          <w:sz w:val="24"/>
          <w:lang w:bidi="ar"/>
        </w:rPr>
        <w:t>9:00至11:30</w:t>
      </w:r>
      <w:r>
        <w:rPr>
          <w:sz w:val="24"/>
          <w:lang w:bidi="ar"/>
        </w:rPr>
        <w:t>，下午</w:t>
      </w:r>
      <w:r>
        <w:rPr>
          <w:rFonts w:hint="eastAsia"/>
          <w:sz w:val="24"/>
          <w:lang w:bidi="ar"/>
        </w:rPr>
        <w:t>13:30至16:30</w:t>
      </w:r>
      <w:r>
        <w:rPr>
          <w:sz w:val="24"/>
          <w:lang w:bidi="ar"/>
        </w:rPr>
        <w:t>（北京时间，法定节假日除外）。</w:t>
      </w:r>
    </w:p>
    <w:p w14:paraId="0C9B2722">
      <w:pPr>
        <w:adjustRightInd w:val="0"/>
        <w:snapToGrid w:val="0"/>
        <w:spacing w:line="360" w:lineRule="auto"/>
        <w:ind w:firstLine="480" w:firstLineChars="200"/>
        <w:rPr>
          <w:sz w:val="24"/>
        </w:rPr>
      </w:pPr>
      <w:r>
        <w:rPr>
          <w:sz w:val="24"/>
          <w:lang w:bidi="ar"/>
        </w:rPr>
        <w:t>2.地点：北京市政府采购电子交易平台</w:t>
      </w:r>
    </w:p>
    <w:p w14:paraId="3738FF5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0A9A5F2">
      <w:pPr>
        <w:widowControl/>
        <w:adjustRightInd w:val="0"/>
        <w:snapToGrid w:val="0"/>
        <w:spacing w:line="360" w:lineRule="auto"/>
        <w:ind w:firstLine="480" w:firstLineChars="200"/>
        <w:jc w:val="left"/>
        <w:rPr>
          <w:sz w:val="24"/>
        </w:rPr>
      </w:pPr>
      <w:r>
        <w:rPr>
          <w:sz w:val="24"/>
          <w:lang w:bidi="ar"/>
        </w:rPr>
        <w:t>4.售价：0元。</w:t>
      </w:r>
    </w:p>
    <w:p w14:paraId="275004DD">
      <w:pPr>
        <w:tabs>
          <w:tab w:val="left" w:pos="900"/>
          <w:tab w:val="left" w:pos="1980"/>
        </w:tabs>
        <w:snapToGrid w:val="0"/>
        <w:spacing w:line="360" w:lineRule="auto"/>
        <w:ind w:left="840"/>
        <w:rPr>
          <w:sz w:val="24"/>
        </w:rPr>
      </w:pPr>
    </w:p>
    <w:p w14:paraId="43D764DB">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394505D8">
      <w:pPr>
        <w:spacing w:line="360" w:lineRule="auto"/>
        <w:ind w:firstLine="480" w:firstLineChars="200"/>
        <w:rPr>
          <w:bCs/>
          <w:sz w:val="24"/>
          <w:u w:val="single"/>
        </w:rPr>
      </w:pPr>
      <w:r>
        <w:rPr>
          <w:sz w:val="24"/>
          <w:lang w:bidi="ar"/>
        </w:rPr>
        <w:t>投标截止时间、开标时间：</w:t>
      </w:r>
      <w:r>
        <w:rPr>
          <w:rFonts w:hint="eastAsia"/>
          <w:sz w:val="24"/>
          <w:u w:val="single"/>
          <w:lang w:bidi="ar"/>
        </w:rPr>
        <w:t>2026年07月15日13点30分</w:t>
      </w:r>
      <w:r>
        <w:rPr>
          <w:bCs/>
          <w:sz w:val="24"/>
          <w:lang w:bidi="ar"/>
        </w:rPr>
        <w:t>（北京时间）</w:t>
      </w:r>
      <w:r>
        <w:rPr>
          <w:iCs/>
          <w:sz w:val="24"/>
          <w:lang w:bidi="ar"/>
        </w:rPr>
        <w:t>。</w:t>
      </w:r>
    </w:p>
    <w:p w14:paraId="27FDF29B">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5450F48E">
      <w:pPr>
        <w:spacing w:line="360" w:lineRule="auto"/>
        <w:ind w:firstLine="480" w:firstLineChars="200"/>
        <w:rPr>
          <w:bCs/>
          <w:sz w:val="24"/>
          <w:u w:val="single"/>
        </w:rPr>
      </w:pPr>
    </w:p>
    <w:p w14:paraId="40C2DA08">
      <w:pPr>
        <w:pStyle w:val="2"/>
        <w:spacing w:before="0" w:line="360" w:lineRule="auto"/>
        <w:jc w:val="left"/>
        <w:rPr>
          <w:rFonts w:ascii="Times New Roman" w:hAnsi="Times New Roman" w:eastAsia="宋体"/>
          <w:sz w:val="24"/>
          <w:szCs w:val="24"/>
        </w:rPr>
      </w:pPr>
      <w:bookmarkStart w:id="17" w:name="_Toc28359007"/>
      <w:bookmarkStart w:id="18" w:name="_Toc35393625"/>
      <w:bookmarkStart w:id="19" w:name="_Toc28359084"/>
      <w:bookmarkStart w:id="20" w:name="_Toc35393794"/>
      <w:r>
        <w:rPr>
          <w:rFonts w:ascii="Times New Roman" w:hAnsi="Times New Roman" w:eastAsia="宋体"/>
          <w:sz w:val="24"/>
          <w:szCs w:val="24"/>
        </w:rPr>
        <w:t>五、公告期限</w:t>
      </w:r>
      <w:bookmarkEnd w:id="17"/>
      <w:bookmarkEnd w:id="18"/>
      <w:bookmarkEnd w:id="19"/>
      <w:bookmarkEnd w:id="20"/>
    </w:p>
    <w:p w14:paraId="0E3334B5">
      <w:pPr>
        <w:spacing w:line="360" w:lineRule="auto"/>
        <w:ind w:firstLine="480" w:firstLineChars="200"/>
        <w:rPr>
          <w:kern w:val="0"/>
          <w:sz w:val="24"/>
        </w:rPr>
      </w:pPr>
      <w:r>
        <w:rPr>
          <w:kern w:val="0"/>
          <w:sz w:val="24"/>
        </w:rPr>
        <w:t>自本公告发布之日起5个工作日。</w:t>
      </w:r>
    </w:p>
    <w:p w14:paraId="5D79C863">
      <w:pPr>
        <w:spacing w:line="360" w:lineRule="auto"/>
        <w:ind w:firstLine="480" w:firstLineChars="200"/>
        <w:rPr>
          <w:kern w:val="0"/>
          <w:sz w:val="24"/>
        </w:rPr>
      </w:pPr>
    </w:p>
    <w:p w14:paraId="2409667E">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17ADB22A">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hint="eastAsia" w:ascii="宋体" w:hAnsi="宋体"/>
          <w:sz w:val="24"/>
          <w:u w:val="single"/>
        </w:rPr>
        <w:t>〕</w:t>
      </w:r>
      <w:r>
        <w:rPr>
          <w:rFonts w:ascii="宋体" w:hAnsi="宋体"/>
          <w:sz w:val="24"/>
          <w:u w:val="single"/>
        </w:rPr>
        <w:t>2</w:t>
      </w:r>
      <w:r>
        <w:rPr>
          <w:rFonts w:hint="eastAsia" w:ascii="宋体" w:hAnsi="宋体"/>
          <w:sz w:val="24"/>
          <w:u w:val="single"/>
        </w:rPr>
        <w:t>号）、《国务院办公厅关于在政府采购中实施本国产品标准及相关政策的通知》（国办发〔</w:t>
      </w:r>
      <w:r>
        <w:rPr>
          <w:rFonts w:ascii="宋体" w:hAnsi="宋体"/>
          <w:sz w:val="24"/>
          <w:u w:val="single"/>
        </w:rPr>
        <w:t>2025</w:t>
      </w:r>
      <w:r>
        <w:rPr>
          <w:rFonts w:hint="eastAsia" w:ascii="宋体" w:hAnsi="宋体"/>
          <w:sz w:val="24"/>
          <w:u w:val="single"/>
        </w:rPr>
        <w:t>〕</w:t>
      </w:r>
      <w:r>
        <w:rPr>
          <w:rFonts w:ascii="宋体" w:hAnsi="宋体"/>
          <w:sz w:val="24"/>
          <w:u w:val="single"/>
        </w:rPr>
        <w:t>34</w:t>
      </w:r>
      <w:r>
        <w:rPr>
          <w:rFonts w:hint="eastAsia" w:ascii="宋体" w:hAnsi="宋体"/>
          <w:sz w:val="24"/>
          <w:u w:val="single"/>
        </w:rPr>
        <w:t>号）等</w:t>
      </w:r>
      <w:r>
        <w:rPr>
          <w:sz w:val="24"/>
        </w:rPr>
        <w:t xml:space="preserve">。 </w:t>
      </w:r>
    </w:p>
    <w:p w14:paraId="7D98A62F">
      <w:pPr>
        <w:spacing w:line="360" w:lineRule="auto"/>
        <w:ind w:firstLine="480" w:firstLineChars="200"/>
        <w:rPr>
          <w:sz w:val="24"/>
        </w:rPr>
      </w:pPr>
      <w:r>
        <w:rPr>
          <w:sz w:val="24"/>
        </w:rPr>
        <w:t>2.本项目的采购年限为_</w:t>
      </w:r>
      <w:r>
        <w:rPr>
          <w:rFonts w:hint="eastAsia"/>
          <w:sz w:val="24"/>
        </w:rPr>
        <w:t>/</w:t>
      </w:r>
      <w:r>
        <w:rPr>
          <w:sz w:val="24"/>
        </w:rPr>
        <w:t>_年、预算金额为_</w:t>
      </w:r>
      <w:r>
        <w:rPr>
          <w:rFonts w:hint="eastAsia"/>
          <w:sz w:val="24"/>
        </w:rPr>
        <w:t>/</w:t>
      </w:r>
      <w:r>
        <w:rPr>
          <w:sz w:val="24"/>
        </w:rPr>
        <w:t>_万元、当年安排数为_</w:t>
      </w:r>
      <w:r>
        <w:rPr>
          <w:rFonts w:hint="eastAsia"/>
          <w:sz w:val="24"/>
        </w:rPr>
        <w:t>/</w:t>
      </w:r>
      <w:r>
        <w:rPr>
          <w:sz w:val="24"/>
        </w:rPr>
        <w:t>_万元。</w:t>
      </w:r>
    </w:p>
    <w:p w14:paraId="642C4A5D">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22DC434">
      <w:pPr>
        <w:adjustRightInd w:val="0"/>
        <w:snapToGrid w:val="0"/>
        <w:spacing w:line="360" w:lineRule="auto"/>
        <w:ind w:firstLine="480" w:firstLineChars="200"/>
        <w:rPr>
          <w:sz w:val="24"/>
          <w:lang w:bidi="ar"/>
        </w:rPr>
      </w:pPr>
      <w:r>
        <w:rPr>
          <w:sz w:val="24"/>
          <w:lang w:bidi="ar"/>
        </w:rPr>
        <w:t>CA数字证书服务热线 010-58511086</w:t>
      </w:r>
    </w:p>
    <w:p w14:paraId="00CCC062">
      <w:pPr>
        <w:adjustRightInd w:val="0"/>
        <w:snapToGrid w:val="0"/>
        <w:spacing w:line="360" w:lineRule="auto"/>
        <w:ind w:firstLine="480" w:firstLineChars="200"/>
        <w:rPr>
          <w:sz w:val="24"/>
        </w:rPr>
      </w:pPr>
      <w:r>
        <w:rPr>
          <w:sz w:val="24"/>
          <w:lang w:bidi="ar"/>
        </w:rPr>
        <w:t>电子营业执照服务热线 400-699-7000</w:t>
      </w:r>
    </w:p>
    <w:p w14:paraId="49FD19A3">
      <w:pPr>
        <w:adjustRightInd w:val="0"/>
        <w:snapToGrid w:val="0"/>
        <w:spacing w:line="360" w:lineRule="auto"/>
        <w:ind w:firstLine="480" w:firstLineChars="200"/>
        <w:rPr>
          <w:sz w:val="24"/>
        </w:rPr>
      </w:pPr>
      <w:r>
        <w:rPr>
          <w:sz w:val="24"/>
          <w:lang w:bidi="ar"/>
        </w:rPr>
        <w:t>技术支持服务热线    010-86483801</w:t>
      </w:r>
    </w:p>
    <w:p w14:paraId="0DCD583D">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19BEC8D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72ADDA8">
      <w:pPr>
        <w:adjustRightInd w:val="0"/>
        <w:snapToGrid w:val="0"/>
        <w:spacing w:line="360" w:lineRule="auto"/>
        <w:ind w:firstLine="480" w:firstLineChars="200"/>
        <w:rPr>
          <w:sz w:val="24"/>
          <w:lang w:bidi="ar"/>
        </w:rPr>
      </w:pPr>
      <w:r>
        <w:rPr>
          <w:sz w:val="24"/>
          <w:lang w:bidi="ar"/>
        </w:rPr>
        <w:t>3.2注册</w:t>
      </w:r>
    </w:p>
    <w:p w14:paraId="528646C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4571F56">
      <w:pPr>
        <w:widowControl/>
        <w:adjustRightInd w:val="0"/>
        <w:snapToGrid w:val="0"/>
        <w:spacing w:line="360" w:lineRule="auto"/>
        <w:ind w:firstLine="480" w:firstLineChars="200"/>
        <w:jc w:val="left"/>
        <w:rPr>
          <w:sz w:val="24"/>
          <w:lang w:bidi="ar"/>
        </w:rPr>
      </w:pPr>
      <w:r>
        <w:rPr>
          <w:sz w:val="24"/>
          <w:lang w:bidi="ar"/>
        </w:rPr>
        <w:t>3.3驱动、客户端下载</w:t>
      </w:r>
    </w:p>
    <w:p w14:paraId="1D59D93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AEE1A6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B78711C">
      <w:pPr>
        <w:adjustRightInd w:val="0"/>
        <w:snapToGrid w:val="0"/>
        <w:spacing w:line="360" w:lineRule="auto"/>
        <w:ind w:firstLine="480" w:firstLineChars="200"/>
        <w:rPr>
          <w:sz w:val="24"/>
          <w:lang w:bidi="ar"/>
        </w:rPr>
      </w:pPr>
      <w:r>
        <w:rPr>
          <w:sz w:val="24"/>
          <w:lang w:bidi="ar"/>
        </w:rPr>
        <w:t>3.4 获取电子招标文件</w:t>
      </w:r>
    </w:p>
    <w:p w14:paraId="16980AC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1E2325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B1D001">
      <w:pPr>
        <w:adjustRightInd w:val="0"/>
        <w:snapToGrid w:val="0"/>
        <w:spacing w:line="360" w:lineRule="auto"/>
        <w:ind w:firstLine="480" w:firstLineChars="200"/>
        <w:rPr>
          <w:sz w:val="24"/>
          <w:lang w:bidi="ar"/>
        </w:rPr>
      </w:pPr>
      <w:r>
        <w:rPr>
          <w:sz w:val="24"/>
          <w:lang w:bidi="ar"/>
        </w:rPr>
        <w:t>3.5编制电子投标文件</w:t>
      </w:r>
    </w:p>
    <w:p w14:paraId="69858A22">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311170A">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01ADA890">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E284C30">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6AFFD043">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2E590CC">
      <w:pPr>
        <w:spacing w:line="360" w:lineRule="auto"/>
        <w:ind w:firstLine="480" w:firstLineChars="200"/>
        <w:rPr>
          <w:sz w:val="24"/>
          <w:lang w:bidi="ar"/>
        </w:rPr>
      </w:pPr>
      <w:r>
        <w:rPr>
          <w:sz w:val="24"/>
          <w:lang w:bidi="ar"/>
        </w:rPr>
        <w:t>4</w:t>
      </w:r>
      <w:r>
        <w:rPr>
          <w:rFonts w:hint="eastAsia"/>
          <w:sz w:val="24"/>
          <w:lang w:bidi="ar"/>
        </w:rPr>
        <w:t>.本项目评分方法和标准：综合评分法。</w:t>
      </w:r>
    </w:p>
    <w:p w14:paraId="6BF0E90E">
      <w:pPr>
        <w:spacing w:line="360" w:lineRule="auto"/>
        <w:ind w:firstLine="480" w:firstLineChars="200"/>
        <w:rPr>
          <w:sz w:val="24"/>
          <w:lang w:bidi="ar"/>
        </w:rPr>
      </w:pPr>
      <w:r>
        <w:rPr>
          <w:rFonts w:hint="eastAsia"/>
          <w:sz w:val="24"/>
          <w:lang w:bidi="ar"/>
        </w:rPr>
        <w:t>5.注意事项：</w:t>
      </w:r>
      <w:r>
        <w:rPr>
          <w:rFonts w:hint="eastAsia"/>
          <w:b/>
          <w:sz w:val="24"/>
          <w:lang w:bidi="ar"/>
        </w:rPr>
        <w:t>本项目采用全流程电子化采购方式</w:t>
      </w:r>
      <w:r>
        <w:rPr>
          <w:rFonts w:hint="eastAsia" w:ascii="宋体" w:hAnsi="宋体" w:cs="宋体"/>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文件的计算机设备及自身CA数字认证证书登录北京市政府采购电子交易平台进行自行解密操作，请</w:t>
      </w:r>
      <w:r>
        <w:rPr>
          <w:rFonts w:hint="eastAsia"/>
          <w:sz w:val="24"/>
          <w:lang w:bidi="ar"/>
        </w:rPr>
        <w:t>供应商</w:t>
      </w:r>
      <w:r>
        <w:rPr>
          <w:sz w:val="24"/>
          <w:lang w:bidi="ar"/>
        </w:rPr>
        <w:t>务必于解密功能开启后及时操作。</w:t>
      </w:r>
    </w:p>
    <w:p w14:paraId="14299D2C">
      <w:pPr>
        <w:spacing w:line="360" w:lineRule="auto"/>
        <w:ind w:firstLine="480" w:firstLineChars="200"/>
        <w:rPr>
          <w:sz w:val="24"/>
          <w:lang w:bidi="ar"/>
        </w:rPr>
      </w:pPr>
      <w:r>
        <w:rPr>
          <w:sz w:val="24"/>
          <w:lang w:bidi="ar"/>
        </w:rPr>
        <w:t>解密阶段技术电话：010-86483801</w:t>
      </w:r>
    </w:p>
    <w:p w14:paraId="1B7F67CB">
      <w:pPr>
        <w:spacing w:line="360" w:lineRule="auto"/>
        <w:ind w:firstLine="480" w:firstLineChars="20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14:paraId="01BDA32D">
      <w:pPr>
        <w:spacing w:line="360" w:lineRule="auto"/>
        <w:ind w:firstLine="480" w:firstLineChars="200"/>
        <w:rPr>
          <w:sz w:val="24"/>
          <w:lang w:bidi="ar"/>
        </w:rPr>
      </w:pPr>
      <w:r>
        <w:rPr>
          <w:rFonts w:hint="eastAsia"/>
          <w:sz w:val="24"/>
          <w:lang w:bidi="ar"/>
        </w:rPr>
        <w:t>5.2</w:t>
      </w:r>
      <w:r>
        <w:rPr>
          <w:sz w:val="24"/>
          <w:lang w:bidi="ar"/>
        </w:rPr>
        <w:t>为保证开标解密环节联系方式畅通，</w:t>
      </w:r>
      <w:r>
        <w:fldChar w:fldCharType="begin"/>
      </w:r>
      <w:r>
        <w:instrText xml:space="preserve"> HYPERLINK "mailto:请供应商将项目联系人姓名和联系方式发送至指定邮箱hongxintiancheng@126.com" </w:instrText>
      </w:r>
      <w:r>
        <w:fldChar w:fldCharType="separate"/>
      </w:r>
      <w:r>
        <w:rPr>
          <w:rStyle w:val="6"/>
          <w:color w:val="auto"/>
          <w:sz w:val="24"/>
          <w:lang w:bidi="ar"/>
        </w:rPr>
        <w:t>请供应商将项目联系人姓名和联系方式发送至指定邮箱hongxintiancheng@126.com</w:t>
      </w:r>
      <w:r>
        <w:rPr>
          <w:rStyle w:val="6"/>
          <w:color w:val="auto"/>
          <w:sz w:val="24"/>
          <w:lang w:bidi="ar"/>
        </w:rPr>
        <w:fldChar w:fldCharType="end"/>
      </w:r>
      <w:r>
        <w:rPr>
          <w:sz w:val="24"/>
          <w:lang w:bidi="ar"/>
        </w:rPr>
        <w:t>。</w:t>
      </w:r>
    </w:p>
    <w:p w14:paraId="6329B350">
      <w:pPr>
        <w:spacing w:line="360" w:lineRule="auto"/>
        <w:ind w:firstLine="480" w:firstLineChars="200"/>
        <w:rPr>
          <w:sz w:val="24"/>
          <w:lang w:bidi="ar"/>
        </w:rPr>
      </w:pPr>
      <w:r>
        <w:rPr>
          <w:sz w:val="24"/>
          <w:lang w:bidi="ar"/>
        </w:rPr>
        <w:t>邮件题目为：项目编号+开标解密联系人 </w:t>
      </w:r>
    </w:p>
    <w:p w14:paraId="51D0E638">
      <w:pPr>
        <w:spacing w:line="360" w:lineRule="auto"/>
        <w:ind w:firstLine="480" w:firstLineChars="200"/>
        <w:rPr>
          <w:b/>
          <w:bCs/>
          <w:sz w:val="24"/>
          <w:lang w:bidi="ar"/>
        </w:rPr>
      </w:pPr>
      <w:r>
        <w:rPr>
          <w:sz w:val="24"/>
          <w:lang w:bidi="ar"/>
        </w:rPr>
        <w:t>邮件内容为：项目编号+项目名称+公司名称+联系人姓名+手机号码</w:t>
      </w:r>
    </w:p>
    <w:p w14:paraId="561CE13D">
      <w:pPr>
        <w:spacing w:line="360" w:lineRule="auto"/>
        <w:ind w:firstLine="482" w:firstLineChars="200"/>
        <w:rPr>
          <w:rFonts w:hint="eastAsia" w:ascii="宋体" w:hAnsi="宋体" w:eastAsia="宋体" w:cs="宋体"/>
          <w:b/>
          <w:bCs/>
          <w:i w:val="0"/>
          <w:iCs w:val="0"/>
          <w:caps w:val="0"/>
          <w:color w:val="000000"/>
          <w:spacing w:val="0"/>
          <w:sz w:val="24"/>
          <w:szCs w:val="24"/>
          <w:shd w:val="clear" w:fill="FFFFFF"/>
        </w:rPr>
      </w:pPr>
      <w:r>
        <w:rPr>
          <w:rFonts w:hint="eastAsia"/>
          <w:b/>
          <w:bCs/>
          <w:sz w:val="24"/>
          <w:lang w:bidi="ar"/>
        </w:rPr>
        <w:t>5.3</w:t>
      </w:r>
      <w:r>
        <w:rPr>
          <w:b/>
          <w:bCs/>
          <w:sz w:val="24"/>
          <w:lang w:bidi="ar"/>
        </w:rPr>
        <w:t>解密时限为北京市政府采购电子交易平台开启</w:t>
      </w:r>
      <w:r>
        <w:rPr>
          <w:rFonts w:hint="eastAsia"/>
          <w:b/>
          <w:bCs/>
          <w:sz w:val="24"/>
          <w:lang w:bidi="ar"/>
        </w:rPr>
        <w:t>供应商</w:t>
      </w:r>
      <w:r>
        <w:rPr>
          <w:b/>
          <w:bCs/>
          <w:sz w:val="24"/>
          <w:lang w:bidi="ar"/>
        </w:rPr>
        <w:t>自行解密功能后30分钟。</w:t>
      </w:r>
      <w:bookmarkStart w:id="31" w:name="_GoBack"/>
      <w:bookmarkEnd w:id="31"/>
    </w:p>
    <w:p w14:paraId="2CF9B468">
      <w:pPr>
        <w:spacing w:line="360" w:lineRule="auto"/>
        <w:ind w:firstLine="482" w:firstLineChars="200"/>
        <w:rPr>
          <w:rFonts w:hint="default" w:ascii="宋体" w:hAnsi="宋体" w:eastAsia="宋体" w:cs="宋体"/>
          <w:b/>
          <w:bCs/>
          <w:i w:val="0"/>
          <w:iCs w:val="0"/>
          <w:caps w:val="0"/>
          <w:color w:val="000000"/>
          <w:spacing w:val="0"/>
          <w:sz w:val="24"/>
          <w:szCs w:val="24"/>
          <w:shd w:val="clear" w:fill="FFFFFF"/>
          <w:lang w:val="en-US" w:eastAsia="zh-CN"/>
        </w:rPr>
      </w:pPr>
      <w:r>
        <w:rPr>
          <w:rFonts w:hint="eastAsia" w:ascii="宋体" w:hAnsi="宋体" w:eastAsia="宋体" w:cs="宋体"/>
          <w:b/>
          <w:bCs/>
          <w:i w:val="0"/>
          <w:iCs w:val="0"/>
          <w:caps w:val="0"/>
          <w:color w:val="000000"/>
          <w:spacing w:val="0"/>
          <w:sz w:val="24"/>
          <w:szCs w:val="24"/>
          <w:shd w:val="clear" w:fill="FFFFFF"/>
        </w:rPr>
        <w:t>6.监督部门联系人：杨老师，联系</w:t>
      </w:r>
      <w:r>
        <w:rPr>
          <w:rFonts w:hint="eastAsia" w:ascii="宋体" w:hAnsi="宋体" w:eastAsia="宋体" w:cs="宋体"/>
          <w:b/>
          <w:bCs/>
          <w:i w:val="0"/>
          <w:iCs w:val="0"/>
          <w:caps w:val="0"/>
          <w:color w:val="000000"/>
          <w:spacing w:val="0"/>
          <w:sz w:val="24"/>
          <w:szCs w:val="24"/>
          <w:shd w:val="clear" w:fill="FFFFFF"/>
        </w:rPr>
        <w:t>电话：010-88458352</w:t>
      </w:r>
    </w:p>
    <w:p w14:paraId="028ACC0E">
      <w:pPr>
        <w:pStyle w:val="2"/>
        <w:spacing w:before="0" w:line="360" w:lineRule="auto"/>
        <w:jc w:val="left"/>
        <w:rPr>
          <w:rFonts w:ascii="Times New Roman" w:hAnsi="Times New Roman" w:eastAsia="宋体"/>
          <w:sz w:val="24"/>
          <w:szCs w:val="24"/>
        </w:rPr>
      </w:pPr>
      <w:bookmarkStart w:id="23" w:name="_Toc35393796"/>
      <w:bookmarkStart w:id="24" w:name="_Toc35393627"/>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21C2F97F">
      <w:pPr>
        <w:spacing w:line="360" w:lineRule="auto"/>
        <w:ind w:left="1080" w:leftChars="371" w:hanging="301" w:hangingChars="125"/>
        <w:jc w:val="left"/>
        <w:rPr>
          <w:b/>
          <w:sz w:val="24"/>
        </w:rPr>
      </w:pPr>
      <w:r>
        <w:rPr>
          <w:b/>
          <w:sz w:val="24"/>
        </w:rPr>
        <w:t>1.采购人信息</w:t>
      </w:r>
    </w:p>
    <w:p w14:paraId="4FEA50C2">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北京市海淀区四季青镇人民政府</w:t>
      </w:r>
    </w:p>
    <w:p w14:paraId="6B29083A">
      <w:pPr>
        <w:spacing w:line="360" w:lineRule="auto"/>
        <w:ind w:left="1079" w:leftChars="371" w:hanging="300" w:hangingChars="125"/>
        <w:jc w:val="left"/>
        <w:rPr>
          <w:sz w:val="24"/>
        </w:rPr>
      </w:pPr>
      <w:r>
        <w:rPr>
          <w:sz w:val="24"/>
        </w:rPr>
        <w:t>地    址：</w:t>
      </w:r>
      <w:r>
        <w:rPr>
          <w:rFonts w:hint="eastAsia"/>
          <w:sz w:val="24"/>
        </w:rPr>
        <w:t>北京市海淀区东冉村29号</w:t>
      </w:r>
    </w:p>
    <w:p w14:paraId="202D8C89">
      <w:pPr>
        <w:spacing w:line="360" w:lineRule="auto"/>
        <w:ind w:left="1079" w:leftChars="371" w:hanging="300" w:hangingChars="125"/>
        <w:jc w:val="left"/>
        <w:rPr>
          <w:sz w:val="24"/>
          <w:u w:val="single"/>
        </w:rPr>
      </w:pPr>
      <w:r>
        <w:rPr>
          <w:sz w:val="24"/>
        </w:rPr>
        <w:t>联系方式：</w:t>
      </w:r>
      <w:r>
        <w:rPr>
          <w:rFonts w:hint="eastAsia"/>
          <w:sz w:val="24"/>
        </w:rPr>
        <w:t>张老师，010-</w:t>
      </w:r>
      <w:r>
        <w:rPr>
          <w:sz w:val="24"/>
        </w:rPr>
        <w:t>88405195</w:t>
      </w:r>
    </w:p>
    <w:p w14:paraId="0E753A2A">
      <w:pPr>
        <w:spacing w:line="360" w:lineRule="auto"/>
        <w:ind w:left="1080" w:leftChars="371" w:hanging="301" w:hangingChars="125"/>
        <w:jc w:val="left"/>
        <w:rPr>
          <w:b/>
          <w:sz w:val="24"/>
        </w:rPr>
      </w:pPr>
      <w:r>
        <w:rPr>
          <w:b/>
          <w:sz w:val="24"/>
        </w:rPr>
        <w:t>2.采购代理机构信息</w:t>
      </w:r>
      <w:bookmarkEnd w:id="27"/>
      <w:bookmarkEnd w:id="28"/>
    </w:p>
    <w:p w14:paraId="4245214B">
      <w:pPr>
        <w:spacing w:line="360" w:lineRule="auto"/>
        <w:ind w:left="1079" w:leftChars="371" w:hanging="300" w:hangingChars="125"/>
        <w:jc w:val="left"/>
        <w:rPr>
          <w:sz w:val="24"/>
        </w:rPr>
      </w:pPr>
      <w:bookmarkStart w:id="29" w:name="_Toc28359010"/>
      <w:bookmarkStart w:id="30" w:name="_Toc28359087"/>
      <w:r>
        <w:rPr>
          <w:sz w:val="24"/>
        </w:rPr>
        <w:t>名    称：</w:t>
      </w:r>
      <w:r>
        <w:rPr>
          <w:rFonts w:hint="eastAsia" w:ascii="宋体" w:hAnsi="宋体"/>
          <w:sz w:val="24"/>
        </w:rPr>
        <w:t>北京宏信天诚国际招标有限公司</w:t>
      </w:r>
    </w:p>
    <w:p w14:paraId="711B1163">
      <w:pPr>
        <w:spacing w:line="360" w:lineRule="auto"/>
        <w:ind w:left="1079" w:leftChars="371" w:hanging="300" w:hangingChars="125"/>
        <w:jc w:val="left"/>
        <w:rPr>
          <w:sz w:val="24"/>
        </w:rPr>
      </w:pPr>
      <w:r>
        <w:rPr>
          <w:sz w:val="24"/>
        </w:rPr>
        <w:t>地    址：</w:t>
      </w:r>
      <w:r>
        <w:rPr>
          <w:rFonts w:hint="eastAsia" w:ascii="宋体" w:hAnsi="宋体"/>
          <w:sz w:val="24"/>
        </w:rPr>
        <w:t>北京市海淀区复兴路乙</w:t>
      </w:r>
      <w:r>
        <w:rPr>
          <w:rFonts w:ascii="宋体" w:hAnsi="宋体"/>
          <w:sz w:val="24"/>
        </w:rPr>
        <w:t>12号中国铝业大厦</w:t>
      </w:r>
      <w:r>
        <w:rPr>
          <w:rFonts w:hint="eastAsia" w:ascii="宋体" w:hAnsi="宋体"/>
          <w:sz w:val="24"/>
        </w:rPr>
        <w:t>11</w:t>
      </w:r>
      <w:r>
        <w:rPr>
          <w:rFonts w:ascii="宋体" w:hAnsi="宋体"/>
          <w:sz w:val="24"/>
        </w:rPr>
        <w:t>层</w:t>
      </w:r>
      <w:r>
        <w:rPr>
          <w:rFonts w:hint="eastAsia" w:ascii="宋体" w:hAnsi="宋体"/>
          <w:sz w:val="24"/>
        </w:rPr>
        <w:t>111</w:t>
      </w:r>
      <w:r>
        <w:rPr>
          <w:rFonts w:ascii="宋体" w:hAnsi="宋体"/>
          <w:sz w:val="24"/>
        </w:rPr>
        <w:t>0室</w:t>
      </w:r>
    </w:p>
    <w:p w14:paraId="3676E652">
      <w:pPr>
        <w:spacing w:line="360" w:lineRule="auto"/>
        <w:ind w:left="1079" w:leftChars="371" w:hanging="300" w:hangingChars="125"/>
        <w:jc w:val="left"/>
        <w:rPr>
          <w:sz w:val="24"/>
          <w:u w:val="single"/>
        </w:rPr>
      </w:pPr>
      <w:r>
        <w:rPr>
          <w:sz w:val="24"/>
        </w:rPr>
        <w:t>联系方式：</w:t>
      </w:r>
      <w:r>
        <w:rPr>
          <w:rFonts w:hint="eastAsia" w:ascii="宋体" w:hAnsi="宋体"/>
          <w:sz w:val="24"/>
          <w:szCs w:val="20"/>
        </w:rPr>
        <w:t>陈博维、吉国侠、刘海英、孙佳、闫文娟、修海龙、成歌、吴众为、赵洁、姬小雪、孙银英、王思晨、刘京、杨晓楠、王东衍、郝路、黄艳、陈曦、李想</w:t>
      </w:r>
      <w:r>
        <w:rPr>
          <w:rFonts w:hint="eastAsia" w:ascii="宋体" w:hAnsi="宋体"/>
          <w:sz w:val="24"/>
          <w:szCs w:val="20"/>
          <w:lang w:eastAsia="zh-CN"/>
        </w:rPr>
        <w:t>、李秋平，王艳艳，王改茹</w:t>
      </w:r>
      <w:r>
        <w:rPr>
          <w:rFonts w:hint="eastAsia" w:ascii="宋体" w:hAnsi="宋体"/>
          <w:sz w:val="24"/>
        </w:rPr>
        <w:t>,</w:t>
      </w:r>
      <w:r>
        <w:rPr>
          <w:rFonts w:ascii="宋体" w:hAnsi="宋体"/>
          <w:sz w:val="24"/>
        </w:rPr>
        <w:t xml:space="preserve"> 010-639</w:t>
      </w:r>
      <w:r>
        <w:rPr>
          <w:rFonts w:hint="eastAsia" w:ascii="宋体" w:hAnsi="宋体"/>
          <w:sz w:val="24"/>
        </w:rPr>
        <w:t>76753，</w:t>
      </w:r>
      <w:r>
        <w:rPr>
          <w:rFonts w:ascii="宋体" w:hAnsi="宋体"/>
          <w:sz w:val="24"/>
        </w:rPr>
        <w:t>010-639</w:t>
      </w:r>
      <w:r>
        <w:rPr>
          <w:rFonts w:hint="eastAsia" w:ascii="宋体" w:hAnsi="宋体"/>
          <w:sz w:val="24"/>
        </w:rPr>
        <w:t>77798</w:t>
      </w:r>
    </w:p>
    <w:p w14:paraId="0A6EAC3D">
      <w:pPr>
        <w:spacing w:line="360" w:lineRule="auto"/>
        <w:ind w:left="1080" w:leftChars="371" w:hanging="301" w:hangingChars="125"/>
        <w:jc w:val="left"/>
        <w:rPr>
          <w:b/>
          <w:sz w:val="24"/>
          <w:u w:val="single"/>
        </w:rPr>
      </w:pPr>
      <w:r>
        <w:rPr>
          <w:b/>
          <w:sz w:val="24"/>
        </w:rPr>
        <w:t>3.项目联系方式</w:t>
      </w:r>
      <w:bookmarkEnd w:id="29"/>
      <w:bookmarkEnd w:id="30"/>
    </w:p>
    <w:p w14:paraId="52D24879">
      <w:pPr>
        <w:spacing w:line="360" w:lineRule="auto"/>
        <w:ind w:left="1079" w:leftChars="371" w:hanging="300" w:hangingChars="125"/>
        <w:jc w:val="left"/>
        <w:rPr>
          <w:sz w:val="24"/>
        </w:rPr>
      </w:pPr>
      <w:r>
        <w:rPr>
          <w:sz w:val="24"/>
        </w:rPr>
        <w:t>项目联系人：陈博维、吉国侠、刘海英</w:t>
      </w:r>
    </w:p>
    <w:p w14:paraId="68331927">
      <w:pPr>
        <w:spacing w:line="360" w:lineRule="auto"/>
        <w:ind w:left="1079" w:leftChars="371" w:hanging="300" w:hangingChars="125"/>
        <w:jc w:val="left"/>
        <w:rPr>
          <w:sz w:val="24"/>
        </w:rPr>
      </w:pPr>
      <w:r>
        <w:rPr>
          <w:sz w:val="24"/>
        </w:rPr>
        <w:t>电      话：</w:t>
      </w:r>
      <w:r>
        <w:rPr>
          <w:rFonts w:hAnsi="宋体"/>
          <w:sz w:val="24"/>
        </w:rPr>
        <w:t>010-63976753，010-63977798</w:t>
      </w:r>
    </w:p>
    <w:p w14:paraId="0B58ED26">
      <w:pPr>
        <w:spacing w:line="360" w:lineRule="auto"/>
        <w:ind w:firstLine="5880" w:firstLineChars="2450"/>
        <w:jc w:val="right"/>
        <w:rPr>
          <w:sz w:val="24"/>
        </w:rPr>
      </w:pPr>
    </w:p>
    <w:p w14:paraId="130814B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66CDF"/>
    <w:rsid w:val="57995095"/>
    <w:rsid w:val="653139E3"/>
    <w:rsid w:val="72766CDF"/>
    <w:rsid w:val="7AE2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2700</Words>
  <Characters>3085</Characters>
  <Lines>0</Lines>
  <Paragraphs>0</Paragraphs>
  <TotalTime>6</TotalTime>
  <ScaleCrop>false</ScaleCrop>
  <LinksUpToDate>false</LinksUpToDate>
  <CharactersWithSpaces>3127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2026-06-24T07:27:00Z</dcterms:created>
  <dc:creator>海德薇</dc:creator>
  <cp:lastModifiedBy>海德薇</cp:lastModifiedBy>
  <cp:lastPrinted>2026-06-24T07:31:00Z</cp:lastPrinted>
  <dcterms:modified xsi:type="dcterms:W3CDTF">2026-06-24T08:41:14Z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A98D36F7B1774EB6908B6494F34E9542_11</vt:lpwstr>
  </property>
  <property fmtid="{D5CDD505-2E9C-101B-9397-08002B2CF9AE}" pid="4" name="KSOTemplateDocerSaveRecord">
    <vt:lpwstr>eyJoZGlkIjoiMDI2ZTU3MmJjNzg0MDFjNjE0ZmE3YTYwY2RiZjYxMTIiLCJ1c2VySWQiOiIxNDIwODkyMDIwIn0=</vt:lpwstr>
  </property>
</Properties>
</file>