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77777777" w:rsidR="00BE6036" w:rsidRPr="00D94C26" w:rsidRDefault="00000000">
      <w:pPr>
        <w:jc w:val="center"/>
        <w:rPr>
          <w:rFonts w:ascii="宋体" w:hAnsi="宋体" w:hint="eastAsia"/>
          <w:bCs/>
          <w:color w:val="000000" w:themeColor="text1"/>
          <w:sz w:val="28"/>
          <w:szCs w:val="44"/>
        </w:rPr>
      </w:pPr>
      <w:r w:rsidRPr="00D94C26">
        <w:rPr>
          <w:rFonts w:ascii="宋体" w:hAnsi="宋体" w:hint="eastAsia"/>
          <w:b/>
          <w:bCs/>
          <w:color w:val="000000" w:themeColor="text1"/>
          <w:sz w:val="28"/>
          <w:szCs w:val="44"/>
        </w:rPr>
        <w:t>招 标 公 告</w:t>
      </w:r>
    </w:p>
    <w:p w14:paraId="44E33C03" w14:textId="77777777" w:rsidR="00BE6036" w:rsidRPr="00D94C26"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28359002"/>
      <w:bookmarkStart w:id="1" w:name="_Toc35393621"/>
      <w:bookmarkStart w:id="2" w:name="_Toc28359079"/>
      <w:bookmarkStart w:id="3" w:name="_Toc35393790"/>
      <w:bookmarkStart w:id="4" w:name="_Hlk24379207"/>
      <w:r w:rsidRPr="00D94C26">
        <w:rPr>
          <w:rFonts w:ascii="宋体" w:hAnsi="宋体" w:hint="eastAsia"/>
          <w:color w:val="000000" w:themeColor="text1"/>
          <w:szCs w:val="21"/>
        </w:rPr>
        <w:t>项目概况</w:t>
      </w:r>
    </w:p>
    <w:p w14:paraId="5C820F69" w14:textId="4FFD6873" w:rsidR="00BE6036" w:rsidRPr="00D94C26" w:rsidRDefault="00416C9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r w:rsidRPr="00416C94">
        <w:rPr>
          <w:rFonts w:ascii="宋体" w:hAnsi="宋体"/>
          <w:color w:val="000000" w:themeColor="text1"/>
          <w:szCs w:val="21"/>
          <w:u w:val="single"/>
        </w:rPr>
        <w:t>北京市西城区政府网站及政务新媒体服务项目</w:t>
      </w:r>
      <w:r w:rsidR="00B75362" w:rsidRPr="00D94C26">
        <w:rPr>
          <w:rFonts w:ascii="宋体" w:hAnsi="宋体" w:hint="eastAsia"/>
          <w:color w:val="000000" w:themeColor="text1"/>
          <w:szCs w:val="21"/>
        </w:rPr>
        <w:t>招标项目的潜在投标人应在</w:t>
      </w:r>
      <w:r w:rsidR="00B75362" w:rsidRPr="00D94C26">
        <w:rPr>
          <w:rFonts w:ascii="宋体" w:hAnsi="宋体" w:hint="eastAsia"/>
          <w:color w:val="000000" w:themeColor="text1"/>
          <w:szCs w:val="21"/>
          <w:u w:val="single"/>
        </w:rPr>
        <w:t>北京市政府采购电子交易平台</w:t>
      </w:r>
      <w:r w:rsidR="00B75362" w:rsidRPr="00D94C26">
        <w:rPr>
          <w:rFonts w:ascii="宋体" w:hAnsi="宋体" w:hint="eastAsia"/>
          <w:color w:val="000000" w:themeColor="text1"/>
          <w:szCs w:val="21"/>
        </w:rPr>
        <w:t>获取招标文件，并于</w:t>
      </w:r>
      <w:r w:rsidR="008A582F" w:rsidRPr="008A582F">
        <w:rPr>
          <w:rFonts w:ascii="宋体" w:hAnsi="宋体"/>
          <w:color w:val="000000" w:themeColor="text1"/>
          <w:szCs w:val="21"/>
          <w:u w:val="single"/>
        </w:rPr>
        <w:t>2026年08月05日下午13:30（北京时间）</w:t>
      </w:r>
      <w:r w:rsidR="00B75362" w:rsidRPr="00D94C26">
        <w:rPr>
          <w:rFonts w:ascii="宋体" w:hAnsi="宋体" w:hint="eastAsia"/>
          <w:bCs/>
          <w:color w:val="000000" w:themeColor="text1"/>
          <w:szCs w:val="21"/>
        </w:rPr>
        <w:t>前递交投标</w:t>
      </w:r>
      <w:r w:rsidR="00B75362" w:rsidRPr="00D94C26">
        <w:rPr>
          <w:rFonts w:ascii="宋体" w:hAnsi="宋体"/>
          <w:bCs/>
          <w:color w:val="000000" w:themeColor="text1"/>
          <w:szCs w:val="21"/>
        </w:rPr>
        <w:t>文件</w:t>
      </w:r>
      <w:r w:rsidR="00B75362" w:rsidRPr="00D94C26">
        <w:rPr>
          <w:rFonts w:ascii="宋体" w:hAnsi="宋体" w:hint="eastAsia"/>
          <w:color w:val="000000" w:themeColor="text1"/>
          <w:szCs w:val="21"/>
        </w:rPr>
        <w:t>。</w:t>
      </w:r>
    </w:p>
    <w:p w14:paraId="32948704" w14:textId="77777777" w:rsidR="00BE6036" w:rsidRPr="00D94C26" w:rsidRDefault="00BE6036">
      <w:pPr>
        <w:pStyle w:val="2"/>
        <w:spacing w:before="0" w:after="0" w:line="240" w:lineRule="auto"/>
        <w:rPr>
          <w:rFonts w:ascii="宋体" w:eastAsia="宋体" w:hAnsi="宋体" w:cs="宋体" w:hint="eastAsia"/>
          <w:bCs w:val="0"/>
          <w:color w:val="000000" w:themeColor="text1"/>
          <w:sz w:val="21"/>
          <w:szCs w:val="21"/>
        </w:rPr>
      </w:pPr>
    </w:p>
    <w:p w14:paraId="070C8544"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一、项目基本情况</w:t>
      </w:r>
      <w:bookmarkEnd w:id="0"/>
      <w:bookmarkEnd w:id="1"/>
      <w:bookmarkEnd w:id="2"/>
      <w:bookmarkEnd w:id="3"/>
    </w:p>
    <w:p w14:paraId="10A63ACB" w14:textId="2B332B9D"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1.项目编号：</w:t>
      </w:r>
      <w:r w:rsidR="001B0498" w:rsidRPr="001B0498">
        <w:rPr>
          <w:rFonts w:ascii="宋体" w:hAnsi="宋体"/>
          <w:color w:val="000000" w:themeColor="text1"/>
          <w:szCs w:val="21"/>
        </w:rPr>
        <w:t>BIECC-26CG90380</w:t>
      </w:r>
    </w:p>
    <w:p w14:paraId="542A3737" w14:textId="6507C044"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2.项目名称：</w:t>
      </w:r>
      <w:r w:rsidR="00B53E40" w:rsidRPr="00B53E40">
        <w:rPr>
          <w:rFonts w:ascii="宋体" w:hAnsi="宋体"/>
          <w:color w:val="000000" w:themeColor="text1"/>
          <w:szCs w:val="21"/>
        </w:rPr>
        <w:t>北京市西城区政府网站及政务新媒体服务项目</w:t>
      </w:r>
    </w:p>
    <w:p w14:paraId="72951F08" w14:textId="04F8246F"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3.预算金额：</w:t>
      </w:r>
      <w:r w:rsidRPr="00D94C26">
        <w:rPr>
          <w:rFonts w:ascii="宋体" w:hAnsi="宋体" w:cs="宋体" w:hint="eastAsia"/>
          <w:color w:val="000000" w:themeColor="text1"/>
          <w:szCs w:val="21"/>
        </w:rPr>
        <w:t>人民币</w:t>
      </w:r>
      <w:r w:rsidR="003447DB" w:rsidRPr="003447DB">
        <w:rPr>
          <w:rFonts w:ascii="宋体" w:hAnsi="宋体" w:cs="宋体"/>
          <w:color w:val="000000" w:themeColor="text1"/>
          <w:szCs w:val="21"/>
        </w:rPr>
        <w:t>138</w:t>
      </w:r>
      <w:r w:rsidRPr="00D94C26">
        <w:rPr>
          <w:rFonts w:ascii="宋体" w:hAnsi="宋体" w:cs="宋体" w:hint="eastAsia"/>
          <w:color w:val="000000" w:themeColor="text1"/>
          <w:szCs w:val="21"/>
        </w:rPr>
        <w:t>万元</w:t>
      </w:r>
    </w:p>
    <w:p w14:paraId="6C2E4488"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hint="eastAsia"/>
          <w:color w:val="000000" w:themeColor="text1"/>
          <w:szCs w:val="21"/>
        </w:rPr>
        <w:t>4.最高限价（如有）：</w:t>
      </w:r>
      <w:r w:rsidRPr="00D94C26">
        <w:rPr>
          <w:rFonts w:ascii="宋体" w:hAnsi="宋体" w:cs="宋体" w:hint="eastAsia"/>
          <w:color w:val="000000" w:themeColor="text1"/>
          <w:szCs w:val="21"/>
        </w:rPr>
        <w:t>/</w:t>
      </w:r>
    </w:p>
    <w:p w14:paraId="5A6F4354"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5.采购需求</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409"/>
      </w:tblGrid>
      <w:tr w:rsidR="00D94C26" w:rsidRPr="00D94C26" w14:paraId="73DD6B86" w14:textId="77777777">
        <w:trPr>
          <w:trHeight w:val="448"/>
        </w:trPr>
        <w:tc>
          <w:tcPr>
            <w:tcW w:w="1173" w:type="pct"/>
            <w:vAlign w:val="center"/>
          </w:tcPr>
          <w:p w14:paraId="4D93CBA2"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项目名称</w:t>
            </w:r>
          </w:p>
        </w:tc>
        <w:tc>
          <w:tcPr>
            <w:tcW w:w="3826" w:type="pct"/>
            <w:vAlign w:val="center"/>
          </w:tcPr>
          <w:p w14:paraId="39F7D61A"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简要需求</w:t>
            </w:r>
          </w:p>
        </w:tc>
      </w:tr>
      <w:tr w:rsidR="00D94C26" w:rsidRPr="00D94C26" w14:paraId="76A8ECF6" w14:textId="77777777">
        <w:trPr>
          <w:trHeight w:val="2464"/>
        </w:trPr>
        <w:tc>
          <w:tcPr>
            <w:tcW w:w="1173" w:type="pct"/>
            <w:vAlign w:val="center"/>
          </w:tcPr>
          <w:p w14:paraId="2381C82E" w14:textId="106E71CC" w:rsidR="00BE6036" w:rsidRPr="00D94C26" w:rsidRDefault="00157960">
            <w:pPr>
              <w:spacing w:line="360" w:lineRule="auto"/>
              <w:jc w:val="center"/>
              <w:rPr>
                <w:rFonts w:ascii="宋体" w:hAnsi="宋体" w:cs="宋体" w:hint="eastAsia"/>
                <w:color w:val="000000" w:themeColor="text1"/>
                <w:szCs w:val="21"/>
              </w:rPr>
            </w:pPr>
            <w:r w:rsidRPr="00157960">
              <w:rPr>
                <w:rFonts w:ascii="宋体" w:hAnsi="宋体"/>
                <w:color w:val="000000" w:themeColor="text1"/>
                <w:szCs w:val="21"/>
              </w:rPr>
              <w:t>北京市西城区政府网站及政务新媒体服务项目</w:t>
            </w:r>
          </w:p>
        </w:tc>
        <w:tc>
          <w:tcPr>
            <w:tcW w:w="3826" w:type="pct"/>
            <w:vAlign w:val="center"/>
          </w:tcPr>
          <w:p w14:paraId="658D0AEB"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1、北京市西城区政府网站及政务新媒体服务项目主要内容包括五个方面：</w:t>
            </w:r>
          </w:p>
          <w:p w14:paraId="6EE8BFDF"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1.1区政府网站及政务新媒体问题发现及跟踪处理：</w:t>
            </w:r>
          </w:p>
          <w:p w14:paraId="7215BA6E"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对照北京市政务服务局印发《关于印发政府网站和政务新媒体检查指标的通知》，承担对西城区政府网站700余个栏目、70余个政务新媒体账号（以在全国政务新媒体信息报送系统备案的实际范围为准）通过技术监测手段不可实现的各栏目设置合理性、信息发布位置合规性、及时性等在满足市级考核标准的基础上定期人工检查，提出整改建议及进行问题复查，确保政府网站及政务新媒体建设符合国市两级各项考核要求。</w:t>
            </w:r>
          </w:p>
          <w:p w14:paraId="469E07DF"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项目实施期间，需至少安排驻场工作人员2人承担政府网站相应工作，驻场期间应严格遵守各项规章制度，做好政府网站节假日值班工作，如遇突发状况，做好现场解决。协助做好重保期间各项服务。</w:t>
            </w:r>
          </w:p>
          <w:p w14:paraId="37A0BDDE"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1.2栏目页面设计及网站优化服务：</w:t>
            </w:r>
          </w:p>
          <w:p w14:paraId="2CA0CEE8"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全面保障网站栏目设计时效、质量，按要求按时完成西城区政府网</w:t>
            </w:r>
            <w:r w:rsidRPr="006B26C3">
              <w:rPr>
                <w:rFonts w:ascii="宋体" w:hAnsi="宋体" w:hint="eastAsia"/>
                <w:color w:val="000000" w:themeColor="text1"/>
                <w:szCs w:val="21"/>
              </w:rPr>
              <w:lastRenderedPageBreak/>
              <w:t>站栏目页面设计和优化。围绕重点工作、热点关注、各部门各街道业务需求，进行网站栏目体系设计和结构优化，重点支撑“西城企事通”栏目建设及后续优化服务并确保各项功能稳定，策划网站亮点栏目并跟进实施，每季度不少于5个。</w:t>
            </w:r>
          </w:p>
          <w:p w14:paraId="302E6B48"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制作便于公众理解和互联网传播的解读产品，从公众生产生活实际需求出发，提供公众喜闻乐见的解读设计，进行H5、图文、图表图解、音视频或动漫等多种形式的解读设计制作，提升网站展示美观度，增强政策的传播力、影响力，全年不少于30个。</w:t>
            </w:r>
          </w:p>
          <w:p w14:paraId="7FD66A31"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1.3 信件平台巡检及跟踪处理：</w:t>
            </w:r>
          </w:p>
          <w:p w14:paraId="5FB4CD1D"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在满足市级考核标准的基础上进行互动交流多平台信件答复时效性人工巡检，包括意见建议渠道、我为政府网站找错平台、市集约化互动交流平台、西城区接诉即办平台等，按要求在满足市级考核标准的基础上进行信件平台定期巡查，进行后台应用操作支持，辅助完成信件跟踪流转工作，不涉及信件内容的答复。</w:t>
            </w:r>
          </w:p>
          <w:p w14:paraId="362DC05B"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1.4账号使用及后台操作问题解决：</w:t>
            </w:r>
          </w:p>
          <w:p w14:paraId="14392F57"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通过多种形式，对各部门、各街道遇到的政府网站与政务新媒体账号及后台操作问题进行讲解并予以辅助解决。</w:t>
            </w:r>
          </w:p>
          <w:p w14:paraId="70D9CCA2"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1.5集约化平台组件租用服务：</w:t>
            </w:r>
          </w:p>
          <w:p w14:paraId="6E8C4D3F"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结合项目实际需求，提供中文版智能检索、无障碍、智能视听、区长信箱、在线调查、智能问答、问答知识库、英文版互动交流、政策咨询反馈等组件租用，并深化集约化组件的应用，利用组件场景化、集成关联等服务，推进政府网站创新发展，不断提升政府网站服务水平。</w:t>
            </w:r>
          </w:p>
          <w:p w14:paraId="177C6765"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2、人员保障</w:t>
            </w:r>
          </w:p>
          <w:p w14:paraId="1A974AC3"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根据项目各项工作需求，为便于工作开展，至少安排驻场工作人员2人，完成工作对接，严格遵守各项工作制度，如遇突发状况，做好现场解决。与此同时，安排相应非驻场人员做好项目的各项保障工作。</w:t>
            </w:r>
          </w:p>
          <w:p w14:paraId="391BCFBD" w14:textId="77777777" w:rsidR="006B26C3" w:rsidRPr="006B26C3"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t>3、项目目标及预期社会经济效益</w:t>
            </w:r>
          </w:p>
          <w:p w14:paraId="46DDD476" w14:textId="7AFD68A3" w:rsidR="00927C26" w:rsidRPr="00927C26" w:rsidRDefault="006B26C3" w:rsidP="006B26C3">
            <w:pPr>
              <w:spacing w:line="360" w:lineRule="auto"/>
              <w:jc w:val="left"/>
              <w:rPr>
                <w:rFonts w:ascii="宋体" w:hAnsi="宋体" w:hint="eastAsia"/>
                <w:color w:val="000000" w:themeColor="text1"/>
                <w:szCs w:val="21"/>
              </w:rPr>
            </w:pPr>
            <w:r w:rsidRPr="006B26C3">
              <w:rPr>
                <w:rFonts w:ascii="宋体" w:hAnsi="宋体" w:hint="eastAsia"/>
                <w:color w:val="000000" w:themeColor="text1"/>
                <w:szCs w:val="21"/>
              </w:rPr>
              <w:lastRenderedPageBreak/>
              <w:t>通过本项目实施，保证西城区政府网站满足国办、北京市政府网站检查标准。依托市级政府网站集约化组件，紧密围绕用户实际需要，打造资源汇聚融通、精准便民服务、互动交流及时响应、功能易用、规范协同、透明高效的政府网站。落实北京市相关工作，加强网上政府建设，推进政务公开工作，让企业、群众通过网站方便快捷的获取政府信息，及时了解政策文件，增强政府执行力，体现惠企利民的服务宗旨。</w:t>
            </w:r>
          </w:p>
          <w:p w14:paraId="55CDE987" w14:textId="77777777" w:rsidR="00BE6036" w:rsidRPr="00D94C26" w:rsidRDefault="00000000">
            <w:pPr>
              <w:spacing w:line="360" w:lineRule="auto"/>
              <w:jc w:val="left"/>
              <w:rPr>
                <w:rFonts w:ascii="宋体" w:hAnsi="宋体" w:hint="eastAsia"/>
                <w:color w:val="000000" w:themeColor="text1"/>
                <w:szCs w:val="21"/>
              </w:rPr>
            </w:pPr>
            <w:r w:rsidRPr="00D94C26">
              <w:rPr>
                <w:rFonts w:ascii="宋体" w:hAnsi="宋体" w:hint="eastAsia"/>
                <w:color w:val="000000" w:themeColor="text1"/>
                <w:szCs w:val="21"/>
              </w:rPr>
              <w:t>具体内容详见招标文件。</w:t>
            </w:r>
          </w:p>
        </w:tc>
      </w:tr>
    </w:tbl>
    <w:p w14:paraId="2BF3EB19" w14:textId="2B37595D" w:rsidR="00BE6036" w:rsidRPr="00D94C26" w:rsidRDefault="00000000">
      <w:pPr>
        <w:spacing w:line="360" w:lineRule="auto"/>
        <w:ind w:firstLineChars="200" w:firstLine="420"/>
        <w:rPr>
          <w:rFonts w:ascii="宋体" w:hAnsi="宋体" w:hint="eastAsia"/>
          <w:color w:val="000000" w:themeColor="text1"/>
          <w:szCs w:val="21"/>
        </w:rPr>
      </w:pPr>
      <w:bookmarkStart w:id="5" w:name="_Toc28359080"/>
      <w:bookmarkStart w:id="6" w:name="_Toc35393622"/>
      <w:bookmarkStart w:id="7" w:name="_Toc35393791"/>
      <w:bookmarkStart w:id="8" w:name="_Toc28359003"/>
      <w:bookmarkEnd w:id="4"/>
      <w:r w:rsidRPr="00D94C26">
        <w:rPr>
          <w:rFonts w:ascii="宋体" w:hAnsi="宋体" w:hint="eastAsia"/>
          <w:color w:val="000000" w:themeColor="text1"/>
          <w:szCs w:val="21"/>
        </w:rPr>
        <w:lastRenderedPageBreak/>
        <w:t>6.合同履行期限：</w:t>
      </w:r>
      <w:r w:rsidR="002D6AB2" w:rsidRPr="002D6AB2">
        <w:rPr>
          <w:rFonts w:ascii="宋体" w:hAnsi="宋体"/>
          <w:color w:val="000000" w:themeColor="text1"/>
          <w:szCs w:val="21"/>
        </w:rPr>
        <w:t>详见招标文件“第五章 采购需求”。</w:t>
      </w:r>
    </w:p>
    <w:p w14:paraId="44F24A8C" w14:textId="23A9972A"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7.本项目（是/否）接受联合体投标：</w:t>
      </w:r>
      <w:r w:rsidR="00EB701D">
        <w:rPr>
          <w:rFonts w:ascii="宋体" w:hAnsi="宋体" w:hint="eastAsia"/>
          <w:color w:val="000000" w:themeColor="text1"/>
          <w:szCs w:val="21"/>
        </w:rPr>
        <w:t>否</w:t>
      </w:r>
    </w:p>
    <w:p w14:paraId="1E22C55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二、申请人的资格要求</w:t>
      </w:r>
      <w:bookmarkEnd w:id="5"/>
      <w:bookmarkEnd w:id="6"/>
      <w:bookmarkEnd w:id="7"/>
      <w:bookmarkEnd w:id="8"/>
    </w:p>
    <w:p w14:paraId="36F8497B" w14:textId="77777777" w:rsidR="00BE6036" w:rsidRPr="00D94C26" w:rsidRDefault="00000000">
      <w:pPr>
        <w:spacing w:line="360" w:lineRule="auto"/>
        <w:ind w:firstLineChars="200" w:firstLine="420"/>
        <w:rPr>
          <w:rFonts w:ascii="宋体" w:hAnsi="宋体" w:hint="eastAsia"/>
          <w:color w:val="000000" w:themeColor="text1"/>
          <w:szCs w:val="21"/>
        </w:rPr>
      </w:pPr>
      <w:bookmarkStart w:id="9" w:name="_Hlk130830910"/>
      <w:r w:rsidRPr="00D94C26">
        <w:rPr>
          <w:rFonts w:ascii="宋体" w:hAnsi="宋体" w:hint="eastAsia"/>
          <w:color w:val="000000" w:themeColor="text1"/>
          <w:szCs w:val="21"/>
        </w:rPr>
        <w:t>1</w:t>
      </w:r>
      <w:bookmarkEnd w:id="9"/>
      <w:r w:rsidRPr="00D94C26">
        <w:rPr>
          <w:rFonts w:ascii="宋体" w:hAnsi="宋体" w:hint="eastAsia"/>
          <w:color w:val="000000" w:themeColor="text1"/>
          <w:szCs w:val="21"/>
        </w:rPr>
        <w:t>.满足《中华人民共和国政府采购法》第二十二条规定</w:t>
      </w:r>
    </w:p>
    <w:p w14:paraId="6E27CF18" w14:textId="77777777" w:rsidR="00BE6036" w:rsidRPr="00D94C26" w:rsidRDefault="00000000">
      <w:pPr>
        <w:spacing w:line="360" w:lineRule="auto"/>
        <w:ind w:firstLineChars="200" w:firstLine="420"/>
        <w:rPr>
          <w:rFonts w:ascii="宋体" w:hAnsi="宋体" w:hint="eastAsia"/>
          <w:color w:val="000000" w:themeColor="text1"/>
          <w:szCs w:val="21"/>
        </w:rPr>
      </w:pPr>
      <w:bookmarkStart w:id="10" w:name="_Hlk130830897"/>
      <w:bookmarkStart w:id="11" w:name="_Toc28359004"/>
      <w:bookmarkStart w:id="12" w:name="_Toc28359081"/>
      <w:r w:rsidRPr="00D94C26">
        <w:rPr>
          <w:rFonts w:ascii="宋体" w:hAnsi="宋体"/>
          <w:color w:val="000000" w:themeColor="text1"/>
          <w:szCs w:val="21"/>
        </w:rPr>
        <w:t>2</w:t>
      </w:r>
      <w:bookmarkEnd w:id="10"/>
      <w:r w:rsidRPr="00D94C26">
        <w:rPr>
          <w:rFonts w:ascii="宋体" w:hAnsi="宋体" w:hint="eastAsia"/>
          <w:color w:val="000000" w:themeColor="text1"/>
          <w:szCs w:val="21"/>
        </w:rPr>
        <w:t>.落实政府采购政策需满足的资格要求：</w:t>
      </w:r>
    </w:p>
    <w:p w14:paraId="369188DD" w14:textId="0DC39D68"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w:t>
      </w:r>
      <w:r w:rsidRPr="00D94C26">
        <w:rPr>
          <w:rFonts w:ascii="宋体" w:hAnsi="宋体"/>
          <w:color w:val="000000" w:themeColor="text1"/>
          <w:szCs w:val="21"/>
        </w:rPr>
        <w:t>.1</w:t>
      </w:r>
      <w:r w:rsidRPr="00D94C26">
        <w:rPr>
          <w:rFonts w:ascii="宋体" w:hAnsi="宋体" w:hint="eastAsia"/>
          <w:color w:val="000000" w:themeColor="text1"/>
          <w:szCs w:val="21"/>
        </w:rPr>
        <w:t>本项目专门面向中小企业预留采购份额。</w:t>
      </w:r>
      <w:r w:rsidR="00E36038">
        <w:rPr>
          <w:rFonts w:ascii="宋体" w:hAnsi="宋体" w:cstheme="minorEastAsia" w:hint="eastAsia"/>
          <w:color w:val="000000" w:themeColor="text1"/>
        </w:rPr>
        <w:t>即：提供的货物全部由符合政策要求的中小企业制造、服务全部由符合政策要求的中小企业承接。</w:t>
      </w:r>
    </w:p>
    <w:p w14:paraId="0FBC17BD"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3.本项目的特定资格要求：</w:t>
      </w:r>
      <w:bookmarkStart w:id="13" w:name="_Toc35393623"/>
      <w:bookmarkStart w:id="14" w:name="_Toc35393792"/>
    </w:p>
    <w:p w14:paraId="72A594F1"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color w:val="000000" w:themeColor="text1"/>
          <w:szCs w:val="21"/>
        </w:rPr>
        <w:t>3.1</w:t>
      </w:r>
      <w:r w:rsidRPr="00D94C26">
        <w:rPr>
          <w:rFonts w:ascii="宋体" w:hAnsi="宋体" w:hint="eastAsia"/>
          <w:color w:val="000000" w:themeColor="text1"/>
          <w:szCs w:val="21"/>
        </w:rPr>
        <w:t>本项目属于政府购买服务，公益一类事业单位、使用事业编制且由财政拨款保障的群团组织，不得作为承接主体。</w:t>
      </w:r>
    </w:p>
    <w:p w14:paraId="0F4D9A60" w14:textId="053C4B21" w:rsidR="006A159A" w:rsidRPr="00D94C26" w:rsidRDefault="006A159A">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3.2其他特定资格要求：/。</w:t>
      </w:r>
    </w:p>
    <w:p w14:paraId="554FD5B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三、获取招标文件</w:t>
      </w:r>
      <w:bookmarkEnd w:id="11"/>
      <w:bookmarkEnd w:id="12"/>
      <w:bookmarkEnd w:id="13"/>
      <w:bookmarkEnd w:id="14"/>
    </w:p>
    <w:p w14:paraId="72C5AFC1" w14:textId="6D1240CC"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1.时间：2026年</w:t>
      </w:r>
      <w:r w:rsidR="00980D0B">
        <w:rPr>
          <w:rFonts w:ascii="宋体" w:hAnsi="宋体" w:cs="宋体" w:hint="eastAsia"/>
          <w:color w:val="000000" w:themeColor="text1"/>
          <w:szCs w:val="21"/>
        </w:rPr>
        <w:t>7</w:t>
      </w:r>
      <w:r w:rsidRPr="00D94C26">
        <w:rPr>
          <w:rFonts w:ascii="宋体" w:hAnsi="宋体" w:cs="宋体" w:hint="eastAsia"/>
          <w:color w:val="000000" w:themeColor="text1"/>
          <w:szCs w:val="21"/>
        </w:rPr>
        <w:t>月</w:t>
      </w:r>
      <w:r w:rsidR="00980D0B">
        <w:rPr>
          <w:rFonts w:ascii="宋体" w:hAnsi="宋体" w:cs="宋体" w:hint="eastAsia"/>
          <w:color w:val="000000" w:themeColor="text1"/>
          <w:szCs w:val="21"/>
        </w:rPr>
        <w:t>15</w:t>
      </w:r>
      <w:r w:rsidRPr="00D94C26">
        <w:rPr>
          <w:rFonts w:ascii="宋体" w:hAnsi="宋体" w:cs="宋体" w:hint="eastAsia"/>
          <w:color w:val="000000" w:themeColor="text1"/>
          <w:szCs w:val="21"/>
        </w:rPr>
        <w:t>日至2026年</w:t>
      </w:r>
      <w:r w:rsidR="00980D0B">
        <w:rPr>
          <w:rFonts w:ascii="宋体" w:hAnsi="宋体" w:cs="宋体" w:hint="eastAsia"/>
          <w:color w:val="000000" w:themeColor="text1"/>
          <w:szCs w:val="21"/>
        </w:rPr>
        <w:t>7</w:t>
      </w:r>
      <w:r w:rsidRPr="00D94C26">
        <w:rPr>
          <w:rFonts w:ascii="宋体" w:hAnsi="宋体" w:cs="宋体" w:hint="eastAsia"/>
          <w:color w:val="000000" w:themeColor="text1"/>
          <w:szCs w:val="21"/>
        </w:rPr>
        <w:t>月</w:t>
      </w:r>
      <w:r w:rsidR="00980D0B">
        <w:rPr>
          <w:rFonts w:ascii="宋体" w:hAnsi="宋体" w:cs="宋体" w:hint="eastAsia"/>
          <w:color w:val="000000" w:themeColor="text1"/>
          <w:szCs w:val="21"/>
        </w:rPr>
        <w:t>22</w:t>
      </w:r>
      <w:r w:rsidRPr="00D94C26">
        <w:rPr>
          <w:rFonts w:ascii="宋体" w:hAnsi="宋体" w:cs="宋体" w:hint="eastAsia"/>
          <w:color w:val="000000" w:themeColor="text1"/>
          <w:szCs w:val="21"/>
        </w:rPr>
        <w:t>日，（招标文件上传完成开始时间起至截止日每天上午09:00至下午17:00（北京时间，法定节假日除外）。</w:t>
      </w:r>
    </w:p>
    <w:p w14:paraId="24F471C1"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2.地点：北京市政府采购电子交易平台,具体方式详见“其他补充事宜”。</w:t>
      </w:r>
    </w:p>
    <w:p w14:paraId="50BCCFA8"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szCs w:val="21"/>
        </w:rPr>
        <w:t>3.方式：供应商使用电子营业执照、或按照规定办理CA数字认证证书后，自招标公告发布之日起登录北京市政府采购电子交易平台免费获取电子版招标文件</w:t>
      </w:r>
      <w:r w:rsidRPr="00D94C26">
        <w:rPr>
          <w:rFonts w:ascii="宋体" w:hAnsi="宋体" w:cs="宋体" w:hint="eastAsia"/>
          <w:color w:val="000000" w:themeColor="text1"/>
          <w:kern w:val="0"/>
          <w:szCs w:val="21"/>
        </w:rPr>
        <w:t>。</w:t>
      </w:r>
    </w:p>
    <w:p w14:paraId="0C56767D"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4.售价：0元</w:t>
      </w:r>
    </w:p>
    <w:p w14:paraId="55C61F43"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5" w:name="_Toc28359082"/>
      <w:bookmarkStart w:id="16" w:name="_Toc28359005"/>
      <w:bookmarkStart w:id="17" w:name="_Toc35393793"/>
      <w:bookmarkStart w:id="18" w:name="_Toc35393624"/>
      <w:r w:rsidRPr="00D94C26">
        <w:rPr>
          <w:rFonts w:ascii="宋体" w:eastAsia="宋体" w:hAnsi="宋体" w:cs="宋体" w:hint="eastAsia"/>
          <w:bCs w:val="0"/>
          <w:color w:val="000000" w:themeColor="text1"/>
          <w:sz w:val="21"/>
          <w:szCs w:val="21"/>
        </w:rPr>
        <w:lastRenderedPageBreak/>
        <w:t>四、提交投标文件</w:t>
      </w:r>
      <w:bookmarkEnd w:id="15"/>
      <w:bookmarkEnd w:id="16"/>
      <w:r w:rsidRPr="00D94C26">
        <w:rPr>
          <w:rFonts w:ascii="宋体" w:eastAsia="宋体" w:hAnsi="宋体" w:cs="宋体" w:hint="eastAsia"/>
          <w:bCs w:val="0"/>
          <w:color w:val="000000" w:themeColor="text1"/>
          <w:sz w:val="21"/>
          <w:szCs w:val="21"/>
        </w:rPr>
        <w:t>截止时间、开标时间和地点</w:t>
      </w:r>
      <w:bookmarkEnd w:id="17"/>
      <w:bookmarkEnd w:id="18"/>
    </w:p>
    <w:p w14:paraId="2CAA3185" w14:textId="7283FE05"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350095">
        <w:rPr>
          <w:rFonts w:ascii="新宋体" w:eastAsia="新宋体" w:hAnsi="新宋体" w:cs="宋体" w:hint="eastAsia"/>
          <w:color w:val="000000" w:themeColor="text1"/>
          <w:szCs w:val="21"/>
        </w:rPr>
        <w:t>时间：</w:t>
      </w:r>
      <w:r w:rsidR="00345E29" w:rsidRPr="00350095">
        <w:rPr>
          <w:rFonts w:ascii="新宋体" w:eastAsia="新宋体" w:hAnsi="新宋体" w:cs="宋体"/>
          <w:color w:val="000000" w:themeColor="text1"/>
          <w:szCs w:val="21"/>
        </w:rPr>
        <w:t>2026年0</w:t>
      </w:r>
      <w:r w:rsidR="00345E29" w:rsidRPr="00345E29">
        <w:rPr>
          <w:rFonts w:ascii="新宋体" w:eastAsia="新宋体" w:hAnsi="新宋体" w:cs="宋体"/>
          <w:color w:val="000000" w:themeColor="text1"/>
          <w:szCs w:val="21"/>
        </w:rPr>
        <w:t>8月05日下午13:30（北京时间）</w:t>
      </w:r>
    </w:p>
    <w:p w14:paraId="183A8F8A" w14:textId="77777777"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D94C26">
        <w:rPr>
          <w:rFonts w:ascii="新宋体" w:eastAsia="新宋体" w:hAnsi="新宋体" w:cs="宋体" w:hint="eastAsia"/>
          <w:color w:val="000000" w:themeColor="text1"/>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9" w:name="_Toc35393625"/>
      <w:bookmarkStart w:id="20" w:name="_Toc28359084"/>
      <w:bookmarkStart w:id="21" w:name="_Toc28359007"/>
      <w:bookmarkStart w:id="22" w:name="_Toc35393794"/>
      <w:r w:rsidRPr="00D94C26">
        <w:rPr>
          <w:rFonts w:ascii="宋体" w:eastAsia="宋体" w:hAnsi="宋体" w:cs="宋体" w:hint="eastAsia"/>
          <w:bCs w:val="0"/>
          <w:color w:val="000000" w:themeColor="text1"/>
          <w:sz w:val="21"/>
          <w:szCs w:val="21"/>
        </w:rPr>
        <w:t>五、公告期限</w:t>
      </w:r>
      <w:bookmarkEnd w:id="19"/>
      <w:bookmarkEnd w:id="20"/>
      <w:bookmarkEnd w:id="21"/>
      <w:bookmarkEnd w:id="22"/>
    </w:p>
    <w:p w14:paraId="5E292B7B"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自本公告发布之日起5个工作日。</w:t>
      </w:r>
    </w:p>
    <w:p w14:paraId="23C083B5"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23" w:name="_Toc35393795"/>
      <w:bookmarkStart w:id="24" w:name="_Toc35393626"/>
      <w:r w:rsidRPr="00D94C26">
        <w:rPr>
          <w:rFonts w:ascii="宋体" w:eastAsia="宋体" w:hAnsi="宋体" w:cs="宋体" w:hint="eastAsia"/>
          <w:bCs w:val="0"/>
          <w:color w:val="000000" w:themeColor="text1"/>
          <w:sz w:val="21"/>
          <w:szCs w:val="21"/>
        </w:rPr>
        <w:t>六、其他补充事宜</w:t>
      </w:r>
      <w:bookmarkEnd w:id="23"/>
      <w:bookmarkEnd w:id="24"/>
    </w:p>
    <w:p w14:paraId="6761A217" w14:textId="77777777" w:rsidR="00BE6036" w:rsidRPr="00D94C26" w:rsidRDefault="00000000">
      <w:pPr>
        <w:spacing w:line="360" w:lineRule="auto"/>
        <w:ind w:firstLineChars="200" w:firstLine="422"/>
        <w:contextualSpacing/>
        <w:rPr>
          <w:rFonts w:ascii="宋体" w:hAnsi="宋体" w:cs="宋体" w:hint="eastAsia"/>
          <w:color w:val="000000" w:themeColor="text1"/>
          <w:szCs w:val="21"/>
        </w:rPr>
      </w:pPr>
      <w:bookmarkStart w:id="25" w:name="_Toc28359085"/>
      <w:bookmarkStart w:id="26" w:name="_Toc35393796"/>
      <w:bookmarkStart w:id="27" w:name="_Toc35393627"/>
      <w:bookmarkStart w:id="28" w:name="_Toc28359008"/>
      <w:r w:rsidRPr="00D94C26">
        <w:rPr>
          <w:rFonts w:ascii="宋体" w:hAnsi="宋体" w:cs="宋体" w:hint="eastAsia"/>
          <w:b/>
          <w:bCs/>
          <w:color w:val="000000" w:themeColor="text1"/>
          <w:szCs w:val="21"/>
        </w:rPr>
        <w:t>1.本项目采用全流程电子化采购方式，</w:t>
      </w:r>
      <w:r w:rsidRPr="00D94C26">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CA数字证书服务热线：010-58511086</w:t>
      </w:r>
    </w:p>
    <w:p w14:paraId="7AE02E71"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电子营业执照服务热线：400-699-7000</w:t>
      </w:r>
    </w:p>
    <w:p w14:paraId="0562AD20"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技术支持服务热线：010-86483801</w:t>
      </w:r>
    </w:p>
    <w:p w14:paraId="359852B5"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1.1办理CA数字证书或电子营业执照</w:t>
      </w:r>
    </w:p>
    <w:p w14:paraId="2FA9B86E"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1.2注册</w:t>
      </w:r>
    </w:p>
    <w:p w14:paraId="4EF2B582"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供应商登录北京市政府采购电子交易平台“用户指南”—“操作指南”—“市场主体注册入库操作流程指引”进行自助注册绑定。</w:t>
      </w:r>
    </w:p>
    <w:p w14:paraId="502A1F5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1.3驱动、客户端下载</w:t>
      </w:r>
    </w:p>
    <w:p w14:paraId="7B01CBCF"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2.获取电子招标文件</w:t>
      </w:r>
    </w:p>
    <w:p w14:paraId="1A1C5B35"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供应商使用CA数字证书或电子营业执照登录北京市政府采购电子交易平台获取电子招</w:t>
      </w:r>
      <w:r w:rsidRPr="00D94C26">
        <w:rPr>
          <w:rFonts w:ascii="宋体" w:hAnsi="宋体" w:cs="宋体" w:hint="eastAsia"/>
          <w:b/>
          <w:bCs/>
          <w:color w:val="000000" w:themeColor="text1"/>
          <w:szCs w:val="21"/>
        </w:rPr>
        <w:lastRenderedPageBreak/>
        <w:t>标文件。</w:t>
      </w:r>
    </w:p>
    <w:p w14:paraId="4CE3B108"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3.编制电子投标文件</w:t>
      </w:r>
    </w:p>
    <w:p w14:paraId="0DEBD5A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4.提交电子投标文件</w:t>
      </w:r>
    </w:p>
    <w:p w14:paraId="71CBFE1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5.电子开标</w:t>
      </w:r>
    </w:p>
    <w:p w14:paraId="45538019"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供应商应充分考虑到网络及系统平台可能存在的非正常情况，在投标文件递交截止时间之前完成上传。</w:t>
      </w:r>
    </w:p>
    <w:p w14:paraId="695F1A23"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6.供应商投标过程中项目编写以“BIECC开头编号”为准。</w:t>
      </w:r>
    </w:p>
    <w:p w14:paraId="0F25784E"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七、对本次招标提出询问，请按以下方式联系</w:t>
      </w:r>
      <w:bookmarkEnd w:id="25"/>
      <w:bookmarkEnd w:id="26"/>
      <w:bookmarkEnd w:id="27"/>
      <w:bookmarkEnd w:id="28"/>
    </w:p>
    <w:p w14:paraId="7CEA1738" w14:textId="77777777" w:rsidR="00BE6036" w:rsidRPr="00D94C26" w:rsidRDefault="00000000">
      <w:pPr>
        <w:widowControl/>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1.采购人信息</w:t>
      </w:r>
    </w:p>
    <w:p w14:paraId="6245B0D6" w14:textId="0FF11AA1"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名称：</w:t>
      </w:r>
      <w:r w:rsidR="00BD2B24" w:rsidRPr="00BD2B24">
        <w:rPr>
          <w:rFonts w:ascii="宋体" w:hAnsi="宋体" w:cs="宋体"/>
          <w:color w:val="000000" w:themeColor="text1"/>
          <w:szCs w:val="21"/>
        </w:rPr>
        <w:t>北京市西城区政务服务管理局</w:t>
      </w:r>
    </w:p>
    <w:p w14:paraId="1338AF56" w14:textId="37E9542A"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w:t>
      </w:r>
      <w:r w:rsidR="00425AEB" w:rsidRPr="00425AEB">
        <w:rPr>
          <w:rFonts w:ascii="宋体" w:hAnsi="宋体" w:cs="宋体"/>
          <w:color w:val="000000" w:themeColor="text1"/>
          <w:szCs w:val="21"/>
        </w:rPr>
        <w:t>北京市西城区西直门内大街275号</w:t>
      </w:r>
    </w:p>
    <w:p w14:paraId="516F3614" w14:textId="476847FC"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联系人：</w:t>
      </w:r>
      <w:r w:rsidR="00C31CBD" w:rsidRPr="00C31CBD">
        <w:rPr>
          <w:rFonts w:ascii="宋体" w:hAnsi="宋体" w:cs="宋体"/>
          <w:color w:val="000000" w:themeColor="text1"/>
          <w:szCs w:val="21"/>
        </w:rPr>
        <w:t>范老师</w:t>
      </w:r>
    </w:p>
    <w:p w14:paraId="6A20F234" w14:textId="223AF2B1"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lastRenderedPageBreak/>
        <w:t>电话：</w:t>
      </w:r>
      <w:r w:rsidR="0095693E" w:rsidRPr="0095693E">
        <w:rPr>
          <w:rFonts w:ascii="宋体" w:hAnsi="宋体" w:cs="宋体"/>
          <w:color w:val="000000" w:themeColor="text1"/>
          <w:szCs w:val="21"/>
        </w:rPr>
        <w:t>010-82141624</w:t>
      </w:r>
    </w:p>
    <w:p w14:paraId="2D841C5D"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2.采购代理机构信息</w:t>
      </w:r>
    </w:p>
    <w:p w14:paraId="04DB199A"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bookmarkStart w:id="29" w:name="_Toc28359010"/>
      <w:bookmarkStart w:id="30" w:name="_Toc28359087"/>
      <w:r w:rsidRPr="00D94C26">
        <w:rPr>
          <w:rFonts w:ascii="宋体" w:hAnsi="宋体" w:cs="宋体" w:hint="eastAsia"/>
          <w:color w:val="000000" w:themeColor="text1"/>
          <w:szCs w:val="21"/>
        </w:rPr>
        <w:t>名称：北京国际工程咨询有限公司</w:t>
      </w:r>
    </w:p>
    <w:p w14:paraId="152319D6"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地址：北京市西城区广安门外大街甲275号</w:t>
      </w:r>
    </w:p>
    <w:p w14:paraId="405B8B54" w14:textId="65D094E6"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联系方式：</w:t>
      </w:r>
      <w:r w:rsidR="00964C9A" w:rsidRPr="00964C9A">
        <w:rPr>
          <w:rFonts w:ascii="宋体" w:hAnsi="宋体" w:cs="宋体"/>
          <w:color w:val="000000" w:themeColor="text1"/>
          <w:szCs w:val="21"/>
        </w:rPr>
        <w:t>包红月；010-62051636/010-62055093</w:t>
      </w:r>
    </w:p>
    <w:p w14:paraId="54EBBDEE"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bookmarkStart w:id="31" w:name="_Toc14183"/>
      <w:bookmarkStart w:id="32" w:name="_Toc160119536"/>
      <w:bookmarkStart w:id="33" w:name="_Toc13737"/>
      <w:r w:rsidRPr="00D94C26">
        <w:rPr>
          <w:rFonts w:ascii="宋体" w:hAnsi="宋体" w:cs="宋体" w:hint="eastAsia"/>
          <w:b/>
          <w:color w:val="000000" w:themeColor="text1"/>
          <w:szCs w:val="21"/>
        </w:rPr>
        <w:t>3.项目联系方式</w:t>
      </w:r>
      <w:bookmarkEnd w:id="29"/>
      <w:bookmarkEnd w:id="30"/>
      <w:bookmarkEnd w:id="31"/>
      <w:bookmarkEnd w:id="32"/>
      <w:bookmarkEnd w:id="33"/>
    </w:p>
    <w:p w14:paraId="4078D8A8" w14:textId="7FB9F1B5"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项目联系人：</w:t>
      </w:r>
      <w:r w:rsidR="00DD21CA" w:rsidRPr="00DD21CA">
        <w:rPr>
          <w:rFonts w:ascii="宋体" w:hAnsi="宋体" w:cs="宋体"/>
          <w:color w:val="000000" w:themeColor="text1"/>
          <w:szCs w:val="21"/>
        </w:rPr>
        <w:t>包红月</w:t>
      </w:r>
    </w:p>
    <w:p w14:paraId="6574D8C9"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电话：010-62051636/010-62055093</w:t>
      </w:r>
    </w:p>
    <w:p w14:paraId="2748E651" w14:textId="77777777" w:rsidR="00BE6036" w:rsidRPr="00D94C26" w:rsidRDefault="00BE6036">
      <w:pPr>
        <w:spacing w:line="360" w:lineRule="auto"/>
        <w:jc w:val="right"/>
        <w:rPr>
          <w:rFonts w:ascii="宋体" w:hAnsi="宋体" w:hint="eastAsia"/>
          <w:b/>
          <w:bCs/>
          <w:color w:val="000000" w:themeColor="text1"/>
          <w:szCs w:val="21"/>
        </w:rPr>
      </w:pPr>
    </w:p>
    <w:p w14:paraId="3E9EEEEA" w14:textId="77777777" w:rsidR="00BE6036" w:rsidRPr="00D94C26" w:rsidRDefault="00BE6036">
      <w:pPr>
        <w:spacing w:line="360" w:lineRule="auto"/>
        <w:jc w:val="right"/>
        <w:rPr>
          <w:rFonts w:ascii="宋体" w:hAnsi="宋体" w:hint="eastAsia"/>
          <w:b/>
          <w:bCs/>
          <w:color w:val="000000" w:themeColor="text1"/>
          <w:szCs w:val="21"/>
        </w:rPr>
      </w:pPr>
    </w:p>
    <w:p w14:paraId="667999C7" w14:textId="77777777" w:rsidR="00BE6036" w:rsidRPr="00D94C26" w:rsidRDefault="00000000">
      <w:pPr>
        <w:spacing w:line="360" w:lineRule="auto"/>
        <w:jc w:val="right"/>
        <w:rPr>
          <w:rFonts w:ascii="宋体" w:hAnsi="宋体" w:hint="eastAsia"/>
          <w:b/>
          <w:bCs/>
          <w:color w:val="000000" w:themeColor="text1"/>
          <w:szCs w:val="21"/>
        </w:rPr>
      </w:pPr>
      <w:r w:rsidRPr="00D94C26">
        <w:rPr>
          <w:rFonts w:ascii="宋体" w:hAnsi="宋体" w:hint="eastAsia"/>
          <w:b/>
          <w:bCs/>
          <w:color w:val="000000" w:themeColor="text1"/>
          <w:szCs w:val="21"/>
        </w:rPr>
        <w:t>北京国际工程咨询有限公司</w:t>
      </w:r>
    </w:p>
    <w:p w14:paraId="7B5E6E70" w14:textId="323469BD" w:rsidR="00BE6036" w:rsidRPr="00D94C26" w:rsidRDefault="00000000">
      <w:pPr>
        <w:spacing w:line="360" w:lineRule="auto"/>
        <w:jc w:val="right"/>
        <w:rPr>
          <w:rFonts w:ascii="宋体" w:hAnsi="宋体" w:hint="eastAsia"/>
          <w:color w:val="000000" w:themeColor="text1"/>
          <w:szCs w:val="21"/>
        </w:rPr>
      </w:pPr>
      <w:r w:rsidRPr="00D94C26">
        <w:rPr>
          <w:rFonts w:ascii="宋体" w:hAnsi="宋体"/>
          <w:b/>
          <w:bCs/>
          <w:color w:val="000000" w:themeColor="text1"/>
          <w:szCs w:val="21"/>
        </w:rPr>
        <w:t>20</w:t>
      </w:r>
      <w:r w:rsidRPr="00D94C26">
        <w:rPr>
          <w:rFonts w:ascii="宋体" w:hAnsi="宋体" w:hint="eastAsia"/>
          <w:b/>
          <w:bCs/>
          <w:color w:val="000000" w:themeColor="text1"/>
          <w:szCs w:val="21"/>
        </w:rPr>
        <w:t>26年</w:t>
      </w:r>
      <w:r w:rsidR="006B06D4">
        <w:rPr>
          <w:rFonts w:ascii="宋体" w:hAnsi="宋体" w:hint="eastAsia"/>
          <w:b/>
          <w:bCs/>
          <w:color w:val="000000" w:themeColor="text1"/>
          <w:szCs w:val="21"/>
        </w:rPr>
        <w:t>7</w:t>
      </w:r>
      <w:r w:rsidRPr="00D94C26">
        <w:rPr>
          <w:rFonts w:ascii="宋体" w:hAnsi="宋体" w:hint="eastAsia"/>
          <w:b/>
          <w:bCs/>
          <w:color w:val="000000" w:themeColor="text1"/>
          <w:szCs w:val="21"/>
        </w:rPr>
        <w:t>月</w:t>
      </w:r>
      <w:r w:rsidR="006B06D4">
        <w:rPr>
          <w:rFonts w:ascii="宋体" w:hAnsi="宋体" w:hint="eastAsia"/>
          <w:b/>
          <w:bCs/>
          <w:color w:val="000000" w:themeColor="text1"/>
          <w:szCs w:val="21"/>
        </w:rPr>
        <w:t>15</w:t>
      </w:r>
      <w:r w:rsidRPr="00D94C26">
        <w:rPr>
          <w:rFonts w:ascii="宋体" w:hAnsi="宋体" w:hint="eastAsia"/>
          <w:b/>
          <w:bCs/>
          <w:color w:val="000000" w:themeColor="text1"/>
          <w:szCs w:val="21"/>
        </w:rPr>
        <w:t>日</w:t>
      </w:r>
    </w:p>
    <w:sectPr w:rsidR="00BE6036" w:rsidRPr="00D94C26">
      <w:pgSz w:w="11906" w:h="16838"/>
      <w:pgMar w:top="1400" w:right="1797" w:bottom="1531"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A172" w14:textId="77777777" w:rsidR="001428AC" w:rsidRDefault="001428AC" w:rsidP="002E3E5C">
      <w:r>
        <w:separator/>
      </w:r>
    </w:p>
  </w:endnote>
  <w:endnote w:type="continuationSeparator" w:id="0">
    <w:p w14:paraId="045A7013" w14:textId="77777777" w:rsidR="001428AC" w:rsidRDefault="001428AC" w:rsidP="002E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1763" w14:textId="77777777" w:rsidR="001428AC" w:rsidRDefault="001428AC" w:rsidP="002E3E5C">
      <w:r>
        <w:separator/>
      </w:r>
    </w:p>
  </w:footnote>
  <w:footnote w:type="continuationSeparator" w:id="0">
    <w:p w14:paraId="6DD8A3A3" w14:textId="77777777" w:rsidR="001428AC" w:rsidRDefault="001428AC" w:rsidP="002E3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F61"/>
    <w:rsid w:val="00014994"/>
    <w:rsid w:val="000156D7"/>
    <w:rsid w:val="000175FA"/>
    <w:rsid w:val="000221B9"/>
    <w:rsid w:val="00022468"/>
    <w:rsid w:val="00022F8C"/>
    <w:rsid w:val="00024986"/>
    <w:rsid w:val="00026D9F"/>
    <w:rsid w:val="00026E36"/>
    <w:rsid w:val="00026EFD"/>
    <w:rsid w:val="0002701D"/>
    <w:rsid w:val="00027A6B"/>
    <w:rsid w:val="000347EF"/>
    <w:rsid w:val="00045CE6"/>
    <w:rsid w:val="000531DB"/>
    <w:rsid w:val="00053510"/>
    <w:rsid w:val="00053E14"/>
    <w:rsid w:val="00057A5E"/>
    <w:rsid w:val="00064DDE"/>
    <w:rsid w:val="00075619"/>
    <w:rsid w:val="00077D5C"/>
    <w:rsid w:val="000808AE"/>
    <w:rsid w:val="00080A77"/>
    <w:rsid w:val="000876C8"/>
    <w:rsid w:val="000909CD"/>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3B73"/>
    <w:rsid w:val="000E514A"/>
    <w:rsid w:val="000F4B89"/>
    <w:rsid w:val="000F4FCB"/>
    <w:rsid w:val="000F5392"/>
    <w:rsid w:val="00102466"/>
    <w:rsid w:val="001033FE"/>
    <w:rsid w:val="00103F9A"/>
    <w:rsid w:val="00105E5B"/>
    <w:rsid w:val="001063DC"/>
    <w:rsid w:val="00107120"/>
    <w:rsid w:val="001141A1"/>
    <w:rsid w:val="00115EC5"/>
    <w:rsid w:val="00124892"/>
    <w:rsid w:val="001257AE"/>
    <w:rsid w:val="0012672E"/>
    <w:rsid w:val="0012693D"/>
    <w:rsid w:val="001306FA"/>
    <w:rsid w:val="00130EFB"/>
    <w:rsid w:val="0013214D"/>
    <w:rsid w:val="0013522F"/>
    <w:rsid w:val="00141397"/>
    <w:rsid w:val="001428AC"/>
    <w:rsid w:val="001431A8"/>
    <w:rsid w:val="00151E83"/>
    <w:rsid w:val="0015270A"/>
    <w:rsid w:val="00157960"/>
    <w:rsid w:val="001656B2"/>
    <w:rsid w:val="00165F3F"/>
    <w:rsid w:val="001706CA"/>
    <w:rsid w:val="001709D2"/>
    <w:rsid w:val="0017127B"/>
    <w:rsid w:val="0017270B"/>
    <w:rsid w:val="00172822"/>
    <w:rsid w:val="00173524"/>
    <w:rsid w:val="00180776"/>
    <w:rsid w:val="00184621"/>
    <w:rsid w:val="0018686C"/>
    <w:rsid w:val="00193A68"/>
    <w:rsid w:val="00196B8D"/>
    <w:rsid w:val="001A0E34"/>
    <w:rsid w:val="001A5CCF"/>
    <w:rsid w:val="001A79CF"/>
    <w:rsid w:val="001B0498"/>
    <w:rsid w:val="001B0C0D"/>
    <w:rsid w:val="001B4BA3"/>
    <w:rsid w:val="001B753F"/>
    <w:rsid w:val="001D2BB4"/>
    <w:rsid w:val="001D6312"/>
    <w:rsid w:val="001D7538"/>
    <w:rsid w:val="001E1C66"/>
    <w:rsid w:val="001E3B5B"/>
    <w:rsid w:val="001F1447"/>
    <w:rsid w:val="001F42FE"/>
    <w:rsid w:val="001F58CA"/>
    <w:rsid w:val="002011B7"/>
    <w:rsid w:val="00202666"/>
    <w:rsid w:val="002026E4"/>
    <w:rsid w:val="00206CF6"/>
    <w:rsid w:val="00211E2C"/>
    <w:rsid w:val="002172F8"/>
    <w:rsid w:val="00217B86"/>
    <w:rsid w:val="00217D1E"/>
    <w:rsid w:val="0022019F"/>
    <w:rsid w:val="00230D32"/>
    <w:rsid w:val="00236840"/>
    <w:rsid w:val="002369F0"/>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56E7"/>
    <w:rsid w:val="002A1761"/>
    <w:rsid w:val="002A3E87"/>
    <w:rsid w:val="002B1D63"/>
    <w:rsid w:val="002B35EF"/>
    <w:rsid w:val="002B484B"/>
    <w:rsid w:val="002B5AF4"/>
    <w:rsid w:val="002B5D7F"/>
    <w:rsid w:val="002B7195"/>
    <w:rsid w:val="002C0A8C"/>
    <w:rsid w:val="002C2908"/>
    <w:rsid w:val="002C35FA"/>
    <w:rsid w:val="002C4759"/>
    <w:rsid w:val="002C53E7"/>
    <w:rsid w:val="002C70A7"/>
    <w:rsid w:val="002D195E"/>
    <w:rsid w:val="002D1C10"/>
    <w:rsid w:val="002D2813"/>
    <w:rsid w:val="002D49D9"/>
    <w:rsid w:val="002D6143"/>
    <w:rsid w:val="002D6AB2"/>
    <w:rsid w:val="002D7581"/>
    <w:rsid w:val="002E293B"/>
    <w:rsid w:val="002E3E5C"/>
    <w:rsid w:val="002E6352"/>
    <w:rsid w:val="002E72C3"/>
    <w:rsid w:val="002F029B"/>
    <w:rsid w:val="002F142D"/>
    <w:rsid w:val="002F3269"/>
    <w:rsid w:val="002F5015"/>
    <w:rsid w:val="003027CB"/>
    <w:rsid w:val="0031100F"/>
    <w:rsid w:val="00315B46"/>
    <w:rsid w:val="00317829"/>
    <w:rsid w:val="00321DC2"/>
    <w:rsid w:val="00323F2D"/>
    <w:rsid w:val="003272BC"/>
    <w:rsid w:val="00333566"/>
    <w:rsid w:val="00335D76"/>
    <w:rsid w:val="0034336E"/>
    <w:rsid w:val="003447DB"/>
    <w:rsid w:val="00345D93"/>
    <w:rsid w:val="00345E29"/>
    <w:rsid w:val="00347479"/>
    <w:rsid w:val="00350095"/>
    <w:rsid w:val="003500E6"/>
    <w:rsid w:val="003507F9"/>
    <w:rsid w:val="0035537B"/>
    <w:rsid w:val="00362CE3"/>
    <w:rsid w:val="00364A9D"/>
    <w:rsid w:val="0036599F"/>
    <w:rsid w:val="00370691"/>
    <w:rsid w:val="00371AC2"/>
    <w:rsid w:val="00371D67"/>
    <w:rsid w:val="00376A03"/>
    <w:rsid w:val="00377BC2"/>
    <w:rsid w:val="003851AE"/>
    <w:rsid w:val="003926E4"/>
    <w:rsid w:val="00392D87"/>
    <w:rsid w:val="00395DCE"/>
    <w:rsid w:val="003A27A2"/>
    <w:rsid w:val="003A367F"/>
    <w:rsid w:val="003A3786"/>
    <w:rsid w:val="003A693C"/>
    <w:rsid w:val="003B2A5C"/>
    <w:rsid w:val="003B47EC"/>
    <w:rsid w:val="003B4CF9"/>
    <w:rsid w:val="003B6170"/>
    <w:rsid w:val="003C5714"/>
    <w:rsid w:val="003D25FB"/>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1ABC"/>
    <w:rsid w:val="00416C94"/>
    <w:rsid w:val="00420532"/>
    <w:rsid w:val="00420938"/>
    <w:rsid w:val="00425AEB"/>
    <w:rsid w:val="00426727"/>
    <w:rsid w:val="00427A93"/>
    <w:rsid w:val="0043276A"/>
    <w:rsid w:val="00435423"/>
    <w:rsid w:val="00435D60"/>
    <w:rsid w:val="00436F93"/>
    <w:rsid w:val="00437D26"/>
    <w:rsid w:val="00437D30"/>
    <w:rsid w:val="00440B18"/>
    <w:rsid w:val="00442819"/>
    <w:rsid w:val="004523EF"/>
    <w:rsid w:val="00454453"/>
    <w:rsid w:val="00460007"/>
    <w:rsid w:val="00462858"/>
    <w:rsid w:val="00463954"/>
    <w:rsid w:val="0047697D"/>
    <w:rsid w:val="00481148"/>
    <w:rsid w:val="00485D54"/>
    <w:rsid w:val="004909B9"/>
    <w:rsid w:val="0049514B"/>
    <w:rsid w:val="004A19E8"/>
    <w:rsid w:val="004A7787"/>
    <w:rsid w:val="004B38AE"/>
    <w:rsid w:val="004B4C16"/>
    <w:rsid w:val="004B50AD"/>
    <w:rsid w:val="004B531A"/>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73A4"/>
    <w:rsid w:val="005174FC"/>
    <w:rsid w:val="0052511A"/>
    <w:rsid w:val="005330F5"/>
    <w:rsid w:val="00533B56"/>
    <w:rsid w:val="0053572E"/>
    <w:rsid w:val="00540878"/>
    <w:rsid w:val="005408FE"/>
    <w:rsid w:val="00542E32"/>
    <w:rsid w:val="005468B5"/>
    <w:rsid w:val="00546DCD"/>
    <w:rsid w:val="00554033"/>
    <w:rsid w:val="00555184"/>
    <w:rsid w:val="005605EF"/>
    <w:rsid w:val="00561406"/>
    <w:rsid w:val="005615EB"/>
    <w:rsid w:val="0056457C"/>
    <w:rsid w:val="00564826"/>
    <w:rsid w:val="00565226"/>
    <w:rsid w:val="00566039"/>
    <w:rsid w:val="00574A8D"/>
    <w:rsid w:val="005766CF"/>
    <w:rsid w:val="005877F3"/>
    <w:rsid w:val="00592A66"/>
    <w:rsid w:val="00593196"/>
    <w:rsid w:val="005A18CE"/>
    <w:rsid w:val="005A205E"/>
    <w:rsid w:val="005A383B"/>
    <w:rsid w:val="005A7590"/>
    <w:rsid w:val="005B1FEE"/>
    <w:rsid w:val="005B7B9A"/>
    <w:rsid w:val="005C051C"/>
    <w:rsid w:val="005C20FE"/>
    <w:rsid w:val="005C4BBA"/>
    <w:rsid w:val="005E23D2"/>
    <w:rsid w:val="005E2D33"/>
    <w:rsid w:val="005F36E2"/>
    <w:rsid w:val="005F5DC1"/>
    <w:rsid w:val="005F6DB9"/>
    <w:rsid w:val="005F78E3"/>
    <w:rsid w:val="0060068F"/>
    <w:rsid w:val="00601F0E"/>
    <w:rsid w:val="00603A73"/>
    <w:rsid w:val="006125B5"/>
    <w:rsid w:val="006143E6"/>
    <w:rsid w:val="00617265"/>
    <w:rsid w:val="0062150B"/>
    <w:rsid w:val="00647B58"/>
    <w:rsid w:val="0065614D"/>
    <w:rsid w:val="006755D2"/>
    <w:rsid w:val="0068224A"/>
    <w:rsid w:val="00683ABF"/>
    <w:rsid w:val="00684BCC"/>
    <w:rsid w:val="0068629F"/>
    <w:rsid w:val="006862B7"/>
    <w:rsid w:val="0069041D"/>
    <w:rsid w:val="0069144B"/>
    <w:rsid w:val="006933F2"/>
    <w:rsid w:val="00695B22"/>
    <w:rsid w:val="00697AA7"/>
    <w:rsid w:val="006A0F2B"/>
    <w:rsid w:val="006A12A1"/>
    <w:rsid w:val="006A159A"/>
    <w:rsid w:val="006A373B"/>
    <w:rsid w:val="006B03C5"/>
    <w:rsid w:val="006B06D4"/>
    <w:rsid w:val="006B12D3"/>
    <w:rsid w:val="006B26C3"/>
    <w:rsid w:val="006B69E9"/>
    <w:rsid w:val="006C6DF4"/>
    <w:rsid w:val="006C7AF3"/>
    <w:rsid w:val="006D11BD"/>
    <w:rsid w:val="006D184C"/>
    <w:rsid w:val="006D56E4"/>
    <w:rsid w:val="006D637C"/>
    <w:rsid w:val="006D6403"/>
    <w:rsid w:val="006E355D"/>
    <w:rsid w:val="006E605E"/>
    <w:rsid w:val="006F024A"/>
    <w:rsid w:val="006F0F48"/>
    <w:rsid w:val="006F1659"/>
    <w:rsid w:val="006F2F8E"/>
    <w:rsid w:val="006F7E7D"/>
    <w:rsid w:val="00701FB2"/>
    <w:rsid w:val="00705C9D"/>
    <w:rsid w:val="0071532D"/>
    <w:rsid w:val="00716AA3"/>
    <w:rsid w:val="00721652"/>
    <w:rsid w:val="00722EAC"/>
    <w:rsid w:val="00722EC1"/>
    <w:rsid w:val="00723472"/>
    <w:rsid w:val="0072408E"/>
    <w:rsid w:val="0072409B"/>
    <w:rsid w:val="00726810"/>
    <w:rsid w:val="00727178"/>
    <w:rsid w:val="00730D5B"/>
    <w:rsid w:val="007320C6"/>
    <w:rsid w:val="00735BF2"/>
    <w:rsid w:val="00737EEA"/>
    <w:rsid w:val="00740012"/>
    <w:rsid w:val="00741E0C"/>
    <w:rsid w:val="00741EDC"/>
    <w:rsid w:val="00745D9D"/>
    <w:rsid w:val="00760FB5"/>
    <w:rsid w:val="007615CC"/>
    <w:rsid w:val="007635BF"/>
    <w:rsid w:val="00766A2C"/>
    <w:rsid w:val="007728B4"/>
    <w:rsid w:val="00775C74"/>
    <w:rsid w:val="00780EF2"/>
    <w:rsid w:val="00783461"/>
    <w:rsid w:val="00783A1F"/>
    <w:rsid w:val="00783DB7"/>
    <w:rsid w:val="00785FAD"/>
    <w:rsid w:val="00787079"/>
    <w:rsid w:val="00793AE8"/>
    <w:rsid w:val="007979F3"/>
    <w:rsid w:val="007A4971"/>
    <w:rsid w:val="007A5E98"/>
    <w:rsid w:val="007A7405"/>
    <w:rsid w:val="007B061B"/>
    <w:rsid w:val="007B3284"/>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48D6"/>
    <w:rsid w:val="0080721B"/>
    <w:rsid w:val="00807457"/>
    <w:rsid w:val="00811C45"/>
    <w:rsid w:val="0081514E"/>
    <w:rsid w:val="008243FD"/>
    <w:rsid w:val="00825533"/>
    <w:rsid w:val="00827B87"/>
    <w:rsid w:val="00830892"/>
    <w:rsid w:val="00833859"/>
    <w:rsid w:val="008350F0"/>
    <w:rsid w:val="00843921"/>
    <w:rsid w:val="008536DB"/>
    <w:rsid w:val="0085431A"/>
    <w:rsid w:val="0085516C"/>
    <w:rsid w:val="00861107"/>
    <w:rsid w:val="008644D8"/>
    <w:rsid w:val="00865DBB"/>
    <w:rsid w:val="0086784A"/>
    <w:rsid w:val="00872969"/>
    <w:rsid w:val="008757A6"/>
    <w:rsid w:val="00876B44"/>
    <w:rsid w:val="00877477"/>
    <w:rsid w:val="00877E9C"/>
    <w:rsid w:val="00882DDC"/>
    <w:rsid w:val="00895C71"/>
    <w:rsid w:val="008A31DC"/>
    <w:rsid w:val="008A39A4"/>
    <w:rsid w:val="008A4EEF"/>
    <w:rsid w:val="008A582F"/>
    <w:rsid w:val="008B067D"/>
    <w:rsid w:val="008B069F"/>
    <w:rsid w:val="008B4944"/>
    <w:rsid w:val="008B4970"/>
    <w:rsid w:val="008C314D"/>
    <w:rsid w:val="008C4FDA"/>
    <w:rsid w:val="008D2296"/>
    <w:rsid w:val="008D350C"/>
    <w:rsid w:val="008E35C9"/>
    <w:rsid w:val="008F3228"/>
    <w:rsid w:val="008F3769"/>
    <w:rsid w:val="008F5240"/>
    <w:rsid w:val="008F53E1"/>
    <w:rsid w:val="008F5A8F"/>
    <w:rsid w:val="008F5B39"/>
    <w:rsid w:val="008F6452"/>
    <w:rsid w:val="008F7526"/>
    <w:rsid w:val="009051EC"/>
    <w:rsid w:val="0090731F"/>
    <w:rsid w:val="00911584"/>
    <w:rsid w:val="00911FEF"/>
    <w:rsid w:val="00925569"/>
    <w:rsid w:val="00925847"/>
    <w:rsid w:val="00927C26"/>
    <w:rsid w:val="0093139B"/>
    <w:rsid w:val="00931D95"/>
    <w:rsid w:val="00942A69"/>
    <w:rsid w:val="00942C53"/>
    <w:rsid w:val="0094601C"/>
    <w:rsid w:val="009473D1"/>
    <w:rsid w:val="009473E6"/>
    <w:rsid w:val="00950282"/>
    <w:rsid w:val="009518AF"/>
    <w:rsid w:val="00951B9A"/>
    <w:rsid w:val="00953067"/>
    <w:rsid w:val="009553DD"/>
    <w:rsid w:val="0095585E"/>
    <w:rsid w:val="0095693E"/>
    <w:rsid w:val="0096060E"/>
    <w:rsid w:val="00962D2F"/>
    <w:rsid w:val="00964C9A"/>
    <w:rsid w:val="0096654F"/>
    <w:rsid w:val="00976C47"/>
    <w:rsid w:val="00980D0B"/>
    <w:rsid w:val="0098184D"/>
    <w:rsid w:val="00985052"/>
    <w:rsid w:val="00986FCD"/>
    <w:rsid w:val="00993353"/>
    <w:rsid w:val="00994ADD"/>
    <w:rsid w:val="00995ED1"/>
    <w:rsid w:val="0099671E"/>
    <w:rsid w:val="009A1B76"/>
    <w:rsid w:val="009B172F"/>
    <w:rsid w:val="009B1B61"/>
    <w:rsid w:val="009B287B"/>
    <w:rsid w:val="009B5089"/>
    <w:rsid w:val="009B5914"/>
    <w:rsid w:val="009B752B"/>
    <w:rsid w:val="009C025A"/>
    <w:rsid w:val="009C0DBC"/>
    <w:rsid w:val="009C33E3"/>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32853"/>
    <w:rsid w:val="00A32D4C"/>
    <w:rsid w:val="00A3479C"/>
    <w:rsid w:val="00A45731"/>
    <w:rsid w:val="00A46D20"/>
    <w:rsid w:val="00A51B56"/>
    <w:rsid w:val="00A53197"/>
    <w:rsid w:val="00A54733"/>
    <w:rsid w:val="00A552F2"/>
    <w:rsid w:val="00A617DF"/>
    <w:rsid w:val="00A67F26"/>
    <w:rsid w:val="00A705C7"/>
    <w:rsid w:val="00A72255"/>
    <w:rsid w:val="00A7454C"/>
    <w:rsid w:val="00A765A7"/>
    <w:rsid w:val="00A76F50"/>
    <w:rsid w:val="00A8190C"/>
    <w:rsid w:val="00A857BE"/>
    <w:rsid w:val="00A943E8"/>
    <w:rsid w:val="00A96FC5"/>
    <w:rsid w:val="00AA455E"/>
    <w:rsid w:val="00AA69B0"/>
    <w:rsid w:val="00AA7964"/>
    <w:rsid w:val="00AB08E8"/>
    <w:rsid w:val="00AB099B"/>
    <w:rsid w:val="00AB31E4"/>
    <w:rsid w:val="00AB5B1E"/>
    <w:rsid w:val="00AC0384"/>
    <w:rsid w:val="00AC0730"/>
    <w:rsid w:val="00AC2625"/>
    <w:rsid w:val="00AC44E0"/>
    <w:rsid w:val="00AD072A"/>
    <w:rsid w:val="00AD21EC"/>
    <w:rsid w:val="00AD7AB8"/>
    <w:rsid w:val="00AE1068"/>
    <w:rsid w:val="00AE4238"/>
    <w:rsid w:val="00AE4561"/>
    <w:rsid w:val="00AF0A17"/>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8A2"/>
    <w:rsid w:val="00B312BD"/>
    <w:rsid w:val="00B33557"/>
    <w:rsid w:val="00B3426D"/>
    <w:rsid w:val="00B359C2"/>
    <w:rsid w:val="00B37641"/>
    <w:rsid w:val="00B428DC"/>
    <w:rsid w:val="00B43084"/>
    <w:rsid w:val="00B53E40"/>
    <w:rsid w:val="00B545A7"/>
    <w:rsid w:val="00B54A2B"/>
    <w:rsid w:val="00B67366"/>
    <w:rsid w:val="00B71910"/>
    <w:rsid w:val="00B7425D"/>
    <w:rsid w:val="00B75362"/>
    <w:rsid w:val="00B801F0"/>
    <w:rsid w:val="00B827BF"/>
    <w:rsid w:val="00B85753"/>
    <w:rsid w:val="00B879BA"/>
    <w:rsid w:val="00B93A76"/>
    <w:rsid w:val="00B954AF"/>
    <w:rsid w:val="00BA0EBB"/>
    <w:rsid w:val="00BA278E"/>
    <w:rsid w:val="00BA37F2"/>
    <w:rsid w:val="00BA47DD"/>
    <w:rsid w:val="00BA51A7"/>
    <w:rsid w:val="00BA67E4"/>
    <w:rsid w:val="00BB59A4"/>
    <w:rsid w:val="00BC079A"/>
    <w:rsid w:val="00BC179A"/>
    <w:rsid w:val="00BC268A"/>
    <w:rsid w:val="00BC41F5"/>
    <w:rsid w:val="00BC7C45"/>
    <w:rsid w:val="00BC7E95"/>
    <w:rsid w:val="00BD0251"/>
    <w:rsid w:val="00BD2B24"/>
    <w:rsid w:val="00BE6036"/>
    <w:rsid w:val="00BE7321"/>
    <w:rsid w:val="00BF1D8C"/>
    <w:rsid w:val="00BF28E5"/>
    <w:rsid w:val="00BF46D5"/>
    <w:rsid w:val="00C10070"/>
    <w:rsid w:val="00C146A4"/>
    <w:rsid w:val="00C17A00"/>
    <w:rsid w:val="00C2186E"/>
    <w:rsid w:val="00C2625E"/>
    <w:rsid w:val="00C3046A"/>
    <w:rsid w:val="00C31CBD"/>
    <w:rsid w:val="00C33FC3"/>
    <w:rsid w:val="00C34768"/>
    <w:rsid w:val="00C348C1"/>
    <w:rsid w:val="00C35AC0"/>
    <w:rsid w:val="00C43FAE"/>
    <w:rsid w:val="00C45B00"/>
    <w:rsid w:val="00C5034F"/>
    <w:rsid w:val="00C50A6F"/>
    <w:rsid w:val="00C555F4"/>
    <w:rsid w:val="00C557DD"/>
    <w:rsid w:val="00C55FB1"/>
    <w:rsid w:val="00C666C1"/>
    <w:rsid w:val="00C67099"/>
    <w:rsid w:val="00C70ED5"/>
    <w:rsid w:val="00C71D56"/>
    <w:rsid w:val="00C74D62"/>
    <w:rsid w:val="00C76A46"/>
    <w:rsid w:val="00C85F7C"/>
    <w:rsid w:val="00CA2277"/>
    <w:rsid w:val="00CA5432"/>
    <w:rsid w:val="00CB0C5B"/>
    <w:rsid w:val="00CB3C62"/>
    <w:rsid w:val="00CB4718"/>
    <w:rsid w:val="00CB4E52"/>
    <w:rsid w:val="00CB6E0B"/>
    <w:rsid w:val="00CB7BF9"/>
    <w:rsid w:val="00CC0B0C"/>
    <w:rsid w:val="00CC3955"/>
    <w:rsid w:val="00CC49B9"/>
    <w:rsid w:val="00CC71CA"/>
    <w:rsid w:val="00CD0869"/>
    <w:rsid w:val="00CD17F3"/>
    <w:rsid w:val="00CD5F5E"/>
    <w:rsid w:val="00CD7120"/>
    <w:rsid w:val="00CE254A"/>
    <w:rsid w:val="00CE2931"/>
    <w:rsid w:val="00CE4EB9"/>
    <w:rsid w:val="00CE50BC"/>
    <w:rsid w:val="00CE6591"/>
    <w:rsid w:val="00CE7E21"/>
    <w:rsid w:val="00CF1415"/>
    <w:rsid w:val="00CF51FC"/>
    <w:rsid w:val="00CF5BCB"/>
    <w:rsid w:val="00CF6CDE"/>
    <w:rsid w:val="00D0663E"/>
    <w:rsid w:val="00D26333"/>
    <w:rsid w:val="00D3074E"/>
    <w:rsid w:val="00D348A8"/>
    <w:rsid w:val="00D3780D"/>
    <w:rsid w:val="00D37F54"/>
    <w:rsid w:val="00D41019"/>
    <w:rsid w:val="00D43026"/>
    <w:rsid w:val="00D56F4E"/>
    <w:rsid w:val="00D622C6"/>
    <w:rsid w:val="00D62925"/>
    <w:rsid w:val="00D638F9"/>
    <w:rsid w:val="00D63F46"/>
    <w:rsid w:val="00D65E6F"/>
    <w:rsid w:val="00D74911"/>
    <w:rsid w:val="00D77883"/>
    <w:rsid w:val="00D80261"/>
    <w:rsid w:val="00D85E90"/>
    <w:rsid w:val="00D92A54"/>
    <w:rsid w:val="00D949BB"/>
    <w:rsid w:val="00D94C26"/>
    <w:rsid w:val="00D94D69"/>
    <w:rsid w:val="00D954A8"/>
    <w:rsid w:val="00D96E59"/>
    <w:rsid w:val="00DA4763"/>
    <w:rsid w:val="00DA6260"/>
    <w:rsid w:val="00DA6D9A"/>
    <w:rsid w:val="00DA7F03"/>
    <w:rsid w:val="00DB2820"/>
    <w:rsid w:val="00DB2A31"/>
    <w:rsid w:val="00DB333E"/>
    <w:rsid w:val="00DD21CA"/>
    <w:rsid w:val="00DD40D2"/>
    <w:rsid w:val="00DD4E8B"/>
    <w:rsid w:val="00DE06EC"/>
    <w:rsid w:val="00DE0D25"/>
    <w:rsid w:val="00DE276C"/>
    <w:rsid w:val="00DF1535"/>
    <w:rsid w:val="00E01899"/>
    <w:rsid w:val="00E02357"/>
    <w:rsid w:val="00E02CA6"/>
    <w:rsid w:val="00E05106"/>
    <w:rsid w:val="00E11DAB"/>
    <w:rsid w:val="00E1397E"/>
    <w:rsid w:val="00E152FC"/>
    <w:rsid w:val="00E24D84"/>
    <w:rsid w:val="00E26F72"/>
    <w:rsid w:val="00E32094"/>
    <w:rsid w:val="00E3406C"/>
    <w:rsid w:val="00E34B83"/>
    <w:rsid w:val="00E36038"/>
    <w:rsid w:val="00E37BF0"/>
    <w:rsid w:val="00E449F2"/>
    <w:rsid w:val="00E5113C"/>
    <w:rsid w:val="00E521C9"/>
    <w:rsid w:val="00E55A6F"/>
    <w:rsid w:val="00E56495"/>
    <w:rsid w:val="00E5690E"/>
    <w:rsid w:val="00E62514"/>
    <w:rsid w:val="00E625EF"/>
    <w:rsid w:val="00E62AE7"/>
    <w:rsid w:val="00E644C3"/>
    <w:rsid w:val="00E74871"/>
    <w:rsid w:val="00E76135"/>
    <w:rsid w:val="00E84522"/>
    <w:rsid w:val="00E8459F"/>
    <w:rsid w:val="00E86F4B"/>
    <w:rsid w:val="00E9356A"/>
    <w:rsid w:val="00E9615D"/>
    <w:rsid w:val="00E976B6"/>
    <w:rsid w:val="00E97937"/>
    <w:rsid w:val="00EA15E3"/>
    <w:rsid w:val="00EA1AB1"/>
    <w:rsid w:val="00EA46EE"/>
    <w:rsid w:val="00EA4E72"/>
    <w:rsid w:val="00EB2BA9"/>
    <w:rsid w:val="00EB4323"/>
    <w:rsid w:val="00EB701D"/>
    <w:rsid w:val="00ED0BB3"/>
    <w:rsid w:val="00ED7E70"/>
    <w:rsid w:val="00EE747D"/>
    <w:rsid w:val="00EF4467"/>
    <w:rsid w:val="00EF54A5"/>
    <w:rsid w:val="00F013D1"/>
    <w:rsid w:val="00F03F04"/>
    <w:rsid w:val="00F050AC"/>
    <w:rsid w:val="00F102E8"/>
    <w:rsid w:val="00F11E4D"/>
    <w:rsid w:val="00F13A61"/>
    <w:rsid w:val="00F14713"/>
    <w:rsid w:val="00F147FC"/>
    <w:rsid w:val="00F22D9F"/>
    <w:rsid w:val="00F24620"/>
    <w:rsid w:val="00F265D7"/>
    <w:rsid w:val="00F319E1"/>
    <w:rsid w:val="00F327C2"/>
    <w:rsid w:val="00F33958"/>
    <w:rsid w:val="00F34B0A"/>
    <w:rsid w:val="00F34BF5"/>
    <w:rsid w:val="00F35D16"/>
    <w:rsid w:val="00F474CA"/>
    <w:rsid w:val="00F525BC"/>
    <w:rsid w:val="00F530C5"/>
    <w:rsid w:val="00F53A8C"/>
    <w:rsid w:val="00F54D37"/>
    <w:rsid w:val="00F568AE"/>
    <w:rsid w:val="00F570F2"/>
    <w:rsid w:val="00F60DB8"/>
    <w:rsid w:val="00F611F1"/>
    <w:rsid w:val="00F623D8"/>
    <w:rsid w:val="00F65FA4"/>
    <w:rsid w:val="00F776CC"/>
    <w:rsid w:val="00F80124"/>
    <w:rsid w:val="00F87D17"/>
    <w:rsid w:val="00F97C7C"/>
    <w:rsid w:val="00FA0A4F"/>
    <w:rsid w:val="00FA242A"/>
    <w:rsid w:val="00FA35EC"/>
    <w:rsid w:val="00FA3A96"/>
    <w:rsid w:val="00FA4CB5"/>
    <w:rsid w:val="00FA7DB5"/>
    <w:rsid w:val="00FC00AB"/>
    <w:rsid w:val="00FC11E9"/>
    <w:rsid w:val="00FC5EB2"/>
    <w:rsid w:val="00FD03B2"/>
    <w:rsid w:val="00FE03B4"/>
    <w:rsid w:val="00FE25CC"/>
    <w:rsid w:val="00FE29C2"/>
    <w:rsid w:val="00FE5128"/>
    <w:rsid w:val="00FF230F"/>
    <w:rsid w:val="00FF4489"/>
    <w:rsid w:val="01DF6A3B"/>
    <w:rsid w:val="02D92666"/>
    <w:rsid w:val="045F4DED"/>
    <w:rsid w:val="05D47115"/>
    <w:rsid w:val="061B7B45"/>
    <w:rsid w:val="0AEB3CF1"/>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DB56A"/>
  <w15:docId w15:val="{19A76E29-EC68-4210-917D-8A1007D9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1725</Words>
  <Characters>1882</Characters>
  <Application>Microsoft Office Word</Application>
  <DocSecurity>0</DocSecurity>
  <Lines>89</Lines>
  <Paragraphs>116</Paragraphs>
  <ScaleCrop>false</ScaleCrop>
  <Company>MS</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439</cp:revision>
  <cp:lastPrinted>2022-07-21T02:17:00Z</cp:lastPrinted>
  <dcterms:created xsi:type="dcterms:W3CDTF">2024-08-14T06:56:00Z</dcterms:created>
  <dcterms:modified xsi:type="dcterms:W3CDTF">2026-07-15T09:08:00Z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