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r>
        <w:rPr>
          <w:rFonts w:hint="eastAsia" w:asciiTheme="minorEastAsia" w:hAnsiTheme="minorEastAsia" w:eastAsiaTheme="minorEastAsia" w:cstheme="minorEastAsia"/>
          <w:b/>
          <w:bCs/>
          <w:kern w:val="44"/>
          <w:sz w:val="44"/>
          <w:szCs w:val="44"/>
          <w:lang w:val="en-US" w:eastAsia="zh-CN" w:bidi="ar-SA"/>
        </w:rPr>
        <w:t>智能双师促进素质教育与课堂教学深度融合项目公开</w:t>
      </w:r>
      <w:r>
        <w:rPr>
          <w:rFonts w:hint="eastAsia" w:asciiTheme="minorEastAsia" w:hAnsiTheme="minorEastAsia" w:eastAsiaTheme="minorEastAsia" w:cstheme="minorEastAsia"/>
          <w:b/>
          <w:bCs/>
          <w:sz w:val="44"/>
          <w:szCs w:val="44"/>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智能双师促进素质教育与课堂教学深度融合项目</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2026年09月02日09点00分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790"/>
      <w:bookmarkStart w:id="3" w:name="_Toc28359002"/>
      <w:bookmarkStart w:id="4" w:name="_Toc35393621"/>
      <w:bookmarkStart w:id="5" w:name="_Toc28359079"/>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号：11011626210200018309-XM001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sz w:val="28"/>
          <w:szCs w:val="28"/>
          <w:lang w:eastAsia="zh-CN"/>
        </w:rPr>
        <w:t>智能双师促进素质教育与课堂教学深度融合项目</w:t>
      </w:r>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304万元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w:t>
      </w:r>
    </w:p>
    <w:tbl>
      <w:tblPr>
        <w:tblStyle w:val="11"/>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2639"/>
        <w:gridCol w:w="1934"/>
        <w:gridCol w:w="994"/>
        <w:gridCol w:w="2915"/>
      </w:tblGrid>
      <w:tr w14:paraId="5BBB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1" w:type="pct"/>
            <w:vAlign w:val="center"/>
          </w:tcPr>
          <w:p w14:paraId="15336875">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包号</w:t>
            </w:r>
          </w:p>
        </w:tc>
        <w:tc>
          <w:tcPr>
            <w:tcW w:w="1362" w:type="pct"/>
            <w:vAlign w:val="center"/>
          </w:tcPr>
          <w:p w14:paraId="4B467C24">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标的名称</w:t>
            </w:r>
          </w:p>
        </w:tc>
        <w:tc>
          <w:tcPr>
            <w:tcW w:w="998" w:type="pct"/>
            <w:vAlign w:val="center"/>
          </w:tcPr>
          <w:p w14:paraId="05CCA10F">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采购包</w:t>
            </w:r>
          </w:p>
          <w:p w14:paraId="0C61315E">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预算金额</w:t>
            </w:r>
          </w:p>
          <w:p w14:paraId="4CEAF984">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（万元）</w:t>
            </w:r>
          </w:p>
        </w:tc>
        <w:tc>
          <w:tcPr>
            <w:tcW w:w="513" w:type="pct"/>
            <w:vAlign w:val="center"/>
          </w:tcPr>
          <w:p w14:paraId="2B072386">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数量</w:t>
            </w:r>
          </w:p>
        </w:tc>
        <w:tc>
          <w:tcPr>
            <w:tcW w:w="1504" w:type="pct"/>
            <w:vAlign w:val="center"/>
          </w:tcPr>
          <w:p w14:paraId="221D2759">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简要技术需求或服务要求</w:t>
            </w:r>
          </w:p>
        </w:tc>
      </w:tr>
      <w:tr w14:paraId="18B9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621" w:type="pct"/>
            <w:vAlign w:val="center"/>
          </w:tcPr>
          <w:p w14:paraId="3D3F20B2">
            <w:pPr>
              <w:jc w:val="center"/>
              <w:rPr>
                <w:rFonts w:hint="eastAsia" w:ascii="宋体" w:hAnsi="宋体" w:eastAsia="宋体" w:cs="宋体"/>
                <w:bCs/>
                <w:sz w:val="28"/>
                <w:szCs w:val="28"/>
                <w:highlight w:val="none"/>
              </w:rPr>
            </w:pPr>
            <w:r>
              <w:rPr>
                <w:rFonts w:hint="eastAsia" w:ascii="宋体" w:hAnsi="宋体" w:eastAsia="宋体" w:cs="宋体"/>
                <w:bCs/>
                <w:sz w:val="28"/>
                <w:szCs w:val="28"/>
                <w:highlight w:val="none"/>
              </w:rPr>
              <w:t>01</w:t>
            </w:r>
          </w:p>
        </w:tc>
        <w:tc>
          <w:tcPr>
            <w:tcW w:w="1362" w:type="pct"/>
            <w:vAlign w:val="center"/>
          </w:tcPr>
          <w:p w14:paraId="0E88BD1D">
            <w:pPr>
              <w:jc w:val="center"/>
              <w:rPr>
                <w:rFonts w:hint="eastAsia" w:ascii="宋体" w:hAnsi="宋体" w:eastAsia="宋体" w:cs="宋体"/>
                <w:bCs/>
                <w:sz w:val="28"/>
                <w:szCs w:val="28"/>
                <w:highlight w:val="none"/>
              </w:rPr>
            </w:pPr>
            <w:r>
              <w:rPr>
                <w:rFonts w:hint="eastAsia" w:ascii="宋体" w:hAnsi="宋体" w:eastAsia="宋体" w:cs="宋体"/>
                <w:sz w:val="28"/>
                <w:szCs w:val="28"/>
                <w:highlight w:val="none"/>
                <w:u w:val="none"/>
              </w:rPr>
              <w:t>智能双师促进素质教育与课堂教学深度融合项目</w:t>
            </w:r>
          </w:p>
        </w:tc>
        <w:tc>
          <w:tcPr>
            <w:tcW w:w="998" w:type="pct"/>
            <w:vAlign w:val="center"/>
          </w:tcPr>
          <w:p w14:paraId="093EC309">
            <w:pPr>
              <w:jc w:val="center"/>
              <w:rPr>
                <w:rFonts w:hint="default" w:ascii="宋体" w:hAnsi="宋体" w:eastAsia="宋体" w:cs="宋体"/>
                <w:bCs/>
                <w:sz w:val="28"/>
                <w:szCs w:val="28"/>
                <w:highlight w:val="none"/>
                <w:lang w:val="en-US" w:eastAsia="zh-CN"/>
              </w:rPr>
            </w:pPr>
            <w:r>
              <w:rPr>
                <w:rFonts w:hint="eastAsia" w:ascii="宋体" w:hAnsi="宋体" w:cs="宋体"/>
                <w:bCs/>
                <w:sz w:val="28"/>
                <w:szCs w:val="28"/>
                <w:highlight w:val="none"/>
                <w:lang w:val="en-US" w:eastAsia="zh-CN"/>
              </w:rPr>
              <w:t>304</w:t>
            </w:r>
          </w:p>
        </w:tc>
        <w:tc>
          <w:tcPr>
            <w:tcW w:w="513" w:type="pct"/>
            <w:vAlign w:val="center"/>
          </w:tcPr>
          <w:p w14:paraId="38F254E7">
            <w:pPr>
              <w:jc w:val="center"/>
              <w:rPr>
                <w:rFonts w:hint="eastAsia" w:ascii="宋体" w:hAnsi="宋体" w:eastAsia="宋体" w:cs="宋体"/>
                <w:bCs/>
                <w:sz w:val="28"/>
                <w:szCs w:val="28"/>
                <w:highlight w:val="none"/>
                <w:lang w:val="en-US" w:eastAsia="zh-CN"/>
              </w:rPr>
            </w:pPr>
            <w:r>
              <w:rPr>
                <w:rFonts w:hint="eastAsia" w:ascii="宋体" w:hAnsi="宋体" w:cs="宋体"/>
                <w:bCs/>
                <w:sz w:val="28"/>
                <w:szCs w:val="28"/>
                <w:highlight w:val="none"/>
                <w:lang w:val="en-US" w:eastAsia="zh-CN"/>
              </w:rPr>
              <w:t>1</w:t>
            </w:r>
          </w:p>
        </w:tc>
        <w:tc>
          <w:tcPr>
            <w:tcW w:w="1504" w:type="pct"/>
            <w:vAlign w:val="center"/>
          </w:tcPr>
          <w:p w14:paraId="61BA5DB6">
            <w:pPr>
              <w:jc w:val="center"/>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具体要求详见招标文件第五章采购需求。</w:t>
            </w:r>
          </w:p>
        </w:tc>
      </w:tr>
    </w:tbl>
    <w:p w14:paraId="7FA3D6E9">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p>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合同履行期限：自合同签订之日起1年。</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28359080"/>
      <w:bookmarkStart w:id="8" w:name="_Toc35393622"/>
      <w:bookmarkStart w:id="9" w:name="_Toc28359003"/>
      <w:bookmarkStart w:id="10" w:name="_Toc35393791"/>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27F2CE09">
      <w:pPr>
        <w:spacing w:line="360" w:lineRule="auto"/>
        <w:ind w:firstLine="560" w:firstLineChars="200"/>
        <w:rPr>
          <w:rFonts w:hint="eastAsia" w:ascii="宋体" w:hAnsi="宋体" w:eastAsia="宋体" w:cs="宋体"/>
          <w:sz w:val="28"/>
          <w:szCs w:val="22"/>
        </w:rPr>
      </w:pPr>
      <w:bookmarkStart w:id="11" w:name="_Toc28359004"/>
      <w:bookmarkStart w:id="12" w:name="_Toc28359081"/>
      <w:bookmarkStart w:id="13" w:name="_Toc35393792"/>
      <w:bookmarkStart w:id="14" w:name="_Toc35393623"/>
      <w:r>
        <w:rPr>
          <w:rFonts w:hint="eastAsia" w:ascii="宋体" w:hAnsi="宋体" w:eastAsia="宋体" w:cs="宋体"/>
          <w:sz w:val="28"/>
          <w:szCs w:val="22"/>
        </w:rPr>
        <w:t>1.满足《中华人民共和国政府采购法》第二十二条规定；</w:t>
      </w:r>
    </w:p>
    <w:p w14:paraId="59FF7B6E">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2.落实政府采购政策需满足的资格要求：</w:t>
      </w:r>
    </w:p>
    <w:p w14:paraId="7A6C4820">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2.1 中小企业政策</w:t>
      </w:r>
    </w:p>
    <w:p w14:paraId="52DB48FA">
      <w:pPr>
        <w:spacing w:line="360" w:lineRule="auto"/>
        <w:ind w:firstLine="560" w:firstLineChars="200"/>
        <w:rPr>
          <w:rFonts w:hint="eastAsia" w:ascii="宋体" w:hAnsi="宋体" w:eastAsia="宋体" w:cs="宋体"/>
          <w:sz w:val="28"/>
          <w:szCs w:val="22"/>
          <w:highlight w:val="none"/>
        </w:rPr>
      </w:pPr>
      <w:r>
        <w:rPr>
          <w:rFonts w:hint="eastAsia" w:ascii="宋体" w:hAnsi="宋体" w:eastAsia="宋体" w:cs="宋体"/>
          <w:sz w:val="28"/>
          <w:szCs w:val="22"/>
          <w:highlight w:val="none"/>
        </w:rPr>
        <w:t>□本项目不专门面向中小企业预留采购份额。</w:t>
      </w:r>
    </w:p>
    <w:p w14:paraId="16E923F4">
      <w:pPr>
        <w:spacing w:line="360" w:lineRule="auto"/>
        <w:ind w:firstLine="560" w:firstLineChars="200"/>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本项目专门面向  □中小 </w:t>
      </w: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小微企业</w:t>
      </w:r>
      <w:r>
        <w:rPr>
          <w:rFonts w:hint="eastAsia" w:ascii="宋体" w:hAnsi="宋体" w:eastAsia="宋体" w:cs="宋体"/>
          <w:sz w:val="28"/>
          <w:szCs w:val="22"/>
        </w:rPr>
        <w:t xml:space="preserve">  采购。即：提供的货物全部由符合政策要求的中小/小微企业制造、服务全部由符合政策要求的中小/小微企业承接。</w:t>
      </w:r>
    </w:p>
    <w:p w14:paraId="3D03DD8B">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123C853D">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2.2 其它落实政府采购政策的资格要求（如有）：</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4E1AA725">
      <w:pPr>
        <w:spacing w:line="360" w:lineRule="auto"/>
        <w:ind w:firstLine="560" w:firstLineChars="200"/>
        <w:rPr>
          <w:rFonts w:hint="eastAsia" w:ascii="宋体" w:hAnsi="宋体" w:eastAsia="宋体" w:cs="宋体"/>
          <w:i/>
          <w:iCs/>
          <w:sz w:val="28"/>
          <w:szCs w:val="22"/>
          <w:u w:val="single"/>
        </w:rPr>
      </w:pPr>
      <w:r>
        <w:rPr>
          <w:rFonts w:hint="eastAsia" w:ascii="宋体" w:hAnsi="宋体" w:eastAsia="宋体" w:cs="宋体"/>
          <w:sz w:val="28"/>
          <w:szCs w:val="22"/>
        </w:rPr>
        <w:t>3.本项目的特定资格要求：</w:t>
      </w:r>
    </w:p>
    <w:p w14:paraId="25C3232C">
      <w:pPr>
        <w:tabs>
          <w:tab w:val="left" w:pos="900"/>
          <w:tab w:val="left" w:pos="1134"/>
          <w:tab w:val="left" w:pos="1589"/>
          <w:tab w:val="left" w:pos="5521"/>
        </w:tabs>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3.1本项目是否属于政府购买服务：</w:t>
      </w:r>
    </w:p>
    <w:p w14:paraId="41AAE369">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rPr>
        <w:t>否</w:t>
      </w:r>
    </w:p>
    <w:p w14:paraId="2F2C76DF">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highlight w:val="none"/>
        </w:rPr>
      </w:pPr>
      <w:r>
        <w:rPr>
          <w:rFonts w:hint="eastAsia" w:ascii="宋体" w:hAnsi="宋体" w:eastAsia="宋体" w:cs="宋体"/>
          <w:sz w:val="28"/>
          <w:szCs w:val="22"/>
        </w:rPr>
        <w:t>□是，公益一类事业单位、使用事业编制且由财政拨款保障的群团组织，不得作为</w:t>
      </w:r>
      <w:r>
        <w:rPr>
          <w:rFonts w:hint="eastAsia" w:ascii="宋体" w:hAnsi="宋体" w:eastAsia="宋体" w:cs="宋体"/>
          <w:sz w:val="28"/>
          <w:szCs w:val="22"/>
          <w:highlight w:val="none"/>
        </w:rPr>
        <w:t>承接主体；</w:t>
      </w:r>
    </w:p>
    <w:p w14:paraId="60E190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2"/>
          <w:highlight w:val="none"/>
        </w:rPr>
        <w:t>3.2其他特定资格要求：</w:t>
      </w:r>
      <w:r>
        <w:rPr>
          <w:rFonts w:hint="eastAsia" w:ascii="宋体" w:hAnsi="宋体" w:eastAsia="宋体" w:cs="宋体"/>
          <w:spacing w:val="0"/>
          <w:kern w:val="0"/>
          <w:position w:val="0"/>
          <w:sz w:val="28"/>
          <w:szCs w:val="22"/>
          <w:highlight w:val="none"/>
          <w:u w:val="single"/>
          <w:lang w:val="en-US" w:eastAsia="zh-CN"/>
        </w:rPr>
        <w:t xml:space="preserve">    /    </w:t>
      </w:r>
      <w:r>
        <w:rPr>
          <w:rFonts w:hint="eastAsia" w:ascii="宋体" w:hAnsi="宋体" w:eastAsia="宋体" w:cs="宋体"/>
          <w:sz w:val="28"/>
          <w:szCs w:val="22"/>
          <w:highlight w:val="none"/>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pacing w:val="0"/>
          <w:kern w:val="0"/>
          <w:position w:val="0"/>
          <w:sz w:val="28"/>
          <w:szCs w:val="22"/>
          <w:highlight w:val="none"/>
          <w:u w:val="single"/>
          <w:lang w:val="en-US" w:eastAsia="zh-CN" w:bidi="ar"/>
        </w:rPr>
        <w:t>2</w:t>
      </w:r>
      <w:r>
        <w:rPr>
          <w:rFonts w:hint="eastAsia" w:ascii="宋体" w:hAnsi="宋体" w:cs="宋体"/>
          <w:spacing w:val="0"/>
          <w:kern w:val="0"/>
          <w:position w:val="0"/>
          <w:sz w:val="28"/>
          <w:szCs w:val="22"/>
          <w:highlight w:val="none"/>
          <w:u w:val="single"/>
          <w:lang w:val="en-US" w:eastAsia="zh-CN" w:bidi="ar"/>
        </w:rPr>
        <w:t>026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08</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13</w:t>
      </w:r>
      <w:r>
        <w:rPr>
          <w:rFonts w:hint="eastAsia" w:ascii="宋体" w:hAnsi="宋体" w:eastAsia="宋体" w:cs="宋体"/>
          <w:spacing w:val="0"/>
          <w:kern w:val="0"/>
          <w:position w:val="0"/>
          <w:sz w:val="28"/>
          <w:szCs w:val="22"/>
          <w:highlight w:val="none"/>
          <w:lang w:bidi="ar"/>
        </w:rPr>
        <w:t>日</w:t>
      </w:r>
      <w:r>
        <w:rPr>
          <w:rFonts w:hint="eastAsia" w:ascii="宋体" w:hAnsi="宋体" w:eastAsia="宋体" w:cs="宋体"/>
          <w:spacing w:val="-4"/>
          <w:sz w:val="28"/>
          <w:szCs w:val="28"/>
          <w:highlight w:val="none"/>
          <w:lang w:eastAsia="zh-CN"/>
        </w:rPr>
        <w:t>至</w:t>
      </w:r>
      <w:r>
        <w:rPr>
          <w:rFonts w:hint="eastAsia" w:ascii="宋体" w:hAnsi="宋体" w:eastAsia="宋体" w:cs="宋体"/>
          <w:spacing w:val="0"/>
          <w:kern w:val="0"/>
          <w:position w:val="0"/>
          <w:sz w:val="28"/>
          <w:szCs w:val="22"/>
          <w:highlight w:val="none"/>
          <w:u w:val="single"/>
          <w:lang w:val="en-US" w:eastAsia="zh-CN" w:bidi="ar"/>
        </w:rPr>
        <w:t>202</w:t>
      </w:r>
      <w:r>
        <w:rPr>
          <w:rFonts w:hint="eastAsia" w:ascii="宋体" w:hAnsi="宋体" w:cs="宋体"/>
          <w:spacing w:val="0"/>
          <w:kern w:val="0"/>
          <w:position w:val="0"/>
          <w:sz w:val="28"/>
          <w:szCs w:val="22"/>
          <w:highlight w:val="none"/>
          <w:u w:val="single"/>
          <w:lang w:val="en-US" w:eastAsia="zh-CN" w:bidi="ar"/>
        </w:rPr>
        <w:t>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08</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19</w:t>
      </w:r>
      <w:r>
        <w:rPr>
          <w:rFonts w:hint="eastAsia" w:ascii="宋体" w:hAnsi="宋体" w:eastAsia="宋体" w:cs="宋体"/>
          <w:spacing w:val="0"/>
          <w:kern w:val="0"/>
          <w:position w:val="0"/>
          <w:sz w:val="28"/>
          <w:szCs w:val="22"/>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165"/>
      <w:bookmarkStart w:id="16" w:name="_Toc23790"/>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31387"/>
      <w:bookmarkStart w:id="18" w:name="_Toc15120"/>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05"/>
      <w:bookmarkStart w:id="20" w:name="_Toc28359082"/>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宋体" w:hAnsi="宋体" w:eastAsia="宋体" w:cs="宋体"/>
          <w:spacing w:val="0"/>
          <w:kern w:val="0"/>
          <w:position w:val="0"/>
          <w:sz w:val="28"/>
          <w:szCs w:val="22"/>
          <w:highlight w:val="none"/>
          <w:u w:val="single"/>
          <w:lang w:val="en-US" w:eastAsia="zh-CN" w:bidi="ar"/>
        </w:rPr>
        <w:t>202</w:t>
      </w:r>
      <w:r>
        <w:rPr>
          <w:rFonts w:hint="eastAsia" w:ascii="宋体" w:hAnsi="宋体" w:cs="宋体"/>
          <w:spacing w:val="0"/>
          <w:kern w:val="0"/>
          <w:position w:val="0"/>
          <w:sz w:val="28"/>
          <w:szCs w:val="22"/>
          <w:highlight w:val="none"/>
          <w:u w:val="single"/>
          <w:lang w:val="en-US" w:eastAsia="zh-CN" w:bidi="ar"/>
        </w:rPr>
        <w:t>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09</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02</w:t>
      </w:r>
      <w:r>
        <w:rPr>
          <w:rFonts w:hint="eastAsia" w:ascii="宋体" w:hAnsi="宋体" w:eastAsia="宋体" w:cs="宋体"/>
          <w:spacing w:val="0"/>
          <w:kern w:val="0"/>
          <w:position w:val="0"/>
          <w:sz w:val="28"/>
          <w:szCs w:val="22"/>
          <w:highlight w:val="none"/>
          <w:lang w:bidi="ar"/>
        </w:rPr>
        <w:t>日</w:t>
      </w:r>
      <w:r>
        <w:rPr>
          <w:rFonts w:hint="eastAsia" w:ascii="宋体" w:hAnsi="宋体" w:cs="宋体"/>
          <w:spacing w:val="0"/>
          <w:kern w:val="0"/>
          <w:position w:val="0"/>
          <w:sz w:val="28"/>
          <w:szCs w:val="22"/>
          <w:highlight w:val="none"/>
          <w:u w:val="single"/>
          <w:lang w:val="en-US" w:eastAsia="zh-CN" w:bidi="ar"/>
        </w:rPr>
        <w:t>09</w:t>
      </w:r>
      <w:r>
        <w:rPr>
          <w:rFonts w:hint="eastAsia" w:ascii="宋体" w:hAnsi="宋体" w:eastAsia="宋体" w:cs="宋体"/>
          <w:spacing w:val="0"/>
          <w:kern w:val="0"/>
          <w:position w:val="0"/>
          <w:sz w:val="28"/>
          <w:szCs w:val="22"/>
          <w:highlight w:val="none"/>
          <w:lang w:bidi="ar"/>
        </w:rPr>
        <w:t>点</w:t>
      </w:r>
      <w:r>
        <w:rPr>
          <w:rFonts w:hint="eastAsia" w:ascii="宋体" w:hAnsi="宋体" w:cs="宋体"/>
          <w:spacing w:val="0"/>
          <w:kern w:val="0"/>
          <w:position w:val="0"/>
          <w:sz w:val="28"/>
          <w:szCs w:val="22"/>
          <w:highlight w:val="none"/>
          <w:u w:val="single"/>
          <w:lang w:val="en-US" w:eastAsia="zh-CN" w:bidi="ar"/>
        </w:rPr>
        <w:t>00</w:t>
      </w:r>
      <w:r>
        <w:rPr>
          <w:rFonts w:hint="eastAsia" w:ascii="宋体" w:hAnsi="宋体" w:eastAsia="宋体" w:cs="宋体"/>
          <w:spacing w:val="0"/>
          <w:kern w:val="0"/>
          <w:position w:val="0"/>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28359084"/>
      <w:bookmarkStart w:id="24" w:name="_Toc35393794"/>
      <w:bookmarkStart w:id="25" w:name="_Toc35393625"/>
      <w:bookmarkStart w:id="26" w:name="_Toc28359007"/>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795"/>
      <w:bookmarkStart w:id="28" w:name="_Toc35393626"/>
      <w:r>
        <w:rPr>
          <w:rFonts w:hint="eastAsia" w:asciiTheme="minorEastAsia" w:hAnsiTheme="minorEastAsia" w:eastAsiaTheme="minorEastAsia" w:cstheme="minorEastAsia"/>
          <w:b/>
          <w:bCs w:val="0"/>
          <w:sz w:val="28"/>
          <w:szCs w:val="28"/>
        </w:rPr>
        <w:t>六、其他补充事宜</w:t>
      </w:r>
      <w:bookmarkEnd w:id="27"/>
      <w:bookmarkEnd w:id="28"/>
    </w:p>
    <w:p w14:paraId="3EADF124">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1.本项目需要落实的政府采购政策：</w:t>
      </w:r>
      <w:r>
        <w:rPr>
          <w:rFonts w:hint="eastAsia" w:ascii="宋体" w:hAnsi="宋体" w:eastAsia="宋体" w:cs="宋体"/>
          <w:spacing w:val="0"/>
          <w:w w:val="100"/>
          <w:kern w:val="0"/>
          <w:position w:val="0"/>
          <w:sz w:val="28"/>
          <w:szCs w:val="28"/>
          <w:u w:val="single" w:color="auto"/>
          <w:lang w:val="en-US" w:eastAsia="zh-CN"/>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宋体" w:hAnsi="宋体" w:eastAsia="宋体" w:cs="宋体"/>
          <w:sz w:val="28"/>
          <w:szCs w:val="22"/>
          <w:lang w:bidi="ar"/>
        </w:rPr>
        <w:t>。</w:t>
      </w:r>
      <w:r>
        <w:rPr>
          <w:rFonts w:hint="eastAsia" w:ascii="宋体" w:hAnsi="宋体" w:eastAsia="宋体" w:cs="宋体"/>
          <w:sz w:val="28"/>
          <w:szCs w:val="22"/>
        </w:rPr>
        <w:t xml:space="preserve"> </w:t>
      </w:r>
    </w:p>
    <w:p w14:paraId="500E5FA3">
      <w:pPr>
        <w:widowControl/>
        <w:adjustRightInd w:val="0"/>
        <w:snapToGrid w:val="0"/>
        <w:spacing w:line="360" w:lineRule="auto"/>
        <w:ind w:firstLine="560" w:firstLineChars="200"/>
        <w:jc w:val="left"/>
        <w:rPr>
          <w:rFonts w:hint="eastAsia" w:ascii="宋体" w:hAnsi="宋体" w:eastAsia="宋体" w:cs="宋体"/>
          <w:bCs/>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sz w:val="28"/>
          <w:szCs w:val="22"/>
          <w:lang w:bidi="ar"/>
        </w:rPr>
        <w:t>CA数字证书</w:t>
      </w:r>
      <w:r>
        <w:rPr>
          <w:rFonts w:hint="eastAsia" w:ascii="宋体" w:hAnsi="宋体" w:eastAsia="宋体" w:cs="宋体"/>
          <w:sz w:val="28"/>
          <w:szCs w:val="22"/>
          <w:lang w:bidi="ar"/>
        </w:rPr>
        <w:t>或电子营业执照</w:t>
      </w:r>
      <w:r>
        <w:rPr>
          <w:rFonts w:hint="eastAsia" w:ascii="宋体" w:hAnsi="宋体" w:eastAsia="宋体" w:cs="宋体"/>
          <w:bCs/>
          <w:sz w:val="28"/>
          <w:szCs w:val="22"/>
          <w:lang w:bidi="ar"/>
        </w:rPr>
        <w:t>情况确认是否符合本项目电子化采购流程要求。</w:t>
      </w:r>
    </w:p>
    <w:p w14:paraId="6AE24CE5">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CA数字证书服务热线 010-58511086</w:t>
      </w:r>
    </w:p>
    <w:p w14:paraId="16FDC4CD">
      <w:pPr>
        <w:adjustRightInd w:val="0"/>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lang w:bidi="ar"/>
        </w:rPr>
        <w:t>电子营业执照服务热线 400-699-7000</w:t>
      </w:r>
    </w:p>
    <w:p w14:paraId="4B2D74F7">
      <w:pPr>
        <w:adjustRightInd w:val="0"/>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lang w:bidi="ar"/>
        </w:rPr>
        <w:t>技术支持服务热线    010-86483801</w:t>
      </w:r>
    </w:p>
    <w:p w14:paraId="6C7D2BCA">
      <w:pPr>
        <w:widowControl/>
        <w:adjustRightInd w:val="0"/>
        <w:snapToGrid w:val="0"/>
        <w:spacing w:line="360" w:lineRule="auto"/>
        <w:ind w:firstLine="560" w:firstLineChars="200"/>
        <w:jc w:val="left"/>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.1办理CA数字证书或电子营业执照</w:t>
      </w:r>
    </w:p>
    <w:p w14:paraId="2C0ECAA1">
      <w:pPr>
        <w:widowControl/>
        <w:adjustRightInd w:val="0"/>
        <w:snapToGrid w:val="0"/>
        <w:spacing w:line="360" w:lineRule="auto"/>
        <w:ind w:firstLine="560" w:firstLineChars="200"/>
        <w:jc w:val="left"/>
        <w:rPr>
          <w:rFonts w:hint="eastAsia" w:ascii="宋体" w:hAnsi="宋体" w:eastAsia="宋体" w:cs="宋体"/>
          <w:sz w:val="28"/>
          <w:szCs w:val="22"/>
        </w:rPr>
      </w:pPr>
      <w:r>
        <w:rPr>
          <w:rFonts w:hint="eastAsia" w:ascii="宋体" w:hAnsi="宋体" w:eastAsia="宋体" w:cs="宋体"/>
          <w:sz w:val="28"/>
          <w:szCs w:val="22"/>
          <w:lang w:bidi="ar"/>
        </w:rPr>
        <w:t>供应商登录北京市政府采购电子交易平台查阅 “用户指南”—“操作指南”—“市场主体CA办理操作流程指引”/“电子营业执照使用指南”，按照程序要求办理。</w:t>
      </w:r>
    </w:p>
    <w:p w14:paraId="5CD6AAB2">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.2注册</w:t>
      </w:r>
    </w:p>
    <w:p w14:paraId="5D948119">
      <w:pPr>
        <w:adjustRightInd w:val="0"/>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lang w:bidi="ar"/>
        </w:rPr>
        <w:t>供应商登录北京市政府采购电子交易平台“用户指南”—“操作指南”—“市场主体注册入库操作流程指引”进行自助注册绑定。</w:t>
      </w:r>
    </w:p>
    <w:p w14:paraId="6C2CECA1">
      <w:pPr>
        <w:widowControl/>
        <w:adjustRightInd w:val="0"/>
        <w:snapToGrid w:val="0"/>
        <w:spacing w:line="360" w:lineRule="auto"/>
        <w:ind w:firstLine="560" w:firstLineChars="200"/>
        <w:jc w:val="left"/>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.3驱动、客户端下载</w:t>
      </w:r>
    </w:p>
    <w:p w14:paraId="2991EAF5">
      <w:pPr>
        <w:widowControl/>
        <w:adjustRightInd w:val="0"/>
        <w:snapToGrid w:val="0"/>
        <w:spacing w:line="360" w:lineRule="auto"/>
        <w:ind w:firstLine="560" w:firstLineChars="200"/>
        <w:jc w:val="left"/>
        <w:rPr>
          <w:rFonts w:hint="eastAsia" w:ascii="宋体" w:hAnsi="宋体" w:eastAsia="宋体" w:cs="宋体"/>
          <w:sz w:val="28"/>
          <w:szCs w:val="22"/>
        </w:rPr>
      </w:pPr>
      <w:r>
        <w:rPr>
          <w:rFonts w:hint="eastAsia" w:ascii="宋体" w:hAnsi="宋体" w:eastAsia="宋体" w:cs="宋体"/>
          <w:sz w:val="28"/>
          <w:szCs w:val="22"/>
          <w:lang w:bidi="ar"/>
        </w:rPr>
        <w:t>供应商登录北京市政府采购电子交易平台“用户指南”—“工具下载”—“招标采购系统文件驱动安装包”下载相关驱动。</w:t>
      </w:r>
    </w:p>
    <w:p w14:paraId="683F0166">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供应商登录北京市政府采购电子交易平台“用户指南”—“工具下载”—“投标文件编制工具”下载相关客户端。</w:t>
      </w:r>
    </w:p>
    <w:p w14:paraId="041D09EA">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.4 获取电子招标文件</w:t>
      </w:r>
    </w:p>
    <w:p w14:paraId="207BB6D5">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供应商使用CA数字证书或电子营业执照登录北京市政府采购电子交易平台获取电子招标文件。</w:t>
      </w:r>
    </w:p>
    <w:p w14:paraId="5F47ACCB">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ABC6637">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.5编制电子投标文件</w:t>
      </w:r>
    </w:p>
    <w:p w14:paraId="7724C087">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供应商应使用电子投标客户端编制电子投标文件并进行线上投标，供应商电子投标文件需要加密并加盖电子签章</w:t>
      </w:r>
      <w:r>
        <w:rPr>
          <w:rFonts w:hint="eastAsia" w:ascii="宋体" w:hAnsi="宋体" w:eastAsia="宋体" w:cs="宋体"/>
          <w:bCs/>
          <w:sz w:val="28"/>
          <w:szCs w:val="22"/>
          <w:lang w:bidi="ar"/>
        </w:rPr>
        <w:t>，如无法按照要求在电子投标文件中加盖电子签章和加密，请及时通过技术支持服务热线联系技术人员</w:t>
      </w:r>
      <w:r>
        <w:rPr>
          <w:rFonts w:hint="eastAsia" w:ascii="宋体" w:hAnsi="宋体" w:eastAsia="宋体" w:cs="宋体"/>
          <w:sz w:val="28"/>
          <w:szCs w:val="22"/>
          <w:lang w:bidi="ar"/>
        </w:rPr>
        <w:t>。</w:t>
      </w:r>
    </w:p>
    <w:p w14:paraId="28190D1E">
      <w:pPr>
        <w:widowControl/>
        <w:spacing w:line="360" w:lineRule="auto"/>
        <w:ind w:firstLine="560" w:firstLineChars="200"/>
        <w:jc w:val="left"/>
        <w:rPr>
          <w:rFonts w:hint="eastAsia" w:ascii="宋体" w:hAnsi="宋体" w:eastAsia="宋体" w:cs="宋体"/>
          <w:sz w:val="28"/>
          <w:szCs w:val="22"/>
          <w:lang w:val="zh-TW" w:bidi="ar"/>
        </w:rPr>
      </w:pPr>
      <w:r>
        <w:rPr>
          <w:rFonts w:hint="eastAsia" w:ascii="宋体" w:hAnsi="宋体" w:cs="宋体"/>
          <w:sz w:val="28"/>
          <w:szCs w:val="22"/>
          <w:lang w:val="en-US" w:eastAsia="zh-CN" w:bidi="ar"/>
        </w:rPr>
        <w:t>2</w:t>
      </w:r>
      <w:r>
        <w:rPr>
          <w:rFonts w:hint="eastAsia" w:ascii="宋体" w:hAnsi="宋体" w:eastAsia="宋体" w:cs="宋体"/>
          <w:sz w:val="28"/>
          <w:szCs w:val="22"/>
          <w:lang w:val="zh-TW" w:eastAsia="zh-TW" w:bidi="ar"/>
        </w:rPr>
        <w:t>.6</w:t>
      </w:r>
      <w:r>
        <w:rPr>
          <w:rFonts w:hint="eastAsia" w:ascii="宋体" w:hAnsi="宋体" w:eastAsia="宋体" w:cs="宋体"/>
          <w:sz w:val="28"/>
          <w:szCs w:val="22"/>
          <w:lang w:val="zh-TW" w:bidi="ar"/>
        </w:rPr>
        <w:t>提交电子投标文件</w:t>
      </w:r>
    </w:p>
    <w:p w14:paraId="65D0E07D">
      <w:pPr>
        <w:widowControl/>
        <w:spacing w:line="360" w:lineRule="auto"/>
        <w:ind w:firstLine="560" w:firstLineChars="200"/>
        <w:jc w:val="left"/>
        <w:rPr>
          <w:rFonts w:hint="eastAsia" w:ascii="宋体" w:hAnsi="宋体" w:eastAsia="宋体" w:cs="宋体"/>
          <w:sz w:val="28"/>
          <w:szCs w:val="22"/>
          <w:lang w:bidi="ar"/>
        </w:rPr>
      </w:pPr>
      <w:r>
        <w:rPr>
          <w:rFonts w:hint="eastAsia" w:ascii="宋体" w:hAnsi="宋体" w:eastAsia="宋体" w:cs="宋体"/>
          <w:sz w:val="28"/>
          <w:szCs w:val="22"/>
          <w:lang w:bidi="ar"/>
        </w:rPr>
        <w:t>供应商应于投标截止时间前在北京市政府采购电子交易平台提交电子投标文件，上传电子投标文件过程中请保持与互联网的连接畅通。</w:t>
      </w:r>
    </w:p>
    <w:p w14:paraId="2FE487FB">
      <w:pPr>
        <w:widowControl/>
        <w:spacing w:line="360" w:lineRule="auto"/>
        <w:ind w:firstLine="560" w:firstLineChars="200"/>
        <w:jc w:val="left"/>
        <w:rPr>
          <w:rFonts w:hint="eastAsia" w:ascii="宋体" w:hAnsi="宋体" w:eastAsia="宋体" w:cs="宋体"/>
          <w:sz w:val="28"/>
          <w:szCs w:val="22"/>
          <w:lang w:eastAsia="zh-TW" w:bidi="ar"/>
        </w:rPr>
      </w:pPr>
      <w:r>
        <w:rPr>
          <w:rFonts w:hint="eastAsia" w:ascii="宋体" w:hAnsi="宋体" w:cs="宋体"/>
          <w:sz w:val="28"/>
          <w:szCs w:val="22"/>
          <w:lang w:val="en-US" w:eastAsia="zh-CN" w:bidi="ar"/>
        </w:rPr>
        <w:t>2</w:t>
      </w:r>
      <w:r>
        <w:rPr>
          <w:rFonts w:hint="eastAsia" w:ascii="宋体" w:hAnsi="宋体" w:eastAsia="宋体" w:cs="宋体"/>
          <w:sz w:val="28"/>
          <w:szCs w:val="22"/>
          <w:lang w:val="zh-TW" w:bidi="ar"/>
        </w:rPr>
        <w:t>.</w:t>
      </w:r>
      <w:r>
        <w:rPr>
          <w:rFonts w:hint="eastAsia" w:ascii="宋体" w:hAnsi="宋体" w:eastAsia="宋体" w:cs="宋体"/>
          <w:sz w:val="28"/>
          <w:szCs w:val="22"/>
          <w:lang w:val="zh-TW" w:eastAsia="zh-TW" w:bidi="ar"/>
        </w:rPr>
        <w:t>7</w:t>
      </w:r>
      <w:r>
        <w:rPr>
          <w:rFonts w:hint="eastAsia" w:ascii="宋体" w:hAnsi="宋体" w:eastAsia="宋体" w:cs="宋体"/>
          <w:sz w:val="28"/>
          <w:szCs w:val="22"/>
          <w:lang w:val="zh-TW" w:bidi="ar"/>
        </w:rPr>
        <w:t>电子开标</w:t>
      </w:r>
    </w:p>
    <w:p w14:paraId="223AEF42">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宋体" w:hAnsi="宋体" w:eastAsia="宋体" w:cs="宋体"/>
          <w:sz w:val="28"/>
          <w:szCs w:val="22"/>
          <w:lang w:val="zh-TW" w:bidi="ar"/>
        </w:rPr>
        <w:t>供应商在开标地点使用</w:t>
      </w:r>
      <w:r>
        <w:rPr>
          <w:rFonts w:hint="eastAsia" w:ascii="宋体" w:hAnsi="宋体" w:eastAsia="宋体" w:cs="宋体"/>
          <w:sz w:val="28"/>
          <w:szCs w:val="22"/>
          <w:lang w:bidi="ar"/>
        </w:rPr>
        <w:t>CA数字证书或电子营业执照</w:t>
      </w:r>
      <w:r>
        <w:rPr>
          <w:rFonts w:hint="eastAsia" w:ascii="宋体" w:hAnsi="宋体" w:eastAsia="宋体" w:cs="宋体"/>
          <w:sz w:val="28"/>
          <w:szCs w:val="22"/>
          <w:lang w:val="zh-TW" w:bidi="ar"/>
        </w:rPr>
        <w:t>登录</w:t>
      </w:r>
      <w:r>
        <w:rPr>
          <w:rFonts w:hint="eastAsia" w:ascii="宋体" w:hAnsi="宋体" w:eastAsia="宋体" w:cs="宋体"/>
          <w:sz w:val="28"/>
          <w:szCs w:val="22"/>
          <w:lang w:bidi="ar"/>
        </w:rPr>
        <w:t>北京市政府采购电子交易平台进行电子开标</w:t>
      </w:r>
      <w:r>
        <w:rPr>
          <w:rFonts w:hint="eastAsia" w:ascii="宋体" w:hAnsi="宋体" w:eastAsia="宋体" w:cs="宋体"/>
          <w:sz w:val="28"/>
          <w:szCs w:val="22"/>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28359008"/>
      <w:bookmarkStart w:id="30" w:name="_Toc35393796"/>
      <w:bookmarkStart w:id="31" w:name="_Toc35393627"/>
      <w:bookmarkStart w:id="32" w:name="_Toc28359085"/>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北京市怀柔区教科研中心</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北京市怀柔区下元村北</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86"/>
      <w:bookmarkStart w:id="34" w:name="_Toc28359009"/>
      <w:r>
        <w:rPr>
          <w:rFonts w:hint="eastAsia" w:asciiTheme="minorEastAsia" w:hAnsiTheme="minorEastAsia" w:eastAsiaTheme="minorEastAsia" w:cstheme="minorEastAsia"/>
          <w:sz w:val="28"/>
          <w:szCs w:val="28"/>
          <w:highlight w:val="none"/>
          <w:u w:val="single"/>
          <w:lang w:val="en-US" w:eastAsia="zh-CN"/>
        </w:rPr>
        <w:t xml:space="preserve">李明  </w:t>
      </w:r>
      <w:r>
        <w:rPr>
          <w:rFonts w:hint="eastAsia" w:asciiTheme="minorEastAsia" w:hAnsiTheme="minorEastAsia" w:eastAsiaTheme="minorEastAsia" w:cstheme="minorEastAsia"/>
          <w:sz w:val="28"/>
          <w:szCs w:val="22"/>
          <w:highlight w:val="none"/>
          <w:u w:val="single"/>
          <w:lang w:val="en-US" w:eastAsia="zh-CN"/>
        </w:rPr>
        <w:t>010-69633379</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w:t>
      </w:r>
      <w:bookmarkStart w:id="37" w:name="_GoBack"/>
      <w:bookmarkEnd w:id="37"/>
      <w:r>
        <w:rPr>
          <w:rFonts w:hint="eastAsia" w:asciiTheme="minorEastAsia" w:hAnsiTheme="minorEastAsia" w:eastAsiaTheme="minorEastAsia" w:cstheme="minorEastAsia"/>
          <w:sz w:val="28"/>
          <w:szCs w:val="28"/>
          <w:u w:val="single"/>
        </w:rPr>
        <w:t>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87"/>
      <w:bookmarkStart w:id="36" w:name="_Toc28359010"/>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E590AFF"/>
    <w:rsid w:val="11FD5C45"/>
    <w:rsid w:val="12065742"/>
    <w:rsid w:val="12D62709"/>
    <w:rsid w:val="13AE369B"/>
    <w:rsid w:val="14860174"/>
    <w:rsid w:val="149363ED"/>
    <w:rsid w:val="159E5CF0"/>
    <w:rsid w:val="16247C45"/>
    <w:rsid w:val="194D74B2"/>
    <w:rsid w:val="1AA373E6"/>
    <w:rsid w:val="1C0E2F29"/>
    <w:rsid w:val="1D541CAB"/>
    <w:rsid w:val="1F2E51E3"/>
    <w:rsid w:val="1FAA6067"/>
    <w:rsid w:val="207D067D"/>
    <w:rsid w:val="21042B4C"/>
    <w:rsid w:val="241E2177"/>
    <w:rsid w:val="265E685B"/>
    <w:rsid w:val="27FF725F"/>
    <w:rsid w:val="28627F40"/>
    <w:rsid w:val="28AE16E3"/>
    <w:rsid w:val="28D3383B"/>
    <w:rsid w:val="323963CE"/>
    <w:rsid w:val="36BF3346"/>
    <w:rsid w:val="39A8029C"/>
    <w:rsid w:val="3A282FB0"/>
    <w:rsid w:val="3B561D9F"/>
    <w:rsid w:val="3CC92220"/>
    <w:rsid w:val="3F4C5993"/>
    <w:rsid w:val="40B82BB4"/>
    <w:rsid w:val="46A2058E"/>
    <w:rsid w:val="47262F6D"/>
    <w:rsid w:val="49550EA5"/>
    <w:rsid w:val="49B605D8"/>
    <w:rsid w:val="506D7486"/>
    <w:rsid w:val="52D65E88"/>
    <w:rsid w:val="53373C04"/>
    <w:rsid w:val="56AD57D1"/>
    <w:rsid w:val="57CF54B3"/>
    <w:rsid w:val="58E80082"/>
    <w:rsid w:val="5A8E4C59"/>
    <w:rsid w:val="5C381AA9"/>
    <w:rsid w:val="5E065FF9"/>
    <w:rsid w:val="5E7B1F70"/>
    <w:rsid w:val="5F123AF0"/>
    <w:rsid w:val="601947B3"/>
    <w:rsid w:val="618F19E3"/>
    <w:rsid w:val="61C62F2B"/>
    <w:rsid w:val="62A55DBD"/>
    <w:rsid w:val="64D52B4F"/>
    <w:rsid w:val="655A2308"/>
    <w:rsid w:val="65BF660F"/>
    <w:rsid w:val="67E623DC"/>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1983</Words>
  <Characters>2227</Characters>
  <Lines>0</Lines>
  <Paragraphs>0</Paragraphs>
  <TotalTime>0</TotalTime>
  <ScaleCrop>false</ScaleCrop>
  <LinksUpToDate>false</LinksUpToDate>
  <CharactersWithSpaces>2293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2026-08-12T02:01:47Z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369722701BFB4F66867C263A7FE532A4_13</vt:lpwstr>
  </property>
  <property fmtid="{D5CDD505-2E9C-101B-9397-08002B2CF9AE}" pid="4" name="KSOTemplateDocerSaveRecord">
    <vt:lpwstr>eyJoZGlkIjoiNzQ3YzMwNjZkMTNjYTZhYjJiZWYzOTUyNGEwODAxYzAiLCJ1c2VySWQiOiIxMjE3MjkxMzE2In0=</vt:lpwstr>
  </property>
</Properties>
</file>