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b/>
          <w:color w:val="000000" w:themeColor="text1"/>
          <w:sz w:val="36"/>
          <w:szCs w:val="36"/>
          <w14:textFill>
            <w14:solidFill>
              <w14:schemeClr w14:val="tx1"/>
            </w14:solidFill>
          </w14:textFill>
        </w:rPr>
      </w:pPr>
      <w:bookmarkStart w:id="0" w:name="_Toc229670241"/>
      <w:r>
        <w:rPr>
          <w:b/>
          <w:color w:val="000000" w:themeColor="text1"/>
          <w:sz w:val="36"/>
          <w:szCs w:val="36"/>
          <w14:textFill>
            <w14:solidFill>
              <w14:schemeClr w14:val="tx1"/>
            </w14:solidFill>
          </w14:textFill>
        </w:rPr>
        <w:t>第一章   投标邀请</w:t>
      </w:r>
      <w:bookmarkEnd w:id="0"/>
    </w:p>
    <w:p>
      <w:pPr>
        <w:spacing w:line="360" w:lineRule="auto"/>
        <w:ind w:firstLine="640" w:firstLineChars="200"/>
        <w:rPr>
          <w:color w:val="000000" w:themeColor="text1"/>
          <w:sz w:val="32"/>
          <w:szCs w:val="32"/>
          <w14:textFill>
            <w14:solidFill>
              <w14:schemeClr w14:val="tx1"/>
            </w14:solidFill>
          </w14:textFill>
        </w:rPr>
      </w:pPr>
    </w:p>
    <w:p>
      <w:pPr>
        <w:pStyle w:val="2"/>
        <w:spacing w:before="0" w:line="360" w:lineRule="auto"/>
        <w:jc w:val="left"/>
        <w:rPr>
          <w:rFonts w:ascii="Times New Roman" w:hAnsi="Times New Roman" w:eastAsia="宋体"/>
          <w:color w:val="000000" w:themeColor="text1"/>
          <w:sz w:val="24"/>
          <w:szCs w:val="24"/>
          <w14:textFill>
            <w14:solidFill>
              <w14:schemeClr w14:val="tx1"/>
            </w14:solidFill>
          </w14:textFill>
        </w:rPr>
      </w:pPr>
      <w:bookmarkStart w:id="1" w:name="_Toc35393790"/>
      <w:bookmarkStart w:id="2" w:name="_Toc28359002"/>
      <w:bookmarkStart w:id="3" w:name="_Toc35393621"/>
      <w:bookmarkStart w:id="4" w:name="_Toc28359079"/>
      <w:bookmarkStart w:id="5" w:name="_Hlk24379207"/>
      <w:r>
        <w:rPr>
          <w:rFonts w:ascii="Times New Roman" w:hAnsi="Times New Roman" w:eastAsia="宋体"/>
          <w:color w:val="000000" w:themeColor="text1"/>
          <w:sz w:val="24"/>
          <w:szCs w:val="24"/>
          <w14:textFill>
            <w14:solidFill>
              <w14:schemeClr w14:val="tx1"/>
            </w14:solidFill>
          </w14:textFill>
        </w:rPr>
        <w:t>一、项目基本情况</w:t>
      </w:r>
      <w:bookmarkEnd w:id="1"/>
      <w:bookmarkEnd w:id="2"/>
      <w:bookmarkEnd w:id="3"/>
      <w:bookmarkEnd w:id="4"/>
    </w:p>
    <w:p>
      <w:pPr>
        <w:spacing w:line="360" w:lineRule="auto"/>
        <w:ind w:firstLine="480" w:firstLineChars="200"/>
        <w:rPr>
          <w:rFonts w:hint="eastAsia" w:eastAsia="宋体"/>
          <w:color w:val="000000" w:themeColor="text1"/>
          <w:sz w:val="24"/>
          <w:lang w:eastAsia="zh-CN"/>
          <w14:textFill>
            <w14:solidFill>
              <w14:schemeClr w14:val="tx1"/>
            </w14:solidFill>
          </w14:textFill>
        </w:rPr>
      </w:pPr>
      <w:r>
        <w:rPr>
          <w:color w:val="000000" w:themeColor="text1"/>
          <w:sz w:val="24"/>
          <w14:textFill>
            <w14:solidFill>
              <w14:schemeClr w14:val="tx1"/>
            </w14:solidFill>
          </w14:textFill>
        </w:rPr>
        <w:t>1.项目编号：</w:t>
      </w:r>
      <w:r>
        <w:rPr>
          <w:rFonts w:hint="eastAsia"/>
          <w:color w:val="000000" w:themeColor="text1"/>
          <w:sz w:val="24"/>
          <w:u w:val="single"/>
          <w:lang w:eastAsia="zh-CN"/>
          <w14:textFill>
            <w14:solidFill>
              <w14:schemeClr w14:val="tx1"/>
            </w14:solidFill>
          </w14:textFill>
        </w:rPr>
        <w:t>11011326210200027512-XM001</w:t>
      </w:r>
    </w:p>
    <w:p>
      <w:pPr>
        <w:spacing w:line="360" w:lineRule="auto"/>
        <w:ind w:firstLine="480" w:firstLineChars="200"/>
        <w:rPr>
          <w:rFonts w:hint="eastAsia" w:eastAsia="宋体"/>
          <w:color w:val="000000" w:themeColor="text1"/>
          <w:sz w:val="24"/>
          <w:lang w:eastAsia="zh-CN"/>
          <w14:textFill>
            <w14:solidFill>
              <w14:schemeClr w14:val="tx1"/>
            </w14:solidFill>
          </w14:textFill>
        </w:rPr>
      </w:pPr>
      <w:r>
        <w:rPr>
          <w:color w:val="000000" w:themeColor="text1"/>
          <w:sz w:val="24"/>
          <w14:textFill>
            <w14:solidFill>
              <w14:schemeClr w14:val="tx1"/>
            </w14:solidFill>
          </w14:textFill>
        </w:rPr>
        <w:t>2.项目名称：</w:t>
      </w:r>
      <w:r>
        <w:rPr>
          <w:rFonts w:hint="eastAsia" w:ascii="宋体" w:hAnsi="宋体"/>
          <w:color w:val="000000" w:themeColor="text1"/>
          <w:sz w:val="24"/>
          <w:u w:val="single"/>
          <w:lang w:eastAsia="zh-CN"/>
          <w14:textFill>
            <w14:solidFill>
              <w14:schemeClr w14:val="tx1"/>
            </w14:solidFill>
          </w14:textFill>
        </w:rPr>
        <w:t>北京市顺义区医院放射科西门子CT(SOMATOMgo.up)保修服务购置项目</w:t>
      </w:r>
    </w:p>
    <w:bookmarkEnd w:id="5"/>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3.项目预算金额：</w:t>
      </w:r>
      <w:bookmarkStart w:id="6" w:name="OLE_LINK15"/>
      <w:bookmarkStart w:id="7" w:name="OLE_LINK14"/>
      <w:r>
        <w:rPr>
          <w:rFonts w:hint="eastAsia"/>
          <w:color w:val="000000" w:themeColor="text1"/>
          <w:sz w:val="24"/>
          <w:u w:val="single"/>
          <w14:textFill>
            <w14:solidFill>
              <w14:schemeClr w14:val="tx1"/>
            </w14:solidFill>
          </w14:textFill>
        </w:rPr>
        <w:t xml:space="preserve">  </w:t>
      </w:r>
      <w:r>
        <w:rPr>
          <w:rFonts w:hint="eastAsia"/>
          <w:color w:val="000000" w:themeColor="text1"/>
          <w:sz w:val="24"/>
          <w:u w:val="single"/>
          <w:lang w:val="en-US" w:eastAsia="zh-CN"/>
          <w14:textFill>
            <w14:solidFill>
              <w14:schemeClr w14:val="tx1"/>
            </w14:solidFill>
          </w14:textFill>
        </w:rPr>
        <w:t>164.4</w:t>
      </w:r>
      <w:r>
        <w:rPr>
          <w:rFonts w:hint="eastAsia"/>
          <w:color w:val="000000" w:themeColor="text1"/>
          <w:sz w:val="24"/>
          <w:u w:val="single"/>
          <w14:textFill>
            <w14:solidFill>
              <w14:schemeClr w14:val="tx1"/>
            </w14:solidFill>
          </w14:textFill>
        </w:rPr>
        <w:t xml:space="preserve">  </w:t>
      </w:r>
      <w:bookmarkEnd w:id="6"/>
      <w:bookmarkEnd w:id="7"/>
      <w:r>
        <w:rPr>
          <w:color w:val="000000" w:themeColor="text1"/>
          <w:sz w:val="24"/>
          <w14:textFill>
            <w14:solidFill>
              <w14:schemeClr w14:val="tx1"/>
            </w14:solidFill>
          </w14:textFill>
        </w:rPr>
        <w:t>万元、项目最高限价（如有）：</w:t>
      </w:r>
      <w:r>
        <w:rPr>
          <w:rFonts w:hint="eastAsia"/>
          <w:color w:val="000000" w:themeColor="text1"/>
          <w:sz w:val="24"/>
          <w:u w:val="single"/>
          <w14:textFill>
            <w14:solidFill>
              <w14:schemeClr w14:val="tx1"/>
            </w14:solidFill>
          </w14:textFill>
        </w:rPr>
        <w:t xml:space="preserve">  </w:t>
      </w:r>
      <w:r>
        <w:rPr>
          <w:rFonts w:hint="eastAsia"/>
          <w:color w:val="000000" w:themeColor="text1"/>
          <w:sz w:val="24"/>
          <w:u w:val="single"/>
          <w:lang w:val="en-US" w:eastAsia="zh-CN"/>
          <w14:textFill>
            <w14:solidFill>
              <w14:schemeClr w14:val="tx1"/>
            </w14:solidFill>
          </w14:textFill>
        </w:rPr>
        <w:t>164.4</w:t>
      </w:r>
      <w:r>
        <w:rPr>
          <w:rFonts w:hint="eastAsia"/>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万元</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4.采购需求：</w:t>
      </w:r>
    </w:p>
    <w:tbl>
      <w:tblPr>
        <w:tblStyle w:val="4"/>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557"/>
        <w:gridCol w:w="1701"/>
        <w:gridCol w:w="997"/>
        <w:gridCol w:w="4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6" w:type="dxa"/>
            <w:vAlign w:val="center"/>
          </w:tcPr>
          <w:p>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包号</w:t>
            </w:r>
          </w:p>
        </w:tc>
        <w:tc>
          <w:tcPr>
            <w:tcW w:w="1557" w:type="dxa"/>
            <w:vAlign w:val="center"/>
          </w:tcPr>
          <w:p>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标的名称</w:t>
            </w:r>
          </w:p>
        </w:tc>
        <w:tc>
          <w:tcPr>
            <w:tcW w:w="1701" w:type="dxa"/>
            <w:vAlign w:val="center"/>
          </w:tcPr>
          <w:p>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预算金额</w:t>
            </w:r>
          </w:p>
          <w:p>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（万元）</w:t>
            </w:r>
          </w:p>
        </w:tc>
        <w:tc>
          <w:tcPr>
            <w:tcW w:w="997" w:type="dxa"/>
            <w:vAlign w:val="center"/>
          </w:tcPr>
          <w:p>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数量</w:t>
            </w:r>
          </w:p>
        </w:tc>
        <w:tc>
          <w:tcPr>
            <w:tcW w:w="4275" w:type="dxa"/>
            <w:vAlign w:val="center"/>
          </w:tcPr>
          <w:p>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6" w:type="dxa"/>
            <w:vAlign w:val="center"/>
          </w:tcPr>
          <w:p>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p>
        </w:tc>
        <w:tc>
          <w:tcPr>
            <w:tcW w:w="1557" w:type="dxa"/>
            <w:vAlign w:val="center"/>
          </w:tcPr>
          <w:p>
            <w:pPr>
              <w:jc w:val="center"/>
              <w:rPr>
                <w:rFonts w:hint="eastAsia" w:eastAsia="宋体"/>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北京市顺义区医院放射科西门子CT(SOMATOMgo.up)保修服务购置项目</w:t>
            </w:r>
          </w:p>
        </w:tc>
        <w:tc>
          <w:tcPr>
            <w:tcW w:w="1701" w:type="dxa"/>
            <w:vAlign w:val="center"/>
          </w:tcPr>
          <w:p>
            <w:pPr>
              <w:jc w:val="center"/>
              <w:rPr>
                <w:rFonts w:hint="default" w:eastAsia="宋体"/>
                <w:bCs/>
                <w:color w:val="000000" w:themeColor="text1"/>
                <w:sz w:val="24"/>
                <w:lang w:val="en-US" w:eastAsia="zh-CN"/>
                <w14:textFill>
                  <w14:solidFill>
                    <w14:schemeClr w14:val="tx1"/>
                  </w14:solidFill>
                </w14:textFill>
              </w:rPr>
            </w:pPr>
            <w:r>
              <w:rPr>
                <w:rFonts w:hint="eastAsia"/>
                <w:bCs/>
                <w:color w:val="000000" w:themeColor="text1"/>
                <w:sz w:val="24"/>
                <w:lang w:val="en-US" w:eastAsia="zh-CN"/>
                <w14:textFill>
                  <w14:solidFill>
                    <w14:schemeClr w14:val="tx1"/>
                  </w14:solidFill>
                </w14:textFill>
              </w:rPr>
              <w:t>164.4（万元/3年）</w:t>
            </w:r>
          </w:p>
        </w:tc>
        <w:tc>
          <w:tcPr>
            <w:tcW w:w="997" w:type="dxa"/>
            <w:vAlign w:val="center"/>
          </w:tcPr>
          <w:p>
            <w:pPr>
              <w:jc w:val="center"/>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w:t>
            </w:r>
          </w:p>
        </w:tc>
        <w:tc>
          <w:tcPr>
            <w:tcW w:w="4275" w:type="dxa"/>
            <w:vAlign w:val="center"/>
          </w:tcPr>
          <w:p>
            <w:pPr>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西门子SOMATOM go.Up 32排CT设备提供维保服务，必须保证设备开机率＞97%（按每年365天计算），同时提供该设备第三方产品的保修服务，包括且不限于高压注射器、机房空调、工作站等，定期完成维护保养服务。无限工时维修加免费更换任何损坏备件，含球管、探测器、高压油箱及所有零部件。每次维护保养完成后，须向院方提供维护保养报告。</w:t>
            </w:r>
            <w:r>
              <w:rPr>
                <w:rFonts w:hint="eastAsia"/>
                <w:color w:val="000000" w:themeColor="text1"/>
                <w:kern w:val="0"/>
                <w:sz w:val="24"/>
                <w:lang w:val="en-US" w:eastAsia="zh-CN"/>
                <w14:textFill>
                  <w14:solidFill>
                    <w14:schemeClr w14:val="tx1"/>
                  </w14:solidFill>
                </w14:textFill>
              </w:rPr>
              <w:t>具体详见《</w:t>
            </w:r>
            <w:r>
              <w:rPr>
                <w:rFonts w:hint="eastAsia"/>
                <w:color w:val="000000" w:themeColor="text1"/>
                <w:kern w:val="0"/>
                <w:sz w:val="24"/>
                <w14:textFill>
                  <w14:solidFill>
                    <w14:schemeClr w14:val="tx1"/>
                  </w14:solidFill>
                </w14:textFill>
              </w:rPr>
              <w:t>第五章 采购需求</w:t>
            </w:r>
            <w:r>
              <w:rPr>
                <w:rFonts w:hint="eastAsia"/>
                <w:color w:val="000000" w:themeColor="text1"/>
                <w:kern w:val="0"/>
                <w:sz w:val="24"/>
                <w:lang w:val="en-US" w:eastAsia="zh-CN"/>
                <w14:textFill>
                  <w14:solidFill>
                    <w14:schemeClr w14:val="tx1"/>
                  </w14:solidFill>
                </w14:textFill>
              </w:rPr>
              <w:t>》</w:t>
            </w:r>
          </w:p>
        </w:tc>
      </w:tr>
    </w:tbl>
    <w:p>
      <w:pPr>
        <w:spacing w:line="360" w:lineRule="auto"/>
        <w:ind w:firstLine="480" w:firstLineChars="200"/>
        <w:rPr>
          <w:color w:val="000000" w:themeColor="text1"/>
          <w:sz w:val="24"/>
          <w:highlight w:val="none"/>
          <w:u w:val="single"/>
          <w14:textFill>
            <w14:solidFill>
              <w14:schemeClr w14:val="tx1"/>
            </w14:solidFill>
          </w14:textFill>
        </w:rPr>
      </w:pPr>
      <w:r>
        <w:rPr>
          <w:color w:val="000000" w:themeColor="text1"/>
          <w:sz w:val="24"/>
          <w14:textFill>
            <w14:solidFill>
              <w14:schemeClr w14:val="tx1"/>
            </w14:solidFill>
          </w14:textFill>
        </w:rPr>
        <w:t>5.合同履</w:t>
      </w:r>
      <w:r>
        <w:rPr>
          <w:color w:val="000000" w:themeColor="text1"/>
          <w:sz w:val="24"/>
          <w:highlight w:val="none"/>
          <w14:textFill>
            <w14:solidFill>
              <w14:schemeClr w14:val="tx1"/>
            </w14:solidFill>
          </w14:textFill>
        </w:rPr>
        <w:t>行期限：</w:t>
      </w:r>
      <w:bookmarkStart w:id="8" w:name="OLE_LINK105"/>
      <w:bookmarkStart w:id="9" w:name="OLE_LINK106"/>
      <w:r>
        <w:rPr>
          <w:rFonts w:hint="eastAsia"/>
          <w:color w:val="000000" w:themeColor="text1"/>
          <w:sz w:val="24"/>
          <w:highlight w:val="none"/>
          <w:u w:val="single"/>
          <w14:textFill>
            <w14:solidFill>
              <w14:schemeClr w14:val="tx1"/>
            </w14:solidFill>
          </w14:textFill>
        </w:rPr>
        <w:t>自合同签订之日起</w:t>
      </w:r>
      <w:r>
        <w:rPr>
          <w:rFonts w:hint="eastAsia"/>
          <w:color w:val="000000" w:themeColor="text1"/>
          <w:sz w:val="24"/>
          <w:highlight w:val="none"/>
          <w:u w:val="single"/>
          <w:lang w:val="en-US" w:eastAsia="zh-CN"/>
          <w14:textFill>
            <w14:solidFill>
              <w14:schemeClr w14:val="tx1"/>
            </w14:solidFill>
          </w14:textFill>
        </w:rPr>
        <w:t>3</w:t>
      </w:r>
      <w:r>
        <w:rPr>
          <w:rFonts w:hint="eastAsia"/>
          <w:color w:val="000000" w:themeColor="text1"/>
          <w:sz w:val="24"/>
          <w:highlight w:val="none"/>
          <w:u w:val="single"/>
          <w14:textFill>
            <w14:solidFill>
              <w14:schemeClr w14:val="tx1"/>
            </w14:solidFill>
          </w14:textFill>
        </w:rPr>
        <w:t>年</w:t>
      </w:r>
      <w:bookmarkEnd w:id="8"/>
      <w:bookmarkEnd w:id="9"/>
    </w:p>
    <w:p>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6.本项目是否接受联合体投标：</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 xml:space="preserve">是  </w:t>
      </w:r>
      <w:r>
        <w:rPr>
          <w:rFonts w:hint="eastAsia" w:ascii="宋体" w:hAnsi="宋体" w:cs="宋体"/>
          <w:b/>
          <w:color w:val="auto"/>
          <w:sz w:val="24"/>
          <w:szCs w:val="24"/>
          <w:highlight w:val="none"/>
        </w:rPr>
        <w:t>■</w:t>
      </w:r>
      <w:r>
        <w:rPr>
          <w:color w:val="000000" w:themeColor="text1"/>
          <w:sz w:val="24"/>
          <w:highlight w:val="none"/>
          <w14:textFill>
            <w14:solidFill>
              <w14:schemeClr w14:val="tx1"/>
            </w14:solidFill>
          </w14:textFill>
        </w:rPr>
        <w:t>否。</w:t>
      </w:r>
    </w:p>
    <w:p>
      <w:pPr>
        <w:spacing w:line="360" w:lineRule="auto"/>
        <w:ind w:firstLine="480" w:firstLineChars="200"/>
        <w:rPr>
          <w:color w:val="000000" w:themeColor="text1"/>
          <w:sz w:val="24"/>
          <w14:textFill>
            <w14:solidFill>
              <w14:schemeClr w14:val="tx1"/>
            </w14:solidFill>
          </w14:textFill>
        </w:rPr>
      </w:pPr>
    </w:p>
    <w:p>
      <w:pPr>
        <w:pStyle w:val="2"/>
        <w:spacing w:before="0" w:line="360" w:lineRule="auto"/>
        <w:jc w:val="left"/>
        <w:rPr>
          <w:rFonts w:ascii="Times New Roman" w:hAnsi="Times New Roman" w:eastAsia="宋体"/>
          <w:color w:val="000000" w:themeColor="text1"/>
          <w:sz w:val="24"/>
          <w:szCs w:val="24"/>
          <w14:textFill>
            <w14:solidFill>
              <w14:schemeClr w14:val="tx1"/>
            </w14:solidFill>
          </w14:textFill>
        </w:rPr>
      </w:pPr>
      <w:bookmarkStart w:id="10" w:name="_Toc28359003"/>
      <w:bookmarkStart w:id="11" w:name="_Toc28359080"/>
      <w:bookmarkStart w:id="12" w:name="_Toc35393622"/>
      <w:bookmarkStart w:id="13" w:name="_Toc35393791"/>
      <w:r>
        <w:rPr>
          <w:rFonts w:ascii="Times New Roman" w:hAnsi="Times New Roman" w:eastAsia="宋体"/>
          <w:color w:val="000000" w:themeColor="text1"/>
          <w:sz w:val="24"/>
          <w:szCs w:val="24"/>
          <w14:textFill>
            <w14:solidFill>
              <w14:schemeClr w14:val="tx1"/>
            </w14:solidFill>
          </w14:textFill>
        </w:rPr>
        <w:t>二、申请人的资格要求（须同时满足）</w:t>
      </w:r>
      <w:bookmarkEnd w:id="10"/>
      <w:bookmarkEnd w:id="11"/>
      <w:bookmarkEnd w:id="12"/>
      <w:bookmarkEnd w:id="13"/>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1.满足《中华人民共和国政府采购法》第二十二条规定；</w:t>
      </w:r>
    </w:p>
    <w:p>
      <w:pPr>
        <w:spacing w:line="360" w:lineRule="auto"/>
        <w:ind w:firstLine="480" w:firstLineChars="200"/>
        <w:rPr>
          <w:color w:val="000000" w:themeColor="text1"/>
          <w:sz w:val="24"/>
          <w14:textFill>
            <w14:solidFill>
              <w14:schemeClr w14:val="tx1"/>
            </w14:solidFill>
          </w14:textFill>
        </w:rPr>
      </w:pPr>
      <w:bookmarkStart w:id="14" w:name="_Toc28359081"/>
      <w:bookmarkStart w:id="15" w:name="_Toc28359004"/>
      <w:r>
        <w:rPr>
          <w:color w:val="000000" w:themeColor="text1"/>
          <w:sz w:val="24"/>
          <w14:textFill>
            <w14:solidFill>
              <w14:schemeClr w14:val="tx1"/>
            </w14:solidFill>
          </w14:textFill>
        </w:rPr>
        <w:t>2.落实政府采购政策需满足的资格要求：</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2.1 </w:t>
      </w:r>
      <w:bookmarkStart w:id="16" w:name="OLE_LINK20"/>
      <w:bookmarkStart w:id="17" w:name="OLE_LINK24"/>
      <w:r>
        <w:rPr>
          <w:color w:val="000000" w:themeColor="text1"/>
          <w:sz w:val="24"/>
          <w14:textFill>
            <w14:solidFill>
              <w14:schemeClr w14:val="tx1"/>
            </w14:solidFill>
          </w14:textFill>
        </w:rPr>
        <w:t>中小企业政策</w:t>
      </w:r>
    </w:p>
    <w:p>
      <w:pPr>
        <w:spacing w:line="360" w:lineRule="auto"/>
        <w:ind w:firstLine="482" w:firstLineChars="200"/>
        <w:rPr>
          <w:color w:val="000000" w:themeColor="text1"/>
          <w:sz w:val="24"/>
          <w14:textFill>
            <w14:solidFill>
              <w14:schemeClr w14:val="tx1"/>
            </w14:solidFill>
          </w14:textFill>
        </w:rPr>
      </w:pPr>
      <w:r>
        <w:rPr>
          <w:rFonts w:hint="eastAsia" w:ascii="宋体" w:hAnsi="宋体" w:cs="宋体"/>
          <w:b/>
          <w:color w:val="auto"/>
          <w:sz w:val="24"/>
          <w:szCs w:val="24"/>
          <w:highlight w:val="none"/>
        </w:rPr>
        <w:t>■</w:t>
      </w:r>
      <w:r>
        <w:rPr>
          <w:color w:val="000000" w:themeColor="text1"/>
          <w:sz w:val="24"/>
          <w14:textFill>
            <w14:solidFill>
              <w14:schemeClr w14:val="tx1"/>
            </w14:solidFill>
          </w14:textFill>
        </w:rPr>
        <w:t>本项目不专门面向中小企业预留采购份额。</w:t>
      </w:r>
    </w:p>
    <w:p>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 xml:space="preserve">本项目专门面向  </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 xml:space="preserve">中小 </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小微企业  采购。即：提供的货物全部由符合政策要求的中小/小微企业制造、服务全部由符合政策要求的中小/小微企业承接。</w:t>
      </w:r>
      <w:bookmarkEnd w:id="16"/>
      <w:bookmarkEnd w:id="17"/>
    </w:p>
    <w:p>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本项目预留部分采购项目预算专门面向中小企业采购。对于预留份额，提供的货物由符合政策要求的中小企业制造、服务由符合政策要求的中小企业承接。预留份额通过以下措施进行：</w:t>
      </w:r>
      <w:r>
        <w:rPr>
          <w:rFonts w:hint="eastAsia"/>
          <w:color w:val="000000" w:themeColor="text1"/>
          <w:sz w:val="24"/>
          <w:u w:val="single"/>
          <w14:textFill>
            <w14:solidFill>
              <w14:schemeClr w14:val="tx1"/>
            </w14:solidFill>
          </w14:textFill>
        </w:rPr>
        <w:t xml:space="preserve">  /  </w:t>
      </w:r>
      <w:r>
        <w:rPr>
          <w:color w:val="000000" w:themeColor="text1"/>
          <w:sz w:val="24"/>
          <w14:textFill>
            <w14:solidFill>
              <w14:schemeClr w14:val="tx1"/>
            </w14:solidFill>
          </w14:textFill>
        </w:rPr>
        <w:t>。</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2.2 其它落实政府采购政策的资格要求（如有）：</w:t>
      </w:r>
      <w:r>
        <w:rPr>
          <w:rFonts w:eastAsiaTheme="minorEastAsia"/>
          <w:color w:val="000000" w:themeColor="text1"/>
          <w:sz w:val="24"/>
          <w:u w:val="single"/>
          <w14:textFill>
            <w14:solidFill>
              <w14:schemeClr w14:val="tx1"/>
            </w14:solidFill>
          </w14:textFill>
        </w:rPr>
        <w:t xml:space="preserve">  </w:t>
      </w:r>
      <w:r>
        <w:rPr>
          <w:rFonts w:hint="eastAsia" w:eastAsiaTheme="minorEastAsia"/>
          <w:color w:val="000000" w:themeColor="text1"/>
          <w:sz w:val="24"/>
          <w:u w:val="single"/>
          <w14:textFill>
            <w14:solidFill>
              <w14:schemeClr w14:val="tx1"/>
            </w14:solidFill>
          </w14:textFill>
        </w:rPr>
        <w:t>无</w:t>
      </w:r>
      <w:r>
        <w:rPr>
          <w:rFonts w:eastAsiaTheme="minorEastAsia"/>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w:t>
      </w:r>
    </w:p>
    <w:p>
      <w:pPr>
        <w:spacing w:line="360" w:lineRule="auto"/>
        <w:ind w:firstLine="480" w:firstLineChars="200"/>
        <w:rPr>
          <w:i/>
          <w:iCs/>
          <w:color w:val="000000" w:themeColor="text1"/>
          <w:sz w:val="24"/>
          <w:u w:val="single"/>
          <w14:textFill>
            <w14:solidFill>
              <w14:schemeClr w14:val="tx1"/>
            </w14:solidFill>
          </w14:textFill>
        </w:rPr>
      </w:pPr>
      <w:r>
        <w:rPr>
          <w:color w:val="000000" w:themeColor="text1"/>
          <w:sz w:val="24"/>
          <w14:textFill>
            <w14:solidFill>
              <w14:schemeClr w14:val="tx1"/>
            </w14:solidFill>
          </w14:textFill>
        </w:rPr>
        <w:t>3.本项目的特定资格要求：</w:t>
      </w:r>
    </w:p>
    <w:p>
      <w:pPr>
        <w:tabs>
          <w:tab w:val="left" w:pos="900"/>
          <w:tab w:val="left" w:pos="1134"/>
          <w:tab w:val="left" w:pos="1589"/>
          <w:tab w:val="left" w:pos="5521"/>
        </w:tabs>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3.1本项目是否属于政府购买服务：</w:t>
      </w:r>
    </w:p>
    <w:p>
      <w:pPr>
        <w:tabs>
          <w:tab w:val="left" w:pos="900"/>
          <w:tab w:val="left" w:pos="1134"/>
          <w:tab w:val="left" w:pos="1589"/>
          <w:tab w:val="left" w:pos="5521"/>
        </w:tabs>
        <w:snapToGrid w:val="0"/>
        <w:spacing w:line="360" w:lineRule="auto"/>
        <w:ind w:left="991" w:leftChars="472" w:firstLine="2"/>
        <w:rPr>
          <w:color w:val="000000" w:themeColor="text1"/>
          <w:sz w:val="24"/>
          <w14:textFill>
            <w14:solidFill>
              <w14:schemeClr w14:val="tx1"/>
            </w14:solidFill>
          </w14:textFill>
        </w:rPr>
      </w:pPr>
      <w:r>
        <w:rPr>
          <w:rFonts w:hint="eastAsia" w:ascii="宋体" w:hAnsi="宋体" w:cs="宋体"/>
          <w:b/>
          <w:color w:val="auto"/>
          <w:sz w:val="24"/>
          <w:szCs w:val="24"/>
          <w:highlight w:val="none"/>
        </w:rPr>
        <w:t>■</w:t>
      </w:r>
      <w:r>
        <w:rPr>
          <w:color w:val="000000" w:themeColor="text1"/>
          <w:sz w:val="24"/>
          <w14:textFill>
            <w14:solidFill>
              <w14:schemeClr w14:val="tx1"/>
            </w14:solidFill>
          </w14:textFill>
        </w:rPr>
        <w:t>否</w:t>
      </w:r>
    </w:p>
    <w:p>
      <w:pPr>
        <w:tabs>
          <w:tab w:val="left" w:pos="900"/>
          <w:tab w:val="left" w:pos="1134"/>
          <w:tab w:val="left" w:pos="1589"/>
          <w:tab w:val="left" w:pos="5521"/>
        </w:tabs>
        <w:snapToGrid w:val="0"/>
        <w:spacing w:line="360" w:lineRule="auto"/>
        <w:ind w:left="991" w:leftChars="472" w:firstLine="2"/>
        <w:rPr>
          <w:color w:val="000000" w:themeColor="text1"/>
          <w:sz w:val="24"/>
          <w:highlight w:val="none"/>
          <w14:textFill>
            <w14:solidFill>
              <w14:schemeClr w14:val="tx1"/>
            </w14:solidFill>
          </w14:textFill>
        </w:rPr>
      </w:pP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是，公益一类事业单位、使用事业编制且由财政拨款保障的群团组织，不得作为承接主体；</w:t>
      </w:r>
    </w:p>
    <w:p>
      <w:pPr>
        <w:tabs>
          <w:tab w:val="left" w:pos="900"/>
          <w:tab w:val="left" w:pos="1134"/>
          <w:tab w:val="left" w:pos="1589"/>
          <w:tab w:val="left" w:pos="5521"/>
        </w:tabs>
        <w:snapToGrid w:val="0"/>
        <w:spacing w:line="360" w:lineRule="auto"/>
        <w:ind w:firstLine="480" w:firstLineChars="200"/>
        <w:rPr>
          <w:color w:val="000000" w:themeColor="text1"/>
          <w:sz w:val="24"/>
          <w14:textFill>
            <w14:solidFill>
              <w14:schemeClr w14:val="tx1"/>
            </w14:solidFill>
          </w14:textFill>
        </w:rPr>
      </w:pPr>
      <w:r>
        <w:rPr>
          <w:color w:val="000000" w:themeColor="text1"/>
          <w:sz w:val="24"/>
          <w:highlight w:val="none"/>
          <w14:textFill>
            <w14:solidFill>
              <w14:schemeClr w14:val="tx1"/>
            </w14:solidFill>
          </w14:textFill>
        </w:rPr>
        <w:t>3.2其他特定资格要求</w:t>
      </w:r>
      <w:r>
        <w:rPr>
          <w:rFonts w:eastAsiaTheme="minorEastAsia"/>
          <w:color w:val="000000" w:themeColor="text1"/>
          <w:sz w:val="24"/>
          <w:highlight w:val="none"/>
          <w14:textFill>
            <w14:solidFill>
              <w14:schemeClr w14:val="tx1"/>
            </w14:solidFill>
          </w14:textFill>
        </w:rPr>
        <w:t>：</w:t>
      </w:r>
      <w:r>
        <w:rPr>
          <w:rFonts w:hint="eastAsia"/>
          <w:color w:val="000000" w:themeColor="text1"/>
          <w:sz w:val="24"/>
          <w:highlight w:val="none"/>
          <w:u w:val="single"/>
          <w14:textFill>
            <w14:solidFill>
              <w14:schemeClr w14:val="tx1"/>
            </w14:solidFill>
          </w14:textFill>
        </w:rPr>
        <w:t>根据财政部财库〔2016〕125 号《财政部要求加强政采信用记录查询及使用信用记录有关问题的通知》文件相关规定，供应商不</w:t>
      </w:r>
      <w:r>
        <w:rPr>
          <w:rFonts w:hint="eastAsia"/>
          <w:color w:val="000000" w:themeColor="text1"/>
          <w:sz w:val="24"/>
          <w:u w:val="single"/>
          <w14:textFill>
            <w14:solidFill>
              <w14:schemeClr w14:val="tx1"/>
            </w14:solidFill>
          </w14:textFill>
        </w:rPr>
        <w:t>得为“信用中国”网站（www.creditchina.gov.cn）中列入失信被执行人和重大税收违法案件当事人名单的供应商，不得为中国政府采购网（www.ccgp.gov.cn）政府采购严重违法失信行为记录名单中被财政部门禁止参加政府采购活动的供应商</w:t>
      </w:r>
      <w:r>
        <w:rPr>
          <w:rFonts w:eastAsiaTheme="minorEastAsia"/>
          <w:color w:val="000000" w:themeColor="text1"/>
          <w:sz w:val="24"/>
          <w:u w:val="single"/>
          <w14:textFill>
            <w14:solidFill>
              <w14:schemeClr w14:val="tx1"/>
            </w14:solidFill>
          </w14:textFill>
        </w:rPr>
        <w:t>。</w:t>
      </w:r>
    </w:p>
    <w:p>
      <w:pPr>
        <w:spacing w:line="360" w:lineRule="auto"/>
        <w:ind w:firstLine="480" w:firstLineChars="200"/>
        <w:rPr>
          <w:i/>
          <w:iCs/>
          <w:color w:val="000000" w:themeColor="text1"/>
          <w:sz w:val="24"/>
          <w:u w:val="single"/>
          <w14:textFill>
            <w14:solidFill>
              <w14:schemeClr w14:val="tx1"/>
            </w14:solidFill>
          </w14:textFill>
        </w:rPr>
      </w:pPr>
    </w:p>
    <w:bookmarkEnd w:id="14"/>
    <w:bookmarkEnd w:id="15"/>
    <w:p>
      <w:pPr>
        <w:pStyle w:val="2"/>
        <w:widowControl/>
        <w:spacing w:before="0" w:line="360" w:lineRule="auto"/>
        <w:jc w:val="left"/>
        <w:rPr>
          <w:rFonts w:ascii="Times New Roman" w:hAnsi="Times New Roman" w:eastAsia="宋体"/>
          <w:color w:val="000000" w:themeColor="text1"/>
          <w:sz w:val="24"/>
          <w:szCs w:val="24"/>
          <w14:textFill>
            <w14:solidFill>
              <w14:schemeClr w14:val="tx1"/>
            </w14:solidFill>
          </w14:textFill>
        </w:rPr>
      </w:pPr>
      <w:bookmarkStart w:id="18" w:name="_Toc35393623"/>
      <w:bookmarkStart w:id="19" w:name="_Toc35393792"/>
      <w:r>
        <w:rPr>
          <w:rFonts w:ascii="Times New Roman" w:hAnsi="Times New Roman" w:eastAsia="宋体"/>
          <w:color w:val="000000" w:themeColor="text1"/>
          <w:sz w:val="24"/>
          <w:szCs w:val="24"/>
          <w14:textFill>
            <w14:solidFill>
              <w14:schemeClr w14:val="tx1"/>
            </w14:solidFill>
          </w14:textFill>
        </w:rPr>
        <w:t>三、获取招标文件</w:t>
      </w:r>
      <w:bookmarkEnd w:id="18"/>
      <w:bookmarkEnd w:id="19"/>
    </w:p>
    <w:p>
      <w:pPr>
        <w:adjustRightInd w:val="0"/>
        <w:snapToGrid w:val="0"/>
        <w:spacing w:line="360" w:lineRule="auto"/>
        <w:ind w:firstLine="480" w:firstLineChars="200"/>
        <w:rPr>
          <w:color w:val="000000" w:themeColor="text1"/>
          <w:sz w:val="24"/>
          <w:lang w:bidi="ar"/>
          <w14:textFill>
            <w14:solidFill>
              <w14:schemeClr w14:val="tx1"/>
            </w14:solidFill>
          </w14:textFill>
        </w:rPr>
      </w:pPr>
      <w:r>
        <w:rPr>
          <w:color w:val="000000" w:themeColor="text1"/>
          <w:sz w:val="24"/>
          <w:lang w:bidi="ar"/>
          <w14:textFill>
            <w14:solidFill>
              <w14:schemeClr w14:val="tx1"/>
            </w14:solidFill>
          </w14:textFill>
        </w:rPr>
        <w:t>1</w:t>
      </w:r>
      <w:r>
        <w:rPr>
          <w:color w:val="0000FF"/>
          <w:sz w:val="24"/>
          <w:lang w:bidi="ar"/>
        </w:rPr>
        <w:t>.时间：</w:t>
      </w:r>
      <w:bookmarkStart w:id="20" w:name="OLE_LINK143"/>
      <w:bookmarkStart w:id="21" w:name="OLE_LINK138"/>
      <w:bookmarkStart w:id="22" w:name="OLE_LINK137"/>
      <w:bookmarkStart w:id="23" w:name="OLE_LINK144"/>
      <w:r>
        <w:rPr>
          <w:rFonts w:hint="eastAsia"/>
          <w:color w:val="0000FF"/>
          <w:sz w:val="24"/>
          <w:u w:val="single"/>
          <w:lang w:bidi="ar"/>
        </w:rPr>
        <w:t>2026</w:t>
      </w:r>
      <w:r>
        <w:rPr>
          <w:color w:val="0000FF"/>
          <w:sz w:val="24"/>
          <w:lang w:bidi="ar"/>
        </w:rPr>
        <w:t>年</w:t>
      </w:r>
      <w:bookmarkEnd w:id="20"/>
      <w:r>
        <w:rPr>
          <w:rFonts w:hint="eastAsia"/>
          <w:color w:val="0000FF"/>
          <w:sz w:val="24"/>
          <w:u w:val="single"/>
          <w:lang w:bidi="ar"/>
        </w:rPr>
        <w:t>0</w:t>
      </w:r>
      <w:r>
        <w:rPr>
          <w:rFonts w:hint="eastAsia"/>
          <w:color w:val="0000FF"/>
          <w:sz w:val="24"/>
          <w:u w:val="single"/>
          <w:lang w:val="en-US" w:eastAsia="zh-CN" w:bidi="ar"/>
        </w:rPr>
        <w:t>8</w:t>
      </w:r>
      <w:r>
        <w:rPr>
          <w:color w:val="0000FF"/>
          <w:sz w:val="24"/>
          <w:lang w:bidi="ar"/>
        </w:rPr>
        <w:t>月</w:t>
      </w:r>
      <w:bookmarkEnd w:id="21"/>
      <w:bookmarkEnd w:id="22"/>
      <w:bookmarkEnd w:id="23"/>
      <w:r>
        <w:rPr>
          <w:rFonts w:hint="eastAsia"/>
          <w:color w:val="0000FF"/>
          <w:sz w:val="24"/>
          <w:u w:val="single"/>
          <w:lang w:val="en-US" w:eastAsia="zh-CN" w:bidi="ar"/>
        </w:rPr>
        <w:t>05</w:t>
      </w:r>
      <w:r>
        <w:rPr>
          <w:color w:val="0000FF"/>
          <w:sz w:val="24"/>
          <w:lang w:bidi="ar"/>
        </w:rPr>
        <w:t>日至</w:t>
      </w:r>
      <w:r>
        <w:rPr>
          <w:rFonts w:hint="eastAsia"/>
          <w:color w:val="0000FF"/>
          <w:sz w:val="24"/>
          <w:u w:val="single"/>
          <w:lang w:bidi="ar"/>
        </w:rPr>
        <w:t>2026</w:t>
      </w:r>
      <w:r>
        <w:rPr>
          <w:color w:val="0000FF"/>
          <w:sz w:val="24"/>
          <w:lang w:bidi="ar"/>
        </w:rPr>
        <w:t>年</w:t>
      </w:r>
      <w:r>
        <w:rPr>
          <w:rFonts w:hint="eastAsia"/>
          <w:color w:val="0000FF"/>
          <w:sz w:val="24"/>
          <w:u w:val="single"/>
          <w:lang w:bidi="ar"/>
        </w:rPr>
        <w:t>0</w:t>
      </w:r>
      <w:r>
        <w:rPr>
          <w:rFonts w:hint="eastAsia"/>
          <w:color w:val="0000FF"/>
          <w:sz w:val="24"/>
          <w:u w:val="single"/>
          <w:lang w:val="en-US" w:eastAsia="zh-CN" w:bidi="ar"/>
        </w:rPr>
        <w:t>8</w:t>
      </w:r>
      <w:r>
        <w:rPr>
          <w:color w:val="0000FF"/>
          <w:sz w:val="24"/>
          <w:lang w:bidi="ar"/>
        </w:rPr>
        <w:t>月</w:t>
      </w:r>
      <w:r>
        <w:rPr>
          <w:rFonts w:hint="eastAsia"/>
          <w:color w:val="0000FF"/>
          <w:sz w:val="24"/>
          <w:u w:val="single"/>
          <w:lang w:val="en-US" w:eastAsia="zh-CN" w:bidi="ar"/>
        </w:rPr>
        <w:t>11</w:t>
      </w:r>
      <w:r>
        <w:rPr>
          <w:color w:val="0000FF"/>
          <w:sz w:val="24"/>
          <w:lang w:bidi="ar"/>
        </w:rPr>
        <w:t>日，每天上午</w:t>
      </w:r>
      <w:r>
        <w:rPr>
          <w:rFonts w:hint="eastAsia" w:ascii="宋体" w:hAnsi="宋体" w:cs="宋体"/>
          <w:color w:val="0000FF"/>
          <w:sz w:val="24"/>
          <w:u w:val="single"/>
        </w:rPr>
        <w:t>09:00</w:t>
      </w:r>
      <w:r>
        <w:rPr>
          <w:rFonts w:hint="eastAsia" w:ascii="宋体" w:hAnsi="宋体" w:cs="宋体"/>
          <w:color w:val="0000FF"/>
          <w:sz w:val="24"/>
          <w:lang w:bidi="ar"/>
        </w:rPr>
        <w:t>至</w:t>
      </w:r>
      <w:r>
        <w:rPr>
          <w:rFonts w:hint="eastAsia" w:ascii="宋体" w:hAnsi="宋体" w:cs="宋体"/>
          <w:color w:val="0000FF"/>
          <w:sz w:val="24"/>
          <w:u w:val="single"/>
        </w:rPr>
        <w:t>1</w:t>
      </w:r>
      <w:r>
        <w:rPr>
          <w:rFonts w:hint="eastAsia" w:ascii="宋体" w:hAnsi="宋体" w:cs="宋体"/>
          <w:color w:val="0000FF"/>
          <w:sz w:val="24"/>
          <w:u w:val="single"/>
          <w:lang w:val="en-US" w:eastAsia="zh-CN"/>
        </w:rPr>
        <w:t>2</w:t>
      </w:r>
      <w:r>
        <w:rPr>
          <w:rFonts w:hint="eastAsia" w:ascii="宋体" w:hAnsi="宋体" w:cs="宋体"/>
          <w:color w:val="0000FF"/>
          <w:sz w:val="24"/>
          <w:u w:val="single"/>
        </w:rPr>
        <w:t>:00</w:t>
      </w:r>
      <w:r>
        <w:rPr>
          <w:color w:val="0000FF"/>
          <w:sz w:val="24"/>
          <w:lang w:bidi="ar"/>
        </w:rPr>
        <w:t>，下午</w:t>
      </w:r>
      <w:r>
        <w:rPr>
          <w:rFonts w:hint="eastAsia" w:ascii="宋体" w:hAnsi="宋体" w:cs="宋体"/>
          <w:color w:val="0000FF"/>
          <w:sz w:val="24"/>
          <w:u w:val="single"/>
        </w:rPr>
        <w:t>1</w:t>
      </w:r>
      <w:r>
        <w:rPr>
          <w:rFonts w:hint="eastAsia" w:ascii="宋体" w:hAnsi="宋体" w:cs="宋体"/>
          <w:color w:val="0000FF"/>
          <w:sz w:val="24"/>
          <w:u w:val="single"/>
          <w:lang w:val="en-US" w:eastAsia="zh-CN"/>
        </w:rPr>
        <w:t>2</w:t>
      </w:r>
      <w:r>
        <w:rPr>
          <w:rFonts w:hint="eastAsia" w:ascii="宋体" w:hAnsi="宋体" w:cs="宋体"/>
          <w:color w:val="0000FF"/>
          <w:sz w:val="24"/>
          <w:u w:val="single"/>
        </w:rPr>
        <w:t>:00</w:t>
      </w:r>
      <w:r>
        <w:rPr>
          <w:rFonts w:hint="eastAsia" w:ascii="宋体" w:hAnsi="宋体" w:cs="宋体"/>
          <w:color w:val="0000FF"/>
          <w:sz w:val="24"/>
          <w:lang w:bidi="ar"/>
        </w:rPr>
        <w:t>至</w:t>
      </w:r>
      <w:r>
        <w:rPr>
          <w:rFonts w:hint="eastAsia" w:ascii="宋体" w:hAnsi="宋体" w:cs="宋体"/>
          <w:color w:val="0000FF"/>
          <w:sz w:val="24"/>
          <w:u w:val="single"/>
        </w:rPr>
        <w:t>16:00</w:t>
      </w:r>
      <w:r>
        <w:rPr>
          <w:color w:val="0000FF"/>
          <w:sz w:val="24"/>
          <w:lang w:bidi="ar"/>
        </w:rPr>
        <w:t>（北京时间，法定节假日除外）。</w:t>
      </w:r>
    </w:p>
    <w:p>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lang w:bidi="ar"/>
          <w14:textFill>
            <w14:solidFill>
              <w14:schemeClr w14:val="tx1"/>
            </w14:solidFill>
          </w14:textFill>
        </w:rPr>
        <w:t>2.地点：北京市政府采购电子交易平台</w:t>
      </w:r>
    </w:p>
    <w:p>
      <w:pPr>
        <w:widowControl/>
        <w:adjustRightInd w:val="0"/>
        <w:snapToGrid w:val="0"/>
        <w:spacing w:line="360" w:lineRule="auto"/>
        <w:ind w:firstLine="480" w:firstLineChars="200"/>
        <w:jc w:val="left"/>
        <w:rPr>
          <w:color w:val="000000" w:themeColor="text1"/>
          <w:sz w:val="24"/>
          <w:lang w:bidi="ar"/>
          <w14:textFill>
            <w14:solidFill>
              <w14:schemeClr w14:val="tx1"/>
            </w14:solidFill>
          </w14:textFill>
        </w:rPr>
      </w:pPr>
      <w:r>
        <w:rPr>
          <w:color w:val="000000" w:themeColor="text1"/>
          <w:sz w:val="24"/>
          <w:lang w:bidi="ar"/>
          <w14:textFill>
            <w14:solidFill>
              <w14:schemeClr w14:val="tx1"/>
            </w14:solidFill>
          </w14:textFill>
        </w:rPr>
        <w:t>3.方式：供应商使用CA数字证书或电子营业执照登录北京市政府采购电子交易平台（http://zbcg-bjzc.zhongcy.com/bjczj-portal-site/index.html#/home）获取电子版招标文件。</w:t>
      </w:r>
    </w:p>
    <w:p>
      <w:pPr>
        <w:widowControl/>
        <w:adjustRightInd w:val="0"/>
        <w:snapToGrid w:val="0"/>
        <w:spacing w:line="360" w:lineRule="auto"/>
        <w:ind w:firstLine="480" w:firstLineChars="200"/>
        <w:jc w:val="left"/>
        <w:rPr>
          <w:color w:val="000000" w:themeColor="text1"/>
          <w:sz w:val="24"/>
          <w14:textFill>
            <w14:solidFill>
              <w14:schemeClr w14:val="tx1"/>
            </w14:solidFill>
          </w14:textFill>
        </w:rPr>
      </w:pPr>
      <w:r>
        <w:rPr>
          <w:color w:val="000000" w:themeColor="text1"/>
          <w:sz w:val="24"/>
          <w:lang w:bidi="ar"/>
          <w14:textFill>
            <w14:solidFill>
              <w14:schemeClr w14:val="tx1"/>
            </w14:solidFill>
          </w14:textFill>
        </w:rPr>
        <w:t>4.售价：0元。</w:t>
      </w:r>
    </w:p>
    <w:p>
      <w:pPr>
        <w:pStyle w:val="2"/>
        <w:widowControl/>
        <w:spacing w:before="0" w:line="360" w:lineRule="auto"/>
        <w:jc w:val="left"/>
        <w:rPr>
          <w:rFonts w:ascii="Times New Roman" w:hAnsi="Times New Roman" w:eastAsia="宋体"/>
          <w:color w:val="000000" w:themeColor="text1"/>
          <w:sz w:val="24"/>
          <w:szCs w:val="24"/>
          <w14:textFill>
            <w14:solidFill>
              <w14:schemeClr w14:val="tx1"/>
            </w14:solidFill>
          </w14:textFill>
        </w:rPr>
      </w:pPr>
      <w:bookmarkStart w:id="24" w:name="_Toc28359082"/>
      <w:bookmarkStart w:id="25" w:name="_Toc28359005"/>
      <w:bookmarkStart w:id="26" w:name="_Toc35393624"/>
      <w:bookmarkStart w:id="27" w:name="_Toc35393793"/>
      <w:r>
        <w:rPr>
          <w:rFonts w:ascii="Times New Roman" w:hAnsi="Times New Roman" w:eastAsia="宋体"/>
          <w:color w:val="000000" w:themeColor="text1"/>
          <w:sz w:val="24"/>
          <w:szCs w:val="24"/>
          <w14:textFill>
            <w14:solidFill>
              <w14:schemeClr w14:val="tx1"/>
            </w14:solidFill>
          </w14:textFill>
        </w:rPr>
        <w:t>四、提交投标文件</w:t>
      </w:r>
      <w:bookmarkEnd w:id="24"/>
      <w:bookmarkEnd w:id="25"/>
      <w:r>
        <w:rPr>
          <w:rFonts w:ascii="Times New Roman" w:hAnsi="Times New Roman" w:eastAsia="宋体"/>
          <w:color w:val="000000" w:themeColor="text1"/>
          <w:sz w:val="24"/>
          <w:szCs w:val="24"/>
          <w14:textFill>
            <w14:solidFill>
              <w14:schemeClr w14:val="tx1"/>
            </w14:solidFill>
          </w14:textFill>
        </w:rPr>
        <w:t>截止时间、开标时间和地点</w:t>
      </w:r>
      <w:bookmarkEnd w:id="26"/>
      <w:bookmarkEnd w:id="27"/>
    </w:p>
    <w:p>
      <w:pPr>
        <w:spacing w:line="360" w:lineRule="auto"/>
        <w:ind w:firstLine="480" w:firstLineChars="200"/>
        <w:rPr>
          <w:bCs/>
          <w:color w:val="0000FF"/>
          <w:sz w:val="24"/>
          <w:u w:val="single"/>
        </w:rPr>
      </w:pPr>
      <w:r>
        <w:rPr>
          <w:color w:val="0000FF"/>
          <w:sz w:val="24"/>
          <w:lang w:bidi="ar"/>
        </w:rPr>
        <w:t>投标截止时间、开标时间：</w:t>
      </w:r>
      <w:r>
        <w:rPr>
          <w:color w:val="0000FF"/>
          <w:sz w:val="24"/>
          <w:u w:val="single"/>
          <w:lang w:bidi="ar"/>
        </w:rPr>
        <w:t>2026</w:t>
      </w:r>
      <w:r>
        <w:rPr>
          <w:rFonts w:hint="eastAsia"/>
          <w:color w:val="0000FF"/>
          <w:sz w:val="24"/>
          <w:lang w:bidi="ar"/>
        </w:rPr>
        <w:t>年</w:t>
      </w:r>
      <w:r>
        <w:rPr>
          <w:rFonts w:hint="eastAsia"/>
          <w:color w:val="0000FF"/>
          <w:sz w:val="24"/>
          <w:u w:val="single"/>
          <w:lang w:bidi="ar"/>
        </w:rPr>
        <w:t>0</w:t>
      </w:r>
      <w:r>
        <w:rPr>
          <w:rFonts w:hint="eastAsia"/>
          <w:color w:val="0000FF"/>
          <w:sz w:val="24"/>
          <w:u w:val="single"/>
          <w:lang w:val="en-US" w:eastAsia="zh-CN" w:bidi="ar"/>
        </w:rPr>
        <w:t>8</w:t>
      </w:r>
      <w:r>
        <w:rPr>
          <w:rFonts w:hint="eastAsia"/>
          <w:color w:val="0000FF"/>
          <w:sz w:val="24"/>
          <w:lang w:bidi="ar"/>
        </w:rPr>
        <w:t>月</w:t>
      </w:r>
      <w:r>
        <w:rPr>
          <w:rFonts w:hint="eastAsia"/>
          <w:color w:val="0000FF"/>
          <w:sz w:val="24"/>
          <w:u w:val="single"/>
          <w:lang w:val="en-US" w:eastAsia="zh-CN" w:bidi="ar"/>
        </w:rPr>
        <w:t>26</w:t>
      </w:r>
      <w:r>
        <w:rPr>
          <w:color w:val="0000FF"/>
          <w:sz w:val="24"/>
          <w:lang w:bidi="ar"/>
        </w:rPr>
        <w:t>日</w:t>
      </w:r>
      <w:r>
        <w:rPr>
          <w:rFonts w:hint="eastAsia"/>
          <w:color w:val="0000FF"/>
          <w:sz w:val="24"/>
          <w:u w:val="single"/>
          <w:lang w:val="en-US" w:eastAsia="zh-CN" w:bidi="ar"/>
        </w:rPr>
        <w:t>09</w:t>
      </w:r>
      <w:r>
        <w:rPr>
          <w:color w:val="0000FF"/>
          <w:sz w:val="24"/>
          <w:lang w:bidi="ar"/>
        </w:rPr>
        <w:t>点</w:t>
      </w:r>
      <w:r>
        <w:rPr>
          <w:rFonts w:hint="eastAsia"/>
          <w:color w:val="0000FF"/>
          <w:sz w:val="24"/>
          <w:u w:val="single"/>
          <w:lang w:val="en-US" w:eastAsia="zh-CN" w:bidi="ar"/>
        </w:rPr>
        <w:t>30</w:t>
      </w:r>
      <w:r>
        <w:rPr>
          <w:color w:val="0000FF"/>
          <w:sz w:val="24"/>
          <w:lang w:bidi="ar"/>
        </w:rPr>
        <w:t>分</w:t>
      </w:r>
      <w:r>
        <w:rPr>
          <w:bCs/>
          <w:color w:val="0000FF"/>
          <w:sz w:val="24"/>
          <w:lang w:bidi="ar"/>
        </w:rPr>
        <w:t>（北京时间）</w:t>
      </w:r>
      <w:r>
        <w:rPr>
          <w:iCs/>
          <w:color w:val="0000FF"/>
          <w:sz w:val="24"/>
          <w:lang w:bidi="ar"/>
        </w:rPr>
        <w:t>。</w:t>
      </w:r>
    </w:p>
    <w:p>
      <w:pPr>
        <w:spacing w:line="360" w:lineRule="auto"/>
        <w:ind w:firstLine="480" w:firstLineChars="200"/>
        <w:rPr>
          <w:color w:val="000000" w:themeColor="text1"/>
          <w:sz w:val="24"/>
          <w:lang w:val="zh-TW" w:bidi="ar"/>
          <w14:textFill>
            <w14:solidFill>
              <w14:schemeClr w14:val="tx1"/>
            </w14:solidFill>
          </w14:textFill>
        </w:rPr>
      </w:pPr>
      <w:r>
        <w:rPr>
          <w:color w:val="000000" w:themeColor="text1"/>
          <w:sz w:val="24"/>
          <w:lang w:bidi="ar"/>
          <w14:textFill>
            <w14:solidFill>
              <w14:schemeClr w14:val="tx1"/>
            </w14:solidFill>
          </w14:textFill>
        </w:rPr>
        <w:t>地点：</w:t>
      </w:r>
      <w:r>
        <w:rPr>
          <w:rFonts w:hint="eastAsia" w:ascii="宋体" w:hAnsi="宋体" w:cs="宋体"/>
          <w:color w:val="000000" w:themeColor="text1"/>
          <w:sz w:val="24"/>
          <w:u w:val="single"/>
          <w:lang w:val="zh-CN"/>
          <w14:textFill>
            <w14:solidFill>
              <w14:schemeClr w14:val="tx1"/>
            </w14:solidFill>
          </w14:textFill>
        </w:rPr>
        <w:t>北京市政府采购电子交易平台。本项目采用远程电子开标方式，由投标人自行对电子投标文件进行解密，不接受纸质文件，无须投标人到达现场。</w:t>
      </w:r>
    </w:p>
    <w:p>
      <w:pPr>
        <w:spacing w:line="360" w:lineRule="auto"/>
        <w:ind w:firstLine="480" w:firstLineChars="200"/>
        <w:rPr>
          <w:bCs/>
          <w:color w:val="000000" w:themeColor="text1"/>
          <w:sz w:val="24"/>
          <w:u w:val="single"/>
          <w14:textFill>
            <w14:solidFill>
              <w14:schemeClr w14:val="tx1"/>
            </w14:solidFill>
          </w14:textFill>
        </w:rPr>
      </w:pPr>
    </w:p>
    <w:p>
      <w:pPr>
        <w:pStyle w:val="2"/>
        <w:spacing w:before="0" w:line="360" w:lineRule="auto"/>
        <w:jc w:val="left"/>
        <w:rPr>
          <w:rFonts w:ascii="Times New Roman" w:hAnsi="Times New Roman" w:eastAsia="宋体"/>
          <w:color w:val="000000" w:themeColor="text1"/>
          <w:sz w:val="24"/>
          <w:szCs w:val="24"/>
          <w14:textFill>
            <w14:solidFill>
              <w14:schemeClr w14:val="tx1"/>
            </w14:solidFill>
          </w14:textFill>
        </w:rPr>
      </w:pPr>
      <w:bookmarkStart w:id="28" w:name="_Toc28359084"/>
      <w:bookmarkStart w:id="29" w:name="_Toc35393625"/>
      <w:bookmarkStart w:id="30" w:name="_Toc35393794"/>
      <w:bookmarkStart w:id="31" w:name="_Toc28359007"/>
      <w:r>
        <w:rPr>
          <w:rFonts w:ascii="Times New Roman" w:hAnsi="Times New Roman" w:eastAsia="宋体"/>
          <w:color w:val="000000" w:themeColor="text1"/>
          <w:sz w:val="24"/>
          <w:szCs w:val="24"/>
          <w14:textFill>
            <w14:solidFill>
              <w14:schemeClr w14:val="tx1"/>
            </w14:solidFill>
          </w14:textFill>
        </w:rPr>
        <w:t>五、公告期限</w:t>
      </w:r>
      <w:bookmarkEnd w:id="28"/>
      <w:bookmarkEnd w:id="29"/>
      <w:bookmarkEnd w:id="30"/>
      <w:bookmarkEnd w:id="31"/>
    </w:p>
    <w:p>
      <w:pPr>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自本公告发布之日起5个工作日。</w:t>
      </w:r>
    </w:p>
    <w:p>
      <w:pPr>
        <w:spacing w:line="360" w:lineRule="auto"/>
        <w:ind w:firstLine="480" w:firstLineChars="200"/>
        <w:rPr>
          <w:color w:val="000000" w:themeColor="text1"/>
          <w:kern w:val="0"/>
          <w:sz w:val="24"/>
          <w14:textFill>
            <w14:solidFill>
              <w14:schemeClr w14:val="tx1"/>
            </w14:solidFill>
          </w14:textFill>
        </w:rPr>
      </w:pPr>
    </w:p>
    <w:p>
      <w:pPr>
        <w:pStyle w:val="2"/>
        <w:spacing w:before="0" w:line="360" w:lineRule="auto"/>
        <w:jc w:val="left"/>
        <w:rPr>
          <w:rFonts w:ascii="Times New Roman" w:hAnsi="Times New Roman" w:eastAsia="宋体"/>
          <w:color w:val="000000" w:themeColor="text1"/>
          <w:sz w:val="24"/>
          <w:szCs w:val="24"/>
          <w14:textFill>
            <w14:solidFill>
              <w14:schemeClr w14:val="tx1"/>
            </w14:solidFill>
          </w14:textFill>
        </w:rPr>
      </w:pPr>
      <w:bookmarkStart w:id="32" w:name="_Toc35393626"/>
      <w:bookmarkStart w:id="33" w:name="_Toc35393795"/>
      <w:r>
        <w:rPr>
          <w:rFonts w:ascii="Times New Roman" w:hAnsi="Times New Roman" w:eastAsia="宋体"/>
          <w:color w:val="000000" w:themeColor="text1"/>
          <w:sz w:val="24"/>
          <w:szCs w:val="24"/>
          <w14:textFill>
            <w14:solidFill>
              <w14:schemeClr w14:val="tx1"/>
            </w14:solidFill>
          </w14:textFill>
        </w:rPr>
        <w:t>六、其他补充事宜</w:t>
      </w:r>
      <w:bookmarkEnd w:id="32"/>
      <w:bookmarkEnd w:id="33"/>
    </w:p>
    <w:p>
      <w:pPr>
        <w:spacing w:line="360" w:lineRule="auto"/>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14:textFill>
            <w14:solidFill>
              <w14:schemeClr w14:val="tx1"/>
            </w14:solidFill>
          </w14:textFill>
        </w:rPr>
        <w:t>1.本项目需要落实的政府采购</w:t>
      </w:r>
      <w:r>
        <w:rPr>
          <w:rFonts w:hint="eastAsia"/>
          <w:color w:val="000000" w:themeColor="text1"/>
          <w:sz w:val="24"/>
          <w:highlight w:val="none"/>
          <w14:textFill>
            <w14:solidFill>
              <w14:schemeClr w14:val="tx1"/>
            </w14:solidFill>
          </w14:textFill>
        </w:rPr>
        <w:t xml:space="preserve">政策：《中华人民共和国政府采购法》、《中华人民共和国政府采购法实施条例》、《政府采购货物和服务招标投标管理办法》（财政部第87号令）、《财政部办公厅关于政府采购进口产品管理有关问题的通知》（财办库[2008]248号）、《工业和信息化部、国家统计局、国家发展和改革委员会、财政部关于印发中小企业划型标准规定的通知》（工信部联企业[2011]300号）、《关于政府采购支持监狱企业发展有关问题的通知》（财库[2014]68号）、《财政部民政部中国残疾人联合会关于促进残疾人就业政府采购政策的通知》（财库[2017]141号）、《关于印发环境标志产品政府采购品目清单的通知》（财库[2019]18号）、《财政部 发展改革委关于印发节能产品政府采购品目清单的通知》（财库[2019]19号）、《政府采购促进中小企业发展管理办法》（财库[2020]46号）、《关于进一步加大政府采购支持中小企业力度的通知》(财库(2022)19号)及其它相关法律法规。 </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highlight w:val="none"/>
          <w14:textFill>
            <w14:solidFill>
              <w14:schemeClr w14:val="tx1"/>
            </w14:solidFill>
          </w14:textFill>
        </w:rPr>
        <w:t>2.本项目采用全流程电子化采购方式，请供应商认真学习</w:t>
      </w:r>
      <w:r>
        <w:rPr>
          <w:rFonts w:hint="eastAsia"/>
          <w:color w:val="000000" w:themeColor="text1"/>
          <w:sz w:val="24"/>
          <w14:textFill>
            <w14:solidFill>
              <w14:schemeClr w14:val="tx1"/>
            </w14:solidFill>
          </w14:textFill>
        </w:rPr>
        <w:t>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CA数字证书服务热线 010-58511086</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电子营业执照服务热线 400-699-7000</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技术支持服务热线    010-86483801</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2.1办理CA数字证书或电子营业执照</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供应商登录北京市政府采购电子交易平台查阅 “用户指南”—“操作指南”—“市场主体CA办理操作流程指引”/“电子营业执照使用指南”，按照程序要求办理。</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2.2注册</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供应商登录北京市政府采购电子交易平台“用户指南”—“操作指南”—“市场主体注册入库操作流程指引”进行自助注册绑定。</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2.3驱动、客户端下载</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供应商登录北京市政府采购电子交易平台“用户指南”—“工具下载”—“招标采购系统文件驱动安装包”下载相关驱动。</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供应商登录北京市政府采购电子交易平台“用户指南”—“工具下载”—“投标文件编制工具”下载相关客户端。</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2.4 获取电子招标文件</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供应商使用CA数字证书或电子营业执照登录北京市政府采购电子交易平台获取电子招标文件。</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2.5编制电子投标文件</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2.6提交电子投标文件</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供应商应于投标截止时间前在北京市政府采购电子交易平台提交电子投标文件，上传电子投标文件过程中请保持与互联网的连接畅通。</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2.7电子开标</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供应商在开标地点使用CA数字证书或电子营业执照登录北京市政府采购电子交易平台进行电子开标。</w:t>
      </w:r>
    </w:p>
    <w:p>
      <w:pPr>
        <w:spacing w:line="360" w:lineRule="auto"/>
        <w:ind w:firstLine="480" w:firstLineChars="200"/>
        <w:rPr>
          <w:rFonts w:hint="default" w:eastAsia="宋体"/>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2.8本项目的采购年限为</w:t>
      </w:r>
      <w:r>
        <w:rPr>
          <w:rFonts w:hint="eastAsia"/>
          <w:color w:val="000000" w:themeColor="text1"/>
          <w:sz w:val="24"/>
          <w:u w:val="single"/>
          <w:lang w:val="en-US" w:eastAsia="zh-CN"/>
          <w14:textFill>
            <w14:solidFill>
              <w14:schemeClr w14:val="tx1"/>
            </w14:solidFill>
          </w14:textFill>
        </w:rPr>
        <w:t xml:space="preserve"> 3 </w:t>
      </w:r>
      <w:r>
        <w:rPr>
          <w:rFonts w:hint="eastAsia"/>
          <w:color w:val="000000" w:themeColor="text1"/>
          <w:sz w:val="24"/>
          <w:lang w:val="en-US" w:eastAsia="zh-CN"/>
          <w14:textFill>
            <w14:solidFill>
              <w14:schemeClr w14:val="tx1"/>
            </w14:solidFill>
          </w14:textFill>
        </w:rPr>
        <w:t>年、预算金额为</w:t>
      </w:r>
      <w:r>
        <w:rPr>
          <w:rFonts w:hint="eastAsia"/>
          <w:color w:val="000000" w:themeColor="text1"/>
          <w:sz w:val="24"/>
          <w:u w:val="single"/>
          <w:lang w:val="en-US" w:eastAsia="zh-CN"/>
          <w14:textFill>
            <w14:solidFill>
              <w14:schemeClr w14:val="tx1"/>
            </w14:solidFill>
          </w14:textFill>
        </w:rPr>
        <w:t xml:space="preserve"> 164.4 </w:t>
      </w:r>
      <w:r>
        <w:rPr>
          <w:rFonts w:hint="eastAsia"/>
          <w:color w:val="000000" w:themeColor="text1"/>
          <w:sz w:val="24"/>
          <w:lang w:val="en-US" w:eastAsia="zh-CN"/>
          <w14:textFill>
            <w14:solidFill>
              <w14:schemeClr w14:val="tx1"/>
            </w14:solidFill>
          </w14:textFill>
        </w:rPr>
        <w:t>万元、当年安排数为</w:t>
      </w:r>
      <w:r>
        <w:rPr>
          <w:rFonts w:hint="eastAsia"/>
          <w:color w:val="000000" w:themeColor="text1"/>
          <w:sz w:val="24"/>
          <w:u w:val="single"/>
          <w:lang w:val="en-US" w:eastAsia="zh-CN"/>
          <w14:textFill>
            <w14:solidFill>
              <w14:schemeClr w14:val="tx1"/>
            </w14:solidFill>
          </w14:textFill>
        </w:rPr>
        <w:t xml:space="preserve"> 54.8 </w:t>
      </w:r>
      <w:r>
        <w:rPr>
          <w:rFonts w:hint="eastAsia"/>
          <w:color w:val="000000" w:themeColor="text1"/>
          <w:sz w:val="24"/>
          <w:lang w:val="en-US" w:eastAsia="zh-CN"/>
          <w14:textFill>
            <w14:solidFill>
              <w14:schemeClr w14:val="tx1"/>
            </w14:solidFill>
          </w14:textFill>
        </w:rPr>
        <w:t>万元。</w:t>
      </w:r>
    </w:p>
    <w:p>
      <w:pPr>
        <w:pStyle w:val="3"/>
        <w:rPr>
          <w:lang w:eastAsia="zh-TW"/>
        </w:rPr>
      </w:pPr>
    </w:p>
    <w:p>
      <w:pPr>
        <w:pStyle w:val="2"/>
        <w:spacing w:before="0" w:line="360" w:lineRule="auto"/>
        <w:jc w:val="left"/>
        <w:rPr>
          <w:rFonts w:ascii="Times New Roman" w:hAnsi="Times New Roman" w:eastAsia="宋体"/>
          <w:color w:val="000000" w:themeColor="text1"/>
          <w:sz w:val="24"/>
          <w:szCs w:val="24"/>
          <w14:textFill>
            <w14:solidFill>
              <w14:schemeClr w14:val="tx1"/>
            </w14:solidFill>
          </w14:textFill>
        </w:rPr>
      </w:pPr>
      <w:bookmarkStart w:id="34" w:name="_Toc28359008"/>
      <w:bookmarkStart w:id="35" w:name="_Toc28359085"/>
      <w:bookmarkStart w:id="36" w:name="_Toc35393796"/>
      <w:bookmarkStart w:id="37" w:name="_Toc35393627"/>
      <w:r>
        <w:rPr>
          <w:rFonts w:ascii="Times New Roman" w:hAnsi="Times New Roman" w:eastAsia="宋体"/>
          <w:color w:val="000000" w:themeColor="text1"/>
          <w:sz w:val="24"/>
          <w:szCs w:val="24"/>
          <w14:textFill>
            <w14:solidFill>
              <w14:schemeClr w14:val="tx1"/>
            </w14:solidFill>
          </w14:textFill>
        </w:rPr>
        <w:t>七、对本次招标提出询问，请按以下方式联系。</w:t>
      </w:r>
      <w:bookmarkEnd w:id="34"/>
      <w:bookmarkEnd w:id="35"/>
      <w:bookmarkEnd w:id="36"/>
      <w:bookmarkEnd w:id="37"/>
    </w:p>
    <w:p>
      <w:pPr>
        <w:spacing w:line="360" w:lineRule="auto"/>
        <w:ind w:left="1080" w:leftChars="371" w:hanging="301" w:hangingChars="125"/>
        <w:jc w:val="left"/>
        <w:rPr>
          <w:b/>
          <w:color w:val="000000" w:themeColor="text1"/>
          <w:sz w:val="24"/>
          <w14:textFill>
            <w14:solidFill>
              <w14:schemeClr w14:val="tx1"/>
            </w14:solidFill>
          </w14:textFill>
        </w:rPr>
      </w:pPr>
      <w:r>
        <w:rPr>
          <w:b/>
          <w:color w:val="000000" w:themeColor="text1"/>
          <w:sz w:val="24"/>
          <w14:textFill>
            <w14:solidFill>
              <w14:schemeClr w14:val="tx1"/>
            </w14:solidFill>
          </w14:textFill>
        </w:rPr>
        <w:t>1.采购人信息</w:t>
      </w:r>
    </w:p>
    <w:p>
      <w:pPr>
        <w:spacing w:line="360" w:lineRule="auto"/>
        <w:ind w:left="1079" w:leftChars="371" w:hanging="300" w:hangingChars="125"/>
        <w:jc w:val="left"/>
        <w:rPr>
          <w:rFonts w:hint="eastAsia" w:eastAsia="宋体"/>
          <w:color w:val="000000" w:themeColor="text1"/>
          <w:sz w:val="24"/>
          <w:highlight w:val="none"/>
          <w:lang w:eastAsia="zh-CN"/>
          <w14:textFill>
            <w14:solidFill>
              <w14:schemeClr w14:val="tx1"/>
            </w14:solidFill>
          </w14:textFill>
        </w:rPr>
      </w:pPr>
      <w:bookmarkStart w:id="38" w:name="_Toc28359086"/>
      <w:bookmarkStart w:id="39" w:name="_Toc28359009"/>
      <w:r>
        <w:rPr>
          <w:color w:val="000000" w:themeColor="text1"/>
          <w:sz w:val="24"/>
          <w14:textFill>
            <w14:solidFill>
              <w14:schemeClr w14:val="tx1"/>
            </w14:solidFill>
          </w14:textFill>
        </w:rPr>
        <w:t xml:space="preserve">名 </w:t>
      </w:r>
      <w:r>
        <w:rPr>
          <w:color w:val="000000" w:themeColor="text1"/>
          <w:sz w:val="24"/>
          <w:highlight w:val="none"/>
          <w14:textFill>
            <w14:solidFill>
              <w14:schemeClr w14:val="tx1"/>
            </w14:solidFill>
          </w14:textFill>
        </w:rPr>
        <w:t xml:space="preserve">   称：</w:t>
      </w:r>
      <w:r>
        <w:rPr>
          <w:rFonts w:hint="eastAsia" w:ascii="宋体" w:hAnsi="宋体" w:cs="宋体"/>
          <w:color w:val="000000" w:themeColor="text1"/>
          <w:sz w:val="24"/>
          <w:highlight w:val="none"/>
          <w:u w:val="single"/>
          <w:lang w:eastAsia="zh-CN"/>
          <w14:textFill>
            <w14:solidFill>
              <w14:schemeClr w14:val="tx1"/>
            </w14:solidFill>
          </w14:textFill>
        </w:rPr>
        <w:t>北京市顺义区医院</w:t>
      </w:r>
    </w:p>
    <w:p>
      <w:pPr>
        <w:spacing w:line="360" w:lineRule="auto"/>
        <w:ind w:left="1079" w:leftChars="371" w:hanging="300" w:hangingChars="125"/>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single"/>
          <w14:textFill>
            <w14:solidFill>
              <w14:schemeClr w14:val="tx1"/>
            </w14:solidFill>
          </w14:textFill>
        </w:rPr>
        <w:t>北京市顺义区胜利街道光明南街3号</w:t>
      </w:r>
    </w:p>
    <w:p>
      <w:pPr>
        <w:spacing w:line="360" w:lineRule="auto"/>
        <w:ind w:left="1079" w:leftChars="371" w:hanging="300" w:hangingChars="125"/>
        <w:jc w:val="left"/>
        <w:rPr>
          <w:rFonts w:hint="default" w:eastAsia="宋体"/>
          <w:color w:val="000000" w:themeColor="text1"/>
          <w:sz w:val="24"/>
          <w:u w:val="single"/>
          <w:lang w:val="en-US" w:eastAsia="zh-CN"/>
          <w14:textFill>
            <w14:solidFill>
              <w14:schemeClr w14:val="tx1"/>
            </w14:solidFill>
          </w14:textFill>
        </w:rPr>
      </w:pPr>
      <w:r>
        <w:rPr>
          <w:color w:val="000000" w:themeColor="text1"/>
          <w:sz w:val="24"/>
          <w:highlight w:val="none"/>
          <w14:textFill>
            <w14:solidFill>
              <w14:schemeClr w14:val="tx1"/>
            </w14:solidFill>
          </w14:textFill>
        </w:rPr>
        <w:t>联系方式：</w:t>
      </w:r>
      <w:r>
        <w:rPr>
          <w:rFonts w:hint="eastAsia" w:ascii="宋体" w:hAnsi="宋体" w:cs="宋体"/>
          <w:color w:val="000000" w:themeColor="text1"/>
          <w:sz w:val="24"/>
          <w:highlight w:val="none"/>
          <w:u w:val="single"/>
          <w:lang w:val="en-US" w:eastAsia="zh-CN"/>
          <w14:textFill>
            <w14:solidFill>
              <w14:schemeClr w14:val="tx1"/>
            </w14:solidFill>
          </w14:textFill>
        </w:rPr>
        <w:t>徐老师</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电话：</w:t>
      </w:r>
      <w:r>
        <w:rPr>
          <w:rFonts w:hint="eastAsia" w:ascii="宋体" w:hAnsi="宋体" w:cs="宋体"/>
          <w:color w:val="000000" w:themeColor="text1"/>
          <w:sz w:val="24"/>
          <w:u w:val="single"/>
          <w14:textFill>
            <w14:solidFill>
              <w14:schemeClr w14:val="tx1"/>
            </w14:solidFill>
          </w14:textFill>
        </w:rPr>
        <w:t>010-69423220</w:t>
      </w:r>
    </w:p>
    <w:p>
      <w:pPr>
        <w:spacing w:line="360" w:lineRule="auto"/>
        <w:ind w:left="1080" w:leftChars="371" w:hanging="301" w:hangingChars="125"/>
        <w:jc w:val="left"/>
        <w:rPr>
          <w:b/>
          <w:color w:val="000000" w:themeColor="text1"/>
          <w:sz w:val="24"/>
          <w14:textFill>
            <w14:solidFill>
              <w14:schemeClr w14:val="tx1"/>
            </w14:solidFill>
          </w14:textFill>
        </w:rPr>
      </w:pPr>
      <w:r>
        <w:rPr>
          <w:b/>
          <w:color w:val="000000" w:themeColor="text1"/>
          <w:sz w:val="24"/>
          <w14:textFill>
            <w14:solidFill>
              <w14:schemeClr w14:val="tx1"/>
            </w14:solidFill>
          </w14:textFill>
        </w:rPr>
        <w:t>2.采购代理机构信息</w:t>
      </w:r>
      <w:bookmarkEnd w:id="38"/>
      <w:bookmarkEnd w:id="39"/>
    </w:p>
    <w:p>
      <w:pPr>
        <w:spacing w:line="360" w:lineRule="auto"/>
        <w:ind w:left="1079" w:leftChars="371" w:hanging="300" w:hangingChars="125"/>
        <w:jc w:val="left"/>
        <w:rPr>
          <w:rFonts w:hint="eastAsia" w:eastAsia="宋体"/>
          <w:color w:val="000000" w:themeColor="text1"/>
          <w:sz w:val="24"/>
          <w:lang w:eastAsia="zh-CN"/>
          <w14:textFill>
            <w14:solidFill>
              <w14:schemeClr w14:val="tx1"/>
            </w14:solidFill>
          </w14:textFill>
        </w:rPr>
      </w:pPr>
      <w:bookmarkStart w:id="40" w:name="_Toc28359010"/>
      <w:bookmarkStart w:id="41" w:name="_Toc28359087"/>
      <w:r>
        <w:rPr>
          <w:color w:val="000000" w:themeColor="text1"/>
          <w:sz w:val="24"/>
          <w14:textFill>
            <w14:solidFill>
              <w14:schemeClr w14:val="tx1"/>
            </w14:solidFill>
          </w14:textFill>
        </w:rPr>
        <w:t>名    称：</w:t>
      </w:r>
      <w:r>
        <w:rPr>
          <w:rFonts w:hint="eastAsia" w:ascii="宋体" w:hAnsi="宋体" w:cs="宋体"/>
          <w:color w:val="000000" w:themeColor="text1"/>
          <w:sz w:val="24"/>
          <w:u w:val="single"/>
          <w:lang w:eastAsia="zh-CN"/>
          <w14:textFill>
            <w14:solidFill>
              <w14:schemeClr w14:val="tx1"/>
            </w14:solidFill>
          </w14:textFill>
        </w:rPr>
        <w:t>北京北咨招标有限公司</w:t>
      </w:r>
    </w:p>
    <w:p>
      <w:pPr>
        <w:spacing w:line="360" w:lineRule="auto"/>
        <w:ind w:left="1079" w:leftChars="371" w:hanging="300" w:hangingChars="125"/>
        <w:jc w:val="left"/>
        <w:rPr>
          <w:rFonts w:hint="eastAsia" w:eastAsia="宋体"/>
          <w:color w:val="000000" w:themeColor="text1"/>
          <w:sz w:val="24"/>
          <w:lang w:eastAsia="zh-CN"/>
          <w14:textFill>
            <w14:solidFill>
              <w14:schemeClr w14:val="tx1"/>
            </w14:solidFill>
          </w14:textFill>
        </w:rPr>
      </w:pPr>
      <w:r>
        <w:rPr>
          <w:color w:val="000000" w:themeColor="text1"/>
          <w:sz w:val="24"/>
          <w14:textFill>
            <w14:solidFill>
              <w14:schemeClr w14:val="tx1"/>
            </w14:solidFill>
          </w14:textFill>
        </w:rPr>
        <w:t>地    址：</w:t>
      </w:r>
      <w:r>
        <w:rPr>
          <w:rFonts w:hint="eastAsia" w:ascii="宋体" w:hAnsi="宋体" w:cs="宋体"/>
          <w:color w:val="000000" w:themeColor="text1"/>
          <w:sz w:val="24"/>
          <w:u w:val="single"/>
          <w:lang w:eastAsia="zh-CN"/>
          <w14:textFill>
            <w14:solidFill>
              <w14:schemeClr w14:val="tx1"/>
            </w14:solidFill>
          </w14:textFill>
        </w:rPr>
        <w:t>北京市朝阳区华腾世纪总部公园F座11层</w:t>
      </w:r>
    </w:p>
    <w:p>
      <w:pPr>
        <w:spacing w:line="360" w:lineRule="auto"/>
        <w:ind w:left="1079" w:leftChars="371" w:hanging="300" w:hangingChars="125"/>
        <w:jc w:val="left"/>
        <w:rPr>
          <w:rFonts w:hint="eastAsia" w:eastAsia="宋体"/>
          <w:color w:val="000000" w:themeColor="text1"/>
          <w:sz w:val="24"/>
          <w:u w:val="single"/>
          <w:lang w:eastAsia="zh-CN"/>
          <w14:textFill>
            <w14:solidFill>
              <w14:schemeClr w14:val="tx1"/>
            </w14:solidFill>
          </w14:textFill>
        </w:rPr>
      </w:pPr>
      <w:r>
        <w:rPr>
          <w:color w:val="000000" w:themeColor="text1"/>
          <w:sz w:val="24"/>
          <w14:textFill>
            <w14:solidFill>
              <w14:schemeClr w14:val="tx1"/>
            </w14:solidFill>
          </w14:textFill>
        </w:rPr>
        <w:t>联系方式：</w:t>
      </w:r>
      <w:bookmarkStart w:id="42" w:name="OLE_LINK41"/>
      <w:bookmarkStart w:id="43" w:name="OLE_LINK42"/>
      <w:r>
        <w:rPr>
          <w:rFonts w:hint="eastAsia" w:ascii="宋体" w:hAnsi="宋体" w:cs="宋体"/>
          <w:color w:val="000000" w:themeColor="text1"/>
          <w:sz w:val="24"/>
          <w:u w:val="single"/>
          <w:lang w:eastAsia="zh-CN"/>
          <w14:textFill>
            <w14:solidFill>
              <w14:schemeClr w14:val="tx1"/>
            </w14:solidFill>
          </w14:textFill>
        </w:rPr>
        <w:t>陈思、锅妍</w:t>
      </w:r>
      <w:r>
        <w:rPr>
          <w:rFonts w:hint="eastAsia" w:ascii="宋体" w:hAnsi="宋体" w:cs="宋体"/>
          <w:color w:val="000000" w:themeColor="text1"/>
          <w:sz w:val="24"/>
          <w14:textFill>
            <w14:solidFill>
              <w14:schemeClr w14:val="tx1"/>
            </w14:solidFill>
          </w14:textFill>
        </w:rPr>
        <w:t xml:space="preserve">   电话：</w:t>
      </w:r>
      <w:bookmarkEnd w:id="42"/>
      <w:bookmarkEnd w:id="43"/>
      <w:r>
        <w:rPr>
          <w:rFonts w:hint="eastAsia" w:ascii="宋体" w:hAnsi="宋体" w:cs="宋体"/>
          <w:color w:val="000000" w:themeColor="text1"/>
          <w:sz w:val="24"/>
          <w:u w:val="single"/>
          <w:lang w:eastAsia="zh-CN"/>
          <w14:textFill>
            <w14:solidFill>
              <w14:schemeClr w14:val="tx1"/>
            </w14:solidFill>
          </w14:textFill>
        </w:rPr>
        <w:t>18614255086</w:t>
      </w:r>
    </w:p>
    <w:p>
      <w:pPr>
        <w:spacing w:line="360" w:lineRule="auto"/>
        <w:ind w:left="1080" w:leftChars="371" w:hanging="301" w:hangingChars="125"/>
        <w:jc w:val="left"/>
        <w:rPr>
          <w:b/>
          <w:color w:val="000000" w:themeColor="text1"/>
          <w:sz w:val="24"/>
          <w:u w:val="single"/>
          <w14:textFill>
            <w14:solidFill>
              <w14:schemeClr w14:val="tx1"/>
            </w14:solidFill>
          </w14:textFill>
        </w:rPr>
      </w:pPr>
      <w:r>
        <w:rPr>
          <w:b/>
          <w:color w:val="000000" w:themeColor="text1"/>
          <w:sz w:val="24"/>
          <w14:textFill>
            <w14:solidFill>
              <w14:schemeClr w14:val="tx1"/>
            </w14:solidFill>
          </w14:textFill>
        </w:rPr>
        <w:t>3.项目联系方式</w:t>
      </w:r>
      <w:bookmarkEnd w:id="40"/>
      <w:bookmarkEnd w:id="41"/>
    </w:p>
    <w:p>
      <w:pPr>
        <w:spacing w:line="360" w:lineRule="auto"/>
        <w:ind w:left="1079" w:leftChars="371" w:hanging="300" w:hangingChars="125"/>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项目联系人：</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u w:val="single"/>
          <w:lang w:eastAsia="zh-CN"/>
          <w14:textFill>
            <w14:solidFill>
              <w14:schemeClr w14:val="tx1"/>
            </w14:solidFill>
          </w14:textFill>
        </w:rPr>
        <w:t>陈思、锅妍</w:t>
      </w:r>
      <w:r>
        <w:rPr>
          <w:rFonts w:hint="eastAsia" w:hAnsi="宋体" w:cs="宋体"/>
          <w:color w:val="000000" w:themeColor="text1"/>
          <w:sz w:val="24"/>
          <w:u w:val="single"/>
          <w14:textFill>
            <w14:solidFill>
              <w14:schemeClr w14:val="tx1"/>
            </w14:solidFill>
          </w14:textFill>
        </w:rPr>
        <w:t xml:space="preserve"> </w:t>
      </w:r>
    </w:p>
    <w:p>
      <w:pPr>
        <w:spacing w:line="360" w:lineRule="auto"/>
        <w:ind w:left="1079" w:leftChars="371" w:hanging="300" w:hangingChars="125"/>
        <w:jc w:val="left"/>
        <w:rPr>
          <w:rFonts w:hint="eastAsia" w:eastAsia="宋体"/>
          <w:color w:val="000000" w:themeColor="text1"/>
          <w:sz w:val="24"/>
          <w:lang w:eastAsia="zh-CN"/>
          <w14:textFill>
            <w14:solidFill>
              <w14:schemeClr w14:val="tx1"/>
            </w14:solidFill>
          </w14:textFill>
        </w:rPr>
      </w:pPr>
      <w:r>
        <w:rPr>
          <w:color w:val="000000" w:themeColor="text1"/>
          <w:sz w:val="24"/>
          <w14:textFill>
            <w14:solidFill>
              <w14:schemeClr w14:val="tx1"/>
            </w14:solidFill>
          </w14:textFill>
        </w:rPr>
        <w:t>电      话：</w:t>
      </w:r>
      <w:r>
        <w:rPr>
          <w:rFonts w:hint="eastAsia" w:hAnsi="宋体" w:cs="宋体"/>
          <w:color w:val="000000" w:themeColor="text1"/>
          <w:sz w:val="24"/>
          <w:u w:val="single"/>
          <w:lang w:eastAsia="zh-CN"/>
          <w14:textFill>
            <w14:solidFill>
              <w14:schemeClr w14:val="tx1"/>
            </w14:solidFill>
          </w14:textFill>
        </w:rPr>
        <w:t>18614255086</w:t>
      </w:r>
    </w:p>
    <w:p>
      <w:bookmarkStart w:id="44" w:name="_GoBack"/>
      <w:bookmarkEnd w:id="4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A105C7"/>
    <w:rsid w:val="6BA10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99"/>
    <w:pPr>
      <w:tabs>
        <w:tab w:val="left" w:pos="567"/>
      </w:tabs>
      <w:spacing w:before="120" w:line="22" w:lineRule="atLeast"/>
    </w:pPr>
    <w:rPr>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2026-08-04T02:25:00Z</dcterms:created>
  <dc:creator>丰晨</dc:creator>
  <cp:lastModifiedBy>丰晨</cp:lastModifiedBy>
  <dcterms:modified xsi:type="dcterms:W3CDTF">2026-08-04T02:26:09Z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9E725DDEB90B4265BBC5F615E1235B13</vt:lpwstr>
  </property>
</Properties>
</file>