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53E" w:rsidRDefault="00EE253E" w:rsidP="00EE253E">
      <w:pPr>
        <w:jc w:val="center"/>
      </w:pPr>
      <w:r>
        <w:t>Procurement Invitation</w:t>
      </w:r>
    </w:p>
    <w:p w:rsidR="00EE253E" w:rsidRDefault="00EE253E" w:rsidP="00EE253E"/>
    <w:p w:rsidR="00EE253E" w:rsidRPr="006816BD" w:rsidRDefault="00EE253E" w:rsidP="00EE253E">
      <w:pPr>
        <w:rPr>
          <w:b/>
        </w:rPr>
      </w:pPr>
      <w:r w:rsidRPr="006816BD">
        <w:rPr>
          <w:b/>
        </w:rPr>
        <w:t>I. Basic Project Information</w:t>
      </w:r>
    </w:p>
    <w:p w:rsidR="00EE253E" w:rsidRPr="00AC7447" w:rsidRDefault="00EE253E" w:rsidP="00EE253E">
      <w:r w:rsidRPr="00AC7447">
        <w:t>1. Project No.:</w:t>
      </w:r>
      <w:r w:rsidR="00ED3415" w:rsidRPr="00AC7447">
        <w:rPr>
          <w:rFonts w:hint="eastAsia"/>
        </w:rPr>
        <w:t xml:space="preserve"> </w:t>
      </w:r>
      <w:r w:rsidR="00AC7447" w:rsidRPr="00AC7447">
        <w:t>11010526210200031286-XM001</w:t>
      </w:r>
    </w:p>
    <w:p w:rsidR="00ED3415" w:rsidRDefault="00EE253E" w:rsidP="00ED3415">
      <w:r w:rsidRPr="00AC7447">
        <w:t xml:space="preserve">2. Project Name: </w:t>
      </w:r>
      <w:r w:rsidR="00AC7447" w:rsidRPr="00AC7447">
        <w:t xml:space="preserve">Landscape Lighting Construction of </w:t>
      </w:r>
      <w:proofErr w:type="spellStart"/>
      <w:r w:rsidR="00AC7447" w:rsidRPr="00AC7447">
        <w:t>Chaoyang</w:t>
      </w:r>
      <w:proofErr w:type="spellEnd"/>
      <w:r w:rsidR="00AC7447" w:rsidRPr="00AC7447">
        <w:t xml:space="preserve"> Section of East Second Ring Road (from North </w:t>
      </w:r>
      <w:proofErr w:type="spellStart"/>
      <w:r w:rsidR="00AC7447" w:rsidRPr="00AC7447">
        <w:t>Dongzhimen</w:t>
      </w:r>
      <w:proofErr w:type="spellEnd"/>
      <w:r w:rsidR="00AC7447" w:rsidRPr="00AC7447">
        <w:t xml:space="preserve"> Bridge to </w:t>
      </w:r>
      <w:proofErr w:type="spellStart"/>
      <w:r w:rsidR="00AC7447" w:rsidRPr="00AC7447">
        <w:t>Jianguomen</w:t>
      </w:r>
      <w:proofErr w:type="spellEnd"/>
      <w:r w:rsidR="00AC7447" w:rsidRPr="00AC7447">
        <w:t xml:space="preserve"> Bridge)</w:t>
      </w:r>
    </w:p>
    <w:p w:rsidR="00EE253E" w:rsidRDefault="00EE253E" w:rsidP="00EE253E">
      <w:r>
        <w:t xml:space="preserve">3. Procurement Method: </w:t>
      </w:r>
      <w:r w:rsidR="006816BD">
        <w:t>Competitive Consultation</w:t>
      </w:r>
    </w:p>
    <w:p w:rsidR="00EE253E" w:rsidRDefault="00EE253E" w:rsidP="00EE253E">
      <w:r>
        <w:t>4. Project Bu</w:t>
      </w:r>
      <w:r w:rsidRPr="00AC7447">
        <w:t>dget: RMB</w:t>
      </w:r>
      <w:r w:rsidR="00ED3415" w:rsidRPr="00AC7447">
        <w:t>2</w:t>
      </w:r>
      <w:proofErr w:type="gramStart"/>
      <w:r w:rsidR="00ED3415" w:rsidRPr="00AC7447">
        <w:t>,089,868.78</w:t>
      </w:r>
      <w:proofErr w:type="gramEnd"/>
      <w:r w:rsidRPr="00AC7447">
        <w:t>; Maxi</w:t>
      </w:r>
      <w:r>
        <w:t xml:space="preserve">mum Project Price Cap (if applicable): RMB </w:t>
      </w:r>
      <w:r w:rsidR="00ED3415" w:rsidRPr="00ED3415">
        <w:t>2,089,868.78</w:t>
      </w:r>
    </w:p>
    <w:p w:rsidR="00EE253E" w:rsidRDefault="00EE253E" w:rsidP="00EE253E">
      <w:r>
        <w:t>5. Procurement Requirements:</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1417"/>
        <w:gridCol w:w="1550"/>
        <w:gridCol w:w="961"/>
        <w:gridCol w:w="3911"/>
      </w:tblGrid>
      <w:tr w:rsidR="00EE253E" w:rsidRPr="00EE253E" w:rsidTr="006644DF">
        <w:trPr>
          <w:trHeight w:val="454"/>
        </w:trPr>
        <w:tc>
          <w:tcPr>
            <w:tcW w:w="382" w:type="pct"/>
            <w:vAlign w:val="center"/>
          </w:tcPr>
          <w:p w:rsidR="00EE253E" w:rsidRPr="00EE253E" w:rsidRDefault="00EE253E" w:rsidP="006644DF">
            <w:pPr>
              <w:jc w:val="center"/>
              <w:rPr>
                <w:bCs/>
                <w:szCs w:val="21"/>
              </w:rPr>
            </w:pPr>
            <w:r w:rsidRPr="00EE253E">
              <w:rPr>
                <w:szCs w:val="21"/>
              </w:rPr>
              <w:t>No.</w:t>
            </w:r>
            <w:r w:rsidRPr="00EE253E">
              <w:rPr>
                <w:szCs w:val="21"/>
              </w:rPr>
              <w:tab/>
            </w:r>
          </w:p>
        </w:tc>
        <w:tc>
          <w:tcPr>
            <w:tcW w:w="843" w:type="pct"/>
            <w:vAlign w:val="center"/>
          </w:tcPr>
          <w:p w:rsidR="00EE253E" w:rsidRPr="00EE253E" w:rsidRDefault="00EE253E" w:rsidP="00EE253E">
            <w:pPr>
              <w:jc w:val="center"/>
              <w:rPr>
                <w:bCs/>
                <w:szCs w:val="21"/>
              </w:rPr>
            </w:pPr>
            <w:r w:rsidRPr="00EE253E">
              <w:rPr>
                <w:szCs w:val="21"/>
              </w:rPr>
              <w:t>Subject Name</w:t>
            </w:r>
            <w:r w:rsidRPr="00EE253E">
              <w:rPr>
                <w:bCs/>
                <w:szCs w:val="21"/>
              </w:rPr>
              <w:t xml:space="preserve"> </w:t>
            </w:r>
          </w:p>
        </w:tc>
        <w:tc>
          <w:tcPr>
            <w:tcW w:w="921" w:type="pct"/>
            <w:vAlign w:val="center"/>
          </w:tcPr>
          <w:p w:rsidR="00EE253E" w:rsidRPr="00EE253E" w:rsidRDefault="00EE253E" w:rsidP="006644DF">
            <w:pPr>
              <w:jc w:val="center"/>
              <w:rPr>
                <w:bCs/>
                <w:szCs w:val="21"/>
              </w:rPr>
            </w:pPr>
            <w:r w:rsidRPr="00EE253E">
              <w:rPr>
                <w:szCs w:val="21"/>
              </w:rPr>
              <w:t>Budget per Procurement Package (Ten Thousand RMB)</w:t>
            </w:r>
          </w:p>
        </w:tc>
        <w:tc>
          <w:tcPr>
            <w:tcW w:w="540" w:type="pct"/>
            <w:vAlign w:val="center"/>
          </w:tcPr>
          <w:p w:rsidR="00EE253E" w:rsidRPr="00EE253E" w:rsidRDefault="00EE253E" w:rsidP="006644DF">
            <w:pPr>
              <w:jc w:val="center"/>
              <w:rPr>
                <w:bCs/>
                <w:szCs w:val="21"/>
              </w:rPr>
            </w:pPr>
            <w:r w:rsidRPr="00EE253E">
              <w:rPr>
                <w:szCs w:val="21"/>
              </w:rPr>
              <w:t>Quantity</w:t>
            </w:r>
          </w:p>
        </w:tc>
        <w:tc>
          <w:tcPr>
            <w:tcW w:w="2314" w:type="pct"/>
            <w:vAlign w:val="center"/>
          </w:tcPr>
          <w:p w:rsidR="00EE253E" w:rsidRPr="00EE253E" w:rsidRDefault="00EE253E" w:rsidP="006644DF">
            <w:pPr>
              <w:jc w:val="center"/>
              <w:rPr>
                <w:szCs w:val="21"/>
              </w:rPr>
            </w:pPr>
            <w:r w:rsidRPr="00EE253E">
              <w:rPr>
                <w:szCs w:val="21"/>
              </w:rPr>
              <w:t>Brief Technical Requirements or Service Specifications</w:t>
            </w:r>
          </w:p>
        </w:tc>
      </w:tr>
      <w:tr w:rsidR="00EE253E" w:rsidRPr="00EE253E" w:rsidTr="006644DF">
        <w:trPr>
          <w:trHeight w:val="454"/>
        </w:trPr>
        <w:tc>
          <w:tcPr>
            <w:tcW w:w="382" w:type="pct"/>
            <w:vAlign w:val="center"/>
          </w:tcPr>
          <w:p w:rsidR="00EE253E" w:rsidRPr="00AC7447" w:rsidRDefault="00EE253E" w:rsidP="006644DF">
            <w:pPr>
              <w:jc w:val="center"/>
              <w:rPr>
                <w:bCs/>
                <w:szCs w:val="21"/>
              </w:rPr>
            </w:pPr>
            <w:r w:rsidRPr="00AC7447">
              <w:rPr>
                <w:bCs/>
                <w:szCs w:val="21"/>
              </w:rPr>
              <w:t>01</w:t>
            </w:r>
          </w:p>
        </w:tc>
        <w:tc>
          <w:tcPr>
            <w:tcW w:w="843" w:type="pct"/>
            <w:vAlign w:val="center"/>
          </w:tcPr>
          <w:p w:rsidR="00EE253E" w:rsidRPr="00AC7447" w:rsidRDefault="00AC7447" w:rsidP="006644DF">
            <w:pPr>
              <w:jc w:val="center"/>
              <w:rPr>
                <w:bCs/>
                <w:szCs w:val="21"/>
              </w:rPr>
            </w:pPr>
            <w:r w:rsidRPr="00AC7447">
              <w:t xml:space="preserve">Landscape Lighting Construction of </w:t>
            </w:r>
            <w:proofErr w:type="spellStart"/>
            <w:r w:rsidRPr="00AC7447">
              <w:t>Chaoyang</w:t>
            </w:r>
            <w:proofErr w:type="spellEnd"/>
            <w:r w:rsidRPr="00AC7447">
              <w:t xml:space="preserve"> Section of East Second Ring Road (from North </w:t>
            </w:r>
            <w:proofErr w:type="spellStart"/>
            <w:r w:rsidRPr="00AC7447">
              <w:t>Dongzhimen</w:t>
            </w:r>
            <w:proofErr w:type="spellEnd"/>
            <w:r w:rsidRPr="00AC7447">
              <w:t xml:space="preserve"> Bridge to </w:t>
            </w:r>
            <w:proofErr w:type="spellStart"/>
            <w:r w:rsidRPr="00AC7447">
              <w:t>Jianguomen</w:t>
            </w:r>
            <w:proofErr w:type="spellEnd"/>
            <w:r w:rsidRPr="00AC7447">
              <w:t xml:space="preserve"> Bridge)</w:t>
            </w:r>
          </w:p>
        </w:tc>
        <w:tc>
          <w:tcPr>
            <w:tcW w:w="921" w:type="pct"/>
            <w:vAlign w:val="center"/>
          </w:tcPr>
          <w:p w:rsidR="00EE253E" w:rsidRPr="00EE253E" w:rsidRDefault="00ED3415" w:rsidP="006644DF">
            <w:pPr>
              <w:jc w:val="center"/>
              <w:rPr>
                <w:bCs/>
                <w:szCs w:val="21"/>
              </w:rPr>
            </w:pPr>
            <w:r>
              <w:t>208.986878</w:t>
            </w:r>
          </w:p>
        </w:tc>
        <w:tc>
          <w:tcPr>
            <w:tcW w:w="540" w:type="pct"/>
            <w:vAlign w:val="center"/>
          </w:tcPr>
          <w:p w:rsidR="00EE253E" w:rsidRPr="00EE253E" w:rsidRDefault="00EE253E" w:rsidP="006644DF">
            <w:pPr>
              <w:jc w:val="center"/>
              <w:rPr>
                <w:bCs/>
                <w:szCs w:val="21"/>
              </w:rPr>
            </w:pPr>
            <w:r w:rsidRPr="00EE253E">
              <w:rPr>
                <w:rFonts w:hint="eastAsia"/>
                <w:bCs/>
                <w:szCs w:val="21"/>
              </w:rPr>
              <w:t>1</w:t>
            </w:r>
          </w:p>
        </w:tc>
        <w:tc>
          <w:tcPr>
            <w:tcW w:w="2314" w:type="pct"/>
            <w:vAlign w:val="center"/>
          </w:tcPr>
          <w:p w:rsidR="00EE253E" w:rsidRPr="00EE253E" w:rsidRDefault="00ED3415" w:rsidP="006644DF">
            <w:pPr>
              <w:rPr>
                <w:kern w:val="0"/>
                <w:szCs w:val="21"/>
              </w:rPr>
            </w:pPr>
            <w:r w:rsidRPr="00ED3415">
              <w:rPr>
                <w:rFonts w:ascii="宋体" w:hAnsi="宋体"/>
                <w:szCs w:val="21"/>
              </w:rPr>
              <w:t xml:space="preserve">All works within the scope of bill of quantities and drawings, including installation of landscape lighting pipelines, power cables, lighting fixtures, equipment and centralized control projects for </w:t>
            </w:r>
            <w:proofErr w:type="spellStart"/>
            <w:r w:rsidRPr="00ED3415">
              <w:rPr>
                <w:rFonts w:ascii="宋体" w:hAnsi="宋体"/>
                <w:szCs w:val="21"/>
              </w:rPr>
              <w:t>Jianguomen</w:t>
            </w:r>
            <w:proofErr w:type="spellEnd"/>
            <w:r w:rsidRPr="00ED3415">
              <w:rPr>
                <w:rFonts w:ascii="宋体" w:hAnsi="宋体"/>
                <w:szCs w:val="21"/>
              </w:rPr>
              <w:t xml:space="preserve"> Diplomatic Apartments and other sites.</w:t>
            </w:r>
          </w:p>
        </w:tc>
      </w:tr>
    </w:tbl>
    <w:p w:rsidR="00EE253E" w:rsidRDefault="00EE253E" w:rsidP="00EE253E">
      <w:r>
        <w:t xml:space="preserve">6. Contract Performance Period: </w:t>
      </w:r>
      <w:r w:rsidR="00ED3415">
        <w:t>50 calendar days</w:t>
      </w:r>
      <w:r w:rsidR="00ED3415">
        <w:rPr>
          <w:rFonts w:hint="eastAsia"/>
        </w:rPr>
        <w:t>.</w:t>
      </w:r>
    </w:p>
    <w:p w:rsidR="00EE253E" w:rsidRDefault="00EE253E" w:rsidP="00EE253E">
      <w:r>
        <w:t xml:space="preserve">7. Is consortium bid accepted for this project: </w:t>
      </w:r>
      <w:r>
        <w:rPr>
          <w:rFonts w:ascii="MS Gothic" w:eastAsia="MS Gothic" w:hAnsi="MS Gothic" w:cs="MS Gothic" w:hint="eastAsia"/>
        </w:rPr>
        <w:t>☐</w:t>
      </w:r>
      <w:r>
        <w:t xml:space="preserve"> Yes</w:t>
      </w:r>
      <w:r>
        <w:tab/>
      </w:r>
      <w:r>
        <w:rPr>
          <w:rFonts w:hint="eastAsia"/>
        </w:rPr>
        <w:t>■</w:t>
      </w:r>
      <w:r>
        <w:t xml:space="preserve"> No.</w:t>
      </w:r>
    </w:p>
    <w:p w:rsidR="00EE253E" w:rsidRDefault="00EE253E" w:rsidP="00EE253E"/>
    <w:p w:rsidR="00EE253E" w:rsidRPr="00EE253E" w:rsidRDefault="00EE253E" w:rsidP="00EE253E">
      <w:pPr>
        <w:rPr>
          <w:b/>
        </w:rPr>
      </w:pPr>
      <w:r w:rsidRPr="00EE253E">
        <w:rPr>
          <w:b/>
        </w:rPr>
        <w:t>II. Qualification Requirements for Applicants (All shall be satisfied simultaneously)</w:t>
      </w:r>
    </w:p>
    <w:p w:rsidR="00EE253E" w:rsidRDefault="00EE253E" w:rsidP="00EE253E">
      <w:r>
        <w:t>1. Comply with Article 22 of the Government Procurement Law of the People's Republic of China.</w:t>
      </w:r>
    </w:p>
    <w:p w:rsidR="00EE253E" w:rsidRDefault="00EE253E" w:rsidP="00EE253E">
      <w:r>
        <w:t>2. Qualification requirements for implementing government procurement policies:</w:t>
      </w:r>
    </w:p>
    <w:p w:rsidR="00EE253E" w:rsidRDefault="00EE253E" w:rsidP="00EE253E">
      <w:r>
        <w:t>2.1 Small</w:t>
      </w:r>
      <w:r>
        <w:rPr>
          <w:rFonts w:ascii="Cambria Math" w:hAnsi="Cambria Math" w:cs="Cambria Math"/>
        </w:rPr>
        <w:t>‑</w:t>
      </w:r>
      <w:r>
        <w:t xml:space="preserve"> and Medium</w:t>
      </w:r>
      <w:r>
        <w:rPr>
          <w:rFonts w:ascii="Cambria Math" w:hAnsi="Cambria Math" w:cs="Cambria Math"/>
        </w:rPr>
        <w:t>‑</w:t>
      </w:r>
      <w:r>
        <w:t>sized Enterprise Policies</w:t>
      </w:r>
    </w:p>
    <w:p w:rsidR="00EE253E" w:rsidRDefault="00EE253E" w:rsidP="00EE253E">
      <w:r>
        <w:rPr>
          <w:rFonts w:ascii="MS Gothic" w:eastAsia="MS Gothic" w:hAnsi="MS Gothic" w:cs="MS Gothic" w:hint="eastAsia"/>
        </w:rPr>
        <w:t>☐</w:t>
      </w:r>
      <w:r>
        <w:t xml:space="preserve"> This project does not reserve procurement quotas exclusively for small</w:t>
      </w:r>
      <w:r>
        <w:rPr>
          <w:rFonts w:ascii="Cambria Math" w:hAnsi="Cambria Math" w:cs="Cambria Math"/>
        </w:rPr>
        <w:t>‑</w:t>
      </w:r>
      <w:r>
        <w:t xml:space="preserve"> and medium</w:t>
      </w:r>
      <w:r>
        <w:rPr>
          <w:rFonts w:ascii="Cambria Math" w:hAnsi="Cambria Math" w:cs="Cambria Math"/>
        </w:rPr>
        <w:t>‑</w:t>
      </w:r>
      <w:r>
        <w:t>sized enterprises.</w:t>
      </w:r>
    </w:p>
    <w:p w:rsidR="00EE253E" w:rsidRDefault="00EE253E" w:rsidP="00EE253E">
      <w:r>
        <w:rPr>
          <w:rFonts w:hint="eastAsia"/>
        </w:rPr>
        <w:t>■</w:t>
      </w:r>
      <w:r>
        <w:t xml:space="preserve"> This project is exclusively for </w:t>
      </w:r>
      <w:r w:rsidR="00B749FC">
        <w:rPr>
          <w:rFonts w:ascii="MS Gothic" w:eastAsia="MS Gothic" w:hAnsi="MS Gothic" w:cs="MS Gothic" w:hint="eastAsia"/>
        </w:rPr>
        <w:t>☐</w:t>
      </w:r>
      <w:r>
        <w:t>Small</w:t>
      </w:r>
      <w:r>
        <w:rPr>
          <w:rFonts w:ascii="Cambria Math" w:hAnsi="Cambria Math" w:cs="Cambria Math"/>
        </w:rPr>
        <w:t>‑</w:t>
      </w:r>
      <w:r>
        <w:t xml:space="preserve"> and Medium</w:t>
      </w:r>
      <w:r>
        <w:rPr>
          <w:rFonts w:ascii="Cambria Math" w:hAnsi="Cambria Math" w:cs="Cambria Math"/>
        </w:rPr>
        <w:t>‑</w:t>
      </w:r>
      <w:r>
        <w:t xml:space="preserve">sized Enterprises </w:t>
      </w:r>
      <w:r w:rsidR="00B749FC">
        <w:rPr>
          <w:rFonts w:hint="eastAsia"/>
        </w:rPr>
        <w:t>■</w:t>
      </w:r>
      <w:r w:rsidR="00B749FC">
        <w:t xml:space="preserve"> </w:t>
      </w:r>
      <w:r>
        <w:t>Micro</w:t>
      </w:r>
      <w:r>
        <w:rPr>
          <w:rFonts w:ascii="Cambria Math" w:hAnsi="Cambria Math" w:cs="Cambria Math"/>
        </w:rPr>
        <w:t>‑</w:t>
      </w:r>
      <w:r>
        <w:t>enterprises. Namely, all supplied goods shall be manufactured by qualified micro</w:t>
      </w:r>
      <w:r>
        <w:rPr>
          <w:rFonts w:ascii="Cambria Math" w:hAnsi="Cambria Math" w:cs="Cambria Math"/>
        </w:rPr>
        <w:t>‑</w:t>
      </w:r>
      <w:r>
        <w:t>enterprises, and all services shall be undertaken by qualified micro</w:t>
      </w:r>
      <w:r>
        <w:rPr>
          <w:rFonts w:ascii="Cambria Math" w:hAnsi="Cambria Math" w:cs="Cambria Math"/>
        </w:rPr>
        <w:t>‑</w:t>
      </w:r>
      <w:r>
        <w:t>enterprises.</w:t>
      </w:r>
    </w:p>
    <w:p w:rsidR="00EE253E" w:rsidRDefault="00EE253E" w:rsidP="00EE253E">
      <w:r>
        <w:rPr>
          <w:rFonts w:ascii="MS Gothic" w:eastAsia="MS Gothic" w:hAnsi="MS Gothic" w:cs="MS Gothic" w:hint="eastAsia"/>
        </w:rPr>
        <w:t>☐</w:t>
      </w:r>
      <w:r>
        <w:t xml:space="preserve"> This project reserves part of the procurement budget exclusively for small</w:t>
      </w:r>
      <w:r>
        <w:rPr>
          <w:rFonts w:ascii="Cambria Math" w:hAnsi="Cambria Math" w:cs="Cambria Math"/>
        </w:rPr>
        <w:t>‑</w:t>
      </w:r>
      <w:r>
        <w:t xml:space="preserve"> and medium</w:t>
      </w:r>
      <w:r>
        <w:rPr>
          <w:rFonts w:ascii="Cambria Math" w:hAnsi="Cambria Math" w:cs="Cambria Math"/>
        </w:rPr>
        <w:t>‑</w:t>
      </w:r>
      <w:r>
        <w:t>sized enterprises. For reserved quotas, goods shall be manufactured and services shall be undertaken by qualified small</w:t>
      </w:r>
      <w:r>
        <w:rPr>
          <w:rFonts w:ascii="Cambria Math" w:hAnsi="Cambria Math" w:cs="Cambria Math"/>
        </w:rPr>
        <w:t>‑</w:t>
      </w:r>
      <w:r>
        <w:t xml:space="preserve"> and medium</w:t>
      </w:r>
      <w:r>
        <w:rPr>
          <w:rFonts w:ascii="Cambria Math" w:hAnsi="Cambria Math" w:cs="Cambria Math"/>
        </w:rPr>
        <w:t>‑</w:t>
      </w:r>
      <w:r>
        <w:t xml:space="preserve">sized enterprises. </w:t>
      </w:r>
      <w:proofErr w:type="gramStart"/>
      <w:r>
        <w:t>Reserved quota measures: ____/____.</w:t>
      </w:r>
      <w:proofErr w:type="gramEnd"/>
    </w:p>
    <w:p w:rsidR="00EE253E" w:rsidRDefault="00EE253E" w:rsidP="00EE253E">
      <w:r>
        <w:t>2.2 Other qualification requirements for implementing government procurement policies (if any):</w:t>
      </w:r>
    </w:p>
    <w:p w:rsidR="00EE253E" w:rsidRDefault="00EE253E" w:rsidP="00EE253E">
      <w:r>
        <w:t>3. Specific qualification requirements for this project:</w:t>
      </w:r>
    </w:p>
    <w:p w:rsidR="00EE253E" w:rsidRDefault="00EE253E" w:rsidP="00EE253E">
      <w:r>
        <w:lastRenderedPageBreak/>
        <w:t>3.1 Is this project a government</w:t>
      </w:r>
      <w:r>
        <w:rPr>
          <w:rFonts w:ascii="Cambria Math" w:hAnsi="Cambria Math" w:cs="Cambria Math"/>
        </w:rPr>
        <w:t>‑</w:t>
      </w:r>
      <w:r>
        <w:t xml:space="preserve">purchased </w:t>
      </w:r>
      <w:proofErr w:type="gramStart"/>
      <w:r>
        <w:t>service:</w:t>
      </w:r>
      <w:proofErr w:type="gramEnd"/>
    </w:p>
    <w:p w:rsidR="00EE253E" w:rsidRDefault="00ED3415" w:rsidP="00EE253E">
      <w:r>
        <w:rPr>
          <w:rFonts w:hint="eastAsia"/>
        </w:rPr>
        <w:t>■</w:t>
      </w:r>
      <w:r w:rsidR="00EE253E">
        <w:t xml:space="preserve"> No</w:t>
      </w:r>
    </w:p>
    <w:p w:rsidR="00EE253E" w:rsidRDefault="00ED3415" w:rsidP="00EE253E">
      <w:r>
        <w:rPr>
          <w:rFonts w:ascii="MS Gothic" w:eastAsia="MS Gothic" w:hAnsi="MS Gothic" w:cs="MS Gothic" w:hint="eastAsia"/>
        </w:rPr>
        <w:t>☐</w:t>
      </w:r>
      <w:r>
        <w:rPr>
          <w:rFonts w:ascii="MS Gothic" w:hAnsi="MS Gothic" w:cs="MS Gothic" w:hint="eastAsia"/>
        </w:rPr>
        <w:t xml:space="preserve"> </w:t>
      </w:r>
      <w:r w:rsidR="00EE253E">
        <w:t>Yes. Public welfare</w:t>
      </w:r>
      <w:r w:rsidR="00EE253E">
        <w:rPr>
          <w:rFonts w:ascii="Cambria Math" w:hAnsi="Cambria Math" w:cs="Cambria Math"/>
        </w:rPr>
        <w:t>‑</w:t>
      </w:r>
      <w:r w:rsidR="00EE253E">
        <w:t>oriented Type</w:t>
      </w:r>
      <w:r w:rsidR="00EE253E">
        <w:rPr>
          <w:rFonts w:ascii="Cambria Math" w:hAnsi="Cambria Math" w:cs="Cambria Math"/>
        </w:rPr>
        <w:t>‑</w:t>
      </w:r>
      <w:r w:rsidR="00EE253E">
        <w:t>I public institutions and mass organizations with institutional staffing and financial fiscal support shall not be acceptance entities.</w:t>
      </w:r>
    </w:p>
    <w:p w:rsidR="00EE253E" w:rsidRDefault="00EE253E" w:rsidP="00EE253E">
      <w:r>
        <w:t>3.2 Other specif</w:t>
      </w:r>
      <w:r w:rsidR="00AC7447">
        <w:t xml:space="preserve">ic qualification requirements: </w:t>
      </w:r>
    </w:p>
    <w:p w:rsidR="00AC7447" w:rsidRDefault="00AC7447" w:rsidP="00AC7447">
      <w:r>
        <w:t>(1) Grade III or higher Professional Contracting Qualification for Urban and Road Lighting Engineering;</w:t>
      </w:r>
    </w:p>
    <w:p w:rsidR="00AC7447" w:rsidRDefault="00AC7447" w:rsidP="00AC7447">
      <w:r>
        <w:t>(2) Valid Work Safety License;</w:t>
      </w:r>
    </w:p>
    <w:p w:rsidR="00EE253E" w:rsidRDefault="00AC7447" w:rsidP="00AC7447">
      <w:r>
        <w:t>(3) The proposed project manager shall hold Class II or higher Registered Constructor Qualification in Mechanical &amp; Electrical Engineering and a valid Work Safety Assessment Certificate (Type B).</w:t>
      </w:r>
    </w:p>
    <w:p w:rsidR="00EE253E" w:rsidRPr="00EE253E" w:rsidRDefault="00EE253E" w:rsidP="00EE253E">
      <w:pPr>
        <w:rPr>
          <w:b/>
        </w:rPr>
      </w:pPr>
      <w:r w:rsidRPr="00EE253E">
        <w:rPr>
          <w:b/>
        </w:rPr>
        <w:t>III. Obtaining Procurement Documents</w:t>
      </w:r>
    </w:p>
    <w:p w:rsidR="007C431C" w:rsidRDefault="00B472E5" w:rsidP="007C431C">
      <w:r>
        <w:t>1. Time: September 30, 2026 to October 12</w:t>
      </w:r>
      <w:r w:rsidR="007C431C">
        <w:t>, 2026, 9:00–12:00 and 13:00–17:00 daily (Beijing Time, excluding statutory holidays).</w:t>
      </w:r>
    </w:p>
    <w:p w:rsidR="007C431C" w:rsidRDefault="007C431C" w:rsidP="007C431C">
      <w:r>
        <w:t>2. Place: Beijing Government Procurement Electronic Trading Platform</w:t>
      </w:r>
    </w:p>
    <w:p w:rsidR="007C431C" w:rsidRDefault="007C431C" w:rsidP="007C431C">
      <w:r>
        <w:t xml:space="preserve">3. Method: Suppliers shall log onto the Beijing Government Procurement Electronic Trading Platform (http://zbcg-bjzc.zhongcy.com/bjczj-portal-site/index.html#/home) with CA digital certificate or electronic business license to obtain electronic </w:t>
      </w:r>
      <w:r w:rsidR="006816BD">
        <w:t>Competitive Consultation</w:t>
      </w:r>
      <w:r w:rsidR="006816BD">
        <w:t xml:space="preserve"> </w:t>
      </w:r>
      <w:r>
        <w:t>documents.</w:t>
      </w:r>
      <w:r w:rsidR="006816BD" w:rsidRPr="006816BD">
        <w:t xml:space="preserve"> </w:t>
      </w:r>
    </w:p>
    <w:p w:rsidR="007C431C" w:rsidRDefault="007C431C" w:rsidP="007C431C">
      <w:r>
        <w:t>4. Document Fee: RMB 0.</w:t>
      </w:r>
    </w:p>
    <w:p w:rsidR="00EE253E" w:rsidRDefault="00EE253E" w:rsidP="00EE253E"/>
    <w:p w:rsidR="00EE253E" w:rsidRPr="00EE253E" w:rsidRDefault="00EE253E" w:rsidP="00EE253E">
      <w:pPr>
        <w:rPr>
          <w:b/>
        </w:rPr>
      </w:pPr>
      <w:r w:rsidRPr="00EE253E">
        <w:rPr>
          <w:b/>
        </w:rPr>
        <w:t>IV. Submission of Response Documents</w:t>
      </w:r>
    </w:p>
    <w:p w:rsidR="007C431C" w:rsidRDefault="00B472E5" w:rsidP="007C431C">
      <w:r>
        <w:t>Deadline: 09:30, October 14</w:t>
      </w:r>
      <w:r w:rsidR="007C431C">
        <w:t>, 2026 (Beijing Time).</w:t>
      </w:r>
    </w:p>
    <w:p w:rsidR="007C431C" w:rsidRDefault="007C431C" w:rsidP="007C431C">
      <w:r>
        <w:t>Submission Platform: Beijing Government Procurement Electronic Trading Platform.</w:t>
      </w:r>
    </w:p>
    <w:p w:rsidR="00EE253E" w:rsidRPr="007C431C" w:rsidRDefault="00EE253E" w:rsidP="00EE253E"/>
    <w:p w:rsidR="00EE253E" w:rsidRPr="00EE253E" w:rsidRDefault="00EE253E" w:rsidP="00EE253E">
      <w:pPr>
        <w:rPr>
          <w:b/>
        </w:rPr>
      </w:pPr>
      <w:r w:rsidRPr="00EE253E">
        <w:rPr>
          <w:b/>
        </w:rPr>
        <w:t>V. Opening</w:t>
      </w:r>
    </w:p>
    <w:p w:rsidR="007C431C" w:rsidRDefault="00B472E5" w:rsidP="007C431C">
      <w:r>
        <w:t>Time: 09:30, October 14</w:t>
      </w:r>
      <w:r w:rsidR="007C431C">
        <w:t>, 2026 (Beijing Time).</w:t>
      </w:r>
    </w:p>
    <w:p w:rsidR="007C431C" w:rsidRDefault="007C431C" w:rsidP="007C431C">
      <w:r>
        <w:t>Venue: Beijing Government Procurement Electronic Trading Platform.</w:t>
      </w:r>
    </w:p>
    <w:p w:rsidR="00EE253E" w:rsidRPr="007C431C" w:rsidRDefault="00EE253E" w:rsidP="00EE253E"/>
    <w:p w:rsidR="00EE253E" w:rsidRPr="00EE253E" w:rsidRDefault="00EE253E" w:rsidP="00EE253E">
      <w:pPr>
        <w:rPr>
          <w:b/>
        </w:rPr>
      </w:pPr>
      <w:r w:rsidRPr="00EE253E">
        <w:rPr>
          <w:b/>
        </w:rPr>
        <w:t>VI. Announcement Validity Period</w:t>
      </w:r>
    </w:p>
    <w:p w:rsidR="00EE253E" w:rsidRDefault="00EE253E" w:rsidP="00EE253E">
      <w:r>
        <w:t>3 working days from the release date of this announcement.</w:t>
      </w:r>
    </w:p>
    <w:p w:rsidR="00EE253E" w:rsidRDefault="00EE253E" w:rsidP="00EE253E"/>
    <w:p w:rsidR="00EE253E" w:rsidRPr="00EE253E" w:rsidRDefault="00EE253E" w:rsidP="00EE253E">
      <w:pPr>
        <w:rPr>
          <w:b/>
        </w:rPr>
      </w:pPr>
      <w:r w:rsidRPr="00EE253E">
        <w:rPr>
          <w:b/>
        </w:rPr>
        <w:t>VII. Other Supplementary Information</w:t>
      </w:r>
    </w:p>
    <w:p w:rsidR="00EE253E" w:rsidRDefault="00EE253E" w:rsidP="00EE253E">
      <w:r>
        <w:t>1. Government procurement policies applicable to this project:</w:t>
      </w:r>
    </w:p>
    <w:p w:rsidR="00EE253E" w:rsidRDefault="00EE253E" w:rsidP="00EE253E">
      <w:r>
        <w:rPr>
          <w:rFonts w:hint="eastAsia"/>
        </w:rPr>
        <w:t>1.1 Notice on Piloting Government Procurement Credit Guarantee Work (</w:t>
      </w:r>
      <w:proofErr w:type="spellStart"/>
      <w:r>
        <w:rPr>
          <w:rFonts w:hint="eastAsia"/>
        </w:rPr>
        <w:t>Cai</w:t>
      </w:r>
      <w:proofErr w:type="spellEnd"/>
      <w:r>
        <w:rPr>
          <w:rFonts w:hint="eastAsia"/>
        </w:rPr>
        <w:t xml:space="preserve"> Ku</w:t>
      </w:r>
      <w:r>
        <w:rPr>
          <w:rFonts w:hint="eastAsia"/>
        </w:rPr>
        <w:t>〔</w:t>
      </w:r>
      <w:r>
        <w:rPr>
          <w:rFonts w:hint="eastAsia"/>
        </w:rPr>
        <w:t>2011</w:t>
      </w:r>
      <w:r>
        <w:rPr>
          <w:rFonts w:hint="eastAsia"/>
        </w:rPr>
        <w:t>〕</w:t>
      </w:r>
      <w:r>
        <w:rPr>
          <w:rFonts w:hint="eastAsia"/>
        </w:rPr>
        <w:t>No.124)</w:t>
      </w:r>
    </w:p>
    <w:p w:rsidR="00EE253E" w:rsidRDefault="00EE253E" w:rsidP="00EE253E">
      <w:r>
        <w:t>1.2 Notice on Government Procurement Supporting the Development of Prison</w:t>
      </w:r>
      <w:r>
        <w:rPr>
          <w:rFonts w:ascii="Cambria Math" w:hAnsi="Cambria Math" w:cs="Cambria Math"/>
        </w:rPr>
        <w:t>‑</w:t>
      </w:r>
      <w:r>
        <w:t>run Enterprises (</w:t>
      </w:r>
      <w:proofErr w:type="spellStart"/>
      <w:r>
        <w:t>Cai</w:t>
      </w:r>
      <w:proofErr w:type="spellEnd"/>
      <w:r>
        <w:t xml:space="preserve"> Ku</w:t>
      </w:r>
      <w:r>
        <w:rPr>
          <w:rFonts w:hint="eastAsia"/>
        </w:rPr>
        <w:t>〔</w:t>
      </w:r>
      <w:r>
        <w:t>2014</w:t>
      </w:r>
      <w:r>
        <w:rPr>
          <w:rFonts w:hint="eastAsia"/>
        </w:rPr>
        <w:t>〕</w:t>
      </w:r>
      <w:r>
        <w:t>No.68)</w:t>
      </w:r>
    </w:p>
    <w:p w:rsidR="00EE253E" w:rsidRDefault="00EE253E" w:rsidP="00EE253E">
      <w:r>
        <w:rPr>
          <w:rFonts w:hint="eastAsia"/>
        </w:rPr>
        <w:t>1.3 Notice on Government Procurement Policies for Promoting Employment of Persons with Disabilities (</w:t>
      </w:r>
      <w:proofErr w:type="spellStart"/>
      <w:r>
        <w:rPr>
          <w:rFonts w:hint="eastAsia"/>
        </w:rPr>
        <w:t>Cai</w:t>
      </w:r>
      <w:proofErr w:type="spellEnd"/>
      <w:r>
        <w:rPr>
          <w:rFonts w:hint="eastAsia"/>
        </w:rPr>
        <w:t xml:space="preserve"> Ku</w:t>
      </w:r>
      <w:r>
        <w:rPr>
          <w:rFonts w:hint="eastAsia"/>
        </w:rPr>
        <w:t>〔</w:t>
      </w:r>
      <w:r>
        <w:rPr>
          <w:rFonts w:hint="eastAsia"/>
        </w:rPr>
        <w:t>2017</w:t>
      </w:r>
      <w:r>
        <w:rPr>
          <w:rFonts w:hint="eastAsia"/>
        </w:rPr>
        <w:t>〕</w:t>
      </w:r>
      <w:r>
        <w:rPr>
          <w:rFonts w:hint="eastAsia"/>
        </w:rPr>
        <w:t>No.141)</w:t>
      </w:r>
    </w:p>
    <w:p w:rsidR="00EE253E" w:rsidRDefault="00EE253E" w:rsidP="00EE253E">
      <w:r>
        <w:t>1.4 Measures for Government Procurement Inquiry and Complaint Handling (Ministry of Finance Order No.94)</w:t>
      </w:r>
    </w:p>
    <w:p w:rsidR="00EE253E" w:rsidRDefault="00EE253E" w:rsidP="00EE253E">
      <w:r>
        <w:t>1.5 Notice of the Ministry of Finance and Ministry of Industry and Information Technology on Issuing the Measures for the Administration of Government Procurement to Promote the Development of Small</w:t>
      </w:r>
      <w:r>
        <w:rPr>
          <w:rFonts w:ascii="Cambria Math" w:hAnsi="Cambria Math" w:cs="Cambria Math"/>
        </w:rPr>
        <w:t>‑</w:t>
      </w:r>
      <w:r>
        <w:t xml:space="preserve"> and Medium</w:t>
      </w:r>
      <w:r>
        <w:rPr>
          <w:rFonts w:ascii="Cambria Math" w:hAnsi="Cambria Math" w:cs="Cambria Math"/>
        </w:rPr>
        <w:t>‑</w:t>
      </w:r>
      <w:r>
        <w:t>sized Enterprises (</w:t>
      </w:r>
      <w:proofErr w:type="spellStart"/>
      <w:r>
        <w:t>Cai</w:t>
      </w:r>
      <w:proofErr w:type="spellEnd"/>
      <w:r>
        <w:t xml:space="preserve"> Ku</w:t>
      </w:r>
      <w:r>
        <w:rPr>
          <w:rFonts w:hint="eastAsia"/>
        </w:rPr>
        <w:t>〔</w:t>
      </w:r>
      <w:r>
        <w:t>2020</w:t>
      </w:r>
      <w:r>
        <w:rPr>
          <w:rFonts w:hint="eastAsia"/>
        </w:rPr>
        <w:t>〕</w:t>
      </w:r>
      <w:r>
        <w:t>No.46)</w:t>
      </w:r>
    </w:p>
    <w:p w:rsidR="00EE253E" w:rsidRDefault="00EE253E" w:rsidP="00EE253E">
      <w:r>
        <w:rPr>
          <w:rFonts w:hint="eastAsia"/>
        </w:rPr>
        <w:lastRenderedPageBreak/>
        <w:t>1.6 Notice of the Ministry of Finance on Promoting Fair Competition and Optimizing Business Environment in Government Procurement (</w:t>
      </w:r>
      <w:proofErr w:type="spellStart"/>
      <w:r>
        <w:rPr>
          <w:rFonts w:hint="eastAsia"/>
        </w:rPr>
        <w:t>Cai</w:t>
      </w:r>
      <w:proofErr w:type="spellEnd"/>
      <w:r>
        <w:rPr>
          <w:rFonts w:hint="eastAsia"/>
        </w:rPr>
        <w:t xml:space="preserve"> Ku</w:t>
      </w:r>
      <w:r>
        <w:rPr>
          <w:rFonts w:hint="eastAsia"/>
        </w:rPr>
        <w:t>〔</w:t>
      </w:r>
      <w:r>
        <w:rPr>
          <w:rFonts w:hint="eastAsia"/>
        </w:rPr>
        <w:t>2019</w:t>
      </w:r>
      <w:r>
        <w:rPr>
          <w:rFonts w:hint="eastAsia"/>
        </w:rPr>
        <w:t>〕</w:t>
      </w:r>
      <w:r>
        <w:rPr>
          <w:rFonts w:hint="eastAsia"/>
        </w:rPr>
        <w:t>No.38)</w:t>
      </w:r>
    </w:p>
    <w:p w:rsidR="00EE253E" w:rsidRDefault="00EE253E" w:rsidP="00EE253E">
      <w:r>
        <w:t>1.7 Measures for the Administration of Government Procurement Information Announcement (Ministry of Finance Order No.19)</w:t>
      </w:r>
    </w:p>
    <w:p w:rsidR="00EE253E" w:rsidRDefault="00EE253E" w:rsidP="00EE253E">
      <w:r>
        <w:rPr>
          <w:rFonts w:hint="eastAsia"/>
        </w:rPr>
        <w:t>1.8 Notice of the Ministry of Finance, Ministry of Agriculture and Rural Affairs and National Rural Revitalization Administration on Applying Government Procurement Policies to Support Rural Industrial Revitalization (</w:t>
      </w:r>
      <w:proofErr w:type="spellStart"/>
      <w:r>
        <w:rPr>
          <w:rFonts w:hint="eastAsia"/>
        </w:rPr>
        <w:t>Cai</w:t>
      </w:r>
      <w:proofErr w:type="spellEnd"/>
      <w:r>
        <w:rPr>
          <w:rFonts w:hint="eastAsia"/>
        </w:rPr>
        <w:t xml:space="preserve"> Ku</w:t>
      </w:r>
      <w:r>
        <w:rPr>
          <w:rFonts w:hint="eastAsia"/>
        </w:rPr>
        <w:t>〔</w:t>
      </w:r>
      <w:r>
        <w:rPr>
          <w:rFonts w:hint="eastAsia"/>
        </w:rPr>
        <w:t>2021</w:t>
      </w:r>
      <w:r>
        <w:rPr>
          <w:rFonts w:hint="eastAsia"/>
        </w:rPr>
        <w:t>〕</w:t>
      </w:r>
      <w:r>
        <w:rPr>
          <w:rFonts w:hint="eastAsia"/>
        </w:rPr>
        <w:t>No.19)</w:t>
      </w:r>
    </w:p>
    <w:p w:rsidR="00EE253E" w:rsidRDefault="00EE253E" w:rsidP="00EE253E">
      <w:r>
        <w:t>1.9 Measures for the Administration of Government Procurement of Goods and Services (Ministry of Finance Order No.87)</w:t>
      </w:r>
    </w:p>
    <w:p w:rsidR="00EE253E" w:rsidRDefault="00EE253E" w:rsidP="00EE253E">
      <w:r>
        <w:rPr>
          <w:rFonts w:hint="eastAsia"/>
        </w:rPr>
        <w:t>1.10 Notice of Beijing Finance Bureau on Further Optimizing the Business Environment for Government Procurement (Jing</w:t>
      </w:r>
      <w:proofErr w:type="gramStart"/>
      <w:r>
        <w:rPr>
          <w:rFonts w:hint="eastAsia"/>
        </w:rPr>
        <w:t xml:space="preserve"> </w:t>
      </w:r>
      <w:proofErr w:type="spellStart"/>
      <w:r>
        <w:rPr>
          <w:rFonts w:hint="eastAsia"/>
        </w:rPr>
        <w:t>Cai</w:t>
      </w:r>
      <w:proofErr w:type="spellEnd"/>
      <w:r>
        <w:rPr>
          <w:rFonts w:hint="eastAsia"/>
        </w:rPr>
        <w:t xml:space="preserve"> </w:t>
      </w:r>
      <w:proofErr w:type="spellStart"/>
      <w:r>
        <w:rPr>
          <w:rFonts w:hint="eastAsia"/>
        </w:rPr>
        <w:t>Cai</w:t>
      </w:r>
      <w:proofErr w:type="spellEnd"/>
      <w:proofErr w:type="gramEnd"/>
      <w:r>
        <w:rPr>
          <w:rFonts w:hint="eastAsia"/>
        </w:rPr>
        <w:t xml:space="preserve"> Gou</w:t>
      </w:r>
      <w:r>
        <w:rPr>
          <w:rFonts w:hint="eastAsia"/>
        </w:rPr>
        <w:t>〔</w:t>
      </w:r>
      <w:r>
        <w:rPr>
          <w:rFonts w:hint="eastAsia"/>
        </w:rPr>
        <w:t>2021</w:t>
      </w:r>
      <w:r>
        <w:rPr>
          <w:rFonts w:hint="eastAsia"/>
        </w:rPr>
        <w:t>〕</w:t>
      </w:r>
      <w:r>
        <w:rPr>
          <w:rFonts w:hint="eastAsia"/>
        </w:rPr>
        <w:t>No.741)</w:t>
      </w:r>
    </w:p>
    <w:p w:rsidR="00EE253E" w:rsidRDefault="00EE253E" w:rsidP="00EE253E">
      <w:r>
        <w:t>1.11 Notice of Beijing Finance Bureau on Forwarding the Notice of the Ministry of Finance on Implementing Policies for Equal Treatment of Domestic and Foreign</w:t>
      </w:r>
      <w:r>
        <w:rPr>
          <w:rFonts w:ascii="Cambria Math" w:hAnsi="Cambria Math" w:cs="Cambria Math"/>
        </w:rPr>
        <w:t>‑</w:t>
      </w:r>
      <w:r>
        <w:t>funded Enterprises in Government Procurement Activities (Jing</w:t>
      </w:r>
      <w:proofErr w:type="gramStart"/>
      <w:r>
        <w:t xml:space="preserve"> </w:t>
      </w:r>
      <w:proofErr w:type="spellStart"/>
      <w:r>
        <w:t>Cai</w:t>
      </w:r>
      <w:proofErr w:type="spellEnd"/>
      <w:r>
        <w:t xml:space="preserve"> </w:t>
      </w:r>
      <w:proofErr w:type="spellStart"/>
      <w:r>
        <w:t>Cai</w:t>
      </w:r>
      <w:proofErr w:type="spellEnd"/>
      <w:proofErr w:type="gramEnd"/>
      <w:r>
        <w:t xml:space="preserve"> Gou</w:t>
      </w:r>
      <w:r>
        <w:rPr>
          <w:rFonts w:hint="eastAsia"/>
        </w:rPr>
        <w:t>〔</w:t>
      </w:r>
      <w:r>
        <w:t>2021</w:t>
      </w:r>
      <w:r>
        <w:rPr>
          <w:rFonts w:hint="eastAsia"/>
        </w:rPr>
        <w:t>〕</w:t>
      </w:r>
      <w:r>
        <w:t>No.2163)</w:t>
      </w:r>
    </w:p>
    <w:p w:rsidR="00EE253E" w:rsidRDefault="00EE253E" w:rsidP="00EE253E">
      <w:r>
        <w:rPr>
          <w:rFonts w:hint="eastAsia"/>
        </w:rPr>
        <w:t>1.12 Notice of Beijing Finance Bureau on Continuously Deepening the Business Environment Reform of Government Procurement (Jing</w:t>
      </w:r>
      <w:proofErr w:type="gramStart"/>
      <w:r>
        <w:rPr>
          <w:rFonts w:hint="eastAsia"/>
        </w:rPr>
        <w:t xml:space="preserve"> </w:t>
      </w:r>
      <w:proofErr w:type="spellStart"/>
      <w:r>
        <w:rPr>
          <w:rFonts w:hint="eastAsia"/>
        </w:rPr>
        <w:t>Cai</w:t>
      </w:r>
      <w:proofErr w:type="spellEnd"/>
      <w:r>
        <w:rPr>
          <w:rFonts w:hint="eastAsia"/>
        </w:rPr>
        <w:t xml:space="preserve"> </w:t>
      </w:r>
      <w:proofErr w:type="spellStart"/>
      <w:r>
        <w:rPr>
          <w:rFonts w:hint="eastAsia"/>
        </w:rPr>
        <w:t>Cai</w:t>
      </w:r>
      <w:proofErr w:type="spellEnd"/>
      <w:proofErr w:type="gramEnd"/>
      <w:r>
        <w:rPr>
          <w:rFonts w:hint="eastAsia"/>
        </w:rPr>
        <w:t xml:space="preserve"> Gou</w:t>
      </w:r>
      <w:r>
        <w:rPr>
          <w:rFonts w:hint="eastAsia"/>
        </w:rPr>
        <w:t>〔</w:t>
      </w:r>
      <w:r>
        <w:rPr>
          <w:rFonts w:hint="eastAsia"/>
        </w:rPr>
        <w:t>2022</w:t>
      </w:r>
      <w:r>
        <w:rPr>
          <w:rFonts w:hint="eastAsia"/>
        </w:rPr>
        <w:t>〕</w:t>
      </w:r>
      <w:r>
        <w:rPr>
          <w:rFonts w:hint="eastAsia"/>
        </w:rPr>
        <w:t>No.672)</w:t>
      </w:r>
    </w:p>
    <w:p w:rsidR="00EE253E" w:rsidRDefault="00EE253E" w:rsidP="00EE253E">
      <w:r>
        <w:t>1.13 Notice on Issuing Provisions for the Classification Standards of Small</w:t>
      </w:r>
      <w:r>
        <w:rPr>
          <w:rFonts w:ascii="Cambria Math" w:hAnsi="Cambria Math" w:cs="Cambria Math"/>
        </w:rPr>
        <w:t>‑</w:t>
      </w:r>
      <w:r>
        <w:t xml:space="preserve"> and Medium</w:t>
      </w:r>
      <w:r>
        <w:rPr>
          <w:rFonts w:ascii="Cambria Math" w:hAnsi="Cambria Math" w:cs="Cambria Math"/>
        </w:rPr>
        <w:t>‑</w:t>
      </w:r>
      <w:r>
        <w:t xml:space="preserve">sized Enterprises (MIIT </w:t>
      </w:r>
      <w:proofErr w:type="spellStart"/>
      <w:r>
        <w:t>Lian</w:t>
      </w:r>
      <w:proofErr w:type="spellEnd"/>
      <w:r>
        <w:t xml:space="preserve"> Qi</w:t>
      </w:r>
      <w:r>
        <w:rPr>
          <w:rFonts w:hint="eastAsia"/>
        </w:rPr>
        <w:t>〔</w:t>
      </w:r>
      <w:r>
        <w:t>2011</w:t>
      </w:r>
      <w:r>
        <w:rPr>
          <w:rFonts w:hint="eastAsia"/>
        </w:rPr>
        <w:t>〕</w:t>
      </w:r>
      <w:r>
        <w:t>No.300)</w:t>
      </w:r>
    </w:p>
    <w:p w:rsidR="00EE253E" w:rsidRDefault="00EE253E" w:rsidP="00EE253E">
      <w:r>
        <w:t>1.14 Notice of Beijing Finance Bureau on Piloting Government Procurement Reform in Free Trade Zones by Aligning with High</w:t>
      </w:r>
      <w:r>
        <w:rPr>
          <w:rFonts w:ascii="Cambria Math" w:hAnsi="Cambria Math" w:cs="Cambria Math"/>
        </w:rPr>
        <w:t>‑</w:t>
      </w:r>
      <w:r>
        <w:t>standard International Economic and Trade Rules (Jing</w:t>
      </w:r>
      <w:proofErr w:type="gramStart"/>
      <w:r>
        <w:t xml:space="preserve"> </w:t>
      </w:r>
      <w:proofErr w:type="spellStart"/>
      <w:r>
        <w:t>Cai</w:t>
      </w:r>
      <w:proofErr w:type="spellEnd"/>
      <w:r>
        <w:t xml:space="preserve"> </w:t>
      </w:r>
      <w:proofErr w:type="spellStart"/>
      <w:r>
        <w:t>Cai</w:t>
      </w:r>
      <w:proofErr w:type="spellEnd"/>
      <w:proofErr w:type="gramEnd"/>
      <w:r>
        <w:t xml:space="preserve"> Gou</w:t>
      </w:r>
      <w:r>
        <w:rPr>
          <w:rFonts w:hint="eastAsia"/>
        </w:rPr>
        <w:t>〔</w:t>
      </w:r>
      <w:r>
        <w:t>2026</w:t>
      </w:r>
      <w:r>
        <w:rPr>
          <w:rFonts w:hint="eastAsia"/>
        </w:rPr>
        <w:t>〕</w:t>
      </w:r>
      <w:r>
        <w:t>No.1044)</w:t>
      </w:r>
    </w:p>
    <w:p w:rsidR="00EB744C" w:rsidRDefault="00EB744C" w:rsidP="00EE253E"/>
    <w:p w:rsidR="00EE253E" w:rsidRDefault="00EB744C" w:rsidP="00EE253E">
      <w:r w:rsidRPr="00EB744C">
        <w:t>2. This project announcement is simultaneously published on the China Government Procurement Network (http://www.ccgp.gov.cn/) and the Beijing Government Procurement Network (http://www.ccgp</w:t>
      </w:r>
      <w:r w:rsidRPr="00EB744C">
        <w:rPr>
          <w:rFonts w:ascii="Cambria Math" w:hAnsi="Cambria Math" w:cs="Cambria Math"/>
        </w:rPr>
        <w:t>‑</w:t>
      </w:r>
      <w:r w:rsidRPr="00EB744C">
        <w:t>beijing.gov.cn/).</w:t>
      </w:r>
    </w:p>
    <w:p w:rsidR="00EB744C" w:rsidRDefault="00EB744C" w:rsidP="00EE253E"/>
    <w:p w:rsidR="00EE253E" w:rsidRDefault="00EE253E" w:rsidP="00EE253E">
      <w:r>
        <w:t>3. This project adopts full</w:t>
      </w:r>
      <w:r>
        <w:rPr>
          <w:rFonts w:ascii="Cambria Math" w:hAnsi="Cambria Math" w:cs="Cambria Math"/>
        </w:rPr>
        <w:t>‑</w:t>
      </w:r>
      <w:r>
        <w:t>process electronic procurement. Suppliers shall carefully study relevant operation manuals released on the Beijing Government Procurement Electronic Trading Platform (available for download on the platform), apply for CA digital certificate or electronic business license, complete registration and binding on the platform, and verify that CA digital certificate or electronic business license meets requirements for electronic procurement procedures.</w:t>
      </w:r>
    </w:p>
    <w:p w:rsidR="00EE253E" w:rsidRDefault="00EE253E" w:rsidP="00EE253E">
      <w:r>
        <w:t>CA Digital Certificate Service Hotline: 010</w:t>
      </w:r>
      <w:r>
        <w:rPr>
          <w:rFonts w:ascii="Cambria Math" w:hAnsi="Cambria Math" w:cs="Cambria Math"/>
        </w:rPr>
        <w:t>‑</w:t>
      </w:r>
      <w:r>
        <w:t>58511086</w:t>
      </w:r>
    </w:p>
    <w:p w:rsidR="00EE253E" w:rsidRDefault="00EE253E" w:rsidP="00EE253E">
      <w:r>
        <w:t>Electronic Business License Service Hotline: 400</w:t>
      </w:r>
      <w:r>
        <w:rPr>
          <w:rFonts w:ascii="Cambria Math" w:hAnsi="Cambria Math" w:cs="Cambria Math"/>
        </w:rPr>
        <w:t>‑</w:t>
      </w:r>
      <w:r>
        <w:t>699</w:t>
      </w:r>
      <w:r>
        <w:rPr>
          <w:rFonts w:ascii="Cambria Math" w:hAnsi="Cambria Math" w:cs="Cambria Math"/>
        </w:rPr>
        <w:t>‑</w:t>
      </w:r>
      <w:r>
        <w:t>7000</w:t>
      </w:r>
    </w:p>
    <w:p w:rsidR="00EE253E" w:rsidRDefault="00EE253E" w:rsidP="00EE253E">
      <w:r>
        <w:t>Technical Support Hotline: 010</w:t>
      </w:r>
      <w:r>
        <w:rPr>
          <w:rFonts w:ascii="Cambria Math" w:hAnsi="Cambria Math" w:cs="Cambria Math"/>
        </w:rPr>
        <w:t>‑</w:t>
      </w:r>
      <w:r>
        <w:t>86483801</w:t>
      </w:r>
    </w:p>
    <w:p w:rsidR="00EE253E" w:rsidRDefault="00EE253E" w:rsidP="00EE253E">
      <w:r>
        <w:t>3.1 Apply for CA Digital Certificate or Electronic Business License</w:t>
      </w:r>
    </w:p>
    <w:p w:rsidR="00EE253E" w:rsidRDefault="00EE253E" w:rsidP="00EE253E">
      <w:r>
        <w:t>Suppliers shall log onto the Beijing Government Procurement Electronic Trading Platform, refer to "User Guide"</w:t>
      </w:r>
      <w:r>
        <w:rPr>
          <w:rFonts w:ascii="Cambria Math" w:hAnsi="Cambria Math" w:cs="Cambria Math"/>
        </w:rPr>
        <w:t>‑</w:t>
      </w:r>
      <w:r>
        <w:t>"Operation Guide"</w:t>
      </w:r>
      <w:r>
        <w:rPr>
          <w:rFonts w:ascii="Cambria Math" w:hAnsi="Cambria Math" w:cs="Cambria Math"/>
        </w:rPr>
        <w:t>‑</w:t>
      </w:r>
      <w:r>
        <w:t>"Market Entity CA Application Operation Process Guidelines" / "Electronic Business License User Guide" and complete the application in accordance with procedures.</w:t>
      </w:r>
    </w:p>
    <w:p w:rsidR="00EE253E" w:rsidRDefault="00EE253E" w:rsidP="00EE253E"/>
    <w:p w:rsidR="00EE253E" w:rsidRDefault="00EE253E" w:rsidP="00EE253E">
      <w:r>
        <w:t>3.2 Registration</w:t>
      </w:r>
    </w:p>
    <w:p w:rsidR="00EE253E" w:rsidRDefault="00EE253E" w:rsidP="00EE253E">
      <w:r>
        <w:t>Suppliers shall log onto the Beijing Government Procurement Electronic Trading Platform, follow "User Guide"</w:t>
      </w:r>
      <w:r>
        <w:rPr>
          <w:rFonts w:ascii="Cambria Math" w:hAnsi="Cambria Math" w:cs="Cambria Math"/>
        </w:rPr>
        <w:t>‑</w:t>
      </w:r>
      <w:r>
        <w:t>"Operation Guide"</w:t>
      </w:r>
      <w:r>
        <w:rPr>
          <w:rFonts w:ascii="Cambria Math" w:hAnsi="Cambria Math" w:cs="Cambria Math"/>
        </w:rPr>
        <w:t>‑</w:t>
      </w:r>
      <w:r>
        <w:t>"Market Entity Registration and Warehousing Operation Process Guidelines" for self</w:t>
      </w:r>
      <w:r>
        <w:rPr>
          <w:rFonts w:ascii="Cambria Math" w:hAnsi="Cambria Math" w:cs="Cambria Math"/>
        </w:rPr>
        <w:t>‑</w:t>
      </w:r>
      <w:r>
        <w:t>service registration and binding.</w:t>
      </w:r>
    </w:p>
    <w:p w:rsidR="00EE253E" w:rsidRDefault="00EE253E" w:rsidP="00EE253E"/>
    <w:p w:rsidR="00EE253E" w:rsidRDefault="00EE253E" w:rsidP="00EE253E">
      <w:r>
        <w:t>3.3 Download Drivers and Client Software</w:t>
      </w:r>
    </w:p>
    <w:p w:rsidR="00EE253E" w:rsidRDefault="00EE253E" w:rsidP="00EE253E">
      <w:r>
        <w:t>Suppliers shall log onto the Beijing Government Procurement Electronic Trading Platform, access "User Guide"</w:t>
      </w:r>
      <w:r>
        <w:rPr>
          <w:rFonts w:ascii="Cambria Math" w:hAnsi="Cambria Math" w:cs="Cambria Math"/>
        </w:rPr>
        <w:t>‑</w:t>
      </w:r>
      <w:r>
        <w:t>"Tool Download" to download the bidding procurement system file driver installation package.</w:t>
      </w:r>
    </w:p>
    <w:p w:rsidR="00EE253E" w:rsidRDefault="00EE253E" w:rsidP="00EE253E">
      <w:r>
        <w:t>Suppliers shall also download the bidding document preparation client under "User Guide"</w:t>
      </w:r>
      <w:r>
        <w:rPr>
          <w:rFonts w:ascii="Cambria Math" w:hAnsi="Cambria Math" w:cs="Cambria Math"/>
        </w:rPr>
        <w:t>‑</w:t>
      </w:r>
      <w:r>
        <w:t>"Tool Download".</w:t>
      </w:r>
    </w:p>
    <w:p w:rsidR="00EE253E" w:rsidRDefault="00EE253E" w:rsidP="00EE253E"/>
    <w:p w:rsidR="00EE253E" w:rsidRDefault="00EE253E" w:rsidP="00EE253E">
      <w:r>
        <w:t xml:space="preserve">3.4 Obtain Electronic </w:t>
      </w:r>
      <w:r w:rsidR="006816BD">
        <w:t>Competitive Consultation</w:t>
      </w:r>
      <w:r>
        <w:t xml:space="preserve"> Documents</w:t>
      </w:r>
    </w:p>
    <w:p w:rsidR="00EE253E" w:rsidRDefault="00EE253E" w:rsidP="00EE253E">
      <w:r>
        <w:t xml:space="preserve">Suppliers shall log onto the Beijing Government Procurement Electronic Trading Platform with CA digital certificate or electronic business license to obtain electronic </w:t>
      </w:r>
      <w:r w:rsidR="006816BD">
        <w:t>Competitive Consultation</w:t>
      </w:r>
      <w:r>
        <w:t xml:space="preserve"> documents.</w:t>
      </w:r>
    </w:p>
    <w:p w:rsidR="00EE253E" w:rsidRDefault="00EE253E" w:rsidP="00EE253E">
      <w:r>
        <w:rPr>
          <w:rFonts w:hint="eastAsia"/>
        </w:rPr>
        <w:t xml:space="preserve">If suppliers intend to respond to multiple procurement packages, they shall log onto the platform, select corresponding packages successively under </w:t>
      </w:r>
      <w:r>
        <w:rPr>
          <w:rFonts w:hint="eastAsia"/>
        </w:rPr>
        <w:t>【</w:t>
      </w:r>
      <w:r>
        <w:rPr>
          <w:rFonts w:hint="eastAsia"/>
        </w:rPr>
        <w:t>My Projects</w:t>
      </w:r>
      <w:r>
        <w:rPr>
          <w:rFonts w:hint="eastAsia"/>
        </w:rPr>
        <w:t>】</w:t>
      </w:r>
      <w:r>
        <w:rPr>
          <w:rFonts w:hint="eastAsia"/>
        </w:rPr>
        <w:t>, enter the project workbench and download electronic procurement documents for each package se</w:t>
      </w:r>
      <w:r>
        <w:t>parately. Suppliers who fail to obtain documents for certain packages within the specified period cannot submit electronic response documents for those packages.</w:t>
      </w:r>
    </w:p>
    <w:p w:rsidR="00EE253E" w:rsidRDefault="00EE253E" w:rsidP="00EE253E"/>
    <w:p w:rsidR="00EE253E" w:rsidRDefault="00EE253E" w:rsidP="00EE253E">
      <w:r>
        <w:t>3.5 Prepare Electronic Response Documents</w:t>
      </w:r>
    </w:p>
    <w:p w:rsidR="00EE253E" w:rsidRDefault="00EE253E" w:rsidP="00EE253E">
      <w:r>
        <w:t xml:space="preserve">Suppliers shall prepare electronic response documents using the electronic bidding client and complete online response. Electronic response documents shall be encrypted and affixed with electronic signatures. If electronic signature and encryption cannot be completed as required, contact technical staff via the technical support hotline in </w:t>
      </w:r>
      <w:bookmarkStart w:id="0" w:name="_GoBack"/>
      <w:bookmarkEnd w:id="0"/>
      <w:r>
        <w:t>a timely manner.</w:t>
      </w:r>
    </w:p>
    <w:p w:rsidR="00EE253E" w:rsidRDefault="00EE253E" w:rsidP="00EE253E"/>
    <w:p w:rsidR="00EE253E" w:rsidRDefault="00EE253E" w:rsidP="00EE253E">
      <w:r>
        <w:t>3.6 Submit Electronic Response Documents</w:t>
      </w:r>
    </w:p>
    <w:p w:rsidR="00EE253E" w:rsidRDefault="00EE253E" w:rsidP="00EE253E">
      <w:r>
        <w:t>Suppliers shall submit electronic response documents on the Beijing Government Procurement Electronic Trading Platform prior to the response document submission deadline. Ensure stable internet connection during upload.</w:t>
      </w:r>
    </w:p>
    <w:p w:rsidR="00EE253E" w:rsidRDefault="00EE253E" w:rsidP="00EE253E"/>
    <w:p w:rsidR="00EE253E" w:rsidRDefault="00EE253E" w:rsidP="00EE253E">
      <w:r>
        <w:t>3.7 Open Response Documents</w:t>
      </w:r>
    </w:p>
    <w:p w:rsidR="00EE253E" w:rsidRDefault="00EE253E" w:rsidP="00EE253E">
      <w:r>
        <w:t>Suppliers shall log onto the Beijing Government Procurement Electronic Trading Platform with CA digital certificate or electronic business license at the stipulated time and location to decrypt and open response documents. Failure of decryption due to supplier</w:t>
      </w:r>
      <w:r>
        <w:rPr>
          <w:rFonts w:ascii="Cambria Math" w:hAnsi="Cambria Math" w:cs="Cambria Math"/>
        </w:rPr>
        <w:t>‑</w:t>
      </w:r>
      <w:r>
        <w:t>side problems shall result in invalid response.</w:t>
      </w:r>
    </w:p>
    <w:p w:rsidR="00EE253E" w:rsidRDefault="00EE253E" w:rsidP="00EE253E"/>
    <w:p w:rsidR="00EE253E" w:rsidRPr="00EE253E" w:rsidRDefault="00EE253E" w:rsidP="00EE253E">
      <w:pPr>
        <w:rPr>
          <w:b/>
        </w:rPr>
      </w:pPr>
      <w:r w:rsidRPr="00EE253E">
        <w:rPr>
          <w:b/>
        </w:rPr>
        <w:t>VIII. Contact Information for Inquiries about This Procurement</w:t>
      </w:r>
    </w:p>
    <w:p w:rsidR="00EE253E" w:rsidRPr="00EE253E" w:rsidRDefault="00EE253E" w:rsidP="00EE253E">
      <w:pPr>
        <w:rPr>
          <w:b/>
        </w:rPr>
      </w:pPr>
      <w:r w:rsidRPr="00EE253E">
        <w:rPr>
          <w:b/>
        </w:rPr>
        <w:t>1. Information of Procuring Entity</w:t>
      </w:r>
    </w:p>
    <w:p w:rsidR="00EE253E" w:rsidRDefault="00EE253E" w:rsidP="00EE253E">
      <w:r>
        <w:t xml:space="preserve">Name: </w:t>
      </w:r>
      <w:proofErr w:type="spellStart"/>
      <w:r>
        <w:t>Jianwai</w:t>
      </w:r>
      <w:proofErr w:type="spellEnd"/>
      <w:r>
        <w:t xml:space="preserve"> Sub</w:t>
      </w:r>
      <w:r>
        <w:rPr>
          <w:rFonts w:ascii="Cambria Math" w:hAnsi="Cambria Math" w:cs="Cambria Math"/>
        </w:rPr>
        <w:t>‑</w:t>
      </w:r>
      <w:r>
        <w:t>district Office, People</w:t>
      </w:r>
      <w:r>
        <w:rPr>
          <w:rFonts w:ascii="Calibri" w:hAnsi="Calibri" w:cs="Calibri"/>
        </w:rPr>
        <w:t>’</w:t>
      </w:r>
      <w:r>
        <w:t xml:space="preserve">s Government of </w:t>
      </w:r>
      <w:proofErr w:type="spellStart"/>
      <w:r>
        <w:t>Chaoyang</w:t>
      </w:r>
      <w:proofErr w:type="spellEnd"/>
      <w:r>
        <w:t xml:space="preserve"> District, Beijing</w:t>
      </w:r>
    </w:p>
    <w:p w:rsidR="00EE253E" w:rsidRDefault="00EE253E" w:rsidP="00EE253E">
      <w:r>
        <w:t xml:space="preserve">Address: Building 18, West Zone, </w:t>
      </w:r>
      <w:proofErr w:type="spellStart"/>
      <w:r>
        <w:t>Jianwai</w:t>
      </w:r>
      <w:proofErr w:type="spellEnd"/>
      <w:r>
        <w:t xml:space="preserve"> SOHO, No.39 East Third Ring Middle Road, </w:t>
      </w:r>
      <w:proofErr w:type="spellStart"/>
      <w:r>
        <w:t>Chaoyang</w:t>
      </w:r>
      <w:proofErr w:type="spellEnd"/>
      <w:r>
        <w:t xml:space="preserve"> District, Beijing</w:t>
      </w:r>
    </w:p>
    <w:p w:rsidR="00EE253E" w:rsidRDefault="00EE253E" w:rsidP="00EE253E">
      <w:r w:rsidRPr="00C37D69">
        <w:t>Contact:</w:t>
      </w:r>
      <w:r w:rsidR="007C431C" w:rsidRPr="00C37D69">
        <w:rPr>
          <w:rFonts w:hint="eastAsia"/>
        </w:rPr>
        <w:t xml:space="preserve"> </w:t>
      </w:r>
      <w:r w:rsidR="00C37D69" w:rsidRPr="00C37D69">
        <w:t xml:space="preserve">Chen </w:t>
      </w:r>
      <w:proofErr w:type="spellStart"/>
      <w:r w:rsidR="00C37D69" w:rsidRPr="00C37D69">
        <w:t>Yanjing</w:t>
      </w:r>
      <w:proofErr w:type="spellEnd"/>
      <w:r w:rsidR="00C37D69" w:rsidRPr="00C37D69">
        <w:rPr>
          <w:rFonts w:hint="eastAsia"/>
        </w:rPr>
        <w:t xml:space="preserve">   </w:t>
      </w:r>
      <w:r w:rsidRPr="00C37D69">
        <w:t>Tel: 010</w:t>
      </w:r>
      <w:r w:rsidRPr="00C37D69">
        <w:rPr>
          <w:rFonts w:ascii="Cambria Math" w:hAnsi="Cambria Math" w:cs="Cambria Math"/>
        </w:rPr>
        <w:t>‑</w:t>
      </w:r>
      <w:r w:rsidR="00C37D69" w:rsidRPr="00C37D69">
        <w:t>58783595</w:t>
      </w:r>
    </w:p>
    <w:p w:rsidR="00EE253E" w:rsidRDefault="00EE253E" w:rsidP="00EE253E"/>
    <w:p w:rsidR="00EE253E" w:rsidRPr="00EE253E" w:rsidRDefault="00EE253E" w:rsidP="00EE253E">
      <w:pPr>
        <w:rPr>
          <w:b/>
        </w:rPr>
      </w:pPr>
      <w:r w:rsidRPr="00EE253E">
        <w:rPr>
          <w:b/>
        </w:rPr>
        <w:t>2. Information of Procurement Agency</w:t>
      </w:r>
    </w:p>
    <w:p w:rsidR="00EE253E" w:rsidRDefault="00EE253E" w:rsidP="00EE253E">
      <w:r>
        <w:t xml:space="preserve">Name: Beijing </w:t>
      </w:r>
      <w:proofErr w:type="spellStart"/>
      <w:r>
        <w:t>Jingfa</w:t>
      </w:r>
      <w:proofErr w:type="spellEnd"/>
      <w:r>
        <w:t xml:space="preserve"> Tendering Co., Ltd.</w:t>
      </w:r>
    </w:p>
    <w:p w:rsidR="00EE253E" w:rsidRDefault="00EE253E" w:rsidP="00EE253E">
      <w:r>
        <w:lastRenderedPageBreak/>
        <w:t xml:space="preserve">Address: No.90 </w:t>
      </w:r>
      <w:proofErr w:type="spellStart"/>
      <w:r>
        <w:t>Chongwenmen</w:t>
      </w:r>
      <w:proofErr w:type="spellEnd"/>
      <w:r>
        <w:t xml:space="preserve"> Outer Street, </w:t>
      </w:r>
      <w:proofErr w:type="spellStart"/>
      <w:r>
        <w:t>Dongcheng</w:t>
      </w:r>
      <w:proofErr w:type="spellEnd"/>
      <w:r>
        <w:t xml:space="preserve"> District, Beijing</w:t>
      </w:r>
    </w:p>
    <w:p w:rsidR="00EE253E" w:rsidRDefault="00EE253E" w:rsidP="00EE253E">
      <w:r>
        <w:t xml:space="preserve">Tel: </w:t>
      </w:r>
      <w:r w:rsidR="007C431C" w:rsidRPr="007C431C">
        <w:rPr>
          <w:rFonts w:hint="eastAsia"/>
        </w:rPr>
        <w:t>（</w:t>
      </w:r>
      <w:r w:rsidR="007C431C" w:rsidRPr="007C431C">
        <w:rPr>
          <w:rFonts w:hint="eastAsia"/>
        </w:rPr>
        <w:t>010</w:t>
      </w:r>
      <w:r w:rsidR="007C431C" w:rsidRPr="007C431C">
        <w:rPr>
          <w:rFonts w:hint="eastAsia"/>
        </w:rPr>
        <w:t>）</w:t>
      </w:r>
      <w:r w:rsidR="007C431C" w:rsidRPr="007C431C">
        <w:rPr>
          <w:rFonts w:hint="eastAsia"/>
        </w:rPr>
        <w:t>67166688</w:t>
      </w:r>
      <w:r w:rsidR="007C431C" w:rsidRPr="007C431C">
        <w:rPr>
          <w:rFonts w:hint="eastAsia"/>
        </w:rPr>
        <w:t>、</w:t>
      </w:r>
      <w:r w:rsidR="007C431C" w:rsidRPr="007C431C">
        <w:rPr>
          <w:rFonts w:hint="eastAsia"/>
        </w:rPr>
        <w:t>67132122</w:t>
      </w:r>
    </w:p>
    <w:p w:rsidR="00EE253E" w:rsidRDefault="00EE253E" w:rsidP="00EE253E"/>
    <w:p w:rsidR="00EE253E" w:rsidRPr="00EE253E" w:rsidRDefault="00EE253E" w:rsidP="00EE253E">
      <w:pPr>
        <w:rPr>
          <w:b/>
        </w:rPr>
      </w:pPr>
      <w:r w:rsidRPr="00EE253E">
        <w:rPr>
          <w:b/>
        </w:rPr>
        <w:t>3. Project Contact</w:t>
      </w:r>
    </w:p>
    <w:p w:rsidR="00EE253E" w:rsidRDefault="00EE253E" w:rsidP="00EE253E">
      <w:r>
        <w:t xml:space="preserve">Contact Persons: </w:t>
      </w:r>
      <w:r w:rsidR="007C431C">
        <w:t xml:space="preserve">Liu Yuan, </w:t>
      </w:r>
      <w:r>
        <w:t xml:space="preserve">Zhang </w:t>
      </w:r>
      <w:proofErr w:type="spellStart"/>
      <w:r>
        <w:t>Chunxue</w:t>
      </w:r>
      <w:proofErr w:type="spellEnd"/>
      <w:r>
        <w:t xml:space="preserve">, Liu </w:t>
      </w:r>
      <w:proofErr w:type="spellStart"/>
      <w:proofErr w:type="gramStart"/>
      <w:r>
        <w:t>Wanyu</w:t>
      </w:r>
      <w:proofErr w:type="spellEnd"/>
      <w:r w:rsidR="007C431C" w:rsidRPr="007C431C">
        <w:t xml:space="preserve"> </w:t>
      </w:r>
      <w:r w:rsidR="007C431C">
        <w:rPr>
          <w:rFonts w:hint="eastAsia"/>
        </w:rPr>
        <w:t>,</w:t>
      </w:r>
      <w:proofErr w:type="gramEnd"/>
      <w:r w:rsidR="007C431C" w:rsidRPr="007C431C">
        <w:t xml:space="preserve"> </w:t>
      </w:r>
      <w:r w:rsidR="007C431C">
        <w:t xml:space="preserve">Wang </w:t>
      </w:r>
      <w:proofErr w:type="spellStart"/>
      <w:r w:rsidR="007C431C">
        <w:t>Hongxing,Guo</w:t>
      </w:r>
      <w:proofErr w:type="spellEnd"/>
      <w:r w:rsidR="007C431C">
        <w:t xml:space="preserve"> </w:t>
      </w:r>
      <w:proofErr w:type="spellStart"/>
      <w:r w:rsidR="007C431C">
        <w:t>Wentao</w:t>
      </w:r>
      <w:proofErr w:type="spellEnd"/>
      <w:r w:rsidR="007C431C">
        <w:t>,</w:t>
      </w:r>
    </w:p>
    <w:p w:rsidR="00521DE0" w:rsidRDefault="00EE253E" w:rsidP="00EE253E">
      <w:r>
        <w:t xml:space="preserve">Tel: </w:t>
      </w:r>
      <w:r w:rsidR="007C431C" w:rsidRPr="007C431C">
        <w:rPr>
          <w:rFonts w:hint="eastAsia"/>
        </w:rPr>
        <w:t>（</w:t>
      </w:r>
      <w:r w:rsidR="007C431C" w:rsidRPr="007C431C">
        <w:rPr>
          <w:rFonts w:hint="eastAsia"/>
        </w:rPr>
        <w:t>010</w:t>
      </w:r>
      <w:r w:rsidR="007C431C" w:rsidRPr="007C431C">
        <w:rPr>
          <w:rFonts w:hint="eastAsia"/>
        </w:rPr>
        <w:t>）</w:t>
      </w:r>
      <w:r w:rsidR="007C431C" w:rsidRPr="007C431C">
        <w:rPr>
          <w:rFonts w:hint="eastAsia"/>
        </w:rPr>
        <w:t>67166688</w:t>
      </w:r>
      <w:r w:rsidR="007C431C" w:rsidRPr="007C431C">
        <w:rPr>
          <w:rFonts w:hint="eastAsia"/>
        </w:rPr>
        <w:t>、</w:t>
      </w:r>
      <w:r w:rsidR="007C431C" w:rsidRPr="007C431C">
        <w:rPr>
          <w:rFonts w:hint="eastAsia"/>
        </w:rPr>
        <w:t>67132122</w:t>
      </w:r>
    </w:p>
    <w:sectPr w:rsidR="00521DE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200" w:rsidRDefault="00F31200" w:rsidP="00EE253E">
      <w:r>
        <w:separator/>
      </w:r>
    </w:p>
  </w:endnote>
  <w:endnote w:type="continuationSeparator" w:id="0">
    <w:p w:rsidR="00F31200" w:rsidRDefault="00F31200" w:rsidP="00EE2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200" w:rsidRDefault="00F31200" w:rsidP="00EE253E">
      <w:r>
        <w:separator/>
      </w:r>
    </w:p>
  </w:footnote>
  <w:footnote w:type="continuationSeparator" w:id="0">
    <w:p w:rsidR="00F31200" w:rsidRDefault="00F31200" w:rsidP="00EE25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5CE"/>
    <w:rsid w:val="001D06B1"/>
    <w:rsid w:val="003213D1"/>
    <w:rsid w:val="003F724A"/>
    <w:rsid w:val="00504CFC"/>
    <w:rsid w:val="006816BD"/>
    <w:rsid w:val="007C431C"/>
    <w:rsid w:val="00847B5E"/>
    <w:rsid w:val="009D65CE"/>
    <w:rsid w:val="00AC7447"/>
    <w:rsid w:val="00B472E5"/>
    <w:rsid w:val="00B749FC"/>
    <w:rsid w:val="00C37D69"/>
    <w:rsid w:val="00EB744C"/>
    <w:rsid w:val="00ED3415"/>
    <w:rsid w:val="00EE253E"/>
    <w:rsid w:val="00F312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25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E253E"/>
    <w:rPr>
      <w:sz w:val="18"/>
      <w:szCs w:val="18"/>
    </w:rPr>
  </w:style>
  <w:style w:type="paragraph" w:styleId="a4">
    <w:name w:val="footer"/>
    <w:basedOn w:val="a"/>
    <w:link w:val="Char0"/>
    <w:uiPriority w:val="99"/>
    <w:unhideWhenUsed/>
    <w:rsid w:val="00EE253E"/>
    <w:pPr>
      <w:tabs>
        <w:tab w:val="center" w:pos="4153"/>
        <w:tab w:val="right" w:pos="8306"/>
      </w:tabs>
      <w:snapToGrid w:val="0"/>
      <w:jc w:val="left"/>
    </w:pPr>
    <w:rPr>
      <w:sz w:val="18"/>
      <w:szCs w:val="18"/>
    </w:rPr>
  </w:style>
  <w:style w:type="character" w:customStyle="1" w:styleId="Char0">
    <w:name w:val="页脚 Char"/>
    <w:basedOn w:val="a0"/>
    <w:link w:val="a4"/>
    <w:uiPriority w:val="99"/>
    <w:rsid w:val="00EE253E"/>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25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E253E"/>
    <w:rPr>
      <w:sz w:val="18"/>
      <w:szCs w:val="18"/>
    </w:rPr>
  </w:style>
  <w:style w:type="paragraph" w:styleId="a4">
    <w:name w:val="footer"/>
    <w:basedOn w:val="a"/>
    <w:link w:val="Char0"/>
    <w:uiPriority w:val="99"/>
    <w:unhideWhenUsed/>
    <w:rsid w:val="00EE253E"/>
    <w:pPr>
      <w:tabs>
        <w:tab w:val="center" w:pos="4153"/>
        <w:tab w:val="right" w:pos="8306"/>
      </w:tabs>
      <w:snapToGrid w:val="0"/>
      <w:jc w:val="left"/>
    </w:pPr>
    <w:rPr>
      <w:sz w:val="18"/>
      <w:szCs w:val="18"/>
    </w:rPr>
  </w:style>
  <w:style w:type="character" w:customStyle="1" w:styleId="Char0">
    <w:name w:val="页脚 Char"/>
    <w:basedOn w:val="a0"/>
    <w:link w:val="a4"/>
    <w:uiPriority w:val="99"/>
    <w:rsid w:val="00EE253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5</Pages>
  <Words>1505</Words>
  <Characters>8583</Characters>
  <Application>Microsoft Office Word</Application>
  <DocSecurity>0</DocSecurity>
  <Lines>71</Lines>
  <Paragraphs>20</Paragraphs>
  <ScaleCrop>false</ScaleCrop>
  <Company>MicroSoft</Company>
  <LinksUpToDate>false</LinksUpToDate>
  <CharactersWithSpaces>10068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张靖</dc:creator>
  <cp:keywords/>
  <dc:description/>
  <cp:lastModifiedBy>张靖</cp:lastModifiedBy>
  <cp:revision>6</cp:revision>
  <dcterms:created xsi:type="dcterms:W3CDTF">2026-09-18T06:43:00Z</dcterms:created>
  <dcterms:modified xsi:type="dcterms:W3CDTF">2026-09-29T01:33:00Z</dcterms:modified>
</cp:coreProperties>
</file>