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CAD84" w14:textId="77777777" w:rsidR="00A86704" w:rsidRDefault="00000000">
      <w:pPr>
        <w:spacing w:line="360" w:lineRule="auto"/>
        <w:jc w:val="center"/>
        <w:outlineLvl w:val="0"/>
        <w:rPr>
          <w:rFonts w:ascii="宋体" w:hAnsi="宋体" w:hint="eastAsia"/>
          <w:b/>
          <w:sz w:val="36"/>
          <w:szCs w:val="36"/>
        </w:rPr>
      </w:pPr>
      <w:bookmarkStart w:id="0" w:name="_Toc195601456"/>
      <w:r>
        <w:rPr>
          <w:rFonts w:ascii="宋体" w:hAnsi="宋体"/>
          <w:b/>
          <w:sz w:val="36"/>
          <w:szCs w:val="36"/>
        </w:rPr>
        <w:t xml:space="preserve">  采购需求</w:t>
      </w:r>
      <w:bookmarkEnd w:id="0"/>
    </w:p>
    <w:p w14:paraId="2DD1AF7D" w14:textId="77777777" w:rsidR="00466ACC" w:rsidRPr="00B7021B" w:rsidRDefault="00466ACC" w:rsidP="00466ACC">
      <w:pPr>
        <w:pStyle w:val="a9"/>
        <w:ind w:left="820" w:firstLine="240"/>
        <w:rPr>
          <w:rFonts w:asciiTheme="minorEastAsia" w:eastAsiaTheme="minorEastAsia" w:hAnsiTheme="minorEastAsia" w:hint="eastAsia"/>
          <w:b/>
          <w:sz w:val="24"/>
        </w:rPr>
      </w:pPr>
      <w:r w:rsidRPr="00B7021B">
        <w:rPr>
          <w:rFonts w:asciiTheme="minorEastAsia" w:eastAsiaTheme="minorEastAsia" w:hAnsiTheme="minorEastAsia"/>
          <w:sz w:val="24"/>
        </w:rPr>
        <w:t>★一、</w:t>
      </w:r>
      <w:r w:rsidRPr="00B7021B">
        <w:rPr>
          <w:rFonts w:asciiTheme="minorEastAsia" w:eastAsiaTheme="minorEastAsia" w:hAnsiTheme="minorEastAsia"/>
          <w:b/>
          <w:sz w:val="24"/>
        </w:rPr>
        <w:t>采购标的</w:t>
      </w:r>
    </w:p>
    <w:p w14:paraId="60461883" w14:textId="77777777" w:rsidR="00466ACC" w:rsidRPr="00B7021B" w:rsidRDefault="00466ACC" w:rsidP="00466ACC">
      <w:pPr>
        <w:pStyle w:val="a9"/>
        <w:ind w:left="820" w:firstLine="241"/>
        <w:rPr>
          <w:rFonts w:asciiTheme="minorEastAsia" w:eastAsiaTheme="minorEastAsia" w:hAnsiTheme="minorEastAsia" w:hint="eastAsia"/>
          <w:b/>
          <w:sz w:val="24"/>
        </w:rPr>
      </w:pPr>
      <w:r w:rsidRPr="00B7021B">
        <w:rPr>
          <w:rFonts w:asciiTheme="minorEastAsia" w:eastAsiaTheme="minorEastAsia" w:hAnsiTheme="minorEastAsia"/>
          <w:b/>
          <w:sz w:val="24"/>
        </w:rPr>
        <w:t>1. 采购标的</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1429"/>
        <w:gridCol w:w="1561"/>
        <w:gridCol w:w="1013"/>
        <w:gridCol w:w="3822"/>
      </w:tblGrid>
      <w:tr w:rsidR="00466ACC" w:rsidRPr="00B7021B" w14:paraId="166F0BF5" w14:textId="77777777" w:rsidTr="00D377E8">
        <w:trPr>
          <w:trHeight w:val="454"/>
        </w:trPr>
        <w:tc>
          <w:tcPr>
            <w:tcW w:w="383" w:type="pct"/>
            <w:vAlign w:val="center"/>
          </w:tcPr>
          <w:p w14:paraId="7C274C14" w14:textId="77777777" w:rsidR="00466ACC" w:rsidRPr="00B7021B" w:rsidRDefault="00466ACC" w:rsidP="00D377E8">
            <w:pPr>
              <w:jc w:val="center"/>
              <w:rPr>
                <w:rFonts w:asciiTheme="minorEastAsia" w:eastAsiaTheme="minorEastAsia" w:hAnsiTheme="minorEastAsia" w:hint="eastAsia"/>
                <w:bCs/>
                <w:sz w:val="24"/>
              </w:rPr>
            </w:pPr>
            <w:r w:rsidRPr="00B7021B">
              <w:rPr>
                <w:rFonts w:asciiTheme="minorEastAsia" w:eastAsiaTheme="minorEastAsia" w:hAnsiTheme="minorEastAsia"/>
                <w:bCs/>
                <w:sz w:val="24"/>
              </w:rPr>
              <w:t>包号</w:t>
            </w:r>
          </w:p>
        </w:tc>
        <w:tc>
          <w:tcPr>
            <w:tcW w:w="843" w:type="pct"/>
            <w:vAlign w:val="center"/>
          </w:tcPr>
          <w:p w14:paraId="0A9E8A17" w14:textId="77777777" w:rsidR="00466ACC" w:rsidRPr="00B7021B" w:rsidRDefault="00466ACC" w:rsidP="00D377E8">
            <w:pPr>
              <w:jc w:val="center"/>
              <w:rPr>
                <w:rFonts w:asciiTheme="minorEastAsia" w:eastAsiaTheme="minorEastAsia" w:hAnsiTheme="minorEastAsia" w:hint="eastAsia"/>
                <w:bCs/>
                <w:sz w:val="24"/>
              </w:rPr>
            </w:pPr>
            <w:r w:rsidRPr="00B7021B">
              <w:rPr>
                <w:rFonts w:asciiTheme="minorEastAsia" w:eastAsiaTheme="minorEastAsia" w:hAnsiTheme="minorEastAsia"/>
                <w:bCs/>
                <w:sz w:val="24"/>
              </w:rPr>
              <w:t>标的名称</w:t>
            </w:r>
          </w:p>
        </w:tc>
        <w:tc>
          <w:tcPr>
            <w:tcW w:w="921" w:type="pct"/>
            <w:vAlign w:val="center"/>
          </w:tcPr>
          <w:p w14:paraId="7F243A57" w14:textId="77777777" w:rsidR="00466ACC" w:rsidRPr="00B7021B" w:rsidRDefault="00466ACC" w:rsidP="00D377E8">
            <w:pPr>
              <w:jc w:val="center"/>
              <w:rPr>
                <w:rFonts w:asciiTheme="minorEastAsia" w:eastAsiaTheme="minorEastAsia" w:hAnsiTheme="minorEastAsia" w:hint="eastAsia"/>
                <w:bCs/>
                <w:sz w:val="24"/>
              </w:rPr>
            </w:pPr>
            <w:r w:rsidRPr="00B7021B">
              <w:rPr>
                <w:rFonts w:asciiTheme="minorEastAsia" w:eastAsiaTheme="minorEastAsia" w:hAnsiTheme="minorEastAsia"/>
                <w:bCs/>
                <w:sz w:val="24"/>
              </w:rPr>
              <w:t>采购包预算金额</w:t>
            </w:r>
          </w:p>
          <w:p w14:paraId="2BDF1F55" w14:textId="77777777" w:rsidR="00466ACC" w:rsidRPr="00B7021B" w:rsidRDefault="00466ACC" w:rsidP="00D377E8">
            <w:pPr>
              <w:jc w:val="center"/>
              <w:rPr>
                <w:rFonts w:asciiTheme="minorEastAsia" w:eastAsiaTheme="minorEastAsia" w:hAnsiTheme="minorEastAsia" w:hint="eastAsia"/>
                <w:bCs/>
                <w:sz w:val="24"/>
              </w:rPr>
            </w:pPr>
            <w:r w:rsidRPr="00B7021B">
              <w:rPr>
                <w:rFonts w:asciiTheme="minorEastAsia" w:eastAsiaTheme="minorEastAsia" w:hAnsiTheme="minorEastAsia"/>
                <w:bCs/>
                <w:sz w:val="24"/>
              </w:rPr>
              <w:t>（万元）</w:t>
            </w:r>
          </w:p>
        </w:tc>
        <w:tc>
          <w:tcPr>
            <w:tcW w:w="598" w:type="pct"/>
            <w:vAlign w:val="center"/>
          </w:tcPr>
          <w:p w14:paraId="29C1BFF2" w14:textId="77777777" w:rsidR="00466ACC" w:rsidRPr="00B7021B" w:rsidRDefault="00466ACC" w:rsidP="00D377E8">
            <w:pPr>
              <w:jc w:val="center"/>
              <w:rPr>
                <w:rFonts w:asciiTheme="minorEastAsia" w:eastAsiaTheme="minorEastAsia" w:hAnsiTheme="minorEastAsia" w:hint="eastAsia"/>
                <w:bCs/>
                <w:sz w:val="24"/>
              </w:rPr>
            </w:pPr>
            <w:r w:rsidRPr="00B7021B">
              <w:rPr>
                <w:rFonts w:asciiTheme="minorEastAsia" w:eastAsiaTheme="minorEastAsia" w:hAnsiTheme="minorEastAsia"/>
                <w:bCs/>
                <w:sz w:val="24"/>
              </w:rPr>
              <w:t>数量</w:t>
            </w:r>
          </w:p>
        </w:tc>
        <w:tc>
          <w:tcPr>
            <w:tcW w:w="2255" w:type="pct"/>
            <w:vAlign w:val="center"/>
          </w:tcPr>
          <w:p w14:paraId="08ED6602" w14:textId="77777777" w:rsidR="00466ACC" w:rsidRPr="00B7021B" w:rsidRDefault="00466ACC" w:rsidP="00D377E8">
            <w:pPr>
              <w:jc w:val="center"/>
              <w:rPr>
                <w:rFonts w:asciiTheme="minorEastAsia" w:eastAsiaTheme="minorEastAsia" w:hAnsiTheme="minorEastAsia" w:hint="eastAsia"/>
                <w:sz w:val="24"/>
              </w:rPr>
            </w:pPr>
            <w:r w:rsidRPr="00B7021B">
              <w:rPr>
                <w:rFonts w:asciiTheme="minorEastAsia" w:eastAsiaTheme="minorEastAsia" w:hAnsiTheme="minorEastAsia" w:hint="eastAsia"/>
                <w:sz w:val="24"/>
              </w:rPr>
              <w:t>简要技术需求或</w:t>
            </w:r>
            <w:r w:rsidRPr="00B7021B">
              <w:rPr>
                <w:rFonts w:asciiTheme="minorEastAsia" w:eastAsiaTheme="minorEastAsia" w:hAnsiTheme="minorEastAsia"/>
                <w:sz w:val="24"/>
              </w:rPr>
              <w:t>服务要求</w:t>
            </w:r>
          </w:p>
        </w:tc>
      </w:tr>
      <w:tr w:rsidR="00466ACC" w:rsidRPr="00B7021B" w14:paraId="7CCB26B0" w14:textId="77777777" w:rsidTr="00D377E8">
        <w:trPr>
          <w:trHeight w:val="454"/>
        </w:trPr>
        <w:tc>
          <w:tcPr>
            <w:tcW w:w="383" w:type="pct"/>
            <w:vAlign w:val="center"/>
          </w:tcPr>
          <w:p w14:paraId="3D2A7671" w14:textId="77777777" w:rsidR="00466ACC" w:rsidRPr="00B7021B" w:rsidRDefault="00466ACC" w:rsidP="00D377E8">
            <w:pPr>
              <w:jc w:val="center"/>
              <w:rPr>
                <w:rFonts w:asciiTheme="minorEastAsia" w:eastAsiaTheme="minorEastAsia" w:hAnsiTheme="minorEastAsia" w:hint="eastAsia"/>
                <w:bCs/>
                <w:sz w:val="24"/>
              </w:rPr>
            </w:pPr>
            <w:r w:rsidRPr="00B7021B">
              <w:rPr>
                <w:rFonts w:asciiTheme="minorEastAsia" w:eastAsiaTheme="minorEastAsia" w:hAnsiTheme="minorEastAsia"/>
                <w:bCs/>
                <w:sz w:val="24"/>
              </w:rPr>
              <w:t>01</w:t>
            </w:r>
          </w:p>
        </w:tc>
        <w:tc>
          <w:tcPr>
            <w:tcW w:w="843" w:type="pct"/>
            <w:vAlign w:val="center"/>
          </w:tcPr>
          <w:p w14:paraId="210EAEFC" w14:textId="77777777" w:rsidR="00466ACC" w:rsidRPr="00B7021B" w:rsidRDefault="00466ACC" w:rsidP="00D377E8">
            <w:pPr>
              <w:jc w:val="center"/>
              <w:rPr>
                <w:rFonts w:asciiTheme="minorEastAsia" w:eastAsiaTheme="minorEastAsia" w:hAnsiTheme="minorEastAsia" w:hint="eastAsia"/>
                <w:bCs/>
                <w:sz w:val="24"/>
              </w:rPr>
            </w:pPr>
            <w:r w:rsidRPr="00B7021B">
              <w:rPr>
                <w:rFonts w:asciiTheme="minorEastAsia" w:eastAsiaTheme="minorEastAsia" w:hAnsiTheme="minorEastAsia" w:hint="eastAsia"/>
                <w:sz w:val="24"/>
              </w:rPr>
              <w:t>2026年上庄镇拆违建筑垃圾收集运输处置服务项目</w:t>
            </w:r>
          </w:p>
        </w:tc>
        <w:tc>
          <w:tcPr>
            <w:tcW w:w="921" w:type="pct"/>
            <w:vAlign w:val="center"/>
          </w:tcPr>
          <w:p w14:paraId="4B5BBC88" w14:textId="77777777" w:rsidR="00466ACC" w:rsidRPr="00B7021B" w:rsidRDefault="00466ACC" w:rsidP="00D377E8">
            <w:pPr>
              <w:jc w:val="center"/>
              <w:rPr>
                <w:rFonts w:asciiTheme="minorEastAsia" w:eastAsiaTheme="minorEastAsia" w:hAnsiTheme="minorEastAsia" w:hint="eastAsia"/>
                <w:bCs/>
                <w:sz w:val="24"/>
              </w:rPr>
            </w:pPr>
            <w:r w:rsidRPr="00B7021B">
              <w:rPr>
                <w:rFonts w:asciiTheme="minorEastAsia" w:eastAsiaTheme="minorEastAsia" w:hAnsiTheme="minorEastAsia" w:hint="eastAsia"/>
                <w:bCs/>
                <w:sz w:val="24"/>
              </w:rPr>
              <w:t>1228.5405</w:t>
            </w:r>
          </w:p>
        </w:tc>
        <w:tc>
          <w:tcPr>
            <w:tcW w:w="598" w:type="pct"/>
            <w:vAlign w:val="center"/>
          </w:tcPr>
          <w:p w14:paraId="195C9615" w14:textId="77777777" w:rsidR="00466ACC" w:rsidRPr="00B7021B" w:rsidRDefault="00466ACC" w:rsidP="00D377E8">
            <w:pPr>
              <w:jc w:val="center"/>
              <w:rPr>
                <w:rFonts w:asciiTheme="minorEastAsia" w:eastAsiaTheme="minorEastAsia" w:hAnsiTheme="minorEastAsia" w:hint="eastAsia"/>
                <w:bCs/>
                <w:sz w:val="24"/>
              </w:rPr>
            </w:pPr>
            <w:r w:rsidRPr="00B7021B">
              <w:rPr>
                <w:rFonts w:asciiTheme="minorEastAsia" w:eastAsiaTheme="minorEastAsia" w:hAnsiTheme="minorEastAsia" w:hint="eastAsia"/>
                <w:bCs/>
                <w:sz w:val="24"/>
              </w:rPr>
              <w:t>1</w:t>
            </w:r>
          </w:p>
        </w:tc>
        <w:tc>
          <w:tcPr>
            <w:tcW w:w="2255" w:type="pct"/>
            <w:vAlign w:val="center"/>
          </w:tcPr>
          <w:p w14:paraId="0FF673F5" w14:textId="77777777" w:rsidR="00466ACC" w:rsidRPr="00B7021B" w:rsidRDefault="00466ACC" w:rsidP="00D377E8">
            <w:pPr>
              <w:jc w:val="center"/>
              <w:rPr>
                <w:rFonts w:asciiTheme="minorEastAsia" w:eastAsiaTheme="minorEastAsia" w:hAnsiTheme="minorEastAsia" w:hint="eastAsia"/>
                <w:kern w:val="0"/>
                <w:sz w:val="24"/>
              </w:rPr>
            </w:pPr>
            <w:r w:rsidRPr="00B7021B">
              <w:rPr>
                <w:rFonts w:asciiTheme="minorEastAsia" w:eastAsiaTheme="minorEastAsia" w:hAnsiTheme="minorEastAsia" w:hint="eastAsia"/>
                <w:kern w:val="0"/>
                <w:sz w:val="24"/>
              </w:rPr>
              <w:t>为推进深化巩固创建“基本无违法建设区”成效工作，对违法建设拆除后建筑垃圾实行规范化管理，做到减量化、资源化、无害化处理。</w:t>
            </w:r>
          </w:p>
        </w:tc>
      </w:tr>
    </w:tbl>
    <w:p w14:paraId="18981FFB" w14:textId="77777777" w:rsidR="00466ACC" w:rsidRPr="00B7021B" w:rsidRDefault="00466ACC" w:rsidP="00466ACC">
      <w:pPr>
        <w:pStyle w:val="a9"/>
        <w:ind w:left="820" w:firstLine="241"/>
        <w:rPr>
          <w:rFonts w:asciiTheme="minorEastAsia" w:eastAsiaTheme="minorEastAsia" w:hAnsiTheme="minorEastAsia" w:hint="eastAsia"/>
          <w:b/>
          <w:sz w:val="24"/>
        </w:rPr>
      </w:pPr>
      <w:r w:rsidRPr="00B7021B">
        <w:rPr>
          <w:rFonts w:asciiTheme="minorEastAsia" w:eastAsiaTheme="minorEastAsia" w:hAnsiTheme="minorEastAsia"/>
          <w:b/>
          <w:sz w:val="24"/>
        </w:rPr>
        <w:t>2.项目概述</w:t>
      </w:r>
    </w:p>
    <w:p w14:paraId="1F0FA558" w14:textId="77777777" w:rsidR="00466ACC" w:rsidRPr="00B7021B" w:rsidRDefault="00466ACC" w:rsidP="00466ACC">
      <w:pPr>
        <w:pStyle w:val="a9"/>
        <w:ind w:left="820" w:firstLine="240"/>
        <w:rPr>
          <w:rFonts w:asciiTheme="minorEastAsia" w:eastAsiaTheme="minorEastAsia" w:hAnsiTheme="minorEastAsia" w:hint="eastAsia"/>
          <w:bCs/>
          <w:sz w:val="24"/>
        </w:rPr>
      </w:pPr>
      <w:r w:rsidRPr="00B7021B">
        <w:rPr>
          <w:rFonts w:asciiTheme="minorEastAsia" w:eastAsiaTheme="minorEastAsia" w:hAnsiTheme="minorEastAsia"/>
          <w:bCs/>
          <w:sz w:val="24"/>
        </w:rPr>
        <w:t>为进一步提升城市精细化管理水平，切实维护镇域环境卫生秩序，保障群众生产生活正常开展，全面提升辖区、公共区域及重点区域环境品质，扎实推进2026年拆违攻坚工作，确保完成年度拆违折子任务，现对辖区违法建设拆除产生的建筑垃圾实施统一清运与规范消纳。本项目严格执行北京市建筑垃圾及渣土运输车辆管理相关规定，清运作业须做到场清地净、随拆随清，坚决杜绝建筑垃圾堆积，消除环境安全隐患，持续改善镇域人居环境，圆满完成拆违垃圾清运消纳工作任务。</w:t>
      </w:r>
    </w:p>
    <w:p w14:paraId="3646ED8C" w14:textId="77777777" w:rsidR="00466ACC" w:rsidRPr="00B7021B" w:rsidRDefault="00466ACC" w:rsidP="00466ACC">
      <w:pPr>
        <w:pStyle w:val="a9"/>
        <w:ind w:left="820" w:firstLine="240"/>
        <w:rPr>
          <w:rFonts w:asciiTheme="minorEastAsia" w:eastAsiaTheme="minorEastAsia" w:hAnsiTheme="minorEastAsia" w:hint="eastAsia"/>
          <w:bCs/>
          <w:sz w:val="24"/>
        </w:rPr>
      </w:pPr>
      <w:r w:rsidRPr="00B7021B">
        <w:rPr>
          <w:rFonts w:asciiTheme="minorEastAsia" w:eastAsiaTheme="minorEastAsia" w:hAnsiTheme="minorEastAsia"/>
          <w:bCs/>
          <w:sz w:val="24"/>
        </w:rPr>
        <w:t>拆除工作预计产生建筑垃圾约 148500 吨。为确保拆违工作顺利进行，需采购专业的建筑垃圾清运与处置服务。</w:t>
      </w:r>
    </w:p>
    <w:p w14:paraId="5A13DFC3" w14:textId="77777777" w:rsidR="00466ACC" w:rsidRPr="00B7021B" w:rsidRDefault="00466ACC" w:rsidP="00466ACC">
      <w:pPr>
        <w:pStyle w:val="a9"/>
        <w:ind w:left="820" w:firstLine="240"/>
        <w:rPr>
          <w:rFonts w:asciiTheme="minorEastAsia" w:eastAsiaTheme="minorEastAsia" w:hAnsiTheme="minorEastAsia" w:hint="eastAsia"/>
          <w:b/>
          <w:sz w:val="24"/>
        </w:rPr>
      </w:pPr>
      <w:r w:rsidRPr="00B7021B">
        <w:rPr>
          <w:rFonts w:asciiTheme="minorEastAsia" w:eastAsiaTheme="minorEastAsia" w:hAnsiTheme="minorEastAsia"/>
          <w:sz w:val="24"/>
        </w:rPr>
        <w:t>★</w:t>
      </w:r>
      <w:r w:rsidRPr="00B7021B">
        <w:rPr>
          <w:rFonts w:asciiTheme="minorEastAsia" w:eastAsiaTheme="minorEastAsia" w:hAnsiTheme="minorEastAsia"/>
          <w:b/>
          <w:sz w:val="24"/>
        </w:rPr>
        <w:t>二、商务要求</w:t>
      </w:r>
    </w:p>
    <w:p w14:paraId="477C15C1" w14:textId="77777777" w:rsidR="00466ACC" w:rsidRPr="00B7021B" w:rsidRDefault="00466ACC" w:rsidP="00466ACC">
      <w:pPr>
        <w:pStyle w:val="a9"/>
        <w:ind w:left="820" w:firstLine="241"/>
        <w:rPr>
          <w:rFonts w:asciiTheme="minorEastAsia" w:eastAsiaTheme="minorEastAsia" w:hAnsiTheme="minorEastAsia" w:hint="eastAsia"/>
          <w:b/>
          <w:bCs/>
          <w:i/>
          <w:sz w:val="24"/>
        </w:rPr>
      </w:pPr>
      <w:r w:rsidRPr="00B7021B">
        <w:rPr>
          <w:rFonts w:asciiTheme="minorEastAsia" w:eastAsiaTheme="minorEastAsia" w:hAnsiTheme="minorEastAsia"/>
          <w:b/>
          <w:bCs/>
          <w:sz w:val="24"/>
        </w:rPr>
        <w:t>1. 服务期限和服务范围</w:t>
      </w:r>
    </w:p>
    <w:p w14:paraId="7E5B65C0" w14:textId="77777777" w:rsidR="00466ACC" w:rsidRPr="00B7021B" w:rsidRDefault="00466ACC" w:rsidP="00466ACC">
      <w:pPr>
        <w:pStyle w:val="a9"/>
        <w:ind w:left="820" w:firstLine="240"/>
        <w:rPr>
          <w:rFonts w:asciiTheme="minorEastAsia" w:eastAsiaTheme="minorEastAsia" w:hAnsiTheme="minorEastAsia" w:hint="eastAsia"/>
          <w:sz w:val="24"/>
        </w:rPr>
      </w:pPr>
      <w:r w:rsidRPr="00B7021B">
        <w:rPr>
          <w:rFonts w:asciiTheme="minorEastAsia" w:eastAsiaTheme="minorEastAsia" w:hAnsiTheme="minorEastAsia"/>
          <w:sz w:val="24"/>
        </w:rPr>
        <w:t>1.1服务期限：合同签订之日起至2027年7月31日。</w:t>
      </w:r>
    </w:p>
    <w:p w14:paraId="135B7262" w14:textId="77777777" w:rsidR="00466ACC" w:rsidRPr="00B72AB9" w:rsidRDefault="00466ACC" w:rsidP="00466ACC">
      <w:pPr>
        <w:pStyle w:val="a9"/>
        <w:ind w:left="820" w:firstLine="240"/>
        <w:rPr>
          <w:rFonts w:asciiTheme="minorEastAsia" w:eastAsiaTheme="minorEastAsia" w:hAnsiTheme="minorEastAsia" w:hint="eastAsia"/>
          <w:sz w:val="24"/>
        </w:rPr>
      </w:pPr>
      <w:r w:rsidRPr="00B7021B">
        <w:rPr>
          <w:rFonts w:asciiTheme="minorEastAsia" w:eastAsiaTheme="minorEastAsia" w:hAnsiTheme="minorEastAsia"/>
          <w:sz w:val="24"/>
        </w:rPr>
        <w:t>1.2服务地点：海淀区上庄镇辖区内。</w:t>
      </w:r>
    </w:p>
    <w:p w14:paraId="363FE85A"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1.3服务范围：北京市海淀区上庄镇辖区内拆除违法建设产生的建筑垃圾清运及处置服务。</w:t>
      </w:r>
    </w:p>
    <w:p w14:paraId="4CC19ADD" w14:textId="77777777" w:rsidR="00466ACC" w:rsidRPr="00B72AB9" w:rsidRDefault="00466ACC" w:rsidP="00466ACC">
      <w:pPr>
        <w:pStyle w:val="a9"/>
        <w:ind w:left="820" w:firstLine="241"/>
        <w:rPr>
          <w:rFonts w:asciiTheme="minorEastAsia" w:eastAsiaTheme="minorEastAsia" w:hAnsiTheme="minorEastAsia" w:hint="eastAsia"/>
          <w:b/>
          <w:bCs/>
          <w:sz w:val="24"/>
        </w:rPr>
      </w:pPr>
      <w:r w:rsidRPr="00B72AB9">
        <w:rPr>
          <w:rFonts w:asciiTheme="minorEastAsia" w:eastAsiaTheme="minorEastAsia" w:hAnsiTheme="minorEastAsia"/>
          <w:b/>
          <w:bCs/>
          <w:sz w:val="24"/>
        </w:rPr>
        <w:t>2. 付款条件（进度和方式）</w:t>
      </w:r>
    </w:p>
    <w:p w14:paraId="3A5EE5C7"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甲方项目费用支付须以区级代分专项资金到账为前提，如区级代分资金未如期到账，甲方将待区级代分资金到账后拨付乙方各阶段项目费用。如区级代分资金如期到账，甲方将按照各阶段实际完成工程量结算。具体如下：</w:t>
      </w:r>
    </w:p>
    <w:p w14:paraId="65A1E6CC"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本合同服务费按照实际完成工程量结合单价据实结算，乙方按甲方通知提交服务费结算书。服务项目款项按甲方单位审核程序审计，并在收</w:t>
      </w:r>
      <w:r w:rsidRPr="00B72AB9">
        <w:rPr>
          <w:rFonts w:asciiTheme="minorEastAsia" w:eastAsiaTheme="minorEastAsia" w:hAnsiTheme="minorEastAsia"/>
          <w:sz w:val="24"/>
        </w:rPr>
        <w:lastRenderedPageBreak/>
        <w:t>到乙方开具的合法有效发票后依据审计结果予以支付。</w:t>
      </w:r>
    </w:p>
    <w:p w14:paraId="0F200258" w14:textId="77777777" w:rsidR="00466ACC" w:rsidRPr="00B72AB9" w:rsidRDefault="00466ACC" w:rsidP="00466ACC">
      <w:pPr>
        <w:pStyle w:val="a9"/>
        <w:ind w:left="820" w:firstLine="241"/>
        <w:rPr>
          <w:rFonts w:asciiTheme="minorEastAsia" w:eastAsiaTheme="minorEastAsia" w:hAnsiTheme="minorEastAsia" w:hint="eastAsia"/>
          <w:b/>
          <w:bCs/>
          <w:sz w:val="24"/>
        </w:rPr>
      </w:pPr>
      <w:r w:rsidRPr="00B72AB9">
        <w:rPr>
          <w:rFonts w:asciiTheme="minorEastAsia" w:eastAsiaTheme="minorEastAsia" w:hAnsiTheme="minorEastAsia"/>
          <w:b/>
          <w:bCs/>
          <w:sz w:val="24"/>
        </w:rPr>
        <w:t>3.报价要求</w:t>
      </w:r>
    </w:p>
    <w:p w14:paraId="5A06A277"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本项目按单价招标，投标报价不得超过单价预算；本项目预算单价为82.73元/吨。</w:t>
      </w:r>
    </w:p>
    <w:p w14:paraId="4B93876C"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1、 报价构成</w:t>
      </w:r>
    </w:p>
    <w:p w14:paraId="75BF0C0E"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投标人的报价应为综合单价，包含完成本招标文件和合同条款上所列服务内容和采购需求的全部：</w:t>
      </w:r>
    </w:p>
    <w:p w14:paraId="3D3E5C6A"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 计价方式</w:t>
      </w:r>
    </w:p>
    <w:p w14:paraId="1C6C1491"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2.1 计量单位：以吨为单位进行结算。</w:t>
      </w:r>
    </w:p>
    <w:p w14:paraId="795DD225"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2.2 计算依据：工程量需由采购人、投标人、监理方三方现场共同测量确认（签署《工程量现场确认单》）。</w:t>
      </w:r>
    </w:p>
    <w:p w14:paraId="1F53BC9F" w14:textId="77777777" w:rsidR="00466ACC" w:rsidRPr="00B72AB9" w:rsidRDefault="00466ACC" w:rsidP="00466ACC">
      <w:pPr>
        <w:pStyle w:val="a9"/>
        <w:ind w:left="820" w:firstLine="240"/>
        <w:rPr>
          <w:rFonts w:asciiTheme="minorEastAsia" w:eastAsiaTheme="minorEastAsia" w:hAnsiTheme="minorEastAsia" w:hint="eastAsia"/>
          <w:b/>
          <w:sz w:val="24"/>
        </w:rPr>
      </w:pPr>
      <w:r w:rsidRPr="00B72AB9">
        <w:rPr>
          <w:rFonts w:asciiTheme="minorEastAsia" w:eastAsiaTheme="minorEastAsia" w:hAnsiTheme="minorEastAsia"/>
          <w:sz w:val="24"/>
        </w:rPr>
        <w:t>★</w:t>
      </w:r>
      <w:r w:rsidRPr="00B72AB9">
        <w:rPr>
          <w:rFonts w:asciiTheme="minorEastAsia" w:eastAsiaTheme="minorEastAsia" w:hAnsiTheme="minorEastAsia"/>
          <w:b/>
          <w:sz w:val="24"/>
        </w:rPr>
        <w:t>三、技术要求</w:t>
      </w:r>
    </w:p>
    <w:p w14:paraId="6A77D7E1" w14:textId="77777777" w:rsidR="00466ACC" w:rsidRPr="00B72AB9" w:rsidRDefault="00466ACC" w:rsidP="00466ACC">
      <w:pPr>
        <w:pStyle w:val="a9"/>
        <w:ind w:left="820" w:firstLine="241"/>
        <w:rPr>
          <w:rFonts w:asciiTheme="minorEastAsia" w:eastAsiaTheme="minorEastAsia" w:hAnsiTheme="minorEastAsia" w:hint="eastAsia"/>
          <w:b/>
          <w:bCs/>
          <w:sz w:val="24"/>
        </w:rPr>
      </w:pPr>
      <w:r w:rsidRPr="00B72AB9">
        <w:rPr>
          <w:rFonts w:asciiTheme="minorEastAsia" w:eastAsiaTheme="minorEastAsia" w:hAnsiTheme="minorEastAsia"/>
          <w:b/>
          <w:bCs/>
          <w:sz w:val="24"/>
        </w:rPr>
        <w:t>1. 基本要求</w:t>
      </w:r>
    </w:p>
    <w:p w14:paraId="12A1D4D1"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1.1 采购标的需实现的功能或者目标：按照随拆随清的方式，运输、消纳拆除违法建设产生的建筑垃圾。</w:t>
      </w:r>
    </w:p>
    <w:p w14:paraId="656E15FD" w14:textId="77777777" w:rsidR="00466ACC" w:rsidRPr="00B72AB9" w:rsidRDefault="00466ACC" w:rsidP="00466ACC">
      <w:pPr>
        <w:pStyle w:val="a9"/>
        <w:ind w:left="820" w:firstLine="241"/>
        <w:rPr>
          <w:rFonts w:asciiTheme="minorEastAsia" w:eastAsiaTheme="minorEastAsia" w:hAnsiTheme="minorEastAsia" w:hint="eastAsia"/>
          <w:b/>
          <w:bCs/>
          <w:sz w:val="24"/>
        </w:rPr>
      </w:pPr>
      <w:r w:rsidRPr="00B72AB9">
        <w:rPr>
          <w:rFonts w:asciiTheme="minorEastAsia" w:eastAsiaTheme="minorEastAsia" w:hAnsiTheme="minorEastAsia"/>
          <w:b/>
          <w:bCs/>
          <w:sz w:val="24"/>
        </w:rPr>
        <w:t>2. 服务内容及要求</w:t>
      </w:r>
    </w:p>
    <w:p w14:paraId="4B4E705D"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2.1接到通知后根据现场情况确定使用人数、使用车辆、设备、工具配备情况及施工天数。原则50平方米以内，建筑垃圾渣土72小时内清运完毕。 50-100 平方米，建筑垃圾渣土120小时内清运完毕。100 平方米以上，建筑垃圾渣土10个工作日内清运完毕；</w:t>
      </w:r>
    </w:p>
    <w:p w14:paraId="1B397761"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2.2成交供应商应当按照相关规定及合同约定运输、接收、处置建筑垃圾，严禁偷倒乱卸，不得在运输过程中发生遗撒、泄漏。严格执行《北京市建筑垃圾处置管理规定》第二十七条规定，建立建筑垃圾管理台账，如实记录建筑垃圾的种类、数量和流向等情况，并向建筑垃圾管理与服务平台报送相关信息。</w:t>
      </w:r>
    </w:p>
    <w:p w14:paraId="06A584AE"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2.3施工前确保安全，水、电、气等设施须由专业执政人员检查，确保无安全隐患，防护措施及围挡设置完成后方可施工；</w:t>
      </w:r>
    </w:p>
    <w:p w14:paraId="16DFC2C8"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2.4施工中专业工具及车辆设备须由有持证人员操作，确保施工安全；</w:t>
      </w:r>
    </w:p>
    <w:p w14:paraId="214035A5"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中标人在运输过程中应当做好安全防范工作，设置警示标志、开启警示灯，如因成交供应商原因发生安全事故的，应当负责解决并承担相应责任。</w:t>
      </w:r>
    </w:p>
    <w:p w14:paraId="3756BD41"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2.5施工过程中，严格遵守《中华人民共和国大气污染防治法》的规定；</w:t>
      </w:r>
    </w:p>
    <w:p w14:paraId="15A736F0"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lastRenderedPageBreak/>
        <w:t>2.6成交供应商需按照镇政府及上级部门的要求，严格按程序在规定时限内完成渣土清运，镇政府负责每月对其考核，如出现一次“未在解决时限内处理案件，或者对居民反应的垃圾处理不及时导致居民反应未处理”，视情节轻重扣 500 -5000 元，每月出现三次及上，加处 5000-20000 元罚款，直至解除合同</w:t>
      </w:r>
      <w:proofErr w:type="gramStart"/>
      <w:r w:rsidRPr="00B72AB9">
        <w:rPr>
          <w:rFonts w:asciiTheme="minorEastAsia" w:eastAsiaTheme="minorEastAsia" w:hAnsiTheme="minorEastAsia"/>
          <w:sz w:val="24"/>
        </w:rPr>
        <w:t xml:space="preserve"> 。</w:t>
      </w:r>
      <w:proofErr w:type="gramEnd"/>
    </w:p>
    <w:p w14:paraId="4AF3643D"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2.7渣土消纳需满足《北京市建筑垃圾处置管理规定》（政府令〔2020〕293号）及北京市海淀区相关要求。</w:t>
      </w:r>
    </w:p>
    <w:p w14:paraId="765943D6"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2.8 技术服务方案：响应文件中需提供的措施方案及承诺，包括：总体服务方案；安全及防治扬尘污染措施；质量保证措施和应急措施；车辆、设备、工具配备情况；人员配备。</w:t>
      </w:r>
    </w:p>
    <w:p w14:paraId="598C541D" w14:textId="77777777" w:rsidR="00466ACC" w:rsidRPr="00B72AB9" w:rsidRDefault="00466ACC" w:rsidP="00466ACC">
      <w:pPr>
        <w:pStyle w:val="a9"/>
        <w:ind w:left="820" w:firstLine="240"/>
        <w:rPr>
          <w:rFonts w:asciiTheme="minorEastAsia" w:eastAsiaTheme="minorEastAsia" w:hAnsiTheme="minorEastAsia" w:hint="eastAsia"/>
          <w:sz w:val="24"/>
        </w:rPr>
      </w:pPr>
      <w:r w:rsidRPr="00B72AB9">
        <w:rPr>
          <w:rFonts w:asciiTheme="minorEastAsia" w:eastAsiaTheme="minorEastAsia" w:hAnsiTheme="minorEastAsia"/>
          <w:sz w:val="24"/>
        </w:rPr>
        <w:t>3.</w:t>
      </w:r>
      <w:r w:rsidRPr="00B72AB9">
        <w:rPr>
          <w:rFonts w:asciiTheme="minorEastAsia" w:eastAsiaTheme="minorEastAsia" w:hAnsiTheme="minorEastAsia"/>
          <w:bCs/>
          <w:sz w:val="24"/>
        </w:rPr>
        <w:t>验收标准：达到采购人要求。</w:t>
      </w:r>
    </w:p>
    <w:p w14:paraId="0559D80D" w14:textId="77777777" w:rsidR="00A86704" w:rsidRPr="00466ACC" w:rsidRDefault="00A86704" w:rsidP="00466ACC">
      <w:pPr>
        <w:spacing w:line="360" w:lineRule="auto"/>
        <w:contextualSpacing/>
      </w:pPr>
    </w:p>
    <w:sectPr w:rsidR="00A86704" w:rsidRPr="00466AC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71E8E" w14:textId="77777777" w:rsidR="00F9371B" w:rsidRDefault="00F9371B" w:rsidP="004E5BDE">
      <w:r>
        <w:separator/>
      </w:r>
    </w:p>
  </w:endnote>
  <w:endnote w:type="continuationSeparator" w:id="0">
    <w:p w14:paraId="30CD7868" w14:textId="77777777" w:rsidR="00F9371B" w:rsidRDefault="00F9371B" w:rsidP="004E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FADCC" w14:textId="77777777" w:rsidR="00F9371B" w:rsidRDefault="00F9371B" w:rsidP="004E5BDE">
      <w:r>
        <w:separator/>
      </w:r>
    </w:p>
  </w:footnote>
  <w:footnote w:type="continuationSeparator" w:id="0">
    <w:p w14:paraId="59FD78BE" w14:textId="77777777" w:rsidR="00F9371B" w:rsidRDefault="00F9371B" w:rsidP="004E5B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839009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6704"/>
    <w:rsid w:val="000F134A"/>
    <w:rsid w:val="00112E17"/>
    <w:rsid w:val="002E3A1C"/>
    <w:rsid w:val="00321593"/>
    <w:rsid w:val="003568D1"/>
    <w:rsid w:val="003605A2"/>
    <w:rsid w:val="004042C4"/>
    <w:rsid w:val="00452A7A"/>
    <w:rsid w:val="004631E0"/>
    <w:rsid w:val="00466ACC"/>
    <w:rsid w:val="004E5BDE"/>
    <w:rsid w:val="0060408A"/>
    <w:rsid w:val="006C49C9"/>
    <w:rsid w:val="0088411E"/>
    <w:rsid w:val="00A86704"/>
    <w:rsid w:val="00C479AC"/>
    <w:rsid w:val="00CC7328"/>
    <w:rsid w:val="00D1408E"/>
    <w:rsid w:val="00D1430C"/>
    <w:rsid w:val="00D26C39"/>
    <w:rsid w:val="00E12D50"/>
    <w:rsid w:val="00F9371B"/>
    <w:rsid w:val="57A32118"/>
    <w:rsid w:val="59B73179"/>
    <w:rsid w:val="646261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E560D1"/>
  <w15:docId w15:val="{BBE64A6C-E0EB-46E1-8F0A-B23F699FC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Body Text First Indent"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E5BDE"/>
    <w:pPr>
      <w:tabs>
        <w:tab w:val="center" w:pos="4153"/>
        <w:tab w:val="right" w:pos="8306"/>
      </w:tabs>
      <w:snapToGrid w:val="0"/>
      <w:jc w:val="center"/>
    </w:pPr>
    <w:rPr>
      <w:sz w:val="18"/>
      <w:szCs w:val="18"/>
    </w:rPr>
  </w:style>
  <w:style w:type="character" w:customStyle="1" w:styleId="a4">
    <w:name w:val="页眉 字符"/>
    <w:basedOn w:val="a0"/>
    <w:link w:val="a3"/>
    <w:rsid w:val="004E5BDE"/>
    <w:rPr>
      <w:rFonts w:ascii="Times New Roman" w:eastAsia="宋体" w:hAnsi="Times New Roman" w:cs="Times New Roman"/>
      <w:kern w:val="2"/>
      <w:sz w:val="18"/>
      <w:szCs w:val="18"/>
    </w:rPr>
  </w:style>
  <w:style w:type="paragraph" w:styleId="a5">
    <w:name w:val="footer"/>
    <w:basedOn w:val="a"/>
    <w:link w:val="a6"/>
    <w:rsid w:val="004E5BDE"/>
    <w:pPr>
      <w:tabs>
        <w:tab w:val="center" w:pos="4153"/>
        <w:tab w:val="right" w:pos="8306"/>
      </w:tabs>
      <w:snapToGrid w:val="0"/>
      <w:jc w:val="left"/>
    </w:pPr>
    <w:rPr>
      <w:sz w:val="18"/>
      <w:szCs w:val="18"/>
    </w:rPr>
  </w:style>
  <w:style w:type="character" w:customStyle="1" w:styleId="a6">
    <w:name w:val="页脚 字符"/>
    <w:basedOn w:val="a0"/>
    <w:link w:val="a5"/>
    <w:rsid w:val="004E5BDE"/>
    <w:rPr>
      <w:rFonts w:ascii="Times New Roman" w:eastAsia="宋体" w:hAnsi="Times New Roman" w:cs="Times New Roman"/>
      <w:kern w:val="2"/>
      <w:sz w:val="18"/>
      <w:szCs w:val="18"/>
    </w:rPr>
  </w:style>
  <w:style w:type="paragraph" w:styleId="a7">
    <w:name w:val="Body Text"/>
    <w:basedOn w:val="a"/>
    <w:link w:val="a8"/>
    <w:rsid w:val="00466ACC"/>
    <w:pPr>
      <w:spacing w:after="120"/>
    </w:pPr>
  </w:style>
  <w:style w:type="character" w:customStyle="1" w:styleId="a8">
    <w:name w:val="正文文本 字符"/>
    <w:basedOn w:val="a0"/>
    <w:link w:val="a7"/>
    <w:rsid w:val="00466ACC"/>
    <w:rPr>
      <w:rFonts w:ascii="Times New Roman" w:eastAsia="宋体" w:hAnsi="Times New Roman" w:cs="Times New Roman"/>
      <w:kern w:val="2"/>
      <w:sz w:val="21"/>
      <w:szCs w:val="24"/>
    </w:rPr>
  </w:style>
  <w:style w:type="paragraph" w:styleId="a9">
    <w:name w:val="Body Text First Indent"/>
    <w:basedOn w:val="a7"/>
    <w:link w:val="aa"/>
    <w:uiPriority w:val="99"/>
    <w:qFormat/>
    <w:rsid w:val="00466ACC"/>
    <w:pPr>
      <w:spacing w:line="278" w:lineRule="auto"/>
      <w:ind w:firstLineChars="100" w:firstLine="420"/>
    </w:pPr>
  </w:style>
  <w:style w:type="character" w:customStyle="1" w:styleId="aa">
    <w:name w:val="正文文本首行缩进 字符"/>
    <w:basedOn w:val="a8"/>
    <w:link w:val="a9"/>
    <w:uiPriority w:val="99"/>
    <w:qFormat/>
    <w:rsid w:val="00466ACC"/>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3</Pages>
  <Words>261</Words>
  <Characters>1493</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Yangyifeng</dc:creator>
  <cp:lastModifiedBy>XF XI</cp:lastModifiedBy>
  <cp:revision>9</cp:revision>
  <dcterms:created xsi:type="dcterms:W3CDTF">2026-05-19T07:41:00Z</dcterms:created>
  <dcterms:modified xsi:type="dcterms:W3CDTF">2026-09-09T05:52:00Z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eyJoZGlkIjoiZjA4ZDlhNjRlNGQzMGI0NWNjYmVjNDU2YzM2ZGMwOTAiLCJ1c2VySWQiOiIxODE0MDg3MDg0In0=</vt:lpwstr>
  </property>
  <property fmtid="{D5CDD505-2E9C-101B-9397-08002B2CF9AE}" pid="4" name="ICV">
    <vt:lpwstr>3CDC144EAB414F7C8C807FE4AB45AC4D_12</vt:lpwstr>
  </property>
</Properties>
</file>