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73C17">
      <w:pPr>
        <w:jc w:val="center"/>
        <w:rPr>
          <w:rFonts w:hint="eastAsia" w:ascii="宋体" w:hAnsi="宋体" w:eastAsia="宋体" w:cs="宋体"/>
          <w:b/>
          <w:bCs w:val="0"/>
          <w:sz w:val="36"/>
          <w:szCs w:val="36"/>
          <w:lang w:val="en-US" w:eastAsia="zh-CN"/>
        </w:rPr>
      </w:pPr>
      <w:r>
        <w:rPr>
          <w:rFonts w:hint="eastAsia" w:ascii="宋体" w:hAnsi="宋体" w:eastAsia="宋体" w:cs="宋体"/>
          <w:b/>
          <w:bCs w:val="0"/>
          <w:sz w:val="36"/>
          <w:szCs w:val="36"/>
        </w:rPr>
        <w:t>大兴区政务外网骨干网IPv6改造项目</w:t>
      </w:r>
      <w:r>
        <w:rPr>
          <w:rFonts w:hint="eastAsia" w:ascii="宋体" w:hAnsi="宋体" w:eastAsia="宋体" w:cs="宋体"/>
          <w:b/>
          <w:bCs w:val="0"/>
          <w:sz w:val="36"/>
          <w:szCs w:val="36"/>
          <w:lang w:val="en-US" w:eastAsia="zh-CN"/>
        </w:rPr>
        <w:t>公开招标公告</w:t>
      </w:r>
    </w:p>
    <w:p w14:paraId="43FD533D">
      <w:pPr>
        <w:pStyle w:val="2"/>
        <w:spacing w:before="0" w:line="360" w:lineRule="auto"/>
        <w:jc w:val="left"/>
        <w:rPr>
          <w:rFonts w:hint="default" w:ascii="Times New Roman" w:hAnsi="Times New Roman" w:eastAsia="宋体" w:cs="Times New Roman"/>
          <w:sz w:val="24"/>
          <w:szCs w:val="24"/>
        </w:rPr>
      </w:pPr>
      <w:bookmarkStart w:id="0" w:name="_Toc28359079"/>
      <w:bookmarkStart w:id="1" w:name="_Toc28359002"/>
      <w:bookmarkStart w:id="2" w:name="_Toc35393621"/>
      <w:bookmarkStart w:id="3" w:name="_Toc35393790"/>
      <w:bookmarkStart w:id="4" w:name="_Hlk24379207"/>
    </w:p>
    <w:p w14:paraId="056F68A2">
      <w:pPr>
        <w:pStyle w:val="2"/>
        <w:spacing w:before="0" w:line="36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一、项目基本情况</w:t>
      </w:r>
      <w:bookmarkEnd w:id="0"/>
      <w:bookmarkEnd w:id="1"/>
      <w:bookmarkEnd w:id="2"/>
      <w:bookmarkEnd w:id="3"/>
    </w:p>
    <w:p w14:paraId="3C7D4AE1">
      <w:pPr>
        <w:spacing w:line="360" w:lineRule="auto"/>
        <w:ind w:firstLine="480"/>
        <w:rPr>
          <w:rFonts w:hint="default" w:ascii="Times New Roman" w:hAnsi="Times New Roman" w:eastAsia="宋体" w:cs="Times New Roman"/>
          <w:sz w:val="24"/>
          <w:lang w:val="en-US" w:eastAsia="zh-CN"/>
        </w:rPr>
      </w:pPr>
      <w:r>
        <w:rPr>
          <w:rFonts w:hint="default" w:ascii="Times New Roman" w:hAnsi="Times New Roman" w:cs="Times New Roman"/>
          <w:sz w:val="24"/>
        </w:rPr>
        <w:t>1.项目编号：</w:t>
      </w:r>
      <w:r>
        <w:rPr>
          <w:rFonts w:hint="default" w:ascii="Times New Roman" w:hAnsi="Times New Roman" w:eastAsia="宋体" w:cs="Times New Roman"/>
          <w:sz w:val="24"/>
          <w:u w:val="single"/>
        </w:rPr>
        <w:t>BJJQ-202</w:t>
      </w:r>
      <w:r>
        <w:rPr>
          <w:rFonts w:hint="eastAsia" w:cs="Times New Roman"/>
          <w:sz w:val="24"/>
          <w:u w:val="single"/>
          <w:lang w:val="en-US" w:eastAsia="zh-CN"/>
        </w:rPr>
        <w:t>6</w:t>
      </w:r>
      <w:r>
        <w:rPr>
          <w:rFonts w:hint="default" w:ascii="Times New Roman" w:hAnsi="Times New Roman" w:eastAsia="宋体" w:cs="Times New Roman"/>
          <w:sz w:val="24"/>
          <w:u w:val="single"/>
        </w:rPr>
        <w:t>-</w:t>
      </w:r>
      <w:r>
        <w:rPr>
          <w:rFonts w:hint="eastAsia" w:cs="Times New Roman"/>
          <w:sz w:val="24"/>
          <w:u w:val="single"/>
          <w:lang w:val="en-US" w:eastAsia="zh-CN"/>
        </w:rPr>
        <w:t>839</w:t>
      </w:r>
    </w:p>
    <w:p w14:paraId="3E191F2D">
      <w:pPr>
        <w:spacing w:line="360" w:lineRule="auto"/>
        <w:ind w:firstLine="480"/>
        <w:rPr>
          <w:rFonts w:hint="default" w:ascii="Times New Roman" w:hAnsi="Times New Roman" w:cs="Times New Roman"/>
          <w:sz w:val="24"/>
        </w:rPr>
      </w:pPr>
      <w:r>
        <w:rPr>
          <w:rFonts w:hint="default" w:ascii="Times New Roman" w:hAnsi="Times New Roman" w:cs="Times New Roman"/>
          <w:sz w:val="24"/>
        </w:rPr>
        <w:t>2.项目名称：</w:t>
      </w:r>
      <w:bookmarkEnd w:id="4"/>
      <w:r>
        <w:rPr>
          <w:rFonts w:hint="default" w:ascii="Times New Roman" w:hAnsi="Times New Roman" w:cs="Times New Roman"/>
          <w:sz w:val="24"/>
          <w:u w:val="single"/>
        </w:rPr>
        <w:t>大兴区政务外网骨干网IPv6改造项目</w:t>
      </w:r>
    </w:p>
    <w:p w14:paraId="65E4FAD1">
      <w:pPr>
        <w:spacing w:line="360" w:lineRule="auto"/>
        <w:ind w:firstLine="480"/>
        <w:rPr>
          <w:rFonts w:hint="default" w:ascii="Times New Roman" w:hAnsi="Times New Roman" w:cs="Times New Roman"/>
          <w:sz w:val="24"/>
        </w:rPr>
      </w:pPr>
      <w:r>
        <w:rPr>
          <w:rFonts w:hint="default" w:ascii="Times New Roman" w:hAnsi="Times New Roman" w:cs="Times New Roman"/>
          <w:sz w:val="24"/>
        </w:rPr>
        <w:t>3.项目预算金额：</w:t>
      </w:r>
      <w:r>
        <w:rPr>
          <w:rFonts w:hint="default" w:ascii="Times New Roman" w:hAnsi="Times New Roman" w:cs="Times New Roman"/>
          <w:sz w:val="24"/>
          <w:u w:val="single"/>
        </w:rPr>
        <w:t>2391.37</w:t>
      </w:r>
      <w:r>
        <w:rPr>
          <w:rFonts w:hint="default" w:ascii="Times New Roman" w:hAnsi="Times New Roman" w:cs="Times New Roman"/>
          <w:sz w:val="24"/>
        </w:rPr>
        <w:t>万元、项目最高限价（如有）：</w:t>
      </w:r>
      <w:r>
        <w:rPr>
          <w:rFonts w:hint="default" w:ascii="Times New Roman" w:hAnsi="Times New Roman" w:eastAsia="宋体" w:cs="Times New Roman"/>
          <w:sz w:val="24"/>
          <w:u w:val="single"/>
        </w:rPr>
        <w:t xml:space="preserve"> / </w:t>
      </w:r>
      <w:r>
        <w:rPr>
          <w:rFonts w:hint="default" w:ascii="Times New Roman" w:hAnsi="Times New Roman" w:cs="Times New Roman"/>
          <w:sz w:val="24"/>
        </w:rPr>
        <w:t>万元</w:t>
      </w:r>
    </w:p>
    <w:p w14:paraId="58EFE072">
      <w:pPr>
        <w:spacing w:line="360" w:lineRule="auto"/>
        <w:ind w:firstLine="480"/>
        <w:rPr>
          <w:rFonts w:hint="default" w:ascii="Times New Roman" w:hAnsi="Times New Roman" w:cs="Times New Roman"/>
          <w:color w:val="auto"/>
          <w:sz w:val="24"/>
          <w:highlight w:val="yellow"/>
          <w:lang w:val="en-US" w:eastAsia="zh-CN"/>
        </w:rPr>
      </w:pPr>
      <w:r>
        <w:rPr>
          <w:rFonts w:hint="default" w:ascii="Times New Roman" w:hAnsi="Times New Roman" w:cs="Times New Roman"/>
          <w:color w:val="auto"/>
          <w:sz w:val="24"/>
        </w:rPr>
        <w:t>4.采购需求：</w:t>
      </w:r>
      <w:r>
        <w:rPr>
          <w:sz w:val="24"/>
          <w:highlight w:val="none"/>
        </w:rPr>
        <w:t>对大兴区电子政务外网骨干网网络设备、网络安全设备进行IPv6改造，替换不支持IPv6协议的硬件设备，提升政务外网IPv6适配能力与运行可靠性。同时完成IPv6路由协议的部署，支持业务系统在IPv6网络的数据传输</w:t>
      </w:r>
      <w:r>
        <w:rPr>
          <w:rFonts w:hint="eastAsia"/>
          <w:sz w:val="24"/>
          <w:highlight w:val="none"/>
        </w:rPr>
        <w:t>。</w:t>
      </w:r>
      <w:r>
        <w:rPr>
          <w:rFonts w:hint="default" w:ascii="Times New Roman" w:hAnsi="Times New Roman" w:cs="Times New Roman"/>
          <w:color w:val="auto"/>
          <w:sz w:val="24"/>
          <w:highlight w:val="none"/>
          <w:lang w:val="en-US" w:eastAsia="zh-CN"/>
        </w:rPr>
        <w:t>（详见招标文件）</w:t>
      </w:r>
    </w:p>
    <w:p w14:paraId="755A965A">
      <w:pPr>
        <w:spacing w:line="360" w:lineRule="auto"/>
        <w:ind w:firstLine="480"/>
        <w:rPr>
          <w:rFonts w:hint="default" w:ascii="Times New Roman" w:hAnsi="Times New Roman" w:eastAsia="宋体" w:cs="Times New Roman"/>
          <w:sz w:val="24"/>
          <w:u w:val="single"/>
          <w:lang w:val="en-US" w:eastAsia="zh-CN"/>
        </w:rPr>
      </w:pPr>
      <w:r>
        <w:rPr>
          <w:rFonts w:hint="default" w:ascii="Times New Roman" w:hAnsi="Times New Roman" w:cs="Times New Roman"/>
          <w:sz w:val="24"/>
        </w:rPr>
        <w:t>5.合同履行期限：</w:t>
      </w:r>
      <w:r>
        <w:rPr>
          <w:sz w:val="24"/>
          <w:highlight w:val="none"/>
        </w:rPr>
        <w:t>合同签订生效后5个月内完成项目供货、安装调试</w:t>
      </w:r>
      <w:r>
        <w:rPr>
          <w:rFonts w:hint="eastAsia"/>
          <w:sz w:val="24"/>
          <w:highlight w:val="none"/>
        </w:rPr>
        <w:t>和系统集成</w:t>
      </w:r>
      <w:r>
        <w:rPr>
          <w:sz w:val="24"/>
          <w:highlight w:val="none"/>
        </w:rPr>
        <w:t>，</w:t>
      </w:r>
      <w:r>
        <w:rPr>
          <w:rFonts w:hint="eastAsia"/>
          <w:sz w:val="24"/>
          <w:highlight w:val="none"/>
        </w:rPr>
        <w:t>项目</w:t>
      </w:r>
      <w:r>
        <w:rPr>
          <w:sz w:val="24"/>
          <w:highlight w:val="none"/>
        </w:rPr>
        <w:t>初验合格后进入为期2个月的试运行。</w:t>
      </w:r>
    </w:p>
    <w:p w14:paraId="6D68E0C4">
      <w:pPr>
        <w:spacing w:line="360" w:lineRule="auto"/>
        <w:ind w:firstLine="480"/>
        <w:rPr>
          <w:rFonts w:hint="default" w:ascii="Times New Roman" w:hAnsi="Times New Roman" w:cs="Times New Roman"/>
          <w:sz w:val="24"/>
        </w:rPr>
      </w:pPr>
      <w:r>
        <w:rPr>
          <w:rFonts w:hint="default" w:ascii="Times New Roman" w:hAnsi="Times New Roman" w:cs="Times New Roman"/>
          <w:sz w:val="24"/>
        </w:rPr>
        <w:t xml:space="preserve">6.本项目是否接受联合体投标：□是  </w:t>
      </w:r>
      <w:r>
        <w:rPr>
          <w:rFonts w:hint="default" w:ascii="Times New Roman" w:hAnsi="Times New Roman" w:eastAsia="宋体" w:cs="Times New Roman"/>
          <w:b/>
          <w:sz w:val="24"/>
        </w:rPr>
        <w:t>■</w:t>
      </w:r>
      <w:r>
        <w:rPr>
          <w:rFonts w:hint="default" w:ascii="Times New Roman" w:hAnsi="Times New Roman" w:cs="Times New Roman"/>
          <w:sz w:val="24"/>
        </w:rPr>
        <w:t>否。</w:t>
      </w:r>
    </w:p>
    <w:p w14:paraId="739C7C91">
      <w:pPr>
        <w:spacing w:line="360" w:lineRule="auto"/>
        <w:ind w:firstLine="480"/>
        <w:rPr>
          <w:rFonts w:hint="default" w:ascii="Times New Roman" w:hAnsi="Times New Roman" w:cs="Times New Roman"/>
          <w:sz w:val="24"/>
        </w:rPr>
      </w:pPr>
    </w:p>
    <w:p w14:paraId="25ADEF5D">
      <w:pPr>
        <w:pStyle w:val="2"/>
        <w:spacing w:before="0" w:line="360" w:lineRule="auto"/>
        <w:jc w:val="left"/>
        <w:rPr>
          <w:rFonts w:hint="default" w:ascii="Times New Roman" w:hAnsi="Times New Roman" w:eastAsia="宋体" w:cs="Times New Roman"/>
          <w:sz w:val="24"/>
          <w:szCs w:val="24"/>
        </w:rPr>
      </w:pPr>
      <w:bookmarkStart w:id="5" w:name="_Toc28359003"/>
      <w:bookmarkStart w:id="6" w:name="_Toc28359080"/>
      <w:bookmarkStart w:id="7" w:name="_Toc35393791"/>
      <w:bookmarkStart w:id="8" w:name="_Toc35393622"/>
      <w:r>
        <w:rPr>
          <w:rFonts w:hint="default" w:ascii="Times New Roman" w:hAnsi="Times New Roman" w:eastAsia="宋体" w:cs="Times New Roman"/>
          <w:sz w:val="24"/>
          <w:szCs w:val="24"/>
        </w:rPr>
        <w:t>二、申请人的资格要求（须同时满足）</w:t>
      </w:r>
      <w:bookmarkEnd w:id="5"/>
      <w:bookmarkEnd w:id="6"/>
      <w:bookmarkEnd w:id="7"/>
      <w:bookmarkEnd w:id="8"/>
    </w:p>
    <w:p w14:paraId="2ADDB612">
      <w:pPr>
        <w:spacing w:line="360" w:lineRule="auto"/>
        <w:ind w:firstLine="480"/>
        <w:rPr>
          <w:rFonts w:hint="default" w:ascii="Times New Roman" w:hAnsi="Times New Roman" w:cs="Times New Roman"/>
          <w:sz w:val="24"/>
        </w:rPr>
      </w:pPr>
      <w:r>
        <w:rPr>
          <w:rFonts w:hint="default" w:ascii="Times New Roman" w:hAnsi="Times New Roman" w:cs="Times New Roman"/>
          <w:sz w:val="24"/>
        </w:rPr>
        <w:t>1.满足《中华人民共和国政府采购法》第二十二条规定；</w:t>
      </w:r>
    </w:p>
    <w:p w14:paraId="79B31042">
      <w:pPr>
        <w:spacing w:line="360" w:lineRule="auto"/>
        <w:ind w:firstLine="480"/>
        <w:rPr>
          <w:rFonts w:hint="default" w:ascii="Times New Roman" w:hAnsi="Times New Roman" w:cs="Times New Roman"/>
          <w:sz w:val="24"/>
        </w:rPr>
      </w:pPr>
      <w:bookmarkStart w:id="9" w:name="_Toc28359004"/>
      <w:bookmarkStart w:id="10" w:name="_Toc28359081"/>
      <w:r>
        <w:rPr>
          <w:rFonts w:hint="default" w:ascii="Times New Roman" w:hAnsi="Times New Roman" w:cs="Times New Roman"/>
          <w:sz w:val="24"/>
        </w:rPr>
        <w:t>2.落实政府采购政策需满足的资格要求：</w:t>
      </w:r>
    </w:p>
    <w:p w14:paraId="5FFCE675">
      <w:pPr>
        <w:spacing w:line="360" w:lineRule="auto"/>
        <w:ind w:firstLine="480"/>
        <w:rPr>
          <w:rFonts w:hint="default" w:ascii="Times New Roman" w:hAnsi="Times New Roman" w:cs="Times New Roman"/>
          <w:color w:val="auto"/>
          <w:sz w:val="24"/>
        </w:rPr>
      </w:pPr>
      <w:r>
        <w:rPr>
          <w:rFonts w:hint="default" w:ascii="Times New Roman" w:hAnsi="Times New Roman" w:cs="Times New Roman"/>
          <w:color w:val="auto"/>
          <w:sz w:val="24"/>
        </w:rPr>
        <w:t>2.1 中小企业政策</w:t>
      </w:r>
    </w:p>
    <w:p w14:paraId="58F5CA45">
      <w:pPr>
        <w:spacing w:line="360" w:lineRule="auto"/>
        <w:ind w:firstLine="482"/>
        <w:rPr>
          <w:rFonts w:hint="default" w:ascii="Times New Roman" w:hAnsi="Times New Roman" w:cs="Times New Roman"/>
          <w:color w:val="auto"/>
          <w:sz w:val="24"/>
        </w:rPr>
      </w:pPr>
      <w:r>
        <w:rPr>
          <w:rFonts w:hint="default" w:ascii="Times New Roman" w:hAnsi="Times New Roman" w:eastAsia="宋体" w:cs="Times New Roman"/>
          <w:b/>
          <w:color w:val="auto"/>
          <w:sz w:val="24"/>
        </w:rPr>
        <w:t>■</w:t>
      </w:r>
      <w:r>
        <w:rPr>
          <w:rFonts w:hint="default" w:ascii="Times New Roman" w:hAnsi="Times New Roman" w:cs="Times New Roman"/>
          <w:color w:val="auto"/>
          <w:sz w:val="24"/>
        </w:rPr>
        <w:t>本项目不专门面向中小企业预留采购份额。</w:t>
      </w:r>
    </w:p>
    <w:p w14:paraId="6DBCFDE6">
      <w:pPr>
        <w:spacing w:line="360" w:lineRule="auto"/>
        <w:ind w:firstLine="480"/>
        <w:rPr>
          <w:rFonts w:hint="default" w:ascii="Times New Roman" w:hAnsi="Times New Roman" w:cs="Times New Roman"/>
          <w:color w:val="auto"/>
          <w:sz w:val="24"/>
        </w:rPr>
      </w:pPr>
      <w:r>
        <w:rPr>
          <w:rFonts w:hint="default" w:ascii="Times New Roman" w:hAnsi="Times New Roman" w:cs="Times New Roman"/>
          <w:color w:val="auto"/>
          <w:sz w:val="24"/>
        </w:rPr>
        <w:t>□本项目专门面向  □中小 □小微企业  采购。即：提供的货物全部由符合政策要求的中小/小微企业制造、服务全部由符合政策要求的中小/小微企业承接。</w:t>
      </w:r>
    </w:p>
    <w:p w14:paraId="59249077">
      <w:pPr>
        <w:spacing w:line="360" w:lineRule="auto"/>
        <w:ind w:firstLine="480"/>
        <w:rPr>
          <w:rFonts w:hint="default" w:ascii="Times New Roman" w:hAnsi="Times New Roman" w:cs="Times New Roman"/>
          <w:sz w:val="24"/>
        </w:rPr>
      </w:pPr>
      <w:r>
        <w:rPr>
          <w:rFonts w:hint="default" w:ascii="Times New Roman" w:hAnsi="Times New Roman" w:cs="Times New Roman"/>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1CA39B76">
      <w:pPr>
        <w:spacing w:line="360" w:lineRule="auto"/>
        <w:ind w:firstLine="480"/>
        <w:rPr>
          <w:rFonts w:hint="default" w:ascii="Times New Roman" w:hAnsi="Times New Roman" w:cs="Times New Roman"/>
          <w:sz w:val="24"/>
        </w:rPr>
      </w:pPr>
      <w:r>
        <w:rPr>
          <w:rFonts w:hint="default" w:ascii="Times New Roman" w:hAnsi="Times New Roman" w:cs="Times New Roman"/>
          <w:sz w:val="24"/>
        </w:rPr>
        <w:t>2.2 其它落实政府采购政策的资格要求（如有）：</w:t>
      </w:r>
      <w:r>
        <w:rPr>
          <w:rFonts w:hint="default" w:ascii="Times New Roman" w:hAnsi="Times New Roman" w:eastAsia="宋体" w:cs="Times New Roman"/>
          <w:sz w:val="24"/>
          <w:u w:val="single"/>
        </w:rPr>
        <w:t>无</w:t>
      </w:r>
      <w:r>
        <w:rPr>
          <w:rFonts w:hint="default" w:ascii="Times New Roman" w:hAnsi="Times New Roman" w:cs="Times New Roman"/>
          <w:sz w:val="24"/>
        </w:rPr>
        <w:t>。</w:t>
      </w:r>
    </w:p>
    <w:p w14:paraId="1529C639">
      <w:pPr>
        <w:spacing w:line="360" w:lineRule="auto"/>
        <w:ind w:firstLine="480"/>
        <w:rPr>
          <w:rFonts w:hint="default" w:ascii="Times New Roman" w:hAnsi="Times New Roman" w:cs="Times New Roman"/>
          <w:i/>
          <w:iCs/>
          <w:sz w:val="24"/>
          <w:u w:val="single"/>
        </w:rPr>
      </w:pPr>
      <w:r>
        <w:rPr>
          <w:rFonts w:hint="default" w:ascii="Times New Roman" w:hAnsi="Times New Roman" w:cs="Times New Roman"/>
          <w:sz w:val="24"/>
        </w:rPr>
        <w:t>3.本项目的特定资格要求：</w:t>
      </w:r>
    </w:p>
    <w:p w14:paraId="187EBB4A">
      <w:pPr>
        <w:tabs>
          <w:tab w:val="left" w:pos="900"/>
          <w:tab w:val="left" w:pos="1134"/>
          <w:tab w:val="left" w:pos="1589"/>
          <w:tab w:val="left" w:pos="5521"/>
        </w:tabs>
        <w:spacing w:line="360" w:lineRule="auto"/>
        <w:ind w:firstLine="480"/>
        <w:rPr>
          <w:rFonts w:hint="default" w:ascii="Times New Roman" w:hAnsi="Times New Roman" w:cs="Times New Roman"/>
          <w:sz w:val="24"/>
        </w:rPr>
      </w:pPr>
      <w:r>
        <w:rPr>
          <w:rFonts w:hint="default" w:ascii="Times New Roman" w:hAnsi="Times New Roman" w:cs="Times New Roman"/>
          <w:sz w:val="24"/>
        </w:rPr>
        <w:t>3.1本项目是否属于政府购买服务：</w:t>
      </w:r>
    </w:p>
    <w:p w14:paraId="620E4A7E">
      <w:pPr>
        <w:tabs>
          <w:tab w:val="left" w:pos="900"/>
          <w:tab w:val="left" w:pos="1134"/>
          <w:tab w:val="left" w:pos="1589"/>
          <w:tab w:val="left" w:pos="5521"/>
        </w:tabs>
        <w:spacing w:line="360" w:lineRule="auto"/>
        <w:ind w:left="991" w:firstLine="2"/>
        <w:rPr>
          <w:rFonts w:hint="default" w:ascii="Times New Roman" w:hAnsi="Times New Roman" w:cs="Times New Roman"/>
          <w:sz w:val="24"/>
        </w:rPr>
      </w:pPr>
      <w:r>
        <w:rPr>
          <w:rFonts w:hint="default" w:ascii="Times New Roman" w:hAnsi="Times New Roman" w:eastAsia="宋体" w:cs="Times New Roman"/>
          <w:b/>
          <w:sz w:val="24"/>
        </w:rPr>
        <w:t>■</w:t>
      </w:r>
      <w:r>
        <w:rPr>
          <w:rFonts w:hint="default" w:ascii="Times New Roman" w:hAnsi="Times New Roman" w:cs="Times New Roman"/>
          <w:sz w:val="24"/>
        </w:rPr>
        <w:t>否</w:t>
      </w:r>
    </w:p>
    <w:p w14:paraId="354B1C01">
      <w:pPr>
        <w:tabs>
          <w:tab w:val="left" w:pos="900"/>
          <w:tab w:val="left" w:pos="1134"/>
          <w:tab w:val="left" w:pos="1589"/>
          <w:tab w:val="left" w:pos="5521"/>
        </w:tabs>
        <w:spacing w:line="360" w:lineRule="auto"/>
        <w:ind w:left="991" w:firstLine="2"/>
        <w:rPr>
          <w:rFonts w:hint="default" w:ascii="Times New Roman" w:hAnsi="Times New Roman" w:cs="Times New Roman"/>
          <w:sz w:val="24"/>
        </w:rPr>
      </w:pPr>
      <w:r>
        <w:rPr>
          <w:rFonts w:hint="default" w:ascii="Times New Roman" w:hAnsi="Times New Roman" w:cs="Times New Roman"/>
          <w:sz w:val="24"/>
        </w:rPr>
        <w:t>□是，公益一类事业单位、使用事业编制且由财政拨款保障的群团组织，不得作为承接主体；</w:t>
      </w:r>
      <w:bookmarkStart w:id="31" w:name="_GoBack"/>
      <w:bookmarkEnd w:id="31"/>
    </w:p>
    <w:p w14:paraId="228DBB1B">
      <w:pPr>
        <w:tabs>
          <w:tab w:val="left" w:pos="900"/>
          <w:tab w:val="left" w:pos="1134"/>
          <w:tab w:val="left" w:pos="1589"/>
          <w:tab w:val="left" w:pos="5521"/>
        </w:tabs>
        <w:spacing w:line="360" w:lineRule="auto"/>
        <w:ind w:firstLine="480"/>
        <w:rPr>
          <w:rFonts w:hint="default" w:ascii="Times New Roman" w:hAnsi="Times New Roman" w:cs="Times New Roman"/>
          <w:sz w:val="24"/>
        </w:rPr>
      </w:pPr>
      <w:r>
        <w:rPr>
          <w:rFonts w:hint="default" w:ascii="Times New Roman" w:hAnsi="Times New Roman" w:cs="Times New Roman"/>
          <w:sz w:val="24"/>
        </w:rPr>
        <w:t>3.2其他特定资格要求</w:t>
      </w:r>
      <w:r>
        <w:rPr>
          <w:rFonts w:hint="default" w:ascii="Times New Roman" w:hAnsi="Times New Roman" w:cs="Times New Roman" w:eastAsiaTheme="minorEastAsia"/>
          <w:sz w:val="24"/>
        </w:rPr>
        <w:t>：</w:t>
      </w:r>
      <w:r>
        <w:rPr>
          <w:rFonts w:hint="default" w:ascii="Times New Roman" w:hAnsi="Times New Roman" w:cs="Times New Roman"/>
          <w:sz w:val="24"/>
          <w:u w:val="single"/>
          <w:lang w:val="en-US" w:eastAsia="zh-CN"/>
        </w:rPr>
        <w:t>无</w:t>
      </w:r>
      <w:r>
        <w:rPr>
          <w:rFonts w:hint="default" w:ascii="Times New Roman" w:hAnsi="Times New Roman" w:cs="Times New Roman"/>
          <w:sz w:val="24"/>
        </w:rPr>
        <w:t>。</w:t>
      </w:r>
    </w:p>
    <w:bookmarkEnd w:id="9"/>
    <w:bookmarkEnd w:id="10"/>
    <w:p w14:paraId="79BB841E">
      <w:pPr>
        <w:spacing w:line="360" w:lineRule="auto"/>
        <w:ind w:firstLine="480"/>
        <w:rPr>
          <w:rFonts w:hint="default" w:ascii="Times New Roman" w:hAnsi="Times New Roman" w:cs="Times New Roman"/>
          <w:i/>
          <w:iCs/>
          <w:sz w:val="24"/>
          <w:u w:val="single"/>
        </w:rPr>
      </w:pPr>
    </w:p>
    <w:p w14:paraId="7F8EF71B">
      <w:pPr>
        <w:pStyle w:val="2"/>
        <w:widowControl/>
        <w:spacing w:before="0" w:line="360" w:lineRule="auto"/>
        <w:jc w:val="left"/>
        <w:rPr>
          <w:rFonts w:hint="default" w:ascii="Times New Roman" w:hAnsi="Times New Roman" w:eastAsia="宋体" w:cs="Times New Roman"/>
          <w:color w:val="auto"/>
          <w:sz w:val="24"/>
          <w:szCs w:val="24"/>
        </w:rPr>
      </w:pPr>
      <w:bookmarkStart w:id="11" w:name="_Toc35393623"/>
      <w:bookmarkStart w:id="12" w:name="_Toc35393792"/>
      <w:r>
        <w:rPr>
          <w:rFonts w:hint="default" w:ascii="Times New Roman" w:hAnsi="Times New Roman" w:eastAsia="宋体" w:cs="Times New Roman"/>
          <w:color w:val="auto"/>
          <w:sz w:val="24"/>
          <w:szCs w:val="24"/>
        </w:rPr>
        <w:t>三、获取招标文件</w:t>
      </w:r>
      <w:bookmarkEnd w:id="11"/>
      <w:bookmarkEnd w:id="12"/>
    </w:p>
    <w:p w14:paraId="10DD0435">
      <w:pPr>
        <w:spacing w:line="360" w:lineRule="auto"/>
        <w:ind w:firstLine="480"/>
        <w:rPr>
          <w:rFonts w:hint="default" w:ascii="Times New Roman" w:hAnsi="Times New Roman" w:cs="Times New Roman"/>
          <w:color w:val="auto"/>
          <w:sz w:val="24"/>
          <w:highlight w:val="none"/>
          <w:lang w:bidi="ar"/>
        </w:rPr>
      </w:pPr>
      <w:r>
        <w:rPr>
          <w:rFonts w:hint="default" w:ascii="Times New Roman" w:hAnsi="Times New Roman" w:cs="Times New Roman"/>
          <w:color w:val="auto"/>
          <w:sz w:val="24"/>
          <w:highlight w:val="none"/>
          <w:lang w:bidi="ar"/>
        </w:rPr>
        <w:t>1.时间：</w:t>
      </w:r>
      <w:r>
        <w:rPr>
          <w:rFonts w:hint="default" w:ascii="Times New Roman" w:hAnsi="Times New Roman" w:cs="Times New Roman"/>
          <w:color w:val="auto"/>
          <w:sz w:val="24"/>
          <w:highlight w:val="none"/>
          <w:u w:val="single"/>
          <w:lang w:val="en-US" w:eastAsia="zh-CN" w:bidi="ar"/>
        </w:rPr>
        <w:t>202</w:t>
      </w:r>
      <w:r>
        <w:rPr>
          <w:rFonts w:hint="eastAsia" w:cs="Times New Roman"/>
          <w:color w:val="auto"/>
          <w:sz w:val="24"/>
          <w:highlight w:val="none"/>
          <w:u w:val="single"/>
          <w:lang w:val="en-US" w:eastAsia="zh-CN" w:bidi="ar"/>
        </w:rPr>
        <w:t>6</w:t>
      </w:r>
      <w:r>
        <w:rPr>
          <w:rFonts w:hint="default" w:ascii="Times New Roman" w:hAnsi="Times New Roman" w:cs="Times New Roman"/>
          <w:color w:val="auto"/>
          <w:sz w:val="24"/>
          <w:highlight w:val="none"/>
          <w:lang w:bidi="ar"/>
        </w:rPr>
        <w:t>年</w:t>
      </w:r>
      <w:r>
        <w:rPr>
          <w:rFonts w:hint="eastAsia" w:cs="Times New Roman"/>
          <w:color w:val="auto"/>
          <w:sz w:val="24"/>
          <w:highlight w:val="none"/>
          <w:u w:val="single"/>
          <w:lang w:val="en-US" w:eastAsia="zh-CN" w:bidi="ar"/>
        </w:rPr>
        <w:t>9</w:t>
      </w:r>
      <w:r>
        <w:rPr>
          <w:rFonts w:hint="default" w:ascii="Times New Roman" w:hAnsi="Times New Roman" w:cs="Times New Roman"/>
          <w:color w:val="auto"/>
          <w:sz w:val="24"/>
          <w:highlight w:val="none"/>
          <w:lang w:bidi="ar"/>
        </w:rPr>
        <w:t>月</w:t>
      </w:r>
      <w:r>
        <w:rPr>
          <w:rFonts w:hint="eastAsia" w:cs="Times New Roman"/>
          <w:color w:val="auto"/>
          <w:sz w:val="24"/>
          <w:highlight w:val="none"/>
          <w:u w:val="single"/>
          <w:lang w:val="en-US" w:eastAsia="zh-CN" w:bidi="ar"/>
        </w:rPr>
        <w:t>30</w:t>
      </w:r>
      <w:r>
        <w:rPr>
          <w:rFonts w:hint="default" w:ascii="Times New Roman" w:hAnsi="Times New Roman" w:cs="Times New Roman"/>
          <w:color w:val="auto"/>
          <w:sz w:val="24"/>
          <w:highlight w:val="none"/>
          <w:lang w:bidi="ar"/>
        </w:rPr>
        <w:t>日至</w:t>
      </w:r>
      <w:r>
        <w:rPr>
          <w:rFonts w:hint="default" w:ascii="Times New Roman" w:hAnsi="Times New Roman" w:cs="Times New Roman"/>
          <w:color w:val="auto"/>
          <w:sz w:val="24"/>
          <w:highlight w:val="none"/>
          <w:u w:val="single"/>
          <w:lang w:val="en-US" w:eastAsia="zh-CN" w:bidi="ar"/>
        </w:rPr>
        <w:t>2026</w:t>
      </w:r>
      <w:r>
        <w:rPr>
          <w:rFonts w:hint="default" w:ascii="Times New Roman" w:hAnsi="Times New Roman" w:cs="Times New Roman"/>
          <w:color w:val="auto"/>
          <w:sz w:val="24"/>
          <w:highlight w:val="none"/>
          <w:lang w:bidi="ar"/>
        </w:rPr>
        <w:t>年</w:t>
      </w:r>
      <w:r>
        <w:rPr>
          <w:rFonts w:hint="eastAsia" w:cs="Times New Roman"/>
          <w:color w:val="auto"/>
          <w:sz w:val="24"/>
          <w:highlight w:val="none"/>
          <w:u w:val="single"/>
          <w:lang w:val="en-US" w:eastAsia="zh-CN" w:bidi="ar"/>
        </w:rPr>
        <w:t>10</w:t>
      </w:r>
      <w:r>
        <w:rPr>
          <w:rFonts w:hint="default" w:ascii="Times New Roman" w:hAnsi="Times New Roman" w:cs="Times New Roman"/>
          <w:color w:val="auto"/>
          <w:sz w:val="24"/>
          <w:highlight w:val="none"/>
          <w:lang w:bidi="ar"/>
        </w:rPr>
        <w:t>月</w:t>
      </w:r>
      <w:r>
        <w:rPr>
          <w:rFonts w:hint="eastAsia" w:cs="Times New Roman"/>
          <w:color w:val="auto"/>
          <w:sz w:val="24"/>
          <w:highlight w:val="none"/>
          <w:u w:val="single"/>
          <w:lang w:val="en-US" w:eastAsia="zh-CN" w:bidi="ar"/>
        </w:rPr>
        <w:t>12</w:t>
      </w:r>
      <w:r>
        <w:rPr>
          <w:rFonts w:hint="default" w:ascii="Times New Roman" w:hAnsi="Times New Roman" w:cs="Times New Roman"/>
          <w:color w:val="auto"/>
          <w:sz w:val="24"/>
          <w:highlight w:val="none"/>
          <w:lang w:bidi="ar"/>
        </w:rPr>
        <w:t>日，</w:t>
      </w:r>
      <w:r>
        <w:rPr>
          <w:rFonts w:hint="default" w:ascii="Times New Roman" w:hAnsi="Times New Roman" w:eastAsia="宋体" w:cs="Times New Roman"/>
          <w:color w:val="auto"/>
          <w:sz w:val="24"/>
          <w:highlight w:val="none"/>
          <w:lang w:bidi="ar"/>
        </w:rPr>
        <w:t>每天上午</w:t>
      </w:r>
      <w:r>
        <w:rPr>
          <w:rFonts w:hint="default" w:ascii="Times New Roman" w:hAnsi="Times New Roman" w:eastAsia="宋体" w:cs="Times New Roman"/>
          <w:color w:val="auto"/>
          <w:sz w:val="24"/>
          <w:highlight w:val="none"/>
          <w:u w:val="single"/>
          <w:lang w:bidi="ar"/>
        </w:rPr>
        <w:t>09:00</w:t>
      </w:r>
      <w:r>
        <w:rPr>
          <w:rFonts w:hint="default" w:ascii="Times New Roman" w:hAnsi="Times New Roman" w:eastAsia="宋体" w:cs="Times New Roman"/>
          <w:color w:val="auto"/>
          <w:sz w:val="24"/>
          <w:highlight w:val="none"/>
          <w:lang w:bidi="ar"/>
        </w:rPr>
        <w:t>至</w:t>
      </w:r>
      <w:r>
        <w:rPr>
          <w:rFonts w:hint="default" w:ascii="Times New Roman" w:hAnsi="Times New Roman" w:eastAsia="宋体" w:cs="Times New Roman"/>
          <w:color w:val="auto"/>
          <w:sz w:val="24"/>
          <w:highlight w:val="none"/>
          <w:u w:val="single"/>
          <w:lang w:bidi="ar"/>
        </w:rPr>
        <w:t>12:00</w:t>
      </w:r>
      <w:r>
        <w:rPr>
          <w:rFonts w:hint="default" w:ascii="Times New Roman" w:hAnsi="Times New Roman" w:eastAsia="宋体" w:cs="Times New Roman"/>
          <w:color w:val="auto"/>
          <w:sz w:val="24"/>
          <w:highlight w:val="none"/>
          <w:lang w:bidi="ar"/>
        </w:rPr>
        <w:t>，下午</w:t>
      </w:r>
      <w:r>
        <w:rPr>
          <w:rFonts w:hint="default" w:ascii="Times New Roman" w:hAnsi="Times New Roman" w:eastAsia="宋体" w:cs="Times New Roman"/>
          <w:color w:val="auto"/>
          <w:sz w:val="24"/>
          <w:highlight w:val="none"/>
          <w:u w:val="single"/>
          <w:lang w:bidi="ar"/>
        </w:rPr>
        <w:t>12:00</w:t>
      </w:r>
      <w:r>
        <w:rPr>
          <w:rFonts w:hint="default" w:ascii="Times New Roman" w:hAnsi="Times New Roman" w:eastAsia="宋体" w:cs="Times New Roman"/>
          <w:color w:val="auto"/>
          <w:sz w:val="24"/>
          <w:highlight w:val="none"/>
          <w:lang w:bidi="ar"/>
        </w:rPr>
        <w:t>至</w:t>
      </w:r>
      <w:r>
        <w:rPr>
          <w:rFonts w:hint="default" w:ascii="Times New Roman" w:hAnsi="Times New Roman" w:eastAsia="宋体" w:cs="Times New Roman"/>
          <w:color w:val="auto"/>
          <w:sz w:val="24"/>
          <w:highlight w:val="none"/>
          <w:u w:val="single"/>
          <w:lang w:bidi="ar"/>
        </w:rPr>
        <w:t>17:00</w:t>
      </w:r>
      <w:r>
        <w:rPr>
          <w:rFonts w:hint="default" w:ascii="Times New Roman" w:hAnsi="Times New Roman" w:cs="Times New Roman"/>
          <w:color w:val="auto"/>
          <w:sz w:val="24"/>
          <w:highlight w:val="none"/>
          <w:lang w:bidi="ar"/>
        </w:rPr>
        <w:t>（北京时间，法定节假日除外）。</w:t>
      </w:r>
    </w:p>
    <w:p w14:paraId="56504BFE">
      <w:pPr>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bidi="ar"/>
        </w:rPr>
        <w:t>2.地点：北京市政府采购电子交易平台</w:t>
      </w:r>
    </w:p>
    <w:p w14:paraId="2CF2F604">
      <w:pPr>
        <w:widowControl/>
        <w:spacing w:line="360" w:lineRule="auto"/>
        <w:ind w:firstLine="480"/>
        <w:jc w:val="left"/>
        <w:rPr>
          <w:rFonts w:hint="default" w:ascii="Times New Roman" w:hAnsi="Times New Roman" w:cs="Times New Roman"/>
          <w:color w:val="auto"/>
          <w:sz w:val="24"/>
          <w:highlight w:val="none"/>
          <w:lang w:bidi="ar"/>
        </w:rPr>
      </w:pPr>
      <w:r>
        <w:rPr>
          <w:rFonts w:hint="default" w:ascii="Times New Roman" w:hAnsi="Times New Roman" w:cs="Times New Roman"/>
          <w:color w:val="auto"/>
          <w:sz w:val="24"/>
          <w:highlight w:val="none"/>
          <w:lang w:bidi="ar"/>
        </w:rPr>
        <w:t>3.方式：供应商使用CA数字证书或电子营业执照登录北京市政府采购电子交易平台（</w:t>
      </w:r>
      <w:r>
        <w:rPr>
          <w:rFonts w:hint="eastAsia"/>
          <w:color w:val="auto"/>
          <w:sz w:val="24"/>
          <w:highlight w:val="none"/>
          <w:lang w:bidi="ar"/>
        </w:rPr>
        <w:t>https://zbcg-bjzc.zhongcy.com/bjczj-portal-site/#/home</w:t>
      </w:r>
      <w:r>
        <w:rPr>
          <w:rFonts w:hint="default" w:ascii="Times New Roman" w:hAnsi="Times New Roman" w:cs="Times New Roman"/>
          <w:color w:val="auto"/>
          <w:sz w:val="24"/>
          <w:highlight w:val="none"/>
          <w:lang w:bidi="ar"/>
        </w:rPr>
        <w:t>）获取电子版招标文件。</w:t>
      </w:r>
    </w:p>
    <w:p w14:paraId="3A6C8DCA">
      <w:pPr>
        <w:widowControl/>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bidi="ar"/>
        </w:rPr>
        <w:t>4.售价：0元。</w:t>
      </w:r>
    </w:p>
    <w:p w14:paraId="01C2F307">
      <w:pPr>
        <w:tabs>
          <w:tab w:val="left" w:pos="900"/>
          <w:tab w:val="left" w:pos="1980"/>
        </w:tabs>
        <w:spacing w:line="360" w:lineRule="auto"/>
        <w:ind w:left="840"/>
        <w:rPr>
          <w:rFonts w:hint="default" w:ascii="Times New Roman" w:hAnsi="Times New Roman" w:cs="Times New Roman"/>
          <w:color w:val="auto"/>
          <w:sz w:val="24"/>
          <w:highlight w:val="none"/>
        </w:rPr>
      </w:pPr>
    </w:p>
    <w:p w14:paraId="2DDE4A2F">
      <w:pPr>
        <w:pStyle w:val="2"/>
        <w:widowControl/>
        <w:spacing w:before="0" w:line="360" w:lineRule="auto"/>
        <w:jc w:val="left"/>
        <w:rPr>
          <w:rFonts w:hint="default" w:ascii="Times New Roman" w:hAnsi="Times New Roman" w:eastAsia="宋体" w:cs="Times New Roman"/>
          <w:color w:val="auto"/>
          <w:sz w:val="24"/>
          <w:szCs w:val="24"/>
          <w:highlight w:val="none"/>
        </w:rPr>
      </w:pPr>
      <w:bookmarkStart w:id="13" w:name="_Toc28359082"/>
      <w:bookmarkStart w:id="14" w:name="_Toc28359005"/>
      <w:bookmarkStart w:id="15" w:name="_Toc35393624"/>
      <w:bookmarkStart w:id="16" w:name="_Toc35393793"/>
      <w:r>
        <w:rPr>
          <w:rFonts w:hint="default" w:ascii="Times New Roman" w:hAnsi="Times New Roman" w:eastAsia="宋体" w:cs="Times New Roman"/>
          <w:color w:val="auto"/>
          <w:sz w:val="24"/>
          <w:szCs w:val="24"/>
          <w:highlight w:val="none"/>
        </w:rPr>
        <w:t>四、提交投标文件</w:t>
      </w:r>
      <w:bookmarkEnd w:id="13"/>
      <w:bookmarkEnd w:id="14"/>
      <w:r>
        <w:rPr>
          <w:rFonts w:hint="default" w:ascii="Times New Roman" w:hAnsi="Times New Roman" w:eastAsia="宋体" w:cs="Times New Roman"/>
          <w:color w:val="auto"/>
          <w:sz w:val="24"/>
          <w:szCs w:val="24"/>
          <w:highlight w:val="none"/>
        </w:rPr>
        <w:t>截止时间、开标时间和地点</w:t>
      </w:r>
      <w:bookmarkEnd w:id="15"/>
      <w:bookmarkEnd w:id="16"/>
    </w:p>
    <w:p w14:paraId="3B6271A0">
      <w:pPr>
        <w:spacing w:line="360" w:lineRule="auto"/>
        <w:ind w:firstLine="480"/>
        <w:rPr>
          <w:rFonts w:hint="default" w:ascii="Times New Roman" w:hAnsi="Times New Roman" w:cs="Times New Roman"/>
          <w:bCs/>
          <w:color w:val="auto"/>
          <w:sz w:val="24"/>
          <w:highlight w:val="none"/>
          <w:u w:val="single"/>
        </w:rPr>
      </w:pPr>
      <w:r>
        <w:rPr>
          <w:rFonts w:hint="default" w:ascii="Times New Roman" w:hAnsi="Times New Roman" w:cs="Times New Roman"/>
          <w:color w:val="auto"/>
          <w:sz w:val="24"/>
          <w:highlight w:val="none"/>
          <w:lang w:bidi="ar"/>
        </w:rPr>
        <w:t>投标截止时间、开标时间：</w:t>
      </w:r>
      <w:r>
        <w:rPr>
          <w:rFonts w:hint="default" w:ascii="Times New Roman" w:hAnsi="Times New Roman" w:cs="Times New Roman"/>
          <w:color w:val="auto"/>
          <w:sz w:val="24"/>
          <w:highlight w:val="none"/>
          <w:u w:val="single"/>
          <w:lang w:val="en-US" w:eastAsia="zh-CN" w:bidi="ar"/>
        </w:rPr>
        <w:t>2026</w:t>
      </w:r>
      <w:r>
        <w:rPr>
          <w:rFonts w:hint="default" w:ascii="Times New Roman" w:hAnsi="Times New Roman" w:cs="Times New Roman"/>
          <w:color w:val="auto"/>
          <w:sz w:val="24"/>
          <w:highlight w:val="none"/>
          <w:lang w:bidi="ar"/>
        </w:rPr>
        <w:t>年</w:t>
      </w:r>
      <w:r>
        <w:rPr>
          <w:rFonts w:hint="default" w:ascii="Times New Roman" w:hAnsi="Times New Roman" w:cs="Times New Roman"/>
          <w:color w:val="auto"/>
          <w:sz w:val="24"/>
          <w:highlight w:val="none"/>
          <w:u w:val="single"/>
          <w:lang w:val="en-US" w:eastAsia="zh-CN" w:bidi="ar"/>
        </w:rPr>
        <w:t>1</w:t>
      </w:r>
      <w:r>
        <w:rPr>
          <w:rFonts w:hint="eastAsia" w:cs="Times New Roman"/>
          <w:color w:val="auto"/>
          <w:sz w:val="24"/>
          <w:highlight w:val="none"/>
          <w:u w:val="single"/>
          <w:lang w:val="en-US" w:eastAsia="zh-CN" w:bidi="ar"/>
        </w:rPr>
        <w:t>0</w:t>
      </w:r>
      <w:r>
        <w:rPr>
          <w:rFonts w:hint="default" w:ascii="Times New Roman" w:hAnsi="Times New Roman" w:cs="Times New Roman"/>
          <w:color w:val="auto"/>
          <w:sz w:val="24"/>
          <w:highlight w:val="none"/>
          <w:lang w:bidi="ar"/>
        </w:rPr>
        <w:t>月</w:t>
      </w:r>
      <w:r>
        <w:rPr>
          <w:rFonts w:hint="eastAsia" w:cs="Times New Roman"/>
          <w:color w:val="auto"/>
          <w:sz w:val="24"/>
          <w:highlight w:val="none"/>
          <w:u w:val="single"/>
          <w:lang w:val="en-US" w:eastAsia="zh-CN" w:bidi="ar"/>
        </w:rPr>
        <w:t>20</w:t>
      </w:r>
      <w:r>
        <w:rPr>
          <w:rFonts w:hint="default" w:ascii="Times New Roman" w:hAnsi="Times New Roman" w:cs="Times New Roman"/>
          <w:color w:val="auto"/>
          <w:sz w:val="24"/>
          <w:highlight w:val="none"/>
          <w:lang w:bidi="ar"/>
        </w:rPr>
        <w:t>日</w:t>
      </w:r>
      <w:r>
        <w:rPr>
          <w:rFonts w:hint="default" w:ascii="Times New Roman" w:hAnsi="Times New Roman" w:cs="Times New Roman"/>
          <w:color w:val="auto"/>
          <w:sz w:val="24"/>
          <w:highlight w:val="none"/>
          <w:u w:val="single"/>
          <w:lang w:val="en-US" w:eastAsia="zh-CN" w:bidi="ar"/>
        </w:rPr>
        <w:t>10</w:t>
      </w:r>
      <w:r>
        <w:rPr>
          <w:rFonts w:hint="default" w:ascii="Times New Roman" w:hAnsi="Times New Roman" w:cs="Times New Roman"/>
          <w:color w:val="auto"/>
          <w:sz w:val="24"/>
          <w:highlight w:val="none"/>
          <w:lang w:bidi="ar"/>
        </w:rPr>
        <w:t>点</w:t>
      </w:r>
      <w:r>
        <w:rPr>
          <w:rFonts w:hint="default" w:ascii="Times New Roman" w:hAnsi="Times New Roman" w:cs="Times New Roman"/>
          <w:color w:val="auto"/>
          <w:sz w:val="24"/>
          <w:highlight w:val="none"/>
          <w:u w:val="single"/>
          <w:lang w:val="en-US" w:eastAsia="zh-CN" w:bidi="ar"/>
        </w:rPr>
        <w:t>00</w:t>
      </w:r>
      <w:r>
        <w:rPr>
          <w:rFonts w:hint="default" w:ascii="Times New Roman" w:hAnsi="Times New Roman" w:cs="Times New Roman"/>
          <w:color w:val="auto"/>
          <w:sz w:val="24"/>
          <w:highlight w:val="none"/>
          <w:lang w:bidi="ar"/>
        </w:rPr>
        <w:t>分</w:t>
      </w:r>
      <w:r>
        <w:rPr>
          <w:rFonts w:hint="default" w:ascii="Times New Roman" w:hAnsi="Times New Roman" w:cs="Times New Roman"/>
          <w:bCs/>
          <w:color w:val="auto"/>
          <w:sz w:val="24"/>
          <w:highlight w:val="none"/>
          <w:lang w:bidi="ar"/>
        </w:rPr>
        <w:t>（北京时间）</w:t>
      </w:r>
      <w:r>
        <w:rPr>
          <w:rFonts w:hint="default" w:ascii="Times New Roman" w:hAnsi="Times New Roman" w:cs="Times New Roman"/>
          <w:iCs/>
          <w:color w:val="auto"/>
          <w:sz w:val="24"/>
          <w:highlight w:val="none"/>
          <w:lang w:bidi="ar"/>
        </w:rPr>
        <w:t>。</w:t>
      </w:r>
    </w:p>
    <w:p w14:paraId="7FE53651">
      <w:pPr>
        <w:spacing w:line="360" w:lineRule="auto"/>
        <w:ind w:firstLine="480"/>
        <w:rPr>
          <w:rFonts w:hint="default" w:ascii="Times New Roman" w:hAnsi="Times New Roman" w:cs="Times New Roman"/>
          <w:color w:val="auto"/>
          <w:sz w:val="24"/>
          <w:lang w:val="zh-TW" w:bidi="ar"/>
        </w:rPr>
      </w:pPr>
      <w:r>
        <w:rPr>
          <w:rFonts w:hint="default" w:ascii="Times New Roman" w:hAnsi="Times New Roman" w:cs="Times New Roman"/>
          <w:color w:val="auto"/>
          <w:sz w:val="24"/>
          <w:lang w:bidi="ar"/>
        </w:rPr>
        <w:t>地点：北京市政府采购电子交易平台</w:t>
      </w:r>
      <w:r>
        <w:rPr>
          <w:rFonts w:hint="default" w:ascii="Times New Roman" w:hAnsi="Times New Roman" w:cs="Times New Roman"/>
          <w:color w:val="auto"/>
          <w:sz w:val="24"/>
          <w:lang w:val="zh-TW" w:bidi="ar"/>
        </w:rPr>
        <w:t>。</w:t>
      </w:r>
    </w:p>
    <w:p w14:paraId="274B20EC">
      <w:pPr>
        <w:spacing w:line="360" w:lineRule="auto"/>
        <w:ind w:firstLine="480"/>
        <w:rPr>
          <w:rFonts w:hint="default" w:ascii="Times New Roman" w:hAnsi="Times New Roman" w:cs="Times New Roman"/>
          <w:bCs/>
          <w:sz w:val="24"/>
          <w:u w:val="single"/>
        </w:rPr>
      </w:pPr>
    </w:p>
    <w:p w14:paraId="0AD95FCC">
      <w:pPr>
        <w:pStyle w:val="2"/>
        <w:spacing w:before="0" w:line="360" w:lineRule="auto"/>
        <w:jc w:val="left"/>
        <w:rPr>
          <w:rFonts w:hint="default" w:ascii="Times New Roman" w:hAnsi="Times New Roman" w:eastAsia="宋体" w:cs="Times New Roman"/>
          <w:sz w:val="24"/>
          <w:szCs w:val="24"/>
        </w:rPr>
      </w:pPr>
      <w:bookmarkStart w:id="17" w:name="_Toc28359084"/>
      <w:bookmarkStart w:id="18" w:name="_Toc35393794"/>
      <w:bookmarkStart w:id="19" w:name="_Toc28359007"/>
      <w:bookmarkStart w:id="20" w:name="_Toc35393625"/>
      <w:r>
        <w:rPr>
          <w:rFonts w:hint="default" w:ascii="Times New Roman" w:hAnsi="Times New Roman" w:eastAsia="宋体" w:cs="Times New Roman"/>
          <w:sz w:val="24"/>
          <w:szCs w:val="24"/>
        </w:rPr>
        <w:t>五、公告期限</w:t>
      </w:r>
      <w:bookmarkEnd w:id="17"/>
      <w:bookmarkEnd w:id="18"/>
      <w:bookmarkEnd w:id="19"/>
      <w:bookmarkEnd w:id="20"/>
    </w:p>
    <w:p w14:paraId="7F12DCEA">
      <w:pPr>
        <w:spacing w:line="360" w:lineRule="auto"/>
        <w:ind w:firstLine="480"/>
        <w:rPr>
          <w:rFonts w:hint="default" w:ascii="Times New Roman" w:hAnsi="Times New Roman" w:cs="Times New Roman"/>
          <w:sz w:val="24"/>
        </w:rPr>
      </w:pPr>
      <w:r>
        <w:rPr>
          <w:rFonts w:hint="default" w:ascii="Times New Roman" w:hAnsi="Times New Roman" w:cs="Times New Roman"/>
          <w:sz w:val="24"/>
        </w:rPr>
        <w:t>自本公告发布之日起5个工作日。</w:t>
      </w:r>
    </w:p>
    <w:p w14:paraId="61D92885">
      <w:pPr>
        <w:spacing w:line="360" w:lineRule="auto"/>
        <w:ind w:firstLine="480"/>
        <w:rPr>
          <w:rFonts w:hint="default" w:ascii="Times New Roman" w:hAnsi="Times New Roman" w:cs="Times New Roman"/>
          <w:sz w:val="24"/>
        </w:rPr>
      </w:pPr>
    </w:p>
    <w:p w14:paraId="4786818B">
      <w:pPr>
        <w:pStyle w:val="2"/>
        <w:spacing w:before="0" w:line="360" w:lineRule="auto"/>
        <w:jc w:val="left"/>
        <w:rPr>
          <w:rFonts w:hint="default" w:ascii="Times New Roman" w:hAnsi="Times New Roman" w:eastAsia="宋体" w:cs="Times New Roman"/>
          <w:sz w:val="24"/>
          <w:szCs w:val="24"/>
        </w:rPr>
      </w:pPr>
      <w:bookmarkStart w:id="21" w:name="_Toc35393795"/>
      <w:bookmarkStart w:id="22" w:name="_Toc35393626"/>
      <w:r>
        <w:rPr>
          <w:rFonts w:hint="default" w:ascii="Times New Roman" w:hAnsi="Times New Roman" w:eastAsia="宋体" w:cs="Times New Roman"/>
          <w:sz w:val="24"/>
          <w:szCs w:val="24"/>
        </w:rPr>
        <w:t>六、其他补充事宜</w:t>
      </w:r>
      <w:bookmarkEnd w:id="21"/>
      <w:bookmarkEnd w:id="22"/>
    </w:p>
    <w:p w14:paraId="211D2CF6">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rPr>
        <w:t>1.本项目需要落实的政府采购政策：</w:t>
      </w:r>
    </w:p>
    <w:p w14:paraId="171D4DDA">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（1）节能产品强制采购</w:t>
      </w:r>
    </w:p>
    <w:p w14:paraId="227D3179">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（2）节能产品、环境标志产品优先采购</w:t>
      </w:r>
    </w:p>
    <w:p w14:paraId="7083CB4D">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（3）政府采购促进中小企业发展</w:t>
      </w:r>
    </w:p>
    <w:p w14:paraId="7250E136">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（4）政府采购支持监狱企业发展</w:t>
      </w:r>
    </w:p>
    <w:p w14:paraId="0A4C09D3">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（5）政府采购促进残疾人就业</w:t>
      </w:r>
    </w:p>
    <w:p w14:paraId="646F7459">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lang w:bidi="ar"/>
        </w:rPr>
        <w:t>（6）进口产品管理</w:t>
      </w:r>
      <w:r>
        <w:rPr>
          <w:rFonts w:hint="default" w:ascii="Times New Roman" w:hAnsi="Times New Roman" w:eastAsia="宋体" w:cs="Times New Roman"/>
          <w:sz w:val="24"/>
        </w:rPr>
        <w:t xml:space="preserve"> </w:t>
      </w:r>
    </w:p>
    <w:p w14:paraId="14F99DD3">
      <w:pPr>
        <w:spacing w:line="360" w:lineRule="auto"/>
        <w:ind w:firstLine="480"/>
        <w:rPr>
          <w:rFonts w:hint="default" w:ascii="Times New Roman" w:hAnsi="Times New Roman" w:eastAsia="宋体" w:cs="Times New Roman"/>
          <w:sz w:val="24"/>
        </w:rPr>
      </w:pPr>
      <w:r>
        <w:rPr>
          <w:rFonts w:hint="eastAsia"/>
          <w:sz w:val="24"/>
          <w:lang w:eastAsia="zh-CN"/>
        </w:rPr>
        <w:t>（</w:t>
      </w:r>
      <w:r>
        <w:rPr>
          <w:rFonts w:hint="eastAsia"/>
          <w:sz w:val="24"/>
          <w:lang w:val="en-US" w:eastAsia="zh-CN"/>
        </w:rPr>
        <w:t>7</w:t>
      </w:r>
      <w:r>
        <w:rPr>
          <w:rFonts w:hint="eastAsia"/>
          <w:sz w:val="24"/>
          <w:lang w:eastAsia="zh-CN"/>
        </w:rPr>
        <w:t>）</w:t>
      </w:r>
      <w:r>
        <w:rPr>
          <w:rFonts w:hint="eastAsia"/>
          <w:sz w:val="24"/>
        </w:rPr>
        <w:t>本国产品</w:t>
      </w:r>
      <w:r>
        <w:rPr>
          <w:rFonts w:hint="eastAsia"/>
          <w:sz w:val="24"/>
          <w:lang w:val="en-US" w:eastAsia="zh-CN"/>
        </w:rPr>
        <w:t>标准及相关政策</w:t>
      </w:r>
    </w:p>
    <w:p w14:paraId="1F9C368D">
      <w:pPr>
        <w:widowControl/>
        <w:spacing w:line="360" w:lineRule="auto"/>
        <w:ind w:firstLine="480"/>
        <w:jc w:val="left"/>
        <w:rPr>
          <w:rFonts w:hint="default" w:ascii="Times New Roman" w:hAnsi="Times New Roman" w:eastAsia="宋体" w:cs="Times New Roman"/>
          <w:bCs/>
          <w:sz w:val="24"/>
          <w:lang w:bidi="ar"/>
        </w:rPr>
      </w:pPr>
      <w:r>
        <w:rPr>
          <w:rFonts w:hint="default" w:ascii="Times New Roman" w:hAnsi="Times New Roman" w:eastAsia="宋体" w:cs="Times New Roman"/>
          <w:sz w:val="24"/>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lang w:bidi="ar"/>
        </w:rPr>
        <w:t>CA数字证书</w:t>
      </w:r>
      <w:r>
        <w:rPr>
          <w:rFonts w:hint="default" w:ascii="Times New Roman" w:hAnsi="Times New Roman" w:eastAsia="宋体" w:cs="Times New Roman"/>
          <w:sz w:val="24"/>
          <w:lang w:bidi="ar"/>
        </w:rPr>
        <w:t>或电子营业执照</w:t>
      </w:r>
      <w:r>
        <w:rPr>
          <w:rFonts w:hint="default" w:ascii="Times New Roman" w:hAnsi="Times New Roman" w:eastAsia="宋体" w:cs="Times New Roman"/>
          <w:bCs/>
          <w:sz w:val="24"/>
          <w:lang w:bidi="ar"/>
        </w:rPr>
        <w:t>情况确认是否符合本项目电子化采购流程要求。</w:t>
      </w:r>
    </w:p>
    <w:p w14:paraId="5883EAC7">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CA数字证书服务热线 010-58511086</w:t>
      </w:r>
    </w:p>
    <w:p w14:paraId="02153F03">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lang w:bidi="ar"/>
        </w:rPr>
        <w:t>电子营业执照服务热线 400-699-7000</w:t>
      </w:r>
    </w:p>
    <w:p w14:paraId="69838FA1">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lang w:bidi="ar"/>
        </w:rPr>
        <w:t>技术支持服务热线    010-86483801</w:t>
      </w:r>
    </w:p>
    <w:p w14:paraId="7984336C">
      <w:pPr>
        <w:widowControl/>
        <w:spacing w:line="360" w:lineRule="auto"/>
        <w:ind w:firstLine="48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2.1办理CA数字证书或电子营业执照</w:t>
      </w:r>
    </w:p>
    <w:p w14:paraId="089C9E5E">
      <w:pPr>
        <w:widowControl/>
        <w:spacing w:line="360" w:lineRule="auto"/>
        <w:ind w:firstLine="480"/>
        <w:jc w:val="left"/>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供应商登录北京市政府采购电子交易平台查阅 “用户指南”—“操作指南”—“市场主体CA办理操作流程指引”/“电子营业执照使用指南”，按照程序要求办理。</w:t>
      </w:r>
    </w:p>
    <w:p w14:paraId="260460F7">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2.2注册</w:t>
      </w:r>
    </w:p>
    <w:p w14:paraId="0CB77F32">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供应商登录北京市政府采购电子交易平台“用户指南”—“操作指南”—“市场主体注册入库操作流程指引”进行自助注册绑定。</w:t>
      </w:r>
    </w:p>
    <w:p w14:paraId="2B11A675">
      <w:pPr>
        <w:widowControl/>
        <w:spacing w:line="360" w:lineRule="auto"/>
        <w:ind w:firstLine="48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2.3驱动、客户端下载</w:t>
      </w:r>
    </w:p>
    <w:p w14:paraId="63BBE431">
      <w:pPr>
        <w:widowControl/>
        <w:spacing w:line="360" w:lineRule="auto"/>
        <w:ind w:firstLine="480"/>
        <w:jc w:val="left"/>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供应商登录北京市政府采购电子交易平台“用户指南”—“工具下载”—“招标采购系统文件驱动安装包”下载相关驱动。</w:t>
      </w:r>
    </w:p>
    <w:p w14:paraId="27A5CEEC">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供应商登录北京市政府采购电子交易平台“用户指南”—“工具下载”—“投标文件编制工具”下载相关客户端。</w:t>
      </w:r>
    </w:p>
    <w:p w14:paraId="22DD9A94">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2.4 获取电子招标文件</w:t>
      </w:r>
    </w:p>
    <w:p w14:paraId="5B7ECEC0">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供应商使用CA数字证书或电子营业执照登录北京市政府采购电子交易平台获取电子招标文件。</w:t>
      </w:r>
    </w:p>
    <w:p w14:paraId="606473B4">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86787AE">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2.5编制电子投标文件</w:t>
      </w:r>
    </w:p>
    <w:p w14:paraId="271F01A0">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供应商应使用电子投标客户端编制电子投标文件并进行线上投标，供应商电子投标文件需要加密并加盖电子签章</w:t>
      </w:r>
      <w:r>
        <w:rPr>
          <w:rFonts w:hint="default" w:ascii="Times New Roman" w:hAnsi="Times New Roman" w:eastAsia="宋体" w:cs="Times New Roman"/>
          <w:bCs/>
          <w:sz w:val="24"/>
          <w:lang w:bidi="ar"/>
        </w:rPr>
        <w:t>，如无法按照要求在电子投标文件中加盖电子签章和加密，请及时通过技术支持服务热线联系技术人员</w:t>
      </w:r>
      <w:r>
        <w:rPr>
          <w:rFonts w:hint="default" w:ascii="Times New Roman" w:hAnsi="Times New Roman" w:eastAsia="宋体" w:cs="Times New Roman"/>
          <w:sz w:val="24"/>
          <w:lang w:bidi="ar"/>
        </w:rPr>
        <w:t>。</w:t>
      </w:r>
    </w:p>
    <w:p w14:paraId="34429769">
      <w:pPr>
        <w:widowControl/>
        <w:spacing w:line="360" w:lineRule="auto"/>
        <w:ind w:firstLine="480"/>
        <w:jc w:val="left"/>
        <w:rPr>
          <w:rFonts w:hint="default" w:ascii="Times New Roman" w:hAnsi="Times New Roman" w:eastAsia="宋体" w:cs="Times New Roman"/>
          <w:sz w:val="24"/>
          <w:lang w:val="zh-TW" w:bidi="ar"/>
        </w:rPr>
      </w:pPr>
      <w:r>
        <w:rPr>
          <w:rFonts w:hint="default" w:ascii="Times New Roman" w:hAnsi="Times New Roman" w:eastAsia="宋体" w:cs="Times New Roman"/>
          <w:sz w:val="24"/>
          <w:lang w:bidi="ar"/>
        </w:rPr>
        <w:t>2</w:t>
      </w:r>
      <w:r>
        <w:rPr>
          <w:rFonts w:hint="default" w:ascii="Times New Roman" w:hAnsi="Times New Roman" w:eastAsia="宋体" w:cs="Times New Roman"/>
          <w:sz w:val="24"/>
          <w:lang w:val="zh-TW" w:eastAsia="zh-TW" w:bidi="ar"/>
        </w:rPr>
        <w:t>.6</w:t>
      </w:r>
      <w:r>
        <w:rPr>
          <w:rFonts w:hint="default" w:ascii="Times New Roman" w:hAnsi="Times New Roman" w:eastAsia="宋体" w:cs="Times New Roman"/>
          <w:sz w:val="24"/>
          <w:lang w:val="zh-TW" w:bidi="ar"/>
        </w:rPr>
        <w:t>提交电子投标文件</w:t>
      </w:r>
    </w:p>
    <w:p w14:paraId="0204568C">
      <w:pPr>
        <w:widowControl/>
        <w:spacing w:line="360" w:lineRule="auto"/>
        <w:ind w:firstLine="48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供应商应于投标截止时间前在北京市政府采购电子交易平台提交电子投标文件，上传电子投标文件过程中请保持与互联网的连接畅通。</w:t>
      </w:r>
    </w:p>
    <w:p w14:paraId="173ED86F">
      <w:pPr>
        <w:widowControl/>
        <w:spacing w:line="360" w:lineRule="auto"/>
        <w:ind w:firstLine="480"/>
        <w:jc w:val="left"/>
        <w:rPr>
          <w:rFonts w:hint="default" w:ascii="Times New Roman" w:hAnsi="Times New Roman" w:eastAsia="宋体" w:cs="Times New Roman"/>
          <w:sz w:val="24"/>
          <w:lang w:eastAsia="zh-TW" w:bidi="ar"/>
        </w:rPr>
      </w:pPr>
      <w:r>
        <w:rPr>
          <w:rFonts w:hint="default" w:ascii="Times New Roman" w:hAnsi="Times New Roman" w:eastAsia="宋体" w:cs="Times New Roman"/>
          <w:sz w:val="24"/>
          <w:lang w:bidi="ar"/>
        </w:rPr>
        <w:t>2</w:t>
      </w:r>
      <w:r>
        <w:rPr>
          <w:rFonts w:hint="default" w:ascii="Times New Roman" w:hAnsi="Times New Roman" w:eastAsia="宋体" w:cs="Times New Roman"/>
          <w:sz w:val="24"/>
          <w:lang w:val="zh-TW" w:bidi="ar"/>
        </w:rPr>
        <w:t>.</w:t>
      </w:r>
      <w:r>
        <w:rPr>
          <w:rFonts w:hint="default" w:ascii="Times New Roman" w:hAnsi="Times New Roman" w:eastAsia="宋体" w:cs="Times New Roman"/>
          <w:sz w:val="24"/>
          <w:lang w:val="zh-TW" w:eastAsia="zh-TW" w:bidi="ar"/>
        </w:rPr>
        <w:t>7</w:t>
      </w:r>
      <w:r>
        <w:rPr>
          <w:rFonts w:hint="default" w:ascii="Times New Roman" w:hAnsi="Times New Roman" w:eastAsia="宋体" w:cs="Times New Roman"/>
          <w:sz w:val="24"/>
          <w:lang w:val="zh-TW" w:bidi="ar"/>
        </w:rPr>
        <w:t>电子开标</w:t>
      </w:r>
    </w:p>
    <w:p w14:paraId="2AB8DC27">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val="zh-TW" w:bidi="ar"/>
        </w:rPr>
        <w:t>供应商在开标地点使用</w:t>
      </w:r>
      <w:r>
        <w:rPr>
          <w:rFonts w:hint="default" w:ascii="Times New Roman" w:hAnsi="Times New Roman" w:eastAsia="宋体" w:cs="Times New Roman"/>
          <w:sz w:val="24"/>
          <w:lang w:bidi="ar"/>
        </w:rPr>
        <w:t>CA数字证书或电子营业执照</w:t>
      </w:r>
      <w:r>
        <w:rPr>
          <w:rFonts w:hint="default" w:ascii="Times New Roman" w:hAnsi="Times New Roman" w:eastAsia="宋体" w:cs="Times New Roman"/>
          <w:sz w:val="24"/>
          <w:lang w:val="zh-TW" w:bidi="ar"/>
        </w:rPr>
        <w:t>登录</w:t>
      </w:r>
      <w:r>
        <w:rPr>
          <w:rFonts w:hint="default" w:ascii="Times New Roman" w:hAnsi="Times New Roman" w:eastAsia="宋体" w:cs="Times New Roman"/>
          <w:sz w:val="24"/>
          <w:lang w:bidi="ar"/>
        </w:rPr>
        <w:t>北京市政府采购电子交易平台进行电子开标</w:t>
      </w:r>
      <w:r>
        <w:rPr>
          <w:rFonts w:hint="default" w:ascii="Times New Roman" w:hAnsi="Times New Roman" w:eastAsia="宋体" w:cs="Times New Roman"/>
          <w:sz w:val="24"/>
          <w:lang w:val="zh-TW" w:bidi="ar"/>
        </w:rPr>
        <w:t>。</w:t>
      </w:r>
    </w:p>
    <w:p w14:paraId="18610FD5">
      <w:pPr>
        <w:spacing w:line="360" w:lineRule="auto"/>
        <w:ind w:firstLine="480"/>
        <w:rPr>
          <w:rFonts w:hint="default" w:ascii="Times New Roman" w:hAnsi="Times New Roman" w:eastAsia="宋体" w:cs="Times New Roman"/>
          <w:sz w:val="24"/>
          <w:lang w:val="en-US" w:eastAsia="zh-CN" w:bidi="ar"/>
        </w:rPr>
      </w:pPr>
      <w:r>
        <w:rPr>
          <w:rFonts w:hint="default" w:ascii="Times New Roman" w:hAnsi="Times New Roman" w:eastAsia="宋体" w:cs="Times New Roman"/>
          <w:sz w:val="24"/>
          <w:lang w:bidi="ar"/>
        </w:rPr>
        <w:t>3.采购代理机构项目编号：BJJQ-202</w:t>
      </w:r>
      <w:r>
        <w:rPr>
          <w:rFonts w:hint="eastAsia" w:cs="Times New Roman"/>
          <w:sz w:val="24"/>
          <w:lang w:val="en-US" w:eastAsia="zh-CN" w:bidi="ar"/>
        </w:rPr>
        <w:t>6</w:t>
      </w:r>
      <w:r>
        <w:rPr>
          <w:rFonts w:hint="default" w:ascii="Times New Roman" w:hAnsi="Times New Roman" w:eastAsia="宋体" w:cs="Times New Roman"/>
          <w:sz w:val="24"/>
          <w:lang w:bidi="ar"/>
        </w:rPr>
        <w:t>-</w:t>
      </w:r>
      <w:r>
        <w:rPr>
          <w:rFonts w:hint="eastAsia" w:cs="Times New Roman"/>
          <w:sz w:val="24"/>
          <w:lang w:val="en-US" w:eastAsia="zh-CN" w:bidi="ar"/>
        </w:rPr>
        <w:t>839</w:t>
      </w:r>
    </w:p>
    <w:p w14:paraId="43CF2FC4">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4.采购代理机构项目联系邮箱：</w:t>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HYPERLINK "mailto:yw01@hcjq.net"</w:instrText>
      </w:r>
      <w:r>
        <w:rPr>
          <w:rFonts w:hint="default" w:ascii="Times New Roman" w:hAnsi="Times New Roman" w:eastAsia="宋体" w:cs="Times New Roman"/>
        </w:rPr>
        <w:fldChar w:fldCharType="separate"/>
      </w:r>
      <w:r>
        <w:rPr>
          <w:rStyle w:val="6"/>
          <w:rFonts w:hint="default" w:ascii="Times New Roman" w:hAnsi="Times New Roman" w:eastAsia="宋体" w:cs="Times New Roman"/>
          <w:color w:val="auto"/>
          <w:sz w:val="24"/>
          <w:lang w:bidi="ar"/>
        </w:rPr>
        <w:t>yw02@hcjq.net</w:t>
      </w:r>
      <w:r>
        <w:rPr>
          <w:rStyle w:val="6"/>
          <w:rFonts w:hint="default" w:ascii="Times New Roman" w:hAnsi="Times New Roman" w:eastAsia="宋体" w:cs="Times New Roman"/>
          <w:color w:val="auto"/>
          <w:sz w:val="24"/>
          <w:lang w:bidi="ar"/>
        </w:rPr>
        <w:fldChar w:fldCharType="end"/>
      </w:r>
    </w:p>
    <w:p w14:paraId="5DE58CB3">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5.本公告同时在中国政府采购网（http://www.ccgp.gov.cn）、北京市政府采购网（http://www.ccgp-beijing.gov.cn/）</w:t>
      </w:r>
      <w:r>
        <w:rPr>
          <w:rFonts w:hint="default" w:ascii="Times New Roman" w:hAnsi="Times New Roman" w:cs="Times New Roman"/>
          <w:sz w:val="24"/>
          <w:lang w:eastAsia="zh-CN" w:bidi="ar"/>
        </w:rPr>
        <w:t>、</w:t>
      </w:r>
      <w:r>
        <w:rPr>
          <w:rFonts w:hint="default" w:ascii="Times New Roman" w:hAnsi="Times New Roman" w:cs="Times New Roman"/>
          <w:sz w:val="24"/>
          <w:lang w:val="en-US" w:eastAsia="zh-CN"/>
        </w:rPr>
        <w:t>北京市公共资源交易服务平台（https://ggzyfw.beijing.gov.cn/）</w:t>
      </w:r>
      <w:r>
        <w:rPr>
          <w:rFonts w:hint="default" w:ascii="Times New Roman" w:hAnsi="Times New Roman" w:cs="Times New Roman"/>
          <w:sz w:val="24"/>
          <w:lang w:eastAsia="zh-CN"/>
        </w:rPr>
        <w:t>、</w:t>
      </w:r>
      <w:r>
        <w:rPr>
          <w:rFonts w:hint="default" w:ascii="Times New Roman" w:hAnsi="Times New Roman" w:cs="Times New Roman"/>
          <w:sz w:val="24"/>
          <w:lang w:val="en-US" w:eastAsia="zh-CN"/>
        </w:rPr>
        <w:t>中国</w:t>
      </w:r>
      <w:r>
        <w:rPr>
          <w:rFonts w:hint="default" w:ascii="Times New Roman" w:hAnsi="Times New Roman" w:cs="Times New Roman"/>
          <w:color w:val="auto"/>
          <w:sz w:val="24"/>
          <w:szCs w:val="24"/>
        </w:rPr>
        <w:t>招标投标公共服务平台</w:t>
      </w:r>
      <w:r>
        <w:rPr>
          <w:rFonts w:hint="default" w:ascii="Times New Roman" w:hAnsi="Times New Roman" w:cs="Times New Roman"/>
          <w:color w:val="auto"/>
          <w:sz w:val="24"/>
          <w:szCs w:val="24"/>
          <w:lang w:eastAsia="zh-CN"/>
        </w:rPr>
        <w:t>（http://www.cebpubservice.com/）</w:t>
      </w:r>
      <w:r>
        <w:rPr>
          <w:rFonts w:hint="default" w:ascii="Times New Roman" w:hAnsi="Times New Roman" w:eastAsia="宋体" w:cs="Times New Roman"/>
          <w:sz w:val="24"/>
          <w:lang w:bidi="ar"/>
        </w:rPr>
        <w:t>发布。</w:t>
      </w:r>
    </w:p>
    <w:p w14:paraId="43902F99">
      <w:pPr>
        <w:spacing w:line="360" w:lineRule="auto"/>
        <w:ind w:firstLine="480"/>
        <w:rPr>
          <w:rFonts w:hint="default" w:ascii="Times New Roman" w:hAnsi="Times New Roman" w:cs="Times New Roman"/>
          <w:sz w:val="24"/>
        </w:rPr>
      </w:pPr>
    </w:p>
    <w:p w14:paraId="246D2210">
      <w:pPr>
        <w:pStyle w:val="2"/>
        <w:spacing w:before="0" w:line="360" w:lineRule="auto"/>
        <w:jc w:val="left"/>
        <w:rPr>
          <w:rFonts w:hint="default" w:ascii="Times New Roman" w:hAnsi="Times New Roman" w:eastAsia="宋体" w:cs="Times New Roman"/>
          <w:sz w:val="24"/>
          <w:szCs w:val="24"/>
        </w:rPr>
      </w:pPr>
      <w:bookmarkStart w:id="23" w:name="_Toc35393627"/>
      <w:bookmarkStart w:id="24" w:name="_Toc35393796"/>
      <w:bookmarkStart w:id="25" w:name="_Toc28359008"/>
      <w:bookmarkStart w:id="26" w:name="_Toc28359085"/>
      <w:r>
        <w:rPr>
          <w:rFonts w:hint="default" w:ascii="Times New Roman" w:hAnsi="Times New Roman" w:eastAsia="宋体" w:cs="Times New Roman"/>
          <w:sz w:val="24"/>
          <w:szCs w:val="24"/>
        </w:rPr>
        <w:t>七、对本次招标提出询问，请按以下方式联系。</w:t>
      </w:r>
      <w:bookmarkEnd w:id="23"/>
      <w:bookmarkEnd w:id="24"/>
      <w:bookmarkEnd w:id="25"/>
      <w:bookmarkEnd w:id="26"/>
    </w:p>
    <w:p w14:paraId="66D875B0">
      <w:pPr>
        <w:spacing w:line="360" w:lineRule="auto"/>
        <w:ind w:left="1080" w:hanging="301"/>
        <w:jc w:val="left"/>
        <w:rPr>
          <w:rFonts w:hint="default" w:ascii="Times New Roman" w:hAnsi="Times New Roman" w:cs="Times New Roman"/>
          <w:b/>
          <w:sz w:val="24"/>
        </w:rPr>
      </w:pPr>
      <w:r>
        <w:rPr>
          <w:rFonts w:hint="default" w:ascii="Times New Roman" w:hAnsi="Times New Roman" w:cs="Times New Roman"/>
          <w:b/>
          <w:sz w:val="24"/>
        </w:rPr>
        <w:t>1.采购人信息</w:t>
      </w:r>
    </w:p>
    <w:p w14:paraId="2D90BE9A">
      <w:pPr>
        <w:spacing w:line="360" w:lineRule="auto"/>
        <w:ind w:left="1079" w:hanging="300"/>
        <w:jc w:val="left"/>
        <w:rPr>
          <w:rFonts w:hint="default" w:ascii="Times New Roman" w:hAnsi="Times New Roman" w:eastAsia="宋体" w:cs="Times New Roman"/>
          <w:sz w:val="24"/>
        </w:rPr>
      </w:pPr>
      <w:bookmarkStart w:id="27" w:name="_Toc28359009"/>
      <w:bookmarkStart w:id="28" w:name="_Toc28359086"/>
      <w:r>
        <w:rPr>
          <w:rFonts w:hint="default" w:ascii="Times New Roman" w:hAnsi="Times New Roman" w:eastAsia="宋体" w:cs="Times New Roman"/>
          <w:sz w:val="24"/>
        </w:rPr>
        <w:t>名    称：</w:t>
      </w:r>
      <w:r>
        <w:rPr>
          <w:rFonts w:hint="default" w:ascii="Times New Roman" w:hAnsi="Times New Roman" w:eastAsia="宋体" w:cs="Times New Roman"/>
          <w:sz w:val="24"/>
          <w:u w:val="single"/>
        </w:rPr>
        <w:t>北京市大兴区政务服务和数据管理局</w:t>
      </w:r>
    </w:p>
    <w:p w14:paraId="178F16B3">
      <w:pPr>
        <w:spacing w:line="360" w:lineRule="auto"/>
        <w:ind w:left="1079" w:hanging="300"/>
        <w:jc w:val="left"/>
        <w:rPr>
          <w:rFonts w:hint="default" w:ascii="Times New Roman" w:hAnsi="Times New Roman" w:eastAsia="宋体" w:cs="Times New Roman"/>
          <w:sz w:val="24"/>
        </w:rPr>
      </w:pPr>
      <w:r>
        <w:rPr>
          <w:rFonts w:hint="default" w:ascii="Times New Roman" w:hAnsi="Times New Roman" w:eastAsia="宋体" w:cs="Times New Roman"/>
          <w:sz w:val="24"/>
        </w:rPr>
        <w:t>地    址：</w:t>
      </w:r>
      <w:r>
        <w:rPr>
          <w:rFonts w:hint="default" w:ascii="Times New Roman" w:hAnsi="Times New Roman" w:eastAsia="宋体" w:cs="Times New Roman"/>
          <w:sz w:val="24"/>
          <w:u w:val="single"/>
        </w:rPr>
        <w:t>北京市大兴区兴华大街三段15号</w:t>
      </w:r>
    </w:p>
    <w:p w14:paraId="18825582">
      <w:pPr>
        <w:spacing w:line="360" w:lineRule="auto"/>
        <w:ind w:left="1079" w:hanging="300"/>
        <w:jc w:val="left"/>
        <w:rPr>
          <w:rFonts w:hint="default" w:ascii="Times New Roman" w:hAnsi="Times New Roman" w:eastAsia="宋体" w:cs="Times New Roman"/>
          <w:sz w:val="24"/>
          <w:u w:val="single"/>
        </w:rPr>
      </w:pPr>
      <w:r>
        <w:rPr>
          <w:rFonts w:hint="default" w:ascii="Times New Roman" w:hAnsi="Times New Roman" w:eastAsia="宋体" w:cs="Times New Roman"/>
          <w:sz w:val="24"/>
        </w:rPr>
        <w:t>联系方式：</w:t>
      </w:r>
      <w:r>
        <w:rPr>
          <w:rFonts w:hint="default" w:ascii="Times New Roman" w:hAnsi="Times New Roman" w:cs="Times New Roman"/>
          <w:sz w:val="24"/>
          <w:u w:val="single"/>
          <w:lang w:val="en-US" w:eastAsia="zh-CN"/>
        </w:rPr>
        <w:t>高</w:t>
      </w:r>
      <w:r>
        <w:rPr>
          <w:rFonts w:hint="eastAsia" w:cs="Times New Roman"/>
          <w:sz w:val="24"/>
          <w:u w:val="single"/>
          <w:lang w:val="en-US" w:eastAsia="zh-CN"/>
        </w:rPr>
        <w:t>凯</w:t>
      </w:r>
      <w:r>
        <w:rPr>
          <w:rFonts w:hint="default" w:ascii="Times New Roman" w:hAnsi="Times New Roman" w:eastAsia="宋体" w:cs="Times New Roman"/>
          <w:sz w:val="24"/>
          <w:u w:val="single"/>
        </w:rPr>
        <w:t>，010-81299</w:t>
      </w:r>
      <w:r>
        <w:rPr>
          <w:rFonts w:hint="default" w:ascii="Times New Roman" w:hAnsi="Times New Roman" w:cs="Times New Roman"/>
          <w:sz w:val="24"/>
          <w:u w:val="single"/>
          <w:lang w:val="en-US" w:eastAsia="zh-CN"/>
        </w:rPr>
        <w:t>59</w:t>
      </w:r>
      <w:r>
        <w:rPr>
          <w:rFonts w:hint="default" w:ascii="Times New Roman" w:hAnsi="Times New Roman" w:eastAsia="宋体" w:cs="Times New Roman"/>
          <w:sz w:val="24"/>
          <w:u w:val="single"/>
        </w:rPr>
        <w:t>2</w:t>
      </w:r>
    </w:p>
    <w:p w14:paraId="229CD704">
      <w:pPr>
        <w:spacing w:line="360" w:lineRule="auto"/>
        <w:ind w:left="1080" w:hanging="301"/>
        <w:jc w:val="left"/>
        <w:rPr>
          <w:rFonts w:hint="default" w:ascii="Times New Roman" w:hAnsi="Times New Roman" w:cs="Times New Roman"/>
          <w:b/>
          <w:sz w:val="24"/>
        </w:rPr>
      </w:pPr>
      <w:r>
        <w:rPr>
          <w:rFonts w:hint="default" w:ascii="Times New Roman" w:hAnsi="Times New Roman" w:cs="Times New Roman"/>
          <w:b/>
          <w:sz w:val="24"/>
        </w:rPr>
        <w:t>2.采购代理机构信息</w:t>
      </w:r>
      <w:bookmarkEnd w:id="27"/>
      <w:bookmarkEnd w:id="28"/>
    </w:p>
    <w:p w14:paraId="2798C456">
      <w:pPr>
        <w:spacing w:line="360" w:lineRule="auto"/>
        <w:ind w:left="1079" w:hanging="300"/>
        <w:jc w:val="left"/>
        <w:rPr>
          <w:rFonts w:hint="default" w:ascii="Times New Roman" w:hAnsi="Times New Roman" w:eastAsia="宋体" w:cs="Times New Roman"/>
          <w:sz w:val="24"/>
        </w:rPr>
      </w:pPr>
      <w:bookmarkStart w:id="29" w:name="_Toc28359087"/>
      <w:bookmarkStart w:id="30" w:name="_Toc28359010"/>
      <w:r>
        <w:rPr>
          <w:rFonts w:hint="default" w:ascii="Times New Roman" w:hAnsi="Times New Roman" w:eastAsia="宋体" w:cs="Times New Roman"/>
          <w:sz w:val="24"/>
        </w:rPr>
        <w:t>名    称：</w:t>
      </w:r>
      <w:r>
        <w:rPr>
          <w:rFonts w:hint="default" w:ascii="Times New Roman" w:hAnsi="Times New Roman" w:eastAsia="宋体" w:cs="Times New Roman"/>
          <w:sz w:val="24"/>
          <w:u w:val="single"/>
        </w:rPr>
        <w:t>北京汇诚金桥国际招标咨询有限公司</w:t>
      </w:r>
    </w:p>
    <w:p w14:paraId="08FCC3EC">
      <w:pPr>
        <w:spacing w:line="360" w:lineRule="auto"/>
        <w:ind w:left="1079" w:hanging="300"/>
        <w:jc w:val="left"/>
        <w:rPr>
          <w:rFonts w:hint="default" w:ascii="Times New Roman" w:hAnsi="Times New Roman" w:eastAsia="宋体" w:cs="Times New Roman"/>
          <w:sz w:val="24"/>
        </w:rPr>
      </w:pPr>
      <w:r>
        <w:rPr>
          <w:rFonts w:hint="default" w:ascii="Times New Roman" w:hAnsi="Times New Roman" w:eastAsia="宋体" w:cs="Times New Roman"/>
          <w:sz w:val="24"/>
        </w:rPr>
        <w:t>地    址：</w:t>
      </w:r>
      <w:r>
        <w:rPr>
          <w:rFonts w:hint="default" w:ascii="Times New Roman" w:hAnsi="Times New Roman" w:eastAsia="宋体" w:cs="Times New Roman"/>
          <w:sz w:val="24"/>
          <w:u w:val="single"/>
        </w:rPr>
        <w:t>北京市东城区朝内大街南竹杆胡同6号北京INN3号楼9层</w:t>
      </w:r>
    </w:p>
    <w:p w14:paraId="6A2462A2">
      <w:pPr>
        <w:spacing w:line="360" w:lineRule="auto"/>
        <w:ind w:left="1079" w:hanging="300"/>
        <w:jc w:val="left"/>
        <w:rPr>
          <w:rFonts w:hint="default" w:ascii="Times New Roman" w:hAnsi="Times New Roman" w:eastAsia="宋体" w:cs="Times New Roman"/>
          <w:sz w:val="24"/>
          <w:u w:val="single"/>
        </w:rPr>
      </w:pPr>
      <w:r>
        <w:rPr>
          <w:rFonts w:hint="default" w:ascii="Times New Roman" w:hAnsi="Times New Roman" w:eastAsia="宋体" w:cs="Times New Roman"/>
          <w:sz w:val="24"/>
        </w:rPr>
        <w:t>联系方式：</w:t>
      </w:r>
      <w:r>
        <w:rPr>
          <w:rFonts w:hint="default" w:ascii="Times New Roman" w:hAnsi="Times New Roman" w:eastAsia="宋体" w:cs="Times New Roman"/>
          <w:sz w:val="24"/>
          <w:u w:val="single"/>
        </w:rPr>
        <w:t>010-65913057、65915614、65244576</w:t>
      </w:r>
    </w:p>
    <w:p w14:paraId="199FFC6E">
      <w:pPr>
        <w:spacing w:line="360" w:lineRule="auto"/>
        <w:ind w:left="1080" w:hanging="301"/>
        <w:jc w:val="left"/>
        <w:rPr>
          <w:rFonts w:hint="default" w:ascii="Times New Roman" w:hAnsi="Times New Roman" w:cs="Times New Roman"/>
          <w:b/>
          <w:sz w:val="24"/>
          <w:u w:val="single"/>
        </w:rPr>
      </w:pPr>
      <w:r>
        <w:rPr>
          <w:rFonts w:hint="default" w:ascii="Times New Roman" w:hAnsi="Times New Roman" w:cs="Times New Roman"/>
          <w:b/>
          <w:sz w:val="24"/>
        </w:rPr>
        <w:t>3.项目联系方式</w:t>
      </w:r>
      <w:bookmarkEnd w:id="29"/>
      <w:bookmarkEnd w:id="30"/>
    </w:p>
    <w:p w14:paraId="20AFCD6F">
      <w:pPr>
        <w:pStyle w:val="3"/>
        <w:spacing w:line="360" w:lineRule="auto"/>
        <w:ind w:firstLine="72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rPr>
        <w:t>项目联系人：</w:t>
      </w:r>
      <w:r>
        <w:rPr>
          <w:rFonts w:hint="default" w:ascii="Times New Roman" w:hAnsi="Times New Roman" w:eastAsia="宋体" w:cs="Times New Roman"/>
          <w:sz w:val="24"/>
          <w:szCs w:val="24"/>
          <w:u w:val="single"/>
        </w:rPr>
        <w:t>黄彤</w:t>
      </w:r>
      <w:r>
        <w:rPr>
          <w:rFonts w:hint="default" w:ascii="Times New Roman" w:hAnsi="Times New Roman" w:cs="Times New Roman"/>
          <w:sz w:val="24"/>
          <w:szCs w:val="24"/>
          <w:u w:val="single"/>
          <w:lang w:eastAsia="zh-CN"/>
        </w:rPr>
        <w:t>、</w:t>
      </w:r>
      <w:r>
        <w:rPr>
          <w:rFonts w:hint="default" w:ascii="Times New Roman" w:hAnsi="Times New Roman" w:eastAsia="宋体" w:cs="Times New Roman"/>
          <w:sz w:val="24"/>
          <w:szCs w:val="24"/>
          <w:u w:val="single"/>
        </w:rPr>
        <w:t>庞妍</w:t>
      </w:r>
    </w:p>
    <w:p w14:paraId="7B16A20D">
      <w:pPr>
        <w:spacing w:line="360" w:lineRule="auto"/>
        <w:ind w:firstLine="720" w:firstLineChars="300"/>
        <w:rPr>
          <w:rFonts w:hint="eastAsia" w:ascii="宋体" w:hAnsi="宋体" w:eastAsia="宋体" w:cs="宋体"/>
          <w:b/>
          <w:bCs w:val="0"/>
          <w:sz w:val="36"/>
          <w:szCs w:val="36"/>
          <w:lang w:val="en-US" w:eastAsia="zh-CN"/>
        </w:rPr>
      </w:pPr>
      <w:r>
        <w:rPr>
          <w:rFonts w:hint="default" w:ascii="Times New Roman" w:hAnsi="Times New Roman" w:eastAsia="宋体" w:cs="Times New Roman"/>
          <w:sz w:val="24"/>
          <w:szCs w:val="24"/>
        </w:rPr>
        <w:t>电      话：</w:t>
      </w:r>
      <w:r>
        <w:rPr>
          <w:rFonts w:hint="default" w:ascii="Times New Roman" w:hAnsi="Times New Roman" w:eastAsia="宋体" w:cs="Times New Roman"/>
          <w:sz w:val="24"/>
          <w:szCs w:val="24"/>
          <w:u w:val="single"/>
        </w:rPr>
        <w:t>010-65913057、65915614、65244576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D12D62"/>
    <w:rsid w:val="4B947FE4"/>
    <w:rsid w:val="73D209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120" w:line="300" w:lineRule="auto"/>
      <w:jc w:val="center"/>
      <w:outlineLvl w:val="1"/>
    </w:pPr>
    <w:rPr>
      <w:rFonts w:ascii="Arial" w:hAnsi="Arial" w:eastAsia="黑体"/>
      <w:b/>
      <w:sz w:val="30"/>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next w:val="1"/>
    <w:qFormat/>
    <w:uiPriority w:val="0"/>
    <w:rPr>
      <w:rFonts w:hint="eastAsia" w:ascii="宋体" w:hAnsi="Courier New"/>
      <w:szCs w:val="20"/>
    </w:rPr>
  </w:style>
  <w:style w:type="character" w:styleId="6">
    <w:name w:val="Hyperlink"/>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2003</Words>
  <Characters>2443</Characters>
  <Lines>0</Lines>
  <Paragraphs>0</Paragraphs>
  <TotalTime>20</TotalTime>
  <ScaleCrop>false</ScaleCrop>
  <LinksUpToDate>false</LinksUpToDate>
  <CharactersWithSpaces>2485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2026-09-29T07:46:00Z</dcterms:created>
  <dc:creator>Lenovo</dc:creator>
  <cp:lastModifiedBy>业务二部</cp:lastModifiedBy>
  <dcterms:modified xsi:type="dcterms:W3CDTF">2026-09-29T09:10:29Z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eyJoZGlkIjoiZTAwMzg2MWU0YTIwNjg1MWViZmRiMjExMjU5YTVjZDQiLCJ1c2VySWQiOiI3NjUzMTQzODkifQ==</vt:lpwstr>
  </property>
  <property fmtid="{D5CDD505-2E9C-101B-9397-08002B2CF9AE}" pid="4" name="ICV">
    <vt:lpwstr>86E2DFB00F114C92B18928822319B0E3_12</vt:lpwstr>
  </property>
</Properties>
</file>