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9A29F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4"/>
        </w:rPr>
      </w:pPr>
      <w:bookmarkStart w:id="0" w:name="_Toc35393809"/>
      <w:bookmarkStart w:id="1" w:name="_Toc28359022"/>
      <w:r>
        <w:rPr>
          <w:rFonts w:hint="default" w:ascii="Times New Roman" w:hAnsi="Times New Roman" w:cs="Times New Roman"/>
          <w:sz w:val="28"/>
          <w:szCs w:val="24"/>
        </w:rPr>
        <w:t>2025年东城区重大项目谋划-南中轴地区高质量发展项目谋划服务</w:t>
      </w:r>
    </w:p>
    <w:p w14:paraId="42A49579">
      <w:pPr>
        <w:pStyle w:val="2"/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4"/>
        </w:rPr>
      </w:pPr>
      <w:r>
        <w:rPr>
          <w:rFonts w:hint="default" w:ascii="Times New Roman" w:hAnsi="Times New Roman" w:cs="Times New Roman"/>
          <w:sz w:val="28"/>
          <w:szCs w:val="24"/>
        </w:rPr>
        <w:t>成交结果公告</w:t>
      </w:r>
      <w:bookmarkEnd w:id="0"/>
      <w:bookmarkEnd w:id="1"/>
    </w:p>
    <w:p w14:paraId="3F0717A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976</w:t>
      </w:r>
    </w:p>
    <w:p w14:paraId="0E2238B5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二、项目名称：2025年东城区重大项目谋划-南中轴地区高质量发展项目谋划服务</w:t>
      </w:r>
    </w:p>
    <w:p w14:paraId="51E63A9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08628D99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供应商名称：中规院（北京）规划设计有限公司/北规院弘都规划建筑设计研究院有限公司/北京市工程咨询股份有限公司（联合体）</w:t>
      </w:r>
    </w:p>
    <w:p w14:paraId="47DED8C9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供应商地址：北京市海淀区车公庄西路5号(中国城市规划设计研究院)107室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/北京市朝阳区十里堡北里28号院1号1层01内06/北京市朝阳区高碑店乡八里庄村陈家林9号院华腾世纪总部公园项目9号楼15层1501室</w:t>
      </w:r>
    </w:p>
    <w:p w14:paraId="4B2F6552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 w14:paraId="744ECD82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人民币大写：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贰佰玖拾伍万元整</w:t>
      </w:r>
    </w:p>
    <w:p w14:paraId="0E2EE273">
      <w:pPr>
        <w:spacing w:line="360" w:lineRule="auto"/>
        <w:ind w:left="1999" w:leftChars="266" w:hanging="1440" w:hangingChars="6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人民币小写：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￥2950000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.00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4539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37B210B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类</w:t>
            </w:r>
          </w:p>
        </w:tc>
      </w:tr>
      <w:tr w14:paraId="264B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246" w:type="dxa"/>
          </w:tcPr>
          <w:p w14:paraId="15F6DB65"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2025年东城区重大项目谋划-南中轴地区高质量发展项目谋划服务</w:t>
            </w:r>
          </w:p>
          <w:p w14:paraId="4BEFE074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服务范围、服务要求、服务时间、服务标准：详见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文件</w:t>
            </w:r>
          </w:p>
        </w:tc>
      </w:tr>
    </w:tbl>
    <w:p w14:paraId="4B00825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p w14:paraId="6D960831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五、评审专家名单：赵科科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虢丽霞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刘慧兰</w:t>
      </w:r>
    </w:p>
    <w:p w14:paraId="2FC53AE9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六、代理服务收费标准及金额：收费标准详见磋商文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件，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3.06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万元</w:t>
      </w:r>
    </w:p>
    <w:p w14:paraId="3C71C0E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730249F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9DC5FB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565111B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  <w:bookmarkStart w:id="6" w:name="_GoBack"/>
      <w:bookmarkEnd w:id="6"/>
    </w:p>
    <w:p w14:paraId="7F20E38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976</w:t>
      </w:r>
    </w:p>
    <w:p w14:paraId="2BC5BAA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8.3 成交供应商综合得分：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95.27</w:t>
      </w:r>
    </w:p>
    <w:p w14:paraId="5B95DE26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94E854D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　　　1.采购人信息</w:t>
      </w:r>
    </w:p>
    <w:p w14:paraId="045CBBA2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color w:val="auto"/>
          <w:sz w:val="24"/>
        </w:rPr>
        <w:t>名    称：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北京市东城区人民政府永定门外街道办事处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 </w:t>
      </w:r>
    </w:p>
    <w:p w14:paraId="7496F57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地    址：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北京市东城区安乐林路85号</w:t>
      </w:r>
    </w:p>
    <w:p w14:paraId="4CCFC61D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联系方式：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  <w:lang w:val="en-US" w:eastAsia="zh-CN"/>
        </w:rPr>
        <w:t>010-67212867</w:t>
      </w:r>
    </w:p>
    <w:bookmarkEnd w:id="2"/>
    <w:bookmarkEnd w:id="3"/>
    <w:p w14:paraId="3FB14BAD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2.采购代理机构信息</w:t>
      </w:r>
    </w:p>
    <w:p w14:paraId="720378FF">
      <w:pPr>
        <w:spacing w:line="360" w:lineRule="auto"/>
        <w:ind w:left="1079" w:hanging="3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color w:val="auto"/>
          <w:sz w:val="24"/>
        </w:rPr>
        <w:t>名    称：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北京汇诚金桥国际招标咨询有限公司</w:t>
      </w:r>
    </w:p>
    <w:p w14:paraId="60E2C39A">
      <w:pPr>
        <w:spacing w:line="360" w:lineRule="auto"/>
        <w:ind w:left="1079" w:hanging="300"/>
        <w:jc w:val="left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地    址：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北京市东城区朝内大街南竹杆胡同6号北京INN3号楼9层</w:t>
      </w:r>
    </w:p>
    <w:p w14:paraId="5F913D7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010-65913057、65915614、65244576</w:t>
      </w:r>
    </w:p>
    <w:p w14:paraId="01E5AB2B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</w:rPr>
        <w:t>3.项目联系方式</w:t>
      </w:r>
      <w:bookmarkEnd w:id="4"/>
      <w:bookmarkEnd w:id="5"/>
    </w:p>
    <w:p w14:paraId="255E361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项目联系人：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  <w:lang w:val="en-US" w:eastAsia="zh-CN"/>
        </w:rPr>
        <w:t>高姗、庞妍</w:t>
      </w:r>
    </w:p>
    <w:p w14:paraId="15DFD37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电      话：</w:t>
      </w:r>
      <w:r>
        <w:rPr>
          <w:rFonts w:hint="default" w:ascii="Times New Roman" w:hAnsi="Times New Roman" w:eastAsia="宋体" w:cs="Times New Roman"/>
          <w:color w:val="auto"/>
          <w:sz w:val="24"/>
          <w:u w:val="single"/>
        </w:rPr>
        <w:t>010-65913057、65915614、65244576</w:t>
      </w:r>
    </w:p>
    <w:p w14:paraId="6848DAAF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4DFA4916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4C2493B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FF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zMDk4MTg5Yzc5YzI3YTI0NDUyMDg2YzQxYTkwN2YifQ=="/>
  </w:docVars>
  <w:rsids>
    <w:rsidRoot w:val="004D1179"/>
    <w:rsid w:val="00000A65"/>
    <w:rsid w:val="0000773E"/>
    <w:rsid w:val="00020CF8"/>
    <w:rsid w:val="00025FE0"/>
    <w:rsid w:val="00027C1D"/>
    <w:rsid w:val="00030924"/>
    <w:rsid w:val="00044131"/>
    <w:rsid w:val="000728C7"/>
    <w:rsid w:val="00073B41"/>
    <w:rsid w:val="00082A8F"/>
    <w:rsid w:val="00083A3C"/>
    <w:rsid w:val="00085971"/>
    <w:rsid w:val="00095009"/>
    <w:rsid w:val="000A1FC9"/>
    <w:rsid w:val="000A6651"/>
    <w:rsid w:val="000B0CCF"/>
    <w:rsid w:val="000D1440"/>
    <w:rsid w:val="000F0984"/>
    <w:rsid w:val="0010453D"/>
    <w:rsid w:val="00115CF5"/>
    <w:rsid w:val="00120C0B"/>
    <w:rsid w:val="00132FD2"/>
    <w:rsid w:val="00133613"/>
    <w:rsid w:val="001403AA"/>
    <w:rsid w:val="00144883"/>
    <w:rsid w:val="00153EA1"/>
    <w:rsid w:val="00167D16"/>
    <w:rsid w:val="00171409"/>
    <w:rsid w:val="00181D55"/>
    <w:rsid w:val="00193F92"/>
    <w:rsid w:val="001974D8"/>
    <w:rsid w:val="001A2A28"/>
    <w:rsid w:val="001A2EDA"/>
    <w:rsid w:val="001B190F"/>
    <w:rsid w:val="001D5D2A"/>
    <w:rsid w:val="001E1610"/>
    <w:rsid w:val="001F1FCB"/>
    <w:rsid w:val="001F5D40"/>
    <w:rsid w:val="002148B4"/>
    <w:rsid w:val="00236388"/>
    <w:rsid w:val="002665DD"/>
    <w:rsid w:val="00276673"/>
    <w:rsid w:val="00276863"/>
    <w:rsid w:val="00281E2F"/>
    <w:rsid w:val="00294812"/>
    <w:rsid w:val="002A495E"/>
    <w:rsid w:val="002B3A4F"/>
    <w:rsid w:val="002B3D97"/>
    <w:rsid w:val="00303FFC"/>
    <w:rsid w:val="00320F3E"/>
    <w:rsid w:val="003508FF"/>
    <w:rsid w:val="00374E92"/>
    <w:rsid w:val="003A39BE"/>
    <w:rsid w:val="003C3BD6"/>
    <w:rsid w:val="003C6887"/>
    <w:rsid w:val="003D6598"/>
    <w:rsid w:val="003E18A2"/>
    <w:rsid w:val="003E74B8"/>
    <w:rsid w:val="004177C8"/>
    <w:rsid w:val="0041786B"/>
    <w:rsid w:val="00463F84"/>
    <w:rsid w:val="004738A0"/>
    <w:rsid w:val="004A49C3"/>
    <w:rsid w:val="004D1179"/>
    <w:rsid w:val="004E4DE7"/>
    <w:rsid w:val="00505037"/>
    <w:rsid w:val="005052B6"/>
    <w:rsid w:val="00507CA0"/>
    <w:rsid w:val="00515880"/>
    <w:rsid w:val="00525CE5"/>
    <w:rsid w:val="005368AE"/>
    <w:rsid w:val="00536D4F"/>
    <w:rsid w:val="00536EE3"/>
    <w:rsid w:val="0055362A"/>
    <w:rsid w:val="005D64CA"/>
    <w:rsid w:val="005F6329"/>
    <w:rsid w:val="00604D97"/>
    <w:rsid w:val="00621792"/>
    <w:rsid w:val="00651293"/>
    <w:rsid w:val="006608AB"/>
    <w:rsid w:val="0068249D"/>
    <w:rsid w:val="006B061E"/>
    <w:rsid w:val="006F03AD"/>
    <w:rsid w:val="006F1456"/>
    <w:rsid w:val="006F4AB2"/>
    <w:rsid w:val="006F500F"/>
    <w:rsid w:val="00705D10"/>
    <w:rsid w:val="0070607A"/>
    <w:rsid w:val="00721F31"/>
    <w:rsid w:val="007304E2"/>
    <w:rsid w:val="0074485C"/>
    <w:rsid w:val="007619BC"/>
    <w:rsid w:val="00762E89"/>
    <w:rsid w:val="0077298A"/>
    <w:rsid w:val="00776153"/>
    <w:rsid w:val="0079118F"/>
    <w:rsid w:val="00791D8C"/>
    <w:rsid w:val="0079267A"/>
    <w:rsid w:val="0079404C"/>
    <w:rsid w:val="007A3ED2"/>
    <w:rsid w:val="007F65BC"/>
    <w:rsid w:val="00803935"/>
    <w:rsid w:val="0081012B"/>
    <w:rsid w:val="00835AFF"/>
    <w:rsid w:val="0083669F"/>
    <w:rsid w:val="00844FCA"/>
    <w:rsid w:val="0085078F"/>
    <w:rsid w:val="00886AC3"/>
    <w:rsid w:val="008B27E1"/>
    <w:rsid w:val="008B2F72"/>
    <w:rsid w:val="008C0D85"/>
    <w:rsid w:val="008E55FB"/>
    <w:rsid w:val="008F6BAB"/>
    <w:rsid w:val="008F6E22"/>
    <w:rsid w:val="0090363C"/>
    <w:rsid w:val="00903E16"/>
    <w:rsid w:val="00935749"/>
    <w:rsid w:val="009530E7"/>
    <w:rsid w:val="00963645"/>
    <w:rsid w:val="00970C67"/>
    <w:rsid w:val="009B63C4"/>
    <w:rsid w:val="009C07CF"/>
    <w:rsid w:val="009D0115"/>
    <w:rsid w:val="009D5053"/>
    <w:rsid w:val="009E442F"/>
    <w:rsid w:val="00A07B95"/>
    <w:rsid w:val="00A12164"/>
    <w:rsid w:val="00A23711"/>
    <w:rsid w:val="00A42D63"/>
    <w:rsid w:val="00A569C7"/>
    <w:rsid w:val="00A602DB"/>
    <w:rsid w:val="00A63210"/>
    <w:rsid w:val="00A7747C"/>
    <w:rsid w:val="00A83878"/>
    <w:rsid w:val="00A83EDE"/>
    <w:rsid w:val="00A86CCE"/>
    <w:rsid w:val="00A97829"/>
    <w:rsid w:val="00AA364E"/>
    <w:rsid w:val="00AE5856"/>
    <w:rsid w:val="00AF25B5"/>
    <w:rsid w:val="00B07D9A"/>
    <w:rsid w:val="00B31354"/>
    <w:rsid w:val="00B322E6"/>
    <w:rsid w:val="00B33BC6"/>
    <w:rsid w:val="00B406E2"/>
    <w:rsid w:val="00B53C7E"/>
    <w:rsid w:val="00B976E5"/>
    <w:rsid w:val="00B97D1E"/>
    <w:rsid w:val="00BE07F4"/>
    <w:rsid w:val="00BE3F7B"/>
    <w:rsid w:val="00C02E2D"/>
    <w:rsid w:val="00C20F16"/>
    <w:rsid w:val="00C9662A"/>
    <w:rsid w:val="00CC6ECE"/>
    <w:rsid w:val="00CE6CD7"/>
    <w:rsid w:val="00D12C4C"/>
    <w:rsid w:val="00D47CFC"/>
    <w:rsid w:val="00D66F5C"/>
    <w:rsid w:val="00D70E14"/>
    <w:rsid w:val="00D856C5"/>
    <w:rsid w:val="00D97657"/>
    <w:rsid w:val="00D976C2"/>
    <w:rsid w:val="00DA630C"/>
    <w:rsid w:val="00DE0816"/>
    <w:rsid w:val="00DF2C52"/>
    <w:rsid w:val="00E13CF3"/>
    <w:rsid w:val="00E44EB4"/>
    <w:rsid w:val="00E65C7C"/>
    <w:rsid w:val="00E679AB"/>
    <w:rsid w:val="00E7464C"/>
    <w:rsid w:val="00E8242C"/>
    <w:rsid w:val="00EC2C33"/>
    <w:rsid w:val="00EE11CC"/>
    <w:rsid w:val="00EE7C12"/>
    <w:rsid w:val="00F009B5"/>
    <w:rsid w:val="00F1521B"/>
    <w:rsid w:val="00F46D8B"/>
    <w:rsid w:val="00F477E8"/>
    <w:rsid w:val="00F55E2F"/>
    <w:rsid w:val="00F625DD"/>
    <w:rsid w:val="00F636B4"/>
    <w:rsid w:val="00F80DC8"/>
    <w:rsid w:val="00F813BB"/>
    <w:rsid w:val="00F87CD6"/>
    <w:rsid w:val="00F955D6"/>
    <w:rsid w:val="00FC063B"/>
    <w:rsid w:val="00FC23B9"/>
    <w:rsid w:val="01BF37C7"/>
    <w:rsid w:val="031C6B0F"/>
    <w:rsid w:val="04F95927"/>
    <w:rsid w:val="080F2686"/>
    <w:rsid w:val="09034432"/>
    <w:rsid w:val="0CCE6862"/>
    <w:rsid w:val="101D790A"/>
    <w:rsid w:val="11F501BE"/>
    <w:rsid w:val="122C0A1C"/>
    <w:rsid w:val="13BD38DE"/>
    <w:rsid w:val="13C62793"/>
    <w:rsid w:val="162178CE"/>
    <w:rsid w:val="16BE1602"/>
    <w:rsid w:val="16CA259A"/>
    <w:rsid w:val="18735819"/>
    <w:rsid w:val="19A71BDE"/>
    <w:rsid w:val="19CC33E5"/>
    <w:rsid w:val="1A221E14"/>
    <w:rsid w:val="1BF27EB6"/>
    <w:rsid w:val="1D522BF8"/>
    <w:rsid w:val="1FA16B58"/>
    <w:rsid w:val="215761DF"/>
    <w:rsid w:val="21C347B6"/>
    <w:rsid w:val="21F36CE3"/>
    <w:rsid w:val="227A600B"/>
    <w:rsid w:val="232235A3"/>
    <w:rsid w:val="250626F6"/>
    <w:rsid w:val="264B6B28"/>
    <w:rsid w:val="279F3BBE"/>
    <w:rsid w:val="27A65BFC"/>
    <w:rsid w:val="27DB034A"/>
    <w:rsid w:val="27DE5FD5"/>
    <w:rsid w:val="28A36AFF"/>
    <w:rsid w:val="290E41A6"/>
    <w:rsid w:val="2ED9694C"/>
    <w:rsid w:val="2FE247EA"/>
    <w:rsid w:val="302A3093"/>
    <w:rsid w:val="30D42A22"/>
    <w:rsid w:val="311241F9"/>
    <w:rsid w:val="31D92BDB"/>
    <w:rsid w:val="32CB4267"/>
    <w:rsid w:val="33727DEA"/>
    <w:rsid w:val="35050829"/>
    <w:rsid w:val="365113D3"/>
    <w:rsid w:val="3706757D"/>
    <w:rsid w:val="38120A66"/>
    <w:rsid w:val="3B6A11BB"/>
    <w:rsid w:val="3C187054"/>
    <w:rsid w:val="3D202664"/>
    <w:rsid w:val="3E6C2BB1"/>
    <w:rsid w:val="3F8F31D4"/>
    <w:rsid w:val="40564854"/>
    <w:rsid w:val="40957982"/>
    <w:rsid w:val="451E0693"/>
    <w:rsid w:val="45751B56"/>
    <w:rsid w:val="457C737D"/>
    <w:rsid w:val="459E22AD"/>
    <w:rsid w:val="46955E71"/>
    <w:rsid w:val="46C706EC"/>
    <w:rsid w:val="48235AD1"/>
    <w:rsid w:val="49DC25D4"/>
    <w:rsid w:val="4BF45413"/>
    <w:rsid w:val="4C90112C"/>
    <w:rsid w:val="4DF70635"/>
    <w:rsid w:val="4E0562FA"/>
    <w:rsid w:val="4FDA48F5"/>
    <w:rsid w:val="506267FA"/>
    <w:rsid w:val="50A05B3E"/>
    <w:rsid w:val="542B571F"/>
    <w:rsid w:val="54B75204"/>
    <w:rsid w:val="54C47921"/>
    <w:rsid w:val="55B668EA"/>
    <w:rsid w:val="56B6454A"/>
    <w:rsid w:val="58972BB7"/>
    <w:rsid w:val="58A121EF"/>
    <w:rsid w:val="5A1D3D5C"/>
    <w:rsid w:val="5A820986"/>
    <w:rsid w:val="5A841CA2"/>
    <w:rsid w:val="5C7C0C62"/>
    <w:rsid w:val="5D1E0517"/>
    <w:rsid w:val="5E647D89"/>
    <w:rsid w:val="5EDC2437"/>
    <w:rsid w:val="60B24C17"/>
    <w:rsid w:val="61005041"/>
    <w:rsid w:val="61744C57"/>
    <w:rsid w:val="618B5686"/>
    <w:rsid w:val="63C35974"/>
    <w:rsid w:val="649611F4"/>
    <w:rsid w:val="651D10B4"/>
    <w:rsid w:val="66D87D75"/>
    <w:rsid w:val="6718785A"/>
    <w:rsid w:val="68A3161D"/>
    <w:rsid w:val="68BB1A69"/>
    <w:rsid w:val="68BB3782"/>
    <w:rsid w:val="69CE6E20"/>
    <w:rsid w:val="6B512016"/>
    <w:rsid w:val="6CAD7FB7"/>
    <w:rsid w:val="6CB87DDC"/>
    <w:rsid w:val="6CFE0C28"/>
    <w:rsid w:val="6F80633C"/>
    <w:rsid w:val="6FF60E7F"/>
    <w:rsid w:val="6FFA0C96"/>
    <w:rsid w:val="71926986"/>
    <w:rsid w:val="74DF73DB"/>
    <w:rsid w:val="752A01E1"/>
    <w:rsid w:val="781C25C2"/>
    <w:rsid w:val="787A616E"/>
    <w:rsid w:val="79752E15"/>
    <w:rsid w:val="7B8732D3"/>
    <w:rsid w:val="7EA93749"/>
    <w:rsid w:val="7ECC1457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16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18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655</Words>
  <Characters>849</Characters>
  <Lines>26</Lines>
  <Paragraphs>41</Paragraphs>
  <TotalTime>0</TotalTime>
  <ScaleCrop>false</ScaleCrop>
  <LinksUpToDate>false</LinksUpToDate>
  <CharactersWithSpaces>876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dcterms:modified xsi:type="dcterms:W3CDTF">2025-10-13T04:01:24Z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eyJoZGlkIjoiYTFhNGU0NDlmNDMwNzY4MzE4ZjhjMmE3YmE1Y2QyYTEiLCJ1c2VySWQiOiI3NjUzMTQzODkifQ==</vt:lpwstr>
  </property>
</Properties>
</file>