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footer13.xml" ContentType="application/vnd.openxmlformats-officedocument.wordprocessingml.footer+xml"/>
  <Override PartName="/word/header17.xml" ContentType="application/vnd.openxmlformats-officedocument.wordprocessingml.header+xml"/>
  <Override PartName="/word/footer14.xml" ContentType="application/vnd.openxmlformats-officedocument.wordprocessingml.footer+xml"/>
  <Override PartName="/word/header18.xml" ContentType="application/vnd.openxmlformats-officedocument.wordprocessingml.header+xml"/>
  <Override PartName="/word/footer15.xml" ContentType="application/vnd.openxmlformats-officedocument.wordprocessingml.footer+xml"/>
  <Override PartName="/word/header19.xml" ContentType="application/vnd.openxmlformats-officedocument.wordprocessingml.header+xml"/>
  <Override PartName="/word/footer16.xml" ContentType="application/vnd.openxmlformats-officedocument.wordprocessingml.footer+xml"/>
  <Override PartName="/word/header20.xml" ContentType="application/vnd.openxmlformats-officedocument.wordprocessingml.header+xml"/>
  <Override PartName="/word/footer17.xml" ContentType="application/vnd.openxmlformats-officedocument.wordprocessingml.footer+xml"/>
  <Override PartName="/word/header21.xml" ContentType="application/vnd.openxmlformats-officedocument.wordprocessingml.header+xml"/>
  <Override PartName="/word/footer18.xml" ContentType="application/vnd.openxmlformats-officedocument.wordprocessingml.footer+xml"/>
  <Override PartName="/word/header22.xml" ContentType="application/vnd.openxmlformats-officedocument.wordprocessingml.header+xml"/>
  <Override PartName="/word/footer19.xml" ContentType="application/vnd.openxmlformats-officedocument.wordprocessingml.footer+xml"/>
  <Override PartName="/word/header23.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3.xml" ContentType="application/vnd.openxmlformats-officedocument.wordprocessingml.header+xml"/>
  <Override PartName="/word/footer34.xml" ContentType="application/vnd.openxmlformats-officedocument.wordprocessingml.footer+xml"/>
  <Override PartName="/word/header34.xml" ContentType="application/vnd.openxmlformats-officedocument.wordprocessingml.header+xml"/>
  <Override PartName="/word/footer3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1FC79" w14:textId="77777777" w:rsidR="009E4D1E" w:rsidRDefault="00EA661D">
      <w:pPr>
        <w:spacing w:line="280" w:lineRule="auto"/>
      </w:pPr>
      <w:r>
        <w:rPr>
          <w:rFonts w:ascii="宋体" w:eastAsia="宋体" w:hAnsi="宋体" w:cs="Times New Roman"/>
          <w:b/>
          <w:noProof/>
          <w:sz w:val="44"/>
          <w:szCs w:val="20"/>
        </w:rPr>
        <w:drawing>
          <wp:inline distT="0" distB="0" distL="0" distR="0" wp14:anchorId="73BDB4AB" wp14:editId="4FC90C6A">
            <wp:extent cx="3038475" cy="1209675"/>
            <wp:effectExtent l="0" t="0" r="9525" b="9525"/>
            <wp:docPr id="6" name="图片 6" descr="说明: C:\Users\Administrator\Documents\WeChat Files\wxid_ivh8lcyezlpt21\FileStorage\Fav\Temp\96ac3137\res\fb7576e649742aeed57f84ef82800f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说明: C:\Users\Administrator\Documents\WeChat Files\wxid_ivh8lcyezlpt21\FileStorage\Fav\Temp\96ac3137\res\fb7576e649742aeed57f84ef82800ff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038475" cy="1209675"/>
                    </a:xfrm>
                    <a:prstGeom prst="rect">
                      <a:avLst/>
                    </a:prstGeom>
                    <a:noFill/>
                    <a:ln>
                      <a:noFill/>
                    </a:ln>
                  </pic:spPr>
                </pic:pic>
              </a:graphicData>
            </a:graphic>
          </wp:inline>
        </w:drawing>
      </w:r>
    </w:p>
    <w:p w14:paraId="245F61E2" w14:textId="77777777" w:rsidR="009E4D1E" w:rsidRDefault="009E4D1E">
      <w:pPr>
        <w:spacing w:line="280" w:lineRule="auto"/>
      </w:pPr>
    </w:p>
    <w:p w14:paraId="7A3AF038" w14:textId="77777777" w:rsidR="009E4D1E" w:rsidRDefault="009E4D1E">
      <w:pPr>
        <w:spacing w:line="281" w:lineRule="auto"/>
      </w:pPr>
    </w:p>
    <w:p w14:paraId="421E7B5F" w14:textId="77777777" w:rsidR="009E4D1E" w:rsidRDefault="009E4D1E">
      <w:pPr>
        <w:spacing w:line="281" w:lineRule="auto"/>
      </w:pPr>
    </w:p>
    <w:p w14:paraId="266FBC10" w14:textId="77777777" w:rsidR="009E4D1E" w:rsidRDefault="009E4D1E">
      <w:pPr>
        <w:spacing w:line="281" w:lineRule="auto"/>
      </w:pPr>
    </w:p>
    <w:p w14:paraId="278E6F68" w14:textId="77777777" w:rsidR="009E4D1E" w:rsidRDefault="009E4D1E">
      <w:pPr>
        <w:spacing w:line="281" w:lineRule="auto"/>
      </w:pPr>
    </w:p>
    <w:p w14:paraId="1E54A819" w14:textId="77777777" w:rsidR="009E4D1E" w:rsidRDefault="009E4D1E">
      <w:pPr>
        <w:spacing w:line="281" w:lineRule="auto"/>
      </w:pPr>
    </w:p>
    <w:p w14:paraId="30C18D37" w14:textId="77777777" w:rsidR="009E4D1E" w:rsidRDefault="009E4D1E">
      <w:pPr>
        <w:spacing w:line="281" w:lineRule="auto"/>
      </w:pPr>
    </w:p>
    <w:p w14:paraId="0C53516C" w14:textId="77777777" w:rsidR="009E4D1E" w:rsidRDefault="00EA661D">
      <w:pPr>
        <w:spacing w:before="195" w:line="219" w:lineRule="auto"/>
        <w:jc w:val="center"/>
        <w:outlineLvl w:val="0"/>
        <w:rPr>
          <w:rFonts w:ascii="宋体" w:eastAsia="宋体" w:hAnsi="宋体" w:cs="宋体" w:hint="eastAsia"/>
          <w:sz w:val="60"/>
          <w:szCs w:val="60"/>
        </w:rPr>
      </w:pPr>
      <w:bookmarkStart w:id="0" w:name="_Toc14828"/>
      <w:r>
        <w:rPr>
          <w:rFonts w:ascii="宋体" w:eastAsia="宋体" w:hAnsi="宋体" w:cs="宋体"/>
          <w:spacing w:val="-2"/>
          <w:sz w:val="60"/>
          <w:szCs w:val="60"/>
          <w14:textOutline w14:w="3848" w14:cap="flat" w14:cmpd="sng" w14:algn="ctr">
            <w14:solidFill>
              <w14:srgbClr w14:val="000000"/>
            </w14:solidFill>
            <w14:prstDash w14:val="solid"/>
            <w14:miter w14:lim="0"/>
          </w14:textOutline>
        </w:rPr>
        <w:t>北京市政府</w:t>
      </w:r>
      <w:r>
        <w:rPr>
          <w:rFonts w:ascii="宋体" w:eastAsia="宋体" w:hAnsi="宋体" w:cs="宋体"/>
          <w:spacing w:val="-1"/>
          <w:sz w:val="60"/>
          <w:szCs w:val="60"/>
          <w14:textOutline w14:w="3848" w14:cap="flat" w14:cmpd="sng" w14:algn="ctr">
            <w14:solidFill>
              <w14:srgbClr w14:val="000000"/>
            </w14:solidFill>
            <w14:prstDash w14:val="solid"/>
            <w14:miter w14:lim="0"/>
          </w14:textOutline>
        </w:rPr>
        <w:t>采购项目</w:t>
      </w:r>
      <w:bookmarkEnd w:id="0"/>
    </w:p>
    <w:p w14:paraId="736758EC" w14:textId="77777777" w:rsidR="009E4D1E" w:rsidRDefault="00EA661D">
      <w:pPr>
        <w:spacing w:before="65" w:line="219" w:lineRule="auto"/>
        <w:jc w:val="center"/>
        <w:outlineLvl w:val="0"/>
        <w:rPr>
          <w:rFonts w:ascii="宋体" w:eastAsia="宋体" w:hAnsi="宋体" w:cs="宋体" w:hint="eastAsia"/>
          <w:sz w:val="60"/>
          <w:szCs w:val="60"/>
        </w:rPr>
      </w:pPr>
      <w:bookmarkStart w:id="1" w:name="_Toc27476"/>
      <w:r>
        <w:rPr>
          <w:rFonts w:ascii="宋体" w:eastAsia="宋体" w:hAnsi="宋体" w:cs="宋体"/>
          <w:spacing w:val="-3"/>
          <w:sz w:val="60"/>
          <w:szCs w:val="60"/>
          <w14:textOutline w14:w="3848" w14:cap="flat" w14:cmpd="sng" w14:algn="ctr">
            <w14:solidFill>
              <w14:srgbClr w14:val="000000"/>
            </w14:solidFill>
            <w14:prstDash w14:val="solid"/>
            <w14:miter w14:lim="0"/>
          </w14:textOutline>
        </w:rPr>
        <w:t>公</w:t>
      </w:r>
      <w:r>
        <w:rPr>
          <w:rFonts w:ascii="宋体" w:eastAsia="宋体" w:hAnsi="宋体" w:cs="宋体"/>
          <w:spacing w:val="-2"/>
          <w:sz w:val="60"/>
          <w:szCs w:val="60"/>
          <w14:textOutline w14:w="3848" w14:cap="flat" w14:cmpd="sng" w14:algn="ctr">
            <w14:solidFill>
              <w14:srgbClr w14:val="000000"/>
            </w14:solidFill>
            <w14:prstDash w14:val="solid"/>
            <w14:miter w14:lim="0"/>
          </w14:textOutline>
        </w:rPr>
        <w:t>开招标文件</w:t>
      </w:r>
      <w:bookmarkEnd w:id="1"/>
    </w:p>
    <w:p w14:paraId="5ECB5AE1" w14:textId="77777777" w:rsidR="009E4D1E" w:rsidRDefault="009E4D1E">
      <w:pPr>
        <w:spacing w:before="68" w:line="220" w:lineRule="auto"/>
        <w:ind w:left="2376"/>
        <w:rPr>
          <w:rFonts w:ascii="宋体" w:eastAsia="宋体" w:hAnsi="宋体" w:cs="宋体" w:hint="eastAsia"/>
          <w:sz w:val="60"/>
          <w:szCs w:val="60"/>
        </w:rPr>
      </w:pPr>
    </w:p>
    <w:p w14:paraId="3A6A6166" w14:textId="77777777" w:rsidR="009E4D1E" w:rsidRDefault="009E4D1E">
      <w:pPr>
        <w:spacing w:line="316" w:lineRule="auto"/>
      </w:pPr>
    </w:p>
    <w:p w14:paraId="1E2762F8" w14:textId="77777777" w:rsidR="009E4D1E" w:rsidRDefault="009E4D1E">
      <w:pPr>
        <w:spacing w:line="316" w:lineRule="auto"/>
      </w:pPr>
    </w:p>
    <w:p w14:paraId="680C808F" w14:textId="77777777" w:rsidR="009E4D1E" w:rsidRDefault="009E4D1E">
      <w:pPr>
        <w:spacing w:line="316" w:lineRule="auto"/>
      </w:pPr>
    </w:p>
    <w:p w14:paraId="42ACDE31" w14:textId="77777777" w:rsidR="009E4D1E" w:rsidRDefault="009E4D1E">
      <w:pPr>
        <w:spacing w:line="316" w:lineRule="auto"/>
      </w:pPr>
    </w:p>
    <w:p w14:paraId="7CD4DB62" w14:textId="77777777" w:rsidR="009E4D1E" w:rsidRDefault="009E4D1E">
      <w:pPr>
        <w:spacing w:line="316" w:lineRule="auto"/>
      </w:pPr>
    </w:p>
    <w:p w14:paraId="0CF139CA" w14:textId="77777777" w:rsidR="009E4D1E" w:rsidRDefault="009E4D1E">
      <w:pPr>
        <w:spacing w:line="316" w:lineRule="auto"/>
      </w:pPr>
    </w:p>
    <w:p w14:paraId="1D429F2D" w14:textId="77777777" w:rsidR="009E4D1E" w:rsidRDefault="009E4D1E">
      <w:pPr>
        <w:spacing w:line="316" w:lineRule="auto"/>
      </w:pPr>
    </w:p>
    <w:p w14:paraId="1FE13BF2" w14:textId="5323466C" w:rsidR="009E4D1E" w:rsidRDefault="00EA661D">
      <w:pPr>
        <w:spacing w:before="117" w:line="360" w:lineRule="auto"/>
        <w:ind w:left="1558" w:hangingChars="457" w:hanging="1558"/>
        <w:rPr>
          <w:rFonts w:ascii="宋体" w:eastAsia="宋体" w:hAnsi="宋体" w:cs="宋体" w:hint="eastAsia"/>
          <w:color w:val="auto"/>
          <w:sz w:val="36"/>
          <w:szCs w:val="36"/>
        </w:rPr>
      </w:pPr>
      <w:r>
        <w:rPr>
          <w:rFonts w:ascii="宋体" w:eastAsia="宋体" w:hAnsi="宋体" w:cs="宋体"/>
          <w:spacing w:val="-19"/>
          <w:sz w:val="36"/>
          <w:szCs w:val="36"/>
        </w:rPr>
        <w:t>项</w:t>
      </w:r>
      <w:r>
        <w:rPr>
          <w:rFonts w:ascii="宋体" w:eastAsia="宋体" w:hAnsi="宋体" w:cs="宋体"/>
          <w:spacing w:val="-16"/>
          <w:sz w:val="36"/>
          <w:szCs w:val="36"/>
        </w:rPr>
        <w:t>目名</w:t>
      </w:r>
      <w:r>
        <w:rPr>
          <w:rFonts w:ascii="宋体" w:eastAsia="宋体" w:hAnsi="宋体" w:cs="宋体"/>
          <w:color w:val="auto"/>
          <w:spacing w:val="-16"/>
          <w:sz w:val="36"/>
          <w:szCs w:val="36"/>
        </w:rPr>
        <w:t>称:</w:t>
      </w:r>
      <w:r>
        <w:rPr>
          <w:rFonts w:hint="eastAsia"/>
          <w:color w:val="auto"/>
        </w:rPr>
        <w:t xml:space="preserve"> </w:t>
      </w:r>
      <w:r w:rsidR="00B86F37" w:rsidRPr="00B86F37">
        <w:rPr>
          <w:rFonts w:ascii="宋体" w:eastAsia="宋体" w:hAnsi="宋体" w:cs="宋体" w:hint="eastAsia"/>
          <w:spacing w:val="-19"/>
          <w:sz w:val="36"/>
          <w:szCs w:val="36"/>
        </w:rPr>
        <w:t>通州区区域医疗中心综合能力提升项目--医疗设备购置其他医疗设备采购项目</w:t>
      </w:r>
    </w:p>
    <w:p w14:paraId="1EC5680A" w14:textId="3D55B402" w:rsidR="009E4D1E" w:rsidRDefault="00EA661D">
      <w:pPr>
        <w:spacing w:before="136" w:line="360" w:lineRule="auto"/>
        <w:outlineLvl w:val="0"/>
        <w:rPr>
          <w:rFonts w:ascii="宋体" w:eastAsia="宋体" w:hAnsi="宋体" w:cs="宋体" w:hint="eastAsia"/>
          <w:color w:val="FF0000"/>
          <w:sz w:val="36"/>
          <w:szCs w:val="36"/>
        </w:rPr>
      </w:pPr>
      <w:bookmarkStart w:id="2" w:name="_Toc29028"/>
      <w:r>
        <w:rPr>
          <w:rFonts w:ascii="宋体" w:eastAsia="宋体" w:hAnsi="宋体" w:cs="宋体"/>
          <w:color w:val="auto"/>
          <w:spacing w:val="-9"/>
          <w:position w:val="5"/>
          <w:sz w:val="36"/>
          <w:szCs w:val="36"/>
        </w:rPr>
        <w:t>采购编号</w:t>
      </w:r>
      <w:r>
        <w:rPr>
          <w:rFonts w:ascii="宋体" w:eastAsia="宋体" w:hAnsi="宋体" w:cs="宋体"/>
          <w:color w:val="auto"/>
          <w:spacing w:val="-6"/>
          <w:position w:val="5"/>
          <w:sz w:val="36"/>
          <w:szCs w:val="36"/>
        </w:rPr>
        <w:t>:</w:t>
      </w:r>
      <w:bookmarkEnd w:id="2"/>
      <w:r w:rsidR="00E120CB" w:rsidRPr="00E120CB">
        <w:t xml:space="preserve"> </w:t>
      </w:r>
      <w:r w:rsidR="00B86F37" w:rsidRPr="00B86F37">
        <w:rPr>
          <w:rFonts w:ascii="宋体" w:eastAsia="宋体" w:hAnsi="宋体" w:cs="宋体"/>
          <w:color w:val="auto"/>
          <w:spacing w:val="-6"/>
          <w:position w:val="5"/>
          <w:sz w:val="36"/>
          <w:szCs w:val="36"/>
        </w:rPr>
        <w:t>ZYLS-ZB-202509035</w:t>
      </w:r>
    </w:p>
    <w:p w14:paraId="16351928" w14:textId="22BC97FE" w:rsidR="009E4D1E" w:rsidRDefault="00EA661D">
      <w:pPr>
        <w:spacing w:before="226" w:line="360" w:lineRule="auto"/>
        <w:outlineLvl w:val="0"/>
        <w:rPr>
          <w:rFonts w:ascii="宋体" w:eastAsia="宋体" w:hAnsi="宋体" w:cs="宋体" w:hint="eastAsia"/>
          <w:sz w:val="36"/>
          <w:szCs w:val="36"/>
        </w:rPr>
      </w:pPr>
      <w:bookmarkStart w:id="3" w:name="_Toc31758"/>
      <w:r>
        <w:rPr>
          <w:rFonts w:ascii="宋体" w:eastAsia="宋体" w:hAnsi="宋体" w:cs="宋体"/>
          <w:spacing w:val="-11"/>
          <w:sz w:val="36"/>
          <w:szCs w:val="36"/>
        </w:rPr>
        <w:t>采</w:t>
      </w:r>
      <w:r>
        <w:rPr>
          <w:rFonts w:ascii="宋体" w:eastAsia="宋体" w:hAnsi="宋体" w:cs="宋体"/>
          <w:spacing w:val="-7"/>
          <w:sz w:val="36"/>
          <w:szCs w:val="36"/>
        </w:rPr>
        <w:t xml:space="preserve"> 购 </w:t>
      </w:r>
      <w:r>
        <w:rPr>
          <w:rFonts w:ascii="宋体" w:eastAsia="宋体" w:hAnsi="宋体" w:cs="宋体"/>
          <w:color w:val="auto"/>
          <w:spacing w:val="-7"/>
          <w:sz w:val="36"/>
          <w:szCs w:val="36"/>
        </w:rPr>
        <w:t>人:</w:t>
      </w:r>
      <w:bookmarkEnd w:id="3"/>
      <w:r>
        <w:rPr>
          <w:rFonts w:hint="eastAsia"/>
          <w:color w:val="auto"/>
        </w:rPr>
        <w:t xml:space="preserve"> </w:t>
      </w:r>
      <w:r w:rsidR="007518A7" w:rsidRPr="007518A7">
        <w:rPr>
          <w:rFonts w:ascii="宋体" w:eastAsia="宋体" w:hAnsi="宋体" w:cs="宋体" w:hint="eastAsia"/>
          <w:color w:val="auto"/>
          <w:spacing w:val="-16"/>
          <w:sz w:val="36"/>
          <w:szCs w:val="36"/>
        </w:rPr>
        <w:t>首都医科大学附属北京潞河医院</w:t>
      </w:r>
    </w:p>
    <w:p w14:paraId="0E12DEFD" w14:textId="77777777" w:rsidR="009E4D1E" w:rsidRDefault="00EA661D">
      <w:pPr>
        <w:spacing w:before="273" w:line="360" w:lineRule="auto"/>
        <w:rPr>
          <w:rFonts w:ascii="宋体" w:eastAsia="宋体" w:hAnsi="宋体" w:cs="宋体" w:hint="eastAsia"/>
          <w:sz w:val="36"/>
          <w:szCs w:val="36"/>
        </w:rPr>
        <w:sectPr w:rsidR="009E4D1E">
          <w:footerReference w:type="default" r:id="rId10"/>
          <w:pgSz w:w="11907" w:h="16840"/>
          <w:pgMar w:top="1403" w:right="1786" w:bottom="0" w:left="1786" w:header="0" w:footer="0" w:gutter="0"/>
          <w:cols w:space="720"/>
        </w:sectPr>
      </w:pPr>
      <w:r>
        <w:rPr>
          <w:rFonts w:ascii="宋体" w:eastAsia="宋体" w:hAnsi="宋体" w:cs="宋体"/>
          <w:spacing w:val="-16"/>
          <w:sz w:val="36"/>
          <w:szCs w:val="36"/>
        </w:rPr>
        <w:t>采</w:t>
      </w:r>
      <w:r>
        <w:rPr>
          <w:rFonts w:ascii="宋体" w:eastAsia="宋体" w:hAnsi="宋体" w:cs="宋体"/>
          <w:spacing w:val="-11"/>
          <w:sz w:val="36"/>
          <w:szCs w:val="36"/>
        </w:rPr>
        <w:t>购代理机构:</w:t>
      </w:r>
      <w:r>
        <w:rPr>
          <w:rFonts w:hint="eastAsia"/>
        </w:rPr>
        <w:t xml:space="preserve"> </w:t>
      </w:r>
      <w:r>
        <w:rPr>
          <w:rFonts w:ascii="宋体" w:eastAsia="宋体" w:hAnsi="宋体" w:cs="宋体" w:hint="eastAsia"/>
          <w:spacing w:val="-11"/>
          <w:sz w:val="36"/>
          <w:szCs w:val="36"/>
        </w:rPr>
        <w:t>中</w:t>
      </w:r>
      <w:proofErr w:type="gramStart"/>
      <w:r>
        <w:rPr>
          <w:rFonts w:ascii="宋体" w:eastAsia="宋体" w:hAnsi="宋体" w:cs="宋体" w:hint="eastAsia"/>
          <w:spacing w:val="-11"/>
          <w:sz w:val="36"/>
          <w:szCs w:val="36"/>
        </w:rPr>
        <w:t>源联盛</w:t>
      </w:r>
      <w:proofErr w:type="gramEnd"/>
      <w:r>
        <w:rPr>
          <w:rFonts w:ascii="宋体" w:eastAsia="宋体" w:hAnsi="宋体" w:cs="宋体" w:hint="eastAsia"/>
          <w:spacing w:val="-11"/>
          <w:sz w:val="36"/>
          <w:szCs w:val="36"/>
        </w:rPr>
        <w:t>咨询（北京）有限公司</w:t>
      </w:r>
    </w:p>
    <w:p w14:paraId="05014005" w14:textId="77777777" w:rsidR="009E4D1E" w:rsidRDefault="009E4D1E"/>
    <w:p w14:paraId="1C01A475" w14:textId="77777777" w:rsidR="009E4D1E" w:rsidRDefault="009E4D1E"/>
    <w:p w14:paraId="060EEF87" w14:textId="77777777" w:rsidR="009E4D1E" w:rsidRDefault="009E4D1E">
      <w:pPr>
        <w:spacing w:line="241" w:lineRule="auto"/>
      </w:pPr>
    </w:p>
    <w:sdt>
      <w:sdtPr>
        <w:rPr>
          <w:rFonts w:ascii="宋体" w:eastAsia="宋体" w:hAnsi="宋体"/>
        </w:rPr>
        <w:id w:val="147468038"/>
        <w15:color w:val="DBDBDB"/>
        <w:docPartObj>
          <w:docPartGallery w:val="Table of Contents"/>
          <w:docPartUnique/>
        </w:docPartObj>
      </w:sdtPr>
      <w:sdtEndPr>
        <w:rPr>
          <w:rFonts w:ascii="Arial" w:eastAsiaTheme="minorEastAsia" w:hAnsi="Arial"/>
        </w:rPr>
      </w:sdtEndPr>
      <w:sdtContent>
        <w:p w14:paraId="0607CB6A" w14:textId="77777777" w:rsidR="009E4D1E" w:rsidRDefault="00EA661D">
          <w:pPr>
            <w:jc w:val="center"/>
            <w:rPr>
              <w:sz w:val="36"/>
              <w:szCs w:val="36"/>
            </w:rPr>
          </w:pPr>
          <w:r>
            <w:rPr>
              <w:rFonts w:ascii="宋体" w:eastAsia="宋体" w:hAnsi="宋体"/>
              <w:sz w:val="36"/>
              <w:szCs w:val="36"/>
            </w:rPr>
            <w:t>目</w:t>
          </w:r>
          <w:r>
            <w:rPr>
              <w:rFonts w:ascii="宋体" w:eastAsia="宋体" w:hAnsi="宋体" w:hint="eastAsia"/>
              <w:sz w:val="36"/>
              <w:szCs w:val="36"/>
            </w:rPr>
            <w:t xml:space="preserve">   </w:t>
          </w:r>
          <w:r>
            <w:rPr>
              <w:rFonts w:ascii="宋体" w:eastAsia="宋体" w:hAnsi="宋体"/>
              <w:sz w:val="36"/>
              <w:szCs w:val="36"/>
            </w:rPr>
            <w:t>录</w:t>
          </w:r>
        </w:p>
        <w:p w14:paraId="74134BEA" w14:textId="77777777" w:rsidR="009E4D1E" w:rsidRDefault="00EA661D">
          <w:pPr>
            <w:pStyle w:val="WPSOffice1"/>
            <w:tabs>
              <w:tab w:val="right" w:leader="dot" w:pos="9074"/>
            </w:tabs>
            <w:rPr>
              <w:rFonts w:ascii="宋体" w:hAnsi="宋体" w:cs="宋体" w:hint="eastAsia"/>
              <w:noProof/>
              <w:sz w:val="24"/>
              <w:szCs w:val="24"/>
            </w:rPr>
          </w:pPr>
          <w:r>
            <w:rPr>
              <w:rFonts w:ascii="宋体" w:hAnsi="宋体" w:cs="宋体" w:hint="eastAsia"/>
              <w:sz w:val="24"/>
              <w:szCs w:val="24"/>
            </w:rPr>
            <w:fldChar w:fldCharType="begin"/>
          </w:r>
          <w:r>
            <w:rPr>
              <w:rFonts w:ascii="宋体" w:hAnsi="宋体" w:cs="宋体" w:hint="eastAsia"/>
              <w:sz w:val="24"/>
              <w:szCs w:val="24"/>
            </w:rPr>
            <w:instrText xml:space="preserve">TOC \o "1-3" \h \u </w:instrText>
          </w:r>
          <w:r>
            <w:rPr>
              <w:rFonts w:ascii="宋体" w:hAnsi="宋体" w:cs="宋体" w:hint="eastAsia"/>
              <w:sz w:val="24"/>
              <w:szCs w:val="24"/>
            </w:rPr>
            <w:fldChar w:fldCharType="separate"/>
          </w:r>
        </w:p>
        <w:p w14:paraId="235448DF" w14:textId="1739823A" w:rsidR="009E4D1E" w:rsidRDefault="0085101A">
          <w:pPr>
            <w:pStyle w:val="WPSOffice1"/>
            <w:tabs>
              <w:tab w:val="right" w:leader="dot" w:pos="9074"/>
            </w:tabs>
            <w:spacing w:line="480" w:lineRule="auto"/>
            <w:rPr>
              <w:rFonts w:ascii="宋体" w:hAnsi="宋体" w:cs="宋体" w:hint="eastAsia"/>
              <w:b/>
              <w:bCs/>
              <w:noProof/>
              <w:sz w:val="24"/>
              <w:szCs w:val="24"/>
            </w:rPr>
          </w:pPr>
          <w:hyperlink w:anchor="_Toc624" w:history="1">
            <w:r w:rsidR="00EA661D">
              <w:rPr>
                <w:rFonts w:ascii="宋体" w:hAnsi="宋体" w:cs="宋体" w:hint="eastAsia"/>
                <w:b/>
                <w:bCs/>
                <w:noProof/>
                <w:spacing w:val="-1"/>
                <w:sz w:val="24"/>
                <w:szCs w:val="24"/>
                <w14:textOutline w14:w="2311" w14:cap="flat" w14:cmpd="sng" w14:algn="ctr">
                  <w14:solidFill>
                    <w14:srgbClr w14:val="000000"/>
                  </w14:solidFill>
                  <w14:prstDash w14:val="solid"/>
                  <w14:miter w14:lim="0"/>
                </w14:textOutline>
              </w:rPr>
              <w:t>第一章</w:t>
            </w:r>
            <w:r w:rsidR="00EA661D">
              <w:rPr>
                <w:rFonts w:ascii="宋体" w:hAnsi="宋体" w:cs="宋体" w:hint="eastAsia"/>
                <w:b/>
                <w:bCs/>
                <w:noProof/>
                <w:spacing w:val="-1"/>
                <w:sz w:val="24"/>
                <w:szCs w:val="24"/>
              </w:rPr>
              <w:t xml:space="preserve">   </w:t>
            </w:r>
            <w:r w:rsidR="00EA661D">
              <w:rPr>
                <w:rFonts w:ascii="宋体" w:hAnsi="宋体" w:cs="宋体" w:hint="eastAsia"/>
                <w:b/>
                <w:bCs/>
                <w:noProof/>
                <w:spacing w:val="-1"/>
                <w:sz w:val="24"/>
                <w:szCs w:val="24"/>
                <w14:textOutline w14:w="2311" w14:cap="flat" w14:cmpd="sng" w14:algn="ctr">
                  <w14:solidFill>
                    <w14:srgbClr w14:val="000000"/>
                  </w14:solidFill>
                  <w14:prstDash w14:val="solid"/>
                  <w14:miter w14:lim="0"/>
                </w14:textOutline>
              </w:rPr>
              <w:t>投</w:t>
            </w:r>
            <w:r w:rsidR="00EA661D">
              <w:rPr>
                <w:rFonts w:ascii="宋体" w:hAnsi="宋体" w:cs="宋体" w:hint="eastAsia"/>
                <w:b/>
                <w:bCs/>
                <w:noProof/>
                <w:sz w:val="24"/>
                <w:szCs w:val="24"/>
                <w14:textOutline w14:w="2311" w14:cap="flat" w14:cmpd="sng" w14:algn="ctr">
                  <w14:solidFill>
                    <w14:srgbClr w14:val="000000"/>
                  </w14:solidFill>
                  <w14:prstDash w14:val="solid"/>
                  <w14:miter w14:lim="0"/>
                </w14:textOutline>
              </w:rPr>
              <w:t>标邀请</w:t>
            </w:r>
            <w:r w:rsidR="00EA661D">
              <w:rPr>
                <w:rFonts w:ascii="宋体" w:hAnsi="宋体" w:cs="宋体" w:hint="eastAsia"/>
                <w:b/>
                <w:bCs/>
                <w:noProof/>
                <w:sz w:val="24"/>
                <w:szCs w:val="24"/>
              </w:rPr>
              <w:tab/>
            </w:r>
            <w:r w:rsidR="00EA661D">
              <w:rPr>
                <w:rFonts w:ascii="宋体" w:hAnsi="宋体" w:cs="宋体" w:hint="eastAsia"/>
                <w:b/>
                <w:bCs/>
                <w:noProof/>
                <w:sz w:val="24"/>
                <w:szCs w:val="24"/>
              </w:rPr>
              <w:fldChar w:fldCharType="begin"/>
            </w:r>
            <w:r w:rsidR="00EA661D">
              <w:rPr>
                <w:rFonts w:ascii="宋体" w:hAnsi="宋体" w:cs="宋体" w:hint="eastAsia"/>
                <w:b/>
                <w:bCs/>
                <w:noProof/>
                <w:sz w:val="24"/>
                <w:szCs w:val="24"/>
              </w:rPr>
              <w:instrText xml:space="preserve"> PAGEREF _Toc624 \h </w:instrText>
            </w:r>
            <w:r w:rsidR="00EA661D">
              <w:rPr>
                <w:rFonts w:ascii="宋体" w:hAnsi="宋体" w:cs="宋体" w:hint="eastAsia"/>
                <w:b/>
                <w:bCs/>
                <w:noProof/>
                <w:sz w:val="24"/>
                <w:szCs w:val="24"/>
              </w:rPr>
            </w:r>
            <w:r w:rsidR="00EA661D">
              <w:rPr>
                <w:rFonts w:ascii="宋体" w:hAnsi="宋体" w:cs="宋体" w:hint="eastAsia"/>
                <w:b/>
                <w:bCs/>
                <w:noProof/>
                <w:sz w:val="24"/>
                <w:szCs w:val="24"/>
              </w:rPr>
              <w:fldChar w:fldCharType="separate"/>
            </w:r>
            <w:r w:rsidR="00103A61">
              <w:rPr>
                <w:rFonts w:ascii="宋体" w:hAnsi="宋体" w:cs="宋体" w:hint="eastAsia"/>
                <w:b/>
                <w:bCs/>
                <w:noProof/>
                <w:sz w:val="24"/>
                <w:szCs w:val="24"/>
              </w:rPr>
              <w:t>1</w:t>
            </w:r>
            <w:r w:rsidR="00EA661D">
              <w:rPr>
                <w:rFonts w:ascii="宋体" w:hAnsi="宋体" w:cs="宋体" w:hint="eastAsia"/>
                <w:b/>
                <w:bCs/>
                <w:noProof/>
                <w:sz w:val="24"/>
                <w:szCs w:val="24"/>
              </w:rPr>
              <w:fldChar w:fldCharType="end"/>
            </w:r>
          </w:hyperlink>
        </w:p>
        <w:p w14:paraId="737C4609" w14:textId="273A4085" w:rsidR="009E4D1E" w:rsidRDefault="0085101A">
          <w:pPr>
            <w:pStyle w:val="WPSOffice1"/>
            <w:tabs>
              <w:tab w:val="right" w:leader="dot" w:pos="9074"/>
            </w:tabs>
            <w:spacing w:line="480" w:lineRule="auto"/>
            <w:rPr>
              <w:rFonts w:ascii="宋体" w:hAnsi="宋体" w:cs="宋体" w:hint="eastAsia"/>
              <w:b/>
              <w:bCs/>
              <w:noProof/>
              <w:sz w:val="24"/>
              <w:szCs w:val="24"/>
            </w:rPr>
          </w:pPr>
          <w:hyperlink w:anchor="_Toc4737" w:history="1">
            <w:r w:rsidR="00EA661D">
              <w:rPr>
                <w:rFonts w:ascii="宋体" w:hAnsi="宋体" w:cs="宋体" w:hint="eastAsia"/>
                <w:b/>
                <w:bCs/>
                <w:noProof/>
                <w:spacing w:val="-1"/>
                <w:sz w:val="24"/>
                <w:szCs w:val="24"/>
                <w14:textOutline w14:w="2311" w14:cap="flat" w14:cmpd="sng" w14:algn="ctr">
                  <w14:solidFill>
                    <w14:srgbClr w14:val="000000"/>
                  </w14:solidFill>
                  <w14:prstDash w14:val="solid"/>
                  <w14:miter w14:lim="0"/>
                </w14:textOutline>
              </w:rPr>
              <w:t>第二章   投标人须知</w:t>
            </w:r>
            <w:r w:rsidR="00EA661D">
              <w:rPr>
                <w:rFonts w:ascii="宋体" w:hAnsi="宋体" w:cs="宋体" w:hint="eastAsia"/>
                <w:b/>
                <w:bCs/>
                <w:noProof/>
                <w:sz w:val="24"/>
                <w:szCs w:val="24"/>
              </w:rPr>
              <w:tab/>
            </w:r>
            <w:r w:rsidR="00EA661D">
              <w:rPr>
                <w:rFonts w:ascii="宋体" w:hAnsi="宋体" w:cs="宋体" w:hint="eastAsia"/>
                <w:b/>
                <w:bCs/>
                <w:noProof/>
                <w:sz w:val="24"/>
                <w:szCs w:val="24"/>
              </w:rPr>
              <w:fldChar w:fldCharType="begin"/>
            </w:r>
            <w:r w:rsidR="00EA661D">
              <w:rPr>
                <w:rFonts w:ascii="宋体" w:hAnsi="宋体" w:cs="宋体" w:hint="eastAsia"/>
                <w:b/>
                <w:bCs/>
                <w:noProof/>
                <w:sz w:val="24"/>
                <w:szCs w:val="24"/>
              </w:rPr>
              <w:instrText xml:space="preserve"> PAGEREF _Toc4737 \h </w:instrText>
            </w:r>
            <w:r w:rsidR="00EA661D">
              <w:rPr>
                <w:rFonts w:ascii="宋体" w:hAnsi="宋体" w:cs="宋体" w:hint="eastAsia"/>
                <w:b/>
                <w:bCs/>
                <w:noProof/>
                <w:sz w:val="24"/>
                <w:szCs w:val="24"/>
              </w:rPr>
            </w:r>
            <w:r w:rsidR="00EA661D">
              <w:rPr>
                <w:rFonts w:ascii="宋体" w:hAnsi="宋体" w:cs="宋体" w:hint="eastAsia"/>
                <w:b/>
                <w:bCs/>
                <w:noProof/>
                <w:sz w:val="24"/>
                <w:szCs w:val="24"/>
              </w:rPr>
              <w:fldChar w:fldCharType="separate"/>
            </w:r>
            <w:r w:rsidR="00103A61">
              <w:rPr>
                <w:rFonts w:ascii="宋体" w:hAnsi="宋体" w:cs="宋体" w:hint="eastAsia"/>
                <w:b/>
                <w:bCs/>
                <w:noProof/>
                <w:sz w:val="24"/>
                <w:szCs w:val="24"/>
              </w:rPr>
              <w:t>5</w:t>
            </w:r>
            <w:r w:rsidR="00EA661D">
              <w:rPr>
                <w:rFonts w:ascii="宋体" w:hAnsi="宋体" w:cs="宋体" w:hint="eastAsia"/>
                <w:b/>
                <w:bCs/>
                <w:noProof/>
                <w:sz w:val="24"/>
                <w:szCs w:val="24"/>
              </w:rPr>
              <w:fldChar w:fldCharType="end"/>
            </w:r>
          </w:hyperlink>
        </w:p>
        <w:p w14:paraId="0197BBDD" w14:textId="731652AA" w:rsidR="009E4D1E" w:rsidRDefault="0085101A">
          <w:pPr>
            <w:pStyle w:val="WPSOffice1"/>
            <w:tabs>
              <w:tab w:val="right" w:leader="dot" w:pos="9074"/>
            </w:tabs>
            <w:spacing w:line="480" w:lineRule="auto"/>
            <w:rPr>
              <w:rFonts w:ascii="宋体" w:hAnsi="宋体" w:cs="宋体" w:hint="eastAsia"/>
              <w:b/>
              <w:bCs/>
              <w:noProof/>
              <w:sz w:val="24"/>
              <w:szCs w:val="24"/>
            </w:rPr>
          </w:pPr>
          <w:hyperlink w:anchor="_Toc24583" w:history="1">
            <w:r w:rsidR="00EA661D">
              <w:rPr>
                <w:rFonts w:ascii="宋体" w:hAnsi="宋体" w:cs="宋体" w:hint="eastAsia"/>
                <w:b/>
                <w:bCs/>
                <w:noProof/>
                <w:spacing w:val="-1"/>
                <w:sz w:val="24"/>
                <w:szCs w:val="24"/>
                <w14:textOutline w14:w="2311" w14:cap="flat" w14:cmpd="sng" w14:algn="ctr">
                  <w14:solidFill>
                    <w14:srgbClr w14:val="000000"/>
                  </w14:solidFill>
                  <w14:prstDash w14:val="solid"/>
                  <w14:miter w14:lim="0"/>
                </w14:textOutline>
              </w:rPr>
              <w:t>第三章</w:t>
            </w:r>
            <w:r w:rsidR="00EA661D">
              <w:rPr>
                <w:rFonts w:ascii="宋体" w:hAnsi="宋体" w:cs="宋体" w:hint="eastAsia"/>
                <w:b/>
                <w:bCs/>
                <w:noProof/>
                <w:spacing w:val="-1"/>
                <w:sz w:val="24"/>
                <w:szCs w:val="24"/>
              </w:rPr>
              <w:t xml:space="preserve">   </w:t>
            </w:r>
            <w:r w:rsidR="00EA661D">
              <w:rPr>
                <w:rFonts w:ascii="宋体" w:hAnsi="宋体" w:cs="宋体" w:hint="eastAsia"/>
                <w:b/>
                <w:bCs/>
                <w:noProof/>
                <w:spacing w:val="-1"/>
                <w:sz w:val="24"/>
                <w:szCs w:val="24"/>
                <w14:textOutline w14:w="2311" w14:cap="flat" w14:cmpd="sng" w14:algn="ctr">
                  <w14:solidFill>
                    <w14:srgbClr w14:val="000000"/>
                  </w14:solidFill>
                  <w14:prstDash w14:val="solid"/>
                  <w14:miter w14:lim="0"/>
                </w14:textOutline>
              </w:rPr>
              <w:t>资</w:t>
            </w:r>
            <w:r w:rsidR="00EA661D">
              <w:rPr>
                <w:rFonts w:ascii="宋体" w:hAnsi="宋体" w:cs="宋体" w:hint="eastAsia"/>
                <w:b/>
                <w:bCs/>
                <w:noProof/>
                <w:sz w:val="24"/>
                <w:szCs w:val="24"/>
                <w14:textOutline w14:w="2311" w14:cap="flat" w14:cmpd="sng" w14:algn="ctr">
                  <w14:solidFill>
                    <w14:srgbClr w14:val="000000"/>
                  </w14:solidFill>
                  <w14:prstDash w14:val="solid"/>
                  <w14:miter w14:lim="0"/>
                </w14:textOutline>
              </w:rPr>
              <w:t>格审查</w:t>
            </w:r>
            <w:r w:rsidR="00EA661D">
              <w:rPr>
                <w:rFonts w:ascii="宋体" w:hAnsi="宋体" w:cs="宋体" w:hint="eastAsia"/>
                <w:b/>
                <w:bCs/>
                <w:noProof/>
                <w:sz w:val="24"/>
                <w:szCs w:val="24"/>
              </w:rPr>
              <w:tab/>
            </w:r>
            <w:r w:rsidR="00EA661D">
              <w:rPr>
                <w:rFonts w:ascii="宋体" w:hAnsi="宋体" w:cs="宋体" w:hint="eastAsia"/>
                <w:b/>
                <w:bCs/>
                <w:noProof/>
                <w:sz w:val="24"/>
                <w:szCs w:val="24"/>
              </w:rPr>
              <w:fldChar w:fldCharType="begin"/>
            </w:r>
            <w:r w:rsidR="00EA661D">
              <w:rPr>
                <w:rFonts w:ascii="宋体" w:hAnsi="宋体" w:cs="宋体" w:hint="eastAsia"/>
                <w:b/>
                <w:bCs/>
                <w:noProof/>
                <w:sz w:val="24"/>
                <w:szCs w:val="24"/>
              </w:rPr>
              <w:instrText xml:space="preserve"> PAGEREF _Toc24583 \h </w:instrText>
            </w:r>
            <w:r w:rsidR="00EA661D">
              <w:rPr>
                <w:rFonts w:ascii="宋体" w:hAnsi="宋体" w:cs="宋体" w:hint="eastAsia"/>
                <w:b/>
                <w:bCs/>
                <w:noProof/>
                <w:sz w:val="24"/>
                <w:szCs w:val="24"/>
              </w:rPr>
            </w:r>
            <w:r w:rsidR="00EA661D">
              <w:rPr>
                <w:rFonts w:ascii="宋体" w:hAnsi="宋体" w:cs="宋体" w:hint="eastAsia"/>
                <w:b/>
                <w:bCs/>
                <w:noProof/>
                <w:sz w:val="24"/>
                <w:szCs w:val="24"/>
              </w:rPr>
              <w:fldChar w:fldCharType="separate"/>
            </w:r>
            <w:r w:rsidR="00103A61">
              <w:rPr>
                <w:rFonts w:ascii="宋体" w:hAnsi="宋体" w:cs="宋体" w:hint="eastAsia"/>
                <w:b/>
                <w:bCs/>
                <w:noProof/>
                <w:sz w:val="24"/>
                <w:szCs w:val="24"/>
              </w:rPr>
              <w:t>22</w:t>
            </w:r>
            <w:r w:rsidR="00EA661D">
              <w:rPr>
                <w:rFonts w:ascii="宋体" w:hAnsi="宋体" w:cs="宋体" w:hint="eastAsia"/>
                <w:b/>
                <w:bCs/>
                <w:noProof/>
                <w:sz w:val="24"/>
                <w:szCs w:val="24"/>
              </w:rPr>
              <w:fldChar w:fldCharType="end"/>
            </w:r>
          </w:hyperlink>
        </w:p>
        <w:p w14:paraId="350EB2AD" w14:textId="14736A09" w:rsidR="009E4D1E" w:rsidRDefault="0085101A">
          <w:pPr>
            <w:pStyle w:val="WPSOffice1"/>
            <w:tabs>
              <w:tab w:val="right" w:leader="dot" w:pos="9074"/>
            </w:tabs>
            <w:spacing w:line="480" w:lineRule="auto"/>
            <w:rPr>
              <w:rFonts w:ascii="宋体" w:hAnsi="宋体" w:cs="宋体" w:hint="eastAsia"/>
              <w:b/>
              <w:bCs/>
              <w:noProof/>
              <w:sz w:val="24"/>
              <w:szCs w:val="24"/>
            </w:rPr>
          </w:pPr>
          <w:hyperlink w:anchor="_Toc7601" w:history="1">
            <w:r w:rsidR="00EA661D">
              <w:rPr>
                <w:rFonts w:ascii="宋体" w:hAnsi="宋体" w:cs="宋体" w:hint="eastAsia"/>
                <w:b/>
                <w:bCs/>
                <w:noProof/>
                <w:spacing w:val="-1"/>
                <w:sz w:val="24"/>
                <w:szCs w:val="24"/>
                <w14:textOutline w14:w="2311" w14:cap="flat" w14:cmpd="sng" w14:algn="ctr">
                  <w14:solidFill>
                    <w14:srgbClr w14:val="000000"/>
                  </w14:solidFill>
                  <w14:prstDash w14:val="solid"/>
                  <w14:miter w14:lim="0"/>
                </w14:textOutline>
              </w:rPr>
              <w:t>第四章   评标程序、评标方法和评标标准</w:t>
            </w:r>
            <w:r w:rsidR="00EA661D">
              <w:rPr>
                <w:rFonts w:ascii="宋体" w:hAnsi="宋体" w:cs="宋体" w:hint="eastAsia"/>
                <w:b/>
                <w:bCs/>
                <w:noProof/>
                <w:sz w:val="24"/>
                <w:szCs w:val="24"/>
              </w:rPr>
              <w:tab/>
            </w:r>
            <w:r w:rsidR="00EA661D">
              <w:rPr>
                <w:rFonts w:ascii="宋体" w:hAnsi="宋体" w:cs="宋体" w:hint="eastAsia"/>
                <w:b/>
                <w:bCs/>
                <w:noProof/>
                <w:sz w:val="24"/>
                <w:szCs w:val="24"/>
              </w:rPr>
              <w:fldChar w:fldCharType="begin"/>
            </w:r>
            <w:r w:rsidR="00EA661D">
              <w:rPr>
                <w:rFonts w:ascii="宋体" w:hAnsi="宋体" w:cs="宋体" w:hint="eastAsia"/>
                <w:b/>
                <w:bCs/>
                <w:noProof/>
                <w:sz w:val="24"/>
                <w:szCs w:val="24"/>
              </w:rPr>
              <w:instrText xml:space="preserve"> PAGEREF _Toc7601 \h </w:instrText>
            </w:r>
            <w:r w:rsidR="00EA661D">
              <w:rPr>
                <w:rFonts w:ascii="宋体" w:hAnsi="宋体" w:cs="宋体" w:hint="eastAsia"/>
                <w:b/>
                <w:bCs/>
                <w:noProof/>
                <w:sz w:val="24"/>
                <w:szCs w:val="24"/>
              </w:rPr>
            </w:r>
            <w:r w:rsidR="00EA661D">
              <w:rPr>
                <w:rFonts w:ascii="宋体" w:hAnsi="宋体" w:cs="宋体" w:hint="eastAsia"/>
                <w:b/>
                <w:bCs/>
                <w:noProof/>
                <w:sz w:val="24"/>
                <w:szCs w:val="24"/>
              </w:rPr>
              <w:fldChar w:fldCharType="separate"/>
            </w:r>
            <w:r w:rsidR="00103A61">
              <w:rPr>
                <w:rFonts w:ascii="宋体" w:hAnsi="宋体" w:cs="宋体" w:hint="eastAsia"/>
                <w:b/>
                <w:bCs/>
                <w:noProof/>
                <w:sz w:val="24"/>
                <w:szCs w:val="24"/>
              </w:rPr>
              <w:t>25</w:t>
            </w:r>
            <w:r w:rsidR="00EA661D">
              <w:rPr>
                <w:rFonts w:ascii="宋体" w:hAnsi="宋体" w:cs="宋体" w:hint="eastAsia"/>
                <w:b/>
                <w:bCs/>
                <w:noProof/>
                <w:sz w:val="24"/>
                <w:szCs w:val="24"/>
              </w:rPr>
              <w:fldChar w:fldCharType="end"/>
            </w:r>
          </w:hyperlink>
        </w:p>
        <w:p w14:paraId="0FE962D4" w14:textId="0CEEAABC" w:rsidR="009E4D1E" w:rsidRDefault="0085101A">
          <w:pPr>
            <w:pStyle w:val="WPSOffice1"/>
            <w:tabs>
              <w:tab w:val="right" w:leader="dot" w:pos="9074"/>
            </w:tabs>
            <w:spacing w:line="480" w:lineRule="auto"/>
            <w:rPr>
              <w:rFonts w:ascii="宋体" w:hAnsi="宋体" w:cs="宋体" w:hint="eastAsia"/>
              <w:b/>
              <w:bCs/>
              <w:noProof/>
              <w:sz w:val="24"/>
              <w:szCs w:val="24"/>
            </w:rPr>
          </w:pPr>
          <w:hyperlink w:anchor="_Toc16547" w:history="1">
            <w:r w:rsidR="00EA661D">
              <w:rPr>
                <w:rFonts w:ascii="宋体" w:hAnsi="宋体" w:cs="宋体" w:hint="eastAsia"/>
                <w:b/>
                <w:bCs/>
                <w:noProof/>
                <w:spacing w:val="-1"/>
                <w:sz w:val="24"/>
                <w:szCs w:val="24"/>
                <w14:textOutline w14:w="2311" w14:cap="flat" w14:cmpd="sng" w14:algn="ctr">
                  <w14:solidFill>
                    <w14:srgbClr w14:val="000000"/>
                  </w14:solidFill>
                  <w14:prstDash w14:val="solid"/>
                  <w14:miter w14:lim="0"/>
                </w14:textOutline>
              </w:rPr>
              <w:t>第五章</w:t>
            </w:r>
            <w:r w:rsidR="00EA661D">
              <w:rPr>
                <w:rFonts w:ascii="宋体" w:hAnsi="宋体" w:cs="宋体" w:hint="eastAsia"/>
                <w:b/>
                <w:bCs/>
                <w:noProof/>
                <w:spacing w:val="-1"/>
                <w:sz w:val="24"/>
                <w:szCs w:val="24"/>
              </w:rPr>
              <w:t xml:space="preserve">   </w:t>
            </w:r>
            <w:r w:rsidR="00EA661D">
              <w:rPr>
                <w:rFonts w:ascii="宋体" w:hAnsi="宋体" w:cs="宋体" w:hint="eastAsia"/>
                <w:b/>
                <w:bCs/>
                <w:noProof/>
                <w:spacing w:val="-1"/>
                <w:sz w:val="24"/>
                <w:szCs w:val="24"/>
                <w14:textOutline w14:w="2311" w14:cap="flat" w14:cmpd="sng" w14:algn="ctr">
                  <w14:solidFill>
                    <w14:srgbClr w14:val="000000"/>
                  </w14:solidFill>
                  <w14:prstDash w14:val="solid"/>
                  <w14:miter w14:lim="0"/>
                </w14:textOutline>
              </w:rPr>
              <w:t>采</w:t>
            </w:r>
            <w:r w:rsidR="00EA661D">
              <w:rPr>
                <w:rFonts w:ascii="宋体" w:hAnsi="宋体" w:cs="宋体" w:hint="eastAsia"/>
                <w:b/>
                <w:bCs/>
                <w:noProof/>
                <w:sz w:val="24"/>
                <w:szCs w:val="24"/>
                <w14:textOutline w14:w="2311" w14:cap="flat" w14:cmpd="sng" w14:algn="ctr">
                  <w14:solidFill>
                    <w14:srgbClr w14:val="000000"/>
                  </w14:solidFill>
                  <w14:prstDash w14:val="solid"/>
                  <w14:miter w14:lim="0"/>
                </w14:textOutline>
              </w:rPr>
              <w:t>购需求</w:t>
            </w:r>
            <w:r w:rsidR="00EA661D">
              <w:rPr>
                <w:rFonts w:ascii="宋体" w:hAnsi="宋体" w:cs="宋体" w:hint="eastAsia"/>
                <w:b/>
                <w:bCs/>
                <w:noProof/>
                <w:sz w:val="24"/>
                <w:szCs w:val="24"/>
              </w:rPr>
              <w:tab/>
            </w:r>
            <w:r w:rsidR="00EA661D">
              <w:rPr>
                <w:rFonts w:ascii="宋体" w:hAnsi="宋体" w:cs="宋体" w:hint="eastAsia"/>
                <w:b/>
                <w:bCs/>
                <w:noProof/>
                <w:sz w:val="24"/>
                <w:szCs w:val="24"/>
              </w:rPr>
              <w:fldChar w:fldCharType="begin"/>
            </w:r>
            <w:r w:rsidR="00EA661D">
              <w:rPr>
                <w:rFonts w:ascii="宋体" w:hAnsi="宋体" w:cs="宋体" w:hint="eastAsia"/>
                <w:b/>
                <w:bCs/>
                <w:noProof/>
                <w:sz w:val="24"/>
                <w:szCs w:val="24"/>
              </w:rPr>
              <w:instrText xml:space="preserve"> PAGEREF _Toc16547 \h </w:instrText>
            </w:r>
            <w:r w:rsidR="00EA661D">
              <w:rPr>
                <w:rFonts w:ascii="宋体" w:hAnsi="宋体" w:cs="宋体" w:hint="eastAsia"/>
                <w:b/>
                <w:bCs/>
                <w:noProof/>
                <w:sz w:val="24"/>
                <w:szCs w:val="24"/>
              </w:rPr>
            </w:r>
            <w:r w:rsidR="00EA661D">
              <w:rPr>
                <w:rFonts w:ascii="宋体" w:hAnsi="宋体" w:cs="宋体" w:hint="eastAsia"/>
                <w:b/>
                <w:bCs/>
                <w:noProof/>
                <w:sz w:val="24"/>
                <w:szCs w:val="24"/>
              </w:rPr>
              <w:fldChar w:fldCharType="separate"/>
            </w:r>
            <w:r w:rsidR="00103A61">
              <w:rPr>
                <w:rFonts w:ascii="宋体" w:hAnsi="宋体" w:cs="宋体" w:hint="eastAsia"/>
                <w:b/>
                <w:bCs/>
                <w:noProof/>
                <w:sz w:val="24"/>
                <w:szCs w:val="24"/>
              </w:rPr>
              <w:t>31</w:t>
            </w:r>
            <w:r w:rsidR="00EA661D">
              <w:rPr>
                <w:rFonts w:ascii="宋体" w:hAnsi="宋体" w:cs="宋体" w:hint="eastAsia"/>
                <w:b/>
                <w:bCs/>
                <w:noProof/>
                <w:sz w:val="24"/>
                <w:szCs w:val="24"/>
              </w:rPr>
              <w:fldChar w:fldCharType="end"/>
            </w:r>
          </w:hyperlink>
        </w:p>
        <w:p w14:paraId="0781250A" w14:textId="7A6CC5EC" w:rsidR="009E4D1E" w:rsidRDefault="0085101A">
          <w:pPr>
            <w:pStyle w:val="WPSOffice1"/>
            <w:tabs>
              <w:tab w:val="right" w:leader="dot" w:pos="9074"/>
            </w:tabs>
            <w:spacing w:line="480" w:lineRule="auto"/>
            <w:rPr>
              <w:rFonts w:ascii="宋体" w:hAnsi="宋体" w:cs="宋体" w:hint="eastAsia"/>
              <w:b/>
              <w:bCs/>
              <w:noProof/>
              <w:sz w:val="24"/>
              <w:szCs w:val="24"/>
            </w:rPr>
          </w:pPr>
          <w:hyperlink w:anchor="_Toc19418" w:history="1">
            <w:r w:rsidR="00EA661D">
              <w:rPr>
                <w:rFonts w:ascii="宋体" w:hAnsi="宋体" w:cs="宋体" w:hint="eastAsia"/>
                <w:b/>
                <w:bCs/>
                <w:noProof/>
                <w:spacing w:val="-1"/>
                <w:sz w:val="24"/>
                <w:szCs w:val="24"/>
                <w14:textOutline w14:w="2311" w14:cap="flat" w14:cmpd="sng" w14:algn="ctr">
                  <w14:solidFill>
                    <w14:srgbClr w14:val="000000"/>
                  </w14:solidFill>
                  <w14:prstDash w14:val="solid"/>
                  <w14:miter w14:lim="0"/>
                </w14:textOutline>
              </w:rPr>
              <w:t>第六</w:t>
            </w:r>
            <w:r w:rsidR="00EA661D">
              <w:rPr>
                <w:rFonts w:ascii="宋体" w:hAnsi="宋体" w:cs="宋体" w:hint="eastAsia"/>
                <w:b/>
                <w:bCs/>
                <w:noProof/>
                <w:sz w:val="24"/>
                <w:szCs w:val="24"/>
                <w14:textOutline w14:w="2311" w14:cap="flat" w14:cmpd="sng" w14:algn="ctr">
                  <w14:solidFill>
                    <w14:srgbClr w14:val="000000"/>
                  </w14:solidFill>
                  <w14:prstDash w14:val="solid"/>
                  <w14:miter w14:lim="0"/>
                </w14:textOutline>
              </w:rPr>
              <w:t>章</w:t>
            </w:r>
            <w:r w:rsidR="00EA661D">
              <w:rPr>
                <w:rFonts w:ascii="宋体" w:hAnsi="宋体" w:cs="宋体" w:hint="eastAsia"/>
                <w:b/>
                <w:bCs/>
                <w:noProof/>
                <w:sz w:val="24"/>
                <w:szCs w:val="24"/>
              </w:rPr>
              <w:t xml:space="preserve">   </w:t>
            </w:r>
            <w:r w:rsidR="00EA661D">
              <w:rPr>
                <w:rFonts w:ascii="宋体" w:hAnsi="宋体" w:cs="宋体" w:hint="eastAsia"/>
                <w:b/>
                <w:bCs/>
                <w:noProof/>
                <w:sz w:val="24"/>
                <w:szCs w:val="24"/>
                <w14:textOutline w14:w="2311" w14:cap="flat" w14:cmpd="sng" w14:algn="ctr">
                  <w14:solidFill>
                    <w14:srgbClr w14:val="000000"/>
                  </w14:solidFill>
                  <w14:prstDash w14:val="solid"/>
                  <w14:miter w14:lim="0"/>
                </w14:textOutline>
              </w:rPr>
              <w:t>拟签订的合同文本</w:t>
            </w:r>
            <w:r w:rsidR="00EA661D">
              <w:rPr>
                <w:rFonts w:ascii="宋体" w:hAnsi="宋体" w:cs="宋体" w:hint="eastAsia"/>
                <w:b/>
                <w:bCs/>
                <w:noProof/>
                <w:sz w:val="24"/>
                <w:szCs w:val="24"/>
              </w:rPr>
              <w:tab/>
            </w:r>
            <w:r w:rsidR="00EA661D">
              <w:rPr>
                <w:rFonts w:ascii="宋体" w:hAnsi="宋体" w:cs="宋体" w:hint="eastAsia"/>
                <w:b/>
                <w:bCs/>
                <w:noProof/>
                <w:sz w:val="24"/>
                <w:szCs w:val="24"/>
              </w:rPr>
              <w:fldChar w:fldCharType="begin"/>
            </w:r>
            <w:r w:rsidR="00EA661D">
              <w:rPr>
                <w:rFonts w:ascii="宋体" w:hAnsi="宋体" w:cs="宋体" w:hint="eastAsia"/>
                <w:b/>
                <w:bCs/>
                <w:noProof/>
                <w:sz w:val="24"/>
                <w:szCs w:val="24"/>
              </w:rPr>
              <w:instrText xml:space="preserve"> PAGEREF _Toc19418 \h </w:instrText>
            </w:r>
            <w:r w:rsidR="00EA661D">
              <w:rPr>
                <w:rFonts w:ascii="宋体" w:hAnsi="宋体" w:cs="宋体" w:hint="eastAsia"/>
                <w:b/>
                <w:bCs/>
                <w:noProof/>
                <w:sz w:val="24"/>
                <w:szCs w:val="24"/>
              </w:rPr>
            </w:r>
            <w:r w:rsidR="00EA661D">
              <w:rPr>
                <w:rFonts w:ascii="宋体" w:hAnsi="宋体" w:cs="宋体" w:hint="eastAsia"/>
                <w:b/>
                <w:bCs/>
                <w:noProof/>
                <w:sz w:val="24"/>
                <w:szCs w:val="24"/>
              </w:rPr>
              <w:fldChar w:fldCharType="separate"/>
            </w:r>
            <w:r w:rsidR="00103A61">
              <w:rPr>
                <w:rFonts w:ascii="宋体" w:hAnsi="宋体" w:cs="宋体" w:hint="eastAsia"/>
                <w:b/>
                <w:bCs/>
                <w:noProof/>
                <w:sz w:val="24"/>
                <w:szCs w:val="24"/>
              </w:rPr>
              <w:t>58</w:t>
            </w:r>
            <w:r w:rsidR="00EA661D">
              <w:rPr>
                <w:rFonts w:ascii="宋体" w:hAnsi="宋体" w:cs="宋体" w:hint="eastAsia"/>
                <w:b/>
                <w:bCs/>
                <w:noProof/>
                <w:sz w:val="24"/>
                <w:szCs w:val="24"/>
              </w:rPr>
              <w:fldChar w:fldCharType="end"/>
            </w:r>
          </w:hyperlink>
        </w:p>
        <w:p w14:paraId="0076AD71" w14:textId="46FC00F6" w:rsidR="009E4D1E" w:rsidRDefault="0085101A">
          <w:pPr>
            <w:pStyle w:val="WPSOffice1"/>
            <w:tabs>
              <w:tab w:val="right" w:leader="dot" w:pos="9074"/>
            </w:tabs>
            <w:spacing w:line="480" w:lineRule="auto"/>
            <w:rPr>
              <w:rFonts w:ascii="宋体" w:hAnsi="宋体" w:cs="宋体" w:hint="eastAsia"/>
              <w:b/>
              <w:bCs/>
              <w:noProof/>
              <w:sz w:val="24"/>
              <w:szCs w:val="24"/>
            </w:rPr>
          </w:pPr>
          <w:hyperlink w:anchor="_Toc15479" w:history="1">
            <w:r w:rsidR="00EA661D">
              <w:rPr>
                <w:rFonts w:ascii="宋体" w:hAnsi="宋体" w:cs="宋体" w:hint="eastAsia"/>
                <w:b/>
                <w:bCs/>
                <w:noProof/>
                <w:spacing w:val="-1"/>
                <w:sz w:val="24"/>
                <w:szCs w:val="24"/>
                <w14:textOutline w14:w="2311" w14:cap="flat" w14:cmpd="sng" w14:algn="ctr">
                  <w14:solidFill>
                    <w14:srgbClr w14:val="000000"/>
                  </w14:solidFill>
                  <w14:prstDash w14:val="solid"/>
                  <w14:miter w14:lim="0"/>
                </w14:textOutline>
              </w:rPr>
              <w:t>第七</w:t>
            </w:r>
            <w:r w:rsidR="00EA661D">
              <w:rPr>
                <w:rFonts w:ascii="宋体" w:hAnsi="宋体" w:cs="宋体" w:hint="eastAsia"/>
                <w:b/>
                <w:bCs/>
                <w:noProof/>
                <w:sz w:val="24"/>
                <w:szCs w:val="24"/>
                <w14:textOutline w14:w="2311" w14:cap="flat" w14:cmpd="sng" w14:algn="ctr">
                  <w14:solidFill>
                    <w14:srgbClr w14:val="000000"/>
                  </w14:solidFill>
                  <w14:prstDash w14:val="solid"/>
                  <w14:miter w14:lim="0"/>
                </w14:textOutline>
              </w:rPr>
              <w:t>章</w:t>
            </w:r>
            <w:r w:rsidR="00EA661D">
              <w:rPr>
                <w:rFonts w:ascii="宋体" w:hAnsi="宋体" w:cs="宋体" w:hint="eastAsia"/>
                <w:b/>
                <w:bCs/>
                <w:noProof/>
                <w:sz w:val="24"/>
                <w:szCs w:val="24"/>
              </w:rPr>
              <w:t xml:space="preserve">   </w:t>
            </w:r>
            <w:r w:rsidR="00EA661D">
              <w:rPr>
                <w:rFonts w:ascii="宋体" w:hAnsi="宋体" w:cs="宋体" w:hint="eastAsia"/>
                <w:b/>
                <w:bCs/>
                <w:noProof/>
                <w:sz w:val="24"/>
                <w:szCs w:val="24"/>
                <w14:textOutline w14:w="2311" w14:cap="flat" w14:cmpd="sng" w14:algn="ctr">
                  <w14:solidFill>
                    <w14:srgbClr w14:val="000000"/>
                  </w14:solidFill>
                  <w14:prstDash w14:val="solid"/>
                  <w14:miter w14:lim="0"/>
                </w14:textOutline>
              </w:rPr>
              <w:t>投标文件格式</w:t>
            </w:r>
            <w:r w:rsidR="00EA661D">
              <w:rPr>
                <w:rFonts w:ascii="宋体" w:hAnsi="宋体" w:cs="宋体" w:hint="eastAsia"/>
                <w:b/>
                <w:bCs/>
                <w:noProof/>
                <w:sz w:val="24"/>
                <w:szCs w:val="24"/>
              </w:rPr>
              <w:tab/>
            </w:r>
            <w:r w:rsidR="00EA661D">
              <w:rPr>
                <w:rFonts w:ascii="宋体" w:hAnsi="宋体" w:cs="宋体" w:hint="eastAsia"/>
                <w:b/>
                <w:bCs/>
                <w:noProof/>
                <w:sz w:val="24"/>
                <w:szCs w:val="24"/>
              </w:rPr>
              <w:fldChar w:fldCharType="begin"/>
            </w:r>
            <w:r w:rsidR="00EA661D">
              <w:rPr>
                <w:rFonts w:ascii="宋体" w:hAnsi="宋体" w:cs="宋体" w:hint="eastAsia"/>
                <w:b/>
                <w:bCs/>
                <w:noProof/>
                <w:sz w:val="24"/>
                <w:szCs w:val="24"/>
              </w:rPr>
              <w:instrText xml:space="preserve"> PAGEREF _Toc15479 \h </w:instrText>
            </w:r>
            <w:r w:rsidR="00EA661D">
              <w:rPr>
                <w:rFonts w:ascii="宋体" w:hAnsi="宋体" w:cs="宋体" w:hint="eastAsia"/>
                <w:b/>
                <w:bCs/>
                <w:noProof/>
                <w:sz w:val="24"/>
                <w:szCs w:val="24"/>
              </w:rPr>
            </w:r>
            <w:r w:rsidR="00EA661D">
              <w:rPr>
                <w:rFonts w:ascii="宋体" w:hAnsi="宋体" w:cs="宋体" w:hint="eastAsia"/>
                <w:b/>
                <w:bCs/>
                <w:noProof/>
                <w:sz w:val="24"/>
                <w:szCs w:val="24"/>
              </w:rPr>
              <w:fldChar w:fldCharType="separate"/>
            </w:r>
            <w:r w:rsidR="00103A61">
              <w:rPr>
                <w:rFonts w:ascii="宋体" w:hAnsi="宋体" w:cs="宋体" w:hint="eastAsia"/>
                <w:b/>
                <w:bCs/>
                <w:noProof/>
                <w:sz w:val="24"/>
                <w:szCs w:val="24"/>
              </w:rPr>
              <w:t>64</w:t>
            </w:r>
            <w:r w:rsidR="00EA661D">
              <w:rPr>
                <w:rFonts w:ascii="宋体" w:hAnsi="宋体" w:cs="宋体" w:hint="eastAsia"/>
                <w:b/>
                <w:bCs/>
                <w:noProof/>
                <w:sz w:val="24"/>
                <w:szCs w:val="24"/>
              </w:rPr>
              <w:fldChar w:fldCharType="end"/>
            </w:r>
          </w:hyperlink>
        </w:p>
        <w:p w14:paraId="63E877BE" w14:textId="77777777" w:rsidR="009E4D1E" w:rsidRDefault="00EA661D">
          <w:pPr>
            <w:sectPr w:rsidR="009E4D1E">
              <w:headerReference w:type="default" r:id="rId11"/>
              <w:footerReference w:type="default" r:id="rId12"/>
              <w:pgSz w:w="11907" w:h="16840"/>
              <w:pgMar w:top="1117" w:right="1133" w:bottom="0" w:left="1700" w:header="878" w:footer="0" w:gutter="0"/>
              <w:pgNumType w:start="1"/>
              <w:cols w:space="720"/>
            </w:sectPr>
          </w:pPr>
          <w:r>
            <w:rPr>
              <w:rFonts w:ascii="宋体" w:eastAsia="宋体" w:hAnsi="宋体" w:cs="宋体" w:hint="eastAsia"/>
              <w:sz w:val="24"/>
              <w:szCs w:val="24"/>
            </w:rPr>
            <w:fldChar w:fldCharType="end"/>
          </w:r>
        </w:p>
      </w:sdtContent>
    </w:sdt>
    <w:p w14:paraId="6846923F" w14:textId="77777777" w:rsidR="009E4D1E" w:rsidRDefault="00EA661D">
      <w:pPr>
        <w:spacing w:before="353" w:line="219" w:lineRule="auto"/>
        <w:ind w:left="3129"/>
        <w:outlineLvl w:val="0"/>
        <w:rPr>
          <w:rFonts w:ascii="宋体" w:eastAsia="宋体" w:hAnsi="宋体" w:cs="宋体" w:hint="eastAsia"/>
          <w:sz w:val="36"/>
          <w:szCs w:val="36"/>
        </w:rPr>
      </w:pPr>
      <w:bookmarkStart w:id="4" w:name="_Toc624"/>
      <w:r>
        <w:rPr>
          <w:rFonts w:ascii="宋体" w:eastAsia="宋体" w:hAnsi="宋体" w:cs="宋体"/>
          <w:spacing w:val="-1"/>
          <w:sz w:val="36"/>
          <w:szCs w:val="36"/>
          <w14:textOutline w14:w="2311" w14:cap="flat" w14:cmpd="sng" w14:algn="ctr">
            <w14:solidFill>
              <w14:srgbClr w14:val="000000"/>
            </w14:solidFill>
            <w14:prstDash w14:val="solid"/>
            <w14:miter w14:lim="0"/>
          </w14:textOutline>
        </w:rPr>
        <w:lastRenderedPageBreak/>
        <w:t>第一章</w:t>
      </w:r>
      <w:r>
        <w:rPr>
          <w:rFonts w:ascii="宋体" w:eastAsia="宋体" w:hAnsi="宋体" w:cs="宋体"/>
          <w:spacing w:val="-1"/>
          <w:sz w:val="36"/>
          <w:szCs w:val="36"/>
        </w:rPr>
        <w:t xml:space="preserve">   </w:t>
      </w:r>
      <w:r>
        <w:rPr>
          <w:rFonts w:ascii="宋体" w:eastAsia="宋体" w:hAnsi="宋体" w:cs="宋体"/>
          <w:spacing w:val="-1"/>
          <w:sz w:val="36"/>
          <w:szCs w:val="36"/>
          <w14:textOutline w14:w="2311" w14:cap="flat" w14:cmpd="sng" w14:algn="ctr">
            <w14:solidFill>
              <w14:srgbClr w14:val="000000"/>
            </w14:solidFill>
            <w14:prstDash w14:val="solid"/>
            <w14:miter w14:lim="0"/>
          </w14:textOutline>
        </w:rPr>
        <w:t>投</w:t>
      </w:r>
      <w:r>
        <w:rPr>
          <w:rFonts w:ascii="宋体" w:eastAsia="宋体" w:hAnsi="宋体" w:cs="宋体"/>
          <w:sz w:val="36"/>
          <w:szCs w:val="36"/>
          <w14:textOutline w14:w="2311" w14:cap="flat" w14:cmpd="sng" w14:algn="ctr">
            <w14:solidFill>
              <w14:srgbClr w14:val="000000"/>
            </w14:solidFill>
            <w14:prstDash w14:val="solid"/>
            <w14:miter w14:lim="0"/>
          </w14:textOutline>
        </w:rPr>
        <w:t>标邀请</w:t>
      </w:r>
      <w:bookmarkEnd w:id="4"/>
    </w:p>
    <w:p w14:paraId="76655CE4" w14:textId="77777777" w:rsidR="009E4D1E" w:rsidRDefault="009E4D1E">
      <w:pPr>
        <w:spacing w:line="245" w:lineRule="auto"/>
      </w:pPr>
    </w:p>
    <w:p w14:paraId="29A98726" w14:textId="77777777" w:rsidR="009E4D1E" w:rsidRDefault="00EA661D">
      <w:pPr>
        <w:spacing w:before="78" w:line="300" w:lineRule="auto"/>
        <w:ind w:left="126"/>
        <w:outlineLvl w:val="1"/>
        <w:rPr>
          <w:rFonts w:ascii="宋体" w:eastAsia="宋体" w:hAnsi="宋体" w:cs="宋体" w:hint="eastAsia"/>
          <w:sz w:val="24"/>
          <w:szCs w:val="24"/>
        </w:rPr>
      </w:pPr>
      <w:bookmarkStart w:id="5" w:name="_Toc17752"/>
      <w:r>
        <w:rPr>
          <w:rFonts w:ascii="宋体" w:eastAsia="宋体" w:hAnsi="宋体" w:cs="宋体"/>
          <w:spacing w:val="-1"/>
          <w:sz w:val="24"/>
          <w:szCs w:val="24"/>
          <w14:textOutline w14:w="1536" w14:cap="flat" w14:cmpd="sng" w14:algn="ctr">
            <w14:solidFill>
              <w14:srgbClr w14:val="000000"/>
            </w14:solidFill>
            <w14:prstDash w14:val="solid"/>
            <w14:miter w14:lim="0"/>
          </w14:textOutline>
        </w:rPr>
        <w:t>一、项目基本</w:t>
      </w:r>
      <w:r>
        <w:rPr>
          <w:rFonts w:ascii="宋体" w:eastAsia="宋体" w:hAnsi="宋体" w:cs="宋体"/>
          <w:sz w:val="24"/>
          <w:szCs w:val="24"/>
          <w14:textOutline w14:w="1536" w14:cap="flat" w14:cmpd="sng" w14:algn="ctr">
            <w14:solidFill>
              <w14:srgbClr w14:val="000000"/>
            </w14:solidFill>
            <w14:prstDash w14:val="solid"/>
            <w14:miter w14:lim="0"/>
          </w14:textOutline>
        </w:rPr>
        <w:t>情况</w:t>
      </w:r>
      <w:bookmarkEnd w:id="5"/>
    </w:p>
    <w:p w14:paraId="67B27B11" w14:textId="2B1C09F7" w:rsidR="009E4D1E" w:rsidRDefault="00EA661D">
      <w:pPr>
        <w:spacing w:before="183" w:line="300" w:lineRule="auto"/>
        <w:ind w:left="611"/>
        <w:rPr>
          <w:rFonts w:ascii="宋体" w:eastAsia="宋体" w:hAnsi="宋体" w:hint="eastAsia"/>
          <w:spacing w:val="-4"/>
          <w:position w:val="17"/>
          <w:sz w:val="24"/>
          <w:szCs w:val="24"/>
        </w:rPr>
      </w:pPr>
      <w:bookmarkStart w:id="6" w:name="_Toc24293"/>
      <w:r>
        <w:rPr>
          <w:rFonts w:ascii="宋体" w:eastAsia="宋体" w:hAnsi="宋体"/>
          <w:spacing w:val="-4"/>
          <w:position w:val="17"/>
          <w:sz w:val="24"/>
          <w:szCs w:val="24"/>
        </w:rPr>
        <w:t>1.采购编号:</w:t>
      </w:r>
      <w:bookmarkStart w:id="7" w:name="_Hlk190553501"/>
      <w:bookmarkEnd w:id="6"/>
      <w:r w:rsidR="00E120CB" w:rsidRPr="00E120CB">
        <w:t xml:space="preserve"> </w:t>
      </w:r>
      <w:bookmarkEnd w:id="7"/>
      <w:r w:rsidR="00B86F37" w:rsidRPr="00B86F37">
        <w:rPr>
          <w:rFonts w:ascii="宋体" w:eastAsia="宋体" w:hAnsi="宋体"/>
          <w:spacing w:val="-4"/>
          <w:position w:val="17"/>
          <w:sz w:val="24"/>
          <w:szCs w:val="24"/>
        </w:rPr>
        <w:t>ZYLS-ZB-202509035</w:t>
      </w:r>
    </w:p>
    <w:p w14:paraId="45283935" w14:textId="7EE75957" w:rsidR="009E4D1E" w:rsidRDefault="00EA661D">
      <w:pPr>
        <w:spacing w:line="300" w:lineRule="auto"/>
        <w:ind w:left="610"/>
        <w:rPr>
          <w:rFonts w:ascii="宋体" w:eastAsia="宋体" w:hAnsi="宋体" w:hint="eastAsia"/>
          <w:color w:val="auto"/>
          <w:sz w:val="24"/>
          <w:szCs w:val="24"/>
        </w:rPr>
      </w:pPr>
      <w:r>
        <w:rPr>
          <w:rFonts w:ascii="宋体" w:eastAsia="宋体" w:hAnsi="宋体"/>
          <w:spacing w:val="-14"/>
          <w:sz w:val="24"/>
          <w:szCs w:val="24"/>
        </w:rPr>
        <w:t>2</w:t>
      </w:r>
      <w:r>
        <w:rPr>
          <w:rFonts w:ascii="宋体" w:eastAsia="宋体" w:hAnsi="宋体"/>
          <w:spacing w:val="-13"/>
          <w:sz w:val="24"/>
          <w:szCs w:val="24"/>
        </w:rPr>
        <w:t>.</w:t>
      </w:r>
      <w:r>
        <w:rPr>
          <w:rFonts w:ascii="宋体" w:eastAsia="宋体" w:hAnsi="宋体" w:cs="宋体"/>
          <w:spacing w:val="-13"/>
          <w:sz w:val="24"/>
          <w:szCs w:val="24"/>
        </w:rPr>
        <w:t>项目名</w:t>
      </w:r>
      <w:r>
        <w:rPr>
          <w:rFonts w:ascii="宋体" w:eastAsia="宋体" w:hAnsi="宋体" w:cs="宋体"/>
          <w:color w:val="auto"/>
          <w:spacing w:val="-13"/>
          <w:sz w:val="24"/>
          <w:szCs w:val="24"/>
        </w:rPr>
        <w:t>称:</w:t>
      </w:r>
      <w:r>
        <w:rPr>
          <w:color w:val="auto"/>
          <w:sz w:val="24"/>
          <w:szCs w:val="24"/>
        </w:rPr>
        <w:t xml:space="preserve"> </w:t>
      </w:r>
      <w:r w:rsidR="00B86F37" w:rsidRPr="00B86F37">
        <w:rPr>
          <w:rFonts w:ascii="宋体" w:eastAsia="宋体" w:hAnsi="宋体" w:cs="宋体" w:hint="eastAsia"/>
          <w:color w:val="auto"/>
          <w:spacing w:val="-13"/>
          <w:sz w:val="24"/>
          <w:szCs w:val="24"/>
        </w:rPr>
        <w:t>通州区区域医疗中心综合能力提升项目--医疗设备购置其他医疗设备采购项目</w:t>
      </w:r>
    </w:p>
    <w:p w14:paraId="33276DA9" w14:textId="4E272F5A" w:rsidR="009E4D1E" w:rsidRDefault="00EA661D">
      <w:pPr>
        <w:spacing w:before="183" w:line="300" w:lineRule="auto"/>
        <w:ind w:left="611"/>
        <w:rPr>
          <w:rFonts w:ascii="宋体" w:eastAsia="宋体" w:hAnsi="宋体" w:hint="eastAsia"/>
          <w:spacing w:val="-4"/>
          <w:position w:val="17"/>
          <w:sz w:val="24"/>
          <w:szCs w:val="24"/>
        </w:rPr>
      </w:pPr>
      <w:r>
        <w:rPr>
          <w:rFonts w:ascii="宋体" w:eastAsia="宋体" w:hAnsi="宋体"/>
          <w:color w:val="auto"/>
          <w:spacing w:val="-4"/>
          <w:position w:val="17"/>
          <w:sz w:val="24"/>
          <w:szCs w:val="24"/>
        </w:rPr>
        <w:t>3.项目预算金额:</w:t>
      </w:r>
      <w:r w:rsidR="00C17521" w:rsidRPr="00C17521">
        <w:t xml:space="preserve"> </w:t>
      </w:r>
      <w:r w:rsidR="00B86F37" w:rsidRPr="00B86F37">
        <w:rPr>
          <w:rFonts w:ascii="宋体" w:eastAsia="宋体" w:hAnsi="宋体"/>
          <w:color w:val="auto"/>
          <w:spacing w:val="-4"/>
          <w:position w:val="17"/>
          <w:sz w:val="24"/>
          <w:szCs w:val="24"/>
        </w:rPr>
        <w:t>1418.3</w:t>
      </w:r>
      <w:r>
        <w:rPr>
          <w:rFonts w:ascii="宋体" w:eastAsia="宋体" w:hAnsi="宋体"/>
          <w:color w:val="auto"/>
          <w:spacing w:val="-4"/>
          <w:position w:val="17"/>
          <w:sz w:val="24"/>
          <w:szCs w:val="24"/>
        </w:rPr>
        <w:t>万元、项目最高限价:</w:t>
      </w:r>
      <w:r w:rsidR="00C17521" w:rsidRPr="00C17521">
        <w:t xml:space="preserve"> </w:t>
      </w:r>
      <w:r w:rsidR="00B86F37" w:rsidRPr="00B86F37">
        <w:rPr>
          <w:rFonts w:ascii="宋体" w:eastAsia="宋体" w:hAnsi="宋体"/>
          <w:color w:val="auto"/>
          <w:spacing w:val="-4"/>
          <w:position w:val="17"/>
          <w:sz w:val="24"/>
          <w:szCs w:val="24"/>
        </w:rPr>
        <w:t>1418.3</w:t>
      </w:r>
      <w:r>
        <w:rPr>
          <w:rFonts w:ascii="宋体" w:eastAsia="宋体" w:hAnsi="宋体"/>
          <w:color w:val="auto"/>
          <w:spacing w:val="-4"/>
          <w:position w:val="17"/>
          <w:sz w:val="24"/>
          <w:szCs w:val="24"/>
        </w:rPr>
        <w:t>万元</w:t>
      </w:r>
    </w:p>
    <w:p w14:paraId="7FB00E68" w14:textId="77777777" w:rsidR="00B86F37" w:rsidRDefault="00EA661D">
      <w:pPr>
        <w:spacing w:line="300" w:lineRule="auto"/>
        <w:ind w:left="605"/>
        <w:rPr>
          <w:rFonts w:ascii="宋体" w:eastAsia="宋体" w:hAnsi="宋体" w:cs="宋体" w:hint="eastAsia"/>
          <w:spacing w:val="-4"/>
          <w:sz w:val="24"/>
          <w:szCs w:val="24"/>
        </w:rPr>
      </w:pPr>
      <w:r>
        <w:rPr>
          <w:rFonts w:ascii="宋体" w:eastAsia="宋体" w:hAnsi="宋体"/>
          <w:spacing w:val="-5"/>
          <w:sz w:val="24"/>
          <w:szCs w:val="24"/>
        </w:rPr>
        <w:t>4</w:t>
      </w:r>
      <w:r>
        <w:rPr>
          <w:rFonts w:ascii="宋体" w:eastAsia="宋体" w:hAnsi="宋体"/>
          <w:spacing w:val="-4"/>
          <w:sz w:val="24"/>
          <w:szCs w:val="24"/>
        </w:rPr>
        <w:t>.</w:t>
      </w:r>
      <w:r>
        <w:rPr>
          <w:rFonts w:ascii="宋体" w:eastAsia="宋体" w:hAnsi="宋体" w:cs="宋体"/>
          <w:spacing w:val="-4"/>
          <w:sz w:val="24"/>
          <w:szCs w:val="24"/>
        </w:rPr>
        <w:t>采购需求:</w:t>
      </w: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09"/>
        <w:gridCol w:w="2835"/>
        <w:gridCol w:w="567"/>
        <w:gridCol w:w="1276"/>
        <w:gridCol w:w="1276"/>
        <w:gridCol w:w="3118"/>
        <w:gridCol w:w="709"/>
      </w:tblGrid>
      <w:tr w:rsidR="00B86F37" w:rsidRPr="000B3380" w14:paraId="40B75D0F" w14:textId="77777777" w:rsidTr="00B86F37">
        <w:trPr>
          <w:trHeight w:val="862"/>
          <w:jc w:val="center"/>
        </w:trPr>
        <w:tc>
          <w:tcPr>
            <w:tcW w:w="562" w:type="dxa"/>
            <w:tcBorders>
              <w:top w:val="single" w:sz="4" w:space="0" w:color="auto"/>
              <w:left w:val="single" w:sz="4" w:space="0" w:color="auto"/>
              <w:bottom w:val="single" w:sz="4" w:space="0" w:color="auto"/>
              <w:right w:val="single" w:sz="4" w:space="0" w:color="auto"/>
            </w:tcBorders>
            <w:vAlign w:val="center"/>
          </w:tcPr>
          <w:p w14:paraId="2025A877" w14:textId="77777777" w:rsidR="00B86F37" w:rsidRPr="000B3380" w:rsidRDefault="00B86F37" w:rsidP="005E3292">
            <w:pPr>
              <w:spacing w:line="360" w:lineRule="auto"/>
              <w:rPr>
                <w:rFonts w:asciiTheme="minorEastAsia" w:hAnsiTheme="minorEastAsia" w:cs="Times New Roman" w:hint="eastAsia"/>
                <w:b/>
                <w:sz w:val="24"/>
                <w:szCs w:val="24"/>
              </w:rPr>
            </w:pPr>
            <w:bookmarkStart w:id="8" w:name="_Hlk181307531"/>
            <w:proofErr w:type="gramStart"/>
            <w:r w:rsidRPr="000B3380">
              <w:rPr>
                <w:rFonts w:asciiTheme="minorEastAsia" w:hAnsiTheme="minorEastAsia" w:cs="Times New Roman" w:hint="eastAsia"/>
                <w:b/>
                <w:sz w:val="24"/>
                <w:szCs w:val="24"/>
              </w:rPr>
              <w:t>包号</w:t>
            </w:r>
            <w:proofErr w:type="gramEnd"/>
          </w:p>
        </w:tc>
        <w:tc>
          <w:tcPr>
            <w:tcW w:w="709" w:type="dxa"/>
            <w:tcBorders>
              <w:top w:val="single" w:sz="4" w:space="0" w:color="auto"/>
              <w:left w:val="single" w:sz="4" w:space="0" w:color="auto"/>
              <w:bottom w:val="single" w:sz="4" w:space="0" w:color="auto"/>
              <w:right w:val="single" w:sz="4" w:space="0" w:color="auto"/>
            </w:tcBorders>
            <w:vAlign w:val="center"/>
          </w:tcPr>
          <w:p w14:paraId="5FBC9A4C" w14:textId="77777777" w:rsidR="00B86F37" w:rsidRPr="000B3380" w:rsidRDefault="00B86F37" w:rsidP="005E3292">
            <w:pPr>
              <w:spacing w:line="360" w:lineRule="auto"/>
              <w:rPr>
                <w:rFonts w:asciiTheme="minorEastAsia" w:hAnsiTheme="minorEastAsia" w:cs="Times New Roman" w:hint="eastAsia"/>
                <w:b/>
                <w:sz w:val="24"/>
                <w:szCs w:val="24"/>
              </w:rPr>
            </w:pPr>
            <w:r w:rsidRPr="000B3380">
              <w:rPr>
                <w:rFonts w:asciiTheme="minorEastAsia" w:hAnsiTheme="minorEastAsia" w:cs="Times New Roman" w:hint="eastAsia"/>
                <w:b/>
                <w:sz w:val="24"/>
                <w:szCs w:val="24"/>
              </w:rPr>
              <w:t>品目号</w:t>
            </w:r>
          </w:p>
        </w:tc>
        <w:tc>
          <w:tcPr>
            <w:tcW w:w="2835" w:type="dxa"/>
            <w:tcBorders>
              <w:top w:val="single" w:sz="4" w:space="0" w:color="auto"/>
              <w:left w:val="single" w:sz="4" w:space="0" w:color="auto"/>
              <w:bottom w:val="single" w:sz="4" w:space="0" w:color="auto"/>
              <w:right w:val="single" w:sz="4" w:space="0" w:color="auto"/>
            </w:tcBorders>
            <w:vAlign w:val="center"/>
          </w:tcPr>
          <w:p w14:paraId="617830DF" w14:textId="77777777" w:rsidR="00B86F37" w:rsidRPr="000B3380" w:rsidRDefault="00B86F37" w:rsidP="005E3292">
            <w:pPr>
              <w:spacing w:line="360" w:lineRule="auto"/>
              <w:rPr>
                <w:rFonts w:asciiTheme="minorEastAsia" w:hAnsiTheme="minorEastAsia" w:cs="Times New Roman" w:hint="eastAsia"/>
                <w:b/>
                <w:sz w:val="24"/>
                <w:szCs w:val="24"/>
              </w:rPr>
            </w:pPr>
            <w:r w:rsidRPr="000B3380">
              <w:rPr>
                <w:rFonts w:asciiTheme="minorEastAsia" w:hAnsiTheme="minorEastAsia" w:cs="Times New Roman" w:hint="eastAsia"/>
                <w:b/>
                <w:sz w:val="24"/>
                <w:szCs w:val="24"/>
              </w:rPr>
              <w:t>设备名称</w:t>
            </w:r>
          </w:p>
        </w:tc>
        <w:tc>
          <w:tcPr>
            <w:tcW w:w="567" w:type="dxa"/>
            <w:tcBorders>
              <w:top w:val="single" w:sz="4" w:space="0" w:color="auto"/>
              <w:left w:val="single" w:sz="4" w:space="0" w:color="auto"/>
              <w:bottom w:val="single" w:sz="4" w:space="0" w:color="auto"/>
              <w:right w:val="single" w:sz="4" w:space="0" w:color="auto"/>
            </w:tcBorders>
            <w:vAlign w:val="center"/>
          </w:tcPr>
          <w:p w14:paraId="5AF7BDFE" w14:textId="77777777" w:rsidR="00B86F37" w:rsidRPr="000B3380" w:rsidRDefault="00B86F37" w:rsidP="005E3292">
            <w:pPr>
              <w:spacing w:line="360" w:lineRule="auto"/>
              <w:rPr>
                <w:rFonts w:asciiTheme="minorEastAsia" w:hAnsiTheme="minorEastAsia" w:cs="Times New Roman" w:hint="eastAsia"/>
                <w:b/>
                <w:sz w:val="24"/>
                <w:szCs w:val="24"/>
              </w:rPr>
            </w:pPr>
            <w:r w:rsidRPr="000B3380">
              <w:rPr>
                <w:rFonts w:asciiTheme="minorEastAsia" w:hAnsiTheme="minorEastAsia" w:cs="Times New Roman" w:hint="eastAsia"/>
                <w:b/>
                <w:sz w:val="24"/>
                <w:szCs w:val="24"/>
              </w:rPr>
              <w:t>数量</w:t>
            </w:r>
            <w:r w:rsidRPr="000B3380">
              <w:rPr>
                <w:rFonts w:asciiTheme="minorEastAsia" w:hAnsiTheme="minorEastAsia" w:cs="Times New Roman"/>
                <w:b/>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6D409116" w14:textId="77777777" w:rsidR="00B86F37" w:rsidRPr="000B3380" w:rsidRDefault="00B86F37" w:rsidP="005E3292">
            <w:pPr>
              <w:spacing w:line="360" w:lineRule="auto"/>
              <w:rPr>
                <w:rFonts w:asciiTheme="minorEastAsia" w:hAnsiTheme="minorEastAsia" w:cs="Times New Roman" w:hint="eastAsia"/>
                <w:b/>
                <w:sz w:val="24"/>
                <w:szCs w:val="24"/>
              </w:rPr>
            </w:pPr>
            <w:r w:rsidRPr="000B3380">
              <w:rPr>
                <w:rFonts w:asciiTheme="minorEastAsia" w:hAnsiTheme="minorEastAsia" w:cs="Times New Roman" w:hint="eastAsia"/>
                <w:b/>
                <w:sz w:val="24"/>
                <w:szCs w:val="24"/>
              </w:rPr>
              <w:t>设备</w:t>
            </w:r>
            <w:r w:rsidRPr="000B3380">
              <w:rPr>
                <w:rFonts w:asciiTheme="minorEastAsia" w:hAnsiTheme="minorEastAsia" w:cs="Times New Roman"/>
                <w:b/>
                <w:sz w:val="24"/>
                <w:szCs w:val="24"/>
              </w:rPr>
              <w:t>预算单价</w:t>
            </w:r>
          </w:p>
          <w:p w14:paraId="610AF4B2" w14:textId="77777777" w:rsidR="00B86F37" w:rsidRPr="000B3380" w:rsidRDefault="00B86F37" w:rsidP="005E3292">
            <w:pPr>
              <w:spacing w:line="360" w:lineRule="auto"/>
              <w:rPr>
                <w:rFonts w:asciiTheme="minorEastAsia" w:hAnsiTheme="minorEastAsia" w:cs="Times New Roman" w:hint="eastAsia"/>
                <w:b/>
                <w:sz w:val="24"/>
                <w:szCs w:val="24"/>
              </w:rPr>
            </w:pPr>
            <w:r w:rsidRPr="000B3380">
              <w:rPr>
                <w:rFonts w:asciiTheme="minorEastAsia" w:hAnsiTheme="minorEastAsia" w:cs="Times New Roman" w:hint="eastAsia"/>
                <w:b/>
                <w:sz w:val="24"/>
                <w:szCs w:val="24"/>
              </w:rPr>
              <w:t>（万元）</w:t>
            </w:r>
          </w:p>
        </w:tc>
        <w:tc>
          <w:tcPr>
            <w:tcW w:w="1276" w:type="dxa"/>
            <w:tcBorders>
              <w:top w:val="single" w:sz="4" w:space="0" w:color="auto"/>
              <w:left w:val="single" w:sz="4" w:space="0" w:color="auto"/>
              <w:bottom w:val="single" w:sz="4" w:space="0" w:color="auto"/>
              <w:right w:val="single" w:sz="4" w:space="0" w:color="auto"/>
            </w:tcBorders>
            <w:vAlign w:val="center"/>
          </w:tcPr>
          <w:p w14:paraId="7C5A4CAB" w14:textId="77777777" w:rsidR="00B86F37" w:rsidRPr="000B3380" w:rsidRDefault="00B86F37" w:rsidP="005E3292">
            <w:pPr>
              <w:spacing w:line="360" w:lineRule="auto"/>
              <w:rPr>
                <w:rFonts w:asciiTheme="minorEastAsia" w:hAnsiTheme="minorEastAsia" w:cs="Times New Roman" w:hint="eastAsia"/>
                <w:b/>
                <w:sz w:val="24"/>
                <w:szCs w:val="24"/>
              </w:rPr>
            </w:pPr>
            <w:r>
              <w:rPr>
                <w:rFonts w:asciiTheme="minorEastAsia" w:hAnsiTheme="minorEastAsia" w:cs="Times New Roman" w:hint="eastAsia"/>
                <w:b/>
                <w:sz w:val="24"/>
                <w:szCs w:val="24"/>
              </w:rPr>
              <w:t>采购</w:t>
            </w:r>
            <w:proofErr w:type="gramStart"/>
            <w:r>
              <w:rPr>
                <w:rFonts w:asciiTheme="minorEastAsia" w:hAnsiTheme="minorEastAsia" w:cs="Times New Roman" w:hint="eastAsia"/>
                <w:b/>
                <w:sz w:val="24"/>
                <w:szCs w:val="24"/>
              </w:rPr>
              <w:t>包预算</w:t>
            </w:r>
            <w:proofErr w:type="gramEnd"/>
            <w:r>
              <w:rPr>
                <w:rFonts w:asciiTheme="minorEastAsia" w:hAnsiTheme="minorEastAsia" w:cs="Times New Roman" w:hint="eastAsia"/>
                <w:b/>
                <w:sz w:val="24"/>
                <w:szCs w:val="24"/>
              </w:rPr>
              <w:t>金额</w:t>
            </w:r>
          </w:p>
          <w:p w14:paraId="2F3C2D90" w14:textId="77777777" w:rsidR="00B86F37" w:rsidRPr="000B3380" w:rsidRDefault="00B86F37" w:rsidP="005E3292">
            <w:pPr>
              <w:spacing w:line="360" w:lineRule="auto"/>
              <w:rPr>
                <w:rFonts w:asciiTheme="minorEastAsia" w:hAnsiTheme="minorEastAsia" w:cs="Times New Roman" w:hint="eastAsia"/>
                <w:b/>
                <w:sz w:val="24"/>
                <w:szCs w:val="24"/>
              </w:rPr>
            </w:pPr>
            <w:r w:rsidRPr="000B3380">
              <w:rPr>
                <w:rFonts w:asciiTheme="minorEastAsia" w:hAnsiTheme="minorEastAsia" w:cs="Times New Roman" w:hint="eastAsia"/>
                <w:b/>
                <w:sz w:val="24"/>
                <w:szCs w:val="24"/>
              </w:rPr>
              <w:t>（万元）</w:t>
            </w:r>
          </w:p>
        </w:tc>
        <w:tc>
          <w:tcPr>
            <w:tcW w:w="3118" w:type="dxa"/>
            <w:tcBorders>
              <w:top w:val="single" w:sz="4" w:space="0" w:color="auto"/>
              <w:left w:val="single" w:sz="4" w:space="0" w:color="auto"/>
              <w:bottom w:val="single" w:sz="4" w:space="0" w:color="auto"/>
              <w:right w:val="single" w:sz="4" w:space="0" w:color="auto"/>
            </w:tcBorders>
            <w:vAlign w:val="center"/>
          </w:tcPr>
          <w:p w14:paraId="32ACC774" w14:textId="77777777" w:rsidR="00B86F37" w:rsidRPr="000B3380" w:rsidRDefault="00B86F37" w:rsidP="005E3292">
            <w:pPr>
              <w:spacing w:line="360" w:lineRule="auto"/>
              <w:rPr>
                <w:rFonts w:asciiTheme="minorEastAsia" w:hAnsiTheme="minorEastAsia" w:cs="Times New Roman" w:hint="eastAsia"/>
                <w:b/>
                <w:sz w:val="24"/>
                <w:szCs w:val="24"/>
              </w:rPr>
            </w:pPr>
            <w:r w:rsidRPr="000B3380">
              <w:rPr>
                <w:rFonts w:asciiTheme="minorEastAsia" w:hAnsiTheme="minorEastAsia" w:cs="Times New Roman" w:hint="eastAsia"/>
                <w:b/>
                <w:sz w:val="24"/>
                <w:szCs w:val="24"/>
              </w:rPr>
              <w:t>简要技术需求</w:t>
            </w:r>
          </w:p>
        </w:tc>
        <w:tc>
          <w:tcPr>
            <w:tcW w:w="709" w:type="dxa"/>
            <w:tcBorders>
              <w:top w:val="single" w:sz="4" w:space="0" w:color="auto"/>
              <w:left w:val="single" w:sz="4" w:space="0" w:color="auto"/>
              <w:bottom w:val="single" w:sz="4" w:space="0" w:color="auto"/>
              <w:right w:val="single" w:sz="4" w:space="0" w:color="auto"/>
            </w:tcBorders>
            <w:vAlign w:val="center"/>
          </w:tcPr>
          <w:p w14:paraId="296C7453" w14:textId="77777777" w:rsidR="00B86F37" w:rsidRPr="000B3380" w:rsidRDefault="00B86F37" w:rsidP="005E3292">
            <w:pPr>
              <w:spacing w:line="360" w:lineRule="auto"/>
              <w:rPr>
                <w:rFonts w:asciiTheme="minorEastAsia" w:hAnsiTheme="minorEastAsia" w:cs="Times New Roman" w:hint="eastAsia"/>
                <w:b/>
                <w:sz w:val="24"/>
                <w:szCs w:val="24"/>
              </w:rPr>
            </w:pPr>
            <w:r w:rsidRPr="000B3380">
              <w:rPr>
                <w:rFonts w:asciiTheme="minorEastAsia" w:hAnsiTheme="minorEastAsia" w:cs="Times New Roman" w:hint="eastAsia"/>
                <w:b/>
                <w:sz w:val="24"/>
                <w:szCs w:val="24"/>
              </w:rPr>
              <w:t>是否允许进口</w:t>
            </w:r>
          </w:p>
        </w:tc>
      </w:tr>
      <w:tr w:rsidR="00B86F37" w:rsidRPr="000B3380" w14:paraId="4F6315FF" w14:textId="77777777" w:rsidTr="00B86F37">
        <w:trPr>
          <w:trHeight w:val="227"/>
          <w:jc w:val="center"/>
        </w:trPr>
        <w:tc>
          <w:tcPr>
            <w:tcW w:w="562" w:type="dxa"/>
            <w:tcBorders>
              <w:left w:val="single" w:sz="4" w:space="0" w:color="auto"/>
              <w:right w:val="single" w:sz="4" w:space="0" w:color="auto"/>
            </w:tcBorders>
            <w:vAlign w:val="center"/>
          </w:tcPr>
          <w:p w14:paraId="5579D82C" w14:textId="77777777" w:rsidR="00B86F37" w:rsidRPr="00B86F37" w:rsidRDefault="00B86F37" w:rsidP="005E3292">
            <w:pPr>
              <w:spacing w:line="360" w:lineRule="auto"/>
              <w:rPr>
                <w:sz w:val="22"/>
              </w:rPr>
            </w:pPr>
            <w:r w:rsidRPr="00B86F37">
              <w:rPr>
                <w:rFonts w:hint="eastAsia"/>
                <w:sz w:val="22"/>
              </w:rPr>
              <w:t>第</w:t>
            </w:r>
            <w:r w:rsidRPr="00B86F37">
              <w:rPr>
                <w:rFonts w:hint="eastAsia"/>
                <w:sz w:val="22"/>
              </w:rPr>
              <w:t>1</w:t>
            </w:r>
            <w:r w:rsidRPr="00B86F37">
              <w:rPr>
                <w:rFonts w:hint="eastAsia"/>
                <w:sz w:val="22"/>
              </w:rPr>
              <w:t>包</w:t>
            </w:r>
          </w:p>
        </w:tc>
        <w:tc>
          <w:tcPr>
            <w:tcW w:w="709" w:type="dxa"/>
            <w:tcBorders>
              <w:top w:val="single" w:sz="4" w:space="0" w:color="auto"/>
              <w:left w:val="single" w:sz="4" w:space="0" w:color="auto"/>
              <w:bottom w:val="single" w:sz="4" w:space="0" w:color="auto"/>
              <w:right w:val="single" w:sz="4" w:space="0" w:color="auto"/>
            </w:tcBorders>
            <w:vAlign w:val="center"/>
          </w:tcPr>
          <w:p w14:paraId="3E66F404" w14:textId="77777777" w:rsidR="00B86F37" w:rsidRPr="00B86F37" w:rsidRDefault="00B86F37" w:rsidP="005E3292">
            <w:pPr>
              <w:spacing w:line="360" w:lineRule="auto"/>
              <w:rPr>
                <w:sz w:val="22"/>
              </w:rPr>
            </w:pPr>
            <w:r w:rsidRPr="00B86F37">
              <w:rPr>
                <w:sz w:val="22"/>
              </w:rPr>
              <w:t>1</w:t>
            </w:r>
            <w:r w:rsidRPr="00B86F37">
              <w:rPr>
                <w:rFonts w:hint="eastAsia"/>
                <w:sz w:val="22"/>
              </w:rPr>
              <w:t>-</w:t>
            </w:r>
            <w:r w:rsidRPr="00B86F37">
              <w:rPr>
                <w:sz w:val="22"/>
              </w:rPr>
              <w:t>1</w:t>
            </w:r>
          </w:p>
        </w:tc>
        <w:tc>
          <w:tcPr>
            <w:tcW w:w="2835" w:type="dxa"/>
            <w:tcBorders>
              <w:top w:val="single" w:sz="4" w:space="0" w:color="auto"/>
              <w:left w:val="single" w:sz="4" w:space="0" w:color="auto"/>
              <w:bottom w:val="single" w:sz="4" w:space="0" w:color="auto"/>
              <w:right w:val="single" w:sz="4" w:space="0" w:color="auto"/>
            </w:tcBorders>
            <w:vAlign w:val="center"/>
          </w:tcPr>
          <w:p w14:paraId="0EAC03BD" w14:textId="77777777" w:rsidR="00B86F37" w:rsidRPr="00B86F37" w:rsidRDefault="00B86F37" w:rsidP="005E3292">
            <w:pPr>
              <w:spacing w:line="360" w:lineRule="auto"/>
              <w:rPr>
                <w:sz w:val="22"/>
              </w:rPr>
            </w:pPr>
            <w:r w:rsidRPr="003F783A">
              <w:rPr>
                <w:rFonts w:hint="eastAsia"/>
                <w:sz w:val="22"/>
              </w:rPr>
              <w:t>高档彩超超声诊断仪</w:t>
            </w:r>
          </w:p>
        </w:tc>
        <w:tc>
          <w:tcPr>
            <w:tcW w:w="567" w:type="dxa"/>
            <w:tcBorders>
              <w:top w:val="single" w:sz="4" w:space="0" w:color="auto"/>
              <w:left w:val="single" w:sz="4" w:space="0" w:color="auto"/>
              <w:bottom w:val="single" w:sz="4" w:space="0" w:color="auto"/>
              <w:right w:val="single" w:sz="4" w:space="0" w:color="auto"/>
            </w:tcBorders>
          </w:tcPr>
          <w:p w14:paraId="78182BAB" w14:textId="77777777" w:rsidR="00B86F37" w:rsidRPr="00B86F37" w:rsidRDefault="00B86F37" w:rsidP="005E3292">
            <w:pPr>
              <w:spacing w:line="360" w:lineRule="auto"/>
              <w:rPr>
                <w:sz w:val="22"/>
              </w:rPr>
            </w:pPr>
            <w:r w:rsidRPr="00B86F37">
              <w:rPr>
                <w:sz w:val="22"/>
              </w:rPr>
              <w:t>1</w:t>
            </w:r>
          </w:p>
        </w:tc>
        <w:tc>
          <w:tcPr>
            <w:tcW w:w="1276" w:type="dxa"/>
            <w:tcBorders>
              <w:left w:val="single" w:sz="4" w:space="0" w:color="auto"/>
              <w:right w:val="single" w:sz="4" w:space="0" w:color="auto"/>
            </w:tcBorders>
          </w:tcPr>
          <w:p w14:paraId="5250404C" w14:textId="77777777" w:rsidR="00B86F37" w:rsidRPr="00B86F37" w:rsidRDefault="00B86F37" w:rsidP="005E3292">
            <w:pPr>
              <w:spacing w:line="360" w:lineRule="auto"/>
              <w:rPr>
                <w:sz w:val="22"/>
              </w:rPr>
            </w:pPr>
            <w:r w:rsidRPr="00B86F37">
              <w:rPr>
                <w:sz w:val="22"/>
              </w:rPr>
              <w:t>178.3</w:t>
            </w:r>
          </w:p>
        </w:tc>
        <w:tc>
          <w:tcPr>
            <w:tcW w:w="1276" w:type="dxa"/>
            <w:tcBorders>
              <w:left w:val="single" w:sz="4" w:space="0" w:color="auto"/>
              <w:right w:val="single" w:sz="4" w:space="0" w:color="auto"/>
            </w:tcBorders>
          </w:tcPr>
          <w:p w14:paraId="6BBF8324" w14:textId="77777777" w:rsidR="00B86F37" w:rsidRPr="00B86F37" w:rsidRDefault="00B86F37" w:rsidP="005E3292">
            <w:pPr>
              <w:spacing w:line="360" w:lineRule="auto"/>
              <w:rPr>
                <w:sz w:val="22"/>
              </w:rPr>
            </w:pPr>
            <w:r w:rsidRPr="00B86F37">
              <w:rPr>
                <w:sz w:val="22"/>
              </w:rPr>
              <w:t>178.3</w:t>
            </w:r>
          </w:p>
        </w:tc>
        <w:tc>
          <w:tcPr>
            <w:tcW w:w="3118" w:type="dxa"/>
            <w:tcBorders>
              <w:left w:val="single" w:sz="4" w:space="0" w:color="auto"/>
              <w:right w:val="single" w:sz="4" w:space="0" w:color="auto"/>
            </w:tcBorders>
            <w:vAlign w:val="center"/>
          </w:tcPr>
          <w:p w14:paraId="2D16EC9F" w14:textId="77777777" w:rsidR="00B86F37" w:rsidRPr="00B86F37" w:rsidRDefault="00B86F37" w:rsidP="005E3292">
            <w:pPr>
              <w:spacing w:line="360" w:lineRule="auto"/>
              <w:rPr>
                <w:sz w:val="22"/>
              </w:rPr>
            </w:pPr>
            <w:r w:rsidRPr="00B86F37">
              <w:rPr>
                <w:rFonts w:hint="eastAsia"/>
                <w:sz w:val="22"/>
              </w:rPr>
              <w:t>1.1</w:t>
            </w:r>
            <w:r w:rsidRPr="00B86F37">
              <w:rPr>
                <w:rFonts w:hint="eastAsia"/>
                <w:sz w:val="22"/>
              </w:rPr>
              <w:t>、</w:t>
            </w:r>
            <w:r w:rsidRPr="00B86F37">
              <w:rPr>
                <w:sz w:val="22"/>
              </w:rPr>
              <w:t>全域聚焦成像技术</w:t>
            </w:r>
            <w:r w:rsidRPr="00B86F37">
              <w:rPr>
                <w:rFonts w:hint="eastAsia"/>
                <w:sz w:val="22"/>
              </w:rPr>
              <w:t>。</w:t>
            </w:r>
          </w:p>
        </w:tc>
        <w:tc>
          <w:tcPr>
            <w:tcW w:w="709" w:type="dxa"/>
            <w:vMerge w:val="restart"/>
            <w:tcBorders>
              <w:left w:val="single" w:sz="4" w:space="0" w:color="auto"/>
              <w:right w:val="single" w:sz="4" w:space="0" w:color="auto"/>
            </w:tcBorders>
            <w:vAlign w:val="center"/>
          </w:tcPr>
          <w:p w14:paraId="63806301" w14:textId="77777777" w:rsidR="00B86F37" w:rsidRPr="000B3380" w:rsidRDefault="00B86F37" w:rsidP="005E3292">
            <w:pPr>
              <w:spacing w:line="360" w:lineRule="auto"/>
              <w:rPr>
                <w:rFonts w:asciiTheme="minorEastAsia" w:hAnsiTheme="minorEastAsia" w:cs="Times New Roman" w:hint="eastAsia"/>
                <w:sz w:val="24"/>
                <w:szCs w:val="24"/>
              </w:rPr>
            </w:pPr>
            <w:r w:rsidRPr="000B3380">
              <w:rPr>
                <w:rFonts w:asciiTheme="minorEastAsia" w:hAnsiTheme="minorEastAsia" w:cs="Times New Roman" w:hint="eastAsia"/>
                <w:sz w:val="24"/>
                <w:szCs w:val="24"/>
              </w:rPr>
              <w:t>否</w:t>
            </w:r>
          </w:p>
        </w:tc>
      </w:tr>
      <w:tr w:rsidR="00B86F37" w:rsidRPr="000B3380" w14:paraId="3F30F0B0" w14:textId="77777777" w:rsidTr="00B86F37">
        <w:trPr>
          <w:trHeight w:val="227"/>
          <w:jc w:val="center"/>
        </w:trPr>
        <w:tc>
          <w:tcPr>
            <w:tcW w:w="562" w:type="dxa"/>
            <w:vMerge w:val="restart"/>
            <w:tcBorders>
              <w:left w:val="single" w:sz="4" w:space="0" w:color="auto"/>
              <w:right w:val="single" w:sz="4" w:space="0" w:color="auto"/>
            </w:tcBorders>
            <w:vAlign w:val="center"/>
          </w:tcPr>
          <w:p w14:paraId="274FC269" w14:textId="77777777" w:rsidR="00B86F37" w:rsidRPr="00B86F37" w:rsidRDefault="00B86F37" w:rsidP="005E3292">
            <w:pPr>
              <w:spacing w:line="360" w:lineRule="auto"/>
              <w:rPr>
                <w:sz w:val="22"/>
              </w:rPr>
            </w:pPr>
            <w:r w:rsidRPr="00B86F37">
              <w:rPr>
                <w:rFonts w:hint="eastAsia"/>
                <w:sz w:val="22"/>
              </w:rPr>
              <w:t>第</w:t>
            </w:r>
            <w:r w:rsidRPr="00B86F37">
              <w:rPr>
                <w:rFonts w:hint="eastAsia"/>
                <w:sz w:val="22"/>
              </w:rPr>
              <w:t>2</w:t>
            </w:r>
            <w:r w:rsidRPr="00B86F37">
              <w:rPr>
                <w:rFonts w:hint="eastAsia"/>
                <w:sz w:val="22"/>
              </w:rPr>
              <w:t>包</w:t>
            </w:r>
          </w:p>
        </w:tc>
        <w:tc>
          <w:tcPr>
            <w:tcW w:w="709" w:type="dxa"/>
            <w:tcBorders>
              <w:top w:val="single" w:sz="4" w:space="0" w:color="auto"/>
              <w:left w:val="single" w:sz="4" w:space="0" w:color="auto"/>
              <w:bottom w:val="single" w:sz="4" w:space="0" w:color="auto"/>
              <w:right w:val="single" w:sz="4" w:space="0" w:color="auto"/>
            </w:tcBorders>
            <w:vAlign w:val="center"/>
          </w:tcPr>
          <w:p w14:paraId="39E209C4" w14:textId="77777777" w:rsidR="00B86F37" w:rsidRPr="00B86F37" w:rsidRDefault="00B86F37" w:rsidP="005E3292">
            <w:pPr>
              <w:spacing w:line="360" w:lineRule="auto"/>
              <w:rPr>
                <w:sz w:val="22"/>
              </w:rPr>
            </w:pPr>
            <w:r w:rsidRPr="00B86F37">
              <w:rPr>
                <w:rFonts w:hint="eastAsia"/>
                <w:sz w:val="22"/>
              </w:rPr>
              <w:t>2-1</w:t>
            </w:r>
          </w:p>
        </w:tc>
        <w:tc>
          <w:tcPr>
            <w:tcW w:w="2835" w:type="dxa"/>
            <w:tcBorders>
              <w:top w:val="single" w:sz="4" w:space="0" w:color="auto"/>
              <w:left w:val="single" w:sz="4" w:space="0" w:color="auto"/>
              <w:bottom w:val="single" w:sz="4" w:space="0" w:color="auto"/>
              <w:right w:val="single" w:sz="4" w:space="0" w:color="auto"/>
            </w:tcBorders>
            <w:vAlign w:val="center"/>
          </w:tcPr>
          <w:p w14:paraId="2F9D72F4" w14:textId="77777777" w:rsidR="00B86F37" w:rsidRPr="003F783A" w:rsidRDefault="00B86F37" w:rsidP="005E3292">
            <w:pPr>
              <w:spacing w:line="360" w:lineRule="auto"/>
              <w:rPr>
                <w:sz w:val="22"/>
              </w:rPr>
            </w:pPr>
            <w:r w:rsidRPr="003F783A">
              <w:rPr>
                <w:rFonts w:hint="eastAsia"/>
                <w:sz w:val="22"/>
              </w:rPr>
              <w:t>全数字化彩色超声波诊断装置</w:t>
            </w:r>
          </w:p>
        </w:tc>
        <w:tc>
          <w:tcPr>
            <w:tcW w:w="567" w:type="dxa"/>
            <w:tcBorders>
              <w:top w:val="single" w:sz="4" w:space="0" w:color="auto"/>
              <w:left w:val="single" w:sz="4" w:space="0" w:color="auto"/>
              <w:bottom w:val="single" w:sz="4" w:space="0" w:color="auto"/>
              <w:right w:val="single" w:sz="4" w:space="0" w:color="auto"/>
            </w:tcBorders>
          </w:tcPr>
          <w:p w14:paraId="464FD0CF" w14:textId="77777777" w:rsidR="00B86F37" w:rsidRDefault="00B86F37" w:rsidP="005E3292">
            <w:pPr>
              <w:spacing w:line="360" w:lineRule="auto"/>
              <w:rPr>
                <w:sz w:val="22"/>
              </w:rPr>
            </w:pPr>
            <w:r w:rsidRPr="00B86F37">
              <w:rPr>
                <w:sz w:val="22"/>
              </w:rPr>
              <w:t>1</w:t>
            </w:r>
          </w:p>
        </w:tc>
        <w:tc>
          <w:tcPr>
            <w:tcW w:w="1276" w:type="dxa"/>
            <w:tcBorders>
              <w:left w:val="single" w:sz="4" w:space="0" w:color="auto"/>
              <w:right w:val="single" w:sz="4" w:space="0" w:color="auto"/>
            </w:tcBorders>
          </w:tcPr>
          <w:p w14:paraId="7F0A6AB0" w14:textId="77777777" w:rsidR="00B86F37" w:rsidRPr="00B86F37" w:rsidRDefault="00B86F37" w:rsidP="005E3292">
            <w:pPr>
              <w:spacing w:line="360" w:lineRule="auto"/>
              <w:rPr>
                <w:sz w:val="22"/>
              </w:rPr>
            </w:pPr>
            <w:r w:rsidRPr="00B86F37">
              <w:rPr>
                <w:sz w:val="22"/>
              </w:rPr>
              <w:t>178.3</w:t>
            </w:r>
          </w:p>
        </w:tc>
        <w:tc>
          <w:tcPr>
            <w:tcW w:w="1276" w:type="dxa"/>
            <w:vMerge w:val="restart"/>
            <w:tcBorders>
              <w:left w:val="single" w:sz="4" w:space="0" w:color="auto"/>
              <w:right w:val="single" w:sz="4" w:space="0" w:color="auto"/>
            </w:tcBorders>
          </w:tcPr>
          <w:p w14:paraId="4DABEBCE" w14:textId="77777777" w:rsidR="00B86F37" w:rsidRPr="00B86F37" w:rsidRDefault="00B86F37" w:rsidP="005E3292">
            <w:pPr>
              <w:spacing w:line="360" w:lineRule="auto"/>
              <w:rPr>
                <w:sz w:val="22"/>
              </w:rPr>
            </w:pPr>
            <w:r w:rsidRPr="00B86F37">
              <w:rPr>
                <w:rFonts w:hint="eastAsia"/>
                <w:sz w:val="22"/>
              </w:rPr>
              <w:t>666.6</w:t>
            </w:r>
          </w:p>
        </w:tc>
        <w:tc>
          <w:tcPr>
            <w:tcW w:w="3118" w:type="dxa"/>
            <w:vMerge w:val="restart"/>
            <w:tcBorders>
              <w:left w:val="single" w:sz="4" w:space="0" w:color="auto"/>
              <w:right w:val="single" w:sz="4" w:space="0" w:color="auto"/>
            </w:tcBorders>
            <w:vAlign w:val="center"/>
          </w:tcPr>
          <w:p w14:paraId="57822011" w14:textId="77777777" w:rsidR="00B86F37" w:rsidRPr="00B86F37" w:rsidRDefault="00B86F37" w:rsidP="005E3292">
            <w:pPr>
              <w:spacing w:line="360" w:lineRule="auto"/>
              <w:rPr>
                <w:sz w:val="22"/>
              </w:rPr>
            </w:pPr>
            <w:r w:rsidRPr="00B86F37">
              <w:rPr>
                <w:rFonts w:hint="eastAsia"/>
                <w:sz w:val="22"/>
              </w:rPr>
              <w:t>1.1</w:t>
            </w:r>
            <w:r w:rsidRPr="00B86F37">
              <w:rPr>
                <w:rFonts w:hint="eastAsia"/>
                <w:sz w:val="22"/>
              </w:rPr>
              <w:t>、</w:t>
            </w:r>
            <w:r w:rsidRPr="00B86F37">
              <w:rPr>
                <w:sz w:val="22"/>
              </w:rPr>
              <w:t>数字式声</w:t>
            </w:r>
            <w:proofErr w:type="gramStart"/>
            <w:r w:rsidRPr="00B86F37">
              <w:rPr>
                <w:sz w:val="22"/>
              </w:rPr>
              <w:t>束形成器</w:t>
            </w:r>
            <w:proofErr w:type="gramEnd"/>
          </w:p>
          <w:p w14:paraId="36150B09" w14:textId="77777777" w:rsidR="00B86F37" w:rsidRPr="00B86F37" w:rsidRDefault="00B86F37" w:rsidP="005E3292">
            <w:pPr>
              <w:spacing w:line="360" w:lineRule="auto"/>
              <w:rPr>
                <w:sz w:val="22"/>
              </w:rPr>
            </w:pPr>
            <w:r w:rsidRPr="00B86F37">
              <w:rPr>
                <w:rFonts w:hint="eastAsia"/>
                <w:sz w:val="22"/>
              </w:rPr>
              <w:t>1.1.1</w:t>
            </w:r>
            <w:r w:rsidRPr="00B86F37">
              <w:rPr>
                <w:rFonts w:hint="eastAsia"/>
                <w:sz w:val="22"/>
              </w:rPr>
              <w:t>、</w:t>
            </w:r>
            <w:r w:rsidRPr="00B86F37">
              <w:rPr>
                <w:sz w:val="22"/>
              </w:rPr>
              <w:t>数字式全程动态聚焦，数字式可变孔径及动态变迹，</w:t>
            </w:r>
            <w:r w:rsidRPr="00B86F37">
              <w:rPr>
                <w:sz w:val="22"/>
              </w:rPr>
              <w:t>A/D≥12bit</w:t>
            </w:r>
          </w:p>
        </w:tc>
        <w:tc>
          <w:tcPr>
            <w:tcW w:w="709" w:type="dxa"/>
            <w:vMerge/>
            <w:tcBorders>
              <w:left w:val="single" w:sz="4" w:space="0" w:color="auto"/>
              <w:right w:val="single" w:sz="4" w:space="0" w:color="auto"/>
            </w:tcBorders>
            <w:vAlign w:val="center"/>
          </w:tcPr>
          <w:p w14:paraId="60553075" w14:textId="77777777" w:rsidR="00B86F37" w:rsidRPr="000B3380" w:rsidRDefault="00B86F37" w:rsidP="005E3292">
            <w:pPr>
              <w:spacing w:line="360" w:lineRule="auto"/>
              <w:rPr>
                <w:rFonts w:asciiTheme="minorEastAsia" w:hAnsiTheme="minorEastAsia" w:cs="Times New Roman" w:hint="eastAsia"/>
                <w:sz w:val="24"/>
                <w:szCs w:val="24"/>
              </w:rPr>
            </w:pPr>
          </w:p>
        </w:tc>
      </w:tr>
      <w:tr w:rsidR="00B86F37" w:rsidRPr="000B3380" w14:paraId="245BC630" w14:textId="77777777" w:rsidTr="00B86F37">
        <w:trPr>
          <w:trHeight w:val="227"/>
          <w:jc w:val="center"/>
        </w:trPr>
        <w:tc>
          <w:tcPr>
            <w:tcW w:w="562" w:type="dxa"/>
            <w:vMerge/>
            <w:tcBorders>
              <w:left w:val="single" w:sz="4" w:space="0" w:color="auto"/>
              <w:right w:val="single" w:sz="4" w:space="0" w:color="auto"/>
            </w:tcBorders>
            <w:vAlign w:val="center"/>
          </w:tcPr>
          <w:p w14:paraId="538E7743" w14:textId="77777777" w:rsidR="00B86F37" w:rsidRPr="00B86F37" w:rsidRDefault="00B86F37" w:rsidP="005E3292">
            <w:pPr>
              <w:spacing w:line="360" w:lineRule="auto"/>
              <w:rPr>
                <w:sz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1B8231B0" w14:textId="77777777" w:rsidR="00B86F37" w:rsidRPr="00B86F37" w:rsidRDefault="00B86F37" w:rsidP="005E3292">
            <w:pPr>
              <w:spacing w:line="360" w:lineRule="auto"/>
              <w:rPr>
                <w:sz w:val="22"/>
              </w:rPr>
            </w:pPr>
            <w:r w:rsidRPr="00B86F37">
              <w:rPr>
                <w:rFonts w:hint="eastAsia"/>
                <w:sz w:val="22"/>
              </w:rPr>
              <w:t>2-2</w:t>
            </w:r>
          </w:p>
        </w:tc>
        <w:tc>
          <w:tcPr>
            <w:tcW w:w="2835" w:type="dxa"/>
            <w:tcBorders>
              <w:top w:val="single" w:sz="4" w:space="0" w:color="auto"/>
              <w:left w:val="single" w:sz="4" w:space="0" w:color="auto"/>
              <w:bottom w:val="single" w:sz="4" w:space="0" w:color="auto"/>
              <w:right w:val="single" w:sz="4" w:space="0" w:color="auto"/>
            </w:tcBorders>
          </w:tcPr>
          <w:p w14:paraId="6CB8F970" w14:textId="77777777" w:rsidR="00B86F37" w:rsidRPr="003F783A" w:rsidRDefault="00B86F37" w:rsidP="005E3292">
            <w:pPr>
              <w:spacing w:line="360" w:lineRule="auto"/>
              <w:rPr>
                <w:sz w:val="22"/>
              </w:rPr>
            </w:pPr>
            <w:r w:rsidRPr="00B86F37">
              <w:rPr>
                <w:rFonts w:hint="eastAsia"/>
                <w:sz w:val="22"/>
              </w:rPr>
              <w:t>全数字化彩色超声波诊断装置</w:t>
            </w:r>
          </w:p>
        </w:tc>
        <w:tc>
          <w:tcPr>
            <w:tcW w:w="567" w:type="dxa"/>
            <w:tcBorders>
              <w:top w:val="single" w:sz="4" w:space="0" w:color="auto"/>
              <w:left w:val="single" w:sz="4" w:space="0" w:color="auto"/>
              <w:bottom w:val="single" w:sz="4" w:space="0" w:color="auto"/>
              <w:right w:val="single" w:sz="4" w:space="0" w:color="auto"/>
            </w:tcBorders>
          </w:tcPr>
          <w:p w14:paraId="0F4628FD" w14:textId="77777777" w:rsidR="00B86F37" w:rsidRDefault="00B86F37" w:rsidP="005E3292">
            <w:pPr>
              <w:spacing w:line="360" w:lineRule="auto"/>
              <w:rPr>
                <w:sz w:val="22"/>
              </w:rPr>
            </w:pPr>
            <w:r w:rsidRPr="00B86F37">
              <w:rPr>
                <w:sz w:val="22"/>
              </w:rPr>
              <w:t>1</w:t>
            </w:r>
          </w:p>
        </w:tc>
        <w:tc>
          <w:tcPr>
            <w:tcW w:w="1276" w:type="dxa"/>
            <w:tcBorders>
              <w:left w:val="single" w:sz="4" w:space="0" w:color="auto"/>
              <w:right w:val="single" w:sz="4" w:space="0" w:color="auto"/>
            </w:tcBorders>
          </w:tcPr>
          <w:p w14:paraId="119F2996" w14:textId="77777777" w:rsidR="00B86F37" w:rsidRPr="00B86F37" w:rsidRDefault="00B86F37" w:rsidP="005E3292">
            <w:pPr>
              <w:spacing w:line="360" w:lineRule="auto"/>
              <w:rPr>
                <w:sz w:val="22"/>
              </w:rPr>
            </w:pPr>
            <w:r w:rsidRPr="00B86F37">
              <w:rPr>
                <w:sz w:val="22"/>
              </w:rPr>
              <w:t>178.3</w:t>
            </w:r>
          </w:p>
        </w:tc>
        <w:tc>
          <w:tcPr>
            <w:tcW w:w="1276" w:type="dxa"/>
            <w:vMerge/>
            <w:tcBorders>
              <w:left w:val="single" w:sz="4" w:space="0" w:color="auto"/>
              <w:right w:val="single" w:sz="4" w:space="0" w:color="auto"/>
            </w:tcBorders>
          </w:tcPr>
          <w:p w14:paraId="220B1166" w14:textId="77777777" w:rsidR="00B86F37" w:rsidRPr="00B86F37" w:rsidRDefault="00B86F37" w:rsidP="005E3292">
            <w:pPr>
              <w:spacing w:line="360" w:lineRule="auto"/>
              <w:rPr>
                <w:sz w:val="22"/>
              </w:rPr>
            </w:pPr>
          </w:p>
        </w:tc>
        <w:tc>
          <w:tcPr>
            <w:tcW w:w="3118" w:type="dxa"/>
            <w:vMerge/>
            <w:tcBorders>
              <w:left w:val="single" w:sz="4" w:space="0" w:color="auto"/>
              <w:right w:val="single" w:sz="4" w:space="0" w:color="auto"/>
            </w:tcBorders>
            <w:vAlign w:val="center"/>
          </w:tcPr>
          <w:p w14:paraId="1DA7287C" w14:textId="77777777" w:rsidR="00B86F37" w:rsidRPr="00B86F37" w:rsidRDefault="00B86F37" w:rsidP="005E3292">
            <w:pPr>
              <w:spacing w:line="360" w:lineRule="auto"/>
              <w:rPr>
                <w:sz w:val="22"/>
              </w:rPr>
            </w:pPr>
          </w:p>
        </w:tc>
        <w:tc>
          <w:tcPr>
            <w:tcW w:w="709" w:type="dxa"/>
            <w:vMerge/>
            <w:tcBorders>
              <w:left w:val="single" w:sz="4" w:space="0" w:color="auto"/>
              <w:right w:val="single" w:sz="4" w:space="0" w:color="auto"/>
            </w:tcBorders>
            <w:vAlign w:val="center"/>
          </w:tcPr>
          <w:p w14:paraId="30C8D9E4" w14:textId="77777777" w:rsidR="00B86F37" w:rsidRPr="000B3380" w:rsidRDefault="00B86F37" w:rsidP="005E3292">
            <w:pPr>
              <w:spacing w:line="360" w:lineRule="auto"/>
              <w:rPr>
                <w:rFonts w:asciiTheme="minorEastAsia" w:hAnsiTheme="minorEastAsia" w:cs="Times New Roman" w:hint="eastAsia"/>
                <w:sz w:val="24"/>
                <w:szCs w:val="24"/>
              </w:rPr>
            </w:pPr>
          </w:p>
        </w:tc>
      </w:tr>
      <w:tr w:rsidR="00B86F37" w:rsidRPr="000B3380" w14:paraId="7E0D7C9F" w14:textId="77777777" w:rsidTr="00B86F37">
        <w:trPr>
          <w:trHeight w:val="227"/>
          <w:jc w:val="center"/>
        </w:trPr>
        <w:tc>
          <w:tcPr>
            <w:tcW w:w="562" w:type="dxa"/>
            <w:vMerge/>
            <w:tcBorders>
              <w:left w:val="single" w:sz="4" w:space="0" w:color="auto"/>
              <w:right w:val="single" w:sz="4" w:space="0" w:color="auto"/>
            </w:tcBorders>
            <w:vAlign w:val="center"/>
          </w:tcPr>
          <w:p w14:paraId="6FCEE86A" w14:textId="77777777" w:rsidR="00B86F37" w:rsidRPr="00B86F37" w:rsidRDefault="00B86F37" w:rsidP="005E3292">
            <w:pPr>
              <w:spacing w:line="360" w:lineRule="auto"/>
              <w:rPr>
                <w:sz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6FB72790" w14:textId="77777777" w:rsidR="00B86F37" w:rsidRPr="00B86F37" w:rsidRDefault="00B86F37" w:rsidP="005E3292">
            <w:pPr>
              <w:spacing w:line="360" w:lineRule="auto"/>
              <w:rPr>
                <w:sz w:val="22"/>
              </w:rPr>
            </w:pPr>
            <w:r w:rsidRPr="00B86F37">
              <w:rPr>
                <w:rFonts w:hint="eastAsia"/>
                <w:sz w:val="22"/>
              </w:rPr>
              <w:t>2-3</w:t>
            </w:r>
          </w:p>
        </w:tc>
        <w:tc>
          <w:tcPr>
            <w:tcW w:w="2835" w:type="dxa"/>
            <w:tcBorders>
              <w:top w:val="single" w:sz="4" w:space="0" w:color="auto"/>
              <w:left w:val="single" w:sz="4" w:space="0" w:color="auto"/>
              <w:bottom w:val="single" w:sz="4" w:space="0" w:color="auto"/>
              <w:right w:val="single" w:sz="4" w:space="0" w:color="auto"/>
            </w:tcBorders>
          </w:tcPr>
          <w:p w14:paraId="60759F4B" w14:textId="77777777" w:rsidR="00B86F37" w:rsidRPr="003F783A" w:rsidRDefault="00B86F37" w:rsidP="005E3292">
            <w:pPr>
              <w:spacing w:line="360" w:lineRule="auto"/>
              <w:rPr>
                <w:sz w:val="22"/>
              </w:rPr>
            </w:pPr>
            <w:r w:rsidRPr="00B86F37">
              <w:rPr>
                <w:rFonts w:hint="eastAsia"/>
                <w:sz w:val="22"/>
              </w:rPr>
              <w:t>彩色多普勒超声诊断仪</w:t>
            </w:r>
          </w:p>
        </w:tc>
        <w:tc>
          <w:tcPr>
            <w:tcW w:w="567" w:type="dxa"/>
            <w:tcBorders>
              <w:top w:val="single" w:sz="4" w:space="0" w:color="auto"/>
              <w:left w:val="single" w:sz="4" w:space="0" w:color="auto"/>
              <w:bottom w:val="single" w:sz="4" w:space="0" w:color="auto"/>
              <w:right w:val="single" w:sz="4" w:space="0" w:color="auto"/>
            </w:tcBorders>
          </w:tcPr>
          <w:p w14:paraId="1B6CF450" w14:textId="77777777" w:rsidR="00B86F37" w:rsidRDefault="00B86F37" w:rsidP="005E3292">
            <w:pPr>
              <w:spacing w:line="360" w:lineRule="auto"/>
              <w:rPr>
                <w:sz w:val="22"/>
              </w:rPr>
            </w:pPr>
            <w:r w:rsidRPr="00B86F37">
              <w:rPr>
                <w:sz w:val="22"/>
              </w:rPr>
              <w:t>1</w:t>
            </w:r>
          </w:p>
        </w:tc>
        <w:tc>
          <w:tcPr>
            <w:tcW w:w="1276" w:type="dxa"/>
            <w:tcBorders>
              <w:left w:val="single" w:sz="4" w:space="0" w:color="auto"/>
              <w:right w:val="single" w:sz="4" w:space="0" w:color="auto"/>
            </w:tcBorders>
          </w:tcPr>
          <w:p w14:paraId="3DE56267" w14:textId="77777777" w:rsidR="00B86F37" w:rsidRPr="00B86F37" w:rsidRDefault="00B86F37" w:rsidP="005E3292">
            <w:pPr>
              <w:spacing w:line="360" w:lineRule="auto"/>
              <w:rPr>
                <w:sz w:val="22"/>
              </w:rPr>
            </w:pPr>
            <w:r w:rsidRPr="00B86F37">
              <w:rPr>
                <w:sz w:val="22"/>
              </w:rPr>
              <w:t>155</w:t>
            </w:r>
          </w:p>
        </w:tc>
        <w:tc>
          <w:tcPr>
            <w:tcW w:w="1276" w:type="dxa"/>
            <w:vMerge/>
            <w:tcBorders>
              <w:left w:val="single" w:sz="4" w:space="0" w:color="auto"/>
              <w:right w:val="single" w:sz="4" w:space="0" w:color="auto"/>
            </w:tcBorders>
          </w:tcPr>
          <w:p w14:paraId="23FCCBE2" w14:textId="77777777" w:rsidR="00B86F37" w:rsidRPr="00B86F37" w:rsidRDefault="00B86F37" w:rsidP="005E3292">
            <w:pPr>
              <w:spacing w:line="360" w:lineRule="auto"/>
              <w:rPr>
                <w:sz w:val="22"/>
              </w:rPr>
            </w:pPr>
          </w:p>
        </w:tc>
        <w:tc>
          <w:tcPr>
            <w:tcW w:w="3118" w:type="dxa"/>
            <w:vMerge/>
            <w:tcBorders>
              <w:left w:val="single" w:sz="4" w:space="0" w:color="auto"/>
              <w:right w:val="single" w:sz="4" w:space="0" w:color="auto"/>
            </w:tcBorders>
            <w:vAlign w:val="center"/>
          </w:tcPr>
          <w:p w14:paraId="34265500" w14:textId="77777777" w:rsidR="00B86F37" w:rsidRPr="00B86F37" w:rsidRDefault="00B86F37" w:rsidP="005E3292">
            <w:pPr>
              <w:spacing w:line="360" w:lineRule="auto"/>
              <w:rPr>
                <w:sz w:val="22"/>
              </w:rPr>
            </w:pPr>
          </w:p>
        </w:tc>
        <w:tc>
          <w:tcPr>
            <w:tcW w:w="709" w:type="dxa"/>
            <w:vMerge/>
            <w:tcBorders>
              <w:left w:val="single" w:sz="4" w:space="0" w:color="auto"/>
              <w:right w:val="single" w:sz="4" w:space="0" w:color="auto"/>
            </w:tcBorders>
            <w:vAlign w:val="center"/>
          </w:tcPr>
          <w:p w14:paraId="3D97A7CF" w14:textId="77777777" w:rsidR="00B86F37" w:rsidRPr="000B3380" w:rsidRDefault="00B86F37" w:rsidP="005E3292">
            <w:pPr>
              <w:spacing w:line="360" w:lineRule="auto"/>
              <w:rPr>
                <w:rFonts w:asciiTheme="minorEastAsia" w:hAnsiTheme="minorEastAsia" w:cs="Times New Roman" w:hint="eastAsia"/>
                <w:sz w:val="24"/>
                <w:szCs w:val="24"/>
              </w:rPr>
            </w:pPr>
          </w:p>
        </w:tc>
      </w:tr>
      <w:tr w:rsidR="00B86F37" w:rsidRPr="000B3380" w14:paraId="2CFE5F62" w14:textId="77777777" w:rsidTr="00B86F37">
        <w:trPr>
          <w:trHeight w:val="227"/>
          <w:jc w:val="center"/>
        </w:trPr>
        <w:tc>
          <w:tcPr>
            <w:tcW w:w="562" w:type="dxa"/>
            <w:vMerge/>
            <w:tcBorders>
              <w:left w:val="single" w:sz="4" w:space="0" w:color="auto"/>
              <w:right w:val="single" w:sz="4" w:space="0" w:color="auto"/>
            </w:tcBorders>
            <w:vAlign w:val="center"/>
          </w:tcPr>
          <w:p w14:paraId="6672EA74" w14:textId="77777777" w:rsidR="00B86F37" w:rsidRPr="00B86F37" w:rsidRDefault="00B86F37" w:rsidP="005E3292">
            <w:pPr>
              <w:spacing w:line="360" w:lineRule="auto"/>
              <w:rPr>
                <w:sz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6199465F" w14:textId="77777777" w:rsidR="00B86F37" w:rsidRPr="00B86F37" w:rsidRDefault="00B86F37" w:rsidP="005E3292">
            <w:pPr>
              <w:spacing w:line="360" w:lineRule="auto"/>
              <w:rPr>
                <w:sz w:val="22"/>
              </w:rPr>
            </w:pPr>
            <w:r w:rsidRPr="00B86F37">
              <w:rPr>
                <w:rFonts w:hint="eastAsia"/>
                <w:sz w:val="22"/>
              </w:rPr>
              <w:t>2-4</w:t>
            </w:r>
          </w:p>
        </w:tc>
        <w:tc>
          <w:tcPr>
            <w:tcW w:w="2835" w:type="dxa"/>
            <w:tcBorders>
              <w:top w:val="single" w:sz="4" w:space="0" w:color="auto"/>
              <w:left w:val="single" w:sz="4" w:space="0" w:color="auto"/>
              <w:bottom w:val="single" w:sz="4" w:space="0" w:color="auto"/>
              <w:right w:val="single" w:sz="4" w:space="0" w:color="auto"/>
            </w:tcBorders>
          </w:tcPr>
          <w:p w14:paraId="502D895F" w14:textId="77777777" w:rsidR="00B86F37" w:rsidRPr="003F783A" w:rsidRDefault="00B86F37" w:rsidP="005E3292">
            <w:pPr>
              <w:spacing w:line="360" w:lineRule="auto"/>
              <w:rPr>
                <w:sz w:val="22"/>
              </w:rPr>
            </w:pPr>
            <w:r w:rsidRPr="00B86F37">
              <w:rPr>
                <w:rFonts w:hint="eastAsia"/>
                <w:sz w:val="22"/>
              </w:rPr>
              <w:t>彩色多普勒超声诊断仪</w:t>
            </w:r>
          </w:p>
        </w:tc>
        <w:tc>
          <w:tcPr>
            <w:tcW w:w="567" w:type="dxa"/>
            <w:tcBorders>
              <w:top w:val="single" w:sz="4" w:space="0" w:color="auto"/>
              <w:left w:val="single" w:sz="4" w:space="0" w:color="auto"/>
              <w:bottom w:val="single" w:sz="4" w:space="0" w:color="auto"/>
              <w:right w:val="single" w:sz="4" w:space="0" w:color="auto"/>
            </w:tcBorders>
          </w:tcPr>
          <w:p w14:paraId="7DFBD9B3" w14:textId="77777777" w:rsidR="00B86F37" w:rsidRDefault="00B86F37" w:rsidP="005E3292">
            <w:pPr>
              <w:spacing w:line="360" w:lineRule="auto"/>
              <w:rPr>
                <w:sz w:val="22"/>
              </w:rPr>
            </w:pPr>
            <w:r w:rsidRPr="00B86F37">
              <w:rPr>
                <w:sz w:val="22"/>
              </w:rPr>
              <w:t>1</w:t>
            </w:r>
          </w:p>
        </w:tc>
        <w:tc>
          <w:tcPr>
            <w:tcW w:w="1276" w:type="dxa"/>
            <w:tcBorders>
              <w:left w:val="single" w:sz="4" w:space="0" w:color="auto"/>
              <w:right w:val="single" w:sz="4" w:space="0" w:color="auto"/>
            </w:tcBorders>
          </w:tcPr>
          <w:p w14:paraId="41DBA036" w14:textId="77777777" w:rsidR="00B86F37" w:rsidRPr="00B86F37" w:rsidRDefault="00B86F37" w:rsidP="005E3292">
            <w:pPr>
              <w:spacing w:line="360" w:lineRule="auto"/>
              <w:rPr>
                <w:sz w:val="22"/>
              </w:rPr>
            </w:pPr>
            <w:r w:rsidRPr="00B86F37">
              <w:rPr>
                <w:sz w:val="22"/>
              </w:rPr>
              <w:t>155</w:t>
            </w:r>
          </w:p>
        </w:tc>
        <w:tc>
          <w:tcPr>
            <w:tcW w:w="1276" w:type="dxa"/>
            <w:vMerge/>
            <w:tcBorders>
              <w:left w:val="single" w:sz="4" w:space="0" w:color="auto"/>
              <w:right w:val="single" w:sz="4" w:space="0" w:color="auto"/>
            </w:tcBorders>
          </w:tcPr>
          <w:p w14:paraId="219E1EF2" w14:textId="77777777" w:rsidR="00B86F37" w:rsidRPr="00B86F37" w:rsidRDefault="00B86F37" w:rsidP="005E3292">
            <w:pPr>
              <w:spacing w:line="360" w:lineRule="auto"/>
              <w:rPr>
                <w:sz w:val="22"/>
              </w:rPr>
            </w:pPr>
          </w:p>
        </w:tc>
        <w:tc>
          <w:tcPr>
            <w:tcW w:w="3118" w:type="dxa"/>
            <w:vMerge/>
            <w:tcBorders>
              <w:left w:val="single" w:sz="4" w:space="0" w:color="auto"/>
              <w:right w:val="single" w:sz="4" w:space="0" w:color="auto"/>
            </w:tcBorders>
            <w:vAlign w:val="center"/>
          </w:tcPr>
          <w:p w14:paraId="4A15EFE6" w14:textId="77777777" w:rsidR="00B86F37" w:rsidRPr="00B86F37" w:rsidRDefault="00B86F37" w:rsidP="005E3292">
            <w:pPr>
              <w:spacing w:line="360" w:lineRule="auto"/>
              <w:rPr>
                <w:sz w:val="22"/>
              </w:rPr>
            </w:pPr>
          </w:p>
        </w:tc>
        <w:tc>
          <w:tcPr>
            <w:tcW w:w="709" w:type="dxa"/>
            <w:vMerge/>
            <w:tcBorders>
              <w:left w:val="single" w:sz="4" w:space="0" w:color="auto"/>
              <w:right w:val="single" w:sz="4" w:space="0" w:color="auto"/>
            </w:tcBorders>
            <w:vAlign w:val="center"/>
          </w:tcPr>
          <w:p w14:paraId="46A1170E" w14:textId="77777777" w:rsidR="00B86F37" w:rsidRPr="000B3380" w:rsidRDefault="00B86F37" w:rsidP="005E3292">
            <w:pPr>
              <w:spacing w:line="360" w:lineRule="auto"/>
              <w:rPr>
                <w:rFonts w:asciiTheme="minorEastAsia" w:hAnsiTheme="minorEastAsia" w:cs="Times New Roman" w:hint="eastAsia"/>
                <w:sz w:val="24"/>
                <w:szCs w:val="24"/>
              </w:rPr>
            </w:pPr>
          </w:p>
        </w:tc>
      </w:tr>
      <w:tr w:rsidR="00B86F37" w:rsidRPr="000B3380" w14:paraId="578B342B" w14:textId="77777777" w:rsidTr="00B86F37">
        <w:trPr>
          <w:trHeight w:val="227"/>
          <w:jc w:val="center"/>
        </w:trPr>
        <w:tc>
          <w:tcPr>
            <w:tcW w:w="562" w:type="dxa"/>
            <w:tcBorders>
              <w:left w:val="single" w:sz="4" w:space="0" w:color="auto"/>
              <w:right w:val="single" w:sz="4" w:space="0" w:color="auto"/>
            </w:tcBorders>
            <w:vAlign w:val="center"/>
          </w:tcPr>
          <w:p w14:paraId="359E10A3" w14:textId="77777777" w:rsidR="00B86F37" w:rsidRPr="00B86F37" w:rsidRDefault="00B86F37" w:rsidP="005E3292">
            <w:pPr>
              <w:spacing w:line="360" w:lineRule="auto"/>
              <w:rPr>
                <w:sz w:val="22"/>
              </w:rPr>
            </w:pPr>
            <w:r w:rsidRPr="00B86F37">
              <w:rPr>
                <w:rFonts w:hint="eastAsia"/>
                <w:sz w:val="22"/>
              </w:rPr>
              <w:t>第</w:t>
            </w:r>
            <w:r w:rsidRPr="00B86F37">
              <w:rPr>
                <w:rFonts w:hint="eastAsia"/>
                <w:sz w:val="22"/>
              </w:rPr>
              <w:t>3</w:t>
            </w:r>
            <w:r w:rsidRPr="00B86F37">
              <w:rPr>
                <w:rFonts w:hint="eastAsia"/>
                <w:sz w:val="22"/>
              </w:rPr>
              <w:t>包</w:t>
            </w:r>
          </w:p>
        </w:tc>
        <w:tc>
          <w:tcPr>
            <w:tcW w:w="709" w:type="dxa"/>
            <w:tcBorders>
              <w:top w:val="single" w:sz="4" w:space="0" w:color="auto"/>
              <w:left w:val="single" w:sz="4" w:space="0" w:color="auto"/>
              <w:bottom w:val="single" w:sz="4" w:space="0" w:color="auto"/>
              <w:right w:val="single" w:sz="4" w:space="0" w:color="auto"/>
            </w:tcBorders>
            <w:vAlign w:val="center"/>
          </w:tcPr>
          <w:p w14:paraId="0BF1157C" w14:textId="77777777" w:rsidR="00B86F37" w:rsidRPr="00B86F37" w:rsidRDefault="00B86F37" w:rsidP="005E3292">
            <w:pPr>
              <w:spacing w:line="360" w:lineRule="auto"/>
              <w:rPr>
                <w:sz w:val="22"/>
              </w:rPr>
            </w:pPr>
            <w:r w:rsidRPr="00B86F37">
              <w:rPr>
                <w:rFonts w:hint="eastAsia"/>
                <w:sz w:val="22"/>
              </w:rPr>
              <w:t>3-1</w:t>
            </w:r>
          </w:p>
        </w:tc>
        <w:tc>
          <w:tcPr>
            <w:tcW w:w="2835" w:type="dxa"/>
            <w:tcBorders>
              <w:top w:val="single" w:sz="4" w:space="0" w:color="auto"/>
              <w:left w:val="single" w:sz="4" w:space="0" w:color="auto"/>
              <w:bottom w:val="single" w:sz="4" w:space="0" w:color="auto"/>
              <w:right w:val="single" w:sz="4" w:space="0" w:color="auto"/>
            </w:tcBorders>
          </w:tcPr>
          <w:p w14:paraId="3AD1E879" w14:textId="77777777" w:rsidR="00B86F37" w:rsidRPr="00B86F37" w:rsidRDefault="00B86F37" w:rsidP="005E3292">
            <w:pPr>
              <w:spacing w:line="360" w:lineRule="auto"/>
              <w:rPr>
                <w:sz w:val="22"/>
              </w:rPr>
            </w:pPr>
            <w:r w:rsidRPr="00B86F37">
              <w:rPr>
                <w:rFonts w:hint="eastAsia"/>
                <w:sz w:val="22"/>
              </w:rPr>
              <w:t>全高</w:t>
            </w:r>
            <w:proofErr w:type="gramStart"/>
            <w:r w:rsidRPr="00B86F37">
              <w:rPr>
                <w:rFonts w:hint="eastAsia"/>
                <w:sz w:val="22"/>
              </w:rPr>
              <w:t>清电子</w:t>
            </w:r>
            <w:proofErr w:type="gramEnd"/>
            <w:r w:rsidRPr="00B86F37">
              <w:rPr>
                <w:rFonts w:hint="eastAsia"/>
                <w:sz w:val="22"/>
              </w:rPr>
              <w:t>内窥镜系统</w:t>
            </w:r>
          </w:p>
        </w:tc>
        <w:tc>
          <w:tcPr>
            <w:tcW w:w="567" w:type="dxa"/>
            <w:tcBorders>
              <w:top w:val="single" w:sz="4" w:space="0" w:color="auto"/>
              <w:left w:val="single" w:sz="4" w:space="0" w:color="auto"/>
              <w:bottom w:val="single" w:sz="4" w:space="0" w:color="auto"/>
              <w:right w:val="single" w:sz="4" w:space="0" w:color="auto"/>
            </w:tcBorders>
          </w:tcPr>
          <w:p w14:paraId="21D04D2A" w14:textId="77777777" w:rsidR="00B86F37" w:rsidRDefault="00B86F37" w:rsidP="005E3292">
            <w:pPr>
              <w:spacing w:line="360" w:lineRule="auto"/>
              <w:rPr>
                <w:sz w:val="22"/>
              </w:rPr>
            </w:pPr>
            <w:r w:rsidRPr="00B86F37">
              <w:rPr>
                <w:sz w:val="22"/>
              </w:rPr>
              <w:t>1</w:t>
            </w:r>
          </w:p>
        </w:tc>
        <w:tc>
          <w:tcPr>
            <w:tcW w:w="1276" w:type="dxa"/>
            <w:tcBorders>
              <w:left w:val="single" w:sz="4" w:space="0" w:color="auto"/>
              <w:right w:val="single" w:sz="4" w:space="0" w:color="auto"/>
            </w:tcBorders>
          </w:tcPr>
          <w:p w14:paraId="4F2D0A9D" w14:textId="77777777" w:rsidR="00B86F37" w:rsidRPr="00B86F37" w:rsidRDefault="00B86F37" w:rsidP="005E3292">
            <w:pPr>
              <w:spacing w:line="360" w:lineRule="auto"/>
              <w:rPr>
                <w:sz w:val="22"/>
              </w:rPr>
            </w:pPr>
            <w:r w:rsidRPr="00B86F37">
              <w:rPr>
                <w:sz w:val="22"/>
              </w:rPr>
              <w:t>145</w:t>
            </w:r>
          </w:p>
        </w:tc>
        <w:tc>
          <w:tcPr>
            <w:tcW w:w="1276" w:type="dxa"/>
            <w:tcBorders>
              <w:left w:val="single" w:sz="4" w:space="0" w:color="auto"/>
              <w:right w:val="single" w:sz="4" w:space="0" w:color="auto"/>
            </w:tcBorders>
          </w:tcPr>
          <w:p w14:paraId="0DFD1862" w14:textId="77777777" w:rsidR="00B86F37" w:rsidRPr="00B86F37" w:rsidRDefault="00B86F37" w:rsidP="005E3292">
            <w:pPr>
              <w:spacing w:line="360" w:lineRule="auto"/>
              <w:rPr>
                <w:sz w:val="22"/>
              </w:rPr>
            </w:pPr>
            <w:r w:rsidRPr="00B86F37">
              <w:rPr>
                <w:sz w:val="22"/>
              </w:rPr>
              <w:t>145</w:t>
            </w:r>
          </w:p>
        </w:tc>
        <w:tc>
          <w:tcPr>
            <w:tcW w:w="3118" w:type="dxa"/>
            <w:tcBorders>
              <w:left w:val="single" w:sz="4" w:space="0" w:color="auto"/>
              <w:right w:val="single" w:sz="4" w:space="0" w:color="auto"/>
            </w:tcBorders>
            <w:vAlign w:val="center"/>
          </w:tcPr>
          <w:p w14:paraId="419D17EE" w14:textId="77777777" w:rsidR="00B86F37" w:rsidRPr="00B86F37" w:rsidRDefault="00B86F37" w:rsidP="005E3292">
            <w:pPr>
              <w:spacing w:line="360" w:lineRule="auto"/>
              <w:rPr>
                <w:sz w:val="22"/>
              </w:rPr>
            </w:pPr>
            <w:r w:rsidRPr="00B86F37">
              <w:rPr>
                <w:rFonts w:hint="eastAsia"/>
                <w:sz w:val="22"/>
              </w:rPr>
              <w:t>1.1</w:t>
            </w:r>
            <w:r w:rsidRPr="00B86F37">
              <w:rPr>
                <w:rFonts w:hint="eastAsia"/>
                <w:sz w:val="22"/>
              </w:rPr>
              <w:t>、可处理和输出最高分辨率≥</w:t>
            </w:r>
            <w:r w:rsidRPr="00B86F37">
              <w:rPr>
                <w:rFonts w:hint="eastAsia"/>
                <w:sz w:val="22"/>
              </w:rPr>
              <w:t>1</w:t>
            </w:r>
            <w:r w:rsidRPr="00B86F37">
              <w:rPr>
                <w:sz w:val="22"/>
              </w:rPr>
              <w:t>920</w:t>
            </w:r>
            <w:r w:rsidRPr="00B86F37">
              <w:rPr>
                <w:rFonts w:hint="eastAsia"/>
                <w:sz w:val="22"/>
              </w:rPr>
              <w:t>×</w:t>
            </w:r>
            <w:r w:rsidRPr="00B86F37">
              <w:rPr>
                <w:rFonts w:hint="eastAsia"/>
                <w:sz w:val="22"/>
              </w:rPr>
              <w:t>1</w:t>
            </w:r>
            <w:r w:rsidRPr="00B86F37">
              <w:rPr>
                <w:sz w:val="22"/>
              </w:rPr>
              <w:t>080</w:t>
            </w:r>
            <w:r w:rsidRPr="00B86F37">
              <w:rPr>
                <w:rFonts w:hint="eastAsia"/>
                <w:sz w:val="22"/>
              </w:rPr>
              <w:t>的视频图像；可对不同波长范围的照明光成像。</w:t>
            </w:r>
          </w:p>
        </w:tc>
        <w:tc>
          <w:tcPr>
            <w:tcW w:w="709" w:type="dxa"/>
            <w:vMerge/>
            <w:tcBorders>
              <w:left w:val="single" w:sz="4" w:space="0" w:color="auto"/>
              <w:right w:val="single" w:sz="4" w:space="0" w:color="auto"/>
            </w:tcBorders>
            <w:vAlign w:val="center"/>
          </w:tcPr>
          <w:p w14:paraId="42ABE55F" w14:textId="77777777" w:rsidR="00B86F37" w:rsidRPr="000B3380" w:rsidRDefault="00B86F37" w:rsidP="005E3292">
            <w:pPr>
              <w:spacing w:line="360" w:lineRule="auto"/>
              <w:rPr>
                <w:rFonts w:asciiTheme="minorEastAsia" w:hAnsiTheme="minorEastAsia" w:cs="Times New Roman" w:hint="eastAsia"/>
                <w:sz w:val="24"/>
                <w:szCs w:val="24"/>
              </w:rPr>
            </w:pPr>
          </w:p>
        </w:tc>
      </w:tr>
      <w:tr w:rsidR="00A02ED2" w:rsidRPr="000B3380" w14:paraId="7994FB2D" w14:textId="77777777" w:rsidTr="00B86F37">
        <w:trPr>
          <w:trHeight w:val="227"/>
          <w:jc w:val="center"/>
        </w:trPr>
        <w:tc>
          <w:tcPr>
            <w:tcW w:w="562" w:type="dxa"/>
            <w:vMerge w:val="restart"/>
            <w:tcBorders>
              <w:left w:val="single" w:sz="4" w:space="0" w:color="auto"/>
              <w:right w:val="single" w:sz="4" w:space="0" w:color="auto"/>
            </w:tcBorders>
            <w:vAlign w:val="center"/>
          </w:tcPr>
          <w:p w14:paraId="125D3A7A" w14:textId="77777777" w:rsidR="00A02ED2" w:rsidRPr="00B86F37" w:rsidRDefault="00A02ED2" w:rsidP="00A02ED2">
            <w:pPr>
              <w:spacing w:line="360" w:lineRule="auto"/>
              <w:rPr>
                <w:sz w:val="22"/>
              </w:rPr>
            </w:pPr>
            <w:r w:rsidRPr="00B86F37">
              <w:rPr>
                <w:rFonts w:hint="eastAsia"/>
                <w:sz w:val="22"/>
              </w:rPr>
              <w:t>第</w:t>
            </w:r>
            <w:r w:rsidRPr="00B86F37">
              <w:rPr>
                <w:rFonts w:hint="eastAsia"/>
                <w:sz w:val="22"/>
              </w:rPr>
              <w:t>4</w:t>
            </w:r>
            <w:r w:rsidRPr="00B86F37">
              <w:rPr>
                <w:rFonts w:hint="eastAsia"/>
                <w:sz w:val="22"/>
              </w:rPr>
              <w:t>包</w:t>
            </w:r>
          </w:p>
        </w:tc>
        <w:tc>
          <w:tcPr>
            <w:tcW w:w="709" w:type="dxa"/>
            <w:tcBorders>
              <w:top w:val="single" w:sz="4" w:space="0" w:color="auto"/>
              <w:left w:val="single" w:sz="4" w:space="0" w:color="auto"/>
              <w:bottom w:val="single" w:sz="4" w:space="0" w:color="auto"/>
              <w:right w:val="single" w:sz="4" w:space="0" w:color="auto"/>
            </w:tcBorders>
            <w:vAlign w:val="center"/>
          </w:tcPr>
          <w:p w14:paraId="1D992088" w14:textId="77777777" w:rsidR="00A02ED2" w:rsidRPr="00B86F37" w:rsidRDefault="00A02ED2" w:rsidP="00A02ED2">
            <w:pPr>
              <w:spacing w:line="360" w:lineRule="auto"/>
              <w:rPr>
                <w:sz w:val="22"/>
              </w:rPr>
            </w:pPr>
            <w:r w:rsidRPr="00B86F37">
              <w:rPr>
                <w:rFonts w:hint="eastAsia"/>
                <w:sz w:val="22"/>
              </w:rPr>
              <w:t>4-1</w:t>
            </w:r>
          </w:p>
        </w:tc>
        <w:tc>
          <w:tcPr>
            <w:tcW w:w="2835" w:type="dxa"/>
            <w:tcBorders>
              <w:top w:val="single" w:sz="4" w:space="0" w:color="auto"/>
              <w:left w:val="single" w:sz="4" w:space="0" w:color="auto"/>
              <w:bottom w:val="single" w:sz="4" w:space="0" w:color="auto"/>
              <w:right w:val="single" w:sz="4" w:space="0" w:color="auto"/>
            </w:tcBorders>
          </w:tcPr>
          <w:p w14:paraId="1681BC74" w14:textId="77777777" w:rsidR="00A02ED2" w:rsidRPr="00B86F37" w:rsidRDefault="00A02ED2" w:rsidP="00A02ED2">
            <w:pPr>
              <w:spacing w:line="360" w:lineRule="auto"/>
              <w:rPr>
                <w:sz w:val="22"/>
              </w:rPr>
            </w:pPr>
            <w:r w:rsidRPr="00B86F37">
              <w:rPr>
                <w:rFonts w:hint="eastAsia"/>
                <w:sz w:val="22"/>
              </w:rPr>
              <w:t>胆道超声系统</w:t>
            </w:r>
          </w:p>
        </w:tc>
        <w:tc>
          <w:tcPr>
            <w:tcW w:w="567" w:type="dxa"/>
            <w:tcBorders>
              <w:top w:val="single" w:sz="4" w:space="0" w:color="auto"/>
              <w:left w:val="single" w:sz="4" w:space="0" w:color="auto"/>
              <w:bottom w:val="single" w:sz="4" w:space="0" w:color="auto"/>
              <w:right w:val="single" w:sz="4" w:space="0" w:color="auto"/>
            </w:tcBorders>
          </w:tcPr>
          <w:p w14:paraId="0A2766B7" w14:textId="77777777" w:rsidR="00A02ED2" w:rsidRDefault="00A02ED2" w:rsidP="00A02ED2">
            <w:pPr>
              <w:spacing w:line="360" w:lineRule="auto"/>
              <w:rPr>
                <w:sz w:val="22"/>
              </w:rPr>
            </w:pPr>
            <w:r w:rsidRPr="00B86F37">
              <w:rPr>
                <w:sz w:val="22"/>
              </w:rPr>
              <w:t>1</w:t>
            </w:r>
          </w:p>
        </w:tc>
        <w:tc>
          <w:tcPr>
            <w:tcW w:w="1276" w:type="dxa"/>
            <w:tcBorders>
              <w:left w:val="single" w:sz="4" w:space="0" w:color="auto"/>
              <w:right w:val="single" w:sz="4" w:space="0" w:color="auto"/>
            </w:tcBorders>
          </w:tcPr>
          <w:p w14:paraId="249C3347" w14:textId="5E3002D6" w:rsidR="00A02ED2" w:rsidRPr="00B86F37" w:rsidRDefault="00A02ED2" w:rsidP="00A02ED2">
            <w:pPr>
              <w:spacing w:line="360" w:lineRule="auto"/>
              <w:rPr>
                <w:sz w:val="22"/>
              </w:rPr>
            </w:pPr>
            <w:r w:rsidRPr="00B44AB7">
              <w:t>167.8</w:t>
            </w:r>
          </w:p>
        </w:tc>
        <w:tc>
          <w:tcPr>
            <w:tcW w:w="1276" w:type="dxa"/>
            <w:vMerge w:val="restart"/>
            <w:tcBorders>
              <w:left w:val="single" w:sz="4" w:space="0" w:color="auto"/>
              <w:right w:val="single" w:sz="4" w:space="0" w:color="auto"/>
            </w:tcBorders>
          </w:tcPr>
          <w:p w14:paraId="1767F87F" w14:textId="5F094E03" w:rsidR="00A02ED2" w:rsidRPr="00B86F37" w:rsidRDefault="00A02ED2" w:rsidP="00A02ED2">
            <w:pPr>
              <w:spacing w:line="360" w:lineRule="auto"/>
              <w:rPr>
                <w:sz w:val="22"/>
              </w:rPr>
            </w:pPr>
            <w:r>
              <w:rPr>
                <w:rFonts w:hint="eastAsia"/>
                <w:sz w:val="22"/>
              </w:rPr>
              <w:t>428.4</w:t>
            </w:r>
          </w:p>
        </w:tc>
        <w:tc>
          <w:tcPr>
            <w:tcW w:w="3118" w:type="dxa"/>
            <w:vMerge w:val="restart"/>
            <w:tcBorders>
              <w:left w:val="single" w:sz="4" w:space="0" w:color="auto"/>
              <w:right w:val="single" w:sz="4" w:space="0" w:color="auto"/>
            </w:tcBorders>
            <w:vAlign w:val="center"/>
          </w:tcPr>
          <w:p w14:paraId="0AB4E17A" w14:textId="77777777" w:rsidR="00A02ED2" w:rsidRPr="00B86F37" w:rsidRDefault="00A02ED2" w:rsidP="00A02ED2">
            <w:pPr>
              <w:spacing w:line="360" w:lineRule="auto"/>
              <w:rPr>
                <w:sz w:val="22"/>
              </w:rPr>
            </w:pPr>
            <w:r w:rsidRPr="00B86F37">
              <w:rPr>
                <w:rFonts w:hint="eastAsia"/>
                <w:sz w:val="22"/>
              </w:rPr>
              <w:t>1.1</w:t>
            </w:r>
            <w:r w:rsidRPr="00B86F37">
              <w:rPr>
                <w:rFonts w:hint="eastAsia"/>
                <w:sz w:val="22"/>
              </w:rPr>
              <w:t>、</w:t>
            </w:r>
            <w:r w:rsidRPr="00B86F37">
              <w:rPr>
                <w:sz w:val="22"/>
              </w:rPr>
              <w:t>频率波动：</w:t>
            </w:r>
            <w:r w:rsidRPr="00B86F37">
              <w:rPr>
                <w:rFonts w:hint="eastAsia"/>
                <w:sz w:val="22"/>
              </w:rPr>
              <w:t>不超过</w:t>
            </w:r>
            <w:r w:rsidRPr="00B86F37">
              <w:rPr>
                <w:sz w:val="22"/>
              </w:rPr>
              <w:t>±1H</w:t>
            </w:r>
            <w:r w:rsidRPr="00B86F37">
              <w:rPr>
                <w:rFonts w:hint="eastAsia"/>
                <w:sz w:val="22"/>
              </w:rPr>
              <w:t>z</w:t>
            </w:r>
          </w:p>
          <w:p w14:paraId="583AC7C8" w14:textId="77777777" w:rsidR="00A02ED2" w:rsidRPr="00B86F37" w:rsidRDefault="00A02ED2" w:rsidP="00A02ED2">
            <w:pPr>
              <w:spacing w:line="360" w:lineRule="auto"/>
              <w:rPr>
                <w:sz w:val="22"/>
              </w:rPr>
            </w:pPr>
            <w:r w:rsidRPr="00B86F37">
              <w:rPr>
                <w:rFonts w:hint="eastAsia"/>
                <w:sz w:val="22"/>
              </w:rPr>
              <w:t>1.2</w:t>
            </w:r>
            <w:r w:rsidRPr="00B86F37">
              <w:rPr>
                <w:rFonts w:hint="eastAsia"/>
                <w:sz w:val="22"/>
              </w:rPr>
              <w:t>、</w:t>
            </w:r>
            <w:r w:rsidRPr="00B86F37">
              <w:rPr>
                <w:sz w:val="22"/>
              </w:rPr>
              <w:t>显示模式：</w:t>
            </w:r>
            <w:r w:rsidRPr="00B86F37">
              <w:rPr>
                <w:sz w:val="22"/>
              </w:rPr>
              <w:t>B</w:t>
            </w:r>
            <w:r w:rsidRPr="00B86F37">
              <w:rPr>
                <w:sz w:val="22"/>
              </w:rPr>
              <w:t>模式</w:t>
            </w:r>
          </w:p>
        </w:tc>
        <w:tc>
          <w:tcPr>
            <w:tcW w:w="709" w:type="dxa"/>
            <w:vMerge/>
            <w:tcBorders>
              <w:left w:val="single" w:sz="4" w:space="0" w:color="auto"/>
              <w:right w:val="single" w:sz="4" w:space="0" w:color="auto"/>
            </w:tcBorders>
            <w:vAlign w:val="center"/>
          </w:tcPr>
          <w:p w14:paraId="620F21EA" w14:textId="77777777" w:rsidR="00A02ED2" w:rsidRPr="000B3380" w:rsidRDefault="00A02ED2" w:rsidP="00A02ED2">
            <w:pPr>
              <w:spacing w:line="360" w:lineRule="auto"/>
              <w:rPr>
                <w:rFonts w:asciiTheme="minorEastAsia" w:hAnsiTheme="minorEastAsia" w:cs="Times New Roman" w:hint="eastAsia"/>
                <w:sz w:val="24"/>
                <w:szCs w:val="24"/>
              </w:rPr>
            </w:pPr>
          </w:p>
        </w:tc>
      </w:tr>
      <w:tr w:rsidR="00A02ED2" w:rsidRPr="000B3380" w14:paraId="315CBE0D" w14:textId="77777777" w:rsidTr="00B86F37">
        <w:trPr>
          <w:trHeight w:val="227"/>
          <w:jc w:val="center"/>
        </w:trPr>
        <w:tc>
          <w:tcPr>
            <w:tcW w:w="562" w:type="dxa"/>
            <w:vMerge/>
            <w:tcBorders>
              <w:left w:val="single" w:sz="4" w:space="0" w:color="auto"/>
              <w:right w:val="single" w:sz="4" w:space="0" w:color="auto"/>
            </w:tcBorders>
            <w:vAlign w:val="center"/>
          </w:tcPr>
          <w:p w14:paraId="6374E023" w14:textId="77777777" w:rsidR="00A02ED2" w:rsidRPr="003F783A" w:rsidRDefault="00A02ED2" w:rsidP="00A02ED2">
            <w:pPr>
              <w:spacing w:line="360" w:lineRule="auto"/>
              <w:rPr>
                <w:rFonts w:asciiTheme="minorEastAsia" w:hAnsiTheme="minorEastAsia" w:cs="Times New Roman" w:hint="eastAsia"/>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5C7830C" w14:textId="77777777" w:rsidR="00A02ED2" w:rsidRDefault="00A02ED2" w:rsidP="00A02ED2">
            <w:pPr>
              <w:spacing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4-2</w:t>
            </w:r>
          </w:p>
        </w:tc>
        <w:tc>
          <w:tcPr>
            <w:tcW w:w="2835" w:type="dxa"/>
            <w:tcBorders>
              <w:top w:val="single" w:sz="4" w:space="0" w:color="auto"/>
              <w:left w:val="single" w:sz="4" w:space="0" w:color="auto"/>
              <w:bottom w:val="single" w:sz="4" w:space="0" w:color="auto"/>
              <w:right w:val="single" w:sz="4" w:space="0" w:color="auto"/>
            </w:tcBorders>
          </w:tcPr>
          <w:p w14:paraId="21FB1F28" w14:textId="77777777" w:rsidR="00A02ED2" w:rsidRPr="003F783A" w:rsidRDefault="00A02ED2" w:rsidP="00A02ED2">
            <w:pPr>
              <w:spacing w:line="360" w:lineRule="auto"/>
            </w:pPr>
            <w:r w:rsidRPr="001F3BFB">
              <w:rPr>
                <w:rFonts w:hint="eastAsia"/>
              </w:rPr>
              <w:t>硬质支气管镜</w:t>
            </w:r>
          </w:p>
        </w:tc>
        <w:tc>
          <w:tcPr>
            <w:tcW w:w="567" w:type="dxa"/>
            <w:tcBorders>
              <w:top w:val="single" w:sz="4" w:space="0" w:color="auto"/>
              <w:left w:val="single" w:sz="4" w:space="0" w:color="auto"/>
              <w:bottom w:val="single" w:sz="4" w:space="0" w:color="auto"/>
              <w:right w:val="single" w:sz="4" w:space="0" w:color="auto"/>
            </w:tcBorders>
          </w:tcPr>
          <w:p w14:paraId="39E6F30F" w14:textId="77777777" w:rsidR="00A02ED2" w:rsidRDefault="00A02ED2" w:rsidP="00A02ED2">
            <w:pPr>
              <w:spacing w:line="360" w:lineRule="auto"/>
              <w:rPr>
                <w:sz w:val="22"/>
              </w:rPr>
            </w:pPr>
            <w:r w:rsidRPr="00E74C97">
              <w:t>1</w:t>
            </w:r>
          </w:p>
        </w:tc>
        <w:tc>
          <w:tcPr>
            <w:tcW w:w="1276" w:type="dxa"/>
            <w:tcBorders>
              <w:left w:val="single" w:sz="4" w:space="0" w:color="auto"/>
              <w:right w:val="single" w:sz="4" w:space="0" w:color="auto"/>
            </w:tcBorders>
          </w:tcPr>
          <w:p w14:paraId="6C0762C2" w14:textId="09960A64" w:rsidR="00A02ED2" w:rsidRDefault="00A02ED2" w:rsidP="00A02ED2">
            <w:pPr>
              <w:spacing w:line="360" w:lineRule="auto"/>
              <w:rPr>
                <w:sz w:val="22"/>
              </w:rPr>
            </w:pPr>
            <w:r w:rsidRPr="00B44AB7">
              <w:t>48.3</w:t>
            </w:r>
          </w:p>
        </w:tc>
        <w:tc>
          <w:tcPr>
            <w:tcW w:w="1276" w:type="dxa"/>
            <w:vMerge/>
            <w:tcBorders>
              <w:left w:val="single" w:sz="4" w:space="0" w:color="auto"/>
              <w:right w:val="single" w:sz="4" w:space="0" w:color="auto"/>
            </w:tcBorders>
          </w:tcPr>
          <w:p w14:paraId="7264A449" w14:textId="77777777" w:rsidR="00A02ED2" w:rsidRDefault="00A02ED2" w:rsidP="00A02ED2">
            <w:pPr>
              <w:spacing w:line="360" w:lineRule="auto"/>
              <w:rPr>
                <w:rFonts w:ascii="宋体" w:eastAsia="宋体" w:hAnsi="宋体" w:hint="eastAsia"/>
                <w:sz w:val="24"/>
                <w:szCs w:val="24"/>
              </w:rPr>
            </w:pPr>
          </w:p>
        </w:tc>
        <w:tc>
          <w:tcPr>
            <w:tcW w:w="3118" w:type="dxa"/>
            <w:vMerge/>
            <w:tcBorders>
              <w:left w:val="single" w:sz="4" w:space="0" w:color="auto"/>
              <w:right w:val="single" w:sz="4" w:space="0" w:color="auto"/>
            </w:tcBorders>
            <w:vAlign w:val="center"/>
          </w:tcPr>
          <w:p w14:paraId="19FF6F72" w14:textId="77777777" w:rsidR="00A02ED2" w:rsidRDefault="00A02ED2" w:rsidP="00A02ED2">
            <w:pPr>
              <w:spacing w:line="360" w:lineRule="auto"/>
              <w:rPr>
                <w:rFonts w:ascii="宋体" w:eastAsia="宋体" w:hAnsi="宋体" w:hint="eastAsia"/>
                <w:sz w:val="24"/>
                <w:szCs w:val="24"/>
              </w:rPr>
            </w:pPr>
          </w:p>
        </w:tc>
        <w:tc>
          <w:tcPr>
            <w:tcW w:w="709" w:type="dxa"/>
            <w:vMerge/>
            <w:tcBorders>
              <w:left w:val="single" w:sz="4" w:space="0" w:color="auto"/>
              <w:right w:val="single" w:sz="4" w:space="0" w:color="auto"/>
            </w:tcBorders>
            <w:vAlign w:val="center"/>
          </w:tcPr>
          <w:p w14:paraId="776323AE" w14:textId="77777777" w:rsidR="00A02ED2" w:rsidRPr="000B3380" w:rsidRDefault="00A02ED2" w:rsidP="00A02ED2">
            <w:pPr>
              <w:spacing w:line="360" w:lineRule="auto"/>
              <w:rPr>
                <w:rFonts w:asciiTheme="minorEastAsia" w:hAnsiTheme="minorEastAsia" w:cs="Times New Roman" w:hint="eastAsia"/>
                <w:sz w:val="24"/>
                <w:szCs w:val="24"/>
              </w:rPr>
            </w:pPr>
          </w:p>
        </w:tc>
      </w:tr>
      <w:tr w:rsidR="00A02ED2" w:rsidRPr="000B3380" w14:paraId="14056BCB" w14:textId="77777777" w:rsidTr="00B86F37">
        <w:trPr>
          <w:trHeight w:val="227"/>
          <w:jc w:val="center"/>
        </w:trPr>
        <w:tc>
          <w:tcPr>
            <w:tcW w:w="562" w:type="dxa"/>
            <w:vMerge/>
            <w:tcBorders>
              <w:left w:val="single" w:sz="4" w:space="0" w:color="auto"/>
              <w:right w:val="single" w:sz="4" w:space="0" w:color="auto"/>
            </w:tcBorders>
            <w:vAlign w:val="center"/>
          </w:tcPr>
          <w:p w14:paraId="4DF3CBAB" w14:textId="77777777" w:rsidR="00A02ED2" w:rsidRPr="003F783A" w:rsidRDefault="00A02ED2" w:rsidP="00A02ED2">
            <w:pPr>
              <w:spacing w:line="360" w:lineRule="auto"/>
              <w:rPr>
                <w:rFonts w:asciiTheme="minorEastAsia" w:hAnsiTheme="minorEastAsia" w:cs="Times New Roman" w:hint="eastAsia"/>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CD93BE3" w14:textId="77777777" w:rsidR="00A02ED2" w:rsidRDefault="00A02ED2" w:rsidP="00A02ED2">
            <w:pPr>
              <w:spacing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4-3</w:t>
            </w:r>
          </w:p>
        </w:tc>
        <w:tc>
          <w:tcPr>
            <w:tcW w:w="2835" w:type="dxa"/>
            <w:tcBorders>
              <w:top w:val="single" w:sz="4" w:space="0" w:color="auto"/>
              <w:left w:val="single" w:sz="4" w:space="0" w:color="auto"/>
              <w:bottom w:val="single" w:sz="4" w:space="0" w:color="auto"/>
              <w:right w:val="single" w:sz="4" w:space="0" w:color="auto"/>
            </w:tcBorders>
          </w:tcPr>
          <w:p w14:paraId="54DB21FF" w14:textId="77777777" w:rsidR="00A02ED2" w:rsidRPr="003F783A" w:rsidRDefault="00A02ED2" w:rsidP="00A02ED2">
            <w:pPr>
              <w:spacing w:line="360" w:lineRule="auto"/>
            </w:pPr>
            <w:r w:rsidRPr="001F3BFB">
              <w:rPr>
                <w:rFonts w:hint="eastAsia"/>
              </w:rPr>
              <w:t>水处理机</w:t>
            </w:r>
          </w:p>
        </w:tc>
        <w:tc>
          <w:tcPr>
            <w:tcW w:w="567" w:type="dxa"/>
            <w:tcBorders>
              <w:top w:val="single" w:sz="4" w:space="0" w:color="auto"/>
              <w:left w:val="single" w:sz="4" w:space="0" w:color="auto"/>
              <w:bottom w:val="single" w:sz="4" w:space="0" w:color="auto"/>
              <w:right w:val="single" w:sz="4" w:space="0" w:color="auto"/>
            </w:tcBorders>
          </w:tcPr>
          <w:p w14:paraId="75B405C1" w14:textId="77777777" w:rsidR="00A02ED2" w:rsidRDefault="00A02ED2" w:rsidP="00A02ED2">
            <w:pPr>
              <w:spacing w:line="360" w:lineRule="auto"/>
              <w:rPr>
                <w:sz w:val="22"/>
              </w:rPr>
            </w:pPr>
            <w:r w:rsidRPr="00E74C97">
              <w:t>1</w:t>
            </w:r>
          </w:p>
        </w:tc>
        <w:tc>
          <w:tcPr>
            <w:tcW w:w="1276" w:type="dxa"/>
            <w:tcBorders>
              <w:left w:val="single" w:sz="4" w:space="0" w:color="auto"/>
              <w:right w:val="single" w:sz="4" w:space="0" w:color="auto"/>
            </w:tcBorders>
          </w:tcPr>
          <w:p w14:paraId="164DC051" w14:textId="508CB2B7" w:rsidR="00A02ED2" w:rsidRDefault="00A02ED2" w:rsidP="00A02ED2">
            <w:pPr>
              <w:spacing w:line="360" w:lineRule="auto"/>
              <w:rPr>
                <w:sz w:val="22"/>
              </w:rPr>
            </w:pPr>
            <w:r w:rsidRPr="00B44AB7">
              <w:t>172</w:t>
            </w:r>
          </w:p>
        </w:tc>
        <w:tc>
          <w:tcPr>
            <w:tcW w:w="1276" w:type="dxa"/>
            <w:vMerge/>
            <w:tcBorders>
              <w:left w:val="single" w:sz="4" w:space="0" w:color="auto"/>
              <w:right w:val="single" w:sz="4" w:space="0" w:color="auto"/>
            </w:tcBorders>
          </w:tcPr>
          <w:p w14:paraId="3FD79900" w14:textId="77777777" w:rsidR="00A02ED2" w:rsidRDefault="00A02ED2" w:rsidP="00A02ED2">
            <w:pPr>
              <w:spacing w:line="360" w:lineRule="auto"/>
              <w:rPr>
                <w:rFonts w:ascii="宋体" w:eastAsia="宋体" w:hAnsi="宋体" w:hint="eastAsia"/>
                <w:sz w:val="24"/>
                <w:szCs w:val="24"/>
              </w:rPr>
            </w:pPr>
          </w:p>
        </w:tc>
        <w:tc>
          <w:tcPr>
            <w:tcW w:w="3118" w:type="dxa"/>
            <w:vMerge/>
            <w:tcBorders>
              <w:left w:val="single" w:sz="4" w:space="0" w:color="auto"/>
              <w:right w:val="single" w:sz="4" w:space="0" w:color="auto"/>
            </w:tcBorders>
            <w:vAlign w:val="center"/>
          </w:tcPr>
          <w:p w14:paraId="4D1569F8" w14:textId="77777777" w:rsidR="00A02ED2" w:rsidRDefault="00A02ED2" w:rsidP="00A02ED2">
            <w:pPr>
              <w:spacing w:line="360" w:lineRule="auto"/>
              <w:rPr>
                <w:rFonts w:ascii="宋体" w:eastAsia="宋体" w:hAnsi="宋体" w:hint="eastAsia"/>
                <w:sz w:val="24"/>
                <w:szCs w:val="24"/>
              </w:rPr>
            </w:pPr>
          </w:p>
        </w:tc>
        <w:tc>
          <w:tcPr>
            <w:tcW w:w="709" w:type="dxa"/>
            <w:vMerge/>
            <w:tcBorders>
              <w:left w:val="single" w:sz="4" w:space="0" w:color="auto"/>
              <w:right w:val="single" w:sz="4" w:space="0" w:color="auto"/>
            </w:tcBorders>
            <w:vAlign w:val="center"/>
          </w:tcPr>
          <w:p w14:paraId="498F282F" w14:textId="77777777" w:rsidR="00A02ED2" w:rsidRPr="000B3380" w:rsidRDefault="00A02ED2" w:rsidP="00A02ED2">
            <w:pPr>
              <w:spacing w:line="360" w:lineRule="auto"/>
              <w:rPr>
                <w:rFonts w:asciiTheme="minorEastAsia" w:hAnsiTheme="minorEastAsia" w:cs="Times New Roman" w:hint="eastAsia"/>
                <w:sz w:val="24"/>
                <w:szCs w:val="24"/>
              </w:rPr>
            </w:pPr>
          </w:p>
        </w:tc>
      </w:tr>
      <w:tr w:rsidR="00A02ED2" w:rsidRPr="000B3380" w14:paraId="4806E8F5" w14:textId="77777777" w:rsidTr="00B86F37">
        <w:trPr>
          <w:trHeight w:val="227"/>
          <w:jc w:val="center"/>
        </w:trPr>
        <w:tc>
          <w:tcPr>
            <w:tcW w:w="562" w:type="dxa"/>
            <w:vMerge/>
            <w:tcBorders>
              <w:left w:val="single" w:sz="4" w:space="0" w:color="auto"/>
              <w:right w:val="single" w:sz="4" w:space="0" w:color="auto"/>
            </w:tcBorders>
            <w:vAlign w:val="center"/>
          </w:tcPr>
          <w:p w14:paraId="2F05009F" w14:textId="77777777" w:rsidR="00A02ED2" w:rsidRPr="003F783A" w:rsidRDefault="00A02ED2" w:rsidP="00A02ED2">
            <w:pPr>
              <w:spacing w:line="360" w:lineRule="auto"/>
              <w:rPr>
                <w:rFonts w:asciiTheme="minorEastAsia" w:hAnsiTheme="minorEastAsia" w:cs="Times New Roman" w:hint="eastAsia"/>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6DF59E3D" w14:textId="77777777" w:rsidR="00A02ED2" w:rsidRDefault="00A02ED2" w:rsidP="00A02ED2">
            <w:pPr>
              <w:spacing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4-4</w:t>
            </w:r>
          </w:p>
        </w:tc>
        <w:tc>
          <w:tcPr>
            <w:tcW w:w="2835" w:type="dxa"/>
            <w:tcBorders>
              <w:top w:val="single" w:sz="4" w:space="0" w:color="auto"/>
              <w:left w:val="single" w:sz="4" w:space="0" w:color="auto"/>
              <w:bottom w:val="single" w:sz="4" w:space="0" w:color="auto"/>
              <w:right w:val="single" w:sz="4" w:space="0" w:color="auto"/>
            </w:tcBorders>
          </w:tcPr>
          <w:p w14:paraId="02C47922" w14:textId="77777777" w:rsidR="00A02ED2" w:rsidRPr="003F783A" w:rsidRDefault="00A02ED2" w:rsidP="00A02ED2">
            <w:pPr>
              <w:spacing w:line="360" w:lineRule="auto"/>
            </w:pPr>
            <w:proofErr w:type="gramStart"/>
            <w:r w:rsidRPr="001F3BFB">
              <w:rPr>
                <w:rFonts w:hint="eastAsia"/>
              </w:rPr>
              <w:t>脑氧监测</w:t>
            </w:r>
            <w:proofErr w:type="gramEnd"/>
            <w:r w:rsidRPr="001F3BFB">
              <w:rPr>
                <w:rFonts w:hint="eastAsia"/>
              </w:rPr>
              <w:t>仪</w:t>
            </w:r>
          </w:p>
        </w:tc>
        <w:tc>
          <w:tcPr>
            <w:tcW w:w="567" w:type="dxa"/>
            <w:tcBorders>
              <w:top w:val="single" w:sz="4" w:space="0" w:color="auto"/>
              <w:left w:val="single" w:sz="4" w:space="0" w:color="auto"/>
              <w:bottom w:val="single" w:sz="4" w:space="0" w:color="auto"/>
              <w:right w:val="single" w:sz="4" w:space="0" w:color="auto"/>
            </w:tcBorders>
          </w:tcPr>
          <w:p w14:paraId="4667C147" w14:textId="77777777" w:rsidR="00A02ED2" w:rsidRDefault="00A02ED2" w:rsidP="00A02ED2">
            <w:pPr>
              <w:spacing w:line="360" w:lineRule="auto"/>
              <w:rPr>
                <w:sz w:val="22"/>
              </w:rPr>
            </w:pPr>
            <w:r w:rsidRPr="00E74C97">
              <w:t>1</w:t>
            </w:r>
          </w:p>
        </w:tc>
        <w:tc>
          <w:tcPr>
            <w:tcW w:w="1276" w:type="dxa"/>
            <w:tcBorders>
              <w:left w:val="single" w:sz="4" w:space="0" w:color="auto"/>
              <w:right w:val="single" w:sz="4" w:space="0" w:color="auto"/>
            </w:tcBorders>
          </w:tcPr>
          <w:p w14:paraId="156E95EB" w14:textId="627B635E" w:rsidR="00A02ED2" w:rsidRDefault="00A02ED2" w:rsidP="00A02ED2">
            <w:pPr>
              <w:spacing w:line="360" w:lineRule="auto"/>
              <w:rPr>
                <w:sz w:val="22"/>
              </w:rPr>
            </w:pPr>
            <w:r w:rsidRPr="00B44AB7">
              <w:t>40.3</w:t>
            </w:r>
          </w:p>
        </w:tc>
        <w:tc>
          <w:tcPr>
            <w:tcW w:w="1276" w:type="dxa"/>
            <w:vMerge/>
            <w:tcBorders>
              <w:left w:val="single" w:sz="4" w:space="0" w:color="auto"/>
              <w:right w:val="single" w:sz="4" w:space="0" w:color="auto"/>
            </w:tcBorders>
          </w:tcPr>
          <w:p w14:paraId="4E7A09AC" w14:textId="77777777" w:rsidR="00A02ED2" w:rsidRDefault="00A02ED2" w:rsidP="00A02ED2">
            <w:pPr>
              <w:spacing w:line="360" w:lineRule="auto"/>
              <w:rPr>
                <w:rFonts w:ascii="宋体" w:eastAsia="宋体" w:hAnsi="宋体" w:hint="eastAsia"/>
                <w:sz w:val="24"/>
                <w:szCs w:val="24"/>
              </w:rPr>
            </w:pPr>
          </w:p>
        </w:tc>
        <w:tc>
          <w:tcPr>
            <w:tcW w:w="3118" w:type="dxa"/>
            <w:vMerge/>
            <w:tcBorders>
              <w:left w:val="single" w:sz="4" w:space="0" w:color="auto"/>
              <w:right w:val="single" w:sz="4" w:space="0" w:color="auto"/>
            </w:tcBorders>
            <w:vAlign w:val="center"/>
          </w:tcPr>
          <w:p w14:paraId="3AD1F941" w14:textId="77777777" w:rsidR="00A02ED2" w:rsidRDefault="00A02ED2" w:rsidP="00A02ED2">
            <w:pPr>
              <w:spacing w:line="360" w:lineRule="auto"/>
              <w:rPr>
                <w:rFonts w:ascii="宋体" w:eastAsia="宋体" w:hAnsi="宋体" w:hint="eastAsia"/>
                <w:sz w:val="24"/>
                <w:szCs w:val="24"/>
              </w:rPr>
            </w:pPr>
          </w:p>
        </w:tc>
        <w:tc>
          <w:tcPr>
            <w:tcW w:w="709" w:type="dxa"/>
            <w:vMerge/>
            <w:tcBorders>
              <w:left w:val="single" w:sz="4" w:space="0" w:color="auto"/>
              <w:right w:val="single" w:sz="4" w:space="0" w:color="auto"/>
            </w:tcBorders>
            <w:vAlign w:val="center"/>
          </w:tcPr>
          <w:p w14:paraId="2454106D" w14:textId="77777777" w:rsidR="00A02ED2" w:rsidRPr="000B3380" w:rsidRDefault="00A02ED2" w:rsidP="00A02ED2">
            <w:pPr>
              <w:spacing w:line="360" w:lineRule="auto"/>
              <w:rPr>
                <w:rFonts w:asciiTheme="minorEastAsia" w:hAnsiTheme="minorEastAsia" w:cs="Times New Roman" w:hint="eastAsia"/>
                <w:sz w:val="24"/>
                <w:szCs w:val="24"/>
              </w:rPr>
            </w:pPr>
          </w:p>
        </w:tc>
      </w:tr>
    </w:tbl>
    <w:bookmarkEnd w:id="8"/>
    <w:p w14:paraId="4B2EA9E7" w14:textId="71C7C468" w:rsidR="009E4D1E" w:rsidRDefault="00EA661D">
      <w:pPr>
        <w:spacing w:line="360" w:lineRule="auto"/>
        <w:ind w:left="610"/>
        <w:rPr>
          <w:rFonts w:ascii="宋体" w:eastAsia="宋体" w:hAnsi="宋体" w:cs="宋体" w:hint="eastAsia"/>
          <w:color w:val="000000" w:themeColor="text1"/>
          <w:spacing w:val="-14"/>
          <w:sz w:val="24"/>
          <w:szCs w:val="24"/>
        </w:rPr>
      </w:pPr>
      <w:r w:rsidRPr="007518A7">
        <w:rPr>
          <w:rFonts w:ascii="宋体" w:eastAsia="宋体" w:hAnsi="宋体" w:cs="宋体" w:hint="eastAsia"/>
          <w:color w:val="000000" w:themeColor="text1"/>
          <w:spacing w:val="-14"/>
          <w:sz w:val="24"/>
          <w:szCs w:val="24"/>
        </w:rPr>
        <w:t>5.</w:t>
      </w:r>
      <w:r w:rsidR="007518A7" w:rsidRPr="007518A7">
        <w:rPr>
          <w:rFonts w:ascii="宋体" w:eastAsia="宋体" w:hAnsi="宋体"/>
          <w:spacing w:val="-14"/>
          <w:sz w:val="24"/>
          <w:szCs w:val="24"/>
        </w:rPr>
        <w:t xml:space="preserve"> 合同履</w:t>
      </w:r>
      <w:r w:rsidR="007518A7" w:rsidRPr="007518A7">
        <w:rPr>
          <w:rFonts w:ascii="宋体" w:eastAsia="宋体" w:hAnsi="宋体"/>
          <w:color w:val="auto"/>
          <w:spacing w:val="-14"/>
          <w:sz w:val="24"/>
          <w:szCs w:val="24"/>
        </w:rPr>
        <w:t>行期限:</w:t>
      </w:r>
      <w:r w:rsidR="007518A7" w:rsidRPr="007518A7">
        <w:rPr>
          <w:color w:val="auto"/>
        </w:rPr>
        <w:t xml:space="preserve"> </w:t>
      </w:r>
      <w:r w:rsidR="007518A7" w:rsidRPr="007518A7">
        <w:rPr>
          <w:rFonts w:ascii="宋体" w:eastAsia="宋体" w:hAnsi="宋体" w:hint="eastAsia"/>
          <w:color w:val="auto"/>
          <w:spacing w:val="-14"/>
          <w:sz w:val="24"/>
          <w:szCs w:val="24"/>
        </w:rPr>
        <w:t>签</w:t>
      </w:r>
      <w:r w:rsidR="007518A7" w:rsidRPr="00A800D4">
        <w:rPr>
          <w:rFonts w:ascii="宋体" w:eastAsia="宋体" w:hAnsi="宋体" w:hint="eastAsia"/>
          <w:color w:val="auto"/>
          <w:spacing w:val="-14"/>
          <w:sz w:val="24"/>
          <w:szCs w:val="24"/>
        </w:rPr>
        <w:t>约后</w:t>
      </w:r>
      <w:r w:rsidR="007518A7" w:rsidRPr="00A800D4">
        <w:rPr>
          <w:rFonts w:ascii="宋体" w:eastAsia="宋体" w:hAnsi="宋体"/>
          <w:color w:val="auto"/>
          <w:spacing w:val="-14"/>
          <w:sz w:val="24"/>
          <w:szCs w:val="24"/>
        </w:rPr>
        <w:t>30</w:t>
      </w:r>
      <w:r w:rsidR="007518A7" w:rsidRPr="00A800D4">
        <w:rPr>
          <w:rFonts w:ascii="宋体" w:eastAsia="宋体" w:hAnsi="宋体" w:hint="eastAsia"/>
          <w:color w:val="auto"/>
          <w:spacing w:val="-14"/>
          <w:sz w:val="24"/>
          <w:szCs w:val="24"/>
        </w:rPr>
        <w:t>天内完成送货、安装、调试</w:t>
      </w:r>
      <w:r w:rsidR="007518A7">
        <w:rPr>
          <w:rFonts w:ascii="宋体" w:eastAsia="宋体" w:hAnsi="宋体" w:hint="eastAsia"/>
          <w:color w:val="auto"/>
          <w:spacing w:val="-14"/>
          <w:sz w:val="24"/>
          <w:szCs w:val="24"/>
        </w:rPr>
        <w:t>。</w:t>
      </w:r>
    </w:p>
    <w:p w14:paraId="5838D9E9" w14:textId="77777777" w:rsidR="009E4D1E" w:rsidRDefault="00EA661D">
      <w:pPr>
        <w:spacing w:before="1" w:line="360" w:lineRule="auto"/>
        <w:ind w:left="610"/>
        <w:rPr>
          <w:rFonts w:ascii="宋体" w:eastAsia="宋体" w:hAnsi="宋体" w:cs="宋体" w:hint="eastAsia"/>
          <w:sz w:val="24"/>
          <w:szCs w:val="24"/>
        </w:rPr>
      </w:pPr>
      <w:r>
        <w:rPr>
          <w:rFonts w:ascii="宋体" w:eastAsia="宋体" w:hAnsi="宋体" w:cs="宋体" w:hint="eastAsia"/>
          <w:spacing w:val="2"/>
          <w:sz w:val="24"/>
          <w:szCs w:val="24"/>
        </w:rPr>
        <w:t>6.本项目是否接受联合体投标</w:t>
      </w:r>
      <w:r>
        <w:rPr>
          <w:rFonts w:ascii="宋体" w:eastAsia="宋体" w:hAnsi="宋体" w:cs="宋体" w:hint="eastAsia"/>
          <w:spacing w:val="1"/>
          <w:sz w:val="24"/>
          <w:szCs w:val="24"/>
        </w:rPr>
        <w:t>:□是  ■否。</w:t>
      </w:r>
    </w:p>
    <w:p w14:paraId="180C9511" w14:textId="77777777" w:rsidR="009E4D1E" w:rsidRDefault="00EA661D">
      <w:pPr>
        <w:spacing w:before="78" w:line="220" w:lineRule="auto"/>
        <w:ind w:left="126"/>
        <w:outlineLvl w:val="1"/>
        <w:rPr>
          <w:rFonts w:ascii="宋体" w:eastAsia="宋体" w:hAnsi="宋体" w:cs="宋体" w:hint="eastAsia"/>
          <w:sz w:val="24"/>
          <w:szCs w:val="24"/>
        </w:rPr>
      </w:pPr>
      <w:bookmarkStart w:id="9" w:name="_Toc32288"/>
      <w:r>
        <w:rPr>
          <w:rFonts w:ascii="宋体" w:eastAsia="宋体" w:hAnsi="宋体" w:cs="宋体" w:hint="eastAsia"/>
          <w:spacing w:val="12"/>
          <w:sz w:val="24"/>
          <w:szCs w:val="24"/>
          <w14:textOutline w14:w="1536" w14:cap="flat" w14:cmpd="sng" w14:algn="ctr">
            <w14:solidFill>
              <w14:srgbClr w14:val="000000"/>
            </w14:solidFill>
            <w14:prstDash w14:val="solid"/>
            <w14:miter w14:lim="0"/>
          </w14:textOutline>
        </w:rPr>
        <w:lastRenderedPageBreak/>
        <w:t>二</w:t>
      </w:r>
      <w:r>
        <w:rPr>
          <w:rFonts w:ascii="宋体" w:eastAsia="宋体" w:hAnsi="宋体" w:cs="宋体" w:hint="eastAsia"/>
          <w:spacing w:val="8"/>
          <w:sz w:val="24"/>
          <w:szCs w:val="24"/>
          <w14:textOutline w14:w="1536" w14:cap="flat" w14:cmpd="sng" w14:algn="ctr">
            <w14:solidFill>
              <w14:srgbClr w14:val="000000"/>
            </w14:solidFill>
            <w14:prstDash w14:val="solid"/>
            <w14:miter w14:lim="0"/>
          </w14:textOutline>
        </w:rPr>
        <w:t>、</w:t>
      </w:r>
      <w:r>
        <w:rPr>
          <w:rFonts w:ascii="宋体" w:eastAsia="宋体" w:hAnsi="宋体" w:cs="宋体" w:hint="eastAsia"/>
          <w:spacing w:val="6"/>
          <w:sz w:val="24"/>
          <w:szCs w:val="24"/>
          <w14:textOutline w14:w="1536" w14:cap="flat" w14:cmpd="sng" w14:algn="ctr">
            <w14:solidFill>
              <w14:srgbClr w14:val="000000"/>
            </w14:solidFill>
            <w14:prstDash w14:val="solid"/>
            <w14:miter w14:lim="0"/>
          </w14:textOutline>
        </w:rPr>
        <w:t>申请人的资格要求(须同时满足)</w:t>
      </w:r>
      <w:bookmarkEnd w:id="9"/>
    </w:p>
    <w:p w14:paraId="35BF635A" w14:textId="77777777" w:rsidR="009E4D1E" w:rsidRDefault="00EA661D">
      <w:pPr>
        <w:spacing w:line="360" w:lineRule="auto"/>
        <w:ind w:left="610"/>
        <w:rPr>
          <w:rFonts w:ascii="宋体" w:eastAsia="宋体" w:hAnsi="宋体" w:cs="宋体" w:hint="eastAsia"/>
          <w:spacing w:val="-4"/>
          <w:sz w:val="24"/>
          <w:szCs w:val="24"/>
        </w:rPr>
      </w:pPr>
      <w:r>
        <w:rPr>
          <w:rFonts w:ascii="宋体" w:eastAsia="宋体" w:hAnsi="宋体" w:cs="宋体" w:hint="eastAsia"/>
          <w:spacing w:val="-4"/>
          <w:sz w:val="24"/>
          <w:szCs w:val="24"/>
        </w:rPr>
        <w:t>1.满足《中华人民共和国政府采购法》第二十二条规定；</w:t>
      </w:r>
    </w:p>
    <w:p w14:paraId="0A5333B0" w14:textId="77777777" w:rsidR="009E4D1E" w:rsidRDefault="00EA661D">
      <w:pPr>
        <w:spacing w:line="219" w:lineRule="auto"/>
        <w:ind w:left="610"/>
        <w:rPr>
          <w:rFonts w:ascii="宋体" w:eastAsia="宋体" w:hAnsi="宋体" w:cs="宋体" w:hint="eastAsia"/>
          <w:sz w:val="24"/>
          <w:szCs w:val="24"/>
        </w:rPr>
      </w:pPr>
      <w:r>
        <w:rPr>
          <w:rFonts w:ascii="宋体" w:eastAsia="宋体" w:hAnsi="宋体" w:cs="宋体" w:hint="eastAsia"/>
          <w:spacing w:val="-4"/>
          <w:sz w:val="24"/>
          <w:szCs w:val="24"/>
        </w:rPr>
        <w:t>2.</w:t>
      </w:r>
      <w:r>
        <w:rPr>
          <w:rFonts w:ascii="宋体" w:eastAsia="宋体" w:hAnsi="宋体" w:cs="宋体" w:hint="eastAsia"/>
          <w:spacing w:val="-2"/>
          <w:sz w:val="24"/>
          <w:szCs w:val="24"/>
        </w:rPr>
        <w:t>落实政府采购政策需满足的资格要求:</w:t>
      </w:r>
    </w:p>
    <w:p w14:paraId="34F29F0F" w14:textId="77777777" w:rsidR="009E4D1E" w:rsidRDefault="00EA661D">
      <w:pPr>
        <w:spacing w:before="183" w:line="221" w:lineRule="auto"/>
        <w:ind w:left="610"/>
        <w:outlineLvl w:val="2"/>
        <w:rPr>
          <w:rFonts w:ascii="宋体" w:eastAsia="宋体" w:hAnsi="宋体" w:cs="宋体" w:hint="eastAsia"/>
          <w:color w:val="000000" w:themeColor="text1"/>
          <w:sz w:val="24"/>
          <w:szCs w:val="24"/>
        </w:rPr>
      </w:pPr>
      <w:bookmarkStart w:id="10" w:name="_Toc25787"/>
      <w:r>
        <w:rPr>
          <w:rFonts w:ascii="宋体" w:eastAsia="宋体" w:hAnsi="宋体" w:cs="宋体" w:hint="eastAsia"/>
          <w:color w:val="000000" w:themeColor="text1"/>
          <w:spacing w:val="2"/>
          <w:sz w:val="24"/>
          <w:szCs w:val="24"/>
        </w:rPr>
        <w:t>2.1 中小企业政</w:t>
      </w:r>
      <w:r>
        <w:rPr>
          <w:rFonts w:ascii="宋体" w:eastAsia="宋体" w:hAnsi="宋体" w:cs="宋体" w:hint="eastAsia"/>
          <w:color w:val="000000" w:themeColor="text1"/>
          <w:sz w:val="24"/>
          <w:szCs w:val="24"/>
        </w:rPr>
        <w:t>策</w:t>
      </w:r>
      <w:bookmarkEnd w:id="10"/>
    </w:p>
    <w:p w14:paraId="318FE509" w14:textId="77777777" w:rsidR="007518A7" w:rsidRDefault="007518A7" w:rsidP="007518A7">
      <w:pPr>
        <w:spacing w:before="179" w:line="219" w:lineRule="auto"/>
        <w:ind w:left="615"/>
        <w:rPr>
          <w:rFonts w:ascii="宋体" w:eastAsia="宋体" w:hAnsi="宋体" w:cs="宋体" w:hint="eastAsia"/>
          <w:sz w:val="24"/>
          <w:szCs w:val="24"/>
        </w:rPr>
      </w:pPr>
      <w:r>
        <w:rPr>
          <w:rFonts w:ascii="宋体" w:eastAsia="宋体" w:hAnsi="宋体"/>
          <w:spacing w:val="2"/>
          <w:sz w:val="24"/>
          <w:szCs w:val="24"/>
        </w:rPr>
        <w:t>□</w:t>
      </w:r>
      <w:r>
        <w:rPr>
          <w:rFonts w:ascii="宋体" w:eastAsia="宋体" w:hAnsi="宋体" w:cs="宋体"/>
          <w:spacing w:val="2"/>
          <w:sz w:val="24"/>
          <w:szCs w:val="24"/>
        </w:rPr>
        <w:t>本项目</w:t>
      </w:r>
      <w:proofErr w:type="gramStart"/>
      <w:r>
        <w:rPr>
          <w:rFonts w:ascii="宋体" w:eastAsia="宋体" w:hAnsi="宋体" w:cs="宋体"/>
          <w:spacing w:val="2"/>
          <w:sz w:val="24"/>
          <w:szCs w:val="24"/>
        </w:rPr>
        <w:t>不</w:t>
      </w:r>
      <w:proofErr w:type="gramEnd"/>
      <w:r>
        <w:rPr>
          <w:rFonts w:ascii="宋体" w:eastAsia="宋体" w:hAnsi="宋体" w:cs="宋体"/>
          <w:spacing w:val="2"/>
          <w:sz w:val="24"/>
          <w:szCs w:val="24"/>
        </w:rPr>
        <w:t>专</w:t>
      </w:r>
      <w:r>
        <w:rPr>
          <w:rFonts w:ascii="宋体" w:eastAsia="宋体" w:hAnsi="宋体" w:cs="宋体"/>
          <w:spacing w:val="1"/>
          <w:sz w:val="24"/>
          <w:szCs w:val="24"/>
        </w:rPr>
        <w:t>门面向中小企业预留采购份额。</w:t>
      </w:r>
    </w:p>
    <w:p w14:paraId="78524888" w14:textId="77777777" w:rsidR="007518A7" w:rsidRDefault="007518A7" w:rsidP="007518A7">
      <w:pPr>
        <w:spacing w:before="183" w:line="360" w:lineRule="auto"/>
        <w:ind w:left="235" w:firstLineChars="147" w:firstLine="354"/>
        <w:rPr>
          <w:rFonts w:ascii="宋体" w:eastAsia="宋体" w:hAnsi="宋体" w:cs="宋体" w:hint="eastAsia"/>
          <w:sz w:val="24"/>
          <w:szCs w:val="24"/>
        </w:rPr>
      </w:pPr>
      <w:r>
        <w:rPr>
          <w:rFonts w:ascii="宋体" w:eastAsia="宋体" w:hAnsi="宋体"/>
          <w:spacing w:val="1"/>
          <w:sz w:val="24"/>
          <w:szCs w:val="24"/>
        </w:rPr>
        <w:t>□</w:t>
      </w:r>
      <w:r>
        <w:rPr>
          <w:rFonts w:ascii="宋体" w:eastAsia="宋体" w:hAnsi="宋体" w:cs="宋体"/>
          <w:spacing w:val="9"/>
          <w:sz w:val="24"/>
          <w:szCs w:val="24"/>
        </w:rPr>
        <w:t xml:space="preserve">本项目专门面向  </w:t>
      </w:r>
      <w:r>
        <w:rPr>
          <w:rFonts w:ascii="宋体" w:eastAsia="宋体" w:hAnsi="宋体"/>
          <w:spacing w:val="9"/>
          <w:sz w:val="24"/>
          <w:szCs w:val="24"/>
        </w:rPr>
        <w:t>□</w:t>
      </w:r>
      <w:r>
        <w:rPr>
          <w:rFonts w:ascii="宋体" w:eastAsia="宋体" w:hAnsi="宋体" w:cs="宋体"/>
          <w:spacing w:val="9"/>
          <w:sz w:val="24"/>
          <w:szCs w:val="24"/>
        </w:rPr>
        <w:t xml:space="preserve">中小 </w:t>
      </w:r>
      <w:r>
        <w:rPr>
          <w:rFonts w:ascii="宋体" w:eastAsia="宋体" w:hAnsi="宋体"/>
          <w:spacing w:val="9"/>
          <w:sz w:val="24"/>
          <w:szCs w:val="24"/>
        </w:rPr>
        <w:t>□</w:t>
      </w:r>
      <w:r>
        <w:rPr>
          <w:rFonts w:ascii="宋体" w:eastAsia="宋体" w:hAnsi="宋体" w:cs="宋体"/>
          <w:spacing w:val="9"/>
          <w:sz w:val="24"/>
          <w:szCs w:val="24"/>
        </w:rPr>
        <w:t>小</w:t>
      </w:r>
      <w:proofErr w:type="gramStart"/>
      <w:r>
        <w:rPr>
          <w:rFonts w:ascii="宋体" w:eastAsia="宋体" w:hAnsi="宋体" w:cs="宋体"/>
          <w:spacing w:val="9"/>
          <w:sz w:val="24"/>
          <w:szCs w:val="24"/>
        </w:rPr>
        <w:t>微企业</w:t>
      </w:r>
      <w:proofErr w:type="gramEnd"/>
      <w:r>
        <w:rPr>
          <w:rFonts w:ascii="宋体" w:eastAsia="宋体" w:hAnsi="宋体" w:cs="宋体"/>
          <w:spacing w:val="9"/>
          <w:sz w:val="24"/>
          <w:szCs w:val="24"/>
        </w:rPr>
        <w:t>采购。即:提供的货物全部由符合政策要求的中小/小</w:t>
      </w:r>
      <w:proofErr w:type="gramStart"/>
      <w:r>
        <w:rPr>
          <w:rFonts w:ascii="宋体" w:eastAsia="宋体" w:hAnsi="宋体" w:cs="宋体"/>
          <w:spacing w:val="9"/>
          <w:sz w:val="24"/>
          <w:szCs w:val="24"/>
        </w:rPr>
        <w:t>微企业</w:t>
      </w:r>
      <w:proofErr w:type="gramEnd"/>
      <w:r>
        <w:rPr>
          <w:rFonts w:ascii="宋体" w:eastAsia="宋体" w:hAnsi="宋体" w:cs="宋体"/>
          <w:spacing w:val="9"/>
          <w:sz w:val="24"/>
          <w:szCs w:val="24"/>
        </w:rPr>
        <w:t>制造、服务全部由符合政策要求的中小/小</w:t>
      </w:r>
      <w:proofErr w:type="gramStart"/>
      <w:r>
        <w:rPr>
          <w:rFonts w:ascii="宋体" w:eastAsia="宋体" w:hAnsi="宋体" w:cs="宋体"/>
          <w:spacing w:val="9"/>
          <w:sz w:val="24"/>
          <w:szCs w:val="24"/>
        </w:rPr>
        <w:t>微企业</w:t>
      </w:r>
      <w:proofErr w:type="gramEnd"/>
      <w:r>
        <w:rPr>
          <w:rFonts w:ascii="宋体" w:eastAsia="宋体" w:hAnsi="宋体" w:cs="宋体"/>
          <w:spacing w:val="9"/>
          <w:sz w:val="24"/>
          <w:szCs w:val="24"/>
        </w:rPr>
        <w:t>承接。</w:t>
      </w:r>
    </w:p>
    <w:p w14:paraId="71667C3D" w14:textId="412C9393" w:rsidR="009E4D1E" w:rsidRDefault="00F92756" w:rsidP="007518A7">
      <w:pPr>
        <w:spacing w:line="359" w:lineRule="auto"/>
        <w:ind w:left="122" w:right="59" w:firstLine="492"/>
        <w:rPr>
          <w:rFonts w:ascii="宋体" w:eastAsia="宋体" w:hAnsi="宋体" w:cs="宋体" w:hint="eastAsia"/>
          <w:color w:val="000000" w:themeColor="text1"/>
          <w:sz w:val="24"/>
          <w:szCs w:val="24"/>
        </w:rPr>
      </w:pPr>
      <w:r w:rsidRPr="000B3380">
        <w:rPr>
          <w:rFonts w:ascii="宋体" w:eastAsia="宋体" w:hAnsi="宋体" w:hint="eastAsia"/>
          <w:spacing w:val="1"/>
          <w:sz w:val="24"/>
          <w:szCs w:val="24"/>
        </w:rPr>
        <w:t>■</w:t>
      </w:r>
      <w:r w:rsidR="00B86F37" w:rsidRPr="000B3380">
        <w:rPr>
          <w:rFonts w:ascii="宋体" w:eastAsia="宋体" w:hAnsi="宋体" w:hint="eastAsia"/>
          <w:spacing w:val="1"/>
          <w:sz w:val="24"/>
          <w:szCs w:val="24"/>
        </w:rPr>
        <w:t>本项目预留部分采购项目预算专门面向中小企业采购。对于预留份额，提供的货物由符合政策要求的中小企业制造、服务由符合政策要求的中小企业承接。预留份额通过以下措施进行: 本项目</w:t>
      </w:r>
      <w:r w:rsidR="00B86F37" w:rsidRPr="003F783A">
        <w:rPr>
          <w:rFonts w:ascii="宋体" w:eastAsia="宋体" w:hAnsi="宋体" w:hint="eastAsia"/>
          <w:spacing w:val="1"/>
          <w:sz w:val="24"/>
          <w:szCs w:val="24"/>
        </w:rPr>
        <w:t>第1包</w:t>
      </w:r>
      <w:r w:rsidR="00B86F37">
        <w:rPr>
          <w:rFonts w:ascii="宋体" w:eastAsia="宋体" w:hAnsi="宋体" w:hint="eastAsia"/>
          <w:spacing w:val="1"/>
          <w:sz w:val="24"/>
          <w:szCs w:val="24"/>
        </w:rPr>
        <w:t>、</w:t>
      </w:r>
      <w:r w:rsidR="00B86F37" w:rsidRPr="003F783A">
        <w:rPr>
          <w:rFonts w:ascii="宋体" w:eastAsia="宋体" w:hAnsi="宋体" w:hint="eastAsia"/>
          <w:spacing w:val="1"/>
          <w:sz w:val="24"/>
          <w:szCs w:val="24"/>
        </w:rPr>
        <w:t>第</w:t>
      </w:r>
      <w:r w:rsidR="00B86F37">
        <w:rPr>
          <w:rFonts w:ascii="宋体" w:eastAsia="宋体" w:hAnsi="宋体" w:hint="eastAsia"/>
          <w:spacing w:val="1"/>
          <w:sz w:val="24"/>
          <w:szCs w:val="24"/>
        </w:rPr>
        <w:t>4</w:t>
      </w:r>
      <w:r w:rsidR="00B86F37" w:rsidRPr="003F783A">
        <w:rPr>
          <w:rFonts w:ascii="宋体" w:eastAsia="宋体" w:hAnsi="宋体" w:hint="eastAsia"/>
          <w:spacing w:val="1"/>
          <w:sz w:val="24"/>
          <w:szCs w:val="24"/>
        </w:rPr>
        <w:t>包</w:t>
      </w:r>
      <w:r w:rsidR="00B86F37" w:rsidRPr="000B3380">
        <w:rPr>
          <w:rFonts w:ascii="宋体" w:eastAsia="宋体" w:hAnsi="宋体" w:hint="eastAsia"/>
          <w:spacing w:val="1"/>
          <w:sz w:val="24"/>
          <w:szCs w:val="24"/>
        </w:rPr>
        <w:t>专门面向中小企业,其中</w:t>
      </w:r>
      <w:r w:rsidR="00B86F37" w:rsidRPr="003F783A">
        <w:rPr>
          <w:rFonts w:ascii="宋体" w:eastAsia="宋体" w:hAnsi="宋体" w:hint="eastAsia"/>
          <w:spacing w:val="1"/>
          <w:sz w:val="24"/>
          <w:szCs w:val="24"/>
        </w:rPr>
        <w:t>第</w:t>
      </w:r>
      <w:r w:rsidR="00B86F37">
        <w:rPr>
          <w:rFonts w:ascii="宋体" w:eastAsia="宋体" w:hAnsi="宋体" w:hint="eastAsia"/>
          <w:spacing w:val="1"/>
          <w:sz w:val="24"/>
          <w:szCs w:val="24"/>
        </w:rPr>
        <w:t>4</w:t>
      </w:r>
      <w:r w:rsidR="00B86F37" w:rsidRPr="003F783A">
        <w:rPr>
          <w:rFonts w:ascii="宋体" w:eastAsia="宋体" w:hAnsi="宋体" w:hint="eastAsia"/>
          <w:spacing w:val="1"/>
          <w:sz w:val="24"/>
          <w:szCs w:val="24"/>
        </w:rPr>
        <w:t>包</w:t>
      </w:r>
      <w:r w:rsidR="00B86F37" w:rsidRPr="000B3380">
        <w:rPr>
          <w:rFonts w:ascii="宋体" w:eastAsia="宋体" w:hAnsi="宋体" w:hint="eastAsia"/>
          <w:spacing w:val="1"/>
          <w:sz w:val="24"/>
          <w:szCs w:val="24"/>
        </w:rPr>
        <w:t>预留小</w:t>
      </w:r>
      <w:proofErr w:type="gramStart"/>
      <w:r w:rsidR="00B86F37" w:rsidRPr="000B3380">
        <w:rPr>
          <w:rFonts w:ascii="宋体" w:eastAsia="宋体" w:hAnsi="宋体" w:hint="eastAsia"/>
          <w:spacing w:val="1"/>
          <w:sz w:val="24"/>
          <w:szCs w:val="24"/>
        </w:rPr>
        <w:t>微企业</w:t>
      </w:r>
      <w:proofErr w:type="gramEnd"/>
      <w:r w:rsidR="00B86F37" w:rsidRPr="000B3380">
        <w:rPr>
          <w:rFonts w:ascii="宋体" w:eastAsia="宋体" w:hAnsi="宋体" w:hint="eastAsia"/>
          <w:spacing w:val="1"/>
          <w:sz w:val="24"/>
          <w:szCs w:val="24"/>
        </w:rPr>
        <w:t>份额为</w:t>
      </w:r>
      <w:r w:rsidR="00B86F37">
        <w:rPr>
          <w:rFonts w:ascii="宋体" w:eastAsia="宋体" w:hAnsi="宋体" w:hint="eastAsia"/>
          <w:spacing w:val="1"/>
          <w:sz w:val="24"/>
          <w:szCs w:val="24"/>
        </w:rPr>
        <w:t>60.83</w:t>
      </w:r>
      <w:r w:rsidR="00B86F37" w:rsidRPr="00EA2501">
        <w:rPr>
          <w:rFonts w:ascii="宋体" w:eastAsia="宋体" w:hAnsi="宋体"/>
          <w:spacing w:val="1"/>
          <w:sz w:val="24"/>
          <w:szCs w:val="24"/>
        </w:rPr>
        <w:t>%</w:t>
      </w:r>
      <w:r w:rsidR="00B86F37" w:rsidRPr="000B3380">
        <w:rPr>
          <w:rFonts w:ascii="宋体" w:eastAsia="宋体" w:hAnsi="宋体" w:hint="eastAsia"/>
          <w:spacing w:val="1"/>
          <w:sz w:val="24"/>
          <w:szCs w:val="24"/>
        </w:rPr>
        <w:t>。</w:t>
      </w:r>
    </w:p>
    <w:p w14:paraId="03B92E1F" w14:textId="77777777" w:rsidR="009E4D1E" w:rsidRDefault="00EA661D">
      <w:pPr>
        <w:spacing w:line="359" w:lineRule="auto"/>
        <w:ind w:left="610" w:right="987"/>
        <w:outlineLvl w:val="2"/>
        <w:rPr>
          <w:rFonts w:ascii="宋体" w:eastAsia="宋体" w:hAnsi="宋体" w:cs="宋体" w:hint="eastAsia"/>
          <w:sz w:val="24"/>
          <w:szCs w:val="24"/>
        </w:rPr>
      </w:pPr>
      <w:bookmarkStart w:id="11" w:name="_Toc3126"/>
      <w:r>
        <w:rPr>
          <w:rFonts w:ascii="宋体" w:eastAsia="宋体" w:hAnsi="宋体" w:cs="宋体" w:hint="eastAsia"/>
          <w:spacing w:val="-3"/>
          <w:sz w:val="24"/>
          <w:szCs w:val="24"/>
        </w:rPr>
        <w:t>2</w:t>
      </w:r>
      <w:r>
        <w:rPr>
          <w:rFonts w:ascii="宋体" w:eastAsia="宋体" w:hAnsi="宋体" w:cs="宋体" w:hint="eastAsia"/>
          <w:spacing w:val="-2"/>
          <w:sz w:val="24"/>
          <w:szCs w:val="24"/>
        </w:rPr>
        <w:t>.2 其它落实政府采购政策的资格要求:</w:t>
      </w:r>
      <w:r>
        <w:rPr>
          <w:rFonts w:ascii="宋体" w:eastAsia="宋体" w:hAnsi="宋体" w:cs="宋体" w:hint="eastAsia"/>
          <w:spacing w:val="-2"/>
          <w:sz w:val="24"/>
          <w:szCs w:val="24"/>
          <w:u w:val="single"/>
        </w:rPr>
        <w:t xml:space="preserve"> 无 </w:t>
      </w:r>
      <w:r>
        <w:rPr>
          <w:rFonts w:ascii="宋体" w:eastAsia="宋体" w:hAnsi="宋体" w:cs="宋体" w:hint="eastAsia"/>
          <w:spacing w:val="-2"/>
          <w:sz w:val="24"/>
          <w:szCs w:val="24"/>
        </w:rPr>
        <w:t>。</w:t>
      </w:r>
      <w:bookmarkEnd w:id="11"/>
      <w:r>
        <w:rPr>
          <w:rFonts w:ascii="宋体" w:eastAsia="宋体" w:hAnsi="宋体" w:cs="宋体" w:hint="eastAsia"/>
          <w:sz w:val="24"/>
          <w:szCs w:val="24"/>
        </w:rPr>
        <w:t xml:space="preserve"> </w:t>
      </w:r>
    </w:p>
    <w:p w14:paraId="722B00F3" w14:textId="6236B89B" w:rsidR="009E4D1E" w:rsidRDefault="00EA661D">
      <w:pPr>
        <w:spacing w:line="359" w:lineRule="auto"/>
        <w:ind w:left="610" w:right="987"/>
        <w:rPr>
          <w:rFonts w:ascii="宋体" w:eastAsia="宋体" w:hAnsi="宋体" w:cs="宋体" w:hint="eastAsia"/>
          <w:sz w:val="24"/>
          <w:szCs w:val="24"/>
        </w:rPr>
      </w:pPr>
      <w:r>
        <w:rPr>
          <w:rFonts w:ascii="宋体" w:eastAsia="宋体" w:hAnsi="宋体" w:cs="宋体" w:hint="eastAsia"/>
          <w:spacing w:val="-5"/>
          <w:sz w:val="24"/>
          <w:szCs w:val="24"/>
        </w:rPr>
        <w:t>3</w:t>
      </w:r>
      <w:r>
        <w:rPr>
          <w:rFonts w:ascii="宋体" w:eastAsia="宋体" w:hAnsi="宋体" w:cs="宋体" w:hint="eastAsia"/>
          <w:spacing w:val="-3"/>
          <w:sz w:val="24"/>
          <w:szCs w:val="24"/>
        </w:rPr>
        <w:t>.本项目的特定资格要求:</w:t>
      </w:r>
      <w:r w:rsidR="005E5C25">
        <w:rPr>
          <w:rFonts w:ascii="宋体" w:eastAsia="宋体" w:hAnsi="宋体" w:cs="宋体" w:hint="eastAsia"/>
          <w:sz w:val="24"/>
          <w:szCs w:val="24"/>
        </w:rPr>
        <w:t xml:space="preserve"> </w:t>
      </w:r>
    </w:p>
    <w:p w14:paraId="76D05220" w14:textId="77777777" w:rsidR="009E4D1E" w:rsidRDefault="00EA661D">
      <w:pPr>
        <w:spacing w:line="219" w:lineRule="auto"/>
        <w:ind w:left="611"/>
        <w:outlineLvl w:val="2"/>
        <w:rPr>
          <w:rFonts w:ascii="宋体" w:eastAsia="宋体" w:hAnsi="宋体" w:cs="宋体" w:hint="eastAsia"/>
          <w:color w:val="000000" w:themeColor="text1"/>
          <w:sz w:val="24"/>
          <w:szCs w:val="24"/>
        </w:rPr>
      </w:pPr>
      <w:bookmarkStart w:id="12" w:name="_Toc19284"/>
      <w:bookmarkStart w:id="13" w:name="_Hlk190553407"/>
      <w:r>
        <w:rPr>
          <w:rFonts w:ascii="宋体" w:eastAsia="宋体" w:hAnsi="宋体" w:cs="宋体" w:hint="eastAsia"/>
          <w:color w:val="000000" w:themeColor="text1"/>
          <w:spacing w:val="-2"/>
          <w:sz w:val="24"/>
          <w:szCs w:val="24"/>
        </w:rPr>
        <w:t>3.1 本项目是否属于政</w:t>
      </w:r>
      <w:r>
        <w:rPr>
          <w:rFonts w:ascii="宋体" w:eastAsia="宋体" w:hAnsi="宋体" w:cs="宋体" w:hint="eastAsia"/>
          <w:color w:val="000000" w:themeColor="text1"/>
          <w:spacing w:val="-1"/>
          <w:sz w:val="24"/>
          <w:szCs w:val="24"/>
        </w:rPr>
        <w:t>府购买服务:</w:t>
      </w:r>
      <w:bookmarkEnd w:id="12"/>
    </w:p>
    <w:p w14:paraId="30EB8C8A" w14:textId="77777777" w:rsidR="009E4D1E" w:rsidRDefault="00EA661D">
      <w:pPr>
        <w:spacing w:line="360" w:lineRule="auto"/>
        <w:ind w:firstLineChars="209" w:firstLine="566"/>
        <w:rPr>
          <w:rFonts w:ascii="宋体" w:eastAsia="宋体" w:hAnsi="宋体" w:cs="宋体" w:hint="eastAsia"/>
          <w:color w:val="000000" w:themeColor="text1"/>
          <w:sz w:val="24"/>
          <w:szCs w:val="24"/>
        </w:rPr>
      </w:pPr>
      <w:r>
        <w:rPr>
          <w:rFonts w:ascii="宋体" w:eastAsia="宋体" w:hAnsi="宋体" w:cs="宋体" w:hint="eastAsia"/>
          <w:color w:val="000000" w:themeColor="text1"/>
          <w:spacing w:val="31"/>
          <w:sz w:val="24"/>
          <w:szCs w:val="24"/>
        </w:rPr>
        <w:t>■</w:t>
      </w:r>
      <w:r>
        <w:rPr>
          <w:rFonts w:ascii="宋体" w:eastAsia="宋体" w:hAnsi="宋体" w:cs="宋体" w:hint="eastAsia"/>
          <w:color w:val="000000" w:themeColor="text1"/>
          <w:spacing w:val="30"/>
          <w:sz w:val="24"/>
          <w:szCs w:val="24"/>
        </w:rPr>
        <w:t>否</w:t>
      </w:r>
    </w:p>
    <w:p w14:paraId="577B47CC" w14:textId="77777777" w:rsidR="009E4D1E" w:rsidRDefault="00EA661D">
      <w:pPr>
        <w:spacing w:line="360" w:lineRule="auto"/>
        <w:ind w:firstLineChars="209" w:firstLine="566"/>
        <w:rPr>
          <w:rFonts w:ascii="宋体" w:eastAsia="宋体" w:hAnsi="宋体" w:cs="宋体" w:hint="eastAsia"/>
          <w:color w:val="000000" w:themeColor="text1"/>
          <w:spacing w:val="31"/>
          <w:sz w:val="24"/>
          <w:szCs w:val="24"/>
        </w:rPr>
      </w:pPr>
      <w:r>
        <w:rPr>
          <w:rFonts w:ascii="宋体" w:eastAsia="宋体" w:hAnsi="宋体" w:cs="宋体" w:hint="eastAsia"/>
          <w:color w:val="000000" w:themeColor="text1"/>
          <w:spacing w:val="31"/>
          <w:sz w:val="24"/>
          <w:szCs w:val="24"/>
        </w:rPr>
        <w:t>□是，公益一类事业单位、使用事业编制且由财政拨款保障的群团组织，不得作为承接主体；</w:t>
      </w:r>
    </w:p>
    <w:p w14:paraId="1158FE4E" w14:textId="77777777" w:rsidR="008C091B" w:rsidRDefault="00EA661D">
      <w:pPr>
        <w:spacing w:line="360" w:lineRule="auto"/>
        <w:ind w:left="500"/>
        <w:outlineLvl w:val="2"/>
        <w:rPr>
          <w:rFonts w:ascii="宋体" w:eastAsia="宋体" w:hAnsi="宋体" w:cs="宋体" w:hint="eastAsia"/>
          <w:sz w:val="24"/>
        </w:rPr>
      </w:pPr>
      <w:bookmarkStart w:id="14" w:name="_Toc22269"/>
      <w:r>
        <w:rPr>
          <w:rFonts w:ascii="宋体" w:eastAsia="宋体" w:hAnsi="宋体" w:cs="宋体" w:hint="eastAsia"/>
          <w:spacing w:val="-2"/>
          <w:sz w:val="24"/>
          <w:szCs w:val="24"/>
        </w:rPr>
        <w:t>3.2</w:t>
      </w:r>
      <w:r>
        <w:rPr>
          <w:rFonts w:ascii="宋体" w:eastAsia="宋体" w:hAnsi="宋体" w:cs="宋体" w:hint="eastAsia"/>
          <w:spacing w:val="-9"/>
          <w:sz w:val="24"/>
          <w:szCs w:val="24"/>
        </w:rPr>
        <w:t xml:space="preserve"> 其他特定资格要求:</w:t>
      </w:r>
      <w:bookmarkEnd w:id="14"/>
    </w:p>
    <w:p w14:paraId="71A78579" w14:textId="6F432DEB" w:rsidR="008C091B" w:rsidRDefault="007518A7" w:rsidP="008C091B">
      <w:pPr>
        <w:spacing w:line="360" w:lineRule="auto"/>
        <w:ind w:firstLineChars="208" w:firstLine="495"/>
        <w:outlineLvl w:val="2"/>
        <w:rPr>
          <w:rFonts w:ascii="宋体" w:eastAsia="宋体" w:hAnsi="宋体" w:cs="宋体" w:hint="eastAsia"/>
          <w:sz w:val="24"/>
          <w:szCs w:val="24"/>
        </w:rPr>
      </w:pPr>
      <w:r>
        <w:rPr>
          <w:rFonts w:ascii="宋体" w:eastAsia="宋体" w:hAnsi="宋体" w:cs="宋体" w:hint="eastAsia"/>
          <w:spacing w:val="-2"/>
          <w:sz w:val="24"/>
          <w:szCs w:val="24"/>
        </w:rPr>
        <w:t>投标产品属于医疗器械的，投标人应具有合法的医疗器械经营或生产资格，须提供证明材料，其中：投标人如为代理商，所投产品属第二类医疗器械的应具有《医疗器械经营备案凭证》，属第三类医疗器械的应具有《医疗器械经营许可证》，须提供相关证明文件复印件；投标人如为制造商，使用自身生产的产品投标时，所投产品属第一类医疗器械的应具有《医疗器械生产备案凭证》，属第二类、第三类医疗器械的应具有《医疗器械生产许可证》，须提供相关证明文件复印件。</w:t>
      </w:r>
      <w:bookmarkEnd w:id="13"/>
    </w:p>
    <w:p w14:paraId="1AE0597E" w14:textId="77777777" w:rsidR="009E4D1E" w:rsidRDefault="00EA661D">
      <w:pPr>
        <w:spacing w:before="78" w:line="220" w:lineRule="auto"/>
        <w:ind w:left="11"/>
        <w:outlineLvl w:val="1"/>
        <w:rPr>
          <w:rFonts w:ascii="宋体" w:eastAsia="宋体" w:hAnsi="宋体" w:cs="宋体" w:hint="eastAsia"/>
          <w:sz w:val="24"/>
          <w:szCs w:val="24"/>
        </w:rPr>
      </w:pPr>
      <w:bookmarkStart w:id="15" w:name="_Toc23524"/>
      <w:r>
        <w:rPr>
          <w:rFonts w:ascii="宋体" w:eastAsia="宋体" w:hAnsi="宋体" w:cs="宋体" w:hint="eastAsia"/>
          <w:spacing w:val="-1"/>
          <w:sz w:val="24"/>
          <w:szCs w:val="24"/>
          <w14:textOutline w14:w="1536" w14:cap="flat" w14:cmpd="sng" w14:algn="ctr">
            <w14:solidFill>
              <w14:srgbClr w14:val="000000"/>
            </w14:solidFill>
            <w14:prstDash w14:val="solid"/>
            <w14:miter w14:lim="0"/>
          </w14:textOutline>
        </w:rPr>
        <w:t>三、获</w:t>
      </w:r>
      <w:r>
        <w:rPr>
          <w:rFonts w:ascii="宋体" w:eastAsia="宋体" w:hAnsi="宋体" w:cs="宋体" w:hint="eastAsia"/>
          <w:sz w:val="24"/>
          <w:szCs w:val="24"/>
          <w14:textOutline w14:w="1536" w14:cap="flat" w14:cmpd="sng" w14:algn="ctr">
            <w14:solidFill>
              <w14:srgbClr w14:val="000000"/>
            </w14:solidFill>
            <w14:prstDash w14:val="solid"/>
            <w14:miter w14:lim="0"/>
          </w14:textOutline>
        </w:rPr>
        <w:t>取招标文件</w:t>
      </w:r>
      <w:bookmarkEnd w:id="15"/>
    </w:p>
    <w:p w14:paraId="408D5E93" w14:textId="7CC12E06" w:rsidR="007518A7" w:rsidRPr="00A02ED2" w:rsidRDefault="007518A7" w:rsidP="007518A7">
      <w:pPr>
        <w:spacing w:before="179" w:line="359" w:lineRule="auto"/>
        <w:ind w:left="30" w:right="79" w:firstLine="478"/>
        <w:rPr>
          <w:rFonts w:ascii="宋体" w:eastAsia="宋体" w:hAnsi="宋体" w:cs="宋体" w:hint="eastAsia"/>
          <w:sz w:val="24"/>
          <w:szCs w:val="24"/>
        </w:rPr>
      </w:pPr>
      <w:r w:rsidRPr="00522EC2">
        <w:rPr>
          <w:rFonts w:ascii="宋体" w:eastAsia="宋体" w:hAnsi="宋体"/>
          <w:spacing w:val="-24"/>
          <w:sz w:val="24"/>
          <w:szCs w:val="24"/>
        </w:rPr>
        <w:t>1</w:t>
      </w:r>
      <w:r w:rsidRPr="00A02ED2">
        <w:rPr>
          <w:rFonts w:ascii="宋体" w:eastAsia="宋体" w:hAnsi="宋体"/>
          <w:spacing w:val="-24"/>
          <w:sz w:val="24"/>
          <w:szCs w:val="24"/>
        </w:rPr>
        <w:t>.</w:t>
      </w:r>
      <w:r w:rsidRPr="00A02ED2">
        <w:rPr>
          <w:rFonts w:ascii="宋体" w:eastAsia="宋体" w:hAnsi="宋体" w:cs="宋体"/>
          <w:spacing w:val="-15"/>
          <w:sz w:val="24"/>
          <w:szCs w:val="24"/>
        </w:rPr>
        <w:t>时</w:t>
      </w:r>
      <w:r w:rsidRPr="00A02ED2">
        <w:rPr>
          <w:rFonts w:ascii="宋体" w:eastAsia="宋体" w:hAnsi="宋体" w:cs="宋体"/>
          <w:spacing w:val="-12"/>
          <w:sz w:val="24"/>
          <w:szCs w:val="24"/>
        </w:rPr>
        <w:t>间:</w:t>
      </w:r>
      <w:bookmarkStart w:id="16" w:name="_Hlk190553423"/>
      <w:r w:rsidRPr="00A02ED2">
        <w:rPr>
          <w:rFonts w:hint="eastAsia"/>
        </w:rPr>
        <w:t xml:space="preserve"> </w:t>
      </w:r>
      <w:bookmarkEnd w:id="16"/>
      <w:r w:rsidR="00F92756" w:rsidRPr="00A02ED2">
        <w:rPr>
          <w:rFonts w:ascii="宋体" w:eastAsia="宋体" w:hAnsi="宋体" w:hint="eastAsia"/>
          <w:spacing w:val="-12"/>
          <w:sz w:val="24"/>
          <w:szCs w:val="24"/>
          <w:u w:val="single"/>
        </w:rPr>
        <w:t>2025年0</w:t>
      </w:r>
      <w:r w:rsidR="00CA70BC" w:rsidRPr="00A02ED2">
        <w:rPr>
          <w:rFonts w:ascii="宋体" w:eastAsia="宋体" w:hAnsi="宋体" w:hint="eastAsia"/>
          <w:spacing w:val="-12"/>
          <w:sz w:val="24"/>
          <w:szCs w:val="24"/>
          <w:u w:val="single"/>
        </w:rPr>
        <w:t>9</w:t>
      </w:r>
      <w:r w:rsidR="00F92756" w:rsidRPr="00A02ED2">
        <w:rPr>
          <w:rFonts w:ascii="宋体" w:eastAsia="宋体" w:hAnsi="宋体" w:hint="eastAsia"/>
          <w:spacing w:val="-12"/>
          <w:sz w:val="24"/>
          <w:szCs w:val="24"/>
          <w:u w:val="single"/>
        </w:rPr>
        <w:t>月</w:t>
      </w:r>
      <w:r w:rsidR="00A02ED2" w:rsidRPr="00A02ED2">
        <w:rPr>
          <w:rFonts w:ascii="宋体" w:eastAsia="宋体" w:hAnsi="宋体" w:hint="eastAsia"/>
          <w:spacing w:val="-12"/>
          <w:sz w:val="24"/>
          <w:szCs w:val="24"/>
          <w:u w:val="single"/>
        </w:rPr>
        <w:t>26</w:t>
      </w:r>
      <w:r w:rsidR="00F92756" w:rsidRPr="00A02ED2">
        <w:rPr>
          <w:rFonts w:ascii="宋体" w:eastAsia="宋体" w:hAnsi="宋体" w:hint="eastAsia"/>
          <w:spacing w:val="-12"/>
          <w:sz w:val="24"/>
          <w:szCs w:val="24"/>
          <w:u w:val="single"/>
        </w:rPr>
        <w:t>日09:00至2025年</w:t>
      </w:r>
      <w:r w:rsidR="00A02ED2" w:rsidRPr="00A02ED2">
        <w:rPr>
          <w:rFonts w:ascii="宋体" w:eastAsia="宋体" w:hAnsi="宋体" w:hint="eastAsia"/>
          <w:spacing w:val="-12"/>
          <w:sz w:val="24"/>
          <w:szCs w:val="24"/>
          <w:u w:val="single"/>
        </w:rPr>
        <w:t>10</w:t>
      </w:r>
      <w:r w:rsidR="00F92756" w:rsidRPr="00A02ED2">
        <w:rPr>
          <w:rFonts w:ascii="宋体" w:eastAsia="宋体" w:hAnsi="宋体" w:hint="eastAsia"/>
          <w:spacing w:val="-12"/>
          <w:sz w:val="24"/>
          <w:szCs w:val="24"/>
          <w:u w:val="single"/>
        </w:rPr>
        <w:t>月</w:t>
      </w:r>
      <w:r w:rsidR="00A02ED2" w:rsidRPr="00A02ED2">
        <w:rPr>
          <w:rFonts w:ascii="宋体" w:eastAsia="宋体" w:hAnsi="宋体" w:hint="eastAsia"/>
          <w:spacing w:val="-12"/>
          <w:sz w:val="24"/>
          <w:szCs w:val="24"/>
          <w:u w:val="single"/>
        </w:rPr>
        <w:t>09</w:t>
      </w:r>
      <w:r w:rsidR="00F92756" w:rsidRPr="00A02ED2">
        <w:rPr>
          <w:rFonts w:ascii="宋体" w:eastAsia="宋体" w:hAnsi="宋体" w:hint="eastAsia"/>
          <w:spacing w:val="-12"/>
          <w:sz w:val="24"/>
          <w:szCs w:val="24"/>
          <w:u w:val="single"/>
        </w:rPr>
        <w:t xml:space="preserve">日17:00 </w:t>
      </w:r>
      <w:r w:rsidRPr="00A02ED2">
        <w:rPr>
          <w:rFonts w:ascii="宋体" w:eastAsia="宋体" w:hAnsi="宋体" w:cs="宋体"/>
          <w:spacing w:val="-12"/>
          <w:sz w:val="24"/>
          <w:szCs w:val="24"/>
        </w:rPr>
        <w:t>(北京时</w:t>
      </w:r>
      <w:r w:rsidRPr="00A02ED2">
        <w:rPr>
          <w:rFonts w:ascii="宋体" w:eastAsia="宋体" w:hAnsi="宋体" w:cs="宋体"/>
          <w:spacing w:val="-4"/>
          <w:sz w:val="24"/>
          <w:szCs w:val="24"/>
        </w:rPr>
        <w:t>间)。</w:t>
      </w:r>
    </w:p>
    <w:p w14:paraId="0A720752" w14:textId="77777777" w:rsidR="007518A7" w:rsidRPr="00A02ED2" w:rsidRDefault="007518A7" w:rsidP="007518A7">
      <w:pPr>
        <w:spacing w:line="219" w:lineRule="auto"/>
        <w:ind w:left="499"/>
        <w:rPr>
          <w:rFonts w:ascii="宋体" w:eastAsia="宋体" w:hAnsi="宋体" w:cs="宋体" w:hint="eastAsia"/>
          <w:sz w:val="24"/>
          <w:szCs w:val="24"/>
        </w:rPr>
      </w:pPr>
      <w:r w:rsidRPr="00A02ED2">
        <w:rPr>
          <w:rFonts w:ascii="宋体" w:eastAsia="宋体" w:hAnsi="宋体"/>
          <w:spacing w:val="1"/>
          <w:sz w:val="24"/>
          <w:szCs w:val="24"/>
        </w:rPr>
        <w:t>2.</w:t>
      </w:r>
      <w:r w:rsidRPr="00A02ED2">
        <w:rPr>
          <w:rFonts w:ascii="宋体" w:eastAsia="宋体" w:hAnsi="宋体" w:cs="宋体"/>
          <w:spacing w:val="1"/>
          <w:sz w:val="24"/>
          <w:szCs w:val="24"/>
        </w:rPr>
        <w:t>地点:北京市政府</w:t>
      </w:r>
      <w:r w:rsidRPr="00A02ED2">
        <w:rPr>
          <w:rFonts w:ascii="宋体" w:eastAsia="宋体" w:hAnsi="宋体" w:cs="宋体"/>
          <w:sz w:val="24"/>
          <w:szCs w:val="24"/>
        </w:rPr>
        <w:t>采购电子交易平台</w:t>
      </w:r>
    </w:p>
    <w:p w14:paraId="538F8711" w14:textId="77777777" w:rsidR="007518A7" w:rsidRPr="00A02ED2" w:rsidRDefault="007518A7" w:rsidP="007518A7">
      <w:pPr>
        <w:spacing w:before="183" w:line="219" w:lineRule="auto"/>
        <w:ind w:left="500" w:rightChars="-236" w:right="-496"/>
        <w:rPr>
          <w:rFonts w:ascii="宋体" w:eastAsia="宋体" w:hAnsi="宋体" w:cs="宋体" w:hint="eastAsia"/>
          <w:spacing w:val="1"/>
          <w:sz w:val="24"/>
          <w:szCs w:val="24"/>
        </w:rPr>
      </w:pPr>
      <w:r w:rsidRPr="00A02ED2">
        <w:rPr>
          <w:rFonts w:ascii="宋体" w:eastAsia="宋体" w:hAnsi="宋体" w:cs="宋体"/>
          <w:spacing w:val="1"/>
          <w:sz w:val="24"/>
          <w:szCs w:val="24"/>
        </w:rPr>
        <w:t>3.方式:供应商使用CA数字证书或电子营业执照登录北京市政府采购电子交易平</w:t>
      </w:r>
      <w:r w:rsidRPr="00A02ED2">
        <w:rPr>
          <w:rFonts w:ascii="宋体" w:eastAsia="宋体" w:hAnsi="宋体" w:cs="宋体" w:hint="eastAsia"/>
          <w:spacing w:val="1"/>
          <w:sz w:val="24"/>
          <w:szCs w:val="24"/>
        </w:rPr>
        <w:t>台</w:t>
      </w:r>
    </w:p>
    <w:p w14:paraId="443D6C72" w14:textId="77777777" w:rsidR="007518A7" w:rsidRDefault="007518A7" w:rsidP="007518A7">
      <w:pPr>
        <w:spacing w:before="91" w:line="407" w:lineRule="exact"/>
        <w:ind w:left="30"/>
        <w:rPr>
          <w:rFonts w:ascii="宋体" w:eastAsia="宋体" w:hAnsi="宋体" w:cs="宋体" w:hint="eastAsia"/>
          <w:spacing w:val="1"/>
          <w:sz w:val="24"/>
          <w:szCs w:val="24"/>
        </w:rPr>
      </w:pPr>
      <w:r w:rsidRPr="00A02ED2">
        <w:rPr>
          <w:rFonts w:ascii="宋体" w:eastAsia="宋体" w:hAnsi="宋体" w:cs="宋体"/>
          <w:spacing w:val="1"/>
          <w:sz w:val="24"/>
          <w:szCs w:val="24"/>
        </w:rPr>
        <w:t>(</w:t>
      </w:r>
      <w:hyperlink r:id="rId13" w:anchor="/home" w:history="1">
        <w:r w:rsidRPr="00A02ED2">
          <w:rPr>
            <w:rFonts w:ascii="宋体" w:eastAsia="宋体" w:hAnsi="宋体" w:cs="宋体"/>
            <w:spacing w:val="1"/>
            <w:sz w:val="24"/>
            <w:szCs w:val="24"/>
          </w:rPr>
          <w:t>http://zbcg-bjzc.zhongcy.com/bjczj-portal-site/index.html#/home</w:t>
        </w:r>
      </w:hyperlink>
      <w:r>
        <w:rPr>
          <w:rFonts w:ascii="宋体" w:eastAsia="宋体" w:hAnsi="宋体" w:cs="宋体"/>
          <w:spacing w:val="1"/>
          <w:sz w:val="24"/>
          <w:szCs w:val="24"/>
        </w:rPr>
        <w:t>)获取电子版招标文件。</w:t>
      </w:r>
    </w:p>
    <w:p w14:paraId="39633CBF" w14:textId="03762005" w:rsidR="009E4D1E" w:rsidRDefault="007518A7" w:rsidP="007518A7">
      <w:pPr>
        <w:spacing w:before="179" w:line="219" w:lineRule="auto"/>
        <w:ind w:left="493"/>
        <w:outlineLvl w:val="2"/>
        <w:rPr>
          <w:rFonts w:ascii="宋体" w:eastAsia="宋体" w:hAnsi="宋体" w:cs="宋体" w:hint="eastAsia"/>
          <w:sz w:val="24"/>
          <w:szCs w:val="24"/>
        </w:rPr>
      </w:pPr>
      <w:bookmarkStart w:id="17" w:name="_Toc3251"/>
      <w:r>
        <w:rPr>
          <w:rFonts w:ascii="宋体" w:eastAsia="宋体" w:hAnsi="宋体"/>
          <w:spacing w:val="-15"/>
          <w:sz w:val="24"/>
          <w:szCs w:val="24"/>
        </w:rPr>
        <w:t>4</w:t>
      </w:r>
      <w:r>
        <w:rPr>
          <w:rFonts w:ascii="宋体" w:eastAsia="宋体" w:hAnsi="宋体"/>
          <w:spacing w:val="-10"/>
          <w:sz w:val="24"/>
          <w:szCs w:val="24"/>
        </w:rPr>
        <w:t>.</w:t>
      </w:r>
      <w:r>
        <w:rPr>
          <w:rFonts w:ascii="宋体" w:eastAsia="宋体" w:hAnsi="宋体" w:cs="宋体"/>
          <w:spacing w:val="-10"/>
          <w:sz w:val="24"/>
          <w:szCs w:val="24"/>
        </w:rPr>
        <w:t>售价:</w:t>
      </w:r>
      <w:r>
        <w:rPr>
          <w:rFonts w:ascii="宋体" w:eastAsia="宋体" w:hAnsi="宋体"/>
          <w:spacing w:val="-10"/>
          <w:sz w:val="24"/>
          <w:szCs w:val="24"/>
        </w:rPr>
        <w:t>0</w:t>
      </w:r>
      <w:r>
        <w:rPr>
          <w:rFonts w:ascii="宋体" w:eastAsia="宋体" w:hAnsi="宋体" w:cs="宋体"/>
          <w:spacing w:val="-10"/>
          <w:sz w:val="24"/>
          <w:szCs w:val="24"/>
        </w:rPr>
        <w:t>元。</w:t>
      </w:r>
      <w:bookmarkEnd w:id="17"/>
    </w:p>
    <w:p w14:paraId="2F1E380A" w14:textId="77777777" w:rsidR="009E4D1E" w:rsidRDefault="00EA661D">
      <w:pPr>
        <w:spacing w:before="78" w:line="220" w:lineRule="auto"/>
        <w:ind w:left="34"/>
        <w:outlineLvl w:val="1"/>
        <w:rPr>
          <w:rFonts w:ascii="宋体" w:eastAsia="宋体" w:hAnsi="宋体" w:cs="宋体" w:hint="eastAsia"/>
          <w:sz w:val="24"/>
          <w:szCs w:val="24"/>
        </w:rPr>
      </w:pPr>
      <w:bookmarkStart w:id="18" w:name="_Toc22059"/>
      <w:r>
        <w:rPr>
          <w:rFonts w:ascii="宋体" w:eastAsia="宋体" w:hAnsi="宋体" w:cs="宋体" w:hint="eastAsia"/>
          <w:spacing w:val="-1"/>
          <w:sz w:val="24"/>
          <w:szCs w:val="24"/>
          <w14:textOutline w14:w="1536" w14:cap="flat" w14:cmpd="sng" w14:algn="ctr">
            <w14:solidFill>
              <w14:srgbClr w14:val="000000"/>
            </w14:solidFill>
            <w14:prstDash w14:val="solid"/>
            <w14:miter w14:lim="0"/>
          </w14:textOutline>
        </w:rPr>
        <w:lastRenderedPageBreak/>
        <w:t>四、提交投标文件截止时间、开标</w:t>
      </w:r>
      <w:r>
        <w:rPr>
          <w:rFonts w:ascii="宋体" w:eastAsia="宋体" w:hAnsi="宋体" w:cs="宋体" w:hint="eastAsia"/>
          <w:sz w:val="24"/>
          <w:szCs w:val="24"/>
          <w14:textOutline w14:w="1536" w14:cap="flat" w14:cmpd="sng" w14:algn="ctr">
            <w14:solidFill>
              <w14:srgbClr w14:val="000000"/>
            </w14:solidFill>
            <w14:prstDash w14:val="solid"/>
            <w14:miter w14:lim="0"/>
          </w14:textOutline>
        </w:rPr>
        <w:t>时间和地点</w:t>
      </w:r>
      <w:bookmarkEnd w:id="18"/>
    </w:p>
    <w:p w14:paraId="3558AA81" w14:textId="624E39A5" w:rsidR="009E4D1E" w:rsidRPr="00522EC2" w:rsidRDefault="00EA661D">
      <w:pPr>
        <w:spacing w:before="181" w:line="360" w:lineRule="auto"/>
        <w:ind w:left="491" w:right="1253" w:firstLine="2"/>
        <w:rPr>
          <w:rFonts w:ascii="宋体" w:eastAsia="宋体" w:hAnsi="宋体" w:cs="宋体" w:hint="eastAsia"/>
          <w:color w:val="FF0000"/>
          <w:sz w:val="24"/>
          <w:szCs w:val="24"/>
        </w:rPr>
      </w:pPr>
      <w:r>
        <w:rPr>
          <w:rFonts w:ascii="宋体" w:eastAsia="宋体" w:hAnsi="宋体" w:cs="宋体" w:hint="eastAsia"/>
          <w:color w:val="000000" w:themeColor="text1"/>
          <w:spacing w:val="-14"/>
          <w:sz w:val="24"/>
          <w:szCs w:val="24"/>
        </w:rPr>
        <w:t>投标截止</w:t>
      </w:r>
      <w:r>
        <w:rPr>
          <w:rFonts w:ascii="宋体" w:eastAsia="宋体" w:hAnsi="宋体" w:cs="宋体" w:hint="eastAsia"/>
          <w:color w:val="000000" w:themeColor="text1"/>
          <w:spacing w:val="-7"/>
          <w:sz w:val="24"/>
          <w:szCs w:val="24"/>
        </w:rPr>
        <w:t>时间、开标时间</w:t>
      </w:r>
      <w:r w:rsidRPr="00522EC2">
        <w:rPr>
          <w:rFonts w:ascii="宋体" w:eastAsia="宋体" w:hAnsi="宋体" w:cs="宋体" w:hint="eastAsia"/>
          <w:color w:val="000000" w:themeColor="text1"/>
          <w:spacing w:val="-7"/>
          <w:sz w:val="24"/>
          <w:szCs w:val="24"/>
        </w:rPr>
        <w:t>:</w:t>
      </w:r>
      <w:r w:rsidRPr="00522EC2">
        <w:rPr>
          <w:rFonts w:ascii="宋体" w:eastAsia="宋体" w:hAnsi="宋体" w:cs="宋体" w:hint="eastAsia"/>
          <w:color w:val="000000" w:themeColor="text1"/>
          <w:sz w:val="24"/>
          <w:szCs w:val="24"/>
        </w:rPr>
        <w:t xml:space="preserve"> </w:t>
      </w:r>
      <w:r w:rsidR="00F92756" w:rsidRPr="00A02ED2">
        <w:rPr>
          <w:rFonts w:ascii="宋体" w:eastAsia="宋体" w:hAnsi="宋体" w:hint="eastAsia"/>
          <w:spacing w:val="-7"/>
          <w:sz w:val="24"/>
          <w:szCs w:val="24"/>
          <w:u w:val="single"/>
        </w:rPr>
        <w:t>2025年</w:t>
      </w:r>
      <w:r w:rsidR="00CA70BC" w:rsidRPr="00A02ED2">
        <w:rPr>
          <w:rFonts w:ascii="宋体" w:eastAsia="宋体" w:hAnsi="宋体" w:hint="eastAsia"/>
          <w:spacing w:val="-7"/>
          <w:sz w:val="24"/>
          <w:szCs w:val="24"/>
          <w:u w:val="single"/>
        </w:rPr>
        <w:t>10</w:t>
      </w:r>
      <w:r w:rsidR="00F92756" w:rsidRPr="00A02ED2">
        <w:rPr>
          <w:rFonts w:ascii="宋体" w:eastAsia="宋体" w:hAnsi="宋体" w:hint="eastAsia"/>
          <w:spacing w:val="-7"/>
          <w:sz w:val="24"/>
          <w:szCs w:val="24"/>
          <w:u w:val="single"/>
        </w:rPr>
        <w:t>月</w:t>
      </w:r>
      <w:r w:rsidR="00A02ED2" w:rsidRPr="00A02ED2">
        <w:rPr>
          <w:rFonts w:ascii="宋体" w:eastAsia="宋体" w:hAnsi="宋体" w:hint="eastAsia"/>
          <w:spacing w:val="-7"/>
          <w:sz w:val="24"/>
          <w:szCs w:val="24"/>
          <w:u w:val="single"/>
        </w:rPr>
        <w:t>16</w:t>
      </w:r>
      <w:r w:rsidR="00F92756" w:rsidRPr="00A02ED2">
        <w:rPr>
          <w:rFonts w:ascii="宋体" w:eastAsia="宋体" w:hAnsi="宋体" w:hint="eastAsia"/>
          <w:spacing w:val="-7"/>
          <w:sz w:val="24"/>
          <w:szCs w:val="24"/>
          <w:u w:val="single"/>
        </w:rPr>
        <w:t>日09点30分</w:t>
      </w:r>
      <w:r w:rsidR="007518A7" w:rsidRPr="00A02ED2">
        <w:rPr>
          <w:rFonts w:ascii="宋体" w:eastAsia="宋体" w:hAnsi="宋体" w:cs="宋体"/>
          <w:color w:val="auto"/>
          <w:spacing w:val="-7"/>
          <w:sz w:val="24"/>
          <w:szCs w:val="24"/>
        </w:rPr>
        <w:t>(北京</w:t>
      </w:r>
      <w:r w:rsidR="007518A7" w:rsidRPr="00522EC2">
        <w:rPr>
          <w:rFonts w:ascii="宋体" w:eastAsia="宋体" w:hAnsi="宋体" w:cs="宋体"/>
          <w:color w:val="auto"/>
          <w:spacing w:val="-7"/>
          <w:sz w:val="24"/>
          <w:szCs w:val="24"/>
        </w:rPr>
        <w:t>时间)</w:t>
      </w:r>
      <w:r w:rsidR="007518A7" w:rsidRPr="00522EC2">
        <w:rPr>
          <w:rFonts w:ascii="宋体" w:eastAsia="宋体" w:hAnsi="宋体" w:cs="宋体" w:hint="eastAsia"/>
          <w:color w:val="auto"/>
          <w:spacing w:val="-7"/>
          <w:sz w:val="24"/>
          <w:szCs w:val="24"/>
        </w:rPr>
        <w:t>。</w:t>
      </w:r>
      <w:r w:rsidRPr="00522EC2">
        <w:rPr>
          <w:rFonts w:ascii="宋体" w:eastAsia="宋体" w:hAnsi="宋体" w:cs="宋体" w:hint="eastAsia"/>
          <w:color w:val="000000" w:themeColor="text1"/>
          <w:sz w:val="24"/>
          <w:szCs w:val="24"/>
        </w:rPr>
        <w:t xml:space="preserve"> </w:t>
      </w:r>
    </w:p>
    <w:p w14:paraId="2591ECA8" w14:textId="1C7C9F60" w:rsidR="009E4D1E" w:rsidRPr="00EE3762" w:rsidRDefault="00EA661D" w:rsidP="00EE3762">
      <w:pPr>
        <w:spacing w:line="360" w:lineRule="auto"/>
        <w:ind w:right="57" w:firstLine="493"/>
        <w:rPr>
          <w:rFonts w:ascii="宋体" w:eastAsia="宋体" w:hAnsi="宋体" w:cs="宋体" w:hint="eastAsia"/>
          <w:color w:val="auto"/>
          <w:spacing w:val="-4"/>
          <w:sz w:val="24"/>
          <w:szCs w:val="24"/>
        </w:rPr>
      </w:pPr>
      <w:r w:rsidRPr="00522EC2">
        <w:rPr>
          <w:rFonts w:ascii="宋体" w:eastAsia="宋体" w:hAnsi="宋体" w:cs="宋体" w:hint="eastAsia"/>
          <w:color w:val="auto"/>
          <w:spacing w:val="-4"/>
          <w:sz w:val="24"/>
          <w:szCs w:val="24"/>
        </w:rPr>
        <w:t>地点:</w:t>
      </w:r>
      <w:r w:rsidR="007518A7" w:rsidRPr="00522EC2">
        <w:rPr>
          <w:rFonts w:ascii="宋体" w:eastAsia="宋体" w:hAnsi="宋体" w:hint="eastAsia"/>
          <w:color w:val="auto"/>
          <w:spacing w:val="-4"/>
          <w:sz w:val="24"/>
          <w:szCs w:val="24"/>
        </w:rPr>
        <w:t xml:space="preserve"> 北京市北京经济技术开发区万源街22号院天宇大厦B座四层会议室</w:t>
      </w:r>
      <w:r w:rsidR="00CA70BC">
        <w:rPr>
          <w:rFonts w:ascii="宋体" w:eastAsia="宋体" w:hAnsi="宋体" w:hint="eastAsia"/>
          <w:color w:val="auto"/>
          <w:spacing w:val="-4"/>
          <w:sz w:val="24"/>
          <w:szCs w:val="24"/>
        </w:rPr>
        <w:t>3</w:t>
      </w:r>
      <w:r w:rsidR="007518A7" w:rsidRPr="00522EC2">
        <w:rPr>
          <w:rFonts w:ascii="宋体" w:eastAsia="宋体" w:hAnsi="宋体"/>
          <w:color w:val="auto"/>
          <w:spacing w:val="-4"/>
          <w:sz w:val="24"/>
          <w:szCs w:val="24"/>
        </w:rPr>
        <w:t>。</w:t>
      </w:r>
    </w:p>
    <w:p w14:paraId="6A30C20B" w14:textId="77777777" w:rsidR="009E4D1E" w:rsidRDefault="00EA661D">
      <w:pPr>
        <w:spacing w:before="79" w:line="219" w:lineRule="auto"/>
        <w:ind w:left="15"/>
        <w:outlineLvl w:val="1"/>
        <w:rPr>
          <w:rFonts w:ascii="宋体" w:eastAsia="宋体" w:hAnsi="宋体" w:cs="宋体" w:hint="eastAsia"/>
          <w:sz w:val="24"/>
          <w:szCs w:val="24"/>
        </w:rPr>
      </w:pPr>
      <w:bookmarkStart w:id="19" w:name="_Toc22215"/>
      <w:r>
        <w:rPr>
          <w:rFonts w:ascii="宋体" w:eastAsia="宋体" w:hAnsi="宋体" w:cs="宋体" w:hint="eastAsia"/>
          <w:spacing w:val="-2"/>
          <w:sz w:val="24"/>
          <w:szCs w:val="24"/>
          <w14:textOutline w14:w="1536" w14:cap="flat" w14:cmpd="sng" w14:algn="ctr">
            <w14:solidFill>
              <w14:srgbClr w14:val="000000"/>
            </w14:solidFill>
            <w14:prstDash w14:val="solid"/>
            <w14:miter w14:lim="0"/>
          </w14:textOutline>
        </w:rPr>
        <w:t>五、公</w:t>
      </w:r>
      <w:r>
        <w:rPr>
          <w:rFonts w:ascii="宋体" w:eastAsia="宋体" w:hAnsi="宋体" w:cs="宋体" w:hint="eastAsia"/>
          <w:spacing w:val="-1"/>
          <w:sz w:val="24"/>
          <w:szCs w:val="24"/>
          <w14:textOutline w14:w="1536" w14:cap="flat" w14:cmpd="sng" w14:algn="ctr">
            <w14:solidFill>
              <w14:srgbClr w14:val="000000"/>
            </w14:solidFill>
            <w14:prstDash w14:val="solid"/>
            <w14:miter w14:lim="0"/>
          </w14:textOutline>
        </w:rPr>
        <w:t>告期限</w:t>
      </w:r>
      <w:bookmarkEnd w:id="19"/>
    </w:p>
    <w:p w14:paraId="6B91181B" w14:textId="77777777" w:rsidR="009E4D1E" w:rsidRDefault="00EA661D">
      <w:pPr>
        <w:spacing w:before="181" w:line="219" w:lineRule="auto"/>
        <w:ind w:left="530"/>
        <w:rPr>
          <w:rFonts w:ascii="宋体" w:eastAsia="宋体" w:hAnsi="宋体" w:cs="宋体" w:hint="eastAsia"/>
          <w:sz w:val="24"/>
          <w:szCs w:val="24"/>
        </w:rPr>
      </w:pPr>
      <w:r>
        <w:rPr>
          <w:rFonts w:ascii="宋体" w:eastAsia="宋体" w:hAnsi="宋体" w:cs="宋体" w:hint="eastAsia"/>
          <w:spacing w:val="-11"/>
          <w:sz w:val="24"/>
          <w:szCs w:val="24"/>
        </w:rPr>
        <w:t>自</w:t>
      </w:r>
      <w:r>
        <w:rPr>
          <w:rFonts w:ascii="宋体" w:eastAsia="宋体" w:hAnsi="宋体" w:cs="宋体" w:hint="eastAsia"/>
          <w:spacing w:val="-7"/>
          <w:sz w:val="24"/>
          <w:szCs w:val="24"/>
        </w:rPr>
        <w:t>本公告发布之日起5个工作日。</w:t>
      </w:r>
    </w:p>
    <w:p w14:paraId="3856A42B" w14:textId="77777777" w:rsidR="009E4D1E" w:rsidRDefault="00EA661D">
      <w:pPr>
        <w:spacing w:before="79" w:line="221" w:lineRule="auto"/>
        <w:ind w:left="13"/>
        <w:outlineLvl w:val="1"/>
        <w:rPr>
          <w:rFonts w:ascii="宋体" w:eastAsia="宋体" w:hAnsi="宋体" w:cs="宋体" w:hint="eastAsia"/>
          <w:sz w:val="24"/>
          <w:szCs w:val="24"/>
        </w:rPr>
      </w:pPr>
      <w:bookmarkStart w:id="20" w:name="_Toc11226"/>
      <w:r>
        <w:rPr>
          <w:rFonts w:ascii="宋体" w:eastAsia="宋体" w:hAnsi="宋体" w:cs="宋体" w:hint="eastAsia"/>
          <w:spacing w:val="-1"/>
          <w:sz w:val="24"/>
          <w:szCs w:val="24"/>
          <w14:textOutline w14:w="1536" w14:cap="flat" w14:cmpd="sng" w14:algn="ctr">
            <w14:solidFill>
              <w14:srgbClr w14:val="000000"/>
            </w14:solidFill>
            <w14:prstDash w14:val="solid"/>
            <w14:miter w14:lim="0"/>
          </w14:textOutline>
        </w:rPr>
        <w:t>六、其他</w:t>
      </w:r>
      <w:r>
        <w:rPr>
          <w:rFonts w:ascii="宋体" w:eastAsia="宋体" w:hAnsi="宋体" w:cs="宋体" w:hint="eastAsia"/>
          <w:sz w:val="24"/>
          <w:szCs w:val="24"/>
          <w14:textOutline w14:w="1536" w14:cap="flat" w14:cmpd="sng" w14:algn="ctr">
            <w14:solidFill>
              <w14:srgbClr w14:val="000000"/>
            </w14:solidFill>
            <w14:prstDash w14:val="solid"/>
            <w14:miter w14:lim="0"/>
          </w14:textOutline>
        </w:rPr>
        <w:t>补充事宜</w:t>
      </w:r>
      <w:bookmarkEnd w:id="20"/>
    </w:p>
    <w:p w14:paraId="0EA8A064" w14:textId="77777777" w:rsidR="007518A7" w:rsidRDefault="007518A7" w:rsidP="007518A7">
      <w:pPr>
        <w:spacing w:before="181" w:line="360" w:lineRule="auto"/>
        <w:ind w:firstLineChars="200" w:firstLine="472"/>
        <w:rPr>
          <w:rFonts w:ascii="宋体" w:eastAsia="宋体" w:hAnsi="宋体" w:hint="eastAsia"/>
          <w:spacing w:val="-4"/>
          <w:sz w:val="24"/>
          <w:szCs w:val="24"/>
        </w:rPr>
      </w:pPr>
      <w:r>
        <w:rPr>
          <w:rFonts w:ascii="宋体" w:eastAsia="宋体" w:hAnsi="宋体"/>
          <w:spacing w:val="-4"/>
          <w:sz w:val="24"/>
          <w:szCs w:val="24"/>
        </w:rPr>
        <w:t>1.本项目需要落实的政府采购政策:</w:t>
      </w:r>
      <w:r>
        <w:rPr>
          <w:rFonts w:ascii="宋体" w:eastAsia="宋体" w:hAnsi="宋体" w:hint="eastAsia"/>
          <w:spacing w:val="-4"/>
          <w:sz w:val="24"/>
          <w:szCs w:val="24"/>
        </w:rPr>
        <w:t>①政府采购促进中小企业发展；②政府采购项目支持监狱企业发展；③政府采购信用担保；④政府采购促进残疾人就业等。</w:t>
      </w:r>
    </w:p>
    <w:p w14:paraId="761DE202" w14:textId="77777777" w:rsidR="007518A7" w:rsidRDefault="007518A7" w:rsidP="007518A7">
      <w:pPr>
        <w:spacing w:line="360" w:lineRule="auto"/>
        <w:ind w:left="10" w:right="67" w:firstLine="489"/>
        <w:rPr>
          <w:rFonts w:ascii="宋体" w:eastAsia="宋体" w:hAnsi="宋体" w:cs="宋体" w:hint="eastAsia"/>
          <w:sz w:val="24"/>
          <w:szCs w:val="24"/>
        </w:rPr>
      </w:pPr>
      <w:r>
        <w:rPr>
          <w:rFonts w:ascii="宋体" w:eastAsia="宋体" w:hAnsi="宋体"/>
          <w:spacing w:val="-4"/>
          <w:sz w:val="24"/>
          <w:szCs w:val="24"/>
        </w:rPr>
        <w:t>2.本项目采用全流程电子化采购方式，请供应</w:t>
      </w:r>
      <w:proofErr w:type="gramStart"/>
      <w:r>
        <w:rPr>
          <w:rFonts w:ascii="宋体" w:eastAsia="宋体" w:hAnsi="宋体"/>
          <w:spacing w:val="-4"/>
          <w:sz w:val="24"/>
          <w:szCs w:val="24"/>
        </w:rPr>
        <w:t>商认真</w:t>
      </w:r>
      <w:proofErr w:type="gramEnd"/>
      <w:r>
        <w:rPr>
          <w:rFonts w:ascii="宋体" w:eastAsia="宋体" w:hAnsi="宋体"/>
          <w:spacing w:val="-4"/>
          <w:sz w:val="24"/>
          <w:szCs w:val="24"/>
        </w:rPr>
        <w:t>学习北京市政府采购电子交易平台发布的相关操作手册(供应商可在交易平台</w:t>
      </w:r>
      <w:r>
        <w:rPr>
          <w:rFonts w:ascii="宋体" w:eastAsia="宋体" w:hAnsi="宋体" w:cs="宋体"/>
          <w:spacing w:val="1"/>
          <w:sz w:val="24"/>
          <w:szCs w:val="24"/>
        </w:rPr>
        <w:t>下载相关手册)，办理</w:t>
      </w:r>
      <w:r>
        <w:rPr>
          <w:rFonts w:ascii="宋体" w:eastAsia="宋体" w:hAnsi="宋体"/>
          <w:sz w:val="24"/>
          <w:szCs w:val="24"/>
        </w:rPr>
        <w:t>CA</w:t>
      </w:r>
      <w:r>
        <w:rPr>
          <w:rFonts w:ascii="宋体" w:eastAsia="宋体" w:hAnsi="宋体" w:cs="宋体"/>
          <w:spacing w:val="1"/>
          <w:sz w:val="24"/>
          <w:szCs w:val="24"/>
        </w:rPr>
        <w:t>数字证书或</w:t>
      </w:r>
      <w:r>
        <w:rPr>
          <w:rFonts w:ascii="宋体" w:eastAsia="宋体" w:hAnsi="宋体" w:cs="宋体"/>
          <w:spacing w:val="-10"/>
          <w:sz w:val="24"/>
          <w:szCs w:val="24"/>
        </w:rPr>
        <w:t>电子</w:t>
      </w:r>
      <w:r>
        <w:rPr>
          <w:rFonts w:ascii="宋体" w:eastAsia="宋体" w:hAnsi="宋体" w:cs="宋体"/>
          <w:spacing w:val="-7"/>
          <w:sz w:val="24"/>
          <w:szCs w:val="24"/>
        </w:rPr>
        <w:t>营</w:t>
      </w:r>
      <w:r>
        <w:rPr>
          <w:rFonts w:ascii="宋体" w:eastAsia="宋体" w:hAnsi="宋体" w:cs="宋体"/>
          <w:spacing w:val="-5"/>
          <w:sz w:val="24"/>
          <w:szCs w:val="24"/>
        </w:rPr>
        <w:t>业执照、进行北京市政府采购电子交易平台注册绑定，并认真核实</w:t>
      </w:r>
      <w:r>
        <w:rPr>
          <w:rFonts w:ascii="宋体" w:eastAsia="宋体" w:hAnsi="宋体"/>
          <w:spacing w:val="-5"/>
          <w:sz w:val="24"/>
          <w:szCs w:val="24"/>
        </w:rPr>
        <w:t>CA</w:t>
      </w:r>
      <w:r>
        <w:rPr>
          <w:rFonts w:ascii="宋体" w:eastAsia="宋体" w:hAnsi="宋体" w:cs="宋体"/>
          <w:spacing w:val="-5"/>
          <w:sz w:val="24"/>
          <w:szCs w:val="24"/>
        </w:rPr>
        <w:t>数字证书</w:t>
      </w:r>
      <w:r>
        <w:rPr>
          <w:rFonts w:ascii="宋体" w:eastAsia="宋体" w:hAnsi="宋体" w:cs="宋体"/>
          <w:spacing w:val="-2"/>
          <w:sz w:val="24"/>
          <w:szCs w:val="24"/>
        </w:rPr>
        <w:t>或电子营业执</w:t>
      </w:r>
      <w:r>
        <w:rPr>
          <w:rFonts w:ascii="宋体" w:eastAsia="宋体" w:hAnsi="宋体" w:cs="宋体"/>
          <w:spacing w:val="-1"/>
          <w:sz w:val="24"/>
          <w:szCs w:val="24"/>
        </w:rPr>
        <w:t>照情况确认是否符合本项目电子化采购流程要求。</w:t>
      </w:r>
    </w:p>
    <w:p w14:paraId="73746414" w14:textId="77777777" w:rsidR="007518A7" w:rsidRDefault="007518A7" w:rsidP="007518A7">
      <w:pPr>
        <w:spacing w:line="360" w:lineRule="auto"/>
        <w:ind w:left="426"/>
        <w:rPr>
          <w:rFonts w:ascii="宋体" w:eastAsia="宋体" w:hAnsi="宋体" w:hint="eastAsia"/>
          <w:spacing w:val="-4"/>
          <w:sz w:val="24"/>
          <w:szCs w:val="24"/>
        </w:rPr>
      </w:pPr>
      <w:r>
        <w:rPr>
          <w:rFonts w:ascii="宋体" w:eastAsia="宋体" w:hAnsi="宋体"/>
          <w:spacing w:val="-4"/>
          <w:sz w:val="24"/>
          <w:szCs w:val="24"/>
        </w:rPr>
        <w:t>CA数字证书服务热线:010-58511086</w:t>
      </w:r>
    </w:p>
    <w:p w14:paraId="53304F1F" w14:textId="77777777" w:rsidR="007518A7" w:rsidRDefault="007518A7" w:rsidP="007518A7">
      <w:pPr>
        <w:spacing w:line="360" w:lineRule="auto"/>
        <w:ind w:leftChars="202" w:left="424"/>
        <w:rPr>
          <w:rFonts w:ascii="宋体" w:eastAsia="宋体" w:hAnsi="宋体" w:hint="eastAsia"/>
          <w:spacing w:val="-4"/>
          <w:sz w:val="24"/>
          <w:szCs w:val="24"/>
        </w:rPr>
      </w:pPr>
      <w:r>
        <w:rPr>
          <w:rFonts w:ascii="宋体" w:eastAsia="宋体" w:hAnsi="宋体"/>
          <w:spacing w:val="-4"/>
          <w:sz w:val="24"/>
          <w:szCs w:val="24"/>
        </w:rPr>
        <w:t>电子营业执照服务热线:400-699-7000</w:t>
      </w:r>
    </w:p>
    <w:p w14:paraId="7F583BD6" w14:textId="77777777" w:rsidR="007518A7" w:rsidRDefault="007518A7" w:rsidP="007518A7">
      <w:pPr>
        <w:spacing w:line="360" w:lineRule="auto"/>
        <w:ind w:leftChars="202" w:left="424"/>
        <w:rPr>
          <w:rFonts w:ascii="宋体" w:eastAsia="宋体" w:hAnsi="宋体" w:hint="eastAsia"/>
          <w:spacing w:val="-4"/>
          <w:sz w:val="24"/>
          <w:szCs w:val="24"/>
        </w:rPr>
      </w:pPr>
      <w:r>
        <w:rPr>
          <w:rFonts w:ascii="宋体" w:eastAsia="宋体" w:hAnsi="宋体"/>
          <w:spacing w:val="-4"/>
          <w:sz w:val="24"/>
          <w:szCs w:val="24"/>
        </w:rPr>
        <w:t>技术支持服务热线</w:t>
      </w:r>
      <w:r>
        <w:rPr>
          <w:rFonts w:ascii="宋体" w:eastAsia="宋体" w:hAnsi="宋体" w:hint="eastAsia"/>
          <w:spacing w:val="-4"/>
          <w:sz w:val="24"/>
          <w:szCs w:val="24"/>
        </w:rPr>
        <w:t>:</w:t>
      </w:r>
      <w:r>
        <w:rPr>
          <w:rFonts w:ascii="宋体" w:eastAsia="宋体" w:hAnsi="宋体"/>
          <w:spacing w:val="-4"/>
          <w:sz w:val="24"/>
          <w:szCs w:val="24"/>
        </w:rPr>
        <w:t>010-86483801</w:t>
      </w:r>
    </w:p>
    <w:p w14:paraId="76FC904D" w14:textId="77777777" w:rsidR="007518A7" w:rsidRDefault="007518A7" w:rsidP="007518A7">
      <w:pPr>
        <w:spacing w:line="360" w:lineRule="auto"/>
        <w:ind w:left="498"/>
        <w:outlineLvl w:val="2"/>
        <w:rPr>
          <w:rFonts w:ascii="宋体" w:eastAsia="宋体" w:hAnsi="宋体" w:cs="宋体" w:hint="eastAsia"/>
          <w:spacing w:val="-5"/>
          <w:sz w:val="24"/>
          <w:szCs w:val="24"/>
        </w:rPr>
      </w:pPr>
      <w:bookmarkStart w:id="21" w:name="_Toc7705"/>
      <w:r>
        <w:rPr>
          <w:rFonts w:ascii="宋体" w:eastAsia="宋体" w:hAnsi="宋体" w:cs="宋体"/>
          <w:spacing w:val="-5"/>
          <w:sz w:val="24"/>
          <w:szCs w:val="24"/>
        </w:rPr>
        <w:t>2.1 办理CA数字证书或电子营业执照</w:t>
      </w:r>
      <w:bookmarkEnd w:id="21"/>
    </w:p>
    <w:p w14:paraId="5238DB13" w14:textId="77777777" w:rsidR="007518A7" w:rsidRDefault="007518A7" w:rsidP="007518A7">
      <w:pPr>
        <w:spacing w:line="360" w:lineRule="auto"/>
        <w:rPr>
          <w:rFonts w:ascii="宋体" w:eastAsia="宋体" w:hAnsi="宋体" w:cs="宋体" w:hint="eastAsia"/>
          <w:sz w:val="24"/>
          <w:szCs w:val="24"/>
        </w:rPr>
      </w:pPr>
      <w:r>
        <w:rPr>
          <w:rFonts w:ascii="宋体" w:eastAsia="宋体" w:hAnsi="宋体" w:cs="宋体"/>
          <w:spacing w:val="-5"/>
          <w:sz w:val="24"/>
          <w:szCs w:val="24"/>
        </w:rPr>
        <w:t>供应商登录北京市政府采购电子交易</w:t>
      </w:r>
      <w:r>
        <w:rPr>
          <w:rFonts w:ascii="宋体" w:eastAsia="宋体" w:hAnsi="宋体" w:cs="宋体"/>
          <w:spacing w:val="2"/>
          <w:sz w:val="24"/>
          <w:szCs w:val="24"/>
        </w:rPr>
        <w:t>平台查阅</w:t>
      </w:r>
      <w:r>
        <w:rPr>
          <w:rFonts w:ascii="宋体" w:eastAsia="宋体" w:hAnsi="宋体"/>
          <w:spacing w:val="2"/>
          <w:sz w:val="24"/>
          <w:szCs w:val="24"/>
        </w:rPr>
        <w:t>“</w:t>
      </w:r>
      <w:r>
        <w:rPr>
          <w:rFonts w:ascii="宋体" w:eastAsia="宋体" w:hAnsi="宋体" w:cs="宋体"/>
          <w:spacing w:val="2"/>
          <w:sz w:val="24"/>
          <w:szCs w:val="24"/>
        </w:rPr>
        <w:t>用户指南</w:t>
      </w:r>
      <w:r>
        <w:rPr>
          <w:rFonts w:ascii="宋体" w:eastAsia="宋体" w:hAnsi="宋体"/>
          <w:spacing w:val="2"/>
          <w:sz w:val="24"/>
          <w:szCs w:val="24"/>
        </w:rPr>
        <w:t>”—“</w:t>
      </w:r>
      <w:r>
        <w:rPr>
          <w:rFonts w:ascii="宋体" w:eastAsia="宋体" w:hAnsi="宋体" w:cs="宋体"/>
          <w:spacing w:val="2"/>
          <w:sz w:val="24"/>
          <w:szCs w:val="24"/>
        </w:rPr>
        <w:t>操作指南</w:t>
      </w:r>
      <w:r>
        <w:rPr>
          <w:rFonts w:ascii="宋体" w:eastAsia="宋体" w:hAnsi="宋体"/>
          <w:spacing w:val="2"/>
          <w:sz w:val="24"/>
          <w:szCs w:val="24"/>
        </w:rPr>
        <w:t>”—“</w:t>
      </w:r>
      <w:r>
        <w:rPr>
          <w:rFonts w:ascii="宋体" w:eastAsia="宋体" w:hAnsi="宋体" w:cs="宋体"/>
          <w:sz w:val="24"/>
          <w:szCs w:val="24"/>
        </w:rPr>
        <w:t>市场</w:t>
      </w:r>
      <w:r>
        <w:rPr>
          <w:rFonts w:ascii="宋体" w:eastAsia="宋体" w:hAnsi="宋体" w:cs="宋体"/>
          <w:spacing w:val="-1"/>
          <w:position w:val="4"/>
          <w:sz w:val="24"/>
          <w:szCs w:val="24"/>
        </w:rPr>
        <w:t>主体</w:t>
      </w:r>
      <w:r>
        <w:rPr>
          <w:rFonts w:ascii="宋体" w:eastAsia="宋体" w:hAnsi="宋体"/>
          <w:position w:val="4"/>
          <w:sz w:val="24"/>
          <w:szCs w:val="24"/>
        </w:rPr>
        <w:t>CA</w:t>
      </w:r>
      <w:r>
        <w:rPr>
          <w:rFonts w:ascii="宋体" w:eastAsia="宋体" w:hAnsi="宋体" w:cs="宋体"/>
          <w:spacing w:val="-1"/>
          <w:position w:val="4"/>
          <w:sz w:val="24"/>
          <w:szCs w:val="24"/>
        </w:rPr>
        <w:t>办理操作流程指引</w:t>
      </w:r>
      <w:r>
        <w:rPr>
          <w:rFonts w:ascii="宋体" w:eastAsia="宋体" w:hAnsi="宋体"/>
          <w:spacing w:val="-1"/>
          <w:position w:val="4"/>
          <w:sz w:val="24"/>
          <w:szCs w:val="24"/>
        </w:rPr>
        <w:t>”/“</w:t>
      </w:r>
      <w:r>
        <w:rPr>
          <w:rFonts w:ascii="宋体" w:eastAsia="宋体" w:hAnsi="宋体" w:cs="宋体"/>
          <w:spacing w:val="-1"/>
          <w:position w:val="4"/>
          <w:sz w:val="24"/>
          <w:szCs w:val="24"/>
        </w:rPr>
        <w:t>电子营业执照使用指南</w:t>
      </w:r>
      <w:r>
        <w:rPr>
          <w:rFonts w:ascii="宋体" w:eastAsia="宋体" w:hAnsi="宋体"/>
          <w:spacing w:val="-1"/>
          <w:position w:val="4"/>
          <w:sz w:val="24"/>
          <w:szCs w:val="24"/>
        </w:rPr>
        <w:t>”</w:t>
      </w:r>
      <w:r>
        <w:rPr>
          <w:rFonts w:ascii="宋体" w:eastAsia="宋体" w:hAnsi="宋体" w:cs="宋体"/>
          <w:spacing w:val="-1"/>
          <w:position w:val="4"/>
          <w:sz w:val="24"/>
          <w:szCs w:val="24"/>
        </w:rPr>
        <w:t>，按照程</w:t>
      </w:r>
      <w:r>
        <w:rPr>
          <w:rFonts w:ascii="宋体" w:eastAsia="宋体" w:hAnsi="宋体" w:cs="宋体"/>
          <w:position w:val="4"/>
          <w:sz w:val="24"/>
          <w:szCs w:val="24"/>
        </w:rPr>
        <w:t>序要求办理。</w:t>
      </w:r>
    </w:p>
    <w:p w14:paraId="6A39408A" w14:textId="77777777" w:rsidR="007518A7" w:rsidRDefault="007518A7" w:rsidP="007518A7">
      <w:pPr>
        <w:spacing w:before="150" w:line="222" w:lineRule="auto"/>
        <w:ind w:left="498"/>
        <w:outlineLvl w:val="2"/>
        <w:rPr>
          <w:rFonts w:ascii="宋体" w:eastAsia="宋体" w:hAnsi="宋体" w:cs="宋体" w:hint="eastAsia"/>
          <w:sz w:val="24"/>
          <w:szCs w:val="24"/>
        </w:rPr>
      </w:pPr>
      <w:bookmarkStart w:id="22" w:name="_Toc20580"/>
      <w:r>
        <w:rPr>
          <w:rFonts w:ascii="宋体" w:eastAsia="宋体" w:hAnsi="宋体"/>
          <w:spacing w:val="5"/>
          <w:sz w:val="24"/>
          <w:szCs w:val="24"/>
        </w:rPr>
        <w:t>2</w:t>
      </w:r>
      <w:r>
        <w:rPr>
          <w:rFonts w:ascii="宋体" w:eastAsia="宋体" w:hAnsi="宋体"/>
          <w:spacing w:val="4"/>
          <w:sz w:val="24"/>
          <w:szCs w:val="24"/>
        </w:rPr>
        <w:t xml:space="preserve">.2 </w:t>
      </w:r>
      <w:r>
        <w:rPr>
          <w:rFonts w:ascii="宋体" w:eastAsia="宋体" w:hAnsi="宋体" w:cs="宋体"/>
          <w:spacing w:val="4"/>
          <w:sz w:val="24"/>
          <w:szCs w:val="24"/>
        </w:rPr>
        <w:t>注册</w:t>
      </w:r>
      <w:bookmarkEnd w:id="22"/>
    </w:p>
    <w:p w14:paraId="316DE9C4" w14:textId="77777777" w:rsidR="007518A7" w:rsidRDefault="007518A7" w:rsidP="007518A7">
      <w:pPr>
        <w:spacing w:before="180" w:line="359" w:lineRule="auto"/>
        <w:ind w:left="9" w:right="186" w:firstLine="479"/>
        <w:rPr>
          <w:rFonts w:ascii="宋体" w:eastAsia="宋体" w:hAnsi="宋体" w:cs="宋体" w:hint="eastAsia"/>
          <w:sz w:val="24"/>
          <w:szCs w:val="24"/>
        </w:rPr>
      </w:pPr>
      <w:r>
        <w:rPr>
          <w:rFonts w:ascii="宋体" w:eastAsia="宋体" w:hAnsi="宋体" w:cs="宋体"/>
          <w:spacing w:val="6"/>
          <w:sz w:val="24"/>
          <w:szCs w:val="24"/>
        </w:rPr>
        <w:t>供应商登</w:t>
      </w:r>
      <w:r>
        <w:rPr>
          <w:rFonts w:ascii="宋体" w:eastAsia="宋体" w:hAnsi="宋体" w:cs="宋体"/>
          <w:spacing w:val="3"/>
          <w:sz w:val="24"/>
          <w:szCs w:val="24"/>
        </w:rPr>
        <w:t>录北京市政府采购电子交易平台</w:t>
      </w:r>
      <w:r>
        <w:rPr>
          <w:rFonts w:ascii="宋体" w:eastAsia="宋体" w:hAnsi="宋体"/>
          <w:spacing w:val="3"/>
          <w:sz w:val="24"/>
          <w:szCs w:val="24"/>
        </w:rPr>
        <w:t>“</w:t>
      </w:r>
      <w:r>
        <w:rPr>
          <w:rFonts w:ascii="宋体" w:eastAsia="宋体" w:hAnsi="宋体" w:cs="宋体"/>
          <w:spacing w:val="3"/>
          <w:sz w:val="24"/>
          <w:szCs w:val="24"/>
        </w:rPr>
        <w:t>用户指南</w:t>
      </w:r>
      <w:r>
        <w:rPr>
          <w:rFonts w:ascii="宋体" w:eastAsia="宋体" w:hAnsi="宋体"/>
          <w:spacing w:val="3"/>
          <w:sz w:val="24"/>
          <w:szCs w:val="24"/>
        </w:rPr>
        <w:t>”—“</w:t>
      </w:r>
      <w:r>
        <w:rPr>
          <w:rFonts w:ascii="宋体" w:eastAsia="宋体" w:hAnsi="宋体" w:cs="宋体"/>
          <w:spacing w:val="3"/>
          <w:sz w:val="24"/>
          <w:szCs w:val="24"/>
        </w:rPr>
        <w:t>操作指南</w:t>
      </w:r>
      <w:r>
        <w:rPr>
          <w:rFonts w:ascii="宋体" w:eastAsia="宋体" w:hAnsi="宋体"/>
          <w:spacing w:val="3"/>
          <w:sz w:val="24"/>
          <w:szCs w:val="24"/>
        </w:rPr>
        <w:t>”—“</w:t>
      </w:r>
      <w:r>
        <w:rPr>
          <w:rFonts w:ascii="宋体" w:eastAsia="宋体" w:hAnsi="宋体" w:cs="宋体"/>
          <w:spacing w:val="3"/>
          <w:sz w:val="24"/>
          <w:szCs w:val="24"/>
        </w:rPr>
        <w:t>市场主体注</w:t>
      </w:r>
      <w:r>
        <w:rPr>
          <w:rFonts w:ascii="宋体" w:eastAsia="宋体" w:hAnsi="宋体" w:cs="宋体"/>
          <w:spacing w:val="1"/>
          <w:sz w:val="24"/>
          <w:szCs w:val="24"/>
        </w:rPr>
        <w:t>册入库</w:t>
      </w:r>
      <w:r>
        <w:rPr>
          <w:rFonts w:ascii="宋体" w:eastAsia="宋体" w:hAnsi="宋体" w:cs="宋体"/>
          <w:sz w:val="24"/>
          <w:szCs w:val="24"/>
        </w:rPr>
        <w:t>操作流程指引</w:t>
      </w:r>
      <w:r>
        <w:rPr>
          <w:rFonts w:ascii="宋体" w:eastAsia="宋体" w:hAnsi="宋体"/>
          <w:sz w:val="24"/>
          <w:szCs w:val="24"/>
        </w:rPr>
        <w:t>”</w:t>
      </w:r>
      <w:r>
        <w:rPr>
          <w:rFonts w:ascii="宋体" w:eastAsia="宋体" w:hAnsi="宋体" w:cs="宋体"/>
          <w:sz w:val="24"/>
          <w:szCs w:val="24"/>
        </w:rPr>
        <w:t>进行自助注册绑定。</w:t>
      </w:r>
    </w:p>
    <w:p w14:paraId="60ADD2CD" w14:textId="77777777" w:rsidR="007518A7" w:rsidRDefault="007518A7" w:rsidP="007518A7">
      <w:pPr>
        <w:spacing w:line="220" w:lineRule="auto"/>
        <w:ind w:left="498"/>
        <w:outlineLvl w:val="2"/>
        <w:rPr>
          <w:rFonts w:ascii="宋体" w:eastAsia="宋体" w:hAnsi="宋体" w:cs="宋体" w:hint="eastAsia"/>
          <w:sz w:val="24"/>
          <w:szCs w:val="24"/>
        </w:rPr>
      </w:pPr>
      <w:bookmarkStart w:id="23" w:name="_Toc17952"/>
      <w:r>
        <w:rPr>
          <w:rFonts w:ascii="宋体" w:eastAsia="宋体" w:hAnsi="宋体"/>
          <w:spacing w:val="2"/>
          <w:sz w:val="24"/>
          <w:szCs w:val="24"/>
        </w:rPr>
        <w:t xml:space="preserve">2.3 </w:t>
      </w:r>
      <w:r>
        <w:rPr>
          <w:rFonts w:ascii="宋体" w:eastAsia="宋体" w:hAnsi="宋体" w:cs="宋体"/>
          <w:spacing w:val="2"/>
          <w:sz w:val="24"/>
          <w:szCs w:val="24"/>
        </w:rPr>
        <w:t>驱动、客户端下</w:t>
      </w:r>
      <w:r>
        <w:rPr>
          <w:rFonts w:ascii="宋体" w:eastAsia="宋体" w:hAnsi="宋体" w:cs="宋体"/>
          <w:sz w:val="24"/>
          <w:szCs w:val="24"/>
        </w:rPr>
        <w:t>载</w:t>
      </w:r>
      <w:bookmarkEnd w:id="23"/>
    </w:p>
    <w:p w14:paraId="077CF112" w14:textId="77777777" w:rsidR="007518A7" w:rsidRDefault="007518A7" w:rsidP="007518A7">
      <w:pPr>
        <w:spacing w:before="180" w:line="359" w:lineRule="auto"/>
        <w:ind w:left="15" w:right="241" w:firstLine="474"/>
        <w:rPr>
          <w:rFonts w:ascii="宋体" w:eastAsia="宋体" w:hAnsi="宋体" w:cs="宋体" w:hint="eastAsia"/>
          <w:sz w:val="24"/>
          <w:szCs w:val="24"/>
        </w:rPr>
      </w:pPr>
      <w:r>
        <w:rPr>
          <w:rFonts w:ascii="宋体" w:eastAsia="宋体" w:hAnsi="宋体" w:cs="宋体"/>
          <w:spacing w:val="2"/>
          <w:sz w:val="24"/>
          <w:szCs w:val="24"/>
        </w:rPr>
        <w:t>供应商登录北京市政府采购电子交易平台</w:t>
      </w:r>
      <w:r>
        <w:rPr>
          <w:rFonts w:ascii="宋体" w:eastAsia="宋体" w:hAnsi="宋体"/>
          <w:spacing w:val="2"/>
          <w:sz w:val="24"/>
          <w:szCs w:val="24"/>
        </w:rPr>
        <w:t>“</w:t>
      </w:r>
      <w:r>
        <w:rPr>
          <w:rFonts w:ascii="宋体" w:eastAsia="宋体" w:hAnsi="宋体" w:cs="宋体"/>
          <w:spacing w:val="2"/>
          <w:sz w:val="24"/>
          <w:szCs w:val="24"/>
        </w:rPr>
        <w:t>用户指南</w:t>
      </w:r>
      <w:r>
        <w:rPr>
          <w:rFonts w:ascii="宋体" w:eastAsia="宋体" w:hAnsi="宋体"/>
          <w:spacing w:val="2"/>
          <w:sz w:val="24"/>
          <w:szCs w:val="24"/>
        </w:rPr>
        <w:t>”—“</w:t>
      </w:r>
      <w:r>
        <w:rPr>
          <w:rFonts w:ascii="宋体" w:eastAsia="宋体" w:hAnsi="宋体" w:cs="宋体"/>
          <w:spacing w:val="2"/>
          <w:sz w:val="24"/>
          <w:szCs w:val="24"/>
        </w:rPr>
        <w:t>工具下载</w:t>
      </w:r>
      <w:r>
        <w:rPr>
          <w:rFonts w:ascii="宋体" w:eastAsia="宋体" w:hAnsi="宋体"/>
          <w:spacing w:val="2"/>
          <w:sz w:val="24"/>
          <w:szCs w:val="24"/>
        </w:rPr>
        <w:t>”—“</w:t>
      </w:r>
      <w:r>
        <w:rPr>
          <w:rFonts w:ascii="宋体" w:eastAsia="宋体" w:hAnsi="宋体" w:cs="宋体"/>
          <w:spacing w:val="2"/>
          <w:sz w:val="24"/>
          <w:szCs w:val="24"/>
        </w:rPr>
        <w:t>招标采</w:t>
      </w:r>
      <w:r>
        <w:rPr>
          <w:rFonts w:ascii="宋体" w:eastAsia="宋体" w:hAnsi="宋体" w:cs="宋体"/>
          <w:sz w:val="24"/>
          <w:szCs w:val="24"/>
        </w:rPr>
        <w:t xml:space="preserve">购系 </w:t>
      </w:r>
      <w:r>
        <w:rPr>
          <w:rFonts w:ascii="宋体" w:eastAsia="宋体" w:hAnsi="宋体" w:cs="宋体"/>
          <w:spacing w:val="-1"/>
          <w:sz w:val="24"/>
          <w:szCs w:val="24"/>
        </w:rPr>
        <w:t>统文</w:t>
      </w:r>
      <w:r>
        <w:rPr>
          <w:rFonts w:ascii="宋体" w:eastAsia="宋体" w:hAnsi="宋体" w:cs="宋体"/>
          <w:sz w:val="24"/>
          <w:szCs w:val="24"/>
        </w:rPr>
        <w:t>件驱动安装包</w:t>
      </w:r>
      <w:r>
        <w:rPr>
          <w:rFonts w:ascii="宋体" w:eastAsia="宋体" w:hAnsi="宋体"/>
          <w:sz w:val="24"/>
          <w:szCs w:val="24"/>
        </w:rPr>
        <w:t>”</w:t>
      </w:r>
      <w:r>
        <w:rPr>
          <w:rFonts w:ascii="宋体" w:eastAsia="宋体" w:hAnsi="宋体" w:cs="宋体"/>
          <w:sz w:val="24"/>
          <w:szCs w:val="24"/>
        </w:rPr>
        <w:t>下载相关驱动。</w:t>
      </w:r>
    </w:p>
    <w:p w14:paraId="5F38F6E9" w14:textId="77777777" w:rsidR="007518A7" w:rsidRDefault="007518A7" w:rsidP="007518A7">
      <w:pPr>
        <w:spacing w:line="359" w:lineRule="auto"/>
        <w:ind w:left="10" w:right="186" w:firstLine="479"/>
        <w:rPr>
          <w:rFonts w:ascii="宋体" w:eastAsia="宋体" w:hAnsi="宋体" w:cs="宋体" w:hint="eastAsia"/>
          <w:sz w:val="24"/>
          <w:szCs w:val="24"/>
        </w:rPr>
      </w:pPr>
      <w:r>
        <w:rPr>
          <w:rFonts w:ascii="宋体" w:eastAsia="宋体" w:hAnsi="宋体" w:cs="宋体"/>
          <w:spacing w:val="6"/>
          <w:sz w:val="24"/>
          <w:szCs w:val="24"/>
        </w:rPr>
        <w:t>供应商登</w:t>
      </w:r>
      <w:r>
        <w:rPr>
          <w:rFonts w:ascii="宋体" w:eastAsia="宋体" w:hAnsi="宋体" w:cs="宋体"/>
          <w:spacing w:val="3"/>
          <w:sz w:val="24"/>
          <w:szCs w:val="24"/>
        </w:rPr>
        <w:t>录北京市政府采购电子交易平台</w:t>
      </w:r>
      <w:r>
        <w:rPr>
          <w:rFonts w:ascii="宋体" w:eastAsia="宋体" w:hAnsi="宋体"/>
          <w:spacing w:val="3"/>
          <w:sz w:val="24"/>
          <w:szCs w:val="24"/>
        </w:rPr>
        <w:t>“</w:t>
      </w:r>
      <w:r>
        <w:rPr>
          <w:rFonts w:ascii="宋体" w:eastAsia="宋体" w:hAnsi="宋体" w:cs="宋体"/>
          <w:spacing w:val="3"/>
          <w:sz w:val="24"/>
          <w:szCs w:val="24"/>
        </w:rPr>
        <w:t>用户指南</w:t>
      </w:r>
      <w:r>
        <w:rPr>
          <w:rFonts w:ascii="宋体" w:eastAsia="宋体" w:hAnsi="宋体"/>
          <w:spacing w:val="3"/>
          <w:sz w:val="24"/>
          <w:szCs w:val="24"/>
        </w:rPr>
        <w:t>”—“</w:t>
      </w:r>
      <w:r>
        <w:rPr>
          <w:rFonts w:ascii="宋体" w:eastAsia="宋体" w:hAnsi="宋体" w:cs="宋体"/>
          <w:spacing w:val="3"/>
          <w:sz w:val="24"/>
          <w:szCs w:val="24"/>
        </w:rPr>
        <w:t>工具下载</w:t>
      </w:r>
      <w:r>
        <w:rPr>
          <w:rFonts w:ascii="宋体" w:eastAsia="宋体" w:hAnsi="宋体"/>
          <w:spacing w:val="3"/>
          <w:sz w:val="24"/>
          <w:szCs w:val="24"/>
        </w:rPr>
        <w:t>”—“</w:t>
      </w:r>
      <w:r>
        <w:rPr>
          <w:rFonts w:ascii="宋体" w:eastAsia="宋体" w:hAnsi="宋体" w:cs="宋体"/>
          <w:spacing w:val="3"/>
          <w:sz w:val="24"/>
          <w:szCs w:val="24"/>
        </w:rPr>
        <w:t>投标文件编</w:t>
      </w:r>
      <w:r>
        <w:rPr>
          <w:rFonts w:ascii="宋体" w:eastAsia="宋体" w:hAnsi="宋体" w:cs="宋体"/>
          <w:sz w:val="24"/>
          <w:szCs w:val="24"/>
        </w:rPr>
        <w:t xml:space="preserve"> </w:t>
      </w:r>
      <w:r>
        <w:rPr>
          <w:rFonts w:ascii="宋体" w:eastAsia="宋体" w:hAnsi="宋体" w:cs="宋体"/>
          <w:spacing w:val="1"/>
          <w:sz w:val="24"/>
          <w:szCs w:val="24"/>
        </w:rPr>
        <w:t>制工</w:t>
      </w:r>
      <w:r>
        <w:rPr>
          <w:rFonts w:ascii="宋体" w:eastAsia="宋体" w:hAnsi="宋体" w:cs="宋体"/>
          <w:sz w:val="24"/>
          <w:szCs w:val="24"/>
        </w:rPr>
        <w:t>具</w:t>
      </w:r>
      <w:r>
        <w:rPr>
          <w:rFonts w:ascii="宋体" w:eastAsia="宋体" w:hAnsi="宋体"/>
          <w:sz w:val="24"/>
          <w:szCs w:val="24"/>
        </w:rPr>
        <w:t>”</w:t>
      </w:r>
      <w:r>
        <w:rPr>
          <w:rFonts w:ascii="宋体" w:eastAsia="宋体" w:hAnsi="宋体" w:cs="宋体"/>
          <w:sz w:val="24"/>
          <w:szCs w:val="24"/>
        </w:rPr>
        <w:t>下载相关客户端。</w:t>
      </w:r>
    </w:p>
    <w:p w14:paraId="27652B67" w14:textId="77777777" w:rsidR="007518A7" w:rsidRDefault="007518A7" w:rsidP="007518A7">
      <w:pPr>
        <w:spacing w:line="220" w:lineRule="auto"/>
        <w:ind w:left="498"/>
        <w:outlineLvl w:val="2"/>
        <w:rPr>
          <w:rFonts w:ascii="宋体" w:eastAsia="宋体" w:hAnsi="宋体" w:cs="宋体" w:hint="eastAsia"/>
          <w:sz w:val="24"/>
          <w:szCs w:val="24"/>
        </w:rPr>
      </w:pPr>
      <w:bookmarkStart w:id="24" w:name="_Toc2052"/>
      <w:r>
        <w:rPr>
          <w:rFonts w:ascii="宋体" w:eastAsia="宋体" w:hAnsi="宋体"/>
          <w:spacing w:val="7"/>
          <w:sz w:val="24"/>
          <w:szCs w:val="24"/>
        </w:rPr>
        <w:t xml:space="preserve">2.4 </w:t>
      </w:r>
      <w:r>
        <w:rPr>
          <w:rFonts w:ascii="宋体" w:eastAsia="宋体" w:hAnsi="宋体" w:cs="宋体"/>
          <w:spacing w:val="7"/>
          <w:sz w:val="24"/>
          <w:szCs w:val="24"/>
        </w:rPr>
        <w:t>获取电子招标文</w:t>
      </w:r>
      <w:r>
        <w:rPr>
          <w:rFonts w:ascii="宋体" w:eastAsia="宋体" w:hAnsi="宋体" w:cs="宋体"/>
          <w:spacing w:val="5"/>
          <w:sz w:val="24"/>
          <w:szCs w:val="24"/>
        </w:rPr>
        <w:t>件</w:t>
      </w:r>
      <w:bookmarkEnd w:id="24"/>
    </w:p>
    <w:p w14:paraId="6F3ED154" w14:textId="77777777" w:rsidR="007518A7" w:rsidRDefault="007518A7" w:rsidP="007518A7">
      <w:pPr>
        <w:spacing w:before="182" w:line="359" w:lineRule="auto"/>
        <w:ind w:left="10" w:right="188" w:firstLine="479"/>
        <w:rPr>
          <w:rFonts w:ascii="宋体" w:eastAsia="宋体" w:hAnsi="宋体" w:cs="宋体" w:hint="eastAsia"/>
          <w:spacing w:val="3"/>
          <w:sz w:val="24"/>
          <w:szCs w:val="24"/>
        </w:rPr>
      </w:pPr>
      <w:r>
        <w:rPr>
          <w:rFonts w:ascii="宋体" w:eastAsia="宋体" w:hAnsi="宋体" w:cs="宋体"/>
          <w:spacing w:val="3"/>
          <w:sz w:val="24"/>
          <w:szCs w:val="24"/>
        </w:rPr>
        <w:t>供应商使用CA数字证书或电子营业执照登录北京市政府采购电子交易平台获取电子招标文件。</w:t>
      </w:r>
    </w:p>
    <w:p w14:paraId="57F16539" w14:textId="77777777" w:rsidR="007518A7" w:rsidRDefault="007518A7" w:rsidP="007518A7">
      <w:pPr>
        <w:spacing w:line="359" w:lineRule="auto"/>
        <w:ind w:left="10" w:right="186" w:firstLine="479"/>
        <w:rPr>
          <w:rFonts w:ascii="宋体" w:eastAsia="宋体" w:hAnsi="宋体" w:cs="宋体" w:hint="eastAsia"/>
          <w:spacing w:val="6"/>
          <w:sz w:val="24"/>
          <w:szCs w:val="24"/>
        </w:rPr>
      </w:pPr>
      <w:r>
        <w:rPr>
          <w:rFonts w:ascii="宋体" w:eastAsia="宋体" w:hAnsi="宋体" w:cs="宋体"/>
          <w:spacing w:val="6"/>
          <w:sz w:val="24"/>
          <w:szCs w:val="24"/>
        </w:rPr>
        <w:lastRenderedPageBreak/>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2C51026" w14:textId="77777777" w:rsidR="007518A7" w:rsidRDefault="007518A7" w:rsidP="007518A7">
      <w:pPr>
        <w:spacing w:before="1" w:line="220" w:lineRule="auto"/>
        <w:ind w:left="498"/>
        <w:outlineLvl w:val="2"/>
        <w:rPr>
          <w:rFonts w:ascii="宋体" w:eastAsia="宋体" w:hAnsi="宋体" w:cs="宋体" w:hint="eastAsia"/>
          <w:sz w:val="24"/>
          <w:szCs w:val="24"/>
        </w:rPr>
      </w:pPr>
      <w:bookmarkStart w:id="25" w:name="_Toc15938"/>
      <w:r>
        <w:rPr>
          <w:rFonts w:ascii="宋体" w:eastAsia="宋体" w:hAnsi="宋体"/>
          <w:spacing w:val="2"/>
          <w:sz w:val="24"/>
          <w:szCs w:val="24"/>
        </w:rPr>
        <w:t xml:space="preserve">2.5 </w:t>
      </w:r>
      <w:r>
        <w:rPr>
          <w:rFonts w:ascii="宋体" w:eastAsia="宋体" w:hAnsi="宋体" w:cs="宋体"/>
          <w:spacing w:val="2"/>
          <w:sz w:val="24"/>
          <w:szCs w:val="24"/>
        </w:rPr>
        <w:t>编制电子投标文</w:t>
      </w:r>
      <w:r>
        <w:rPr>
          <w:rFonts w:ascii="宋体" w:eastAsia="宋体" w:hAnsi="宋体" w:cs="宋体"/>
          <w:sz w:val="24"/>
          <w:szCs w:val="24"/>
        </w:rPr>
        <w:t>件</w:t>
      </w:r>
      <w:bookmarkEnd w:id="25"/>
    </w:p>
    <w:p w14:paraId="3D0976D8" w14:textId="77777777" w:rsidR="007518A7" w:rsidRDefault="007518A7" w:rsidP="007518A7">
      <w:pPr>
        <w:spacing w:before="180" w:line="359" w:lineRule="auto"/>
        <w:ind w:left="8" w:firstLine="481"/>
        <w:rPr>
          <w:rFonts w:ascii="宋体" w:eastAsia="宋体" w:hAnsi="宋体" w:cs="宋体" w:hint="eastAsia"/>
          <w:sz w:val="24"/>
          <w:szCs w:val="24"/>
        </w:rPr>
      </w:pPr>
      <w:r>
        <w:rPr>
          <w:rFonts w:ascii="宋体" w:eastAsia="宋体" w:hAnsi="宋体" w:cs="宋体"/>
          <w:spacing w:val="-8"/>
          <w:sz w:val="24"/>
          <w:szCs w:val="24"/>
        </w:rPr>
        <w:t>供应商应使用电</w:t>
      </w:r>
      <w:r>
        <w:rPr>
          <w:rFonts w:ascii="宋体" w:eastAsia="宋体" w:hAnsi="宋体" w:cs="宋体"/>
          <w:spacing w:val="-5"/>
          <w:sz w:val="24"/>
          <w:szCs w:val="24"/>
        </w:rPr>
        <w:t>子</w:t>
      </w:r>
      <w:r>
        <w:rPr>
          <w:rFonts w:ascii="宋体" w:eastAsia="宋体" w:hAnsi="宋体" w:cs="宋体"/>
          <w:spacing w:val="-4"/>
          <w:sz w:val="24"/>
          <w:szCs w:val="24"/>
        </w:rPr>
        <w:t>投标客户端编制电子投标文件并进行线上投标，供应商电子投标</w:t>
      </w:r>
      <w:r>
        <w:rPr>
          <w:rFonts w:ascii="宋体" w:eastAsia="宋体" w:hAnsi="宋体" w:cs="宋体"/>
          <w:spacing w:val="-10"/>
          <w:sz w:val="24"/>
          <w:szCs w:val="24"/>
        </w:rPr>
        <w:t>文件需要加</w:t>
      </w:r>
      <w:r>
        <w:rPr>
          <w:rFonts w:ascii="宋体" w:eastAsia="宋体" w:hAnsi="宋体" w:cs="宋体"/>
          <w:spacing w:val="-7"/>
          <w:sz w:val="24"/>
          <w:szCs w:val="24"/>
        </w:rPr>
        <w:t>密</w:t>
      </w:r>
      <w:r>
        <w:rPr>
          <w:rFonts w:ascii="宋体" w:eastAsia="宋体" w:hAnsi="宋体" w:cs="宋体"/>
          <w:spacing w:val="-5"/>
          <w:sz w:val="24"/>
          <w:szCs w:val="24"/>
        </w:rPr>
        <w:t>并加盖电子签章，如无法按照要求在电子投标文件中加盖电子签章和加密，</w:t>
      </w:r>
      <w:r>
        <w:rPr>
          <w:rFonts w:ascii="宋体" w:eastAsia="宋体" w:hAnsi="宋体" w:cs="宋体"/>
          <w:sz w:val="24"/>
          <w:szCs w:val="24"/>
        </w:rPr>
        <w:t xml:space="preserve"> </w:t>
      </w:r>
      <w:r>
        <w:rPr>
          <w:rFonts w:ascii="宋体" w:eastAsia="宋体" w:hAnsi="宋体" w:cs="宋体"/>
          <w:spacing w:val="-2"/>
          <w:sz w:val="24"/>
          <w:szCs w:val="24"/>
        </w:rPr>
        <w:t>请及时通过技术支持服务热线联系技术人员</w:t>
      </w:r>
      <w:r>
        <w:rPr>
          <w:rFonts w:ascii="宋体" w:eastAsia="宋体" w:hAnsi="宋体" w:cs="宋体"/>
          <w:spacing w:val="-1"/>
          <w:sz w:val="24"/>
          <w:szCs w:val="24"/>
        </w:rPr>
        <w:t>。</w:t>
      </w:r>
    </w:p>
    <w:p w14:paraId="2F210BAB" w14:textId="77777777" w:rsidR="007518A7" w:rsidRDefault="007518A7" w:rsidP="007518A7">
      <w:pPr>
        <w:spacing w:before="1" w:line="220" w:lineRule="auto"/>
        <w:ind w:left="498"/>
        <w:outlineLvl w:val="2"/>
        <w:rPr>
          <w:rFonts w:ascii="宋体" w:eastAsia="宋体" w:hAnsi="宋体" w:cs="宋体" w:hint="eastAsia"/>
          <w:sz w:val="24"/>
          <w:szCs w:val="24"/>
        </w:rPr>
      </w:pPr>
      <w:bookmarkStart w:id="26" w:name="_Toc14396"/>
      <w:r>
        <w:rPr>
          <w:rFonts w:ascii="宋体" w:eastAsia="宋体" w:hAnsi="宋体"/>
          <w:spacing w:val="2"/>
          <w:sz w:val="24"/>
          <w:szCs w:val="24"/>
        </w:rPr>
        <w:t xml:space="preserve">2.6 </w:t>
      </w:r>
      <w:r>
        <w:rPr>
          <w:rFonts w:ascii="宋体" w:eastAsia="宋体" w:hAnsi="宋体" w:cs="宋体"/>
          <w:spacing w:val="2"/>
          <w:sz w:val="24"/>
          <w:szCs w:val="24"/>
        </w:rPr>
        <w:t>提交电子投标文</w:t>
      </w:r>
      <w:r>
        <w:rPr>
          <w:rFonts w:ascii="宋体" w:eastAsia="宋体" w:hAnsi="宋体" w:cs="宋体"/>
          <w:sz w:val="24"/>
          <w:szCs w:val="24"/>
        </w:rPr>
        <w:t>件</w:t>
      </w:r>
      <w:bookmarkEnd w:id="26"/>
    </w:p>
    <w:p w14:paraId="21C978BD" w14:textId="77777777" w:rsidR="007518A7" w:rsidRDefault="007518A7" w:rsidP="007518A7">
      <w:pPr>
        <w:spacing w:before="182" w:line="359" w:lineRule="auto"/>
        <w:ind w:left="8" w:right="2" w:firstLine="481"/>
        <w:rPr>
          <w:rFonts w:ascii="宋体" w:eastAsia="宋体" w:hAnsi="宋体" w:cs="宋体" w:hint="eastAsia"/>
          <w:sz w:val="24"/>
          <w:szCs w:val="24"/>
        </w:rPr>
      </w:pPr>
      <w:r>
        <w:rPr>
          <w:rFonts w:ascii="宋体" w:eastAsia="宋体" w:hAnsi="宋体" w:cs="宋体"/>
          <w:spacing w:val="-8"/>
          <w:sz w:val="24"/>
          <w:szCs w:val="24"/>
        </w:rPr>
        <w:t>供应商应于投标</w:t>
      </w:r>
      <w:r>
        <w:rPr>
          <w:rFonts w:ascii="宋体" w:eastAsia="宋体" w:hAnsi="宋体" w:cs="宋体"/>
          <w:spacing w:val="-5"/>
          <w:sz w:val="24"/>
          <w:szCs w:val="24"/>
        </w:rPr>
        <w:t>截</w:t>
      </w:r>
      <w:r>
        <w:rPr>
          <w:rFonts w:ascii="宋体" w:eastAsia="宋体" w:hAnsi="宋体" w:cs="宋体"/>
          <w:spacing w:val="-4"/>
          <w:sz w:val="24"/>
          <w:szCs w:val="24"/>
        </w:rPr>
        <w:t>止时间前在北京市政府采购电子交易平台提交电子投标文件，上</w:t>
      </w:r>
      <w:r>
        <w:rPr>
          <w:rFonts w:ascii="宋体" w:eastAsia="宋体" w:hAnsi="宋体" w:cs="宋体"/>
          <w:spacing w:val="-2"/>
          <w:sz w:val="24"/>
          <w:szCs w:val="24"/>
        </w:rPr>
        <w:t>传电子投标文件过程中请保持与互联网</w:t>
      </w:r>
      <w:r>
        <w:rPr>
          <w:rFonts w:ascii="宋体" w:eastAsia="宋体" w:hAnsi="宋体" w:cs="宋体"/>
          <w:spacing w:val="-1"/>
          <w:sz w:val="24"/>
          <w:szCs w:val="24"/>
        </w:rPr>
        <w:t>的连接畅通。</w:t>
      </w:r>
    </w:p>
    <w:p w14:paraId="4929A76D" w14:textId="77777777" w:rsidR="007518A7" w:rsidRDefault="007518A7" w:rsidP="007518A7">
      <w:pPr>
        <w:spacing w:before="1" w:line="220" w:lineRule="auto"/>
        <w:ind w:left="498"/>
        <w:outlineLvl w:val="2"/>
        <w:rPr>
          <w:rFonts w:ascii="宋体" w:eastAsia="宋体" w:hAnsi="宋体" w:cs="宋体" w:hint="eastAsia"/>
          <w:sz w:val="24"/>
          <w:szCs w:val="24"/>
        </w:rPr>
      </w:pPr>
      <w:bookmarkStart w:id="27" w:name="_Toc737"/>
      <w:r>
        <w:rPr>
          <w:rFonts w:ascii="宋体" w:eastAsia="宋体" w:hAnsi="宋体"/>
          <w:spacing w:val="6"/>
          <w:sz w:val="24"/>
          <w:szCs w:val="24"/>
        </w:rPr>
        <w:t>2.</w:t>
      </w:r>
      <w:r>
        <w:rPr>
          <w:rFonts w:ascii="宋体" w:eastAsia="宋体" w:hAnsi="宋体"/>
          <w:spacing w:val="3"/>
          <w:sz w:val="24"/>
          <w:szCs w:val="24"/>
        </w:rPr>
        <w:t xml:space="preserve">7 </w:t>
      </w:r>
      <w:r>
        <w:rPr>
          <w:rFonts w:ascii="宋体" w:eastAsia="宋体" w:hAnsi="宋体" w:cs="宋体"/>
          <w:spacing w:val="3"/>
          <w:sz w:val="24"/>
          <w:szCs w:val="24"/>
        </w:rPr>
        <w:t>电子开标</w:t>
      </w:r>
      <w:bookmarkEnd w:id="27"/>
    </w:p>
    <w:p w14:paraId="3042EFAD" w14:textId="5E08E659" w:rsidR="009E4D1E" w:rsidRDefault="007518A7" w:rsidP="007518A7">
      <w:pPr>
        <w:spacing w:before="178" w:line="369" w:lineRule="auto"/>
        <w:ind w:left="8" w:right="-140" w:firstLine="480"/>
        <w:rPr>
          <w:rFonts w:ascii="宋体" w:eastAsia="宋体" w:hAnsi="宋体" w:cs="宋体" w:hint="eastAsia"/>
          <w:sz w:val="24"/>
          <w:szCs w:val="24"/>
        </w:rPr>
      </w:pPr>
      <w:r>
        <w:rPr>
          <w:rFonts w:ascii="宋体" w:eastAsia="宋体" w:hAnsi="宋体" w:cs="宋体"/>
          <w:spacing w:val="-4"/>
          <w:sz w:val="24"/>
          <w:szCs w:val="24"/>
        </w:rPr>
        <w:t>供应商在开标地点使用</w:t>
      </w:r>
      <w:r>
        <w:rPr>
          <w:rFonts w:ascii="宋体" w:eastAsia="宋体" w:hAnsi="宋体"/>
          <w:spacing w:val="-2"/>
          <w:sz w:val="24"/>
          <w:szCs w:val="24"/>
        </w:rPr>
        <w:t>CA</w:t>
      </w:r>
      <w:r>
        <w:rPr>
          <w:rFonts w:ascii="宋体" w:eastAsia="宋体" w:hAnsi="宋体" w:cs="宋体"/>
          <w:spacing w:val="-2"/>
          <w:sz w:val="24"/>
          <w:szCs w:val="24"/>
        </w:rPr>
        <w:t>数字证书或电子营业执照登录北京市政府采购电子交易</w:t>
      </w:r>
      <w:r>
        <w:rPr>
          <w:rFonts w:ascii="宋体" w:eastAsia="宋体" w:hAnsi="宋体" w:cs="宋体"/>
          <w:spacing w:val="-6"/>
          <w:sz w:val="24"/>
          <w:szCs w:val="24"/>
        </w:rPr>
        <w:t>平</w:t>
      </w:r>
      <w:r>
        <w:rPr>
          <w:rFonts w:ascii="宋体" w:eastAsia="宋体" w:hAnsi="宋体" w:cs="宋体"/>
          <w:spacing w:val="-4"/>
          <w:sz w:val="24"/>
          <w:szCs w:val="24"/>
        </w:rPr>
        <w:t>台进行电子开标。</w:t>
      </w:r>
    </w:p>
    <w:p w14:paraId="12F17A5F" w14:textId="77777777" w:rsidR="009E4D1E" w:rsidRDefault="00EA661D">
      <w:pPr>
        <w:spacing w:before="78" w:line="465" w:lineRule="exact"/>
        <w:ind w:left="8"/>
        <w:outlineLvl w:val="1"/>
        <w:rPr>
          <w:rFonts w:ascii="宋体" w:eastAsia="宋体" w:hAnsi="宋体" w:cs="宋体" w:hint="eastAsia"/>
          <w:sz w:val="24"/>
          <w:szCs w:val="24"/>
        </w:rPr>
      </w:pPr>
      <w:bookmarkStart w:id="28" w:name="_Toc3364"/>
      <w:r>
        <w:rPr>
          <w:rFonts w:ascii="宋体" w:eastAsia="宋体" w:hAnsi="宋体" w:cs="宋体" w:hint="eastAsia"/>
          <w:spacing w:val="-7"/>
          <w:position w:val="17"/>
          <w:sz w:val="24"/>
          <w:szCs w:val="24"/>
          <w14:textOutline w14:w="1536" w14:cap="flat" w14:cmpd="sng" w14:algn="ctr">
            <w14:solidFill>
              <w14:srgbClr w14:val="000000"/>
            </w14:solidFill>
            <w14:prstDash w14:val="solid"/>
            <w14:miter w14:lim="0"/>
          </w14:textOutline>
        </w:rPr>
        <w:t>七</w:t>
      </w:r>
      <w:r>
        <w:rPr>
          <w:rFonts w:ascii="宋体" w:eastAsia="宋体" w:hAnsi="宋体" w:cs="宋体" w:hint="eastAsia"/>
          <w:spacing w:val="-5"/>
          <w:position w:val="17"/>
          <w:sz w:val="24"/>
          <w:szCs w:val="24"/>
          <w14:textOutline w14:w="1536" w14:cap="flat" w14:cmpd="sng" w14:algn="ctr">
            <w14:solidFill>
              <w14:srgbClr w14:val="000000"/>
            </w14:solidFill>
            <w14:prstDash w14:val="solid"/>
            <w14:miter w14:lim="0"/>
          </w14:textOutline>
        </w:rPr>
        <w:t>、对本次招标提出询问，请按以下方式联系。</w:t>
      </w:r>
      <w:bookmarkEnd w:id="28"/>
    </w:p>
    <w:p w14:paraId="54F03CAB" w14:textId="77777777" w:rsidR="009E4D1E" w:rsidRDefault="00EA661D">
      <w:pPr>
        <w:spacing w:line="219" w:lineRule="auto"/>
        <w:ind w:left="805"/>
        <w:outlineLvl w:val="2"/>
        <w:rPr>
          <w:rFonts w:ascii="宋体" w:eastAsia="宋体" w:hAnsi="宋体" w:cs="宋体" w:hint="eastAsia"/>
          <w:sz w:val="24"/>
          <w:szCs w:val="24"/>
        </w:rPr>
      </w:pPr>
      <w:bookmarkStart w:id="29" w:name="_Toc13298"/>
      <w:r>
        <w:rPr>
          <w:rFonts w:ascii="宋体" w:eastAsia="宋体" w:hAnsi="宋体" w:cs="宋体" w:hint="eastAsia"/>
          <w:b/>
          <w:bCs/>
          <w:spacing w:val="6"/>
          <w:sz w:val="24"/>
          <w:szCs w:val="24"/>
        </w:rPr>
        <w:t>1</w:t>
      </w:r>
      <w:r>
        <w:rPr>
          <w:rFonts w:ascii="宋体" w:eastAsia="宋体" w:hAnsi="宋体" w:cs="宋体" w:hint="eastAsia"/>
          <w:b/>
          <w:bCs/>
          <w:spacing w:val="5"/>
          <w:sz w:val="24"/>
          <w:szCs w:val="24"/>
        </w:rPr>
        <w:t>.</w:t>
      </w:r>
      <w:r>
        <w:rPr>
          <w:rFonts w:ascii="宋体" w:eastAsia="宋体" w:hAnsi="宋体" w:cs="宋体" w:hint="eastAsia"/>
          <w:spacing w:val="5"/>
          <w:sz w:val="24"/>
          <w:szCs w:val="24"/>
          <w14:textOutline w14:w="1536" w14:cap="flat" w14:cmpd="sng" w14:algn="ctr">
            <w14:solidFill>
              <w14:srgbClr w14:val="000000"/>
            </w14:solidFill>
            <w14:prstDash w14:val="solid"/>
            <w14:miter w14:lim="0"/>
          </w14:textOutline>
        </w:rPr>
        <w:t>采购人信息</w:t>
      </w:r>
      <w:bookmarkEnd w:id="29"/>
    </w:p>
    <w:p w14:paraId="3A44757C" w14:textId="77777777" w:rsidR="007518A7" w:rsidRDefault="007518A7" w:rsidP="007518A7">
      <w:pPr>
        <w:spacing w:before="182" w:line="219" w:lineRule="auto"/>
        <w:ind w:left="790"/>
        <w:rPr>
          <w:rFonts w:ascii="宋体" w:eastAsia="宋体" w:hAnsi="宋体" w:hint="eastAsia"/>
          <w:sz w:val="24"/>
          <w:szCs w:val="24"/>
        </w:rPr>
      </w:pPr>
      <w:r>
        <w:rPr>
          <w:rFonts w:ascii="宋体" w:eastAsia="宋体" w:hAnsi="宋体" w:cs="宋体"/>
          <w:spacing w:val="-15"/>
          <w:sz w:val="24"/>
          <w:szCs w:val="24"/>
        </w:rPr>
        <w:t>名</w:t>
      </w:r>
      <w:r>
        <w:rPr>
          <w:rFonts w:ascii="宋体" w:eastAsia="宋体" w:hAnsi="宋体" w:cs="宋体"/>
          <w:spacing w:val="-14"/>
          <w:sz w:val="24"/>
          <w:szCs w:val="24"/>
        </w:rPr>
        <w:t xml:space="preserve">    称:</w:t>
      </w:r>
      <w:r>
        <w:t xml:space="preserve"> </w:t>
      </w:r>
      <w:r>
        <w:rPr>
          <w:rFonts w:ascii="宋体" w:eastAsia="宋体" w:hAnsi="宋体" w:cs="宋体" w:hint="eastAsia"/>
          <w:spacing w:val="-14"/>
          <w:sz w:val="24"/>
          <w:szCs w:val="24"/>
          <w:u w:val="single"/>
        </w:rPr>
        <w:t>首都医科大学附属北京潞河医院</w:t>
      </w:r>
    </w:p>
    <w:p w14:paraId="6F5BE325" w14:textId="77777777" w:rsidR="007518A7" w:rsidRDefault="007518A7" w:rsidP="007518A7">
      <w:pPr>
        <w:spacing w:before="183" w:line="217" w:lineRule="auto"/>
        <w:ind w:left="787"/>
        <w:rPr>
          <w:rFonts w:ascii="宋体" w:eastAsia="宋体" w:hAnsi="宋体" w:hint="eastAsia"/>
          <w:sz w:val="24"/>
          <w:szCs w:val="24"/>
        </w:rPr>
      </w:pPr>
      <w:r>
        <w:rPr>
          <w:rFonts w:ascii="宋体" w:eastAsia="宋体" w:hAnsi="宋体" w:cs="宋体"/>
          <w:spacing w:val="-14"/>
          <w:sz w:val="24"/>
          <w:szCs w:val="24"/>
        </w:rPr>
        <w:t>地    址:</w:t>
      </w:r>
      <w:r>
        <w:t xml:space="preserve"> </w:t>
      </w:r>
      <w:bookmarkStart w:id="30" w:name="OLE_LINK10"/>
      <w:bookmarkStart w:id="31" w:name="OLE_LINK12"/>
      <w:r>
        <w:rPr>
          <w:rFonts w:ascii="宋体" w:eastAsia="宋体" w:hAnsi="宋体" w:cs="宋体" w:hint="eastAsia"/>
          <w:spacing w:val="-14"/>
          <w:sz w:val="24"/>
          <w:szCs w:val="24"/>
          <w:u w:val="single"/>
        </w:rPr>
        <w:t>北京市通州区新华南路82号</w:t>
      </w:r>
      <w:bookmarkEnd w:id="30"/>
      <w:bookmarkEnd w:id="31"/>
    </w:p>
    <w:p w14:paraId="07C8EF26" w14:textId="3325FF20" w:rsidR="009E4D1E" w:rsidRDefault="007518A7" w:rsidP="007518A7">
      <w:pPr>
        <w:spacing w:before="183" w:line="219" w:lineRule="auto"/>
        <w:ind w:left="788"/>
        <w:rPr>
          <w:rFonts w:ascii="宋体" w:eastAsia="宋体" w:hAnsi="宋体" w:cs="宋体" w:hint="eastAsia"/>
          <w:color w:val="000000" w:themeColor="text1"/>
          <w:sz w:val="24"/>
          <w:szCs w:val="24"/>
        </w:rPr>
      </w:pPr>
      <w:r>
        <w:rPr>
          <w:rFonts w:ascii="宋体" w:eastAsia="宋体" w:hAnsi="宋体" w:cs="宋体"/>
          <w:color w:val="auto"/>
          <w:spacing w:val="-24"/>
          <w:sz w:val="24"/>
          <w:szCs w:val="24"/>
        </w:rPr>
        <w:t>联</w:t>
      </w:r>
      <w:r>
        <w:rPr>
          <w:rFonts w:ascii="宋体" w:eastAsia="宋体" w:hAnsi="宋体" w:cs="宋体"/>
          <w:color w:val="auto"/>
          <w:spacing w:val="-15"/>
          <w:sz w:val="24"/>
          <w:szCs w:val="24"/>
        </w:rPr>
        <w:t>系方式:</w:t>
      </w:r>
      <w:r w:rsidRPr="000D3FA6">
        <w:rPr>
          <w:rFonts w:ascii="宋体" w:eastAsia="宋体" w:hAnsi="宋体" w:cs="宋体"/>
          <w:spacing w:val="-14"/>
          <w:sz w:val="24"/>
          <w:szCs w:val="24"/>
          <w:u w:val="single"/>
        </w:rPr>
        <w:t xml:space="preserve"> </w:t>
      </w:r>
      <w:r w:rsidRPr="000D3FA6">
        <w:rPr>
          <w:rFonts w:ascii="宋体" w:eastAsia="宋体" w:hAnsi="宋体" w:cs="宋体" w:hint="eastAsia"/>
          <w:spacing w:val="-14"/>
          <w:sz w:val="24"/>
          <w:szCs w:val="24"/>
          <w:u w:val="single"/>
        </w:rPr>
        <w:t>010-69543901转3191</w:t>
      </w:r>
    </w:p>
    <w:p w14:paraId="428B3E20" w14:textId="77777777" w:rsidR="009E4D1E" w:rsidRDefault="00EA661D">
      <w:pPr>
        <w:tabs>
          <w:tab w:val="left" w:pos="5760"/>
        </w:tabs>
        <w:spacing w:before="184" w:line="219" w:lineRule="auto"/>
        <w:ind w:left="797"/>
        <w:outlineLvl w:val="2"/>
        <w:rPr>
          <w:rFonts w:ascii="宋体" w:eastAsia="宋体" w:hAnsi="宋体" w:cs="宋体" w:hint="eastAsia"/>
          <w:sz w:val="24"/>
          <w:szCs w:val="24"/>
        </w:rPr>
      </w:pPr>
      <w:bookmarkStart w:id="32" w:name="_Toc8759"/>
      <w:r>
        <w:rPr>
          <w:rFonts w:ascii="宋体" w:eastAsia="宋体" w:hAnsi="宋体" w:cs="宋体" w:hint="eastAsia"/>
          <w:b/>
          <w:bCs/>
          <w:spacing w:val="8"/>
          <w:sz w:val="24"/>
          <w:szCs w:val="24"/>
        </w:rPr>
        <w:t>2</w:t>
      </w:r>
      <w:r>
        <w:rPr>
          <w:rFonts w:ascii="宋体" w:eastAsia="宋体" w:hAnsi="宋体" w:cs="宋体" w:hint="eastAsia"/>
          <w:b/>
          <w:bCs/>
          <w:spacing w:val="7"/>
          <w:sz w:val="24"/>
          <w:szCs w:val="24"/>
        </w:rPr>
        <w:t>.</w:t>
      </w:r>
      <w:r>
        <w:rPr>
          <w:rFonts w:ascii="宋体" w:eastAsia="宋体" w:hAnsi="宋体" w:cs="宋体" w:hint="eastAsia"/>
          <w:spacing w:val="4"/>
          <w:sz w:val="24"/>
          <w:szCs w:val="24"/>
          <w14:textOutline w14:w="1536" w14:cap="flat" w14:cmpd="sng" w14:algn="ctr">
            <w14:solidFill>
              <w14:srgbClr w14:val="000000"/>
            </w14:solidFill>
            <w14:prstDash w14:val="solid"/>
            <w14:miter w14:lim="0"/>
          </w14:textOutline>
        </w:rPr>
        <w:t>采购代理机构信息</w:t>
      </w:r>
      <w:bookmarkEnd w:id="32"/>
      <w:r>
        <w:rPr>
          <w:rFonts w:ascii="宋体" w:eastAsia="宋体" w:hAnsi="宋体" w:cs="宋体" w:hint="eastAsia"/>
          <w:spacing w:val="4"/>
          <w:sz w:val="24"/>
          <w:szCs w:val="24"/>
          <w14:textOutline w14:w="1536" w14:cap="flat" w14:cmpd="sng" w14:algn="ctr">
            <w14:solidFill>
              <w14:srgbClr w14:val="000000"/>
            </w14:solidFill>
            <w14:prstDash w14:val="solid"/>
            <w14:miter w14:lim="0"/>
          </w14:textOutline>
        </w:rPr>
        <w:tab/>
      </w:r>
    </w:p>
    <w:p w14:paraId="72DB29BD" w14:textId="77777777" w:rsidR="009E4D1E" w:rsidRDefault="00EA661D">
      <w:pPr>
        <w:spacing w:before="181" w:line="219" w:lineRule="auto"/>
        <w:ind w:left="790"/>
        <w:rPr>
          <w:rFonts w:ascii="宋体" w:eastAsia="宋体" w:hAnsi="宋体" w:cs="宋体" w:hint="eastAsia"/>
          <w:spacing w:val="-4"/>
          <w:sz w:val="24"/>
          <w:szCs w:val="24"/>
        </w:rPr>
      </w:pPr>
      <w:r>
        <w:rPr>
          <w:rFonts w:ascii="宋体" w:eastAsia="宋体" w:hAnsi="宋体" w:cs="宋体" w:hint="eastAsia"/>
          <w:spacing w:val="-4"/>
          <w:sz w:val="24"/>
          <w:szCs w:val="24"/>
        </w:rPr>
        <w:t>名    称:</w:t>
      </w:r>
      <w:r>
        <w:rPr>
          <w:rFonts w:ascii="宋体" w:eastAsia="宋体" w:hAnsi="宋体" w:cs="宋体" w:hint="eastAsia"/>
          <w:sz w:val="24"/>
          <w:szCs w:val="24"/>
        </w:rPr>
        <w:t xml:space="preserve"> </w:t>
      </w:r>
      <w:r>
        <w:rPr>
          <w:rFonts w:ascii="宋体" w:eastAsia="宋体" w:hAnsi="宋体" w:cs="宋体" w:hint="eastAsia"/>
          <w:spacing w:val="-4"/>
          <w:sz w:val="24"/>
          <w:szCs w:val="24"/>
          <w:u w:val="single"/>
        </w:rPr>
        <w:t>中</w:t>
      </w:r>
      <w:proofErr w:type="gramStart"/>
      <w:r>
        <w:rPr>
          <w:rFonts w:ascii="宋体" w:eastAsia="宋体" w:hAnsi="宋体" w:cs="宋体" w:hint="eastAsia"/>
          <w:spacing w:val="-4"/>
          <w:sz w:val="24"/>
          <w:szCs w:val="24"/>
          <w:u w:val="single"/>
        </w:rPr>
        <w:t>源联盛咨询</w:t>
      </w:r>
      <w:proofErr w:type="gramEnd"/>
      <w:r>
        <w:rPr>
          <w:rFonts w:ascii="宋体" w:eastAsia="宋体" w:hAnsi="宋体" w:cs="宋体" w:hint="eastAsia"/>
          <w:spacing w:val="-4"/>
          <w:sz w:val="24"/>
          <w:szCs w:val="24"/>
          <w:u w:val="single"/>
        </w:rPr>
        <w:t>(北京)有限公司</w:t>
      </w:r>
    </w:p>
    <w:p w14:paraId="5CDD28E0" w14:textId="77777777" w:rsidR="009E4D1E" w:rsidRDefault="00EA661D">
      <w:pPr>
        <w:spacing w:before="183" w:line="217" w:lineRule="auto"/>
        <w:ind w:left="787"/>
        <w:rPr>
          <w:rFonts w:ascii="宋体" w:eastAsia="宋体" w:hAnsi="宋体" w:cs="宋体" w:hint="eastAsia"/>
          <w:sz w:val="24"/>
          <w:szCs w:val="24"/>
        </w:rPr>
      </w:pPr>
      <w:r>
        <w:rPr>
          <w:rFonts w:ascii="宋体" w:eastAsia="宋体" w:hAnsi="宋体" w:cs="宋体" w:hint="eastAsia"/>
          <w:spacing w:val="-4"/>
          <w:sz w:val="24"/>
          <w:szCs w:val="24"/>
        </w:rPr>
        <w:t>地    址:</w:t>
      </w:r>
      <w:r>
        <w:rPr>
          <w:rFonts w:ascii="宋体" w:eastAsia="宋体" w:hAnsi="宋体" w:cs="宋体" w:hint="eastAsia"/>
          <w:sz w:val="24"/>
          <w:szCs w:val="24"/>
        </w:rPr>
        <w:t xml:space="preserve"> </w:t>
      </w:r>
      <w:bookmarkStart w:id="33" w:name="OLE_LINK4"/>
      <w:r>
        <w:rPr>
          <w:rFonts w:ascii="宋体" w:eastAsia="宋体" w:hAnsi="宋体" w:cs="宋体" w:hint="eastAsia"/>
          <w:spacing w:val="-4"/>
          <w:sz w:val="24"/>
          <w:szCs w:val="24"/>
          <w:u w:val="single"/>
        </w:rPr>
        <w:t>北京市北京经济技术开发区万源街22号院1号楼4层402</w:t>
      </w:r>
      <w:bookmarkEnd w:id="33"/>
    </w:p>
    <w:p w14:paraId="2B7604E6" w14:textId="77777777" w:rsidR="009E4D1E" w:rsidRDefault="00EA661D">
      <w:pPr>
        <w:spacing w:before="183" w:line="217" w:lineRule="auto"/>
        <w:ind w:left="815"/>
        <w:rPr>
          <w:rFonts w:ascii="宋体" w:eastAsia="宋体" w:hAnsi="宋体" w:cs="宋体" w:hint="eastAsia"/>
          <w:spacing w:val="-4"/>
          <w:sz w:val="24"/>
          <w:szCs w:val="24"/>
        </w:rPr>
      </w:pPr>
      <w:r>
        <w:rPr>
          <w:rFonts w:ascii="宋体" w:eastAsia="宋体" w:hAnsi="宋体" w:cs="宋体" w:hint="eastAsia"/>
          <w:spacing w:val="-4"/>
          <w:sz w:val="24"/>
          <w:szCs w:val="24"/>
        </w:rPr>
        <w:t>联系方式</w:t>
      </w:r>
      <w:r>
        <w:rPr>
          <w:rFonts w:ascii="宋体" w:eastAsia="宋体" w:hAnsi="宋体" w:cs="宋体" w:hint="eastAsia"/>
          <w:spacing w:val="-15"/>
          <w:sz w:val="24"/>
          <w:szCs w:val="24"/>
        </w:rPr>
        <w:t>:</w:t>
      </w:r>
      <w:r>
        <w:rPr>
          <w:rFonts w:ascii="宋体" w:eastAsia="宋体" w:hAnsi="宋体" w:cs="宋体" w:hint="eastAsia"/>
          <w:sz w:val="24"/>
          <w:szCs w:val="24"/>
        </w:rPr>
        <w:t xml:space="preserve"> </w:t>
      </w:r>
      <w:bookmarkStart w:id="34" w:name="OLE_LINK5"/>
      <w:r>
        <w:rPr>
          <w:rFonts w:ascii="宋体" w:eastAsia="宋体" w:hAnsi="宋体" w:cs="宋体" w:hint="eastAsia"/>
          <w:spacing w:val="-4"/>
          <w:sz w:val="24"/>
          <w:szCs w:val="24"/>
          <w:u w:val="single"/>
        </w:rPr>
        <w:t>010-67803241转801</w:t>
      </w:r>
      <w:r>
        <w:rPr>
          <w:rFonts w:ascii="宋体" w:eastAsia="宋体" w:hAnsi="宋体" w:cs="宋体"/>
          <w:spacing w:val="-4"/>
          <w:sz w:val="24"/>
          <w:szCs w:val="24"/>
          <w:u w:val="single"/>
        </w:rPr>
        <w:t>2</w:t>
      </w:r>
      <w:bookmarkEnd w:id="34"/>
    </w:p>
    <w:p w14:paraId="69A6B821" w14:textId="77777777" w:rsidR="009E4D1E" w:rsidRDefault="00EA661D">
      <w:pPr>
        <w:spacing w:before="184" w:line="221" w:lineRule="auto"/>
        <w:ind w:left="794"/>
        <w:outlineLvl w:val="2"/>
        <w:rPr>
          <w:rFonts w:ascii="宋体" w:eastAsia="宋体" w:hAnsi="宋体" w:cs="宋体" w:hint="eastAsia"/>
          <w:sz w:val="24"/>
          <w:szCs w:val="24"/>
        </w:rPr>
      </w:pPr>
      <w:bookmarkStart w:id="35" w:name="_Toc21775"/>
      <w:r>
        <w:rPr>
          <w:rFonts w:ascii="宋体" w:eastAsia="宋体" w:hAnsi="宋体" w:cs="宋体" w:hint="eastAsia"/>
          <w:b/>
          <w:bCs/>
          <w:spacing w:val="6"/>
          <w:sz w:val="24"/>
          <w:szCs w:val="24"/>
        </w:rPr>
        <w:t>3.</w:t>
      </w:r>
      <w:r>
        <w:rPr>
          <w:rFonts w:ascii="宋体" w:eastAsia="宋体" w:hAnsi="宋体" w:cs="宋体" w:hint="eastAsia"/>
          <w:spacing w:val="6"/>
          <w:sz w:val="24"/>
          <w:szCs w:val="24"/>
          <w14:textOutline w14:w="1536" w14:cap="flat" w14:cmpd="sng" w14:algn="ctr">
            <w14:solidFill>
              <w14:srgbClr w14:val="000000"/>
            </w14:solidFill>
            <w14:prstDash w14:val="solid"/>
            <w14:miter w14:lim="0"/>
          </w14:textOutline>
        </w:rPr>
        <w:t>项目联系方</w:t>
      </w:r>
      <w:r>
        <w:rPr>
          <w:rFonts w:ascii="宋体" w:eastAsia="宋体" w:hAnsi="宋体" w:cs="宋体" w:hint="eastAsia"/>
          <w:spacing w:val="5"/>
          <w:sz w:val="24"/>
          <w:szCs w:val="24"/>
          <w14:textOutline w14:w="1536" w14:cap="flat" w14:cmpd="sng" w14:algn="ctr">
            <w14:solidFill>
              <w14:srgbClr w14:val="000000"/>
            </w14:solidFill>
            <w14:prstDash w14:val="solid"/>
            <w14:miter w14:lim="0"/>
          </w14:textOutline>
        </w:rPr>
        <w:t>式</w:t>
      </w:r>
      <w:bookmarkEnd w:id="35"/>
    </w:p>
    <w:p w14:paraId="3BF2BC41" w14:textId="2F78E379" w:rsidR="009E4D1E" w:rsidRDefault="00EA661D">
      <w:pPr>
        <w:spacing w:before="178" w:line="219" w:lineRule="auto"/>
        <w:ind w:left="791"/>
        <w:rPr>
          <w:rFonts w:ascii="宋体" w:eastAsia="宋体" w:hAnsi="宋体" w:cs="宋体" w:hint="eastAsia"/>
          <w:sz w:val="24"/>
          <w:szCs w:val="24"/>
        </w:rPr>
      </w:pPr>
      <w:r>
        <w:rPr>
          <w:rFonts w:ascii="宋体" w:eastAsia="宋体" w:hAnsi="宋体" w:cs="宋体" w:hint="eastAsia"/>
          <w:spacing w:val="-4"/>
          <w:sz w:val="24"/>
          <w:szCs w:val="24"/>
        </w:rPr>
        <w:t>项目联系人</w:t>
      </w:r>
      <w:r>
        <w:rPr>
          <w:rFonts w:ascii="宋体" w:eastAsia="宋体" w:hAnsi="宋体" w:cs="宋体" w:hint="eastAsia"/>
          <w:spacing w:val="-15"/>
          <w:sz w:val="24"/>
          <w:szCs w:val="24"/>
        </w:rPr>
        <w:t>:</w:t>
      </w:r>
      <w:r>
        <w:rPr>
          <w:rFonts w:ascii="宋体" w:eastAsia="宋体" w:hAnsi="宋体" w:cs="宋体" w:hint="eastAsia"/>
          <w:sz w:val="24"/>
          <w:szCs w:val="24"/>
        </w:rPr>
        <w:t xml:space="preserve"> </w:t>
      </w:r>
      <w:r w:rsidR="00522EC2" w:rsidRPr="00522EC2">
        <w:rPr>
          <w:rFonts w:ascii="宋体" w:eastAsia="宋体" w:hAnsi="宋体" w:cs="宋体" w:hint="eastAsia"/>
          <w:spacing w:val="-4"/>
          <w:sz w:val="24"/>
          <w:szCs w:val="24"/>
          <w:u w:val="single"/>
        </w:rPr>
        <w:t>谷乐、苏金轩、张行</w:t>
      </w:r>
    </w:p>
    <w:p w14:paraId="6A2CE386" w14:textId="77777777" w:rsidR="009E4D1E" w:rsidRDefault="00EA661D">
      <w:pPr>
        <w:spacing w:before="183" w:line="217" w:lineRule="auto"/>
        <w:ind w:left="815"/>
        <w:rPr>
          <w:rFonts w:ascii="宋体" w:eastAsia="宋体" w:hAnsi="宋体" w:cs="宋体" w:hint="eastAsia"/>
          <w:spacing w:val="-4"/>
          <w:sz w:val="24"/>
          <w:szCs w:val="24"/>
        </w:rPr>
      </w:pPr>
      <w:r>
        <w:rPr>
          <w:rFonts w:ascii="宋体" w:eastAsia="宋体" w:hAnsi="宋体" w:cs="宋体" w:hint="eastAsia"/>
          <w:spacing w:val="-4"/>
          <w:sz w:val="24"/>
          <w:szCs w:val="24"/>
        </w:rPr>
        <w:t>电      话:</w:t>
      </w:r>
      <w:bookmarkStart w:id="36" w:name="OLE_LINK2"/>
      <w:bookmarkStart w:id="37" w:name="OLE_LINK3"/>
      <w:r>
        <w:rPr>
          <w:rFonts w:ascii="宋体" w:eastAsia="宋体" w:hAnsi="宋体" w:cs="宋体" w:hint="eastAsia"/>
          <w:spacing w:val="-4"/>
          <w:sz w:val="24"/>
          <w:szCs w:val="24"/>
          <w:u w:val="single"/>
        </w:rPr>
        <w:t>010-67803241转801</w:t>
      </w:r>
      <w:r>
        <w:rPr>
          <w:rFonts w:ascii="宋体" w:eastAsia="宋体" w:hAnsi="宋体" w:cs="宋体"/>
          <w:spacing w:val="-4"/>
          <w:sz w:val="24"/>
          <w:szCs w:val="24"/>
          <w:u w:val="single"/>
        </w:rPr>
        <w:t>2</w:t>
      </w:r>
      <w:bookmarkEnd w:id="36"/>
      <w:bookmarkEnd w:id="37"/>
    </w:p>
    <w:p w14:paraId="57218AAF" w14:textId="77777777" w:rsidR="009E4D1E" w:rsidRDefault="009E4D1E">
      <w:pPr>
        <w:rPr>
          <w:rFonts w:ascii="宋体" w:eastAsia="宋体" w:hAnsi="宋体" w:cs="宋体" w:hint="eastAsia"/>
          <w:spacing w:val="-4"/>
          <w:sz w:val="24"/>
          <w:szCs w:val="24"/>
        </w:rPr>
        <w:sectPr w:rsidR="009E4D1E">
          <w:headerReference w:type="default" r:id="rId14"/>
          <w:footerReference w:type="default" r:id="rId15"/>
          <w:pgSz w:w="11907" w:h="16840"/>
          <w:pgMar w:top="1400" w:right="1247" w:bottom="1395" w:left="1247" w:header="878" w:footer="886" w:gutter="0"/>
          <w:pgNumType w:start="1"/>
          <w:cols w:space="720"/>
        </w:sectPr>
      </w:pPr>
    </w:p>
    <w:p w14:paraId="3CD230D8" w14:textId="77777777" w:rsidR="009E4D1E" w:rsidRDefault="00EA661D">
      <w:pPr>
        <w:spacing w:before="353" w:line="219" w:lineRule="auto"/>
        <w:ind w:left="3129"/>
        <w:outlineLvl w:val="0"/>
        <w:rPr>
          <w:rFonts w:ascii="宋体" w:eastAsia="宋体" w:hAnsi="宋体" w:cs="宋体" w:hint="eastAsia"/>
          <w:spacing w:val="-1"/>
          <w:sz w:val="36"/>
          <w:szCs w:val="36"/>
          <w14:textOutline w14:w="2311" w14:cap="flat" w14:cmpd="sng" w14:algn="ctr">
            <w14:solidFill>
              <w14:srgbClr w14:val="000000"/>
            </w14:solidFill>
            <w14:prstDash w14:val="solid"/>
            <w14:miter w14:lim="0"/>
          </w14:textOutline>
        </w:rPr>
      </w:pPr>
      <w:bookmarkStart w:id="38" w:name="_Toc353873938"/>
      <w:bookmarkStart w:id="39" w:name="_Toc127151777"/>
      <w:bookmarkStart w:id="40" w:name="_Toc305158928"/>
      <w:bookmarkStart w:id="41" w:name="_Toc305158854"/>
      <w:bookmarkStart w:id="42" w:name="_Toc512937850"/>
      <w:bookmarkStart w:id="43" w:name="_Toc226965856"/>
      <w:bookmarkStart w:id="44" w:name="_Toc353825548"/>
      <w:bookmarkStart w:id="45" w:name="_Toc265228423"/>
      <w:bookmarkStart w:id="46" w:name="_Toc264969275"/>
      <w:bookmarkStart w:id="47" w:name="_Toc150774783"/>
      <w:bookmarkStart w:id="48" w:name="_Toc99301420"/>
      <w:bookmarkStart w:id="49" w:name="_Toc195842950"/>
      <w:bookmarkStart w:id="50" w:name="_Toc127161488"/>
      <w:bookmarkStart w:id="51" w:name="_Toc4737"/>
      <w:r>
        <w:rPr>
          <w:rFonts w:ascii="宋体" w:eastAsia="宋体" w:hAnsi="宋体" w:cs="宋体" w:hint="eastAsia"/>
          <w:spacing w:val="-1"/>
          <w:sz w:val="36"/>
          <w:szCs w:val="36"/>
          <w14:textOutline w14:w="2311" w14:cap="flat" w14:cmpd="sng" w14:algn="ctr">
            <w14:solidFill>
              <w14:srgbClr w14:val="000000"/>
            </w14:solidFill>
            <w14:prstDash w14:val="solid"/>
            <w14:miter w14:lim="0"/>
          </w14:textOutline>
        </w:rPr>
        <w:lastRenderedPageBreak/>
        <w:t>第二章</w:t>
      </w:r>
      <w:r>
        <w:rPr>
          <w:rFonts w:ascii="宋体" w:eastAsia="宋体" w:hAnsi="宋体" w:cs="宋体"/>
          <w:spacing w:val="-1"/>
          <w:sz w:val="36"/>
          <w:szCs w:val="36"/>
          <w14:textOutline w14:w="2311" w14:cap="flat" w14:cmpd="sng" w14:algn="ctr">
            <w14:solidFill>
              <w14:srgbClr w14:val="000000"/>
            </w14:solidFill>
            <w14:prstDash w14:val="solid"/>
            <w14:miter w14:lim="0"/>
          </w14:textOutline>
        </w:rPr>
        <w:t xml:space="preserve">   </w:t>
      </w:r>
      <w:r>
        <w:rPr>
          <w:rFonts w:ascii="宋体" w:eastAsia="宋体" w:hAnsi="宋体" w:cs="宋体" w:hint="eastAsia"/>
          <w:spacing w:val="-1"/>
          <w:sz w:val="36"/>
          <w:szCs w:val="36"/>
          <w14:textOutline w14:w="2311" w14:cap="flat" w14:cmpd="sng" w14:algn="ctr">
            <w14:solidFill>
              <w14:srgbClr w14:val="000000"/>
            </w14:solidFill>
            <w14:prstDash w14:val="solid"/>
            <w14:miter w14:lim="0"/>
          </w14:textOutline>
        </w:rPr>
        <w:t>投标人须知</w:t>
      </w:r>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66A89D11" w14:textId="77777777" w:rsidR="009E4D1E" w:rsidRDefault="009E4D1E">
      <w:pPr>
        <w:spacing w:line="221" w:lineRule="auto"/>
        <w:ind w:left="4009"/>
        <w:rPr>
          <w:rFonts w:ascii="宋体" w:eastAsia="宋体" w:hAnsi="宋体" w:cs="宋体" w:hint="eastAsia"/>
          <w:spacing w:val="-1"/>
          <w:sz w:val="28"/>
          <w:szCs w:val="28"/>
          <w14:textOutline w14:w="1803" w14:cap="flat" w14:cmpd="sng" w14:algn="ctr">
            <w14:solidFill>
              <w14:srgbClr w14:val="000000"/>
            </w14:solidFill>
            <w14:prstDash w14:val="solid"/>
            <w14:miter w14:lim="0"/>
          </w14:textOutline>
        </w:rPr>
      </w:pPr>
    </w:p>
    <w:p w14:paraId="6D9E83C4" w14:textId="77777777" w:rsidR="009E4D1E" w:rsidRDefault="00EA661D">
      <w:pPr>
        <w:spacing w:line="221" w:lineRule="auto"/>
        <w:jc w:val="center"/>
        <w:outlineLvl w:val="1"/>
        <w:rPr>
          <w:rFonts w:ascii="宋体" w:eastAsia="宋体" w:hAnsi="宋体" w:cs="宋体" w:hint="eastAsia"/>
          <w:sz w:val="28"/>
          <w:szCs w:val="28"/>
        </w:rPr>
      </w:pPr>
      <w:bookmarkStart w:id="52" w:name="_Toc11114"/>
      <w:r>
        <w:rPr>
          <w:rFonts w:ascii="宋体" w:eastAsia="宋体" w:hAnsi="宋体" w:cs="宋体"/>
          <w:spacing w:val="-1"/>
          <w:sz w:val="28"/>
          <w:szCs w:val="28"/>
          <w14:textOutline w14:w="1803" w14:cap="flat" w14:cmpd="sng" w14:algn="ctr">
            <w14:solidFill>
              <w14:srgbClr w14:val="000000"/>
            </w14:solidFill>
            <w14:prstDash w14:val="solid"/>
            <w14:miter w14:lim="0"/>
          </w14:textOutline>
        </w:rPr>
        <w:t>投标人须</w:t>
      </w:r>
      <w:r>
        <w:rPr>
          <w:rFonts w:ascii="宋体" w:eastAsia="宋体" w:hAnsi="宋体" w:cs="宋体"/>
          <w:sz w:val="28"/>
          <w:szCs w:val="28"/>
          <w14:textOutline w14:w="1803" w14:cap="flat" w14:cmpd="sng" w14:algn="ctr">
            <w14:solidFill>
              <w14:srgbClr w14:val="000000"/>
            </w14:solidFill>
            <w14:prstDash w14:val="solid"/>
            <w14:miter w14:lim="0"/>
          </w14:textOutline>
        </w:rPr>
        <w:t>知资料表</w:t>
      </w:r>
      <w:bookmarkEnd w:id="52"/>
    </w:p>
    <w:p w14:paraId="7531FA4C" w14:textId="77777777" w:rsidR="009E4D1E" w:rsidRDefault="009E4D1E">
      <w:pPr>
        <w:spacing w:line="372" w:lineRule="auto"/>
      </w:pPr>
    </w:p>
    <w:p w14:paraId="195C3ECE" w14:textId="77777777" w:rsidR="009E4D1E" w:rsidRDefault="00EA661D">
      <w:pPr>
        <w:spacing w:before="78" w:line="373" w:lineRule="auto"/>
        <w:ind w:right="459" w:firstLine="461"/>
        <w:rPr>
          <w:rFonts w:ascii="宋体" w:eastAsia="宋体" w:hAnsi="宋体" w:cs="宋体" w:hint="eastAsia"/>
          <w:sz w:val="24"/>
          <w:szCs w:val="24"/>
        </w:rPr>
      </w:pPr>
      <w:r>
        <w:rPr>
          <w:rFonts w:ascii="宋体" w:eastAsia="宋体" w:hAnsi="宋体" w:cs="宋体"/>
          <w:spacing w:val="1"/>
          <w:sz w:val="24"/>
          <w:szCs w:val="24"/>
        </w:rPr>
        <w:t>本表是对投标人须知的具体补充和修改，如有矛盾，均以本资料表为准。标记</w:t>
      </w:r>
      <w:r>
        <w:rPr>
          <w:rFonts w:ascii="宋体" w:eastAsia="宋体" w:hAnsi="宋体"/>
          <w:spacing w:val="1"/>
          <w:sz w:val="24"/>
          <w:szCs w:val="24"/>
        </w:rPr>
        <w:t>“</w:t>
      </w:r>
      <w:r>
        <w:rPr>
          <w:rFonts w:ascii="宋体" w:eastAsia="宋体" w:hAnsi="宋体"/>
          <w:b/>
          <w:bCs/>
          <w:spacing w:val="1"/>
          <w:sz w:val="24"/>
          <w:szCs w:val="24"/>
        </w:rPr>
        <w:t>■</w:t>
      </w:r>
      <w:r>
        <w:rPr>
          <w:rFonts w:ascii="宋体" w:eastAsia="宋体" w:hAnsi="宋体"/>
          <w:spacing w:val="1"/>
          <w:sz w:val="24"/>
          <w:szCs w:val="24"/>
        </w:rPr>
        <w:t>”</w:t>
      </w:r>
      <w:r>
        <w:rPr>
          <w:rFonts w:ascii="宋体" w:eastAsia="宋体" w:hAnsi="宋体" w:cs="宋体"/>
          <w:spacing w:val="2"/>
          <w:sz w:val="24"/>
          <w:szCs w:val="24"/>
        </w:rPr>
        <w:t>的选项意为适用于本项目，标记</w:t>
      </w:r>
      <w:r>
        <w:rPr>
          <w:rFonts w:ascii="宋体" w:eastAsia="宋体" w:hAnsi="宋体"/>
          <w:spacing w:val="1"/>
          <w:sz w:val="24"/>
          <w:szCs w:val="24"/>
        </w:rPr>
        <w:t>“□”</w:t>
      </w:r>
      <w:r>
        <w:rPr>
          <w:rFonts w:ascii="宋体" w:eastAsia="宋体" w:hAnsi="宋体" w:cs="宋体"/>
          <w:spacing w:val="1"/>
          <w:sz w:val="24"/>
          <w:szCs w:val="24"/>
        </w:rPr>
        <w:t>的选项意为不适用于本项目。</w:t>
      </w:r>
    </w:p>
    <w:p w14:paraId="02E22ECB" w14:textId="77777777" w:rsidR="009E4D1E" w:rsidRDefault="009E4D1E">
      <w:pPr>
        <w:spacing w:line="43" w:lineRule="auto"/>
        <w:rPr>
          <w:sz w:val="2"/>
        </w:rPr>
      </w:pPr>
    </w:p>
    <w:tbl>
      <w:tblPr>
        <w:tblStyle w:val="TableNormal"/>
        <w:tblW w:w="9782"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2"/>
        <w:gridCol w:w="1700"/>
        <w:gridCol w:w="3529"/>
        <w:gridCol w:w="146"/>
        <w:gridCol w:w="3237"/>
        <w:gridCol w:w="178"/>
      </w:tblGrid>
      <w:tr w:rsidR="009E4D1E" w14:paraId="6CA13314" w14:textId="77777777">
        <w:trPr>
          <w:trHeight w:val="604"/>
          <w:jc w:val="center"/>
        </w:trPr>
        <w:tc>
          <w:tcPr>
            <w:tcW w:w="992" w:type="dxa"/>
          </w:tcPr>
          <w:p w14:paraId="3A29DFF0" w14:textId="77777777" w:rsidR="009E4D1E" w:rsidRDefault="00EA661D">
            <w:pPr>
              <w:spacing w:before="180" w:line="220" w:lineRule="auto"/>
              <w:ind w:left="144"/>
              <w:rPr>
                <w:rFonts w:ascii="宋体" w:eastAsia="宋体" w:hAnsi="宋体" w:cs="宋体" w:hint="eastAsia"/>
                <w:sz w:val="24"/>
                <w:szCs w:val="24"/>
              </w:rPr>
            </w:pPr>
            <w:r>
              <w:rPr>
                <w:rFonts w:ascii="宋体" w:eastAsia="宋体" w:hAnsi="宋体" w:cs="宋体"/>
                <w:spacing w:val="-3"/>
                <w:sz w:val="24"/>
                <w:szCs w:val="24"/>
                <w14:textOutline w14:w="1536" w14:cap="flat" w14:cmpd="sng" w14:algn="ctr">
                  <w14:solidFill>
                    <w14:srgbClr w14:val="000000"/>
                  </w14:solidFill>
                  <w14:prstDash w14:val="solid"/>
                  <w14:miter w14:lim="0"/>
                </w14:textOutline>
              </w:rPr>
              <w:t>条款号</w:t>
            </w:r>
          </w:p>
        </w:tc>
        <w:tc>
          <w:tcPr>
            <w:tcW w:w="1700" w:type="dxa"/>
          </w:tcPr>
          <w:p w14:paraId="7380CAE3" w14:textId="77777777" w:rsidR="009E4D1E" w:rsidRDefault="00EA661D">
            <w:pPr>
              <w:spacing w:before="180" w:line="220" w:lineRule="auto"/>
              <w:ind w:left="616"/>
              <w:rPr>
                <w:rFonts w:ascii="宋体" w:eastAsia="宋体" w:hAnsi="宋体" w:cs="宋体" w:hint="eastAsia"/>
                <w:sz w:val="24"/>
                <w:szCs w:val="24"/>
              </w:rPr>
            </w:pPr>
            <w:r>
              <w:rPr>
                <w:rFonts w:ascii="宋体" w:eastAsia="宋体" w:hAnsi="宋体" w:cs="宋体"/>
                <w:spacing w:val="-3"/>
                <w:sz w:val="24"/>
                <w:szCs w:val="24"/>
                <w14:textOutline w14:w="1536" w14:cap="flat" w14:cmpd="sng" w14:algn="ctr">
                  <w14:solidFill>
                    <w14:srgbClr w14:val="000000"/>
                  </w14:solidFill>
                  <w14:prstDash w14:val="solid"/>
                  <w14:miter w14:lim="0"/>
                </w14:textOutline>
              </w:rPr>
              <w:t>条目</w:t>
            </w:r>
          </w:p>
        </w:tc>
        <w:tc>
          <w:tcPr>
            <w:tcW w:w="7090" w:type="dxa"/>
            <w:gridSpan w:val="4"/>
          </w:tcPr>
          <w:p w14:paraId="2EF448FF" w14:textId="77777777" w:rsidR="009E4D1E" w:rsidRDefault="00EA661D">
            <w:pPr>
              <w:spacing w:before="180" w:line="220" w:lineRule="auto"/>
              <w:ind w:left="3565"/>
              <w:rPr>
                <w:rFonts w:ascii="宋体" w:eastAsia="宋体" w:hAnsi="宋体" w:cs="宋体" w:hint="eastAsia"/>
                <w:sz w:val="24"/>
                <w:szCs w:val="24"/>
              </w:rPr>
            </w:pPr>
            <w:r>
              <w:rPr>
                <w:rFonts w:ascii="宋体" w:eastAsia="宋体" w:hAnsi="宋体" w:cs="宋体"/>
                <w:spacing w:val="-11"/>
                <w:sz w:val="24"/>
                <w:szCs w:val="24"/>
                <w14:textOutline w14:w="1536" w14:cap="flat" w14:cmpd="sng" w14:algn="ctr">
                  <w14:solidFill>
                    <w14:srgbClr w14:val="000000"/>
                  </w14:solidFill>
                  <w14:prstDash w14:val="solid"/>
                  <w14:miter w14:lim="0"/>
                </w14:textOutline>
              </w:rPr>
              <w:t>内</w:t>
            </w:r>
            <w:r>
              <w:rPr>
                <w:rFonts w:ascii="宋体" w:eastAsia="宋体" w:hAnsi="宋体" w:cs="宋体"/>
                <w:spacing w:val="-9"/>
                <w:sz w:val="24"/>
                <w:szCs w:val="24"/>
                <w14:textOutline w14:w="1536" w14:cap="flat" w14:cmpd="sng" w14:algn="ctr">
                  <w14:solidFill>
                    <w14:srgbClr w14:val="000000"/>
                  </w14:solidFill>
                  <w14:prstDash w14:val="solid"/>
                  <w14:miter w14:lim="0"/>
                </w14:textOutline>
              </w:rPr>
              <w:t>容</w:t>
            </w:r>
          </w:p>
        </w:tc>
      </w:tr>
      <w:tr w:rsidR="009E4D1E" w14:paraId="478E9FFB" w14:textId="77777777">
        <w:trPr>
          <w:trHeight w:val="938"/>
          <w:jc w:val="center"/>
        </w:trPr>
        <w:tc>
          <w:tcPr>
            <w:tcW w:w="992" w:type="dxa"/>
            <w:vAlign w:val="center"/>
          </w:tcPr>
          <w:p w14:paraId="7F317B4D" w14:textId="77777777" w:rsidR="009E4D1E" w:rsidRDefault="00EA661D">
            <w:pPr>
              <w:spacing w:before="69" w:line="201" w:lineRule="auto"/>
              <w:ind w:left="320"/>
              <w:rPr>
                <w:rFonts w:ascii="宋体" w:eastAsia="宋体" w:hAnsi="宋体" w:hint="eastAsia"/>
                <w:sz w:val="24"/>
                <w:szCs w:val="24"/>
              </w:rPr>
            </w:pPr>
            <w:r>
              <w:rPr>
                <w:rFonts w:ascii="宋体" w:eastAsia="宋体" w:hAnsi="宋体"/>
                <w:spacing w:val="10"/>
                <w:sz w:val="24"/>
                <w:szCs w:val="24"/>
              </w:rPr>
              <w:t>2.</w:t>
            </w:r>
            <w:r>
              <w:rPr>
                <w:rFonts w:ascii="宋体" w:eastAsia="宋体" w:hAnsi="宋体"/>
                <w:spacing w:val="9"/>
                <w:sz w:val="24"/>
                <w:szCs w:val="24"/>
              </w:rPr>
              <w:t>2</w:t>
            </w:r>
          </w:p>
        </w:tc>
        <w:tc>
          <w:tcPr>
            <w:tcW w:w="1700" w:type="dxa"/>
            <w:vAlign w:val="center"/>
          </w:tcPr>
          <w:p w14:paraId="28542EB0" w14:textId="77777777" w:rsidR="009E4D1E" w:rsidRDefault="00EA661D">
            <w:pPr>
              <w:spacing w:before="78" w:line="221" w:lineRule="auto"/>
              <w:ind w:left="378"/>
              <w:rPr>
                <w:rFonts w:ascii="宋体" w:eastAsia="宋体" w:hAnsi="宋体" w:cs="宋体" w:hint="eastAsia"/>
                <w:sz w:val="24"/>
                <w:szCs w:val="24"/>
              </w:rPr>
            </w:pPr>
            <w:r>
              <w:rPr>
                <w:rFonts w:ascii="宋体" w:eastAsia="宋体" w:hAnsi="宋体" w:cs="宋体"/>
                <w:spacing w:val="-4"/>
                <w:sz w:val="24"/>
                <w:szCs w:val="24"/>
              </w:rPr>
              <w:t>项</w:t>
            </w:r>
            <w:r>
              <w:rPr>
                <w:rFonts w:ascii="宋体" w:eastAsia="宋体" w:hAnsi="宋体" w:cs="宋体"/>
                <w:spacing w:val="-2"/>
                <w:sz w:val="24"/>
                <w:szCs w:val="24"/>
              </w:rPr>
              <w:t>目属性</w:t>
            </w:r>
          </w:p>
        </w:tc>
        <w:tc>
          <w:tcPr>
            <w:tcW w:w="7090" w:type="dxa"/>
            <w:gridSpan w:val="4"/>
          </w:tcPr>
          <w:p w14:paraId="408FD733" w14:textId="77777777" w:rsidR="009E4D1E" w:rsidRDefault="00EA661D">
            <w:pPr>
              <w:spacing w:before="34" w:line="221" w:lineRule="auto"/>
              <w:ind w:left="118"/>
              <w:rPr>
                <w:rFonts w:ascii="宋体" w:eastAsia="宋体" w:hAnsi="宋体" w:cs="宋体" w:hint="eastAsia"/>
                <w:sz w:val="24"/>
                <w:szCs w:val="24"/>
              </w:rPr>
            </w:pPr>
            <w:r>
              <w:rPr>
                <w:rFonts w:ascii="宋体" w:eastAsia="宋体" w:hAnsi="宋体" w:cs="宋体"/>
                <w:spacing w:val="-11"/>
                <w:sz w:val="24"/>
                <w:szCs w:val="24"/>
              </w:rPr>
              <w:t>项目属性:</w:t>
            </w:r>
          </w:p>
          <w:p w14:paraId="693FA162" w14:textId="0F80FCD5" w:rsidR="009E4D1E" w:rsidRDefault="00EE3762">
            <w:pPr>
              <w:spacing w:before="25" w:line="220" w:lineRule="auto"/>
              <w:ind w:left="126"/>
              <w:rPr>
                <w:rFonts w:ascii="宋体" w:eastAsia="宋体" w:hAnsi="宋体" w:cs="宋体" w:hint="eastAsia"/>
                <w:sz w:val="24"/>
                <w:szCs w:val="24"/>
              </w:rPr>
            </w:pPr>
            <w:r w:rsidRPr="00EE3762">
              <w:rPr>
                <w:rFonts w:ascii="宋体" w:eastAsia="宋体" w:hAnsi="宋体" w:cs="宋体" w:hint="eastAsia"/>
                <w:spacing w:val="19"/>
                <w:sz w:val="24"/>
                <w:szCs w:val="24"/>
              </w:rPr>
              <w:t>□</w:t>
            </w:r>
            <w:r w:rsidR="00EA661D">
              <w:rPr>
                <w:rFonts w:ascii="宋体" w:eastAsia="宋体" w:hAnsi="宋体" w:cs="宋体"/>
                <w:spacing w:val="19"/>
                <w:sz w:val="24"/>
                <w:szCs w:val="24"/>
              </w:rPr>
              <w:t>服务</w:t>
            </w:r>
          </w:p>
          <w:p w14:paraId="491F0EFB" w14:textId="64217C8A" w:rsidR="009E4D1E" w:rsidRDefault="00EE3762">
            <w:pPr>
              <w:spacing w:before="25" w:line="215" w:lineRule="auto"/>
              <w:ind w:left="126"/>
              <w:rPr>
                <w:rFonts w:ascii="宋体" w:eastAsia="宋体" w:hAnsi="宋体" w:cs="宋体" w:hint="eastAsia"/>
                <w:sz w:val="24"/>
                <w:szCs w:val="24"/>
              </w:rPr>
            </w:pPr>
            <w:r w:rsidRPr="00EE3762">
              <w:rPr>
                <w:rFonts w:ascii="宋体" w:eastAsia="宋体" w:hAnsi="宋体" w:hint="eastAsia"/>
                <w:spacing w:val="21"/>
                <w:sz w:val="24"/>
                <w:szCs w:val="24"/>
              </w:rPr>
              <w:t>■</w:t>
            </w:r>
            <w:r w:rsidR="00EA661D">
              <w:rPr>
                <w:rFonts w:ascii="宋体" w:eastAsia="宋体" w:hAnsi="宋体" w:cs="宋体"/>
                <w:spacing w:val="19"/>
                <w:sz w:val="24"/>
                <w:szCs w:val="24"/>
              </w:rPr>
              <w:t>货物</w:t>
            </w:r>
          </w:p>
        </w:tc>
      </w:tr>
      <w:tr w:rsidR="009E4D1E" w14:paraId="2AF394E9" w14:textId="77777777">
        <w:trPr>
          <w:trHeight w:val="938"/>
          <w:jc w:val="center"/>
        </w:trPr>
        <w:tc>
          <w:tcPr>
            <w:tcW w:w="992" w:type="dxa"/>
            <w:vAlign w:val="center"/>
          </w:tcPr>
          <w:p w14:paraId="459C3022" w14:textId="77777777" w:rsidR="009E4D1E" w:rsidRDefault="00EA661D">
            <w:pPr>
              <w:spacing w:before="69" w:line="201" w:lineRule="auto"/>
              <w:ind w:left="320"/>
              <w:rPr>
                <w:rFonts w:ascii="宋体" w:eastAsia="宋体" w:hAnsi="宋体" w:hint="eastAsia"/>
                <w:sz w:val="24"/>
                <w:szCs w:val="24"/>
              </w:rPr>
            </w:pPr>
            <w:r>
              <w:rPr>
                <w:rFonts w:ascii="宋体" w:eastAsia="宋体" w:hAnsi="宋体"/>
                <w:spacing w:val="10"/>
                <w:sz w:val="24"/>
                <w:szCs w:val="24"/>
              </w:rPr>
              <w:t>2.</w:t>
            </w:r>
            <w:r>
              <w:rPr>
                <w:rFonts w:ascii="宋体" w:eastAsia="宋体" w:hAnsi="宋体"/>
                <w:spacing w:val="9"/>
                <w:sz w:val="24"/>
                <w:szCs w:val="24"/>
              </w:rPr>
              <w:t>3</w:t>
            </w:r>
          </w:p>
        </w:tc>
        <w:tc>
          <w:tcPr>
            <w:tcW w:w="1700" w:type="dxa"/>
            <w:vAlign w:val="center"/>
          </w:tcPr>
          <w:p w14:paraId="13EF5AED" w14:textId="77777777" w:rsidR="009E4D1E" w:rsidRDefault="00EA661D">
            <w:pPr>
              <w:spacing w:before="78" w:line="219" w:lineRule="auto"/>
              <w:ind w:left="134"/>
              <w:rPr>
                <w:rFonts w:ascii="宋体" w:eastAsia="宋体" w:hAnsi="宋体" w:cs="宋体" w:hint="eastAsia"/>
                <w:sz w:val="24"/>
                <w:szCs w:val="24"/>
              </w:rPr>
            </w:pPr>
            <w:r>
              <w:rPr>
                <w:rFonts w:ascii="宋体" w:eastAsia="宋体" w:hAnsi="宋体" w:cs="宋体"/>
                <w:spacing w:val="-2"/>
                <w:sz w:val="24"/>
                <w:szCs w:val="24"/>
              </w:rPr>
              <w:t>科研</w:t>
            </w:r>
            <w:r>
              <w:rPr>
                <w:rFonts w:ascii="宋体" w:eastAsia="宋体" w:hAnsi="宋体" w:cs="宋体"/>
                <w:spacing w:val="-1"/>
                <w:sz w:val="24"/>
                <w:szCs w:val="24"/>
              </w:rPr>
              <w:t>仪器设备</w:t>
            </w:r>
          </w:p>
        </w:tc>
        <w:tc>
          <w:tcPr>
            <w:tcW w:w="7090" w:type="dxa"/>
            <w:gridSpan w:val="4"/>
          </w:tcPr>
          <w:p w14:paraId="607FF004" w14:textId="77777777" w:rsidR="009E4D1E" w:rsidRDefault="00EA661D">
            <w:pPr>
              <w:spacing w:before="37" w:line="219" w:lineRule="auto"/>
              <w:ind w:left="118"/>
              <w:rPr>
                <w:rFonts w:ascii="宋体" w:eastAsia="宋体" w:hAnsi="宋体" w:cs="宋体" w:hint="eastAsia"/>
                <w:sz w:val="24"/>
                <w:szCs w:val="24"/>
              </w:rPr>
            </w:pPr>
            <w:r>
              <w:rPr>
                <w:rFonts w:ascii="宋体" w:eastAsia="宋体" w:hAnsi="宋体" w:cs="宋体"/>
                <w:spacing w:val="-8"/>
                <w:sz w:val="24"/>
                <w:szCs w:val="24"/>
              </w:rPr>
              <w:t>是</w:t>
            </w:r>
            <w:r>
              <w:rPr>
                <w:rFonts w:ascii="宋体" w:eastAsia="宋体" w:hAnsi="宋体" w:cs="宋体"/>
                <w:spacing w:val="-4"/>
                <w:sz w:val="24"/>
                <w:szCs w:val="24"/>
              </w:rPr>
              <w:t>否属于科研仪器设备采购项目:</w:t>
            </w:r>
          </w:p>
          <w:p w14:paraId="2727B2F4" w14:textId="77777777" w:rsidR="009E4D1E" w:rsidRDefault="00EA661D">
            <w:pPr>
              <w:spacing w:before="24" w:line="224" w:lineRule="auto"/>
              <w:ind w:left="126"/>
              <w:rPr>
                <w:rFonts w:ascii="宋体" w:eastAsia="宋体" w:hAnsi="宋体" w:cs="宋体" w:hint="eastAsia"/>
                <w:sz w:val="24"/>
                <w:szCs w:val="24"/>
              </w:rPr>
            </w:pPr>
            <w:r>
              <w:rPr>
                <w:rFonts w:ascii="宋体" w:eastAsia="宋体" w:hAnsi="宋体"/>
                <w:spacing w:val="30"/>
                <w:sz w:val="24"/>
                <w:szCs w:val="24"/>
              </w:rPr>
              <w:t>□</w:t>
            </w:r>
            <w:r>
              <w:rPr>
                <w:rFonts w:ascii="宋体" w:eastAsia="宋体" w:hAnsi="宋体" w:cs="宋体"/>
                <w:spacing w:val="29"/>
                <w:sz w:val="24"/>
                <w:szCs w:val="24"/>
              </w:rPr>
              <w:t>是</w:t>
            </w:r>
          </w:p>
          <w:p w14:paraId="39090AE4" w14:textId="77777777" w:rsidR="009E4D1E" w:rsidRDefault="00EA661D">
            <w:pPr>
              <w:spacing w:before="20" w:line="215" w:lineRule="auto"/>
              <w:ind w:left="126"/>
              <w:rPr>
                <w:rFonts w:ascii="宋体" w:eastAsia="宋体" w:hAnsi="宋体" w:cs="宋体" w:hint="eastAsia"/>
                <w:sz w:val="24"/>
                <w:szCs w:val="24"/>
              </w:rPr>
            </w:pPr>
            <w:r>
              <w:rPr>
                <w:rFonts w:ascii="宋体" w:eastAsia="宋体" w:hAnsi="宋体"/>
                <w:b/>
                <w:bCs/>
                <w:spacing w:val="1"/>
                <w:sz w:val="24"/>
                <w:szCs w:val="24"/>
              </w:rPr>
              <w:t>■</w:t>
            </w:r>
            <w:r>
              <w:rPr>
                <w:rFonts w:ascii="宋体" w:eastAsia="宋体" w:hAnsi="宋体" w:cs="宋体"/>
                <w:spacing w:val="29"/>
                <w:sz w:val="24"/>
                <w:szCs w:val="24"/>
              </w:rPr>
              <w:t>否</w:t>
            </w:r>
          </w:p>
        </w:tc>
      </w:tr>
      <w:tr w:rsidR="009E4D1E" w14:paraId="3DAA5A57" w14:textId="77777777">
        <w:trPr>
          <w:trHeight w:val="939"/>
          <w:jc w:val="center"/>
        </w:trPr>
        <w:tc>
          <w:tcPr>
            <w:tcW w:w="992" w:type="dxa"/>
            <w:vAlign w:val="center"/>
          </w:tcPr>
          <w:p w14:paraId="5DA47E71" w14:textId="77777777" w:rsidR="009E4D1E" w:rsidRDefault="00EA661D">
            <w:pPr>
              <w:spacing w:before="69" w:line="201" w:lineRule="auto"/>
              <w:ind w:left="320"/>
              <w:rPr>
                <w:rFonts w:ascii="宋体" w:eastAsia="宋体" w:hAnsi="宋体" w:hint="eastAsia"/>
                <w:sz w:val="24"/>
                <w:szCs w:val="24"/>
              </w:rPr>
            </w:pPr>
            <w:r>
              <w:rPr>
                <w:rFonts w:ascii="宋体" w:eastAsia="宋体" w:hAnsi="宋体"/>
                <w:spacing w:val="10"/>
                <w:sz w:val="24"/>
                <w:szCs w:val="24"/>
              </w:rPr>
              <w:t>2.</w:t>
            </w:r>
            <w:r>
              <w:rPr>
                <w:rFonts w:ascii="宋体" w:eastAsia="宋体" w:hAnsi="宋体"/>
                <w:spacing w:val="9"/>
                <w:sz w:val="24"/>
                <w:szCs w:val="24"/>
              </w:rPr>
              <w:t>4</w:t>
            </w:r>
          </w:p>
        </w:tc>
        <w:tc>
          <w:tcPr>
            <w:tcW w:w="1700" w:type="dxa"/>
            <w:vAlign w:val="center"/>
          </w:tcPr>
          <w:p w14:paraId="0A93A00D" w14:textId="77777777" w:rsidR="009E4D1E" w:rsidRDefault="00EA661D">
            <w:pPr>
              <w:spacing w:before="78" w:line="220" w:lineRule="auto"/>
              <w:ind w:left="377"/>
              <w:rPr>
                <w:rFonts w:ascii="宋体" w:eastAsia="宋体" w:hAnsi="宋体" w:cs="宋体" w:hint="eastAsia"/>
                <w:sz w:val="24"/>
                <w:szCs w:val="24"/>
              </w:rPr>
            </w:pPr>
            <w:r>
              <w:rPr>
                <w:rFonts w:ascii="宋体" w:eastAsia="宋体" w:hAnsi="宋体" w:cs="宋体"/>
                <w:spacing w:val="-4"/>
                <w:sz w:val="24"/>
                <w:szCs w:val="24"/>
              </w:rPr>
              <w:t>核</w:t>
            </w:r>
            <w:r>
              <w:rPr>
                <w:rFonts w:ascii="宋体" w:eastAsia="宋体" w:hAnsi="宋体" w:cs="宋体"/>
                <w:spacing w:val="-2"/>
                <w:sz w:val="24"/>
                <w:szCs w:val="24"/>
              </w:rPr>
              <w:t>心产品</w:t>
            </w:r>
          </w:p>
        </w:tc>
        <w:tc>
          <w:tcPr>
            <w:tcW w:w="7090" w:type="dxa"/>
            <w:gridSpan w:val="4"/>
          </w:tcPr>
          <w:p w14:paraId="5C6FD4E2" w14:textId="1C13408C" w:rsidR="009E4D1E" w:rsidRDefault="00EA661D">
            <w:pPr>
              <w:spacing w:before="37" w:line="219" w:lineRule="auto"/>
              <w:ind w:left="126"/>
              <w:rPr>
                <w:rFonts w:ascii="宋体" w:eastAsia="宋体" w:hAnsi="宋体" w:cs="宋体" w:hint="eastAsia"/>
                <w:sz w:val="24"/>
                <w:szCs w:val="24"/>
              </w:rPr>
            </w:pPr>
            <w:r>
              <w:rPr>
                <w:rFonts w:ascii="宋体" w:eastAsia="宋体" w:hAnsi="宋体"/>
                <w:b/>
                <w:bCs/>
                <w:spacing w:val="1"/>
                <w:sz w:val="24"/>
                <w:szCs w:val="24"/>
              </w:rPr>
              <w:t>■</w:t>
            </w:r>
            <w:r>
              <w:rPr>
                <w:rFonts w:ascii="宋体" w:eastAsia="宋体" w:hAnsi="宋体" w:cs="宋体"/>
                <w:spacing w:val="1"/>
                <w:sz w:val="24"/>
                <w:szCs w:val="24"/>
              </w:rPr>
              <w:t>关于核</w:t>
            </w:r>
            <w:r>
              <w:rPr>
                <w:rFonts w:ascii="宋体" w:eastAsia="宋体" w:hAnsi="宋体" w:cs="宋体"/>
                <w:sz w:val="24"/>
                <w:szCs w:val="24"/>
              </w:rPr>
              <w:t>心产品本项目</w:t>
            </w:r>
            <w:r w:rsidR="00EE3762" w:rsidRPr="00EE3762">
              <w:rPr>
                <w:rFonts w:ascii="宋体" w:eastAsia="宋体" w:hAnsi="宋体" w:cs="宋体" w:hint="eastAsia"/>
                <w:sz w:val="24"/>
                <w:szCs w:val="24"/>
                <w:u w:val="single"/>
              </w:rPr>
              <w:t xml:space="preserve"> </w:t>
            </w:r>
            <w:r w:rsidR="00EE3762">
              <w:rPr>
                <w:rFonts w:ascii="宋体" w:eastAsia="宋体" w:hAnsi="宋体" w:cs="宋体" w:hint="eastAsia"/>
                <w:sz w:val="24"/>
                <w:szCs w:val="24"/>
                <w:u w:val="single"/>
              </w:rPr>
              <w:t>/</w:t>
            </w:r>
            <w:r w:rsidR="00EE3762" w:rsidRPr="00EE3762">
              <w:rPr>
                <w:rFonts w:ascii="宋体" w:eastAsia="宋体" w:hAnsi="宋体" w:cs="宋体" w:hint="eastAsia"/>
                <w:sz w:val="24"/>
                <w:szCs w:val="24"/>
                <w:u w:val="single"/>
              </w:rPr>
              <w:t xml:space="preserve"> </w:t>
            </w:r>
            <w:r w:rsidR="00EE3762">
              <w:rPr>
                <w:rFonts w:ascii="宋体" w:eastAsia="宋体" w:hAnsi="宋体" w:cs="宋体" w:hint="eastAsia"/>
                <w:sz w:val="24"/>
                <w:szCs w:val="24"/>
              </w:rPr>
              <w:t>包</w:t>
            </w:r>
            <w:r>
              <w:rPr>
                <w:rFonts w:ascii="宋体" w:eastAsia="宋体" w:hAnsi="宋体" w:cs="宋体"/>
                <w:sz w:val="24"/>
                <w:szCs w:val="24"/>
              </w:rPr>
              <w:t>不适用。</w:t>
            </w:r>
          </w:p>
          <w:p w14:paraId="4946CADA" w14:textId="7A20F887" w:rsidR="009E4D1E" w:rsidRDefault="00B86F37">
            <w:pPr>
              <w:spacing w:before="27" w:line="217" w:lineRule="auto"/>
              <w:ind w:left="126"/>
              <w:rPr>
                <w:rFonts w:ascii="宋体" w:eastAsia="宋体" w:hAnsi="宋体" w:cs="宋体" w:hint="eastAsia"/>
                <w:sz w:val="24"/>
                <w:szCs w:val="24"/>
              </w:rPr>
            </w:pPr>
            <w:r w:rsidRPr="00A800D4">
              <w:rPr>
                <w:rFonts w:ascii="宋体" w:eastAsia="宋体" w:hAnsi="宋体"/>
                <w:b/>
                <w:bCs/>
                <w:color w:val="auto"/>
                <w:spacing w:val="1"/>
                <w:sz w:val="24"/>
                <w:szCs w:val="24"/>
              </w:rPr>
              <w:t>■</w:t>
            </w:r>
            <w:r w:rsidR="00EA661D">
              <w:rPr>
                <w:rFonts w:ascii="宋体" w:eastAsia="宋体" w:hAnsi="宋体" w:cs="宋体"/>
                <w:sz w:val="24"/>
                <w:szCs w:val="24"/>
              </w:rPr>
              <w:t>本项目</w:t>
            </w:r>
            <w:r>
              <w:rPr>
                <w:rFonts w:ascii="宋体" w:eastAsia="宋体" w:hAnsi="宋体" w:hint="eastAsia"/>
                <w:sz w:val="24"/>
                <w:szCs w:val="24"/>
              </w:rPr>
              <w:t>第1包、第3</w:t>
            </w:r>
            <w:r w:rsidR="00EA661D">
              <w:rPr>
                <w:rFonts w:ascii="宋体" w:eastAsia="宋体" w:hAnsi="宋体" w:cs="宋体"/>
                <w:sz w:val="24"/>
                <w:szCs w:val="24"/>
              </w:rPr>
              <w:t>包为单一产品采购项目。</w:t>
            </w:r>
          </w:p>
          <w:p w14:paraId="3BE0E47D" w14:textId="6295210E" w:rsidR="009E4D1E" w:rsidRPr="00F92756" w:rsidRDefault="007518A7" w:rsidP="00F92756">
            <w:pPr>
              <w:spacing w:before="27" w:line="215" w:lineRule="auto"/>
              <w:ind w:left="126"/>
              <w:rPr>
                <w:rFonts w:ascii="宋体" w:eastAsia="宋体" w:hAnsi="宋体" w:cs="宋体" w:hint="eastAsia"/>
                <w:color w:val="auto"/>
                <w:spacing w:val="-4"/>
                <w:sz w:val="24"/>
                <w:szCs w:val="24"/>
              </w:rPr>
            </w:pPr>
            <w:r w:rsidRPr="00A800D4">
              <w:rPr>
                <w:rFonts w:ascii="宋体" w:eastAsia="宋体" w:hAnsi="宋体"/>
                <w:b/>
                <w:bCs/>
                <w:color w:val="auto"/>
                <w:spacing w:val="1"/>
                <w:sz w:val="24"/>
                <w:szCs w:val="24"/>
              </w:rPr>
              <w:t>■</w:t>
            </w:r>
            <w:r w:rsidRPr="00A800D4">
              <w:rPr>
                <w:rFonts w:ascii="宋体" w:eastAsia="宋体" w:hAnsi="宋体" w:cs="宋体"/>
                <w:color w:val="auto"/>
                <w:spacing w:val="-8"/>
                <w:sz w:val="24"/>
                <w:szCs w:val="24"/>
              </w:rPr>
              <w:t>本项目</w:t>
            </w:r>
            <w:r w:rsidRPr="00A800D4">
              <w:rPr>
                <w:rFonts w:ascii="宋体" w:eastAsia="宋体" w:hAnsi="宋体" w:hint="eastAsia"/>
                <w:color w:val="auto"/>
                <w:spacing w:val="-8"/>
                <w:sz w:val="24"/>
                <w:szCs w:val="24"/>
              </w:rPr>
              <w:t>第</w:t>
            </w:r>
            <w:r w:rsidR="00B86F37">
              <w:rPr>
                <w:rFonts w:ascii="宋体" w:eastAsia="宋体" w:hAnsi="宋体" w:hint="eastAsia"/>
                <w:color w:val="auto"/>
                <w:spacing w:val="-8"/>
                <w:sz w:val="24"/>
                <w:szCs w:val="24"/>
              </w:rPr>
              <w:t>2</w:t>
            </w:r>
            <w:r w:rsidRPr="00A800D4">
              <w:rPr>
                <w:rFonts w:ascii="宋体" w:eastAsia="宋体" w:hAnsi="宋体" w:cs="宋体"/>
                <w:color w:val="auto"/>
                <w:spacing w:val="-4"/>
                <w:sz w:val="24"/>
                <w:szCs w:val="24"/>
              </w:rPr>
              <w:t>包</w:t>
            </w:r>
            <w:r w:rsidR="00B86F37">
              <w:rPr>
                <w:rFonts w:ascii="宋体" w:eastAsia="宋体" w:hAnsi="宋体" w:cs="宋体" w:hint="eastAsia"/>
                <w:color w:val="auto"/>
                <w:spacing w:val="-4"/>
                <w:sz w:val="24"/>
                <w:szCs w:val="24"/>
              </w:rPr>
              <w:t>、第4包</w:t>
            </w:r>
            <w:r w:rsidRPr="00A800D4">
              <w:rPr>
                <w:rFonts w:ascii="宋体" w:eastAsia="宋体" w:hAnsi="宋体" w:cs="宋体"/>
                <w:color w:val="auto"/>
                <w:spacing w:val="-4"/>
                <w:sz w:val="24"/>
                <w:szCs w:val="24"/>
              </w:rPr>
              <w:t>为非单一产品采购项目，</w:t>
            </w:r>
            <w:r w:rsidR="00B86F37">
              <w:rPr>
                <w:rFonts w:ascii="宋体" w:eastAsia="宋体" w:hAnsi="宋体" w:cs="宋体" w:hint="eastAsia"/>
                <w:color w:val="auto"/>
                <w:spacing w:val="-4"/>
                <w:sz w:val="24"/>
                <w:szCs w:val="24"/>
              </w:rPr>
              <w:t>第2包</w:t>
            </w:r>
            <w:r w:rsidRPr="00A800D4">
              <w:rPr>
                <w:rFonts w:ascii="宋体" w:eastAsia="宋体" w:hAnsi="宋体" w:cs="宋体"/>
                <w:color w:val="auto"/>
                <w:spacing w:val="-4"/>
                <w:sz w:val="24"/>
                <w:szCs w:val="24"/>
              </w:rPr>
              <w:t>核心产品为:</w:t>
            </w:r>
            <w:r w:rsidRPr="00A800D4">
              <w:rPr>
                <w:rFonts w:ascii="宋体" w:eastAsia="宋体" w:hAnsi="宋体" w:hint="eastAsia"/>
              </w:rPr>
              <w:t xml:space="preserve"> </w:t>
            </w:r>
            <w:r w:rsidR="00B86F37" w:rsidRPr="00B86F37">
              <w:rPr>
                <w:rFonts w:ascii="宋体" w:eastAsia="宋体" w:hAnsi="宋体" w:cs="宋体" w:hint="eastAsia"/>
                <w:color w:val="auto"/>
                <w:spacing w:val="-4"/>
                <w:sz w:val="24"/>
                <w:szCs w:val="24"/>
              </w:rPr>
              <w:t>全数字化彩色超声波诊断装置</w:t>
            </w:r>
            <w:r w:rsidR="00B86F37">
              <w:rPr>
                <w:rFonts w:ascii="宋体" w:eastAsia="宋体" w:hAnsi="宋体" w:cs="宋体" w:hint="eastAsia"/>
                <w:color w:val="auto"/>
                <w:spacing w:val="-4"/>
                <w:sz w:val="24"/>
                <w:szCs w:val="24"/>
              </w:rPr>
              <w:t>、第4包</w:t>
            </w:r>
            <w:r w:rsidR="00B86F37" w:rsidRPr="00A800D4">
              <w:rPr>
                <w:rFonts w:ascii="宋体" w:eastAsia="宋体" w:hAnsi="宋体" w:cs="宋体"/>
                <w:color w:val="auto"/>
                <w:spacing w:val="-4"/>
                <w:sz w:val="24"/>
                <w:szCs w:val="24"/>
              </w:rPr>
              <w:t>核心产品为:</w:t>
            </w:r>
            <w:r w:rsidR="00B86F37" w:rsidRPr="00A800D4">
              <w:rPr>
                <w:rFonts w:ascii="宋体" w:eastAsia="宋体" w:hAnsi="宋体" w:hint="eastAsia"/>
              </w:rPr>
              <w:t xml:space="preserve"> </w:t>
            </w:r>
            <w:r w:rsidR="00B86F37" w:rsidRPr="00B86F37">
              <w:rPr>
                <w:rFonts w:ascii="宋体" w:eastAsia="宋体" w:hAnsi="宋体" w:cs="宋体" w:hint="eastAsia"/>
                <w:color w:val="auto"/>
                <w:spacing w:val="-4"/>
                <w:sz w:val="24"/>
                <w:szCs w:val="24"/>
              </w:rPr>
              <w:t>胆道超声系统</w:t>
            </w:r>
            <w:r w:rsidRPr="00A800D4">
              <w:rPr>
                <w:rFonts w:ascii="宋体" w:eastAsia="宋体" w:hAnsi="宋体" w:cs="宋体" w:hint="eastAsia"/>
                <w:color w:val="auto"/>
                <w:spacing w:val="-4"/>
                <w:sz w:val="24"/>
                <w:szCs w:val="24"/>
              </w:rPr>
              <w:t>；</w:t>
            </w:r>
          </w:p>
        </w:tc>
      </w:tr>
      <w:tr w:rsidR="009E4D1E" w14:paraId="2819F0C3" w14:textId="77777777">
        <w:trPr>
          <w:trHeight w:val="695"/>
          <w:jc w:val="center"/>
        </w:trPr>
        <w:tc>
          <w:tcPr>
            <w:tcW w:w="992" w:type="dxa"/>
            <w:vMerge w:val="restart"/>
            <w:tcBorders>
              <w:bottom w:val="nil"/>
            </w:tcBorders>
            <w:vAlign w:val="center"/>
          </w:tcPr>
          <w:p w14:paraId="4B5887A8" w14:textId="77777777" w:rsidR="009E4D1E" w:rsidRDefault="00EA661D">
            <w:pPr>
              <w:spacing w:before="69" w:line="201" w:lineRule="auto"/>
              <w:ind w:left="321"/>
              <w:rPr>
                <w:rFonts w:ascii="宋体" w:eastAsia="宋体" w:hAnsi="宋体" w:hint="eastAsia"/>
                <w:sz w:val="24"/>
                <w:szCs w:val="24"/>
              </w:rPr>
            </w:pPr>
            <w:r>
              <w:rPr>
                <w:rFonts w:ascii="宋体" w:eastAsia="宋体" w:hAnsi="宋体"/>
                <w:spacing w:val="10"/>
                <w:sz w:val="24"/>
                <w:szCs w:val="24"/>
              </w:rPr>
              <w:t>3</w:t>
            </w:r>
            <w:r>
              <w:rPr>
                <w:rFonts w:ascii="宋体" w:eastAsia="宋体" w:hAnsi="宋体"/>
                <w:spacing w:val="9"/>
                <w:sz w:val="24"/>
                <w:szCs w:val="24"/>
              </w:rPr>
              <w:t>.1</w:t>
            </w:r>
          </w:p>
        </w:tc>
        <w:tc>
          <w:tcPr>
            <w:tcW w:w="1700" w:type="dxa"/>
            <w:vAlign w:val="center"/>
          </w:tcPr>
          <w:p w14:paraId="1E591FE2" w14:textId="77777777" w:rsidR="009E4D1E" w:rsidRDefault="00EA661D">
            <w:pPr>
              <w:spacing w:before="78" w:line="220" w:lineRule="auto"/>
              <w:ind w:left="376"/>
              <w:rPr>
                <w:rFonts w:ascii="宋体" w:eastAsia="宋体" w:hAnsi="宋体" w:cs="宋体" w:hint="eastAsia"/>
                <w:sz w:val="24"/>
                <w:szCs w:val="24"/>
              </w:rPr>
            </w:pPr>
            <w:r>
              <w:rPr>
                <w:rFonts w:ascii="宋体" w:eastAsia="宋体" w:hAnsi="宋体" w:cs="宋体"/>
                <w:spacing w:val="-3"/>
                <w:sz w:val="24"/>
                <w:szCs w:val="24"/>
              </w:rPr>
              <w:t>现</w:t>
            </w:r>
            <w:r>
              <w:rPr>
                <w:rFonts w:ascii="宋体" w:eastAsia="宋体" w:hAnsi="宋体" w:cs="宋体"/>
                <w:spacing w:val="-2"/>
                <w:sz w:val="24"/>
                <w:szCs w:val="24"/>
              </w:rPr>
              <w:t>场考察</w:t>
            </w:r>
          </w:p>
        </w:tc>
        <w:tc>
          <w:tcPr>
            <w:tcW w:w="7090" w:type="dxa"/>
            <w:gridSpan w:val="4"/>
          </w:tcPr>
          <w:p w14:paraId="5C28F180" w14:textId="77777777" w:rsidR="009E4D1E" w:rsidRDefault="00EA661D">
            <w:pPr>
              <w:spacing w:before="36" w:line="223" w:lineRule="auto"/>
              <w:ind w:left="126"/>
              <w:rPr>
                <w:rFonts w:ascii="宋体" w:eastAsia="宋体" w:hAnsi="宋体" w:cs="宋体" w:hint="eastAsia"/>
                <w:sz w:val="24"/>
                <w:szCs w:val="24"/>
              </w:rPr>
            </w:pPr>
            <w:r>
              <w:rPr>
                <w:rFonts w:ascii="宋体" w:eastAsia="宋体" w:hAnsi="宋体"/>
                <w:b/>
                <w:bCs/>
                <w:spacing w:val="1"/>
                <w:sz w:val="24"/>
                <w:szCs w:val="24"/>
              </w:rPr>
              <w:t>■</w:t>
            </w:r>
            <w:r>
              <w:rPr>
                <w:rFonts w:ascii="宋体" w:eastAsia="宋体" w:hAnsi="宋体" w:cs="宋体"/>
                <w:spacing w:val="14"/>
                <w:sz w:val="24"/>
                <w:szCs w:val="24"/>
              </w:rPr>
              <w:t>不组织</w:t>
            </w:r>
          </w:p>
          <w:p w14:paraId="29C59185" w14:textId="77777777" w:rsidR="009E4D1E" w:rsidRDefault="00EA661D">
            <w:pPr>
              <w:spacing w:before="22" w:line="227" w:lineRule="auto"/>
              <w:ind w:firstLineChars="55" w:firstLine="122"/>
              <w:rPr>
                <w:rFonts w:ascii="宋体" w:eastAsia="宋体" w:hAnsi="宋体" w:cs="宋体" w:hint="eastAsia"/>
                <w:sz w:val="24"/>
                <w:szCs w:val="24"/>
              </w:rPr>
            </w:pPr>
            <w:r>
              <w:rPr>
                <w:rFonts w:ascii="宋体" w:eastAsia="宋体" w:hAnsi="宋体"/>
                <w:spacing w:val="-18"/>
                <w:sz w:val="24"/>
                <w:szCs w:val="24"/>
              </w:rPr>
              <w:t>□</w:t>
            </w:r>
            <w:r>
              <w:rPr>
                <w:rFonts w:ascii="宋体" w:eastAsia="宋体" w:hAnsi="宋体" w:cs="宋体"/>
                <w:spacing w:val="-11"/>
                <w:sz w:val="24"/>
                <w:szCs w:val="24"/>
              </w:rPr>
              <w:t>组</w:t>
            </w:r>
            <w:r>
              <w:rPr>
                <w:rFonts w:ascii="宋体" w:eastAsia="宋体" w:hAnsi="宋体" w:cs="宋体"/>
                <w:spacing w:val="-9"/>
                <w:sz w:val="24"/>
                <w:szCs w:val="24"/>
              </w:rPr>
              <w:t>织，考察时间:</w:t>
            </w:r>
            <w:r>
              <w:rPr>
                <w:rFonts w:ascii="宋体" w:eastAsia="宋体" w:hAnsi="宋体"/>
                <w:spacing w:val="-9"/>
                <w:sz w:val="24"/>
                <w:szCs w:val="24"/>
                <w:u w:val="single"/>
              </w:rPr>
              <w:t xml:space="preserve">    </w:t>
            </w:r>
            <w:r>
              <w:rPr>
                <w:rFonts w:ascii="宋体" w:eastAsia="宋体" w:hAnsi="宋体" w:cs="宋体"/>
                <w:spacing w:val="-9"/>
                <w:sz w:val="24"/>
                <w:szCs w:val="24"/>
              </w:rPr>
              <w:t>年</w:t>
            </w:r>
            <w:r>
              <w:rPr>
                <w:rFonts w:ascii="宋体" w:eastAsia="宋体" w:hAnsi="宋体"/>
                <w:spacing w:val="-9"/>
                <w:sz w:val="24"/>
                <w:szCs w:val="24"/>
                <w:u w:val="single"/>
              </w:rPr>
              <w:t xml:space="preserve">    </w:t>
            </w:r>
            <w:r>
              <w:rPr>
                <w:rFonts w:ascii="宋体" w:eastAsia="宋体" w:hAnsi="宋体" w:cs="宋体"/>
                <w:spacing w:val="-9"/>
                <w:sz w:val="24"/>
                <w:szCs w:val="24"/>
              </w:rPr>
              <w:t>月</w:t>
            </w:r>
            <w:r>
              <w:rPr>
                <w:rFonts w:ascii="宋体" w:eastAsia="宋体" w:hAnsi="宋体"/>
                <w:spacing w:val="-9"/>
                <w:sz w:val="24"/>
                <w:szCs w:val="24"/>
                <w:u w:val="single"/>
              </w:rPr>
              <w:t xml:space="preserve">    </w:t>
            </w:r>
            <w:r>
              <w:rPr>
                <w:rFonts w:ascii="宋体" w:eastAsia="宋体" w:hAnsi="宋体" w:cs="宋体"/>
                <w:spacing w:val="-9"/>
                <w:sz w:val="24"/>
                <w:szCs w:val="24"/>
              </w:rPr>
              <w:t>日</w:t>
            </w:r>
            <w:r>
              <w:rPr>
                <w:rFonts w:ascii="宋体" w:eastAsia="宋体" w:hAnsi="宋体"/>
                <w:spacing w:val="-9"/>
                <w:sz w:val="24"/>
                <w:szCs w:val="24"/>
                <w:u w:val="single"/>
              </w:rPr>
              <w:t xml:space="preserve">    </w:t>
            </w:r>
            <w:r>
              <w:rPr>
                <w:rFonts w:ascii="宋体" w:eastAsia="宋体" w:hAnsi="宋体" w:cs="宋体"/>
                <w:spacing w:val="-9"/>
                <w:sz w:val="24"/>
                <w:szCs w:val="24"/>
              </w:rPr>
              <w:t>点</w:t>
            </w:r>
            <w:r>
              <w:rPr>
                <w:rFonts w:ascii="宋体" w:eastAsia="宋体" w:hAnsi="宋体"/>
                <w:spacing w:val="-9"/>
                <w:sz w:val="24"/>
                <w:szCs w:val="24"/>
                <w:u w:val="single"/>
              </w:rPr>
              <w:t xml:space="preserve">    </w:t>
            </w:r>
            <w:r>
              <w:rPr>
                <w:rFonts w:ascii="宋体" w:eastAsia="宋体" w:hAnsi="宋体" w:cs="宋体"/>
                <w:spacing w:val="-9"/>
                <w:sz w:val="24"/>
                <w:szCs w:val="24"/>
              </w:rPr>
              <w:t>分</w:t>
            </w:r>
            <w:r>
              <w:rPr>
                <w:rFonts w:ascii="宋体" w:eastAsia="宋体" w:hAnsi="宋体" w:cs="宋体"/>
                <w:sz w:val="24"/>
                <w:szCs w:val="24"/>
              </w:rPr>
              <w:t xml:space="preserve"> </w:t>
            </w:r>
          </w:p>
          <w:p w14:paraId="1B6C62E0" w14:textId="77777777" w:rsidR="009E4D1E" w:rsidRDefault="00EA661D">
            <w:pPr>
              <w:spacing w:before="22" w:line="227" w:lineRule="auto"/>
              <w:ind w:firstLineChars="55" w:firstLine="120"/>
              <w:rPr>
                <w:rFonts w:ascii="宋体" w:eastAsia="宋体" w:hAnsi="宋体" w:cs="宋体" w:hint="eastAsia"/>
                <w:sz w:val="24"/>
                <w:szCs w:val="24"/>
              </w:rPr>
            </w:pPr>
            <w:r>
              <w:rPr>
                <w:rFonts w:ascii="宋体" w:eastAsia="宋体" w:hAnsi="宋体" w:cs="宋体"/>
                <w:spacing w:val="-22"/>
                <w:sz w:val="24"/>
                <w:szCs w:val="24"/>
              </w:rPr>
              <w:t>考</w:t>
            </w:r>
            <w:r>
              <w:rPr>
                <w:rFonts w:ascii="宋体" w:eastAsia="宋体" w:hAnsi="宋体" w:cs="宋体"/>
                <w:spacing w:val="-15"/>
                <w:sz w:val="24"/>
                <w:szCs w:val="24"/>
              </w:rPr>
              <w:t>察地点</w:t>
            </w:r>
            <w:r>
              <w:rPr>
                <w:rFonts w:ascii="宋体" w:eastAsia="宋体" w:hAnsi="宋体"/>
                <w:spacing w:val="-15"/>
                <w:sz w:val="24"/>
                <w:szCs w:val="24"/>
              </w:rPr>
              <w:t>____________</w:t>
            </w:r>
            <w:r>
              <w:rPr>
                <w:rFonts w:ascii="宋体" w:eastAsia="宋体" w:hAnsi="宋体" w:cs="宋体"/>
                <w:spacing w:val="-15"/>
                <w:sz w:val="24"/>
                <w:szCs w:val="24"/>
              </w:rPr>
              <w:t>。</w:t>
            </w:r>
          </w:p>
        </w:tc>
      </w:tr>
      <w:tr w:rsidR="009E4D1E" w14:paraId="0A772BEA" w14:textId="77777777">
        <w:trPr>
          <w:trHeight w:val="937"/>
          <w:jc w:val="center"/>
        </w:trPr>
        <w:tc>
          <w:tcPr>
            <w:tcW w:w="992" w:type="dxa"/>
            <w:vMerge/>
            <w:tcBorders>
              <w:top w:val="nil"/>
            </w:tcBorders>
          </w:tcPr>
          <w:p w14:paraId="063623F6" w14:textId="77777777" w:rsidR="009E4D1E" w:rsidRDefault="009E4D1E">
            <w:pPr>
              <w:rPr>
                <w:rFonts w:ascii="宋体" w:eastAsia="宋体" w:hAnsi="宋体" w:hint="eastAsia"/>
                <w:sz w:val="24"/>
                <w:szCs w:val="24"/>
              </w:rPr>
            </w:pPr>
          </w:p>
        </w:tc>
        <w:tc>
          <w:tcPr>
            <w:tcW w:w="1700" w:type="dxa"/>
            <w:vAlign w:val="center"/>
          </w:tcPr>
          <w:p w14:paraId="660E53E8" w14:textId="77777777" w:rsidR="009E4D1E" w:rsidRDefault="00EA661D">
            <w:pPr>
              <w:spacing w:before="78" w:line="219" w:lineRule="auto"/>
              <w:jc w:val="center"/>
              <w:rPr>
                <w:rFonts w:ascii="宋体" w:eastAsia="宋体" w:hAnsi="宋体" w:cs="宋体" w:hint="eastAsia"/>
                <w:sz w:val="24"/>
                <w:szCs w:val="24"/>
              </w:rPr>
            </w:pPr>
            <w:r>
              <w:rPr>
                <w:rFonts w:ascii="宋体" w:eastAsia="宋体" w:hAnsi="宋体" w:cs="宋体"/>
                <w:color w:val="auto"/>
                <w:spacing w:val="-2"/>
                <w:sz w:val="24"/>
                <w:szCs w:val="24"/>
              </w:rPr>
              <w:t>开标前</w:t>
            </w:r>
            <w:r>
              <w:rPr>
                <w:rFonts w:ascii="宋体" w:eastAsia="宋体" w:hAnsi="宋体" w:cs="宋体"/>
                <w:color w:val="auto"/>
                <w:spacing w:val="-1"/>
                <w:sz w:val="24"/>
                <w:szCs w:val="24"/>
              </w:rPr>
              <w:t>答疑会</w:t>
            </w:r>
          </w:p>
        </w:tc>
        <w:tc>
          <w:tcPr>
            <w:tcW w:w="7090" w:type="dxa"/>
            <w:gridSpan w:val="4"/>
          </w:tcPr>
          <w:p w14:paraId="4EB5C652" w14:textId="77777777" w:rsidR="009E4D1E" w:rsidRDefault="00EA661D">
            <w:pPr>
              <w:spacing w:before="35" w:line="222" w:lineRule="auto"/>
              <w:ind w:left="126"/>
              <w:rPr>
                <w:rFonts w:ascii="宋体" w:eastAsia="宋体" w:hAnsi="宋体" w:cs="宋体" w:hint="eastAsia"/>
                <w:sz w:val="24"/>
                <w:szCs w:val="24"/>
              </w:rPr>
            </w:pPr>
            <w:r>
              <w:rPr>
                <w:rFonts w:ascii="宋体" w:eastAsia="宋体" w:hAnsi="宋体" w:hint="eastAsia"/>
                <w:spacing w:val="17"/>
                <w:sz w:val="24"/>
                <w:szCs w:val="24"/>
              </w:rPr>
              <w:t>■</w:t>
            </w:r>
            <w:r>
              <w:rPr>
                <w:rFonts w:ascii="宋体" w:eastAsia="宋体" w:hAnsi="宋体" w:cs="宋体"/>
                <w:spacing w:val="14"/>
                <w:sz w:val="24"/>
                <w:szCs w:val="24"/>
              </w:rPr>
              <w:t>不召开</w:t>
            </w:r>
          </w:p>
          <w:p w14:paraId="2E8605DE" w14:textId="77777777" w:rsidR="009E4D1E" w:rsidRDefault="00EA661D">
            <w:pPr>
              <w:spacing w:before="22" w:line="227" w:lineRule="auto"/>
              <w:ind w:left="126" w:firstLine="3"/>
              <w:rPr>
                <w:rFonts w:ascii="宋体" w:eastAsia="宋体" w:hAnsi="宋体" w:cs="宋体" w:hint="eastAsia"/>
                <w:spacing w:val="3"/>
                <w:sz w:val="24"/>
                <w:szCs w:val="24"/>
              </w:rPr>
            </w:pPr>
            <w:r>
              <w:rPr>
                <w:rFonts w:ascii="宋体" w:eastAsia="宋体" w:hAnsi="宋体" w:hint="eastAsia"/>
                <w:b/>
                <w:bCs/>
                <w:spacing w:val="1"/>
                <w:sz w:val="24"/>
                <w:szCs w:val="24"/>
              </w:rPr>
              <w:t>□</w:t>
            </w:r>
            <w:r>
              <w:rPr>
                <w:rFonts w:ascii="宋体" w:eastAsia="宋体" w:hAnsi="宋体" w:cs="宋体"/>
                <w:spacing w:val="-11"/>
                <w:sz w:val="24"/>
                <w:szCs w:val="24"/>
              </w:rPr>
              <w:t>召</w:t>
            </w:r>
            <w:r>
              <w:rPr>
                <w:rFonts w:ascii="宋体" w:eastAsia="宋体" w:hAnsi="宋体" w:cs="宋体"/>
                <w:spacing w:val="-9"/>
                <w:sz w:val="24"/>
                <w:szCs w:val="24"/>
              </w:rPr>
              <w:t>开，召</w:t>
            </w:r>
            <w:r>
              <w:rPr>
                <w:rFonts w:ascii="宋体" w:eastAsia="宋体" w:hAnsi="宋体" w:cs="宋体"/>
                <w:spacing w:val="3"/>
                <w:sz w:val="24"/>
                <w:szCs w:val="24"/>
              </w:rPr>
              <w:t xml:space="preserve">开时间:  </w:t>
            </w:r>
          </w:p>
          <w:p w14:paraId="669BD376" w14:textId="77777777" w:rsidR="009E4D1E" w:rsidRDefault="00EA661D">
            <w:pPr>
              <w:spacing w:before="22" w:line="227" w:lineRule="auto"/>
              <w:ind w:left="126" w:firstLine="3"/>
              <w:rPr>
                <w:rFonts w:ascii="宋体" w:eastAsia="宋体" w:hAnsi="宋体" w:cs="宋体" w:hint="eastAsia"/>
                <w:spacing w:val="-13"/>
                <w:sz w:val="24"/>
                <w:szCs w:val="24"/>
              </w:rPr>
            </w:pPr>
            <w:r>
              <w:rPr>
                <w:rFonts w:ascii="宋体" w:eastAsia="宋体" w:hAnsi="宋体" w:cs="宋体"/>
                <w:spacing w:val="-16"/>
                <w:sz w:val="24"/>
                <w:szCs w:val="24"/>
              </w:rPr>
              <w:t>召开地点:</w:t>
            </w:r>
            <w:r>
              <w:rPr>
                <w:color w:val="FF0000"/>
              </w:rPr>
              <w:t xml:space="preserve"> </w:t>
            </w:r>
            <w:r>
              <w:rPr>
                <w:rFonts w:ascii="宋体" w:eastAsia="宋体" w:hAnsi="宋体" w:cs="宋体"/>
                <w:color w:val="FF0000"/>
                <w:spacing w:val="-16"/>
                <w:sz w:val="24"/>
                <w:szCs w:val="24"/>
              </w:rPr>
              <w:t xml:space="preserve"> </w:t>
            </w:r>
          </w:p>
          <w:p w14:paraId="030C5074" w14:textId="77777777" w:rsidR="009E4D1E" w:rsidRDefault="00EA661D">
            <w:pPr>
              <w:spacing w:before="22" w:line="227" w:lineRule="auto"/>
              <w:ind w:left="126" w:firstLine="3"/>
              <w:rPr>
                <w:rFonts w:ascii="宋体" w:eastAsia="宋体" w:hAnsi="宋体" w:cs="宋体" w:hint="eastAsia"/>
                <w:sz w:val="24"/>
                <w:szCs w:val="24"/>
              </w:rPr>
            </w:pPr>
            <w:r>
              <w:rPr>
                <w:rFonts w:ascii="宋体" w:eastAsia="宋体" w:hAnsi="宋体" w:cs="宋体" w:hint="eastAsia"/>
                <w:sz w:val="24"/>
                <w:szCs w:val="24"/>
              </w:rPr>
              <w:t>预计会议时长:</w:t>
            </w:r>
            <w:r>
              <w:rPr>
                <w:rFonts w:ascii="宋体" w:eastAsia="宋体" w:hAnsi="宋体" w:cs="宋体"/>
                <w:sz w:val="24"/>
                <w:szCs w:val="24"/>
              </w:rPr>
              <w:t xml:space="preserve">  </w:t>
            </w:r>
            <w:r>
              <w:rPr>
                <w:rFonts w:ascii="宋体" w:eastAsia="宋体" w:hAnsi="宋体" w:cs="宋体" w:hint="eastAsia"/>
                <w:sz w:val="24"/>
                <w:szCs w:val="24"/>
              </w:rPr>
              <w:t>时</w:t>
            </w:r>
            <w:r>
              <w:rPr>
                <w:rFonts w:ascii="宋体" w:eastAsia="宋体" w:hAnsi="宋体" w:cs="宋体"/>
                <w:sz w:val="24"/>
                <w:szCs w:val="24"/>
              </w:rPr>
              <w:t xml:space="preserve">  </w:t>
            </w:r>
            <w:r>
              <w:rPr>
                <w:rFonts w:ascii="宋体" w:eastAsia="宋体" w:hAnsi="宋体" w:cs="宋体" w:hint="eastAsia"/>
                <w:sz w:val="24"/>
                <w:szCs w:val="24"/>
              </w:rPr>
              <w:t>分至</w:t>
            </w:r>
            <w:r>
              <w:rPr>
                <w:rFonts w:ascii="宋体" w:eastAsia="宋体" w:hAnsi="宋体" w:cs="宋体"/>
                <w:sz w:val="24"/>
                <w:szCs w:val="24"/>
              </w:rPr>
              <w:t xml:space="preserve">  </w:t>
            </w:r>
            <w:r>
              <w:rPr>
                <w:rFonts w:ascii="宋体" w:eastAsia="宋体" w:hAnsi="宋体" w:cs="宋体" w:hint="eastAsia"/>
                <w:sz w:val="24"/>
                <w:szCs w:val="24"/>
              </w:rPr>
              <w:t>时</w:t>
            </w:r>
            <w:r>
              <w:rPr>
                <w:rFonts w:ascii="宋体" w:eastAsia="宋体" w:hAnsi="宋体" w:cs="宋体"/>
                <w:sz w:val="24"/>
                <w:szCs w:val="24"/>
              </w:rPr>
              <w:t xml:space="preserve">  </w:t>
            </w:r>
            <w:r>
              <w:rPr>
                <w:rFonts w:ascii="宋体" w:eastAsia="宋体" w:hAnsi="宋体" w:cs="宋体" w:hint="eastAsia"/>
                <w:sz w:val="24"/>
                <w:szCs w:val="24"/>
              </w:rPr>
              <w:t>分(以参会人员及会议内容为准)</w:t>
            </w:r>
          </w:p>
        </w:tc>
      </w:tr>
      <w:tr w:rsidR="009E4D1E" w14:paraId="3C9B72E2" w14:textId="77777777">
        <w:trPr>
          <w:trHeight w:val="3427"/>
          <w:jc w:val="center"/>
        </w:trPr>
        <w:tc>
          <w:tcPr>
            <w:tcW w:w="992" w:type="dxa"/>
            <w:vAlign w:val="center"/>
          </w:tcPr>
          <w:p w14:paraId="18DC6536" w14:textId="77777777" w:rsidR="009E4D1E" w:rsidRDefault="00EA661D">
            <w:pPr>
              <w:spacing w:before="69" w:line="199" w:lineRule="auto"/>
              <w:ind w:left="315"/>
              <w:rPr>
                <w:rFonts w:ascii="宋体" w:eastAsia="宋体" w:hAnsi="宋体" w:hint="eastAsia"/>
                <w:sz w:val="24"/>
                <w:szCs w:val="24"/>
              </w:rPr>
            </w:pPr>
            <w:r>
              <w:rPr>
                <w:rFonts w:ascii="宋体" w:eastAsia="宋体" w:hAnsi="宋体"/>
                <w:spacing w:val="13"/>
                <w:sz w:val="24"/>
                <w:szCs w:val="24"/>
              </w:rPr>
              <w:t>4</w:t>
            </w:r>
            <w:r>
              <w:rPr>
                <w:rFonts w:ascii="宋体" w:eastAsia="宋体" w:hAnsi="宋体"/>
                <w:spacing w:val="11"/>
                <w:sz w:val="24"/>
                <w:szCs w:val="24"/>
              </w:rPr>
              <w:t>.1</w:t>
            </w:r>
          </w:p>
        </w:tc>
        <w:tc>
          <w:tcPr>
            <w:tcW w:w="1700" w:type="dxa"/>
            <w:vAlign w:val="center"/>
          </w:tcPr>
          <w:p w14:paraId="5A2391BD" w14:textId="77777777" w:rsidR="009E4D1E" w:rsidRDefault="00EA661D">
            <w:pPr>
              <w:spacing w:before="78" w:line="220" w:lineRule="auto"/>
              <w:ind w:left="613"/>
              <w:rPr>
                <w:rFonts w:ascii="宋体" w:eastAsia="宋体" w:hAnsi="宋体" w:cs="宋体" w:hint="eastAsia"/>
                <w:sz w:val="24"/>
                <w:szCs w:val="24"/>
              </w:rPr>
            </w:pPr>
            <w:r>
              <w:rPr>
                <w:rFonts w:ascii="宋体" w:eastAsia="宋体" w:hAnsi="宋体" w:cs="宋体"/>
                <w:spacing w:val="-3"/>
                <w:sz w:val="24"/>
                <w:szCs w:val="24"/>
              </w:rPr>
              <w:t>样</w:t>
            </w:r>
            <w:r>
              <w:rPr>
                <w:rFonts w:ascii="宋体" w:eastAsia="宋体" w:hAnsi="宋体" w:cs="宋体"/>
                <w:spacing w:val="-2"/>
                <w:sz w:val="24"/>
                <w:szCs w:val="24"/>
              </w:rPr>
              <w:t>品</w:t>
            </w:r>
          </w:p>
        </w:tc>
        <w:tc>
          <w:tcPr>
            <w:tcW w:w="7090" w:type="dxa"/>
            <w:gridSpan w:val="4"/>
          </w:tcPr>
          <w:p w14:paraId="219AD50B" w14:textId="77777777" w:rsidR="009E4D1E" w:rsidRDefault="00EA661D">
            <w:pPr>
              <w:spacing w:before="39" w:line="220" w:lineRule="auto"/>
              <w:ind w:left="117"/>
              <w:rPr>
                <w:rFonts w:ascii="宋体" w:eastAsia="宋体" w:hAnsi="宋体" w:cs="宋体" w:hint="eastAsia"/>
                <w:sz w:val="24"/>
                <w:szCs w:val="24"/>
              </w:rPr>
            </w:pPr>
            <w:r>
              <w:rPr>
                <w:rFonts w:ascii="宋体" w:eastAsia="宋体" w:hAnsi="宋体" w:cs="宋体"/>
                <w:spacing w:val="-10"/>
                <w:sz w:val="24"/>
                <w:szCs w:val="24"/>
              </w:rPr>
              <w:t>投</w:t>
            </w:r>
            <w:r>
              <w:rPr>
                <w:rFonts w:ascii="宋体" w:eastAsia="宋体" w:hAnsi="宋体" w:cs="宋体"/>
                <w:spacing w:val="-8"/>
                <w:sz w:val="24"/>
                <w:szCs w:val="24"/>
              </w:rPr>
              <w:t>标样品递交:</w:t>
            </w:r>
          </w:p>
          <w:p w14:paraId="4BEBCCD4" w14:textId="77777777" w:rsidR="009E4D1E" w:rsidRDefault="00EA661D">
            <w:pPr>
              <w:spacing w:before="23" w:line="221" w:lineRule="auto"/>
              <w:ind w:left="126"/>
              <w:rPr>
                <w:rFonts w:ascii="宋体" w:eastAsia="宋体" w:hAnsi="宋体" w:cs="宋体" w:hint="eastAsia"/>
                <w:sz w:val="24"/>
                <w:szCs w:val="24"/>
              </w:rPr>
            </w:pPr>
            <w:r>
              <w:rPr>
                <w:rFonts w:ascii="宋体" w:eastAsia="宋体" w:hAnsi="宋体" w:hint="eastAsia"/>
                <w:b/>
                <w:bCs/>
                <w:color w:val="auto"/>
                <w:spacing w:val="1"/>
                <w:sz w:val="24"/>
                <w:szCs w:val="24"/>
              </w:rPr>
              <w:t>■</w:t>
            </w:r>
            <w:r>
              <w:rPr>
                <w:rFonts w:ascii="宋体" w:eastAsia="宋体" w:hAnsi="宋体" w:cs="宋体"/>
                <w:spacing w:val="14"/>
                <w:sz w:val="24"/>
                <w:szCs w:val="24"/>
              </w:rPr>
              <w:t>不需要</w:t>
            </w:r>
          </w:p>
          <w:p w14:paraId="301DC5F2" w14:textId="77777777" w:rsidR="009E4D1E" w:rsidRDefault="00EA661D">
            <w:pPr>
              <w:spacing w:before="24" w:line="221" w:lineRule="auto"/>
              <w:ind w:left="126"/>
              <w:rPr>
                <w:rFonts w:ascii="宋体" w:eastAsia="宋体" w:hAnsi="宋体" w:cs="宋体" w:hint="eastAsia"/>
                <w:sz w:val="24"/>
                <w:szCs w:val="24"/>
              </w:rPr>
            </w:pPr>
            <w:r>
              <w:rPr>
                <w:rFonts w:ascii="宋体" w:eastAsia="宋体" w:hAnsi="宋体"/>
                <w:spacing w:val="1"/>
                <w:sz w:val="24"/>
                <w:szCs w:val="24"/>
              </w:rPr>
              <w:t>□</w:t>
            </w:r>
            <w:r>
              <w:rPr>
                <w:rFonts w:ascii="宋体" w:eastAsia="宋体" w:hAnsi="宋体" w:cs="宋体"/>
                <w:spacing w:val="1"/>
                <w:sz w:val="24"/>
                <w:szCs w:val="24"/>
              </w:rPr>
              <w:t>需要，具体要求如</w:t>
            </w:r>
            <w:r>
              <w:rPr>
                <w:rFonts w:ascii="宋体" w:eastAsia="宋体" w:hAnsi="宋体" w:cs="宋体"/>
                <w:sz w:val="24"/>
                <w:szCs w:val="24"/>
              </w:rPr>
              <w:t>下:</w:t>
            </w:r>
          </w:p>
          <w:p w14:paraId="013FA218" w14:textId="77777777" w:rsidR="009E4D1E" w:rsidRDefault="00EA661D">
            <w:pPr>
              <w:spacing w:before="22" w:line="219" w:lineRule="auto"/>
              <w:ind w:left="120"/>
              <w:rPr>
                <w:rFonts w:ascii="宋体" w:eastAsia="宋体" w:hAnsi="宋体" w:cs="宋体" w:hint="eastAsia"/>
                <w:sz w:val="24"/>
                <w:szCs w:val="24"/>
              </w:rPr>
            </w:pPr>
            <w:r>
              <w:rPr>
                <w:rFonts w:ascii="宋体" w:eastAsia="宋体" w:hAnsi="宋体" w:cs="宋体"/>
                <w:sz w:val="24"/>
                <w:szCs w:val="24"/>
              </w:rPr>
              <w:t>(</w:t>
            </w:r>
            <w:r>
              <w:rPr>
                <w:rFonts w:ascii="宋体" w:eastAsia="宋体" w:hAnsi="宋体"/>
                <w:sz w:val="24"/>
                <w:szCs w:val="24"/>
              </w:rPr>
              <w:t>1</w:t>
            </w:r>
            <w:r>
              <w:rPr>
                <w:rFonts w:ascii="宋体" w:eastAsia="宋体" w:hAnsi="宋体" w:cs="宋体"/>
                <w:sz w:val="24"/>
                <w:szCs w:val="24"/>
              </w:rPr>
              <w:t>)样品制作的标准和要求:</w:t>
            </w:r>
            <w:r>
              <w:rPr>
                <w:rFonts w:ascii="宋体" w:eastAsia="宋体" w:hAnsi="宋体"/>
                <w:sz w:val="24"/>
                <w:szCs w:val="24"/>
              </w:rPr>
              <w:t>_________</w:t>
            </w:r>
            <w:r>
              <w:rPr>
                <w:rFonts w:ascii="宋体" w:eastAsia="宋体" w:hAnsi="宋体" w:cs="宋体"/>
                <w:sz w:val="24"/>
                <w:szCs w:val="24"/>
              </w:rPr>
              <w:t>；</w:t>
            </w:r>
          </w:p>
          <w:p w14:paraId="013A29A5" w14:textId="77777777" w:rsidR="009E4D1E" w:rsidRDefault="00EA661D">
            <w:pPr>
              <w:spacing w:before="27" w:line="219" w:lineRule="auto"/>
              <w:ind w:left="120"/>
              <w:rPr>
                <w:rFonts w:ascii="宋体" w:eastAsia="宋体" w:hAnsi="宋体" w:cs="宋体" w:hint="eastAsia"/>
                <w:sz w:val="24"/>
                <w:szCs w:val="24"/>
              </w:rPr>
            </w:pPr>
            <w:r>
              <w:rPr>
                <w:rFonts w:ascii="宋体" w:eastAsia="宋体" w:hAnsi="宋体" w:cs="宋体"/>
                <w:spacing w:val="10"/>
                <w:sz w:val="24"/>
                <w:szCs w:val="24"/>
              </w:rPr>
              <w:t>(</w:t>
            </w:r>
            <w:r>
              <w:rPr>
                <w:rFonts w:ascii="宋体" w:eastAsia="宋体" w:hAnsi="宋体"/>
                <w:spacing w:val="10"/>
                <w:sz w:val="24"/>
                <w:szCs w:val="24"/>
              </w:rPr>
              <w:t>2</w:t>
            </w:r>
            <w:r>
              <w:rPr>
                <w:rFonts w:ascii="宋体" w:eastAsia="宋体" w:hAnsi="宋体" w:cs="宋体"/>
                <w:spacing w:val="10"/>
                <w:sz w:val="24"/>
                <w:szCs w:val="24"/>
              </w:rPr>
              <w:t>)是否需要随样品提交相关检测报告</w:t>
            </w:r>
            <w:r>
              <w:rPr>
                <w:rFonts w:ascii="宋体" w:eastAsia="宋体" w:hAnsi="宋体" w:cs="宋体"/>
                <w:spacing w:val="6"/>
                <w:sz w:val="24"/>
                <w:szCs w:val="24"/>
              </w:rPr>
              <w:t>:</w:t>
            </w:r>
          </w:p>
          <w:p w14:paraId="2F5C57E4" w14:textId="77777777" w:rsidR="009E4D1E" w:rsidRDefault="00EA661D">
            <w:pPr>
              <w:spacing w:before="27" w:line="221" w:lineRule="auto"/>
              <w:ind w:left="726"/>
              <w:rPr>
                <w:rFonts w:ascii="宋体" w:eastAsia="宋体" w:hAnsi="宋体" w:cs="宋体" w:hint="eastAsia"/>
                <w:sz w:val="24"/>
                <w:szCs w:val="24"/>
              </w:rPr>
            </w:pPr>
            <w:r>
              <w:rPr>
                <w:rFonts w:ascii="宋体" w:eastAsia="宋体" w:hAnsi="宋体" w:hint="eastAsia"/>
                <w:b/>
                <w:bCs/>
                <w:color w:val="auto"/>
                <w:spacing w:val="1"/>
                <w:sz w:val="24"/>
                <w:szCs w:val="24"/>
              </w:rPr>
              <w:t>■</w:t>
            </w:r>
            <w:r>
              <w:rPr>
                <w:rFonts w:ascii="宋体" w:eastAsia="宋体" w:hAnsi="宋体" w:cs="宋体"/>
                <w:spacing w:val="14"/>
                <w:sz w:val="24"/>
                <w:szCs w:val="24"/>
              </w:rPr>
              <w:t>不需要</w:t>
            </w:r>
          </w:p>
          <w:p w14:paraId="04A4869B" w14:textId="77777777" w:rsidR="009E4D1E" w:rsidRDefault="00EA661D">
            <w:pPr>
              <w:spacing w:before="25" w:line="221" w:lineRule="auto"/>
              <w:ind w:left="726"/>
              <w:rPr>
                <w:rFonts w:ascii="宋体" w:eastAsia="宋体" w:hAnsi="宋体" w:cs="宋体" w:hint="eastAsia"/>
                <w:sz w:val="24"/>
                <w:szCs w:val="24"/>
              </w:rPr>
            </w:pPr>
            <w:r>
              <w:rPr>
                <w:rFonts w:ascii="宋体" w:eastAsia="宋体" w:hAnsi="宋体"/>
                <w:spacing w:val="21"/>
                <w:sz w:val="24"/>
                <w:szCs w:val="24"/>
              </w:rPr>
              <w:t>□</w:t>
            </w:r>
            <w:r>
              <w:rPr>
                <w:rFonts w:ascii="宋体" w:eastAsia="宋体" w:hAnsi="宋体" w:cs="宋体"/>
                <w:spacing w:val="19"/>
                <w:sz w:val="24"/>
                <w:szCs w:val="24"/>
              </w:rPr>
              <w:t>需要</w:t>
            </w:r>
          </w:p>
          <w:p w14:paraId="36CC990D" w14:textId="77777777" w:rsidR="009E4D1E" w:rsidRDefault="00EA661D">
            <w:pPr>
              <w:spacing w:before="22" w:line="219" w:lineRule="auto"/>
              <w:ind w:left="120"/>
              <w:rPr>
                <w:rFonts w:ascii="宋体" w:eastAsia="宋体" w:hAnsi="宋体" w:cs="宋体" w:hint="eastAsia"/>
                <w:sz w:val="24"/>
                <w:szCs w:val="24"/>
              </w:rPr>
            </w:pPr>
            <w:r>
              <w:rPr>
                <w:rFonts w:ascii="宋体" w:eastAsia="宋体" w:hAnsi="宋体" w:cs="宋体"/>
                <w:sz w:val="24"/>
                <w:szCs w:val="24"/>
              </w:rPr>
              <w:t>(</w:t>
            </w:r>
            <w:r>
              <w:rPr>
                <w:rFonts w:ascii="宋体" w:eastAsia="宋体" w:hAnsi="宋体"/>
                <w:sz w:val="24"/>
                <w:szCs w:val="24"/>
              </w:rPr>
              <w:t>3</w:t>
            </w:r>
            <w:r>
              <w:rPr>
                <w:rFonts w:ascii="宋体" w:eastAsia="宋体" w:hAnsi="宋体" w:cs="宋体"/>
                <w:sz w:val="24"/>
                <w:szCs w:val="24"/>
              </w:rPr>
              <w:t>)样品递交要求:</w:t>
            </w:r>
            <w:r>
              <w:rPr>
                <w:rFonts w:ascii="宋体" w:eastAsia="宋体" w:hAnsi="宋体"/>
                <w:sz w:val="24"/>
                <w:szCs w:val="24"/>
              </w:rPr>
              <w:t>_________</w:t>
            </w:r>
            <w:r>
              <w:rPr>
                <w:rFonts w:ascii="宋体" w:eastAsia="宋体" w:hAnsi="宋体" w:cs="宋体"/>
                <w:sz w:val="24"/>
                <w:szCs w:val="24"/>
              </w:rPr>
              <w:t>；</w:t>
            </w:r>
          </w:p>
          <w:p w14:paraId="62185469" w14:textId="77777777" w:rsidR="009E4D1E" w:rsidRDefault="00EA661D">
            <w:pPr>
              <w:spacing w:before="28" w:line="219" w:lineRule="auto"/>
              <w:ind w:left="120"/>
              <w:rPr>
                <w:rFonts w:ascii="宋体" w:eastAsia="宋体" w:hAnsi="宋体" w:cs="宋体" w:hint="eastAsia"/>
                <w:sz w:val="24"/>
                <w:szCs w:val="24"/>
              </w:rPr>
            </w:pPr>
            <w:r>
              <w:rPr>
                <w:rFonts w:ascii="宋体" w:eastAsia="宋体" w:hAnsi="宋体" w:cs="宋体"/>
                <w:sz w:val="24"/>
                <w:szCs w:val="24"/>
              </w:rPr>
              <w:t>(</w:t>
            </w:r>
            <w:r>
              <w:rPr>
                <w:rFonts w:ascii="宋体" w:eastAsia="宋体" w:hAnsi="宋体"/>
                <w:sz w:val="24"/>
                <w:szCs w:val="24"/>
              </w:rPr>
              <w:t>4</w:t>
            </w:r>
            <w:r>
              <w:rPr>
                <w:rFonts w:ascii="宋体" w:eastAsia="宋体" w:hAnsi="宋体" w:cs="宋体"/>
                <w:sz w:val="24"/>
                <w:szCs w:val="24"/>
              </w:rPr>
              <w:t>)未中标人样品退还:</w:t>
            </w:r>
            <w:r>
              <w:rPr>
                <w:rFonts w:ascii="宋体" w:eastAsia="宋体" w:hAnsi="宋体"/>
                <w:sz w:val="24"/>
                <w:szCs w:val="24"/>
              </w:rPr>
              <w:t>_________</w:t>
            </w:r>
            <w:r>
              <w:rPr>
                <w:rFonts w:ascii="宋体" w:eastAsia="宋体" w:hAnsi="宋体" w:cs="宋体"/>
                <w:sz w:val="24"/>
                <w:szCs w:val="24"/>
              </w:rPr>
              <w:t>；</w:t>
            </w:r>
          </w:p>
          <w:p w14:paraId="5A6B29A4" w14:textId="77777777" w:rsidR="009E4D1E" w:rsidRDefault="00EA661D">
            <w:pPr>
              <w:spacing w:before="27" w:line="217" w:lineRule="auto"/>
              <w:ind w:left="120"/>
              <w:rPr>
                <w:rFonts w:ascii="宋体" w:eastAsia="宋体" w:hAnsi="宋体" w:cs="宋体" w:hint="eastAsia"/>
                <w:sz w:val="24"/>
                <w:szCs w:val="24"/>
              </w:rPr>
            </w:pPr>
            <w:r>
              <w:rPr>
                <w:rFonts w:ascii="宋体" w:eastAsia="宋体" w:hAnsi="宋体" w:cs="宋体"/>
                <w:sz w:val="24"/>
                <w:szCs w:val="24"/>
              </w:rPr>
              <w:t>(</w:t>
            </w:r>
            <w:r>
              <w:rPr>
                <w:rFonts w:ascii="宋体" w:eastAsia="宋体" w:hAnsi="宋体"/>
                <w:sz w:val="24"/>
                <w:szCs w:val="24"/>
              </w:rPr>
              <w:t>5</w:t>
            </w:r>
            <w:r>
              <w:rPr>
                <w:rFonts w:ascii="宋体" w:eastAsia="宋体" w:hAnsi="宋体" w:cs="宋体"/>
                <w:sz w:val="24"/>
                <w:szCs w:val="24"/>
              </w:rPr>
              <w:t>)中标人样品保管、封存及退还:</w:t>
            </w:r>
            <w:r>
              <w:rPr>
                <w:rFonts w:ascii="宋体" w:eastAsia="宋体" w:hAnsi="宋体"/>
                <w:sz w:val="24"/>
                <w:szCs w:val="24"/>
              </w:rPr>
              <w:t>_________</w:t>
            </w:r>
            <w:r>
              <w:rPr>
                <w:rFonts w:ascii="宋体" w:eastAsia="宋体" w:hAnsi="宋体" w:cs="宋体"/>
                <w:sz w:val="24"/>
                <w:szCs w:val="24"/>
              </w:rPr>
              <w:t>；</w:t>
            </w:r>
          </w:p>
          <w:p w14:paraId="5C296F30" w14:textId="77777777" w:rsidR="009E4D1E" w:rsidRDefault="00EA661D">
            <w:pPr>
              <w:spacing w:before="28" w:line="213" w:lineRule="auto"/>
              <w:ind w:left="120"/>
              <w:rPr>
                <w:rFonts w:ascii="宋体" w:eastAsia="宋体" w:hAnsi="宋体" w:cs="宋体" w:hint="eastAsia"/>
                <w:sz w:val="24"/>
                <w:szCs w:val="24"/>
              </w:rPr>
            </w:pPr>
            <w:r>
              <w:rPr>
                <w:rFonts w:ascii="宋体" w:eastAsia="宋体" w:hAnsi="宋体" w:cs="宋体"/>
                <w:spacing w:val="11"/>
                <w:sz w:val="24"/>
                <w:szCs w:val="24"/>
              </w:rPr>
              <w:t>(</w:t>
            </w:r>
            <w:r>
              <w:rPr>
                <w:rFonts w:ascii="宋体" w:eastAsia="宋体" w:hAnsi="宋体"/>
                <w:spacing w:val="11"/>
                <w:sz w:val="24"/>
                <w:szCs w:val="24"/>
              </w:rPr>
              <w:t>6</w:t>
            </w:r>
            <w:r>
              <w:rPr>
                <w:rFonts w:ascii="宋体" w:eastAsia="宋体" w:hAnsi="宋体" w:cs="宋体"/>
                <w:spacing w:val="11"/>
                <w:sz w:val="24"/>
                <w:szCs w:val="24"/>
              </w:rPr>
              <w:t>)其他要求(如有):</w:t>
            </w:r>
            <w:r>
              <w:rPr>
                <w:rFonts w:ascii="宋体" w:eastAsia="宋体" w:hAnsi="宋体"/>
                <w:sz w:val="24"/>
                <w:szCs w:val="24"/>
              </w:rPr>
              <w:t>_________</w:t>
            </w:r>
            <w:r>
              <w:rPr>
                <w:rFonts w:ascii="宋体" w:eastAsia="宋体" w:hAnsi="宋体" w:cs="宋体"/>
                <w:spacing w:val="9"/>
                <w:sz w:val="24"/>
                <w:szCs w:val="24"/>
              </w:rPr>
              <w:t>。</w:t>
            </w:r>
          </w:p>
        </w:tc>
      </w:tr>
      <w:tr w:rsidR="007518A7" w14:paraId="738A4027" w14:textId="77777777" w:rsidTr="007518A7">
        <w:trPr>
          <w:trHeight w:val="319"/>
          <w:jc w:val="center"/>
        </w:trPr>
        <w:tc>
          <w:tcPr>
            <w:tcW w:w="992" w:type="dxa"/>
            <w:vMerge w:val="restart"/>
            <w:vAlign w:val="center"/>
          </w:tcPr>
          <w:p w14:paraId="329317E7" w14:textId="4FB9ECB1" w:rsidR="007518A7" w:rsidRDefault="007518A7" w:rsidP="007518A7">
            <w:pPr>
              <w:spacing w:before="69" w:line="202" w:lineRule="auto"/>
              <w:ind w:left="209"/>
              <w:rPr>
                <w:rFonts w:ascii="宋体" w:eastAsia="宋体" w:hAnsi="宋体" w:hint="eastAsia"/>
                <w:sz w:val="24"/>
                <w:szCs w:val="24"/>
              </w:rPr>
            </w:pPr>
            <w:r>
              <w:rPr>
                <w:rFonts w:ascii="宋体" w:eastAsia="宋体" w:hAnsi="宋体"/>
                <w:spacing w:val="12"/>
                <w:sz w:val="24"/>
                <w:szCs w:val="24"/>
              </w:rPr>
              <w:t>5</w:t>
            </w:r>
            <w:r>
              <w:rPr>
                <w:rFonts w:ascii="宋体" w:eastAsia="宋体" w:hAnsi="宋体"/>
                <w:spacing w:val="11"/>
                <w:sz w:val="24"/>
                <w:szCs w:val="24"/>
              </w:rPr>
              <w:t>.2.5</w:t>
            </w:r>
          </w:p>
        </w:tc>
        <w:tc>
          <w:tcPr>
            <w:tcW w:w="1700" w:type="dxa"/>
            <w:vMerge w:val="restart"/>
            <w:vAlign w:val="center"/>
          </w:tcPr>
          <w:p w14:paraId="5008BD8D" w14:textId="77777777" w:rsidR="007518A7" w:rsidRDefault="007518A7">
            <w:pPr>
              <w:spacing w:before="78" w:line="221" w:lineRule="auto"/>
              <w:ind w:left="135"/>
              <w:rPr>
                <w:rFonts w:ascii="宋体" w:eastAsia="宋体" w:hAnsi="宋体" w:cs="宋体" w:hint="eastAsia"/>
                <w:sz w:val="24"/>
                <w:szCs w:val="24"/>
              </w:rPr>
            </w:pPr>
            <w:r>
              <w:rPr>
                <w:rFonts w:ascii="宋体" w:eastAsia="宋体" w:hAnsi="宋体" w:cs="宋体"/>
                <w:spacing w:val="-2"/>
                <w:sz w:val="24"/>
                <w:szCs w:val="24"/>
              </w:rPr>
              <w:t>标的所</w:t>
            </w:r>
            <w:r>
              <w:rPr>
                <w:rFonts w:ascii="宋体" w:eastAsia="宋体" w:hAnsi="宋体" w:cs="宋体"/>
                <w:spacing w:val="-1"/>
                <w:sz w:val="24"/>
                <w:szCs w:val="24"/>
              </w:rPr>
              <w:t>属行业</w:t>
            </w:r>
          </w:p>
        </w:tc>
        <w:tc>
          <w:tcPr>
            <w:tcW w:w="6912" w:type="dxa"/>
            <w:gridSpan w:val="3"/>
            <w:tcBorders>
              <w:right w:val="nil"/>
            </w:tcBorders>
          </w:tcPr>
          <w:p w14:paraId="7A5CB2BF" w14:textId="77777777" w:rsidR="007518A7" w:rsidRDefault="007518A7">
            <w:pPr>
              <w:spacing w:before="44" w:line="211" w:lineRule="auto"/>
              <w:ind w:left="115"/>
              <w:rPr>
                <w:rFonts w:ascii="宋体" w:eastAsia="宋体" w:hAnsi="宋体" w:cs="宋体" w:hint="eastAsia"/>
                <w:sz w:val="24"/>
                <w:szCs w:val="24"/>
              </w:rPr>
            </w:pPr>
            <w:r>
              <w:rPr>
                <w:rFonts w:ascii="宋体" w:eastAsia="宋体" w:hAnsi="宋体" w:cs="宋体"/>
                <w:color w:val="auto"/>
                <w:spacing w:val="-4"/>
                <w:sz w:val="24"/>
                <w:szCs w:val="24"/>
              </w:rPr>
              <w:t>本项目采购标的对</w:t>
            </w:r>
            <w:r>
              <w:rPr>
                <w:rFonts w:ascii="宋体" w:eastAsia="宋体" w:hAnsi="宋体" w:cs="宋体"/>
                <w:color w:val="auto"/>
                <w:spacing w:val="-2"/>
                <w:sz w:val="24"/>
                <w:szCs w:val="24"/>
              </w:rPr>
              <w:t>应的中小企业划分标准所属行业(</w:t>
            </w:r>
            <w:r>
              <w:rPr>
                <w:rFonts w:ascii="宋体" w:eastAsia="宋体" w:hAnsi="宋体" w:cs="宋体" w:hint="eastAsia"/>
                <w:color w:val="auto"/>
                <w:spacing w:val="-2"/>
                <w:sz w:val="24"/>
                <w:szCs w:val="24"/>
              </w:rPr>
              <w:t>如涉及</w:t>
            </w:r>
            <w:r>
              <w:rPr>
                <w:rFonts w:ascii="宋体" w:eastAsia="宋体" w:hAnsi="宋体" w:cs="宋体"/>
                <w:color w:val="auto"/>
                <w:spacing w:val="-2"/>
                <w:sz w:val="24"/>
                <w:szCs w:val="24"/>
              </w:rPr>
              <w:t>采购标的品目较多的</w:t>
            </w:r>
            <w:r>
              <w:rPr>
                <w:rFonts w:ascii="宋体" w:eastAsia="宋体" w:hAnsi="宋体" w:cs="宋体" w:hint="eastAsia"/>
                <w:color w:val="auto"/>
                <w:spacing w:val="-2"/>
                <w:sz w:val="24"/>
                <w:szCs w:val="24"/>
              </w:rPr>
              <w:t>，在此处需标明</w:t>
            </w:r>
            <w:r>
              <w:rPr>
                <w:rFonts w:ascii="宋体" w:eastAsia="宋体" w:hAnsi="宋体" w:cs="宋体"/>
                <w:color w:val="auto"/>
                <w:spacing w:val="-2"/>
                <w:sz w:val="24"/>
                <w:szCs w:val="24"/>
              </w:rPr>
              <w:t>“</w:t>
            </w:r>
            <w:r>
              <w:rPr>
                <w:rFonts w:ascii="宋体" w:eastAsia="宋体" w:hAnsi="宋体" w:cs="宋体" w:hint="eastAsia"/>
                <w:color w:val="auto"/>
                <w:spacing w:val="-2"/>
                <w:sz w:val="24"/>
                <w:szCs w:val="24"/>
              </w:rPr>
              <w:t>详见采购需求</w:t>
            </w:r>
            <w:r>
              <w:rPr>
                <w:rFonts w:ascii="宋体" w:eastAsia="宋体" w:hAnsi="宋体" w:cs="宋体"/>
                <w:color w:val="auto"/>
                <w:spacing w:val="-2"/>
                <w:sz w:val="24"/>
                <w:szCs w:val="24"/>
              </w:rPr>
              <w:t>中中小企业划分标准所属行业</w:t>
            </w:r>
            <w:r>
              <w:rPr>
                <w:rFonts w:ascii="宋体" w:eastAsia="宋体" w:hAnsi="宋体" w:cs="宋体" w:hint="eastAsia"/>
                <w:color w:val="auto"/>
                <w:spacing w:val="-2"/>
                <w:sz w:val="24"/>
                <w:szCs w:val="24"/>
              </w:rPr>
              <w:t>附件</w:t>
            </w:r>
            <w:r>
              <w:rPr>
                <w:rFonts w:ascii="宋体" w:eastAsia="宋体" w:hAnsi="宋体" w:cs="宋体"/>
                <w:color w:val="auto"/>
                <w:spacing w:val="-2"/>
                <w:sz w:val="24"/>
                <w:szCs w:val="24"/>
              </w:rPr>
              <w:t>”)</w:t>
            </w:r>
          </w:p>
        </w:tc>
        <w:tc>
          <w:tcPr>
            <w:tcW w:w="178" w:type="dxa"/>
            <w:vMerge w:val="restart"/>
            <w:tcBorders>
              <w:bottom w:val="nil"/>
            </w:tcBorders>
          </w:tcPr>
          <w:p w14:paraId="51423223" w14:textId="77777777" w:rsidR="007518A7" w:rsidRDefault="007518A7">
            <w:pPr>
              <w:rPr>
                <w:rFonts w:ascii="宋体" w:eastAsia="宋体" w:hAnsi="宋体" w:hint="eastAsia"/>
                <w:sz w:val="24"/>
                <w:szCs w:val="24"/>
              </w:rPr>
            </w:pPr>
          </w:p>
        </w:tc>
      </w:tr>
      <w:tr w:rsidR="007518A7" w14:paraId="30D691E9" w14:textId="77777777" w:rsidTr="007518A7">
        <w:trPr>
          <w:trHeight w:val="459"/>
          <w:jc w:val="center"/>
        </w:trPr>
        <w:tc>
          <w:tcPr>
            <w:tcW w:w="992" w:type="dxa"/>
            <w:vMerge/>
          </w:tcPr>
          <w:p w14:paraId="19CC1766" w14:textId="77777777" w:rsidR="007518A7" w:rsidRDefault="007518A7" w:rsidP="007518A7">
            <w:pPr>
              <w:rPr>
                <w:rFonts w:ascii="宋体" w:eastAsia="宋体" w:hAnsi="宋体" w:hint="eastAsia"/>
                <w:sz w:val="24"/>
                <w:szCs w:val="24"/>
              </w:rPr>
            </w:pPr>
          </w:p>
        </w:tc>
        <w:tc>
          <w:tcPr>
            <w:tcW w:w="1700" w:type="dxa"/>
            <w:vMerge/>
          </w:tcPr>
          <w:p w14:paraId="45AA6804" w14:textId="77777777" w:rsidR="007518A7" w:rsidRDefault="007518A7">
            <w:pPr>
              <w:rPr>
                <w:rFonts w:ascii="宋体" w:eastAsia="宋体" w:hAnsi="宋体" w:hint="eastAsia"/>
                <w:sz w:val="24"/>
                <w:szCs w:val="24"/>
              </w:rPr>
            </w:pPr>
          </w:p>
        </w:tc>
        <w:tc>
          <w:tcPr>
            <w:tcW w:w="3675" w:type="dxa"/>
            <w:gridSpan w:val="2"/>
          </w:tcPr>
          <w:p w14:paraId="356531A1" w14:textId="77777777" w:rsidR="007518A7" w:rsidRDefault="007518A7">
            <w:pPr>
              <w:spacing w:before="110" w:line="222" w:lineRule="auto"/>
              <w:jc w:val="center"/>
              <w:rPr>
                <w:rFonts w:ascii="宋体" w:eastAsia="宋体" w:hAnsi="宋体" w:cs="宋体" w:hint="eastAsia"/>
                <w:sz w:val="24"/>
                <w:szCs w:val="24"/>
              </w:rPr>
            </w:pPr>
            <w:r>
              <w:rPr>
                <w:rFonts w:ascii="宋体" w:eastAsia="宋体" w:hAnsi="宋体" w:cs="宋体"/>
                <w:spacing w:val="-2"/>
                <w:sz w:val="24"/>
                <w:szCs w:val="24"/>
              </w:rPr>
              <w:t>标的名称</w:t>
            </w:r>
          </w:p>
        </w:tc>
        <w:tc>
          <w:tcPr>
            <w:tcW w:w="3237" w:type="dxa"/>
          </w:tcPr>
          <w:p w14:paraId="062DAE9B" w14:textId="77777777" w:rsidR="007518A7" w:rsidRDefault="007518A7">
            <w:pPr>
              <w:spacing w:before="111" w:line="221" w:lineRule="auto"/>
              <w:ind w:left="208"/>
              <w:rPr>
                <w:rFonts w:ascii="宋体" w:eastAsia="宋体" w:hAnsi="宋体" w:cs="宋体" w:hint="eastAsia"/>
                <w:sz w:val="24"/>
                <w:szCs w:val="24"/>
              </w:rPr>
            </w:pPr>
            <w:r>
              <w:rPr>
                <w:rFonts w:ascii="宋体" w:eastAsia="宋体" w:hAnsi="宋体" w:cs="宋体"/>
                <w:spacing w:val="-4"/>
                <w:sz w:val="24"/>
                <w:szCs w:val="24"/>
              </w:rPr>
              <w:t>中小企</w:t>
            </w:r>
            <w:r>
              <w:rPr>
                <w:rFonts w:ascii="宋体" w:eastAsia="宋体" w:hAnsi="宋体" w:cs="宋体"/>
                <w:spacing w:val="-2"/>
                <w:sz w:val="24"/>
                <w:szCs w:val="24"/>
              </w:rPr>
              <w:t>业划分标准所属行业</w:t>
            </w:r>
          </w:p>
        </w:tc>
        <w:tc>
          <w:tcPr>
            <w:tcW w:w="178" w:type="dxa"/>
            <w:vMerge/>
            <w:tcBorders>
              <w:top w:val="nil"/>
              <w:bottom w:val="nil"/>
            </w:tcBorders>
          </w:tcPr>
          <w:p w14:paraId="21901DDE" w14:textId="77777777" w:rsidR="007518A7" w:rsidRDefault="007518A7">
            <w:pPr>
              <w:rPr>
                <w:rFonts w:ascii="宋体" w:eastAsia="宋体" w:hAnsi="宋体" w:hint="eastAsia"/>
                <w:sz w:val="24"/>
                <w:szCs w:val="24"/>
              </w:rPr>
            </w:pPr>
          </w:p>
        </w:tc>
      </w:tr>
      <w:tr w:rsidR="00B86F37" w14:paraId="0382EF70" w14:textId="77777777" w:rsidTr="007518A7">
        <w:trPr>
          <w:trHeight w:val="457"/>
          <w:jc w:val="center"/>
        </w:trPr>
        <w:tc>
          <w:tcPr>
            <w:tcW w:w="992" w:type="dxa"/>
            <w:vMerge/>
          </w:tcPr>
          <w:p w14:paraId="32A85D54" w14:textId="77777777" w:rsidR="00B86F37" w:rsidRDefault="00B86F37" w:rsidP="00B86F37">
            <w:pPr>
              <w:rPr>
                <w:rFonts w:ascii="宋体" w:eastAsia="宋体" w:hAnsi="宋体" w:hint="eastAsia"/>
                <w:sz w:val="24"/>
                <w:szCs w:val="24"/>
              </w:rPr>
            </w:pPr>
          </w:p>
        </w:tc>
        <w:tc>
          <w:tcPr>
            <w:tcW w:w="1700" w:type="dxa"/>
            <w:vMerge/>
          </w:tcPr>
          <w:p w14:paraId="00113683" w14:textId="77777777" w:rsidR="00B86F37" w:rsidRDefault="00B86F37" w:rsidP="00B86F37">
            <w:pPr>
              <w:rPr>
                <w:rFonts w:ascii="宋体" w:eastAsia="宋体" w:hAnsi="宋体" w:hint="eastAsia"/>
                <w:sz w:val="24"/>
                <w:szCs w:val="24"/>
              </w:rPr>
            </w:pPr>
          </w:p>
        </w:tc>
        <w:tc>
          <w:tcPr>
            <w:tcW w:w="3675" w:type="dxa"/>
            <w:gridSpan w:val="2"/>
            <w:vAlign w:val="center"/>
          </w:tcPr>
          <w:p w14:paraId="2F64EEA5" w14:textId="26C30337" w:rsidR="00B86F37" w:rsidRDefault="00B86F37" w:rsidP="00B86F37">
            <w:pPr>
              <w:jc w:val="center"/>
              <w:rPr>
                <w:rFonts w:ascii="宋体" w:eastAsia="宋体" w:hAnsi="宋体" w:hint="eastAsia"/>
                <w:sz w:val="24"/>
                <w:szCs w:val="24"/>
              </w:rPr>
            </w:pPr>
            <w:r w:rsidRPr="00B86F37">
              <w:rPr>
                <w:rFonts w:ascii="宋体" w:eastAsia="宋体" w:hAnsi="宋体" w:hint="eastAsia"/>
                <w:sz w:val="24"/>
                <w:szCs w:val="24"/>
              </w:rPr>
              <w:t>高档彩超超声诊断仪</w:t>
            </w:r>
          </w:p>
        </w:tc>
        <w:tc>
          <w:tcPr>
            <w:tcW w:w="3237" w:type="dxa"/>
            <w:vAlign w:val="center"/>
          </w:tcPr>
          <w:p w14:paraId="4E240C7B" w14:textId="75C76996" w:rsidR="00B86F37" w:rsidRDefault="00B86F37" w:rsidP="00B86F37">
            <w:pPr>
              <w:jc w:val="center"/>
              <w:rPr>
                <w:rFonts w:ascii="宋体" w:eastAsia="宋体" w:hAnsi="宋体" w:hint="eastAsia"/>
                <w:sz w:val="24"/>
                <w:szCs w:val="24"/>
              </w:rPr>
            </w:pPr>
            <w:r>
              <w:rPr>
                <w:rFonts w:ascii="宋体" w:eastAsia="宋体" w:hAnsi="宋体"/>
                <w:sz w:val="24"/>
                <w:szCs w:val="24"/>
              </w:rPr>
              <w:t>工业</w:t>
            </w:r>
          </w:p>
        </w:tc>
        <w:tc>
          <w:tcPr>
            <w:tcW w:w="178" w:type="dxa"/>
            <w:vMerge/>
            <w:tcBorders>
              <w:top w:val="nil"/>
              <w:bottom w:val="nil"/>
            </w:tcBorders>
          </w:tcPr>
          <w:p w14:paraId="57FF984F" w14:textId="77777777" w:rsidR="00B86F37" w:rsidRDefault="00B86F37" w:rsidP="00B86F37">
            <w:pPr>
              <w:rPr>
                <w:rFonts w:ascii="宋体" w:eastAsia="宋体" w:hAnsi="宋体" w:hint="eastAsia"/>
                <w:sz w:val="24"/>
                <w:szCs w:val="24"/>
              </w:rPr>
            </w:pPr>
          </w:p>
        </w:tc>
      </w:tr>
      <w:tr w:rsidR="00B86F37" w14:paraId="65AA1FDA" w14:textId="77777777" w:rsidTr="007518A7">
        <w:trPr>
          <w:trHeight w:val="457"/>
          <w:jc w:val="center"/>
        </w:trPr>
        <w:tc>
          <w:tcPr>
            <w:tcW w:w="992" w:type="dxa"/>
            <w:vMerge/>
          </w:tcPr>
          <w:p w14:paraId="3B72B2B0" w14:textId="77777777" w:rsidR="00B86F37" w:rsidRDefault="00B86F37" w:rsidP="00B86F37">
            <w:pPr>
              <w:rPr>
                <w:rFonts w:ascii="宋体" w:eastAsia="宋体" w:hAnsi="宋体" w:hint="eastAsia"/>
                <w:sz w:val="24"/>
                <w:szCs w:val="24"/>
              </w:rPr>
            </w:pPr>
          </w:p>
        </w:tc>
        <w:tc>
          <w:tcPr>
            <w:tcW w:w="1700" w:type="dxa"/>
            <w:vMerge/>
          </w:tcPr>
          <w:p w14:paraId="3A3DD34B" w14:textId="77777777" w:rsidR="00B86F37" w:rsidRDefault="00B86F37" w:rsidP="00B86F37">
            <w:pPr>
              <w:rPr>
                <w:rFonts w:ascii="宋体" w:eastAsia="宋体" w:hAnsi="宋体" w:hint="eastAsia"/>
                <w:sz w:val="24"/>
                <w:szCs w:val="24"/>
              </w:rPr>
            </w:pPr>
          </w:p>
        </w:tc>
        <w:tc>
          <w:tcPr>
            <w:tcW w:w="3675" w:type="dxa"/>
            <w:gridSpan w:val="2"/>
            <w:vAlign w:val="center"/>
          </w:tcPr>
          <w:p w14:paraId="70DFB76A" w14:textId="225F2575" w:rsidR="00B86F37" w:rsidRPr="00F92756" w:rsidRDefault="00B86F37" w:rsidP="00B86F37">
            <w:pPr>
              <w:jc w:val="center"/>
              <w:rPr>
                <w:rFonts w:ascii="宋体" w:eastAsia="宋体" w:hAnsi="宋体" w:hint="eastAsia"/>
                <w:sz w:val="24"/>
                <w:szCs w:val="24"/>
              </w:rPr>
            </w:pPr>
            <w:r w:rsidRPr="00B86F37">
              <w:rPr>
                <w:rFonts w:ascii="宋体" w:eastAsia="宋体" w:hAnsi="宋体" w:hint="eastAsia"/>
                <w:sz w:val="24"/>
                <w:szCs w:val="24"/>
              </w:rPr>
              <w:t>全数字化彩色超声波诊断装置</w:t>
            </w:r>
          </w:p>
        </w:tc>
        <w:tc>
          <w:tcPr>
            <w:tcW w:w="3237" w:type="dxa"/>
            <w:vAlign w:val="center"/>
          </w:tcPr>
          <w:p w14:paraId="518C4F2C" w14:textId="41324462" w:rsidR="00B86F37" w:rsidRPr="00EE3762" w:rsidRDefault="00B86F37" w:rsidP="00B86F37">
            <w:pPr>
              <w:jc w:val="center"/>
              <w:rPr>
                <w:rFonts w:ascii="宋体" w:eastAsia="宋体" w:hAnsi="宋体" w:hint="eastAsia"/>
                <w:sz w:val="24"/>
                <w:szCs w:val="24"/>
              </w:rPr>
            </w:pPr>
            <w:r>
              <w:rPr>
                <w:rFonts w:ascii="宋体" w:eastAsia="宋体" w:hAnsi="宋体"/>
                <w:sz w:val="24"/>
                <w:szCs w:val="24"/>
              </w:rPr>
              <w:t>工业</w:t>
            </w:r>
          </w:p>
        </w:tc>
        <w:tc>
          <w:tcPr>
            <w:tcW w:w="178" w:type="dxa"/>
            <w:tcBorders>
              <w:top w:val="nil"/>
              <w:bottom w:val="nil"/>
            </w:tcBorders>
          </w:tcPr>
          <w:p w14:paraId="0EC639F5" w14:textId="77777777" w:rsidR="00B86F37" w:rsidRDefault="00B86F37" w:rsidP="00B86F37">
            <w:pPr>
              <w:rPr>
                <w:rFonts w:ascii="宋体" w:eastAsia="宋体" w:hAnsi="宋体" w:hint="eastAsia"/>
                <w:sz w:val="24"/>
                <w:szCs w:val="24"/>
              </w:rPr>
            </w:pPr>
          </w:p>
        </w:tc>
      </w:tr>
      <w:tr w:rsidR="00B86F37" w14:paraId="6469554E" w14:textId="77777777" w:rsidTr="002341CD">
        <w:trPr>
          <w:trHeight w:val="457"/>
          <w:jc w:val="center"/>
        </w:trPr>
        <w:tc>
          <w:tcPr>
            <w:tcW w:w="992" w:type="dxa"/>
            <w:vMerge/>
          </w:tcPr>
          <w:p w14:paraId="48432098" w14:textId="77777777" w:rsidR="00B86F37" w:rsidRDefault="00B86F37" w:rsidP="00B86F37">
            <w:pPr>
              <w:rPr>
                <w:rFonts w:ascii="宋体" w:eastAsia="宋体" w:hAnsi="宋体" w:hint="eastAsia"/>
                <w:sz w:val="24"/>
                <w:szCs w:val="24"/>
              </w:rPr>
            </w:pPr>
          </w:p>
        </w:tc>
        <w:tc>
          <w:tcPr>
            <w:tcW w:w="1700" w:type="dxa"/>
            <w:vMerge/>
          </w:tcPr>
          <w:p w14:paraId="52464A7F" w14:textId="77777777" w:rsidR="00B86F37" w:rsidRDefault="00B86F37" w:rsidP="00B86F37">
            <w:pPr>
              <w:rPr>
                <w:rFonts w:ascii="宋体" w:eastAsia="宋体" w:hAnsi="宋体" w:hint="eastAsia"/>
                <w:sz w:val="24"/>
                <w:szCs w:val="24"/>
              </w:rPr>
            </w:pPr>
          </w:p>
        </w:tc>
        <w:tc>
          <w:tcPr>
            <w:tcW w:w="3675" w:type="dxa"/>
            <w:gridSpan w:val="2"/>
          </w:tcPr>
          <w:p w14:paraId="6DA4DDD3" w14:textId="372CB021" w:rsidR="00B86F37" w:rsidRPr="00F92756" w:rsidRDefault="00B86F37" w:rsidP="00B86F37">
            <w:pPr>
              <w:jc w:val="center"/>
              <w:rPr>
                <w:rFonts w:ascii="宋体" w:eastAsia="宋体" w:hAnsi="宋体" w:hint="eastAsia"/>
                <w:sz w:val="24"/>
                <w:szCs w:val="24"/>
              </w:rPr>
            </w:pPr>
            <w:r w:rsidRPr="00B86F37">
              <w:rPr>
                <w:rFonts w:ascii="宋体" w:eastAsia="宋体" w:hAnsi="宋体" w:hint="eastAsia"/>
                <w:sz w:val="24"/>
                <w:szCs w:val="24"/>
              </w:rPr>
              <w:t>全数字化彩色超声波诊断装置</w:t>
            </w:r>
          </w:p>
        </w:tc>
        <w:tc>
          <w:tcPr>
            <w:tcW w:w="3237" w:type="dxa"/>
            <w:vAlign w:val="center"/>
          </w:tcPr>
          <w:p w14:paraId="68DED2DF" w14:textId="13B56300" w:rsidR="00B86F37" w:rsidRPr="00EE3762" w:rsidRDefault="00B86F37" w:rsidP="00B86F37">
            <w:pPr>
              <w:jc w:val="center"/>
              <w:rPr>
                <w:rFonts w:ascii="宋体" w:eastAsia="宋体" w:hAnsi="宋体" w:hint="eastAsia"/>
                <w:sz w:val="24"/>
                <w:szCs w:val="24"/>
              </w:rPr>
            </w:pPr>
            <w:r>
              <w:rPr>
                <w:rFonts w:ascii="宋体" w:eastAsia="宋体" w:hAnsi="宋体"/>
                <w:sz w:val="24"/>
                <w:szCs w:val="24"/>
              </w:rPr>
              <w:t>工业</w:t>
            </w:r>
          </w:p>
        </w:tc>
        <w:tc>
          <w:tcPr>
            <w:tcW w:w="178" w:type="dxa"/>
            <w:tcBorders>
              <w:top w:val="nil"/>
              <w:bottom w:val="nil"/>
            </w:tcBorders>
          </w:tcPr>
          <w:p w14:paraId="474CB284" w14:textId="77777777" w:rsidR="00B86F37" w:rsidRDefault="00B86F37" w:rsidP="00B86F37">
            <w:pPr>
              <w:rPr>
                <w:rFonts w:ascii="宋体" w:eastAsia="宋体" w:hAnsi="宋体" w:hint="eastAsia"/>
                <w:sz w:val="24"/>
                <w:szCs w:val="24"/>
              </w:rPr>
            </w:pPr>
          </w:p>
        </w:tc>
      </w:tr>
      <w:tr w:rsidR="00B86F37" w14:paraId="1729EE58" w14:textId="77777777" w:rsidTr="002341CD">
        <w:trPr>
          <w:trHeight w:val="457"/>
          <w:jc w:val="center"/>
        </w:trPr>
        <w:tc>
          <w:tcPr>
            <w:tcW w:w="992" w:type="dxa"/>
            <w:vMerge/>
          </w:tcPr>
          <w:p w14:paraId="06ED77AD" w14:textId="77777777" w:rsidR="00B86F37" w:rsidRDefault="00B86F37" w:rsidP="00B86F37">
            <w:pPr>
              <w:rPr>
                <w:rFonts w:ascii="宋体" w:eastAsia="宋体" w:hAnsi="宋体" w:hint="eastAsia"/>
                <w:sz w:val="24"/>
                <w:szCs w:val="24"/>
              </w:rPr>
            </w:pPr>
          </w:p>
        </w:tc>
        <w:tc>
          <w:tcPr>
            <w:tcW w:w="1700" w:type="dxa"/>
            <w:vMerge/>
          </w:tcPr>
          <w:p w14:paraId="5F14CBA9" w14:textId="77777777" w:rsidR="00B86F37" w:rsidRDefault="00B86F37" w:rsidP="00B86F37">
            <w:pPr>
              <w:rPr>
                <w:rFonts w:ascii="宋体" w:eastAsia="宋体" w:hAnsi="宋体" w:hint="eastAsia"/>
                <w:sz w:val="24"/>
                <w:szCs w:val="24"/>
              </w:rPr>
            </w:pPr>
          </w:p>
        </w:tc>
        <w:tc>
          <w:tcPr>
            <w:tcW w:w="3675" w:type="dxa"/>
            <w:gridSpan w:val="2"/>
          </w:tcPr>
          <w:p w14:paraId="3BD60BDB" w14:textId="486DA56C" w:rsidR="00B86F37" w:rsidRPr="00F92756" w:rsidRDefault="00B86F37" w:rsidP="00B86F37">
            <w:pPr>
              <w:jc w:val="center"/>
              <w:rPr>
                <w:rFonts w:ascii="宋体" w:eastAsia="宋体" w:hAnsi="宋体" w:hint="eastAsia"/>
                <w:sz w:val="24"/>
                <w:szCs w:val="24"/>
              </w:rPr>
            </w:pPr>
            <w:r w:rsidRPr="00B86F37">
              <w:rPr>
                <w:rFonts w:ascii="宋体" w:eastAsia="宋体" w:hAnsi="宋体" w:hint="eastAsia"/>
                <w:sz w:val="24"/>
                <w:szCs w:val="24"/>
              </w:rPr>
              <w:t>彩色多普勒超声诊断仪</w:t>
            </w:r>
          </w:p>
        </w:tc>
        <w:tc>
          <w:tcPr>
            <w:tcW w:w="3237" w:type="dxa"/>
            <w:vAlign w:val="center"/>
          </w:tcPr>
          <w:p w14:paraId="1D9194E5" w14:textId="1420015B" w:rsidR="00B86F37" w:rsidRPr="00EE3762" w:rsidRDefault="00B86F37" w:rsidP="00B86F37">
            <w:pPr>
              <w:jc w:val="center"/>
              <w:rPr>
                <w:rFonts w:ascii="宋体" w:eastAsia="宋体" w:hAnsi="宋体" w:hint="eastAsia"/>
                <w:sz w:val="24"/>
                <w:szCs w:val="24"/>
              </w:rPr>
            </w:pPr>
            <w:r>
              <w:rPr>
                <w:rFonts w:ascii="宋体" w:eastAsia="宋体" w:hAnsi="宋体"/>
                <w:sz w:val="24"/>
                <w:szCs w:val="24"/>
              </w:rPr>
              <w:t>工业</w:t>
            </w:r>
          </w:p>
        </w:tc>
        <w:tc>
          <w:tcPr>
            <w:tcW w:w="178" w:type="dxa"/>
            <w:tcBorders>
              <w:top w:val="nil"/>
              <w:bottom w:val="nil"/>
            </w:tcBorders>
          </w:tcPr>
          <w:p w14:paraId="7509E1D7" w14:textId="77777777" w:rsidR="00B86F37" w:rsidRDefault="00B86F37" w:rsidP="00B86F37">
            <w:pPr>
              <w:rPr>
                <w:rFonts w:ascii="宋体" w:eastAsia="宋体" w:hAnsi="宋体" w:hint="eastAsia"/>
                <w:sz w:val="24"/>
                <w:szCs w:val="24"/>
              </w:rPr>
            </w:pPr>
          </w:p>
        </w:tc>
      </w:tr>
      <w:tr w:rsidR="00B86F37" w14:paraId="5A895AAD" w14:textId="77777777" w:rsidTr="002341CD">
        <w:trPr>
          <w:trHeight w:val="457"/>
          <w:jc w:val="center"/>
        </w:trPr>
        <w:tc>
          <w:tcPr>
            <w:tcW w:w="992" w:type="dxa"/>
            <w:vMerge/>
          </w:tcPr>
          <w:p w14:paraId="4C74EEDA" w14:textId="77777777" w:rsidR="00B86F37" w:rsidRDefault="00B86F37" w:rsidP="00B86F37">
            <w:pPr>
              <w:rPr>
                <w:rFonts w:ascii="宋体" w:eastAsia="宋体" w:hAnsi="宋体" w:hint="eastAsia"/>
                <w:sz w:val="24"/>
                <w:szCs w:val="24"/>
              </w:rPr>
            </w:pPr>
          </w:p>
        </w:tc>
        <w:tc>
          <w:tcPr>
            <w:tcW w:w="1700" w:type="dxa"/>
            <w:vMerge/>
          </w:tcPr>
          <w:p w14:paraId="3CFC08F9" w14:textId="77777777" w:rsidR="00B86F37" w:rsidRDefault="00B86F37" w:rsidP="00B86F37">
            <w:pPr>
              <w:rPr>
                <w:rFonts w:ascii="宋体" w:eastAsia="宋体" w:hAnsi="宋体" w:hint="eastAsia"/>
                <w:sz w:val="24"/>
                <w:szCs w:val="24"/>
              </w:rPr>
            </w:pPr>
          </w:p>
        </w:tc>
        <w:tc>
          <w:tcPr>
            <w:tcW w:w="3675" w:type="dxa"/>
            <w:gridSpan w:val="2"/>
          </w:tcPr>
          <w:p w14:paraId="2BF101E3" w14:textId="31700C5B" w:rsidR="00B86F37" w:rsidRPr="00F92756" w:rsidRDefault="00B86F37" w:rsidP="00B86F37">
            <w:pPr>
              <w:jc w:val="center"/>
              <w:rPr>
                <w:rFonts w:ascii="宋体" w:eastAsia="宋体" w:hAnsi="宋体" w:hint="eastAsia"/>
                <w:sz w:val="24"/>
                <w:szCs w:val="24"/>
              </w:rPr>
            </w:pPr>
            <w:r w:rsidRPr="00B86F37">
              <w:rPr>
                <w:rFonts w:ascii="宋体" w:eastAsia="宋体" w:hAnsi="宋体" w:hint="eastAsia"/>
                <w:sz w:val="24"/>
                <w:szCs w:val="24"/>
              </w:rPr>
              <w:t>彩色多普勒超声诊断仪</w:t>
            </w:r>
          </w:p>
        </w:tc>
        <w:tc>
          <w:tcPr>
            <w:tcW w:w="3237" w:type="dxa"/>
            <w:vAlign w:val="center"/>
          </w:tcPr>
          <w:p w14:paraId="57E23B9A" w14:textId="088569C2" w:rsidR="00B86F37" w:rsidRPr="00EE3762" w:rsidRDefault="00B86F37" w:rsidP="00B86F37">
            <w:pPr>
              <w:jc w:val="center"/>
              <w:rPr>
                <w:rFonts w:ascii="宋体" w:eastAsia="宋体" w:hAnsi="宋体" w:hint="eastAsia"/>
                <w:sz w:val="24"/>
                <w:szCs w:val="24"/>
              </w:rPr>
            </w:pPr>
            <w:r>
              <w:rPr>
                <w:rFonts w:ascii="宋体" w:eastAsia="宋体" w:hAnsi="宋体"/>
                <w:sz w:val="24"/>
                <w:szCs w:val="24"/>
              </w:rPr>
              <w:t>工业</w:t>
            </w:r>
          </w:p>
        </w:tc>
        <w:tc>
          <w:tcPr>
            <w:tcW w:w="178" w:type="dxa"/>
            <w:tcBorders>
              <w:top w:val="nil"/>
              <w:bottom w:val="nil"/>
            </w:tcBorders>
          </w:tcPr>
          <w:p w14:paraId="1D15707E" w14:textId="77777777" w:rsidR="00B86F37" w:rsidRDefault="00B86F37" w:rsidP="00B86F37">
            <w:pPr>
              <w:rPr>
                <w:rFonts w:ascii="宋体" w:eastAsia="宋体" w:hAnsi="宋体" w:hint="eastAsia"/>
                <w:sz w:val="24"/>
                <w:szCs w:val="24"/>
              </w:rPr>
            </w:pPr>
          </w:p>
        </w:tc>
      </w:tr>
      <w:tr w:rsidR="00B86F37" w14:paraId="4F5AD805" w14:textId="77777777" w:rsidTr="002341CD">
        <w:trPr>
          <w:trHeight w:val="457"/>
          <w:jc w:val="center"/>
        </w:trPr>
        <w:tc>
          <w:tcPr>
            <w:tcW w:w="992" w:type="dxa"/>
            <w:vMerge/>
          </w:tcPr>
          <w:p w14:paraId="7421E560" w14:textId="77777777" w:rsidR="00B86F37" w:rsidRDefault="00B86F37" w:rsidP="00B86F37">
            <w:pPr>
              <w:rPr>
                <w:rFonts w:ascii="宋体" w:eastAsia="宋体" w:hAnsi="宋体" w:hint="eastAsia"/>
                <w:sz w:val="24"/>
                <w:szCs w:val="24"/>
              </w:rPr>
            </w:pPr>
          </w:p>
        </w:tc>
        <w:tc>
          <w:tcPr>
            <w:tcW w:w="1700" w:type="dxa"/>
            <w:vMerge/>
          </w:tcPr>
          <w:p w14:paraId="53698D55" w14:textId="77777777" w:rsidR="00B86F37" w:rsidRDefault="00B86F37" w:rsidP="00B86F37">
            <w:pPr>
              <w:rPr>
                <w:rFonts w:ascii="宋体" w:eastAsia="宋体" w:hAnsi="宋体" w:hint="eastAsia"/>
                <w:sz w:val="24"/>
                <w:szCs w:val="24"/>
              </w:rPr>
            </w:pPr>
          </w:p>
        </w:tc>
        <w:tc>
          <w:tcPr>
            <w:tcW w:w="3675" w:type="dxa"/>
            <w:gridSpan w:val="2"/>
          </w:tcPr>
          <w:p w14:paraId="135FE0A8" w14:textId="3296DD05" w:rsidR="00B86F37" w:rsidRPr="00F92756" w:rsidRDefault="00B86F37" w:rsidP="00B86F37">
            <w:pPr>
              <w:jc w:val="center"/>
              <w:rPr>
                <w:rFonts w:ascii="宋体" w:eastAsia="宋体" w:hAnsi="宋体" w:hint="eastAsia"/>
                <w:sz w:val="24"/>
                <w:szCs w:val="24"/>
              </w:rPr>
            </w:pPr>
            <w:r w:rsidRPr="00B86F37">
              <w:rPr>
                <w:rFonts w:ascii="宋体" w:eastAsia="宋体" w:hAnsi="宋体" w:hint="eastAsia"/>
                <w:sz w:val="24"/>
                <w:szCs w:val="24"/>
              </w:rPr>
              <w:t>全高</w:t>
            </w:r>
            <w:proofErr w:type="gramStart"/>
            <w:r w:rsidRPr="00B86F37">
              <w:rPr>
                <w:rFonts w:ascii="宋体" w:eastAsia="宋体" w:hAnsi="宋体" w:hint="eastAsia"/>
                <w:sz w:val="24"/>
                <w:szCs w:val="24"/>
              </w:rPr>
              <w:t>清电子</w:t>
            </w:r>
            <w:proofErr w:type="gramEnd"/>
            <w:r w:rsidRPr="00B86F37">
              <w:rPr>
                <w:rFonts w:ascii="宋体" w:eastAsia="宋体" w:hAnsi="宋体" w:hint="eastAsia"/>
                <w:sz w:val="24"/>
                <w:szCs w:val="24"/>
              </w:rPr>
              <w:t>内窥镜系统</w:t>
            </w:r>
          </w:p>
        </w:tc>
        <w:tc>
          <w:tcPr>
            <w:tcW w:w="3237" w:type="dxa"/>
            <w:vAlign w:val="center"/>
          </w:tcPr>
          <w:p w14:paraId="603A3A49" w14:textId="314836AE" w:rsidR="00B86F37" w:rsidRPr="00EE3762" w:rsidRDefault="00B86F37" w:rsidP="00B86F37">
            <w:pPr>
              <w:jc w:val="center"/>
              <w:rPr>
                <w:rFonts w:ascii="宋体" w:eastAsia="宋体" w:hAnsi="宋体" w:hint="eastAsia"/>
                <w:sz w:val="24"/>
                <w:szCs w:val="24"/>
              </w:rPr>
            </w:pPr>
            <w:r>
              <w:rPr>
                <w:rFonts w:ascii="宋体" w:eastAsia="宋体" w:hAnsi="宋体"/>
                <w:sz w:val="24"/>
                <w:szCs w:val="24"/>
              </w:rPr>
              <w:t>工业</w:t>
            </w:r>
          </w:p>
        </w:tc>
        <w:tc>
          <w:tcPr>
            <w:tcW w:w="178" w:type="dxa"/>
            <w:tcBorders>
              <w:top w:val="nil"/>
              <w:bottom w:val="nil"/>
            </w:tcBorders>
          </w:tcPr>
          <w:p w14:paraId="34DAF7A2" w14:textId="77777777" w:rsidR="00B86F37" w:rsidRDefault="00B86F37" w:rsidP="00B86F37">
            <w:pPr>
              <w:rPr>
                <w:rFonts w:ascii="宋体" w:eastAsia="宋体" w:hAnsi="宋体" w:hint="eastAsia"/>
                <w:sz w:val="24"/>
                <w:szCs w:val="24"/>
              </w:rPr>
            </w:pPr>
          </w:p>
        </w:tc>
      </w:tr>
      <w:tr w:rsidR="00B86F37" w14:paraId="01656469" w14:textId="77777777" w:rsidTr="002341CD">
        <w:trPr>
          <w:trHeight w:val="457"/>
          <w:jc w:val="center"/>
        </w:trPr>
        <w:tc>
          <w:tcPr>
            <w:tcW w:w="992" w:type="dxa"/>
            <w:vMerge/>
          </w:tcPr>
          <w:p w14:paraId="254C767A" w14:textId="77777777" w:rsidR="00B86F37" w:rsidRDefault="00B86F37" w:rsidP="00B86F37">
            <w:pPr>
              <w:rPr>
                <w:rFonts w:ascii="宋体" w:eastAsia="宋体" w:hAnsi="宋体" w:hint="eastAsia"/>
                <w:sz w:val="24"/>
                <w:szCs w:val="24"/>
              </w:rPr>
            </w:pPr>
          </w:p>
        </w:tc>
        <w:tc>
          <w:tcPr>
            <w:tcW w:w="1700" w:type="dxa"/>
            <w:vMerge/>
          </w:tcPr>
          <w:p w14:paraId="0169E0B2" w14:textId="77777777" w:rsidR="00B86F37" w:rsidRDefault="00B86F37" w:rsidP="00B86F37">
            <w:pPr>
              <w:rPr>
                <w:rFonts w:ascii="宋体" w:eastAsia="宋体" w:hAnsi="宋体" w:hint="eastAsia"/>
                <w:sz w:val="24"/>
                <w:szCs w:val="24"/>
              </w:rPr>
            </w:pPr>
          </w:p>
        </w:tc>
        <w:tc>
          <w:tcPr>
            <w:tcW w:w="3675" w:type="dxa"/>
            <w:gridSpan w:val="2"/>
          </w:tcPr>
          <w:p w14:paraId="55DDACE2" w14:textId="60A9DA1D" w:rsidR="00B86F37" w:rsidRPr="00F92756" w:rsidRDefault="00B86F37" w:rsidP="00B86F37">
            <w:pPr>
              <w:jc w:val="center"/>
              <w:rPr>
                <w:rFonts w:ascii="宋体" w:eastAsia="宋体" w:hAnsi="宋体" w:hint="eastAsia"/>
                <w:sz w:val="24"/>
                <w:szCs w:val="24"/>
              </w:rPr>
            </w:pPr>
            <w:r w:rsidRPr="00B86F37">
              <w:rPr>
                <w:rFonts w:ascii="宋体" w:eastAsia="宋体" w:hAnsi="宋体" w:hint="eastAsia"/>
                <w:sz w:val="24"/>
                <w:szCs w:val="24"/>
              </w:rPr>
              <w:t>胆道超声系统</w:t>
            </w:r>
          </w:p>
        </w:tc>
        <w:tc>
          <w:tcPr>
            <w:tcW w:w="3237" w:type="dxa"/>
            <w:vAlign w:val="center"/>
          </w:tcPr>
          <w:p w14:paraId="343E37FD" w14:textId="06960114" w:rsidR="00B86F37" w:rsidRPr="00EE3762" w:rsidRDefault="00B86F37" w:rsidP="00B86F37">
            <w:pPr>
              <w:jc w:val="center"/>
              <w:rPr>
                <w:rFonts w:ascii="宋体" w:eastAsia="宋体" w:hAnsi="宋体" w:hint="eastAsia"/>
                <w:sz w:val="24"/>
                <w:szCs w:val="24"/>
              </w:rPr>
            </w:pPr>
            <w:r>
              <w:rPr>
                <w:rFonts w:ascii="宋体" w:eastAsia="宋体" w:hAnsi="宋体"/>
                <w:sz w:val="24"/>
                <w:szCs w:val="24"/>
              </w:rPr>
              <w:t>工业</w:t>
            </w:r>
          </w:p>
        </w:tc>
        <w:tc>
          <w:tcPr>
            <w:tcW w:w="178" w:type="dxa"/>
            <w:tcBorders>
              <w:top w:val="nil"/>
              <w:bottom w:val="nil"/>
            </w:tcBorders>
          </w:tcPr>
          <w:p w14:paraId="51F6BAB4" w14:textId="77777777" w:rsidR="00B86F37" w:rsidRDefault="00B86F37" w:rsidP="00B86F37">
            <w:pPr>
              <w:rPr>
                <w:rFonts w:ascii="宋体" w:eastAsia="宋体" w:hAnsi="宋体" w:hint="eastAsia"/>
                <w:sz w:val="24"/>
                <w:szCs w:val="24"/>
              </w:rPr>
            </w:pPr>
          </w:p>
        </w:tc>
      </w:tr>
      <w:tr w:rsidR="00B86F37" w14:paraId="79ED78D7" w14:textId="77777777" w:rsidTr="002341CD">
        <w:trPr>
          <w:trHeight w:val="457"/>
          <w:jc w:val="center"/>
        </w:trPr>
        <w:tc>
          <w:tcPr>
            <w:tcW w:w="992" w:type="dxa"/>
            <w:vMerge/>
          </w:tcPr>
          <w:p w14:paraId="3D0777BC" w14:textId="77777777" w:rsidR="00B86F37" w:rsidRDefault="00B86F37" w:rsidP="00B86F37">
            <w:pPr>
              <w:rPr>
                <w:rFonts w:ascii="宋体" w:eastAsia="宋体" w:hAnsi="宋体" w:hint="eastAsia"/>
                <w:sz w:val="24"/>
                <w:szCs w:val="24"/>
              </w:rPr>
            </w:pPr>
          </w:p>
        </w:tc>
        <w:tc>
          <w:tcPr>
            <w:tcW w:w="1700" w:type="dxa"/>
            <w:vMerge/>
          </w:tcPr>
          <w:p w14:paraId="6289403C" w14:textId="77777777" w:rsidR="00B86F37" w:rsidRDefault="00B86F37" w:rsidP="00B86F37">
            <w:pPr>
              <w:rPr>
                <w:rFonts w:ascii="宋体" w:eastAsia="宋体" w:hAnsi="宋体" w:hint="eastAsia"/>
                <w:sz w:val="24"/>
                <w:szCs w:val="24"/>
              </w:rPr>
            </w:pPr>
          </w:p>
        </w:tc>
        <w:tc>
          <w:tcPr>
            <w:tcW w:w="3675" w:type="dxa"/>
            <w:gridSpan w:val="2"/>
          </w:tcPr>
          <w:p w14:paraId="46722EF0" w14:textId="6F216772" w:rsidR="00B86F37" w:rsidRPr="00F92756" w:rsidRDefault="00B86F37" w:rsidP="00B86F37">
            <w:pPr>
              <w:jc w:val="center"/>
              <w:rPr>
                <w:rFonts w:ascii="宋体" w:eastAsia="宋体" w:hAnsi="宋体" w:hint="eastAsia"/>
                <w:sz w:val="24"/>
                <w:szCs w:val="24"/>
              </w:rPr>
            </w:pPr>
            <w:r w:rsidRPr="00B86F37">
              <w:rPr>
                <w:rFonts w:ascii="宋体" w:eastAsia="宋体" w:hAnsi="宋体" w:hint="eastAsia"/>
                <w:sz w:val="24"/>
                <w:szCs w:val="24"/>
              </w:rPr>
              <w:t>硬质支气管镜</w:t>
            </w:r>
          </w:p>
        </w:tc>
        <w:tc>
          <w:tcPr>
            <w:tcW w:w="3237" w:type="dxa"/>
          </w:tcPr>
          <w:p w14:paraId="257F91AB" w14:textId="2155B69E" w:rsidR="00B86F37" w:rsidRDefault="00B86F37" w:rsidP="00B86F37">
            <w:pPr>
              <w:jc w:val="center"/>
              <w:rPr>
                <w:rFonts w:ascii="宋体" w:eastAsia="宋体" w:hAnsi="宋体" w:hint="eastAsia"/>
                <w:sz w:val="24"/>
                <w:szCs w:val="24"/>
              </w:rPr>
            </w:pPr>
            <w:r w:rsidRPr="00565BE2">
              <w:rPr>
                <w:rFonts w:ascii="宋体" w:eastAsia="宋体" w:hAnsi="宋体"/>
                <w:sz w:val="24"/>
                <w:szCs w:val="24"/>
              </w:rPr>
              <w:t>工业</w:t>
            </w:r>
          </w:p>
        </w:tc>
        <w:tc>
          <w:tcPr>
            <w:tcW w:w="178" w:type="dxa"/>
            <w:tcBorders>
              <w:top w:val="nil"/>
              <w:bottom w:val="nil"/>
            </w:tcBorders>
          </w:tcPr>
          <w:p w14:paraId="2A0416DA" w14:textId="77777777" w:rsidR="00B86F37" w:rsidRDefault="00B86F37" w:rsidP="00B86F37">
            <w:pPr>
              <w:rPr>
                <w:rFonts w:ascii="宋体" w:eastAsia="宋体" w:hAnsi="宋体" w:hint="eastAsia"/>
                <w:sz w:val="24"/>
                <w:szCs w:val="24"/>
              </w:rPr>
            </w:pPr>
          </w:p>
        </w:tc>
      </w:tr>
      <w:tr w:rsidR="00B86F37" w14:paraId="5C90E89F" w14:textId="77777777" w:rsidTr="002341CD">
        <w:trPr>
          <w:trHeight w:val="457"/>
          <w:jc w:val="center"/>
        </w:trPr>
        <w:tc>
          <w:tcPr>
            <w:tcW w:w="992" w:type="dxa"/>
            <w:vMerge/>
          </w:tcPr>
          <w:p w14:paraId="6FFFED8C" w14:textId="77777777" w:rsidR="00B86F37" w:rsidRDefault="00B86F37" w:rsidP="00B86F37">
            <w:pPr>
              <w:rPr>
                <w:rFonts w:ascii="宋体" w:eastAsia="宋体" w:hAnsi="宋体" w:hint="eastAsia"/>
                <w:sz w:val="24"/>
                <w:szCs w:val="24"/>
              </w:rPr>
            </w:pPr>
          </w:p>
        </w:tc>
        <w:tc>
          <w:tcPr>
            <w:tcW w:w="1700" w:type="dxa"/>
            <w:vMerge/>
          </w:tcPr>
          <w:p w14:paraId="4848FC3C" w14:textId="77777777" w:rsidR="00B86F37" w:rsidRDefault="00B86F37" w:rsidP="00B86F37">
            <w:pPr>
              <w:rPr>
                <w:rFonts w:ascii="宋体" w:eastAsia="宋体" w:hAnsi="宋体" w:hint="eastAsia"/>
                <w:sz w:val="24"/>
                <w:szCs w:val="24"/>
              </w:rPr>
            </w:pPr>
          </w:p>
        </w:tc>
        <w:tc>
          <w:tcPr>
            <w:tcW w:w="3675" w:type="dxa"/>
            <w:gridSpan w:val="2"/>
          </w:tcPr>
          <w:p w14:paraId="330164B0" w14:textId="6F8A633E" w:rsidR="00B86F37" w:rsidRPr="00F92756" w:rsidRDefault="00B86F37" w:rsidP="00B86F37">
            <w:pPr>
              <w:jc w:val="center"/>
              <w:rPr>
                <w:rFonts w:ascii="宋体" w:eastAsia="宋体" w:hAnsi="宋体" w:hint="eastAsia"/>
                <w:sz w:val="24"/>
                <w:szCs w:val="24"/>
              </w:rPr>
            </w:pPr>
            <w:r w:rsidRPr="00B86F37">
              <w:rPr>
                <w:rFonts w:ascii="宋体" w:eastAsia="宋体" w:hAnsi="宋体" w:hint="eastAsia"/>
                <w:sz w:val="24"/>
                <w:szCs w:val="24"/>
              </w:rPr>
              <w:t>水处理机</w:t>
            </w:r>
          </w:p>
        </w:tc>
        <w:tc>
          <w:tcPr>
            <w:tcW w:w="3237" w:type="dxa"/>
          </w:tcPr>
          <w:p w14:paraId="57807413" w14:textId="704B8A8F" w:rsidR="00B86F37" w:rsidRDefault="00B86F37" w:rsidP="00B86F37">
            <w:pPr>
              <w:jc w:val="center"/>
              <w:rPr>
                <w:rFonts w:ascii="宋体" w:eastAsia="宋体" w:hAnsi="宋体" w:hint="eastAsia"/>
                <w:sz w:val="24"/>
                <w:szCs w:val="24"/>
              </w:rPr>
            </w:pPr>
            <w:r w:rsidRPr="00565BE2">
              <w:rPr>
                <w:rFonts w:ascii="宋体" w:eastAsia="宋体" w:hAnsi="宋体"/>
                <w:sz w:val="24"/>
                <w:szCs w:val="24"/>
              </w:rPr>
              <w:t>工业</w:t>
            </w:r>
          </w:p>
        </w:tc>
        <w:tc>
          <w:tcPr>
            <w:tcW w:w="178" w:type="dxa"/>
            <w:tcBorders>
              <w:top w:val="nil"/>
              <w:bottom w:val="nil"/>
            </w:tcBorders>
          </w:tcPr>
          <w:p w14:paraId="75F1E952" w14:textId="77777777" w:rsidR="00B86F37" w:rsidRDefault="00B86F37" w:rsidP="00B86F37">
            <w:pPr>
              <w:rPr>
                <w:rFonts w:ascii="宋体" w:eastAsia="宋体" w:hAnsi="宋体" w:hint="eastAsia"/>
                <w:sz w:val="24"/>
                <w:szCs w:val="24"/>
              </w:rPr>
            </w:pPr>
          </w:p>
        </w:tc>
      </w:tr>
      <w:tr w:rsidR="00B86F37" w14:paraId="535F2985" w14:textId="77777777" w:rsidTr="002341CD">
        <w:trPr>
          <w:trHeight w:val="457"/>
          <w:jc w:val="center"/>
        </w:trPr>
        <w:tc>
          <w:tcPr>
            <w:tcW w:w="992" w:type="dxa"/>
            <w:vMerge/>
          </w:tcPr>
          <w:p w14:paraId="0CF719A4" w14:textId="77777777" w:rsidR="00B86F37" w:rsidRDefault="00B86F37" w:rsidP="00B86F37">
            <w:pPr>
              <w:rPr>
                <w:rFonts w:ascii="宋体" w:eastAsia="宋体" w:hAnsi="宋体" w:hint="eastAsia"/>
                <w:sz w:val="24"/>
                <w:szCs w:val="24"/>
              </w:rPr>
            </w:pPr>
          </w:p>
        </w:tc>
        <w:tc>
          <w:tcPr>
            <w:tcW w:w="1700" w:type="dxa"/>
            <w:vMerge/>
          </w:tcPr>
          <w:p w14:paraId="7E9F6D35" w14:textId="77777777" w:rsidR="00B86F37" w:rsidRDefault="00B86F37" w:rsidP="00B86F37">
            <w:pPr>
              <w:rPr>
                <w:rFonts w:ascii="宋体" w:eastAsia="宋体" w:hAnsi="宋体" w:hint="eastAsia"/>
                <w:sz w:val="24"/>
                <w:szCs w:val="24"/>
              </w:rPr>
            </w:pPr>
          </w:p>
        </w:tc>
        <w:tc>
          <w:tcPr>
            <w:tcW w:w="3675" w:type="dxa"/>
            <w:gridSpan w:val="2"/>
          </w:tcPr>
          <w:p w14:paraId="452D9924" w14:textId="2B0E31D8" w:rsidR="00B86F37" w:rsidRPr="00F92756" w:rsidRDefault="00B86F37" w:rsidP="00B86F37">
            <w:pPr>
              <w:jc w:val="center"/>
              <w:rPr>
                <w:rFonts w:ascii="宋体" w:eastAsia="宋体" w:hAnsi="宋体" w:hint="eastAsia"/>
                <w:sz w:val="24"/>
                <w:szCs w:val="24"/>
              </w:rPr>
            </w:pPr>
            <w:proofErr w:type="gramStart"/>
            <w:r w:rsidRPr="00B86F37">
              <w:rPr>
                <w:rFonts w:ascii="宋体" w:eastAsia="宋体" w:hAnsi="宋体" w:hint="eastAsia"/>
                <w:sz w:val="24"/>
                <w:szCs w:val="24"/>
              </w:rPr>
              <w:t>脑氧监测</w:t>
            </w:r>
            <w:proofErr w:type="gramEnd"/>
            <w:r w:rsidRPr="00B86F37">
              <w:rPr>
                <w:rFonts w:ascii="宋体" w:eastAsia="宋体" w:hAnsi="宋体" w:hint="eastAsia"/>
                <w:sz w:val="24"/>
                <w:szCs w:val="24"/>
              </w:rPr>
              <w:t>仪</w:t>
            </w:r>
          </w:p>
        </w:tc>
        <w:tc>
          <w:tcPr>
            <w:tcW w:w="3237" w:type="dxa"/>
            <w:vAlign w:val="center"/>
          </w:tcPr>
          <w:p w14:paraId="0158E2E8" w14:textId="20043685" w:rsidR="00B86F37" w:rsidRPr="00EE3762" w:rsidRDefault="00B86F37" w:rsidP="00B86F37">
            <w:pPr>
              <w:jc w:val="center"/>
              <w:rPr>
                <w:rFonts w:ascii="宋体" w:eastAsia="宋体" w:hAnsi="宋体" w:hint="eastAsia"/>
                <w:sz w:val="24"/>
                <w:szCs w:val="24"/>
              </w:rPr>
            </w:pPr>
            <w:r>
              <w:rPr>
                <w:rFonts w:ascii="宋体" w:eastAsia="宋体" w:hAnsi="宋体"/>
                <w:sz w:val="24"/>
                <w:szCs w:val="24"/>
              </w:rPr>
              <w:t>工业</w:t>
            </w:r>
          </w:p>
        </w:tc>
        <w:tc>
          <w:tcPr>
            <w:tcW w:w="178" w:type="dxa"/>
            <w:tcBorders>
              <w:top w:val="nil"/>
              <w:bottom w:val="nil"/>
            </w:tcBorders>
          </w:tcPr>
          <w:p w14:paraId="4A05962D" w14:textId="77777777" w:rsidR="00B86F37" w:rsidRDefault="00B86F37" w:rsidP="00B86F37">
            <w:pPr>
              <w:rPr>
                <w:rFonts w:ascii="宋体" w:eastAsia="宋体" w:hAnsi="宋体" w:hint="eastAsia"/>
                <w:sz w:val="24"/>
                <w:szCs w:val="24"/>
              </w:rPr>
            </w:pPr>
          </w:p>
        </w:tc>
      </w:tr>
      <w:tr w:rsidR="00B86F37" w14:paraId="10C906A4" w14:textId="77777777">
        <w:trPr>
          <w:trHeight w:val="941"/>
          <w:jc w:val="center"/>
        </w:trPr>
        <w:tc>
          <w:tcPr>
            <w:tcW w:w="992" w:type="dxa"/>
            <w:vAlign w:val="center"/>
          </w:tcPr>
          <w:p w14:paraId="63B5CBCD" w14:textId="77777777" w:rsidR="00B86F37" w:rsidRDefault="00B86F37" w:rsidP="00B86F37">
            <w:pPr>
              <w:spacing w:before="69" w:line="201" w:lineRule="auto"/>
              <w:ind w:left="252"/>
              <w:rPr>
                <w:rFonts w:ascii="宋体" w:eastAsia="宋体" w:hAnsi="宋体" w:hint="eastAsia"/>
                <w:sz w:val="24"/>
                <w:szCs w:val="24"/>
              </w:rPr>
            </w:pPr>
            <w:r>
              <w:rPr>
                <w:rFonts w:ascii="宋体" w:eastAsia="宋体" w:hAnsi="宋体"/>
                <w:spacing w:val="10"/>
                <w:sz w:val="24"/>
                <w:szCs w:val="24"/>
              </w:rPr>
              <w:t>11.2</w:t>
            </w:r>
          </w:p>
        </w:tc>
        <w:tc>
          <w:tcPr>
            <w:tcW w:w="1700" w:type="dxa"/>
            <w:vAlign w:val="center"/>
          </w:tcPr>
          <w:p w14:paraId="5058658B" w14:textId="77777777" w:rsidR="00B86F37" w:rsidRDefault="00B86F37" w:rsidP="00B86F37">
            <w:pPr>
              <w:spacing w:before="78" w:line="219" w:lineRule="auto"/>
              <w:ind w:left="377"/>
              <w:rPr>
                <w:rFonts w:ascii="宋体" w:eastAsia="宋体" w:hAnsi="宋体" w:cs="宋体" w:hint="eastAsia"/>
                <w:sz w:val="24"/>
                <w:szCs w:val="24"/>
              </w:rPr>
            </w:pPr>
            <w:r>
              <w:rPr>
                <w:rFonts w:ascii="宋体" w:eastAsia="宋体" w:hAnsi="宋体" w:cs="宋体"/>
                <w:spacing w:val="-4"/>
                <w:sz w:val="24"/>
                <w:szCs w:val="24"/>
              </w:rPr>
              <w:t>投</w:t>
            </w:r>
            <w:r>
              <w:rPr>
                <w:rFonts w:ascii="宋体" w:eastAsia="宋体" w:hAnsi="宋体" w:cs="宋体"/>
                <w:spacing w:val="-2"/>
                <w:sz w:val="24"/>
                <w:szCs w:val="24"/>
              </w:rPr>
              <w:t>标报价</w:t>
            </w:r>
          </w:p>
        </w:tc>
        <w:tc>
          <w:tcPr>
            <w:tcW w:w="7090" w:type="dxa"/>
            <w:gridSpan w:val="4"/>
          </w:tcPr>
          <w:p w14:paraId="6A3C58D0" w14:textId="77777777" w:rsidR="00B86F37" w:rsidRDefault="00B86F37" w:rsidP="00B86F37">
            <w:pPr>
              <w:spacing w:before="39" w:line="219" w:lineRule="auto"/>
              <w:ind w:left="117"/>
              <w:rPr>
                <w:rFonts w:ascii="宋体" w:eastAsia="宋体" w:hAnsi="宋体" w:cs="宋体" w:hint="eastAsia"/>
                <w:sz w:val="24"/>
                <w:szCs w:val="24"/>
              </w:rPr>
            </w:pPr>
            <w:r>
              <w:rPr>
                <w:rFonts w:ascii="宋体" w:eastAsia="宋体" w:hAnsi="宋体" w:cs="宋体"/>
                <w:spacing w:val="-7"/>
                <w:sz w:val="24"/>
                <w:szCs w:val="24"/>
              </w:rPr>
              <w:t>投</w:t>
            </w:r>
            <w:r>
              <w:rPr>
                <w:rFonts w:ascii="宋体" w:eastAsia="宋体" w:hAnsi="宋体" w:cs="宋体"/>
                <w:spacing w:val="-6"/>
                <w:sz w:val="24"/>
                <w:szCs w:val="24"/>
              </w:rPr>
              <w:t>标报价的特殊规定:</w:t>
            </w:r>
          </w:p>
          <w:p w14:paraId="2828232B" w14:textId="77777777" w:rsidR="00B86F37" w:rsidRDefault="00B86F37" w:rsidP="00B86F37">
            <w:pPr>
              <w:spacing w:before="27" w:line="221" w:lineRule="auto"/>
              <w:ind w:left="126"/>
              <w:rPr>
                <w:rFonts w:ascii="宋体" w:eastAsia="宋体" w:hAnsi="宋体" w:cs="宋体" w:hint="eastAsia"/>
                <w:sz w:val="24"/>
                <w:szCs w:val="24"/>
              </w:rPr>
            </w:pPr>
            <w:r>
              <w:rPr>
                <w:rFonts w:ascii="宋体" w:eastAsia="宋体" w:hAnsi="宋体" w:hint="eastAsia"/>
                <w:b/>
                <w:bCs/>
                <w:color w:val="auto"/>
                <w:spacing w:val="1"/>
                <w:sz w:val="24"/>
                <w:szCs w:val="24"/>
              </w:rPr>
              <w:t>■</w:t>
            </w:r>
            <w:r>
              <w:rPr>
                <w:rFonts w:ascii="宋体" w:eastAsia="宋体" w:hAnsi="宋体" w:cs="宋体"/>
                <w:spacing w:val="29"/>
                <w:sz w:val="24"/>
                <w:szCs w:val="24"/>
              </w:rPr>
              <w:t>无</w:t>
            </w:r>
          </w:p>
          <w:p w14:paraId="26D9E8E9" w14:textId="77777777" w:rsidR="00B86F37" w:rsidRDefault="00B86F37" w:rsidP="00B86F37">
            <w:pPr>
              <w:spacing w:before="22" w:line="215" w:lineRule="auto"/>
              <w:ind w:left="126"/>
              <w:rPr>
                <w:rFonts w:ascii="宋体" w:eastAsia="宋体" w:hAnsi="宋体" w:cs="宋体" w:hint="eastAsia"/>
                <w:sz w:val="24"/>
                <w:szCs w:val="24"/>
              </w:rPr>
            </w:pPr>
            <w:r>
              <w:rPr>
                <w:rFonts w:ascii="宋体" w:eastAsia="宋体" w:hAnsi="宋体"/>
                <w:spacing w:val="-16"/>
                <w:sz w:val="24"/>
                <w:szCs w:val="24"/>
              </w:rPr>
              <w:t>□</w:t>
            </w:r>
            <w:r>
              <w:rPr>
                <w:rFonts w:ascii="宋体" w:eastAsia="宋体" w:hAnsi="宋体" w:cs="宋体"/>
                <w:spacing w:val="-9"/>
                <w:sz w:val="24"/>
                <w:szCs w:val="24"/>
              </w:rPr>
              <w:t>有</w:t>
            </w:r>
            <w:r>
              <w:rPr>
                <w:rFonts w:ascii="宋体" w:eastAsia="宋体" w:hAnsi="宋体" w:cs="宋体"/>
                <w:spacing w:val="-8"/>
                <w:sz w:val="24"/>
                <w:szCs w:val="24"/>
              </w:rPr>
              <w:t>，具体情形:</w:t>
            </w:r>
            <w:r>
              <w:rPr>
                <w:rFonts w:ascii="宋体" w:eastAsia="宋体" w:hAnsi="宋体"/>
                <w:spacing w:val="-8"/>
                <w:sz w:val="24"/>
                <w:szCs w:val="24"/>
              </w:rPr>
              <w:t>_____</w:t>
            </w:r>
            <w:r>
              <w:rPr>
                <w:rFonts w:ascii="宋体" w:eastAsia="宋体" w:hAnsi="宋体"/>
                <w:spacing w:val="-8"/>
                <w:sz w:val="24"/>
                <w:szCs w:val="24"/>
                <w:u w:val="single"/>
              </w:rPr>
              <w:t xml:space="preserve">      </w:t>
            </w:r>
            <w:r>
              <w:rPr>
                <w:rFonts w:ascii="宋体" w:eastAsia="宋体" w:hAnsi="宋体" w:cs="宋体"/>
                <w:spacing w:val="-8"/>
                <w:sz w:val="24"/>
                <w:szCs w:val="24"/>
              </w:rPr>
              <w:t>。</w:t>
            </w:r>
          </w:p>
        </w:tc>
      </w:tr>
      <w:tr w:rsidR="00B86F37" w14:paraId="1E0B3249" w14:textId="77777777">
        <w:trPr>
          <w:trHeight w:val="606"/>
          <w:jc w:val="center"/>
        </w:trPr>
        <w:tc>
          <w:tcPr>
            <w:tcW w:w="992" w:type="dxa"/>
            <w:vAlign w:val="center"/>
          </w:tcPr>
          <w:p w14:paraId="0B108CCF" w14:textId="77777777" w:rsidR="00B86F37" w:rsidRDefault="00B86F37" w:rsidP="00B86F37">
            <w:pPr>
              <w:spacing w:before="69" w:line="201" w:lineRule="auto"/>
              <w:ind w:left="253"/>
              <w:rPr>
                <w:rFonts w:ascii="宋体" w:eastAsia="宋体" w:hAnsi="宋体" w:hint="eastAsia"/>
                <w:sz w:val="24"/>
                <w:szCs w:val="24"/>
              </w:rPr>
            </w:pPr>
            <w:r>
              <w:rPr>
                <w:rFonts w:ascii="宋体" w:eastAsia="宋体" w:hAnsi="宋体"/>
                <w:spacing w:val="10"/>
                <w:sz w:val="24"/>
                <w:szCs w:val="24"/>
              </w:rPr>
              <w:t>12.1</w:t>
            </w:r>
          </w:p>
        </w:tc>
        <w:tc>
          <w:tcPr>
            <w:tcW w:w="1700" w:type="dxa"/>
            <w:vMerge w:val="restart"/>
            <w:tcBorders>
              <w:bottom w:val="nil"/>
            </w:tcBorders>
            <w:vAlign w:val="center"/>
          </w:tcPr>
          <w:p w14:paraId="14F6A2C4" w14:textId="77777777" w:rsidR="00B86F37" w:rsidRDefault="00B86F37" w:rsidP="00B86F37">
            <w:pPr>
              <w:spacing w:before="78" w:line="221" w:lineRule="auto"/>
              <w:ind w:left="257"/>
              <w:rPr>
                <w:rFonts w:ascii="宋体" w:eastAsia="宋体" w:hAnsi="宋体" w:cs="宋体" w:hint="eastAsia"/>
                <w:sz w:val="24"/>
                <w:szCs w:val="24"/>
              </w:rPr>
            </w:pPr>
            <w:r>
              <w:rPr>
                <w:rFonts w:ascii="宋体" w:eastAsia="宋体" w:hAnsi="宋体" w:cs="宋体"/>
                <w:spacing w:val="-2"/>
                <w:sz w:val="24"/>
                <w:szCs w:val="24"/>
              </w:rPr>
              <w:t>投标保证金</w:t>
            </w:r>
          </w:p>
        </w:tc>
        <w:tc>
          <w:tcPr>
            <w:tcW w:w="7090" w:type="dxa"/>
            <w:gridSpan w:val="4"/>
          </w:tcPr>
          <w:p w14:paraId="01247CAD" w14:textId="4156EF9E" w:rsidR="00B86F37" w:rsidRDefault="00B86F37" w:rsidP="00B86F37">
            <w:pPr>
              <w:spacing w:before="36" w:line="220" w:lineRule="auto"/>
              <w:ind w:left="117"/>
              <w:rPr>
                <w:rFonts w:ascii="宋体" w:eastAsia="宋体" w:hAnsi="宋体" w:cs="宋体" w:hint="eastAsia"/>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.投标保证金金额:</w:t>
            </w:r>
            <w:r>
              <w:rPr>
                <w:rFonts w:ascii="宋体" w:eastAsia="宋体" w:hAnsi="宋体" w:cs="宋体" w:hint="eastAsia"/>
                <w:color w:val="auto"/>
                <w:sz w:val="24"/>
                <w:szCs w:val="24"/>
              </w:rPr>
              <w:t xml:space="preserve"> 第1包：17830元、第2包：66660元、第3包：14500元、第4包：42840元。</w:t>
            </w:r>
          </w:p>
          <w:p w14:paraId="6FCF994A" w14:textId="77777777" w:rsidR="00B86F37" w:rsidRDefault="00B86F37" w:rsidP="00B86F37">
            <w:pPr>
              <w:spacing w:before="36" w:line="220" w:lineRule="auto"/>
              <w:ind w:left="117"/>
              <w:rPr>
                <w:rFonts w:ascii="宋体" w:eastAsia="宋体" w:hAnsi="宋体" w:cs="宋体" w:hint="eastAsia"/>
                <w:color w:val="auto"/>
                <w:sz w:val="24"/>
                <w:szCs w:val="24"/>
              </w:rPr>
            </w:pPr>
            <w:r>
              <w:rPr>
                <w:rFonts w:ascii="宋体" w:eastAsia="宋体" w:hAnsi="宋体" w:cs="宋体" w:hint="eastAsia"/>
                <w:color w:val="auto"/>
                <w:sz w:val="24"/>
                <w:szCs w:val="24"/>
              </w:rPr>
              <w:t>2</w:t>
            </w:r>
            <w:r>
              <w:rPr>
                <w:rFonts w:ascii="宋体" w:eastAsia="宋体" w:hAnsi="宋体" w:cs="宋体"/>
                <w:color w:val="auto"/>
                <w:sz w:val="24"/>
                <w:szCs w:val="24"/>
              </w:rPr>
              <w:t>.</w:t>
            </w:r>
            <w:r>
              <w:rPr>
                <w:rFonts w:ascii="宋体" w:eastAsia="宋体" w:hAnsi="宋体" w:cs="宋体" w:hint="eastAsia"/>
                <w:color w:val="auto"/>
                <w:sz w:val="24"/>
                <w:szCs w:val="24"/>
              </w:rPr>
              <w:t>投标保证金递交形式:支票、汇票、本票或者金融机构、担保机构出具的保函等非现金形式提交。</w:t>
            </w:r>
          </w:p>
          <w:p w14:paraId="0A389EAE" w14:textId="77777777" w:rsidR="00B86F37" w:rsidRDefault="00B86F37" w:rsidP="00B86F37">
            <w:pPr>
              <w:spacing w:before="27" w:line="214" w:lineRule="auto"/>
              <w:ind w:left="117"/>
              <w:rPr>
                <w:rFonts w:ascii="宋体" w:eastAsia="宋体" w:hAnsi="宋体" w:cs="宋体" w:hint="eastAsia"/>
                <w:color w:val="auto"/>
                <w:sz w:val="24"/>
                <w:szCs w:val="24"/>
              </w:rPr>
            </w:pPr>
            <w:r>
              <w:rPr>
                <w:rFonts w:ascii="宋体" w:eastAsia="宋体" w:hAnsi="宋体" w:cs="宋体" w:hint="eastAsia"/>
                <w:color w:val="auto"/>
                <w:sz w:val="24"/>
                <w:szCs w:val="24"/>
              </w:rPr>
              <w:t>3</w:t>
            </w:r>
            <w:r>
              <w:rPr>
                <w:rFonts w:ascii="宋体" w:eastAsia="宋体" w:hAnsi="宋体" w:cs="宋体"/>
                <w:color w:val="auto"/>
                <w:sz w:val="24"/>
                <w:szCs w:val="24"/>
              </w:rPr>
              <w:t>.投标保证金收受人信息:</w:t>
            </w:r>
          </w:p>
          <w:p w14:paraId="392C1C5A" w14:textId="77777777" w:rsidR="00B86F37" w:rsidRDefault="00B86F37" w:rsidP="00B86F37">
            <w:pPr>
              <w:spacing w:before="27" w:line="213" w:lineRule="auto"/>
              <w:ind w:left="117"/>
              <w:rPr>
                <w:rFonts w:ascii="宋体" w:eastAsia="宋体" w:hAnsi="宋体" w:cs="宋体" w:hint="eastAsia"/>
                <w:snapToGrid/>
                <w:color w:val="auto"/>
                <w:sz w:val="24"/>
                <w:szCs w:val="24"/>
              </w:rPr>
            </w:pPr>
            <w:r>
              <w:rPr>
                <w:rFonts w:ascii="宋体" w:eastAsia="宋体" w:hAnsi="宋体" w:cs="宋体" w:hint="eastAsia"/>
                <w:color w:val="auto"/>
                <w:sz w:val="24"/>
                <w:szCs w:val="24"/>
              </w:rPr>
              <w:t>账户名称:中</w:t>
            </w:r>
            <w:proofErr w:type="gramStart"/>
            <w:r>
              <w:rPr>
                <w:rFonts w:ascii="宋体" w:eastAsia="宋体" w:hAnsi="宋体" w:cs="宋体" w:hint="eastAsia"/>
                <w:color w:val="auto"/>
                <w:sz w:val="24"/>
                <w:szCs w:val="24"/>
              </w:rPr>
              <w:t>源联盛咨询</w:t>
            </w:r>
            <w:proofErr w:type="gramEnd"/>
            <w:r>
              <w:rPr>
                <w:rFonts w:ascii="宋体" w:eastAsia="宋体" w:hAnsi="宋体" w:cs="宋体" w:hint="eastAsia"/>
                <w:color w:val="auto"/>
                <w:sz w:val="24"/>
                <w:szCs w:val="24"/>
              </w:rPr>
              <w:t>(北京)有限公司</w:t>
            </w:r>
          </w:p>
          <w:p w14:paraId="6C4889CD" w14:textId="77777777" w:rsidR="00B86F37" w:rsidRDefault="00B86F37" w:rsidP="00B86F37">
            <w:pPr>
              <w:spacing w:before="27" w:line="213" w:lineRule="auto"/>
              <w:ind w:left="117"/>
              <w:rPr>
                <w:rFonts w:ascii="宋体" w:eastAsia="宋体" w:hAnsi="宋体" w:cs="宋体" w:hint="eastAsia"/>
                <w:color w:val="auto"/>
                <w:sz w:val="24"/>
                <w:szCs w:val="24"/>
              </w:rPr>
            </w:pPr>
            <w:r>
              <w:rPr>
                <w:rFonts w:ascii="宋体" w:eastAsia="宋体" w:hAnsi="宋体" w:cs="宋体" w:hint="eastAsia"/>
                <w:color w:val="auto"/>
                <w:sz w:val="24"/>
                <w:szCs w:val="24"/>
              </w:rPr>
              <w:t>开户银行:中国银行北京天华支行</w:t>
            </w:r>
          </w:p>
          <w:p w14:paraId="35DB66E6" w14:textId="77777777" w:rsidR="00B86F37" w:rsidRDefault="00B86F37" w:rsidP="00B86F37">
            <w:pPr>
              <w:spacing w:before="27" w:line="214" w:lineRule="auto"/>
              <w:ind w:left="117"/>
              <w:rPr>
                <w:rFonts w:ascii="宋体" w:eastAsia="宋体" w:hAnsi="宋体" w:cs="宋体" w:hint="eastAsia"/>
                <w:color w:val="auto"/>
                <w:sz w:val="24"/>
                <w:szCs w:val="24"/>
              </w:rPr>
            </w:pPr>
            <w:proofErr w:type="gramStart"/>
            <w:r>
              <w:rPr>
                <w:rFonts w:ascii="宋体" w:eastAsia="宋体" w:hAnsi="宋体" w:cs="宋体" w:hint="eastAsia"/>
                <w:color w:val="auto"/>
                <w:sz w:val="24"/>
                <w:szCs w:val="24"/>
              </w:rPr>
              <w:t>账</w:t>
            </w:r>
            <w:proofErr w:type="gramEnd"/>
            <w:r>
              <w:rPr>
                <w:rFonts w:ascii="宋体" w:eastAsia="宋体" w:hAnsi="宋体" w:cs="宋体" w:hint="eastAsia"/>
                <w:color w:val="auto"/>
                <w:sz w:val="24"/>
                <w:szCs w:val="24"/>
              </w:rPr>
              <w:t xml:space="preserve">    号:344171207755 (仅作为递交投标保证金使用)</w:t>
            </w:r>
          </w:p>
          <w:p w14:paraId="3D074EE9" w14:textId="508313F7" w:rsidR="00B86F37" w:rsidRDefault="00B86F37" w:rsidP="00B86F37">
            <w:pPr>
              <w:spacing w:before="27" w:line="214" w:lineRule="auto"/>
              <w:ind w:left="117"/>
              <w:rPr>
                <w:rFonts w:ascii="宋体" w:eastAsia="宋体" w:hAnsi="宋体" w:cs="宋体" w:hint="eastAsia"/>
                <w:color w:val="auto"/>
                <w:sz w:val="24"/>
                <w:szCs w:val="24"/>
              </w:rPr>
            </w:pPr>
            <w:r>
              <w:rPr>
                <w:rFonts w:ascii="宋体" w:eastAsia="宋体" w:hAnsi="宋体" w:cs="宋体" w:hint="eastAsia"/>
                <w:color w:val="auto"/>
                <w:sz w:val="24"/>
                <w:szCs w:val="24"/>
              </w:rPr>
              <w:t>递交投标保证金需注明所递交项目的采购编号，如分包则需</w:t>
            </w:r>
            <w:proofErr w:type="gramStart"/>
            <w:r>
              <w:rPr>
                <w:rFonts w:ascii="宋体" w:eastAsia="宋体" w:hAnsi="宋体" w:cs="宋体" w:hint="eastAsia"/>
                <w:color w:val="auto"/>
                <w:sz w:val="24"/>
                <w:szCs w:val="24"/>
              </w:rPr>
              <w:t>注明包号</w:t>
            </w:r>
            <w:proofErr w:type="gramEnd"/>
            <w:r>
              <w:rPr>
                <w:rFonts w:ascii="宋体" w:eastAsia="宋体" w:hAnsi="宋体" w:cs="宋体" w:hint="eastAsia"/>
                <w:color w:val="auto"/>
                <w:sz w:val="24"/>
                <w:szCs w:val="24"/>
              </w:rPr>
              <w:t>(例如:Z</w:t>
            </w:r>
            <w:r>
              <w:rPr>
                <w:rFonts w:ascii="宋体" w:eastAsia="宋体" w:hAnsi="宋体" w:cs="宋体"/>
                <w:color w:val="auto"/>
                <w:sz w:val="24"/>
                <w:szCs w:val="24"/>
              </w:rPr>
              <w:t>YLS</w:t>
            </w:r>
            <w:r>
              <w:rPr>
                <w:rFonts w:ascii="宋体" w:eastAsia="宋体" w:hAnsi="宋体" w:cs="宋体" w:hint="eastAsia"/>
                <w:color w:val="auto"/>
                <w:sz w:val="24"/>
                <w:szCs w:val="24"/>
              </w:rPr>
              <w:t>-ZB-202</w:t>
            </w:r>
            <w:r>
              <w:rPr>
                <w:rFonts w:ascii="宋体" w:eastAsia="宋体" w:hAnsi="宋体" w:cs="宋体"/>
                <w:color w:val="auto"/>
                <w:sz w:val="24"/>
                <w:szCs w:val="24"/>
              </w:rPr>
              <w:t>5</w:t>
            </w:r>
            <w:r>
              <w:rPr>
                <w:rFonts w:ascii="宋体" w:eastAsia="宋体" w:hAnsi="宋体" w:cs="宋体" w:hint="eastAsia"/>
                <w:color w:val="auto"/>
                <w:sz w:val="24"/>
                <w:szCs w:val="24"/>
              </w:rPr>
              <w:t>XXXXX,第X包)</w:t>
            </w:r>
          </w:p>
          <w:p w14:paraId="2380C4D0" w14:textId="5C6B13D0" w:rsidR="00B86F37" w:rsidRDefault="00B86F37" w:rsidP="00B86F37">
            <w:pPr>
              <w:spacing w:before="27" w:line="214" w:lineRule="auto"/>
              <w:ind w:left="117"/>
              <w:rPr>
                <w:rFonts w:ascii="宋体" w:eastAsia="宋体" w:hAnsi="宋体" w:cs="宋体" w:hint="eastAsia"/>
                <w:sz w:val="24"/>
                <w:szCs w:val="24"/>
              </w:rPr>
            </w:pPr>
            <w:r>
              <w:rPr>
                <w:rFonts w:ascii="宋体" w:eastAsia="宋体" w:hAnsi="宋体" w:cs="宋体" w:hint="eastAsia"/>
                <w:color w:val="auto"/>
                <w:sz w:val="24"/>
                <w:szCs w:val="24"/>
              </w:rPr>
              <w:t>4</w:t>
            </w:r>
            <w:r>
              <w:rPr>
                <w:rFonts w:ascii="宋体" w:eastAsia="宋体" w:hAnsi="宋体" w:cs="宋体"/>
                <w:color w:val="auto"/>
                <w:sz w:val="24"/>
                <w:szCs w:val="24"/>
              </w:rPr>
              <w:t>.</w:t>
            </w:r>
            <w:r>
              <w:rPr>
                <w:rFonts w:ascii="宋体" w:eastAsia="宋体" w:hAnsi="宋体" w:cs="宋体" w:hint="eastAsia"/>
                <w:color w:val="auto"/>
                <w:sz w:val="24"/>
                <w:szCs w:val="24"/>
              </w:rPr>
              <w:t>投标保证金递交截止时间:同</w:t>
            </w:r>
            <w:r>
              <w:rPr>
                <w:rFonts w:ascii="宋体" w:eastAsia="宋体" w:hAnsi="宋体" w:cs="宋体"/>
                <w:color w:val="auto"/>
                <w:sz w:val="24"/>
                <w:szCs w:val="24"/>
              </w:rPr>
              <w:t>开标时间</w:t>
            </w:r>
          </w:p>
        </w:tc>
      </w:tr>
      <w:tr w:rsidR="00B86F37" w14:paraId="6F1AFD63" w14:textId="77777777">
        <w:trPr>
          <w:trHeight w:val="939"/>
          <w:jc w:val="center"/>
        </w:trPr>
        <w:tc>
          <w:tcPr>
            <w:tcW w:w="992" w:type="dxa"/>
            <w:vAlign w:val="center"/>
          </w:tcPr>
          <w:p w14:paraId="2E94E261" w14:textId="77777777" w:rsidR="00B86F37" w:rsidRDefault="00B86F37" w:rsidP="00B86F37">
            <w:pPr>
              <w:spacing w:before="69" w:line="201" w:lineRule="auto"/>
              <w:ind w:left="140"/>
              <w:rPr>
                <w:rFonts w:ascii="宋体" w:eastAsia="宋体" w:hAnsi="宋体" w:hint="eastAsia"/>
                <w:sz w:val="24"/>
                <w:szCs w:val="24"/>
              </w:rPr>
            </w:pPr>
            <w:r>
              <w:rPr>
                <w:rFonts w:ascii="宋体" w:eastAsia="宋体" w:hAnsi="宋体"/>
                <w:spacing w:val="13"/>
                <w:sz w:val="24"/>
                <w:szCs w:val="24"/>
              </w:rPr>
              <w:t>1</w:t>
            </w:r>
            <w:r>
              <w:rPr>
                <w:rFonts w:ascii="宋体" w:eastAsia="宋体" w:hAnsi="宋体"/>
                <w:spacing w:val="11"/>
                <w:sz w:val="24"/>
                <w:szCs w:val="24"/>
              </w:rPr>
              <w:t>2.7.2</w:t>
            </w:r>
          </w:p>
        </w:tc>
        <w:tc>
          <w:tcPr>
            <w:tcW w:w="1700" w:type="dxa"/>
            <w:vMerge/>
            <w:tcBorders>
              <w:top w:val="nil"/>
            </w:tcBorders>
            <w:vAlign w:val="center"/>
          </w:tcPr>
          <w:p w14:paraId="20BD5E22" w14:textId="77777777" w:rsidR="00B86F37" w:rsidRDefault="00B86F37" w:rsidP="00B86F37">
            <w:pPr>
              <w:rPr>
                <w:rFonts w:ascii="宋体" w:eastAsia="宋体" w:hAnsi="宋体" w:hint="eastAsia"/>
                <w:sz w:val="24"/>
                <w:szCs w:val="24"/>
              </w:rPr>
            </w:pPr>
          </w:p>
        </w:tc>
        <w:tc>
          <w:tcPr>
            <w:tcW w:w="7090" w:type="dxa"/>
            <w:gridSpan w:val="4"/>
          </w:tcPr>
          <w:p w14:paraId="1BD10F5A" w14:textId="77777777" w:rsidR="00B86F37" w:rsidRDefault="00B86F37" w:rsidP="00B86F37">
            <w:pPr>
              <w:spacing w:before="39" w:line="220" w:lineRule="auto"/>
              <w:ind w:left="117"/>
              <w:rPr>
                <w:rFonts w:ascii="宋体" w:eastAsia="宋体" w:hAnsi="宋体" w:cs="宋体" w:hint="eastAsia"/>
                <w:spacing w:val="-10"/>
                <w:sz w:val="24"/>
                <w:szCs w:val="24"/>
              </w:rPr>
            </w:pPr>
            <w:r>
              <w:rPr>
                <w:rFonts w:ascii="宋体" w:eastAsia="宋体" w:hAnsi="宋体" w:cs="宋体"/>
                <w:spacing w:val="-10"/>
                <w:sz w:val="24"/>
                <w:szCs w:val="24"/>
              </w:rPr>
              <w:t>投标保证金可以不予退还的其他情形:</w:t>
            </w:r>
          </w:p>
          <w:p w14:paraId="3E46B0BC" w14:textId="77777777" w:rsidR="00B86F37" w:rsidRDefault="00B86F37" w:rsidP="00B86F37">
            <w:pPr>
              <w:spacing w:before="24" w:line="221" w:lineRule="auto"/>
              <w:ind w:left="126"/>
              <w:rPr>
                <w:rFonts w:ascii="宋体" w:eastAsia="宋体" w:hAnsi="宋体" w:cs="宋体" w:hint="eastAsia"/>
                <w:sz w:val="24"/>
                <w:szCs w:val="24"/>
              </w:rPr>
            </w:pPr>
            <w:r>
              <w:rPr>
                <w:rFonts w:ascii="宋体" w:eastAsia="宋体" w:hAnsi="宋体"/>
                <w:spacing w:val="30"/>
                <w:sz w:val="24"/>
                <w:szCs w:val="24"/>
              </w:rPr>
              <w:t>□</w:t>
            </w:r>
            <w:r>
              <w:rPr>
                <w:rFonts w:ascii="宋体" w:eastAsia="宋体" w:hAnsi="宋体" w:cs="宋体"/>
                <w:spacing w:val="29"/>
                <w:sz w:val="24"/>
                <w:szCs w:val="24"/>
              </w:rPr>
              <w:t>无</w:t>
            </w:r>
          </w:p>
          <w:p w14:paraId="38F6E940" w14:textId="77777777" w:rsidR="00B86F37" w:rsidRDefault="00B86F37" w:rsidP="00B86F37">
            <w:pPr>
              <w:spacing w:before="22" w:line="215" w:lineRule="auto"/>
              <w:ind w:left="126"/>
              <w:rPr>
                <w:rFonts w:ascii="宋体" w:eastAsia="宋体" w:hAnsi="宋体" w:cs="宋体" w:hint="eastAsia"/>
                <w:spacing w:val="-8"/>
                <w:sz w:val="24"/>
                <w:szCs w:val="24"/>
              </w:rPr>
            </w:pPr>
            <w:r>
              <w:rPr>
                <w:rFonts w:ascii="宋体" w:eastAsia="宋体" w:hAnsi="宋体" w:hint="eastAsia"/>
                <w:b/>
                <w:bCs/>
                <w:color w:val="auto"/>
                <w:spacing w:val="1"/>
                <w:sz w:val="24"/>
                <w:szCs w:val="24"/>
              </w:rPr>
              <w:t>■</w:t>
            </w:r>
            <w:r>
              <w:rPr>
                <w:rFonts w:ascii="宋体" w:eastAsia="宋体" w:hAnsi="宋体" w:cs="宋体"/>
                <w:spacing w:val="-9"/>
                <w:sz w:val="24"/>
                <w:szCs w:val="24"/>
              </w:rPr>
              <w:t>有</w:t>
            </w:r>
            <w:r>
              <w:rPr>
                <w:rFonts w:ascii="宋体" w:eastAsia="宋体" w:hAnsi="宋体" w:cs="宋体"/>
                <w:spacing w:val="-8"/>
                <w:sz w:val="24"/>
                <w:szCs w:val="24"/>
              </w:rPr>
              <w:t>，具体情形:</w:t>
            </w:r>
          </w:p>
          <w:p w14:paraId="735F04A1" w14:textId="77777777" w:rsidR="00B86F37" w:rsidRDefault="00B86F37" w:rsidP="00B86F37">
            <w:pPr>
              <w:spacing w:before="22" w:line="215" w:lineRule="auto"/>
              <w:ind w:left="126"/>
              <w:rPr>
                <w:rFonts w:ascii="宋体" w:eastAsia="宋体" w:hAnsi="宋体" w:cs="宋体" w:hint="eastAsia"/>
                <w:sz w:val="24"/>
                <w:szCs w:val="24"/>
              </w:rPr>
            </w:pPr>
            <w:r>
              <w:rPr>
                <w:rFonts w:ascii="宋体" w:eastAsia="宋体" w:hAnsi="宋体" w:cs="宋体" w:hint="eastAsia"/>
                <w:sz w:val="24"/>
                <w:szCs w:val="24"/>
              </w:rPr>
              <w:t>(1)在开标之日后到投标有效期满前，投标人擅自撤回投标的；</w:t>
            </w:r>
          </w:p>
          <w:p w14:paraId="1F41802A" w14:textId="77777777" w:rsidR="00B86F37" w:rsidRDefault="00B86F37" w:rsidP="00B86F37">
            <w:pPr>
              <w:spacing w:before="22" w:line="215" w:lineRule="auto"/>
              <w:ind w:left="126"/>
              <w:rPr>
                <w:rFonts w:ascii="宋体" w:eastAsia="宋体" w:hAnsi="宋体" w:cs="宋体" w:hint="eastAsia"/>
                <w:sz w:val="24"/>
                <w:szCs w:val="24"/>
              </w:rPr>
            </w:pPr>
            <w:r>
              <w:rPr>
                <w:rFonts w:ascii="宋体" w:eastAsia="宋体" w:hAnsi="宋体" w:cs="宋体" w:hint="eastAsia"/>
                <w:sz w:val="24"/>
                <w:szCs w:val="24"/>
              </w:rPr>
              <w:t>(2)投标人在投标文件中提供任何虚假材料的；</w:t>
            </w:r>
          </w:p>
          <w:p w14:paraId="2EDE7F7C" w14:textId="77777777" w:rsidR="00B86F37" w:rsidRDefault="00B86F37" w:rsidP="00B86F37">
            <w:pPr>
              <w:spacing w:before="22" w:line="215" w:lineRule="auto"/>
              <w:ind w:left="126"/>
              <w:rPr>
                <w:rFonts w:ascii="宋体" w:eastAsia="宋体" w:hAnsi="宋体" w:cs="宋体" w:hint="eastAsia"/>
                <w:sz w:val="24"/>
                <w:szCs w:val="24"/>
              </w:rPr>
            </w:pPr>
            <w:r>
              <w:rPr>
                <w:rFonts w:ascii="宋体" w:eastAsia="宋体" w:hAnsi="宋体" w:cs="宋体" w:hint="eastAsia"/>
                <w:sz w:val="24"/>
                <w:szCs w:val="24"/>
              </w:rPr>
              <w:t>(3)中标人不按招标文件规定与采购人签订合同的。</w:t>
            </w:r>
          </w:p>
          <w:p w14:paraId="28CD82AD" w14:textId="77777777" w:rsidR="00B86F37" w:rsidRDefault="00B86F37" w:rsidP="00B86F37">
            <w:pPr>
              <w:spacing w:before="22" w:line="215" w:lineRule="auto"/>
              <w:ind w:left="126"/>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sz w:val="24"/>
                <w:szCs w:val="24"/>
              </w:rPr>
              <w:t>4</w:t>
            </w:r>
            <w:r>
              <w:rPr>
                <w:rFonts w:ascii="宋体" w:eastAsia="宋体" w:hAnsi="宋体" w:cs="宋体" w:hint="eastAsia"/>
                <w:sz w:val="24"/>
                <w:szCs w:val="24"/>
              </w:rPr>
              <w:t>)投标人与采购人、其他投标人或者采购代理机构恶意串通的。</w:t>
            </w:r>
          </w:p>
        </w:tc>
      </w:tr>
      <w:tr w:rsidR="00B86F37" w14:paraId="59915DCD" w14:textId="77777777">
        <w:trPr>
          <w:trHeight w:val="316"/>
          <w:jc w:val="center"/>
        </w:trPr>
        <w:tc>
          <w:tcPr>
            <w:tcW w:w="992" w:type="dxa"/>
            <w:vAlign w:val="center"/>
          </w:tcPr>
          <w:p w14:paraId="7977B74C" w14:textId="77777777" w:rsidR="00B86F37" w:rsidRDefault="00B86F37" w:rsidP="00B86F37">
            <w:pPr>
              <w:spacing w:before="58" w:line="201" w:lineRule="auto"/>
              <w:ind w:left="253"/>
              <w:rPr>
                <w:rFonts w:ascii="宋体" w:eastAsia="宋体" w:hAnsi="宋体" w:hint="eastAsia"/>
                <w:sz w:val="24"/>
                <w:szCs w:val="24"/>
              </w:rPr>
            </w:pPr>
            <w:r>
              <w:rPr>
                <w:rFonts w:ascii="宋体" w:eastAsia="宋体" w:hAnsi="宋体"/>
                <w:spacing w:val="10"/>
                <w:sz w:val="24"/>
                <w:szCs w:val="24"/>
              </w:rPr>
              <w:t>13.1</w:t>
            </w:r>
          </w:p>
        </w:tc>
        <w:tc>
          <w:tcPr>
            <w:tcW w:w="1700" w:type="dxa"/>
            <w:vAlign w:val="center"/>
          </w:tcPr>
          <w:p w14:paraId="00BFD407" w14:textId="77777777" w:rsidR="00B86F37" w:rsidRDefault="00B86F37" w:rsidP="00B86F37">
            <w:pPr>
              <w:spacing w:before="36" w:line="215" w:lineRule="auto"/>
              <w:ind w:left="257"/>
              <w:rPr>
                <w:rFonts w:ascii="宋体" w:eastAsia="宋体" w:hAnsi="宋体" w:cs="宋体" w:hint="eastAsia"/>
                <w:sz w:val="24"/>
                <w:szCs w:val="24"/>
              </w:rPr>
            </w:pPr>
            <w:r>
              <w:rPr>
                <w:rFonts w:ascii="宋体" w:eastAsia="宋体" w:hAnsi="宋体" w:cs="宋体"/>
                <w:spacing w:val="-2"/>
                <w:sz w:val="24"/>
                <w:szCs w:val="24"/>
              </w:rPr>
              <w:t>投标有效期</w:t>
            </w:r>
          </w:p>
        </w:tc>
        <w:tc>
          <w:tcPr>
            <w:tcW w:w="7090" w:type="dxa"/>
            <w:gridSpan w:val="4"/>
          </w:tcPr>
          <w:p w14:paraId="5A35B5EE" w14:textId="77777777" w:rsidR="00B86F37" w:rsidRDefault="00B86F37" w:rsidP="00B86F37">
            <w:pPr>
              <w:spacing w:before="36" w:line="215" w:lineRule="auto"/>
              <w:ind w:left="153"/>
              <w:rPr>
                <w:rFonts w:ascii="宋体" w:eastAsia="宋体" w:hAnsi="宋体" w:cs="宋体" w:hint="eastAsia"/>
                <w:sz w:val="24"/>
                <w:szCs w:val="24"/>
              </w:rPr>
            </w:pPr>
            <w:r>
              <w:rPr>
                <w:rFonts w:ascii="宋体" w:eastAsia="宋体" w:hAnsi="宋体" w:cs="宋体"/>
                <w:sz w:val="24"/>
                <w:szCs w:val="24"/>
              </w:rPr>
              <w:t>自提交投标文件的截止之日起算90日历天。</w:t>
            </w:r>
          </w:p>
        </w:tc>
      </w:tr>
      <w:tr w:rsidR="00B86F37" w14:paraId="2AFEE63F" w14:textId="77777777">
        <w:trPr>
          <w:trHeight w:val="316"/>
          <w:jc w:val="center"/>
        </w:trPr>
        <w:tc>
          <w:tcPr>
            <w:tcW w:w="992" w:type="dxa"/>
            <w:vAlign w:val="center"/>
          </w:tcPr>
          <w:p w14:paraId="38C86DD2" w14:textId="77777777" w:rsidR="00B86F37" w:rsidRDefault="00B86F37" w:rsidP="00B86F37">
            <w:pPr>
              <w:spacing w:before="58" w:line="201" w:lineRule="auto"/>
              <w:ind w:left="253"/>
              <w:rPr>
                <w:rFonts w:ascii="宋体" w:eastAsia="宋体" w:hAnsi="宋体" w:hint="eastAsia"/>
                <w:spacing w:val="10"/>
                <w:sz w:val="24"/>
                <w:szCs w:val="24"/>
              </w:rPr>
            </w:pPr>
            <w:r>
              <w:rPr>
                <w:rFonts w:ascii="宋体" w:eastAsia="宋体" w:hAnsi="宋体" w:hint="eastAsia"/>
                <w:spacing w:val="10"/>
                <w:sz w:val="24"/>
                <w:szCs w:val="24"/>
              </w:rPr>
              <w:t>18.2</w:t>
            </w:r>
          </w:p>
        </w:tc>
        <w:tc>
          <w:tcPr>
            <w:tcW w:w="1700" w:type="dxa"/>
            <w:vAlign w:val="center"/>
          </w:tcPr>
          <w:p w14:paraId="7C29DDCA" w14:textId="77777777" w:rsidR="00B86F37" w:rsidRDefault="00B86F37" w:rsidP="00B86F37">
            <w:pPr>
              <w:spacing w:before="36" w:line="215" w:lineRule="auto"/>
              <w:ind w:left="257"/>
              <w:rPr>
                <w:rFonts w:ascii="宋体" w:eastAsia="宋体" w:hAnsi="宋体" w:cs="宋体" w:hint="eastAsia"/>
                <w:spacing w:val="-2"/>
                <w:sz w:val="24"/>
                <w:szCs w:val="24"/>
              </w:rPr>
            </w:pPr>
            <w:r>
              <w:rPr>
                <w:rFonts w:ascii="宋体" w:eastAsia="宋体" w:hAnsi="宋体" w:cs="宋体" w:hint="eastAsia"/>
                <w:spacing w:val="-2"/>
                <w:sz w:val="24"/>
                <w:szCs w:val="24"/>
              </w:rPr>
              <w:t>解密</w:t>
            </w:r>
            <w:r>
              <w:rPr>
                <w:rFonts w:ascii="宋体" w:eastAsia="宋体" w:hAnsi="宋体" w:cs="宋体"/>
                <w:spacing w:val="-2"/>
                <w:sz w:val="24"/>
                <w:szCs w:val="24"/>
              </w:rPr>
              <w:t>时间</w:t>
            </w:r>
          </w:p>
        </w:tc>
        <w:tc>
          <w:tcPr>
            <w:tcW w:w="7090" w:type="dxa"/>
            <w:gridSpan w:val="4"/>
          </w:tcPr>
          <w:p w14:paraId="6D2E79AD" w14:textId="364B0ED5" w:rsidR="00B86F37" w:rsidRDefault="00B86F37" w:rsidP="00B86F37">
            <w:pPr>
              <w:spacing w:before="36" w:line="215" w:lineRule="auto"/>
              <w:ind w:left="153"/>
              <w:rPr>
                <w:rFonts w:ascii="宋体" w:eastAsia="宋体" w:hAnsi="宋体" w:cs="宋体" w:hint="eastAsia"/>
                <w:sz w:val="24"/>
                <w:szCs w:val="24"/>
              </w:rPr>
            </w:pPr>
            <w:r>
              <w:rPr>
                <w:rFonts w:ascii="宋体" w:eastAsia="宋体" w:hAnsi="宋体" w:cs="宋体" w:hint="eastAsia"/>
                <w:sz w:val="24"/>
                <w:szCs w:val="24"/>
              </w:rPr>
              <w:t>解密时间</w:t>
            </w:r>
            <w:r>
              <w:rPr>
                <w:rFonts w:ascii="宋体" w:eastAsia="宋体" w:hAnsi="宋体" w:cs="宋体"/>
                <w:sz w:val="24"/>
                <w:szCs w:val="24"/>
              </w:rPr>
              <w:t>：</w:t>
            </w:r>
            <w:r>
              <w:rPr>
                <w:rFonts w:ascii="宋体" w:eastAsia="宋体" w:hAnsi="宋体" w:cs="宋体" w:hint="eastAsia"/>
                <w:sz w:val="24"/>
                <w:szCs w:val="24"/>
                <w:u w:val="single"/>
              </w:rPr>
              <w:t>15</w:t>
            </w:r>
            <w:r>
              <w:rPr>
                <w:rFonts w:ascii="宋体" w:eastAsia="宋体" w:hAnsi="宋体" w:cs="宋体" w:hint="eastAsia"/>
                <w:sz w:val="24"/>
                <w:szCs w:val="24"/>
              </w:rPr>
              <w:t>分钟</w:t>
            </w:r>
          </w:p>
        </w:tc>
      </w:tr>
      <w:tr w:rsidR="00B86F37" w14:paraId="188DED51" w14:textId="77777777">
        <w:trPr>
          <w:trHeight w:val="1872"/>
          <w:jc w:val="center"/>
        </w:trPr>
        <w:tc>
          <w:tcPr>
            <w:tcW w:w="992" w:type="dxa"/>
            <w:vAlign w:val="center"/>
          </w:tcPr>
          <w:p w14:paraId="0FD3D73B" w14:textId="77777777" w:rsidR="00B86F37" w:rsidRDefault="00B86F37" w:rsidP="00B86F37">
            <w:pPr>
              <w:spacing w:before="69" w:line="201" w:lineRule="auto"/>
              <w:ind w:left="244"/>
              <w:rPr>
                <w:rFonts w:ascii="宋体" w:eastAsia="宋体" w:hAnsi="宋体" w:hint="eastAsia"/>
                <w:sz w:val="24"/>
                <w:szCs w:val="24"/>
              </w:rPr>
            </w:pPr>
            <w:r>
              <w:rPr>
                <w:rFonts w:ascii="宋体" w:eastAsia="宋体" w:hAnsi="宋体"/>
                <w:spacing w:val="13"/>
                <w:sz w:val="24"/>
                <w:szCs w:val="24"/>
              </w:rPr>
              <w:t>2</w:t>
            </w:r>
            <w:r>
              <w:rPr>
                <w:rFonts w:ascii="宋体" w:eastAsia="宋体" w:hAnsi="宋体"/>
                <w:spacing w:val="12"/>
                <w:sz w:val="24"/>
                <w:szCs w:val="24"/>
              </w:rPr>
              <w:t>2.1</w:t>
            </w:r>
          </w:p>
        </w:tc>
        <w:tc>
          <w:tcPr>
            <w:tcW w:w="1700" w:type="dxa"/>
            <w:vAlign w:val="center"/>
          </w:tcPr>
          <w:p w14:paraId="4CF4ABD4" w14:textId="77777777" w:rsidR="00B86F37" w:rsidRDefault="00B86F37" w:rsidP="00B86F37">
            <w:pPr>
              <w:spacing w:before="78" w:line="221" w:lineRule="auto"/>
              <w:ind w:left="254"/>
              <w:rPr>
                <w:rFonts w:ascii="宋体" w:eastAsia="宋体" w:hAnsi="宋体" w:cs="宋体" w:hint="eastAsia"/>
                <w:sz w:val="24"/>
                <w:szCs w:val="24"/>
              </w:rPr>
            </w:pPr>
            <w:r>
              <w:rPr>
                <w:rFonts w:ascii="宋体" w:eastAsia="宋体" w:hAnsi="宋体" w:cs="宋体"/>
                <w:spacing w:val="-2"/>
                <w:sz w:val="24"/>
                <w:szCs w:val="24"/>
              </w:rPr>
              <w:t>确定中</w:t>
            </w:r>
            <w:r>
              <w:rPr>
                <w:rFonts w:ascii="宋体" w:eastAsia="宋体" w:hAnsi="宋体" w:cs="宋体"/>
                <w:spacing w:val="-1"/>
                <w:sz w:val="24"/>
                <w:szCs w:val="24"/>
              </w:rPr>
              <w:t>标人</w:t>
            </w:r>
          </w:p>
        </w:tc>
        <w:tc>
          <w:tcPr>
            <w:tcW w:w="7090" w:type="dxa"/>
            <w:gridSpan w:val="4"/>
          </w:tcPr>
          <w:p w14:paraId="6170C319" w14:textId="77777777" w:rsidR="00B86F37" w:rsidRDefault="00B86F37" w:rsidP="00B86F37">
            <w:pPr>
              <w:spacing w:before="37" w:line="239" w:lineRule="auto"/>
              <w:ind w:left="126" w:firstLine="10"/>
              <w:rPr>
                <w:rFonts w:ascii="宋体" w:eastAsia="宋体" w:hAnsi="宋体" w:cs="宋体" w:hint="eastAsia"/>
                <w:sz w:val="24"/>
                <w:szCs w:val="24"/>
              </w:rPr>
            </w:pPr>
            <w:r>
              <w:rPr>
                <w:rFonts w:ascii="宋体" w:eastAsia="宋体" w:hAnsi="宋体" w:cs="宋体"/>
                <w:spacing w:val="-6"/>
                <w:sz w:val="24"/>
                <w:szCs w:val="24"/>
              </w:rPr>
              <w:t>中标</w:t>
            </w:r>
            <w:r>
              <w:rPr>
                <w:rFonts w:ascii="宋体" w:eastAsia="宋体" w:hAnsi="宋体" w:cs="宋体"/>
                <w:spacing w:val="-3"/>
                <w:sz w:val="24"/>
                <w:szCs w:val="24"/>
              </w:rPr>
              <w:t>候选人并列的，采购人是否委托评标委员会确定中标人:</w:t>
            </w:r>
            <w:r>
              <w:rPr>
                <w:rFonts w:ascii="宋体" w:eastAsia="宋体" w:hAnsi="宋体" w:cs="宋体"/>
                <w:sz w:val="24"/>
                <w:szCs w:val="24"/>
              </w:rPr>
              <w:t xml:space="preserve"> </w:t>
            </w:r>
          </w:p>
          <w:p w14:paraId="3DF9832E" w14:textId="77777777" w:rsidR="00B86F37" w:rsidRDefault="00B86F37" w:rsidP="00B86F37">
            <w:pPr>
              <w:spacing w:before="37" w:line="239" w:lineRule="auto"/>
              <w:ind w:left="126" w:firstLine="10"/>
              <w:rPr>
                <w:rFonts w:ascii="宋体" w:eastAsia="宋体" w:hAnsi="宋体" w:cs="宋体" w:hint="eastAsia"/>
                <w:sz w:val="24"/>
                <w:szCs w:val="24"/>
              </w:rPr>
            </w:pPr>
            <w:r>
              <w:rPr>
                <w:rFonts w:ascii="宋体" w:eastAsia="宋体" w:hAnsi="宋体" w:hint="eastAsia"/>
                <w:b/>
                <w:bCs/>
                <w:color w:val="auto"/>
                <w:spacing w:val="1"/>
                <w:sz w:val="24"/>
                <w:szCs w:val="24"/>
              </w:rPr>
              <w:t>■</w:t>
            </w:r>
            <w:r>
              <w:rPr>
                <w:rFonts w:ascii="宋体" w:eastAsia="宋体" w:hAnsi="宋体" w:cs="宋体"/>
                <w:spacing w:val="29"/>
                <w:sz w:val="24"/>
                <w:szCs w:val="24"/>
              </w:rPr>
              <w:t>否</w:t>
            </w:r>
          </w:p>
          <w:p w14:paraId="282A412C" w14:textId="77777777" w:rsidR="00B86F37" w:rsidRDefault="00B86F37" w:rsidP="00B86F37">
            <w:pPr>
              <w:spacing w:line="223" w:lineRule="auto"/>
              <w:ind w:left="126"/>
              <w:rPr>
                <w:rFonts w:ascii="宋体" w:eastAsia="宋体" w:hAnsi="宋体" w:cs="宋体" w:hint="eastAsia"/>
                <w:sz w:val="24"/>
                <w:szCs w:val="24"/>
              </w:rPr>
            </w:pPr>
            <w:r>
              <w:rPr>
                <w:rFonts w:ascii="宋体" w:eastAsia="宋体" w:hAnsi="宋体"/>
                <w:spacing w:val="30"/>
                <w:sz w:val="24"/>
                <w:szCs w:val="24"/>
              </w:rPr>
              <w:t>□</w:t>
            </w:r>
            <w:r>
              <w:rPr>
                <w:rFonts w:ascii="宋体" w:eastAsia="宋体" w:hAnsi="宋体" w:cs="宋体"/>
                <w:spacing w:val="29"/>
                <w:sz w:val="24"/>
                <w:szCs w:val="24"/>
              </w:rPr>
              <w:t>是</w:t>
            </w:r>
          </w:p>
          <w:p w14:paraId="7812F711" w14:textId="77777777" w:rsidR="00B86F37" w:rsidRDefault="00B86F37" w:rsidP="00B86F37">
            <w:pPr>
              <w:spacing w:before="21" w:line="220" w:lineRule="auto"/>
              <w:ind w:left="136"/>
              <w:rPr>
                <w:rFonts w:ascii="宋体" w:eastAsia="宋体" w:hAnsi="宋体" w:cs="宋体" w:hint="eastAsia"/>
                <w:sz w:val="24"/>
                <w:szCs w:val="24"/>
              </w:rPr>
            </w:pPr>
            <w:r>
              <w:rPr>
                <w:rFonts w:ascii="宋体" w:eastAsia="宋体" w:hAnsi="宋体" w:cs="宋体"/>
                <w:spacing w:val="-4"/>
                <w:sz w:val="24"/>
                <w:szCs w:val="24"/>
              </w:rPr>
              <w:t>中标候选人并列的，按照以下方式确定中标人</w:t>
            </w:r>
            <w:r>
              <w:rPr>
                <w:rFonts w:ascii="宋体" w:eastAsia="宋体" w:hAnsi="宋体" w:cs="宋体"/>
                <w:spacing w:val="-3"/>
                <w:sz w:val="24"/>
                <w:szCs w:val="24"/>
              </w:rPr>
              <w:t>:</w:t>
            </w:r>
          </w:p>
          <w:p w14:paraId="0A9D4F53" w14:textId="77777777" w:rsidR="00B86F37" w:rsidRDefault="00B86F37" w:rsidP="00B86F37">
            <w:pPr>
              <w:spacing w:before="26" w:line="217" w:lineRule="auto"/>
              <w:ind w:left="126"/>
              <w:rPr>
                <w:rFonts w:ascii="宋体" w:eastAsia="宋体" w:hAnsi="宋体" w:cs="宋体" w:hint="eastAsia"/>
                <w:sz w:val="24"/>
                <w:szCs w:val="24"/>
              </w:rPr>
            </w:pPr>
            <w:r>
              <w:rPr>
                <w:rFonts w:ascii="宋体" w:eastAsia="宋体" w:hAnsi="宋体" w:hint="eastAsia"/>
                <w:b/>
                <w:bCs/>
                <w:color w:val="auto"/>
                <w:spacing w:val="1"/>
                <w:sz w:val="24"/>
                <w:szCs w:val="24"/>
              </w:rPr>
              <w:t>■</w:t>
            </w:r>
            <w:r>
              <w:rPr>
                <w:rFonts w:ascii="宋体" w:eastAsia="宋体" w:hAnsi="宋体" w:cs="宋体"/>
                <w:spacing w:val="-6"/>
                <w:sz w:val="24"/>
                <w:szCs w:val="24"/>
              </w:rPr>
              <w:t>得分</w:t>
            </w:r>
            <w:r>
              <w:rPr>
                <w:rFonts w:ascii="宋体" w:eastAsia="宋体" w:hAnsi="宋体" w:cs="宋体"/>
                <w:spacing w:val="-5"/>
                <w:sz w:val="24"/>
                <w:szCs w:val="24"/>
              </w:rPr>
              <w:t>且</w:t>
            </w:r>
            <w:r>
              <w:rPr>
                <w:rFonts w:ascii="宋体" w:eastAsia="宋体" w:hAnsi="宋体" w:cs="宋体"/>
                <w:spacing w:val="-3"/>
                <w:sz w:val="24"/>
                <w:szCs w:val="24"/>
              </w:rPr>
              <w:t>投标报价均相同的，以</w:t>
            </w:r>
            <w:r>
              <w:rPr>
                <w:rFonts w:ascii="宋体" w:eastAsia="宋体" w:hAnsi="宋体" w:cs="宋体" w:hint="eastAsia"/>
                <w:spacing w:val="-3"/>
                <w:sz w:val="24"/>
                <w:szCs w:val="24"/>
                <w:u w:val="single"/>
              </w:rPr>
              <w:t xml:space="preserve"> 技术分 </w:t>
            </w:r>
            <w:r>
              <w:rPr>
                <w:rFonts w:ascii="宋体" w:eastAsia="宋体" w:hAnsi="宋体" w:cs="宋体"/>
                <w:spacing w:val="-3"/>
                <w:sz w:val="24"/>
                <w:szCs w:val="24"/>
              </w:rPr>
              <w:t>得分高者为中标人</w:t>
            </w:r>
          </w:p>
          <w:p w14:paraId="4FF8D847" w14:textId="77777777" w:rsidR="00B86F37" w:rsidRDefault="00B86F37" w:rsidP="00B86F37">
            <w:pPr>
              <w:spacing w:before="27" w:line="215" w:lineRule="auto"/>
              <w:ind w:left="126"/>
              <w:rPr>
                <w:rFonts w:ascii="宋体" w:eastAsia="宋体" w:hAnsi="宋体" w:cs="宋体" w:hint="eastAsia"/>
                <w:sz w:val="24"/>
                <w:szCs w:val="24"/>
              </w:rPr>
            </w:pPr>
            <w:r>
              <w:rPr>
                <w:rFonts w:ascii="宋体" w:eastAsia="宋体" w:hAnsi="宋体"/>
                <w:spacing w:val="30"/>
                <w:sz w:val="24"/>
                <w:szCs w:val="24"/>
              </w:rPr>
              <w:t>□</w:t>
            </w:r>
            <w:r>
              <w:rPr>
                <w:rFonts w:ascii="宋体" w:eastAsia="宋体" w:hAnsi="宋体" w:cs="宋体"/>
                <w:spacing w:val="12"/>
                <w:sz w:val="24"/>
                <w:szCs w:val="24"/>
              </w:rPr>
              <w:t>随机抽</w:t>
            </w:r>
            <w:r>
              <w:rPr>
                <w:rFonts w:ascii="宋体" w:eastAsia="宋体" w:hAnsi="宋体" w:cs="宋体"/>
                <w:spacing w:val="11"/>
                <w:sz w:val="24"/>
                <w:szCs w:val="24"/>
              </w:rPr>
              <w:t>取</w:t>
            </w:r>
          </w:p>
        </w:tc>
      </w:tr>
      <w:tr w:rsidR="00B86F37" w14:paraId="406E53EC" w14:textId="77777777">
        <w:trPr>
          <w:trHeight w:val="933"/>
          <w:jc w:val="center"/>
        </w:trPr>
        <w:tc>
          <w:tcPr>
            <w:tcW w:w="992" w:type="dxa"/>
            <w:vMerge w:val="restart"/>
            <w:tcBorders>
              <w:bottom w:val="nil"/>
            </w:tcBorders>
            <w:vAlign w:val="center"/>
          </w:tcPr>
          <w:p w14:paraId="17D607E2" w14:textId="77777777" w:rsidR="00B86F37" w:rsidRDefault="00B86F37" w:rsidP="00B86F37">
            <w:pPr>
              <w:spacing w:before="69" w:line="202" w:lineRule="auto"/>
              <w:ind w:left="244"/>
              <w:rPr>
                <w:rFonts w:ascii="宋体" w:eastAsia="宋体" w:hAnsi="宋体" w:hint="eastAsia"/>
                <w:sz w:val="24"/>
                <w:szCs w:val="24"/>
              </w:rPr>
            </w:pPr>
            <w:r>
              <w:rPr>
                <w:rFonts w:ascii="宋体" w:eastAsia="宋体" w:hAnsi="宋体"/>
                <w:spacing w:val="13"/>
                <w:sz w:val="24"/>
                <w:szCs w:val="24"/>
              </w:rPr>
              <w:t>2</w:t>
            </w:r>
            <w:r>
              <w:rPr>
                <w:rFonts w:ascii="宋体" w:eastAsia="宋体" w:hAnsi="宋体"/>
                <w:spacing w:val="12"/>
                <w:sz w:val="24"/>
                <w:szCs w:val="24"/>
              </w:rPr>
              <w:t>5.5</w:t>
            </w:r>
          </w:p>
        </w:tc>
        <w:tc>
          <w:tcPr>
            <w:tcW w:w="1700" w:type="dxa"/>
            <w:vMerge w:val="restart"/>
            <w:tcBorders>
              <w:bottom w:val="nil"/>
            </w:tcBorders>
            <w:vAlign w:val="center"/>
          </w:tcPr>
          <w:p w14:paraId="08F91936" w14:textId="77777777" w:rsidR="00B86F37" w:rsidRDefault="00B86F37" w:rsidP="00B86F37">
            <w:pPr>
              <w:spacing w:before="78" w:line="221" w:lineRule="auto"/>
              <w:ind w:left="617"/>
              <w:rPr>
                <w:rFonts w:ascii="宋体" w:eastAsia="宋体" w:hAnsi="宋体" w:cs="宋体" w:hint="eastAsia"/>
                <w:sz w:val="24"/>
                <w:szCs w:val="24"/>
              </w:rPr>
            </w:pPr>
            <w:r>
              <w:rPr>
                <w:rFonts w:ascii="宋体" w:eastAsia="宋体" w:hAnsi="宋体" w:cs="宋体"/>
                <w:spacing w:val="-4"/>
                <w:sz w:val="24"/>
                <w:szCs w:val="24"/>
              </w:rPr>
              <w:t>分</w:t>
            </w:r>
            <w:r>
              <w:rPr>
                <w:rFonts w:ascii="宋体" w:eastAsia="宋体" w:hAnsi="宋体" w:cs="宋体"/>
                <w:spacing w:val="-3"/>
                <w:sz w:val="24"/>
                <w:szCs w:val="24"/>
              </w:rPr>
              <w:t>包</w:t>
            </w:r>
          </w:p>
        </w:tc>
        <w:tc>
          <w:tcPr>
            <w:tcW w:w="7090" w:type="dxa"/>
            <w:gridSpan w:val="4"/>
            <w:tcBorders>
              <w:bottom w:val="nil"/>
            </w:tcBorders>
          </w:tcPr>
          <w:p w14:paraId="5748D142" w14:textId="77777777" w:rsidR="00B86F37" w:rsidRDefault="00B86F37" w:rsidP="00B86F37">
            <w:pPr>
              <w:spacing w:before="37" w:line="219" w:lineRule="auto"/>
              <w:ind w:left="115"/>
              <w:rPr>
                <w:rFonts w:ascii="宋体" w:eastAsia="宋体" w:hAnsi="宋体" w:cs="宋体" w:hint="eastAsia"/>
                <w:sz w:val="24"/>
                <w:szCs w:val="24"/>
              </w:rPr>
            </w:pPr>
            <w:r>
              <w:rPr>
                <w:rFonts w:ascii="宋体" w:eastAsia="宋体" w:hAnsi="宋体" w:cs="宋体"/>
                <w:spacing w:val="-3"/>
                <w:sz w:val="24"/>
                <w:szCs w:val="24"/>
              </w:rPr>
              <w:t>本项目的非主体、非关键性工作是否允许分包:</w:t>
            </w:r>
          </w:p>
          <w:p w14:paraId="1F90A400" w14:textId="77777777" w:rsidR="00B86F37" w:rsidRDefault="00B86F37" w:rsidP="00B86F37">
            <w:pPr>
              <w:spacing w:before="26" w:line="220" w:lineRule="auto"/>
              <w:ind w:left="126"/>
              <w:rPr>
                <w:rFonts w:ascii="宋体" w:eastAsia="宋体" w:hAnsi="宋体" w:cs="宋体" w:hint="eastAsia"/>
                <w:sz w:val="24"/>
                <w:szCs w:val="24"/>
              </w:rPr>
            </w:pPr>
            <w:r>
              <w:rPr>
                <w:rFonts w:ascii="宋体" w:eastAsia="宋体" w:hAnsi="宋体" w:hint="eastAsia"/>
                <w:b/>
                <w:bCs/>
                <w:color w:val="auto"/>
                <w:spacing w:val="1"/>
                <w:sz w:val="24"/>
                <w:szCs w:val="24"/>
              </w:rPr>
              <w:t>■</w:t>
            </w:r>
            <w:r>
              <w:rPr>
                <w:rFonts w:ascii="宋体" w:eastAsia="宋体" w:hAnsi="宋体" w:cs="宋体"/>
                <w:spacing w:val="14"/>
                <w:sz w:val="24"/>
                <w:szCs w:val="24"/>
              </w:rPr>
              <w:t>不允许</w:t>
            </w:r>
          </w:p>
          <w:p w14:paraId="0AF0515F" w14:textId="77777777" w:rsidR="00B86F37" w:rsidRDefault="00B86F37" w:rsidP="00B86F37">
            <w:pPr>
              <w:spacing w:before="23" w:line="211" w:lineRule="auto"/>
              <w:ind w:left="126"/>
              <w:rPr>
                <w:rFonts w:ascii="宋体" w:eastAsia="宋体" w:hAnsi="宋体" w:cs="宋体" w:hint="eastAsia"/>
                <w:sz w:val="24"/>
                <w:szCs w:val="24"/>
              </w:rPr>
            </w:pPr>
            <w:r>
              <w:rPr>
                <w:rFonts w:ascii="宋体" w:eastAsia="宋体" w:hAnsi="宋体"/>
                <w:spacing w:val="2"/>
                <w:sz w:val="24"/>
                <w:szCs w:val="24"/>
              </w:rPr>
              <w:t>□</w:t>
            </w:r>
            <w:r>
              <w:rPr>
                <w:rFonts w:ascii="宋体" w:eastAsia="宋体" w:hAnsi="宋体" w:cs="宋体"/>
                <w:spacing w:val="1"/>
                <w:sz w:val="24"/>
                <w:szCs w:val="24"/>
              </w:rPr>
              <w:t>允许，具体要求:</w:t>
            </w:r>
          </w:p>
        </w:tc>
      </w:tr>
      <w:tr w:rsidR="00B86F37" w14:paraId="60C9DA43" w14:textId="77777777">
        <w:trPr>
          <w:trHeight w:val="938"/>
          <w:jc w:val="center"/>
        </w:trPr>
        <w:tc>
          <w:tcPr>
            <w:tcW w:w="992" w:type="dxa"/>
            <w:vMerge/>
            <w:tcBorders>
              <w:top w:val="nil"/>
            </w:tcBorders>
            <w:vAlign w:val="center"/>
          </w:tcPr>
          <w:p w14:paraId="6396573B" w14:textId="77777777" w:rsidR="00B86F37" w:rsidRDefault="00B86F37" w:rsidP="00B86F37">
            <w:pPr>
              <w:rPr>
                <w:rFonts w:ascii="宋体" w:eastAsia="宋体" w:hAnsi="宋体" w:hint="eastAsia"/>
                <w:sz w:val="24"/>
                <w:szCs w:val="24"/>
              </w:rPr>
            </w:pPr>
          </w:p>
        </w:tc>
        <w:tc>
          <w:tcPr>
            <w:tcW w:w="1700" w:type="dxa"/>
            <w:vMerge/>
            <w:tcBorders>
              <w:top w:val="nil"/>
            </w:tcBorders>
            <w:vAlign w:val="center"/>
          </w:tcPr>
          <w:p w14:paraId="199D4BC0" w14:textId="77777777" w:rsidR="00B86F37" w:rsidRDefault="00B86F37" w:rsidP="00B86F37">
            <w:pPr>
              <w:rPr>
                <w:rFonts w:ascii="宋体" w:eastAsia="宋体" w:hAnsi="宋体" w:hint="eastAsia"/>
                <w:sz w:val="24"/>
                <w:szCs w:val="24"/>
              </w:rPr>
            </w:pPr>
          </w:p>
        </w:tc>
        <w:tc>
          <w:tcPr>
            <w:tcW w:w="3529" w:type="dxa"/>
            <w:tcBorders>
              <w:top w:val="nil"/>
              <w:right w:val="nil"/>
            </w:tcBorders>
          </w:tcPr>
          <w:p w14:paraId="426FCC02" w14:textId="77777777" w:rsidR="00B86F37" w:rsidRDefault="00B86F37" w:rsidP="00B86F37">
            <w:pPr>
              <w:spacing w:before="38" w:line="228" w:lineRule="auto"/>
              <w:ind w:left="120"/>
              <w:rPr>
                <w:rFonts w:ascii="宋体" w:eastAsia="宋体" w:hAnsi="宋体" w:cs="宋体" w:hint="eastAsia"/>
                <w:sz w:val="24"/>
                <w:szCs w:val="24"/>
              </w:rPr>
            </w:pPr>
            <w:r>
              <w:rPr>
                <w:rFonts w:ascii="宋体" w:eastAsia="宋体" w:hAnsi="宋体" w:cs="宋体"/>
                <w:spacing w:val="11"/>
                <w:sz w:val="24"/>
                <w:szCs w:val="24"/>
              </w:rPr>
              <w:t>(</w:t>
            </w:r>
            <w:r>
              <w:rPr>
                <w:rFonts w:ascii="宋体" w:eastAsia="宋体" w:hAnsi="宋体"/>
                <w:spacing w:val="11"/>
                <w:sz w:val="24"/>
                <w:szCs w:val="24"/>
              </w:rPr>
              <w:t>1</w:t>
            </w:r>
            <w:r>
              <w:rPr>
                <w:rFonts w:ascii="宋体" w:eastAsia="宋体" w:hAnsi="宋体" w:cs="宋体"/>
                <w:spacing w:val="11"/>
                <w:sz w:val="24"/>
                <w:szCs w:val="24"/>
              </w:rPr>
              <w:t>)可以分包履行的具体内容: (</w:t>
            </w:r>
            <w:r>
              <w:rPr>
                <w:rFonts w:ascii="宋体" w:eastAsia="宋体" w:hAnsi="宋体"/>
                <w:spacing w:val="11"/>
                <w:sz w:val="24"/>
                <w:szCs w:val="24"/>
              </w:rPr>
              <w:t>2</w:t>
            </w:r>
            <w:r>
              <w:rPr>
                <w:rFonts w:ascii="宋体" w:eastAsia="宋体" w:hAnsi="宋体" w:cs="宋体"/>
                <w:spacing w:val="11"/>
                <w:sz w:val="24"/>
                <w:szCs w:val="24"/>
              </w:rPr>
              <w:t>)允许分包的金额或者比例:</w:t>
            </w:r>
            <w:r>
              <w:rPr>
                <w:rFonts w:ascii="宋体" w:eastAsia="宋体" w:hAnsi="宋体" w:cs="宋体"/>
                <w:spacing w:val="6"/>
                <w:sz w:val="24"/>
                <w:szCs w:val="24"/>
              </w:rPr>
              <w:t xml:space="preserve"> (</w:t>
            </w:r>
            <w:r>
              <w:rPr>
                <w:rFonts w:ascii="宋体" w:eastAsia="宋体" w:hAnsi="宋体"/>
                <w:spacing w:val="6"/>
                <w:sz w:val="24"/>
                <w:szCs w:val="24"/>
              </w:rPr>
              <w:t>3</w:t>
            </w:r>
            <w:r>
              <w:rPr>
                <w:rFonts w:ascii="宋体" w:eastAsia="宋体" w:hAnsi="宋体" w:cs="宋体"/>
                <w:spacing w:val="6"/>
                <w:sz w:val="24"/>
                <w:szCs w:val="24"/>
              </w:rPr>
              <w:t>)</w:t>
            </w:r>
            <w:r>
              <w:rPr>
                <w:rFonts w:ascii="宋体" w:eastAsia="宋体" w:hAnsi="宋体" w:cs="宋体"/>
                <w:spacing w:val="3"/>
                <w:sz w:val="24"/>
                <w:szCs w:val="24"/>
              </w:rPr>
              <w:t>其他要求:</w:t>
            </w:r>
            <w:r>
              <w:rPr>
                <w:rFonts w:ascii="宋体" w:eastAsia="宋体" w:hAnsi="宋体"/>
                <w:spacing w:val="3"/>
                <w:sz w:val="24"/>
                <w:szCs w:val="24"/>
              </w:rPr>
              <w:t>_____</w:t>
            </w:r>
            <w:r>
              <w:rPr>
                <w:rFonts w:ascii="宋体" w:eastAsia="宋体" w:hAnsi="宋体" w:cs="宋体"/>
                <w:spacing w:val="3"/>
                <w:sz w:val="24"/>
                <w:szCs w:val="24"/>
              </w:rPr>
              <w:t>。</w:t>
            </w:r>
          </w:p>
        </w:tc>
        <w:tc>
          <w:tcPr>
            <w:tcW w:w="3561" w:type="dxa"/>
            <w:gridSpan w:val="3"/>
            <w:tcBorders>
              <w:top w:val="nil"/>
              <w:left w:val="nil"/>
            </w:tcBorders>
          </w:tcPr>
          <w:p w14:paraId="55F23899" w14:textId="77777777" w:rsidR="00B86F37" w:rsidRDefault="00B86F37" w:rsidP="00B86F37">
            <w:pPr>
              <w:spacing w:before="37"/>
              <w:rPr>
                <w:rFonts w:ascii="宋体" w:eastAsia="宋体" w:hAnsi="宋体" w:cs="宋体" w:hint="eastAsia"/>
                <w:sz w:val="24"/>
                <w:szCs w:val="24"/>
              </w:rPr>
            </w:pPr>
            <w:r>
              <w:rPr>
                <w:rFonts w:ascii="宋体" w:eastAsia="宋体" w:hAnsi="宋体"/>
                <w:spacing w:val="-11"/>
                <w:sz w:val="24"/>
                <w:szCs w:val="24"/>
              </w:rPr>
              <w:t>_____</w:t>
            </w:r>
            <w:r>
              <w:rPr>
                <w:rFonts w:ascii="宋体" w:eastAsia="宋体" w:hAnsi="宋体" w:cs="宋体"/>
                <w:spacing w:val="-11"/>
                <w:sz w:val="24"/>
                <w:szCs w:val="24"/>
              </w:rPr>
              <w:t>；</w:t>
            </w:r>
          </w:p>
          <w:p w14:paraId="4872378C" w14:textId="77777777" w:rsidR="00B86F37" w:rsidRDefault="00B86F37" w:rsidP="00B86F37">
            <w:pPr>
              <w:spacing w:line="217" w:lineRule="auto"/>
              <w:rPr>
                <w:rFonts w:ascii="宋体" w:eastAsia="宋体" w:hAnsi="宋体" w:cs="宋体" w:hint="eastAsia"/>
                <w:sz w:val="24"/>
                <w:szCs w:val="24"/>
              </w:rPr>
            </w:pPr>
            <w:r>
              <w:rPr>
                <w:rFonts w:ascii="宋体" w:eastAsia="宋体" w:hAnsi="宋体"/>
                <w:spacing w:val="-11"/>
                <w:sz w:val="24"/>
                <w:szCs w:val="24"/>
              </w:rPr>
              <w:t>_____</w:t>
            </w:r>
            <w:r>
              <w:rPr>
                <w:rFonts w:ascii="宋体" w:eastAsia="宋体" w:hAnsi="宋体" w:cs="宋体"/>
                <w:spacing w:val="-11"/>
                <w:sz w:val="24"/>
                <w:szCs w:val="24"/>
              </w:rPr>
              <w:t>；</w:t>
            </w:r>
          </w:p>
        </w:tc>
      </w:tr>
      <w:tr w:rsidR="00B86F37" w14:paraId="161E83DE" w14:textId="77777777">
        <w:trPr>
          <w:trHeight w:val="421"/>
          <w:jc w:val="center"/>
        </w:trPr>
        <w:tc>
          <w:tcPr>
            <w:tcW w:w="992" w:type="dxa"/>
            <w:tcBorders>
              <w:top w:val="nil"/>
            </w:tcBorders>
            <w:vAlign w:val="center"/>
          </w:tcPr>
          <w:p w14:paraId="3AC72577" w14:textId="77777777" w:rsidR="00B86F37" w:rsidRDefault="00B86F37" w:rsidP="00B86F37">
            <w:pPr>
              <w:jc w:val="center"/>
              <w:rPr>
                <w:rFonts w:ascii="宋体" w:eastAsia="宋体" w:hAnsi="宋体" w:hint="eastAsia"/>
                <w:sz w:val="24"/>
                <w:szCs w:val="24"/>
              </w:rPr>
            </w:pPr>
            <w:r>
              <w:rPr>
                <w:rFonts w:ascii="宋体" w:eastAsia="宋体" w:hAnsi="宋体"/>
                <w:sz w:val="24"/>
                <w:szCs w:val="24"/>
              </w:rPr>
              <w:t>25.6</w:t>
            </w:r>
          </w:p>
        </w:tc>
        <w:tc>
          <w:tcPr>
            <w:tcW w:w="1700" w:type="dxa"/>
            <w:tcBorders>
              <w:top w:val="nil"/>
            </w:tcBorders>
            <w:vAlign w:val="center"/>
          </w:tcPr>
          <w:p w14:paraId="04F51A01" w14:textId="77777777" w:rsidR="00B86F37" w:rsidRDefault="00B86F37" w:rsidP="00B86F37">
            <w:pPr>
              <w:jc w:val="center"/>
              <w:rPr>
                <w:rFonts w:ascii="宋体" w:eastAsia="宋体" w:hAnsi="宋体" w:hint="eastAsia"/>
                <w:sz w:val="24"/>
                <w:szCs w:val="24"/>
              </w:rPr>
            </w:pPr>
            <w:proofErr w:type="gramStart"/>
            <w:r>
              <w:rPr>
                <w:rFonts w:ascii="宋体" w:eastAsia="宋体" w:hAnsi="宋体" w:hint="eastAsia"/>
                <w:sz w:val="24"/>
                <w:szCs w:val="24"/>
              </w:rPr>
              <w:t>政采贷</w:t>
            </w:r>
            <w:proofErr w:type="gramEnd"/>
          </w:p>
        </w:tc>
        <w:tc>
          <w:tcPr>
            <w:tcW w:w="7090" w:type="dxa"/>
            <w:gridSpan w:val="4"/>
            <w:tcBorders>
              <w:top w:val="nil"/>
            </w:tcBorders>
          </w:tcPr>
          <w:p w14:paraId="49F34EB0" w14:textId="77777777" w:rsidR="00B86F37" w:rsidRDefault="00B86F37" w:rsidP="00B86F37">
            <w:pPr>
              <w:widowControl w:val="0"/>
              <w:kinsoku/>
              <w:snapToGrid/>
              <w:textAlignment w:val="auto"/>
              <w:rPr>
                <w:rFonts w:ascii="宋体" w:eastAsia="宋体" w:hAnsi="宋体" w:cs="宋体" w:hint="eastAsia"/>
                <w:spacing w:val="11"/>
                <w:sz w:val="24"/>
                <w:szCs w:val="24"/>
              </w:rPr>
            </w:pPr>
            <w:r>
              <w:rPr>
                <w:rFonts w:ascii="宋体" w:eastAsia="宋体" w:hAnsi="宋体" w:cs="宋体" w:hint="eastAsia"/>
                <w:spacing w:val="11"/>
                <w:sz w:val="24"/>
                <w:szCs w:val="24"/>
              </w:rPr>
              <w:t>为更大力度激发市场活力和社会创造力，增强发展动力，按照《北京市全面优化营商环境助力企业高质量发展实施方案》（京政办发〔</w:t>
            </w:r>
            <w:r>
              <w:rPr>
                <w:rFonts w:ascii="宋体" w:eastAsia="宋体" w:hAnsi="宋体" w:cs="宋体"/>
                <w:spacing w:val="11"/>
                <w:sz w:val="24"/>
                <w:szCs w:val="24"/>
              </w:rPr>
              <w:t>2023</w:t>
            </w:r>
            <w:r>
              <w:rPr>
                <w:rFonts w:ascii="宋体" w:eastAsia="宋体" w:hAnsi="宋体" w:cs="宋体" w:hint="eastAsia"/>
                <w:spacing w:val="11"/>
                <w:sz w:val="24"/>
                <w:szCs w:val="24"/>
              </w:rPr>
              <w:t>〕</w:t>
            </w:r>
            <w:r>
              <w:rPr>
                <w:rFonts w:ascii="宋体" w:eastAsia="宋体" w:hAnsi="宋体" w:cs="宋体"/>
                <w:spacing w:val="11"/>
                <w:sz w:val="24"/>
                <w:szCs w:val="24"/>
              </w:rPr>
              <w:t xml:space="preserve">8 </w:t>
            </w:r>
            <w:r>
              <w:rPr>
                <w:rFonts w:ascii="宋体" w:eastAsia="宋体" w:hAnsi="宋体" w:cs="宋体" w:hint="eastAsia"/>
                <w:spacing w:val="11"/>
                <w:sz w:val="24"/>
                <w:szCs w:val="24"/>
              </w:rPr>
              <w:t>号）部署，进一步加强政府采购合同线上融资“一站式”服务（以下简称“政采贷”），北京市财政局、中国人民银行营业管理部联合发布《关于推进政府采购合同线上融资有关工作的通知》（</w:t>
            </w:r>
            <w:proofErr w:type="gramStart"/>
            <w:r>
              <w:rPr>
                <w:rFonts w:ascii="宋体" w:eastAsia="宋体" w:hAnsi="宋体" w:cs="宋体" w:hint="eastAsia"/>
                <w:spacing w:val="11"/>
                <w:sz w:val="24"/>
                <w:szCs w:val="24"/>
              </w:rPr>
              <w:t>京财采购</w:t>
            </w:r>
            <w:proofErr w:type="gramEnd"/>
            <w:r>
              <w:rPr>
                <w:rFonts w:ascii="宋体" w:eastAsia="宋体" w:hAnsi="宋体" w:cs="宋体" w:hint="eastAsia"/>
                <w:spacing w:val="11"/>
                <w:sz w:val="24"/>
                <w:szCs w:val="24"/>
              </w:rPr>
              <w:t>〔</w:t>
            </w:r>
            <w:r>
              <w:rPr>
                <w:rFonts w:ascii="宋体" w:eastAsia="宋体" w:hAnsi="宋体" w:cs="宋体"/>
                <w:spacing w:val="11"/>
                <w:sz w:val="24"/>
                <w:szCs w:val="24"/>
              </w:rPr>
              <w:t>2023</w:t>
            </w:r>
            <w:r>
              <w:rPr>
                <w:rFonts w:ascii="宋体" w:eastAsia="宋体" w:hAnsi="宋体" w:cs="宋体" w:hint="eastAsia"/>
                <w:spacing w:val="11"/>
                <w:sz w:val="24"/>
                <w:szCs w:val="24"/>
              </w:rPr>
              <w:t>〕</w:t>
            </w:r>
            <w:r>
              <w:rPr>
                <w:rFonts w:ascii="宋体" w:eastAsia="宋体" w:hAnsi="宋体" w:cs="宋体"/>
                <w:spacing w:val="11"/>
                <w:sz w:val="24"/>
                <w:szCs w:val="24"/>
              </w:rPr>
              <w:t xml:space="preserve">637 </w:t>
            </w:r>
            <w:r>
              <w:rPr>
                <w:rFonts w:ascii="宋体" w:eastAsia="宋体" w:hAnsi="宋体" w:cs="宋体" w:hint="eastAsia"/>
                <w:spacing w:val="11"/>
                <w:sz w:val="24"/>
                <w:szCs w:val="24"/>
              </w:rPr>
              <w:t>号）。有需求的供应商，可按上述通知要求办理“政采贷”。</w:t>
            </w:r>
          </w:p>
        </w:tc>
      </w:tr>
      <w:tr w:rsidR="00B86F37" w14:paraId="619AFD91" w14:textId="77777777">
        <w:trPr>
          <w:trHeight w:val="316"/>
          <w:jc w:val="center"/>
        </w:trPr>
        <w:tc>
          <w:tcPr>
            <w:tcW w:w="992" w:type="dxa"/>
            <w:vAlign w:val="center"/>
          </w:tcPr>
          <w:p w14:paraId="2BB58B87" w14:textId="77777777" w:rsidR="00B86F37" w:rsidRDefault="00B86F37" w:rsidP="00B86F37">
            <w:pPr>
              <w:spacing w:before="60" w:line="202" w:lineRule="auto"/>
              <w:ind w:left="131"/>
              <w:rPr>
                <w:rFonts w:ascii="宋体" w:eastAsia="宋体" w:hAnsi="宋体" w:hint="eastAsia"/>
                <w:sz w:val="24"/>
                <w:szCs w:val="24"/>
              </w:rPr>
            </w:pPr>
            <w:r>
              <w:rPr>
                <w:rFonts w:ascii="宋体" w:eastAsia="宋体" w:hAnsi="宋体"/>
                <w:spacing w:val="13"/>
                <w:sz w:val="24"/>
                <w:szCs w:val="24"/>
              </w:rPr>
              <w:t>26.1.</w:t>
            </w:r>
            <w:r>
              <w:rPr>
                <w:rFonts w:ascii="宋体" w:eastAsia="宋体" w:hAnsi="宋体"/>
                <w:spacing w:val="12"/>
                <w:sz w:val="24"/>
                <w:szCs w:val="24"/>
              </w:rPr>
              <w:t>1</w:t>
            </w:r>
          </w:p>
        </w:tc>
        <w:tc>
          <w:tcPr>
            <w:tcW w:w="1700" w:type="dxa"/>
            <w:vAlign w:val="center"/>
          </w:tcPr>
          <w:p w14:paraId="6EB69681" w14:textId="77777777" w:rsidR="00B86F37" w:rsidRDefault="00B86F37" w:rsidP="00B86F37">
            <w:pPr>
              <w:spacing w:before="40" w:line="212" w:lineRule="auto"/>
              <w:ind w:left="614"/>
              <w:rPr>
                <w:rFonts w:ascii="宋体" w:eastAsia="宋体" w:hAnsi="宋体" w:cs="宋体" w:hint="eastAsia"/>
                <w:sz w:val="24"/>
                <w:szCs w:val="24"/>
              </w:rPr>
            </w:pPr>
            <w:r>
              <w:rPr>
                <w:rFonts w:ascii="宋体" w:eastAsia="宋体" w:hAnsi="宋体" w:cs="宋体"/>
                <w:spacing w:val="-3"/>
                <w:sz w:val="24"/>
                <w:szCs w:val="24"/>
              </w:rPr>
              <w:t>询</w:t>
            </w:r>
            <w:r>
              <w:rPr>
                <w:rFonts w:ascii="宋体" w:eastAsia="宋体" w:hAnsi="宋体" w:cs="宋体"/>
                <w:spacing w:val="-2"/>
                <w:sz w:val="24"/>
                <w:szCs w:val="24"/>
              </w:rPr>
              <w:t>问</w:t>
            </w:r>
          </w:p>
        </w:tc>
        <w:tc>
          <w:tcPr>
            <w:tcW w:w="7090" w:type="dxa"/>
            <w:gridSpan w:val="4"/>
          </w:tcPr>
          <w:p w14:paraId="6DB8B23F" w14:textId="77777777" w:rsidR="00B86F37" w:rsidRDefault="00B86F37" w:rsidP="00B86F37">
            <w:pPr>
              <w:spacing w:before="40" w:line="212" w:lineRule="auto"/>
              <w:ind w:left="114"/>
              <w:rPr>
                <w:rFonts w:ascii="宋体" w:eastAsia="宋体" w:hAnsi="宋体" w:hint="eastAsia"/>
                <w:sz w:val="24"/>
                <w:szCs w:val="24"/>
              </w:rPr>
            </w:pPr>
            <w:r>
              <w:rPr>
                <w:rFonts w:ascii="宋体" w:eastAsia="宋体" w:hAnsi="宋体" w:cs="宋体"/>
                <w:spacing w:val="-10"/>
                <w:sz w:val="24"/>
                <w:szCs w:val="24"/>
              </w:rPr>
              <w:t>询问送达形式</w:t>
            </w:r>
            <w:r>
              <w:rPr>
                <w:rFonts w:ascii="宋体" w:eastAsia="宋体" w:hAnsi="宋体" w:cs="宋体"/>
                <w:spacing w:val="-14"/>
                <w:sz w:val="24"/>
                <w:szCs w:val="24"/>
              </w:rPr>
              <w:t>:</w:t>
            </w:r>
            <w:r>
              <w:rPr>
                <w:rFonts w:ascii="宋体" w:eastAsia="宋体" w:hAnsi="宋体" w:cs="宋体" w:hint="eastAsia"/>
                <w:spacing w:val="11"/>
                <w:sz w:val="24"/>
                <w:szCs w:val="24"/>
                <w:u w:val="single"/>
              </w:rPr>
              <w:t>以书面形式送达</w:t>
            </w:r>
          </w:p>
        </w:tc>
      </w:tr>
      <w:tr w:rsidR="00B86F37" w14:paraId="6BC66C05" w14:textId="77777777">
        <w:trPr>
          <w:trHeight w:val="1249"/>
          <w:jc w:val="center"/>
        </w:trPr>
        <w:tc>
          <w:tcPr>
            <w:tcW w:w="992" w:type="dxa"/>
            <w:vAlign w:val="center"/>
          </w:tcPr>
          <w:p w14:paraId="11FE860F" w14:textId="77777777" w:rsidR="00B86F37" w:rsidRDefault="00B86F37" w:rsidP="00B86F37">
            <w:pPr>
              <w:spacing w:before="69" w:line="201" w:lineRule="auto"/>
              <w:ind w:left="244"/>
              <w:rPr>
                <w:rFonts w:ascii="宋体" w:eastAsia="宋体" w:hAnsi="宋体" w:hint="eastAsia"/>
                <w:sz w:val="24"/>
                <w:szCs w:val="24"/>
              </w:rPr>
            </w:pPr>
            <w:r>
              <w:rPr>
                <w:rFonts w:ascii="宋体" w:eastAsia="宋体" w:hAnsi="宋体"/>
                <w:spacing w:val="13"/>
                <w:sz w:val="24"/>
                <w:szCs w:val="24"/>
              </w:rPr>
              <w:t>2</w:t>
            </w:r>
            <w:r>
              <w:rPr>
                <w:rFonts w:ascii="宋体" w:eastAsia="宋体" w:hAnsi="宋体"/>
                <w:spacing w:val="12"/>
                <w:sz w:val="24"/>
                <w:szCs w:val="24"/>
              </w:rPr>
              <w:t>6.3</w:t>
            </w:r>
          </w:p>
        </w:tc>
        <w:tc>
          <w:tcPr>
            <w:tcW w:w="1700" w:type="dxa"/>
            <w:vAlign w:val="center"/>
          </w:tcPr>
          <w:p w14:paraId="6C69B3E1" w14:textId="77777777" w:rsidR="00B86F37" w:rsidRDefault="00B86F37" w:rsidP="00B86F37">
            <w:pPr>
              <w:spacing w:before="78" w:line="222" w:lineRule="auto"/>
              <w:ind w:left="375"/>
              <w:rPr>
                <w:rFonts w:ascii="宋体" w:eastAsia="宋体" w:hAnsi="宋体" w:cs="宋体" w:hint="eastAsia"/>
                <w:sz w:val="24"/>
                <w:szCs w:val="24"/>
              </w:rPr>
            </w:pPr>
            <w:r>
              <w:rPr>
                <w:rFonts w:ascii="宋体" w:eastAsia="宋体" w:hAnsi="宋体" w:cs="宋体"/>
                <w:spacing w:val="-2"/>
                <w:sz w:val="24"/>
                <w:szCs w:val="24"/>
              </w:rPr>
              <w:t>联系方式</w:t>
            </w:r>
          </w:p>
        </w:tc>
        <w:tc>
          <w:tcPr>
            <w:tcW w:w="7090" w:type="dxa"/>
            <w:gridSpan w:val="4"/>
          </w:tcPr>
          <w:p w14:paraId="2E26B50D" w14:textId="77777777" w:rsidR="00B86F37" w:rsidRDefault="00B86F37" w:rsidP="00B86F37">
            <w:pPr>
              <w:spacing w:before="38" w:line="220" w:lineRule="auto"/>
              <w:ind w:left="113"/>
              <w:rPr>
                <w:rFonts w:ascii="宋体" w:eastAsia="宋体" w:hAnsi="宋体" w:cs="宋体" w:hint="eastAsia"/>
                <w:spacing w:val="-4"/>
                <w:sz w:val="24"/>
                <w:szCs w:val="24"/>
              </w:rPr>
            </w:pPr>
            <w:r>
              <w:rPr>
                <w:rFonts w:ascii="宋体" w:eastAsia="宋体" w:hAnsi="宋体" w:cs="宋体"/>
                <w:spacing w:val="-4"/>
                <w:sz w:val="24"/>
                <w:szCs w:val="24"/>
              </w:rPr>
              <w:t>接收询问和质疑的联系方式</w:t>
            </w:r>
          </w:p>
          <w:p w14:paraId="1DFC865F" w14:textId="77777777" w:rsidR="00B86F37" w:rsidRDefault="00B86F37" w:rsidP="00B86F37">
            <w:pPr>
              <w:spacing w:before="25" w:line="220" w:lineRule="auto"/>
              <w:ind w:left="115"/>
              <w:rPr>
                <w:rFonts w:ascii="宋体" w:eastAsia="宋体" w:hAnsi="宋体" w:cs="宋体" w:hint="eastAsia"/>
                <w:spacing w:val="11"/>
                <w:sz w:val="24"/>
                <w:szCs w:val="24"/>
              </w:rPr>
            </w:pPr>
            <w:r>
              <w:rPr>
                <w:rFonts w:ascii="宋体" w:eastAsia="宋体" w:hAnsi="宋体" w:cs="宋体"/>
                <w:spacing w:val="11"/>
                <w:sz w:val="24"/>
                <w:szCs w:val="24"/>
              </w:rPr>
              <w:t>联系部门:</w:t>
            </w:r>
            <w:r>
              <w:rPr>
                <w:rFonts w:ascii="宋体" w:eastAsia="宋体" w:hAnsi="宋体" w:cs="宋体" w:hint="eastAsia"/>
                <w:spacing w:val="11"/>
                <w:sz w:val="24"/>
                <w:szCs w:val="24"/>
                <w:u w:val="single"/>
              </w:rPr>
              <w:t>中</w:t>
            </w:r>
            <w:proofErr w:type="gramStart"/>
            <w:r>
              <w:rPr>
                <w:rFonts w:ascii="宋体" w:eastAsia="宋体" w:hAnsi="宋体" w:cs="宋体" w:hint="eastAsia"/>
                <w:spacing w:val="11"/>
                <w:sz w:val="24"/>
                <w:szCs w:val="24"/>
                <w:u w:val="single"/>
              </w:rPr>
              <w:t>源联盛咨询</w:t>
            </w:r>
            <w:proofErr w:type="gramEnd"/>
            <w:r>
              <w:rPr>
                <w:rFonts w:ascii="宋体" w:eastAsia="宋体" w:hAnsi="宋体" w:cs="宋体" w:hint="eastAsia"/>
                <w:spacing w:val="11"/>
                <w:sz w:val="24"/>
                <w:szCs w:val="24"/>
                <w:u w:val="single"/>
              </w:rPr>
              <w:t>(北京)有限公司</w:t>
            </w:r>
            <w:r>
              <w:rPr>
                <w:rFonts w:ascii="宋体" w:eastAsia="宋体" w:hAnsi="宋体" w:cs="宋体"/>
                <w:spacing w:val="11"/>
                <w:sz w:val="24"/>
                <w:szCs w:val="24"/>
              </w:rPr>
              <w:t>；</w:t>
            </w:r>
          </w:p>
          <w:p w14:paraId="7BBBAB65" w14:textId="77777777" w:rsidR="00B86F37" w:rsidRDefault="00B86F37" w:rsidP="00B86F37">
            <w:pPr>
              <w:spacing w:before="26" w:line="238" w:lineRule="auto"/>
              <w:ind w:left="115"/>
              <w:rPr>
                <w:rFonts w:ascii="宋体" w:eastAsia="宋体" w:hAnsi="宋体" w:cs="宋体" w:hint="eastAsia"/>
                <w:spacing w:val="11"/>
                <w:sz w:val="24"/>
                <w:szCs w:val="24"/>
              </w:rPr>
            </w:pPr>
            <w:r>
              <w:rPr>
                <w:rFonts w:ascii="宋体" w:eastAsia="宋体" w:hAnsi="宋体" w:cs="宋体"/>
                <w:spacing w:val="11"/>
                <w:sz w:val="24"/>
                <w:szCs w:val="24"/>
              </w:rPr>
              <w:t>联系电话:</w:t>
            </w:r>
            <w:r>
              <w:rPr>
                <w:rFonts w:hint="eastAsia"/>
              </w:rPr>
              <w:t xml:space="preserve"> </w:t>
            </w:r>
            <w:r>
              <w:rPr>
                <w:rFonts w:ascii="宋体" w:eastAsia="宋体" w:hAnsi="宋体" w:cs="宋体" w:hint="eastAsia"/>
                <w:spacing w:val="11"/>
                <w:sz w:val="24"/>
                <w:szCs w:val="24"/>
                <w:u w:val="single"/>
              </w:rPr>
              <w:t>010-67803241转80</w:t>
            </w:r>
            <w:r>
              <w:rPr>
                <w:rFonts w:ascii="宋体" w:eastAsia="宋体" w:hAnsi="宋体" w:cs="宋体"/>
                <w:spacing w:val="11"/>
                <w:sz w:val="24"/>
                <w:szCs w:val="24"/>
                <w:u w:val="single"/>
              </w:rPr>
              <w:t>12</w:t>
            </w:r>
            <w:r>
              <w:rPr>
                <w:rFonts w:ascii="宋体" w:eastAsia="宋体" w:hAnsi="宋体" w:cs="宋体"/>
                <w:spacing w:val="11"/>
                <w:sz w:val="24"/>
                <w:szCs w:val="24"/>
              </w:rPr>
              <w:t>；</w:t>
            </w:r>
          </w:p>
          <w:p w14:paraId="69AB4D6E" w14:textId="77777777" w:rsidR="00B86F37" w:rsidRDefault="00B86F37" w:rsidP="00B86F37">
            <w:pPr>
              <w:spacing w:before="1" w:line="212" w:lineRule="auto"/>
              <w:ind w:left="114"/>
              <w:rPr>
                <w:rFonts w:ascii="宋体" w:eastAsia="宋体" w:hAnsi="宋体" w:cs="宋体" w:hint="eastAsia"/>
                <w:sz w:val="24"/>
                <w:szCs w:val="24"/>
              </w:rPr>
            </w:pPr>
            <w:r>
              <w:rPr>
                <w:rFonts w:ascii="宋体" w:eastAsia="宋体" w:hAnsi="宋体" w:cs="宋体"/>
                <w:spacing w:val="11"/>
                <w:sz w:val="24"/>
                <w:szCs w:val="24"/>
              </w:rPr>
              <w:t>通讯地址:</w:t>
            </w:r>
            <w:r>
              <w:rPr>
                <w:rFonts w:hint="eastAsia"/>
              </w:rPr>
              <w:t xml:space="preserve"> </w:t>
            </w:r>
            <w:r>
              <w:rPr>
                <w:rFonts w:ascii="宋体" w:eastAsia="宋体" w:hAnsi="宋体" w:cs="宋体" w:hint="eastAsia"/>
                <w:spacing w:val="11"/>
                <w:sz w:val="24"/>
                <w:szCs w:val="24"/>
                <w:u w:val="single"/>
              </w:rPr>
              <w:t>北京市</w:t>
            </w:r>
            <w:proofErr w:type="gramStart"/>
            <w:r>
              <w:rPr>
                <w:rFonts w:ascii="宋体" w:eastAsia="宋体" w:hAnsi="宋体" w:cs="宋体" w:hint="eastAsia"/>
                <w:spacing w:val="11"/>
                <w:sz w:val="24"/>
                <w:szCs w:val="24"/>
                <w:u w:val="single"/>
              </w:rPr>
              <w:t>大兴区亦</w:t>
            </w:r>
            <w:proofErr w:type="gramEnd"/>
            <w:r>
              <w:rPr>
                <w:rFonts w:ascii="宋体" w:eastAsia="宋体" w:hAnsi="宋体" w:cs="宋体" w:hint="eastAsia"/>
                <w:spacing w:val="11"/>
                <w:sz w:val="24"/>
                <w:szCs w:val="24"/>
                <w:u w:val="single"/>
              </w:rPr>
              <w:t>庄开发区万源街22号天宇大厦B座4层</w:t>
            </w:r>
            <w:r>
              <w:rPr>
                <w:rFonts w:ascii="宋体" w:eastAsia="宋体" w:hAnsi="宋体" w:cs="宋体"/>
                <w:spacing w:val="11"/>
                <w:sz w:val="24"/>
                <w:szCs w:val="24"/>
              </w:rPr>
              <w:t>。</w:t>
            </w:r>
          </w:p>
        </w:tc>
      </w:tr>
      <w:tr w:rsidR="00B86F37" w14:paraId="2D46B70F" w14:textId="77777777">
        <w:trPr>
          <w:trHeight w:val="55"/>
          <w:jc w:val="center"/>
        </w:trPr>
        <w:tc>
          <w:tcPr>
            <w:tcW w:w="992" w:type="dxa"/>
            <w:vAlign w:val="center"/>
          </w:tcPr>
          <w:p w14:paraId="362AEDB5" w14:textId="77777777" w:rsidR="00B86F37" w:rsidRDefault="00B86F37" w:rsidP="00B86F37">
            <w:pPr>
              <w:spacing w:before="69" w:line="201" w:lineRule="auto"/>
              <w:ind w:left="359"/>
              <w:rPr>
                <w:rFonts w:ascii="宋体" w:eastAsia="宋体" w:hAnsi="宋体" w:hint="eastAsia"/>
                <w:sz w:val="24"/>
                <w:szCs w:val="24"/>
              </w:rPr>
            </w:pPr>
            <w:r>
              <w:rPr>
                <w:rFonts w:ascii="宋体" w:eastAsia="宋体" w:hAnsi="宋体"/>
                <w:spacing w:val="10"/>
                <w:sz w:val="24"/>
                <w:szCs w:val="24"/>
              </w:rPr>
              <w:t>2</w:t>
            </w:r>
            <w:r>
              <w:rPr>
                <w:rFonts w:ascii="宋体" w:eastAsia="宋体" w:hAnsi="宋体"/>
                <w:spacing w:val="9"/>
                <w:sz w:val="24"/>
                <w:szCs w:val="24"/>
              </w:rPr>
              <w:t>7</w:t>
            </w:r>
          </w:p>
        </w:tc>
        <w:tc>
          <w:tcPr>
            <w:tcW w:w="1700" w:type="dxa"/>
            <w:vAlign w:val="center"/>
          </w:tcPr>
          <w:p w14:paraId="27EE1631" w14:textId="77777777" w:rsidR="00B86F37" w:rsidRDefault="00B86F37" w:rsidP="00B86F37">
            <w:pPr>
              <w:spacing w:before="78" w:line="220" w:lineRule="auto"/>
              <w:jc w:val="center"/>
              <w:rPr>
                <w:rFonts w:ascii="宋体" w:eastAsia="宋体" w:hAnsi="宋体" w:cs="宋体" w:hint="eastAsia"/>
                <w:sz w:val="24"/>
                <w:szCs w:val="24"/>
              </w:rPr>
            </w:pPr>
            <w:r>
              <w:rPr>
                <w:rFonts w:ascii="宋体" w:eastAsia="宋体" w:hAnsi="宋体" w:cs="宋体"/>
                <w:spacing w:val="-2"/>
                <w:sz w:val="24"/>
                <w:szCs w:val="24"/>
              </w:rPr>
              <w:t>代理费</w:t>
            </w:r>
          </w:p>
        </w:tc>
        <w:tc>
          <w:tcPr>
            <w:tcW w:w="7090" w:type="dxa"/>
            <w:gridSpan w:val="4"/>
          </w:tcPr>
          <w:p w14:paraId="73D61CAE" w14:textId="77777777" w:rsidR="00B86F37" w:rsidRDefault="00B86F37" w:rsidP="00B86F37">
            <w:pPr>
              <w:spacing w:before="40" w:line="220" w:lineRule="auto"/>
              <w:ind w:left="122"/>
              <w:rPr>
                <w:rFonts w:ascii="宋体" w:eastAsia="宋体" w:hAnsi="宋体" w:cs="宋体" w:hint="eastAsia"/>
                <w:spacing w:val="-4"/>
                <w:sz w:val="24"/>
                <w:szCs w:val="24"/>
              </w:rPr>
            </w:pPr>
            <w:r>
              <w:rPr>
                <w:rFonts w:ascii="宋体" w:eastAsia="宋体" w:hAnsi="宋体" w:cs="宋体"/>
                <w:spacing w:val="-4"/>
                <w:sz w:val="24"/>
                <w:szCs w:val="24"/>
              </w:rPr>
              <w:t>收费对象:</w:t>
            </w:r>
          </w:p>
          <w:p w14:paraId="781738F7" w14:textId="77777777" w:rsidR="00B86F37" w:rsidRDefault="00B86F37" w:rsidP="00B86F37">
            <w:pPr>
              <w:spacing w:before="26" w:line="219" w:lineRule="auto"/>
              <w:ind w:left="126"/>
              <w:rPr>
                <w:rFonts w:ascii="宋体" w:eastAsia="宋体" w:hAnsi="宋体" w:cs="宋体" w:hint="eastAsia"/>
                <w:sz w:val="24"/>
                <w:szCs w:val="24"/>
              </w:rPr>
            </w:pPr>
            <w:r>
              <w:rPr>
                <w:rFonts w:ascii="宋体" w:eastAsia="宋体" w:hAnsi="宋体"/>
                <w:spacing w:val="17"/>
                <w:sz w:val="24"/>
                <w:szCs w:val="24"/>
              </w:rPr>
              <w:t>□</w:t>
            </w:r>
            <w:r>
              <w:rPr>
                <w:rFonts w:ascii="宋体" w:eastAsia="宋体" w:hAnsi="宋体" w:cs="宋体"/>
                <w:spacing w:val="14"/>
                <w:sz w:val="24"/>
                <w:szCs w:val="24"/>
              </w:rPr>
              <w:t>采购人</w:t>
            </w:r>
          </w:p>
          <w:p w14:paraId="2DF16261" w14:textId="77777777" w:rsidR="00B86F37" w:rsidRDefault="00B86F37" w:rsidP="00B86F37">
            <w:pPr>
              <w:spacing w:before="24" w:line="221" w:lineRule="auto"/>
              <w:ind w:left="126"/>
              <w:rPr>
                <w:rFonts w:ascii="宋体" w:eastAsia="宋体" w:hAnsi="宋体" w:cs="宋体" w:hint="eastAsia"/>
                <w:sz w:val="24"/>
                <w:szCs w:val="24"/>
              </w:rPr>
            </w:pPr>
            <w:r>
              <w:rPr>
                <w:rFonts w:ascii="宋体" w:eastAsia="宋体" w:hAnsi="宋体" w:hint="eastAsia"/>
                <w:b/>
                <w:bCs/>
                <w:color w:val="auto"/>
                <w:spacing w:val="1"/>
                <w:sz w:val="24"/>
                <w:szCs w:val="24"/>
              </w:rPr>
              <w:t>■</w:t>
            </w:r>
            <w:r>
              <w:rPr>
                <w:rFonts w:ascii="宋体" w:eastAsia="宋体" w:hAnsi="宋体" w:cs="宋体"/>
                <w:spacing w:val="14"/>
                <w:sz w:val="24"/>
                <w:szCs w:val="24"/>
              </w:rPr>
              <w:t>中标人</w:t>
            </w:r>
          </w:p>
          <w:p w14:paraId="2057E674" w14:textId="77777777" w:rsidR="00B86F37" w:rsidRDefault="00B86F37" w:rsidP="00B86F37">
            <w:pPr>
              <w:spacing w:before="24"/>
              <w:ind w:left="122"/>
              <w:rPr>
                <w:rFonts w:ascii="宋体" w:eastAsia="宋体" w:hAnsi="宋体" w:cs="宋体" w:hint="eastAsia"/>
                <w:spacing w:val="11"/>
                <w:sz w:val="24"/>
                <w:szCs w:val="24"/>
                <w:u w:val="single"/>
              </w:rPr>
            </w:pPr>
            <w:r>
              <w:rPr>
                <w:rFonts w:ascii="宋体" w:eastAsia="宋体" w:hAnsi="宋体" w:cs="宋体"/>
                <w:spacing w:val="-4"/>
                <w:sz w:val="24"/>
                <w:szCs w:val="24"/>
              </w:rPr>
              <w:t>收费标准</w:t>
            </w:r>
            <w:r>
              <w:rPr>
                <w:rFonts w:ascii="宋体" w:eastAsia="宋体" w:hAnsi="宋体" w:cs="宋体"/>
                <w:spacing w:val="-16"/>
                <w:sz w:val="24"/>
                <w:szCs w:val="24"/>
              </w:rPr>
              <w:t>:</w:t>
            </w:r>
            <w:r>
              <w:rPr>
                <w:rFonts w:ascii="宋体" w:eastAsia="宋体" w:hAnsi="宋体" w:cs="宋体" w:hint="eastAsia"/>
                <w:spacing w:val="11"/>
                <w:sz w:val="24"/>
                <w:szCs w:val="24"/>
                <w:u w:val="single"/>
              </w:rPr>
              <w:t>参考国家计委计价格[2002]1980号文中“差额定率累进”计费方式收取</w:t>
            </w:r>
            <w:r>
              <w:rPr>
                <w:rFonts w:ascii="宋体" w:eastAsia="宋体" w:hAnsi="宋体" w:cs="宋体"/>
                <w:spacing w:val="-14"/>
                <w:sz w:val="24"/>
                <w:szCs w:val="24"/>
              </w:rPr>
              <w:t>；</w:t>
            </w:r>
          </w:p>
          <w:p w14:paraId="6730A0FE" w14:textId="77777777" w:rsidR="00B86F37" w:rsidRDefault="00B86F37" w:rsidP="00B86F37">
            <w:pPr>
              <w:spacing w:line="215" w:lineRule="auto"/>
              <w:ind w:left="112"/>
              <w:rPr>
                <w:rFonts w:ascii="宋体" w:eastAsia="宋体" w:hAnsi="宋体" w:cs="宋体" w:hint="eastAsia"/>
                <w:spacing w:val="-15"/>
                <w:sz w:val="24"/>
                <w:szCs w:val="24"/>
              </w:rPr>
            </w:pPr>
            <w:r>
              <w:rPr>
                <w:rFonts w:ascii="宋体" w:eastAsia="宋体" w:hAnsi="宋体" w:cs="宋体"/>
                <w:spacing w:val="-10"/>
                <w:sz w:val="24"/>
                <w:szCs w:val="24"/>
              </w:rPr>
              <w:t>缴纳时间</w:t>
            </w:r>
            <w:r>
              <w:rPr>
                <w:rFonts w:ascii="宋体" w:eastAsia="宋体" w:hAnsi="宋体" w:cs="宋体"/>
                <w:spacing w:val="-15"/>
                <w:sz w:val="24"/>
                <w:szCs w:val="24"/>
              </w:rPr>
              <w:t>:</w:t>
            </w:r>
            <w:r>
              <w:rPr>
                <w:rFonts w:ascii="宋体" w:eastAsia="宋体" w:hAnsi="宋体" w:cs="宋体" w:hint="eastAsia"/>
                <w:spacing w:val="11"/>
                <w:sz w:val="24"/>
                <w:szCs w:val="24"/>
                <w:u w:val="single"/>
              </w:rPr>
              <w:t>收到中标服务费缴纳通知后</w:t>
            </w:r>
            <w:r>
              <w:rPr>
                <w:rFonts w:ascii="宋体" w:eastAsia="宋体" w:hAnsi="宋体" w:cs="宋体"/>
                <w:spacing w:val="11"/>
                <w:sz w:val="24"/>
                <w:szCs w:val="24"/>
                <w:u w:val="single"/>
              </w:rPr>
              <w:t>5</w:t>
            </w:r>
            <w:r>
              <w:rPr>
                <w:rFonts w:ascii="宋体" w:eastAsia="宋体" w:hAnsi="宋体" w:cs="宋体" w:hint="eastAsia"/>
                <w:spacing w:val="11"/>
                <w:sz w:val="24"/>
                <w:szCs w:val="24"/>
                <w:u w:val="single"/>
              </w:rPr>
              <w:t>个工作日内</w:t>
            </w:r>
            <w:r>
              <w:rPr>
                <w:rFonts w:ascii="宋体" w:eastAsia="宋体" w:hAnsi="宋体" w:cs="宋体"/>
                <w:spacing w:val="-15"/>
                <w:sz w:val="24"/>
                <w:szCs w:val="24"/>
              </w:rPr>
              <w:t>。</w:t>
            </w:r>
          </w:p>
          <w:p w14:paraId="4F9D1A99" w14:textId="77777777" w:rsidR="00B86F37" w:rsidRDefault="00B86F37" w:rsidP="00B86F37">
            <w:pPr>
              <w:spacing w:line="215" w:lineRule="auto"/>
              <w:ind w:left="112"/>
              <w:rPr>
                <w:rFonts w:ascii="宋体" w:eastAsia="宋体" w:hAnsi="宋体" w:cs="宋体" w:hint="eastAsia"/>
                <w:b/>
                <w:sz w:val="24"/>
                <w:szCs w:val="24"/>
              </w:rPr>
            </w:pPr>
            <w:r>
              <w:rPr>
                <w:rFonts w:ascii="宋体" w:eastAsia="宋体" w:hAnsi="宋体" w:cs="宋体" w:hint="eastAsia"/>
                <w:b/>
                <w:sz w:val="24"/>
                <w:szCs w:val="24"/>
              </w:rPr>
              <w:t>以下账户仅作为缴纳中标服务费使用</w:t>
            </w:r>
          </w:p>
          <w:p w14:paraId="59122FC1" w14:textId="77777777" w:rsidR="00B86F37" w:rsidRDefault="00B86F37" w:rsidP="00B86F37">
            <w:pPr>
              <w:spacing w:line="215" w:lineRule="auto"/>
              <w:ind w:left="112"/>
              <w:rPr>
                <w:rFonts w:ascii="宋体" w:eastAsia="宋体" w:hAnsi="宋体" w:cs="宋体" w:hint="eastAsia"/>
                <w:b/>
                <w:sz w:val="24"/>
                <w:szCs w:val="24"/>
              </w:rPr>
            </w:pPr>
            <w:r>
              <w:rPr>
                <w:rFonts w:ascii="宋体" w:eastAsia="宋体" w:hAnsi="宋体" w:cs="宋体" w:hint="eastAsia"/>
                <w:b/>
                <w:sz w:val="24"/>
                <w:szCs w:val="24"/>
              </w:rPr>
              <w:t>公司名称：中</w:t>
            </w:r>
            <w:proofErr w:type="gramStart"/>
            <w:r>
              <w:rPr>
                <w:rFonts w:ascii="宋体" w:eastAsia="宋体" w:hAnsi="宋体" w:cs="宋体" w:hint="eastAsia"/>
                <w:b/>
                <w:sz w:val="24"/>
                <w:szCs w:val="24"/>
              </w:rPr>
              <w:t>源联盛</w:t>
            </w:r>
            <w:proofErr w:type="gramEnd"/>
            <w:r>
              <w:rPr>
                <w:rFonts w:ascii="宋体" w:eastAsia="宋体" w:hAnsi="宋体" w:cs="宋体" w:hint="eastAsia"/>
                <w:b/>
                <w:sz w:val="24"/>
                <w:szCs w:val="24"/>
              </w:rPr>
              <w:t xml:space="preserve">咨询（北京）有限公司   </w:t>
            </w:r>
          </w:p>
          <w:p w14:paraId="29BEE697" w14:textId="77777777" w:rsidR="00B86F37" w:rsidRDefault="00B86F37" w:rsidP="00B86F37">
            <w:pPr>
              <w:spacing w:line="215" w:lineRule="auto"/>
              <w:ind w:left="112"/>
              <w:rPr>
                <w:rFonts w:ascii="宋体" w:eastAsia="宋体" w:hAnsi="宋体" w:cs="宋体" w:hint="eastAsia"/>
                <w:b/>
                <w:sz w:val="24"/>
                <w:szCs w:val="24"/>
              </w:rPr>
            </w:pPr>
            <w:r>
              <w:rPr>
                <w:rFonts w:ascii="宋体" w:eastAsia="宋体" w:hAnsi="宋体" w:cs="宋体" w:hint="eastAsia"/>
                <w:b/>
                <w:sz w:val="24"/>
                <w:szCs w:val="24"/>
              </w:rPr>
              <w:t>开户行：中国农业银行股份有限公司北京自贸试验区高端产业片区支行</w:t>
            </w:r>
          </w:p>
          <w:p w14:paraId="1BA102C7" w14:textId="77777777" w:rsidR="00B86F37" w:rsidRDefault="00B86F37" w:rsidP="00B86F37">
            <w:pPr>
              <w:spacing w:line="215" w:lineRule="auto"/>
              <w:ind w:left="112"/>
              <w:rPr>
                <w:rFonts w:ascii="宋体" w:eastAsia="宋体" w:hAnsi="宋体" w:cs="宋体" w:hint="eastAsia"/>
                <w:b/>
                <w:sz w:val="24"/>
                <w:szCs w:val="24"/>
              </w:rPr>
            </w:pPr>
            <w:r>
              <w:rPr>
                <w:rFonts w:ascii="宋体" w:eastAsia="宋体" w:hAnsi="宋体" w:cs="宋体" w:hint="eastAsia"/>
                <w:b/>
                <w:sz w:val="24"/>
                <w:szCs w:val="24"/>
              </w:rPr>
              <w:t>服务费账号：11221201040004043</w:t>
            </w:r>
          </w:p>
          <w:p w14:paraId="0AF4508E" w14:textId="77777777" w:rsidR="00B86F37" w:rsidRDefault="00B86F37" w:rsidP="00B86F37">
            <w:pPr>
              <w:spacing w:line="215" w:lineRule="auto"/>
              <w:ind w:left="112"/>
              <w:rPr>
                <w:rFonts w:ascii="宋体" w:eastAsia="宋体" w:hAnsi="宋体" w:cs="宋体" w:hint="eastAsia"/>
                <w:b/>
                <w:sz w:val="24"/>
                <w:szCs w:val="24"/>
              </w:rPr>
            </w:pPr>
            <w:r>
              <w:rPr>
                <w:rFonts w:ascii="宋体" w:eastAsia="宋体" w:hAnsi="宋体" w:cs="宋体" w:hint="eastAsia"/>
                <w:b/>
                <w:sz w:val="24"/>
                <w:szCs w:val="24"/>
              </w:rPr>
              <w:t>行号：103100022124</w:t>
            </w:r>
          </w:p>
          <w:p w14:paraId="59C31D45" w14:textId="77777777" w:rsidR="00B86F37" w:rsidRDefault="00B86F37" w:rsidP="00B86F37">
            <w:pPr>
              <w:spacing w:line="215" w:lineRule="auto"/>
              <w:ind w:left="112"/>
              <w:rPr>
                <w:rFonts w:ascii="宋体" w:eastAsia="宋体" w:hAnsi="宋体" w:cs="宋体" w:hint="eastAsia"/>
                <w:sz w:val="24"/>
                <w:szCs w:val="24"/>
              </w:rPr>
            </w:pPr>
            <w:r>
              <w:rPr>
                <w:rFonts w:ascii="宋体" w:eastAsia="宋体" w:hAnsi="宋体" w:cs="宋体" w:hint="eastAsia"/>
                <w:b/>
                <w:sz w:val="24"/>
                <w:szCs w:val="24"/>
              </w:rPr>
              <w:t>交换号：010317754</w:t>
            </w:r>
          </w:p>
        </w:tc>
      </w:tr>
    </w:tbl>
    <w:p w14:paraId="0CE98FDF" w14:textId="77777777" w:rsidR="009E4D1E" w:rsidRDefault="009E4D1E"/>
    <w:p w14:paraId="7741142F" w14:textId="77777777" w:rsidR="009E4D1E" w:rsidRDefault="009E4D1E">
      <w:pPr>
        <w:spacing w:line="244" w:lineRule="auto"/>
      </w:pPr>
    </w:p>
    <w:p w14:paraId="16B0356E" w14:textId="77777777" w:rsidR="009E4D1E" w:rsidRDefault="009E4D1E">
      <w:pPr>
        <w:spacing w:before="91" w:line="221" w:lineRule="auto"/>
        <w:ind w:left="3847"/>
        <w:rPr>
          <w:rFonts w:ascii="宋体" w:eastAsia="宋体" w:hAnsi="宋体" w:cs="宋体" w:hint="eastAsia"/>
          <w:spacing w:val="-2"/>
          <w:sz w:val="28"/>
          <w:szCs w:val="28"/>
          <w14:textOutline w14:w="1803" w14:cap="flat" w14:cmpd="sng" w14:algn="ctr">
            <w14:solidFill>
              <w14:srgbClr w14:val="000000"/>
            </w14:solidFill>
            <w14:prstDash w14:val="solid"/>
            <w14:miter w14:lim="0"/>
          </w14:textOutline>
        </w:rPr>
      </w:pPr>
    </w:p>
    <w:p w14:paraId="00FE753C" w14:textId="77777777" w:rsidR="009E4D1E" w:rsidRDefault="009E4D1E">
      <w:pPr>
        <w:spacing w:before="91" w:line="221" w:lineRule="auto"/>
        <w:ind w:left="3847"/>
        <w:rPr>
          <w:rFonts w:ascii="宋体" w:eastAsia="宋体" w:hAnsi="宋体" w:cs="宋体" w:hint="eastAsia"/>
          <w:spacing w:val="-2"/>
          <w:sz w:val="28"/>
          <w:szCs w:val="28"/>
          <w14:textOutline w14:w="1803" w14:cap="flat" w14:cmpd="sng" w14:algn="ctr">
            <w14:solidFill>
              <w14:srgbClr w14:val="000000"/>
            </w14:solidFill>
            <w14:prstDash w14:val="solid"/>
            <w14:miter w14:lim="0"/>
          </w14:textOutline>
        </w:rPr>
      </w:pPr>
    </w:p>
    <w:p w14:paraId="3CE44215" w14:textId="77777777" w:rsidR="009E4D1E" w:rsidRDefault="009E4D1E">
      <w:pPr>
        <w:spacing w:before="91" w:line="221" w:lineRule="auto"/>
        <w:ind w:left="3847"/>
        <w:rPr>
          <w:rFonts w:ascii="宋体" w:eastAsia="宋体" w:hAnsi="宋体" w:cs="宋体" w:hint="eastAsia"/>
          <w:spacing w:val="-2"/>
          <w:sz w:val="28"/>
          <w:szCs w:val="28"/>
          <w14:textOutline w14:w="1803" w14:cap="flat" w14:cmpd="sng" w14:algn="ctr">
            <w14:solidFill>
              <w14:srgbClr w14:val="000000"/>
            </w14:solidFill>
            <w14:prstDash w14:val="solid"/>
            <w14:miter w14:lim="0"/>
          </w14:textOutline>
        </w:rPr>
      </w:pPr>
    </w:p>
    <w:p w14:paraId="1BC7FDD1" w14:textId="77777777" w:rsidR="009E4D1E" w:rsidRDefault="009E4D1E">
      <w:pPr>
        <w:spacing w:before="91" w:line="221" w:lineRule="auto"/>
        <w:ind w:left="3847"/>
        <w:rPr>
          <w:rFonts w:ascii="宋体" w:eastAsia="宋体" w:hAnsi="宋体" w:cs="宋体" w:hint="eastAsia"/>
          <w:spacing w:val="-2"/>
          <w:sz w:val="28"/>
          <w:szCs w:val="28"/>
          <w14:textOutline w14:w="1803" w14:cap="flat" w14:cmpd="sng" w14:algn="ctr">
            <w14:solidFill>
              <w14:srgbClr w14:val="000000"/>
            </w14:solidFill>
            <w14:prstDash w14:val="solid"/>
            <w14:miter w14:lim="0"/>
          </w14:textOutline>
        </w:rPr>
      </w:pPr>
    </w:p>
    <w:p w14:paraId="6261063A" w14:textId="77777777" w:rsidR="009E4D1E" w:rsidRDefault="009E4D1E">
      <w:pPr>
        <w:spacing w:before="91" w:line="221" w:lineRule="auto"/>
        <w:ind w:left="3847"/>
        <w:rPr>
          <w:rFonts w:ascii="宋体" w:eastAsia="宋体" w:hAnsi="宋体" w:cs="宋体" w:hint="eastAsia"/>
          <w:spacing w:val="-2"/>
          <w:sz w:val="28"/>
          <w:szCs w:val="28"/>
          <w14:textOutline w14:w="1803" w14:cap="flat" w14:cmpd="sng" w14:algn="ctr">
            <w14:solidFill>
              <w14:srgbClr w14:val="000000"/>
            </w14:solidFill>
            <w14:prstDash w14:val="solid"/>
            <w14:miter w14:lim="0"/>
          </w14:textOutline>
        </w:rPr>
      </w:pPr>
    </w:p>
    <w:p w14:paraId="3F38CDF7" w14:textId="77777777" w:rsidR="009E4D1E" w:rsidRDefault="009E4D1E">
      <w:pPr>
        <w:spacing w:before="91" w:line="221" w:lineRule="auto"/>
        <w:ind w:left="3847"/>
        <w:rPr>
          <w:rFonts w:ascii="宋体" w:eastAsia="宋体" w:hAnsi="宋体" w:cs="宋体" w:hint="eastAsia"/>
          <w:spacing w:val="-2"/>
          <w:sz w:val="28"/>
          <w:szCs w:val="28"/>
          <w14:textOutline w14:w="1803" w14:cap="flat" w14:cmpd="sng" w14:algn="ctr">
            <w14:solidFill>
              <w14:srgbClr w14:val="000000"/>
            </w14:solidFill>
            <w14:prstDash w14:val="solid"/>
            <w14:miter w14:lim="0"/>
          </w14:textOutline>
        </w:rPr>
      </w:pPr>
    </w:p>
    <w:p w14:paraId="01424FFB" w14:textId="77777777" w:rsidR="009E4D1E" w:rsidRDefault="009E4D1E">
      <w:pPr>
        <w:spacing w:before="91" w:line="221" w:lineRule="auto"/>
        <w:ind w:left="3847"/>
        <w:rPr>
          <w:rFonts w:ascii="宋体" w:eastAsia="宋体" w:hAnsi="宋体" w:cs="宋体" w:hint="eastAsia"/>
          <w:spacing w:val="-2"/>
          <w:sz w:val="28"/>
          <w:szCs w:val="28"/>
          <w14:textOutline w14:w="1803" w14:cap="flat" w14:cmpd="sng" w14:algn="ctr">
            <w14:solidFill>
              <w14:srgbClr w14:val="000000"/>
            </w14:solidFill>
            <w14:prstDash w14:val="solid"/>
            <w14:miter w14:lim="0"/>
          </w14:textOutline>
        </w:rPr>
      </w:pPr>
    </w:p>
    <w:p w14:paraId="6802FC17" w14:textId="77777777" w:rsidR="009E4D1E" w:rsidRDefault="009E4D1E">
      <w:pPr>
        <w:spacing w:before="91" w:line="221" w:lineRule="auto"/>
        <w:ind w:left="3847"/>
        <w:rPr>
          <w:rFonts w:ascii="宋体" w:eastAsia="宋体" w:hAnsi="宋体" w:cs="宋体" w:hint="eastAsia"/>
          <w:spacing w:val="-2"/>
          <w:sz w:val="28"/>
          <w:szCs w:val="28"/>
          <w14:textOutline w14:w="1803" w14:cap="flat" w14:cmpd="sng" w14:algn="ctr">
            <w14:solidFill>
              <w14:srgbClr w14:val="000000"/>
            </w14:solidFill>
            <w14:prstDash w14:val="solid"/>
            <w14:miter w14:lim="0"/>
          </w14:textOutline>
        </w:rPr>
      </w:pPr>
    </w:p>
    <w:p w14:paraId="558DE921" w14:textId="77777777" w:rsidR="009E4D1E" w:rsidRDefault="009E4D1E">
      <w:pPr>
        <w:spacing w:before="91" w:line="221" w:lineRule="auto"/>
        <w:ind w:left="3847"/>
        <w:rPr>
          <w:rFonts w:ascii="宋体" w:eastAsia="宋体" w:hAnsi="宋体" w:cs="宋体" w:hint="eastAsia"/>
          <w:spacing w:val="-2"/>
          <w:sz w:val="28"/>
          <w:szCs w:val="28"/>
          <w14:textOutline w14:w="1803" w14:cap="flat" w14:cmpd="sng" w14:algn="ctr">
            <w14:solidFill>
              <w14:srgbClr w14:val="000000"/>
            </w14:solidFill>
            <w14:prstDash w14:val="solid"/>
            <w14:miter w14:lim="0"/>
          </w14:textOutline>
        </w:rPr>
      </w:pPr>
    </w:p>
    <w:p w14:paraId="40357613" w14:textId="77777777" w:rsidR="009E4D1E" w:rsidRDefault="009E4D1E">
      <w:pPr>
        <w:spacing w:before="91" w:line="221" w:lineRule="auto"/>
        <w:ind w:left="3847"/>
        <w:rPr>
          <w:rFonts w:ascii="宋体" w:eastAsia="宋体" w:hAnsi="宋体" w:cs="宋体" w:hint="eastAsia"/>
          <w:spacing w:val="-2"/>
          <w:sz w:val="28"/>
          <w:szCs w:val="28"/>
          <w14:textOutline w14:w="1803" w14:cap="flat" w14:cmpd="sng" w14:algn="ctr">
            <w14:solidFill>
              <w14:srgbClr w14:val="000000"/>
            </w14:solidFill>
            <w14:prstDash w14:val="solid"/>
            <w14:miter w14:lim="0"/>
          </w14:textOutline>
        </w:rPr>
      </w:pPr>
    </w:p>
    <w:p w14:paraId="5DFF7DA2" w14:textId="77777777" w:rsidR="009E4D1E" w:rsidRDefault="009E4D1E">
      <w:pPr>
        <w:spacing w:before="91" w:line="221" w:lineRule="auto"/>
        <w:ind w:left="3847"/>
        <w:rPr>
          <w:rFonts w:ascii="宋体" w:eastAsia="宋体" w:hAnsi="宋体" w:cs="宋体" w:hint="eastAsia"/>
          <w:spacing w:val="-2"/>
          <w:sz w:val="28"/>
          <w:szCs w:val="28"/>
          <w14:textOutline w14:w="1803" w14:cap="flat" w14:cmpd="sng" w14:algn="ctr">
            <w14:solidFill>
              <w14:srgbClr w14:val="000000"/>
            </w14:solidFill>
            <w14:prstDash w14:val="solid"/>
            <w14:miter w14:lim="0"/>
          </w14:textOutline>
        </w:rPr>
      </w:pPr>
    </w:p>
    <w:p w14:paraId="2E922FC3" w14:textId="77777777" w:rsidR="009E4D1E" w:rsidRDefault="00EA661D">
      <w:pPr>
        <w:spacing w:before="91" w:line="221" w:lineRule="auto"/>
        <w:ind w:left="3847"/>
        <w:rPr>
          <w:rFonts w:ascii="宋体" w:eastAsia="宋体" w:hAnsi="宋体" w:cs="宋体" w:hint="eastAsia"/>
          <w:sz w:val="28"/>
          <w:szCs w:val="28"/>
        </w:rPr>
      </w:pPr>
      <w:r>
        <w:rPr>
          <w:rFonts w:ascii="宋体" w:eastAsia="宋体" w:hAnsi="宋体" w:cs="宋体"/>
          <w:spacing w:val="-2"/>
          <w:sz w:val="28"/>
          <w:szCs w:val="28"/>
          <w14:textOutline w14:w="1803" w14:cap="flat" w14:cmpd="sng" w14:algn="ctr">
            <w14:solidFill>
              <w14:srgbClr w14:val="000000"/>
            </w14:solidFill>
            <w14:prstDash w14:val="solid"/>
            <w14:miter w14:lim="0"/>
          </w14:textOutline>
        </w:rPr>
        <w:lastRenderedPageBreak/>
        <w:t>投标人</w:t>
      </w:r>
      <w:r>
        <w:rPr>
          <w:rFonts w:ascii="宋体" w:eastAsia="宋体" w:hAnsi="宋体" w:cs="宋体"/>
          <w:spacing w:val="-1"/>
          <w:sz w:val="28"/>
          <w:szCs w:val="28"/>
          <w14:textOutline w14:w="1803" w14:cap="flat" w14:cmpd="sng" w14:algn="ctr">
            <w14:solidFill>
              <w14:srgbClr w14:val="000000"/>
            </w14:solidFill>
            <w14:prstDash w14:val="solid"/>
            <w14:miter w14:lim="0"/>
          </w14:textOutline>
        </w:rPr>
        <w:t>须知</w:t>
      </w:r>
    </w:p>
    <w:p w14:paraId="393F0649" w14:textId="77777777" w:rsidR="009E4D1E" w:rsidRDefault="00EA661D">
      <w:pPr>
        <w:spacing w:before="268" w:line="221" w:lineRule="auto"/>
        <w:ind w:left="3836"/>
        <w:rPr>
          <w:rFonts w:ascii="宋体" w:eastAsia="宋体" w:hAnsi="宋体" w:cs="宋体" w:hint="eastAsia"/>
          <w:sz w:val="28"/>
          <w:szCs w:val="28"/>
        </w:rPr>
      </w:pPr>
      <w:proofErr w:type="gramStart"/>
      <w:r>
        <w:rPr>
          <w:rFonts w:ascii="宋体" w:eastAsia="宋体" w:hAnsi="宋体" w:cs="宋体"/>
          <w:spacing w:val="3"/>
          <w:sz w:val="28"/>
          <w:szCs w:val="28"/>
          <w14:textOutline w14:w="1803" w14:cap="flat" w14:cmpd="sng" w14:algn="ctr">
            <w14:solidFill>
              <w14:srgbClr w14:val="000000"/>
            </w14:solidFill>
            <w14:prstDash w14:val="solid"/>
            <w14:miter w14:lim="0"/>
          </w14:textOutline>
        </w:rPr>
        <w:t>一</w:t>
      </w:r>
      <w:proofErr w:type="gramEnd"/>
      <w:r>
        <w:rPr>
          <w:rFonts w:ascii="宋体" w:eastAsia="宋体" w:hAnsi="宋体" w:cs="宋体"/>
          <w:spacing w:val="3"/>
          <w:sz w:val="28"/>
          <w:szCs w:val="28"/>
        </w:rPr>
        <w:t xml:space="preserve">   </w:t>
      </w:r>
      <w:r>
        <w:rPr>
          <w:rFonts w:ascii="宋体" w:eastAsia="宋体" w:hAnsi="宋体" w:cs="宋体"/>
          <w:spacing w:val="3"/>
          <w:sz w:val="28"/>
          <w:szCs w:val="28"/>
          <w14:textOutline w14:w="1803" w14:cap="flat" w14:cmpd="sng" w14:algn="ctr">
            <w14:solidFill>
              <w14:srgbClr w14:val="000000"/>
            </w14:solidFill>
            <w14:prstDash w14:val="solid"/>
            <w14:miter w14:lim="0"/>
          </w14:textOutline>
        </w:rPr>
        <w:t>说</w:t>
      </w:r>
      <w:r>
        <w:rPr>
          <w:rFonts w:ascii="宋体" w:eastAsia="宋体" w:hAnsi="宋体" w:cs="宋体"/>
          <w:spacing w:val="3"/>
          <w:sz w:val="28"/>
          <w:szCs w:val="28"/>
        </w:rPr>
        <w:t xml:space="preserve">  </w:t>
      </w:r>
      <w:r>
        <w:rPr>
          <w:rFonts w:ascii="宋体" w:eastAsia="宋体" w:hAnsi="宋体" w:cs="宋体"/>
          <w:spacing w:val="3"/>
          <w:sz w:val="28"/>
          <w:szCs w:val="28"/>
          <w14:textOutline w14:w="1803" w14:cap="flat" w14:cmpd="sng" w14:algn="ctr">
            <w14:solidFill>
              <w14:srgbClr w14:val="000000"/>
            </w14:solidFill>
            <w14:prstDash w14:val="solid"/>
            <w14:miter w14:lim="0"/>
          </w14:textOutline>
        </w:rPr>
        <w:t>明</w:t>
      </w:r>
    </w:p>
    <w:p w14:paraId="41E0EC12" w14:textId="77777777" w:rsidR="009E4D1E" w:rsidRDefault="00EA661D">
      <w:pPr>
        <w:spacing w:before="202" w:line="219" w:lineRule="auto"/>
        <w:ind w:left="26"/>
        <w:outlineLvl w:val="1"/>
        <w:rPr>
          <w:rFonts w:ascii="宋体" w:eastAsia="宋体" w:hAnsi="宋体" w:cs="宋体" w:hint="eastAsia"/>
          <w:sz w:val="24"/>
          <w:szCs w:val="24"/>
        </w:rPr>
      </w:pPr>
      <w:bookmarkStart w:id="53" w:name="_Toc13156"/>
      <w:r>
        <w:rPr>
          <w:rFonts w:eastAsia="Arial"/>
          <w:spacing w:val="-1"/>
          <w:sz w:val="24"/>
          <w:szCs w:val="24"/>
        </w:rPr>
        <w:t xml:space="preserve">1   </w:t>
      </w:r>
      <w:r>
        <w:rPr>
          <w:rFonts w:ascii="宋体" w:eastAsia="宋体" w:hAnsi="宋体" w:cs="宋体"/>
          <w:spacing w:val="-1"/>
          <w:sz w:val="24"/>
          <w:szCs w:val="24"/>
        </w:rPr>
        <w:t>采</w:t>
      </w:r>
      <w:r>
        <w:rPr>
          <w:rFonts w:ascii="宋体" w:eastAsia="宋体" w:hAnsi="宋体" w:cs="宋体"/>
          <w:sz w:val="24"/>
          <w:szCs w:val="24"/>
        </w:rPr>
        <w:t>购人、采购代理机构、投标人、联合体</w:t>
      </w:r>
      <w:bookmarkEnd w:id="53"/>
    </w:p>
    <w:p w14:paraId="6CCD484D" w14:textId="77777777" w:rsidR="009E4D1E" w:rsidRDefault="00EA661D">
      <w:pPr>
        <w:spacing w:before="183" w:line="219" w:lineRule="auto"/>
        <w:ind w:left="386"/>
        <w:rPr>
          <w:rFonts w:ascii="宋体" w:eastAsia="宋体" w:hAnsi="宋体" w:cs="宋体" w:hint="eastAsia"/>
          <w:sz w:val="24"/>
          <w:szCs w:val="24"/>
        </w:rPr>
      </w:pPr>
      <w:r>
        <w:rPr>
          <w:rFonts w:eastAsia="Arial"/>
          <w:spacing w:val="4"/>
          <w:sz w:val="24"/>
          <w:szCs w:val="24"/>
        </w:rPr>
        <w:t xml:space="preserve">1.1     </w:t>
      </w:r>
      <w:r>
        <w:rPr>
          <w:rFonts w:ascii="宋体" w:eastAsia="宋体" w:hAnsi="宋体" w:cs="宋体"/>
          <w:spacing w:val="2"/>
          <w:sz w:val="24"/>
          <w:szCs w:val="24"/>
        </w:rPr>
        <w:t>采购人、采购代理机构:指依法进行政府采购的国家机关、事业单位、团体</w:t>
      </w:r>
    </w:p>
    <w:p w14:paraId="1A5BA30B" w14:textId="77777777" w:rsidR="009E4D1E" w:rsidRDefault="00EA661D">
      <w:pPr>
        <w:spacing w:before="180" w:line="359" w:lineRule="auto"/>
        <w:ind w:left="1090" w:right="22"/>
        <w:rPr>
          <w:rFonts w:ascii="宋体" w:eastAsia="宋体" w:hAnsi="宋体" w:cs="宋体" w:hint="eastAsia"/>
          <w:sz w:val="24"/>
          <w:szCs w:val="24"/>
        </w:rPr>
      </w:pPr>
      <w:r>
        <w:rPr>
          <w:rFonts w:ascii="宋体" w:eastAsia="宋体" w:hAnsi="宋体" w:cs="宋体"/>
          <w:spacing w:val="-16"/>
          <w:sz w:val="24"/>
          <w:szCs w:val="24"/>
        </w:rPr>
        <w:t>组织，</w:t>
      </w:r>
      <w:r>
        <w:rPr>
          <w:rFonts w:ascii="宋体" w:eastAsia="宋体" w:hAnsi="宋体" w:cs="宋体"/>
          <w:spacing w:val="-8"/>
          <w:sz w:val="24"/>
          <w:szCs w:val="24"/>
        </w:rPr>
        <w:t>及其委托的采购代理机构。本项目采购人、采购代理机构见第一章《投</w:t>
      </w:r>
      <w:r>
        <w:rPr>
          <w:rFonts w:ascii="宋体" w:eastAsia="宋体" w:hAnsi="宋体" w:cs="宋体"/>
          <w:spacing w:val="-28"/>
          <w:sz w:val="24"/>
          <w:szCs w:val="24"/>
        </w:rPr>
        <w:t>标邀请》。</w:t>
      </w:r>
    </w:p>
    <w:p w14:paraId="488A9438" w14:textId="77777777" w:rsidR="009E4D1E" w:rsidRDefault="00EA661D">
      <w:pPr>
        <w:spacing w:line="219" w:lineRule="auto"/>
        <w:ind w:left="386"/>
        <w:rPr>
          <w:rFonts w:ascii="宋体" w:eastAsia="宋体" w:hAnsi="宋体" w:cs="宋体" w:hint="eastAsia"/>
          <w:sz w:val="24"/>
          <w:szCs w:val="24"/>
        </w:rPr>
      </w:pPr>
      <w:r>
        <w:rPr>
          <w:rFonts w:eastAsia="Arial"/>
          <w:spacing w:val="8"/>
          <w:sz w:val="24"/>
          <w:szCs w:val="24"/>
        </w:rPr>
        <w:t>1.2</w:t>
      </w:r>
      <w:r>
        <w:rPr>
          <w:rFonts w:eastAsia="Arial"/>
          <w:spacing w:val="7"/>
          <w:sz w:val="24"/>
          <w:szCs w:val="24"/>
        </w:rPr>
        <w:t xml:space="preserve"> </w:t>
      </w:r>
      <w:r>
        <w:rPr>
          <w:rFonts w:eastAsia="Arial"/>
          <w:spacing w:val="4"/>
          <w:sz w:val="24"/>
          <w:szCs w:val="24"/>
        </w:rPr>
        <w:t xml:space="preserve">    </w:t>
      </w:r>
      <w:r>
        <w:rPr>
          <w:rFonts w:ascii="宋体" w:eastAsia="宋体" w:hAnsi="宋体" w:cs="宋体"/>
          <w:spacing w:val="4"/>
          <w:sz w:val="24"/>
          <w:szCs w:val="24"/>
        </w:rPr>
        <w:t>投标人(也称</w:t>
      </w:r>
      <w:r>
        <w:rPr>
          <w:rFonts w:eastAsia="Arial"/>
          <w:spacing w:val="4"/>
          <w:sz w:val="24"/>
          <w:szCs w:val="24"/>
        </w:rPr>
        <w:t>“</w:t>
      </w:r>
      <w:r>
        <w:rPr>
          <w:rFonts w:ascii="宋体" w:eastAsia="宋体" w:hAnsi="宋体" w:cs="宋体"/>
          <w:spacing w:val="4"/>
          <w:sz w:val="24"/>
          <w:szCs w:val="24"/>
        </w:rPr>
        <w:t>供应商</w:t>
      </w:r>
      <w:r>
        <w:rPr>
          <w:rFonts w:eastAsia="Arial"/>
          <w:spacing w:val="4"/>
          <w:sz w:val="24"/>
          <w:szCs w:val="24"/>
        </w:rPr>
        <w:t>”</w:t>
      </w:r>
      <w:r>
        <w:rPr>
          <w:rFonts w:ascii="宋体" w:eastAsia="宋体" w:hAnsi="宋体" w:cs="宋体"/>
          <w:spacing w:val="4"/>
          <w:sz w:val="24"/>
          <w:szCs w:val="24"/>
        </w:rPr>
        <w:t>、</w:t>
      </w:r>
      <w:r>
        <w:rPr>
          <w:rFonts w:eastAsia="Arial"/>
          <w:spacing w:val="4"/>
          <w:sz w:val="24"/>
          <w:szCs w:val="24"/>
        </w:rPr>
        <w:t>“</w:t>
      </w:r>
      <w:r>
        <w:rPr>
          <w:rFonts w:ascii="宋体" w:eastAsia="宋体" w:hAnsi="宋体" w:cs="宋体"/>
          <w:spacing w:val="4"/>
          <w:sz w:val="24"/>
          <w:szCs w:val="24"/>
        </w:rPr>
        <w:t>申请人</w:t>
      </w:r>
      <w:r>
        <w:rPr>
          <w:rFonts w:eastAsia="Arial"/>
          <w:spacing w:val="4"/>
          <w:sz w:val="24"/>
          <w:szCs w:val="24"/>
        </w:rPr>
        <w:t>”</w:t>
      </w:r>
      <w:r>
        <w:rPr>
          <w:rFonts w:ascii="宋体" w:eastAsia="宋体" w:hAnsi="宋体" w:cs="宋体"/>
          <w:spacing w:val="4"/>
          <w:sz w:val="24"/>
          <w:szCs w:val="24"/>
        </w:rPr>
        <w:t>):指向采购人提供货物、工程或者服务的</w:t>
      </w:r>
    </w:p>
    <w:p w14:paraId="0764FD2B" w14:textId="77777777" w:rsidR="009E4D1E" w:rsidRDefault="00EA661D">
      <w:pPr>
        <w:spacing w:before="183" w:line="221" w:lineRule="auto"/>
        <w:ind w:left="1090"/>
        <w:rPr>
          <w:rFonts w:ascii="宋体" w:eastAsia="宋体" w:hAnsi="宋体" w:cs="宋体" w:hint="eastAsia"/>
          <w:sz w:val="24"/>
          <w:szCs w:val="24"/>
        </w:rPr>
      </w:pPr>
      <w:r>
        <w:rPr>
          <w:rFonts w:ascii="宋体" w:eastAsia="宋体" w:hAnsi="宋体" w:cs="宋体"/>
          <w:spacing w:val="-5"/>
          <w:sz w:val="24"/>
          <w:szCs w:val="24"/>
        </w:rPr>
        <w:t>法</w:t>
      </w:r>
      <w:r>
        <w:rPr>
          <w:rFonts w:ascii="宋体" w:eastAsia="宋体" w:hAnsi="宋体" w:cs="宋体"/>
          <w:spacing w:val="-3"/>
          <w:sz w:val="24"/>
          <w:szCs w:val="24"/>
        </w:rPr>
        <w:t>人、其他组织或者自然人。</w:t>
      </w:r>
    </w:p>
    <w:p w14:paraId="4850FF69" w14:textId="77777777" w:rsidR="009E4D1E" w:rsidRDefault="00EA661D">
      <w:pPr>
        <w:spacing w:before="180" w:line="222" w:lineRule="auto"/>
        <w:ind w:left="386"/>
        <w:rPr>
          <w:rFonts w:ascii="宋体" w:eastAsia="宋体" w:hAnsi="宋体" w:cs="宋体" w:hint="eastAsia"/>
          <w:sz w:val="24"/>
          <w:szCs w:val="24"/>
        </w:rPr>
      </w:pPr>
      <w:r>
        <w:rPr>
          <w:rFonts w:eastAsia="Arial"/>
          <w:spacing w:val="4"/>
          <w:sz w:val="24"/>
          <w:szCs w:val="24"/>
        </w:rPr>
        <w:t xml:space="preserve">1.3     </w:t>
      </w:r>
      <w:r>
        <w:rPr>
          <w:rFonts w:ascii="宋体" w:eastAsia="宋体" w:hAnsi="宋体" w:cs="宋体"/>
          <w:spacing w:val="2"/>
          <w:sz w:val="24"/>
          <w:szCs w:val="24"/>
        </w:rPr>
        <w:t>联合体:指两个以上的自然人、法人或者其他组织组成一个联合体，以一个</w:t>
      </w:r>
    </w:p>
    <w:p w14:paraId="6663401A" w14:textId="77777777" w:rsidR="009E4D1E" w:rsidRDefault="00EA661D">
      <w:pPr>
        <w:spacing w:before="178" w:line="219" w:lineRule="auto"/>
        <w:ind w:left="1089"/>
        <w:rPr>
          <w:rFonts w:ascii="宋体" w:eastAsia="宋体" w:hAnsi="宋体" w:cs="宋体" w:hint="eastAsia"/>
          <w:sz w:val="24"/>
          <w:szCs w:val="24"/>
        </w:rPr>
      </w:pPr>
      <w:r>
        <w:rPr>
          <w:rFonts w:ascii="宋体" w:eastAsia="宋体" w:hAnsi="宋体" w:cs="宋体"/>
          <w:spacing w:val="-4"/>
          <w:sz w:val="24"/>
          <w:szCs w:val="24"/>
        </w:rPr>
        <w:t>供应商的身</w:t>
      </w:r>
      <w:r>
        <w:rPr>
          <w:rFonts w:ascii="宋体" w:eastAsia="宋体" w:hAnsi="宋体" w:cs="宋体"/>
          <w:spacing w:val="-3"/>
          <w:sz w:val="24"/>
          <w:szCs w:val="24"/>
        </w:rPr>
        <w:t>份</w:t>
      </w:r>
      <w:r>
        <w:rPr>
          <w:rFonts w:ascii="宋体" w:eastAsia="宋体" w:hAnsi="宋体" w:cs="宋体"/>
          <w:spacing w:val="-2"/>
          <w:sz w:val="24"/>
          <w:szCs w:val="24"/>
        </w:rPr>
        <w:t>共同参加政府采购。</w:t>
      </w:r>
    </w:p>
    <w:p w14:paraId="089F00F0" w14:textId="77777777" w:rsidR="009E4D1E" w:rsidRDefault="00EA661D">
      <w:pPr>
        <w:spacing w:before="181" w:line="219" w:lineRule="auto"/>
        <w:ind w:left="18"/>
        <w:outlineLvl w:val="1"/>
        <w:rPr>
          <w:rFonts w:ascii="宋体" w:eastAsia="宋体" w:hAnsi="宋体" w:cs="宋体" w:hint="eastAsia"/>
          <w:sz w:val="24"/>
          <w:szCs w:val="24"/>
        </w:rPr>
      </w:pPr>
      <w:bookmarkStart w:id="54" w:name="_Toc4107"/>
      <w:r>
        <w:rPr>
          <w:rFonts w:eastAsia="Arial"/>
          <w:spacing w:val="1"/>
          <w:sz w:val="24"/>
          <w:szCs w:val="24"/>
        </w:rPr>
        <w:t xml:space="preserve">2   </w:t>
      </w:r>
      <w:r>
        <w:rPr>
          <w:rFonts w:ascii="宋体" w:eastAsia="宋体" w:hAnsi="宋体" w:cs="宋体"/>
          <w:spacing w:val="1"/>
          <w:sz w:val="24"/>
          <w:szCs w:val="24"/>
        </w:rPr>
        <w:t>资</w:t>
      </w:r>
      <w:r>
        <w:rPr>
          <w:rFonts w:ascii="宋体" w:eastAsia="宋体" w:hAnsi="宋体" w:cs="宋体"/>
          <w:sz w:val="24"/>
          <w:szCs w:val="24"/>
        </w:rPr>
        <w:t>金来源、项目属性、科研仪器设备采购、核心产品</w:t>
      </w:r>
      <w:bookmarkEnd w:id="54"/>
    </w:p>
    <w:p w14:paraId="56F3A258" w14:textId="77777777" w:rsidR="009E4D1E" w:rsidRDefault="00EA661D">
      <w:pPr>
        <w:spacing w:before="93" w:line="407" w:lineRule="exact"/>
        <w:ind w:left="378"/>
        <w:rPr>
          <w:rFonts w:ascii="宋体" w:eastAsia="宋体" w:hAnsi="宋体" w:cs="宋体" w:hint="eastAsia"/>
          <w:sz w:val="24"/>
          <w:szCs w:val="24"/>
        </w:rPr>
      </w:pPr>
      <w:r>
        <w:rPr>
          <w:rFonts w:eastAsia="Arial"/>
          <w:spacing w:val="12"/>
          <w:position w:val="4"/>
          <w:sz w:val="24"/>
          <w:szCs w:val="24"/>
        </w:rPr>
        <w:t xml:space="preserve">2.1  </w:t>
      </w:r>
      <w:r>
        <w:rPr>
          <w:rFonts w:eastAsia="Arial"/>
          <w:spacing w:val="8"/>
          <w:position w:val="4"/>
          <w:sz w:val="24"/>
          <w:szCs w:val="24"/>
        </w:rPr>
        <w:t xml:space="preserve"> </w:t>
      </w:r>
      <w:r>
        <w:rPr>
          <w:rFonts w:eastAsia="Arial"/>
          <w:spacing w:val="6"/>
          <w:position w:val="4"/>
          <w:sz w:val="24"/>
          <w:szCs w:val="24"/>
        </w:rPr>
        <w:t xml:space="preserve">  </w:t>
      </w:r>
      <w:r>
        <w:rPr>
          <w:rFonts w:ascii="宋体" w:eastAsia="宋体" w:hAnsi="宋体" w:cs="宋体"/>
          <w:spacing w:val="6"/>
          <w:position w:val="4"/>
          <w:sz w:val="24"/>
          <w:szCs w:val="24"/>
        </w:rPr>
        <w:t>资金来源为财政性资金和</w:t>
      </w:r>
      <w:r>
        <w:rPr>
          <w:rFonts w:eastAsia="Arial"/>
          <w:spacing w:val="6"/>
          <w:position w:val="4"/>
          <w:sz w:val="24"/>
          <w:szCs w:val="24"/>
        </w:rPr>
        <w:t>/</w:t>
      </w:r>
      <w:r>
        <w:rPr>
          <w:rFonts w:ascii="宋体" w:eastAsia="宋体" w:hAnsi="宋体" w:cs="宋体"/>
          <w:spacing w:val="6"/>
          <w:position w:val="4"/>
          <w:sz w:val="24"/>
          <w:szCs w:val="24"/>
        </w:rPr>
        <w:t>或本项目采购中无法与财政性资金分割的非财政</w:t>
      </w:r>
    </w:p>
    <w:p w14:paraId="5BA7FBC9" w14:textId="77777777" w:rsidR="009E4D1E" w:rsidRDefault="00EA661D">
      <w:pPr>
        <w:spacing w:before="150" w:line="222" w:lineRule="auto"/>
        <w:ind w:left="1089"/>
        <w:rPr>
          <w:rFonts w:ascii="宋体" w:eastAsia="宋体" w:hAnsi="宋体" w:cs="宋体" w:hint="eastAsia"/>
          <w:sz w:val="24"/>
          <w:szCs w:val="24"/>
        </w:rPr>
      </w:pPr>
      <w:r>
        <w:rPr>
          <w:rFonts w:ascii="宋体" w:eastAsia="宋体" w:hAnsi="宋体" w:cs="宋体"/>
          <w:spacing w:val="-9"/>
          <w:sz w:val="24"/>
          <w:szCs w:val="24"/>
        </w:rPr>
        <w:t>性</w:t>
      </w:r>
      <w:r>
        <w:rPr>
          <w:rFonts w:ascii="宋体" w:eastAsia="宋体" w:hAnsi="宋体" w:cs="宋体"/>
          <w:spacing w:val="-8"/>
          <w:sz w:val="24"/>
          <w:szCs w:val="24"/>
        </w:rPr>
        <w:t>资金。</w:t>
      </w:r>
    </w:p>
    <w:p w14:paraId="5673247C" w14:textId="77777777" w:rsidR="009E4D1E" w:rsidRDefault="00EA661D">
      <w:pPr>
        <w:spacing w:before="178" w:line="220" w:lineRule="auto"/>
        <w:ind w:left="378"/>
        <w:outlineLvl w:val="2"/>
        <w:rPr>
          <w:rFonts w:ascii="宋体" w:eastAsia="宋体" w:hAnsi="宋体" w:cs="宋体" w:hint="eastAsia"/>
          <w:sz w:val="24"/>
          <w:szCs w:val="24"/>
        </w:rPr>
      </w:pPr>
      <w:bookmarkStart w:id="55" w:name="_Toc5701"/>
      <w:r>
        <w:rPr>
          <w:rFonts w:eastAsia="Arial"/>
          <w:spacing w:val="-4"/>
          <w:sz w:val="24"/>
          <w:szCs w:val="24"/>
        </w:rPr>
        <w:t xml:space="preserve">2.2     </w:t>
      </w:r>
      <w:r>
        <w:rPr>
          <w:rFonts w:ascii="宋体" w:eastAsia="宋体" w:hAnsi="宋体" w:cs="宋体"/>
          <w:spacing w:val="-4"/>
          <w:sz w:val="24"/>
          <w:szCs w:val="24"/>
        </w:rPr>
        <w:t>项目属性见《投标人须知资料表》</w:t>
      </w:r>
      <w:r>
        <w:rPr>
          <w:rFonts w:ascii="宋体" w:eastAsia="宋体" w:hAnsi="宋体" w:cs="宋体"/>
          <w:spacing w:val="-2"/>
          <w:sz w:val="24"/>
          <w:szCs w:val="24"/>
        </w:rPr>
        <w:t>。</w:t>
      </w:r>
      <w:bookmarkEnd w:id="55"/>
    </w:p>
    <w:p w14:paraId="1A4B9A6A" w14:textId="77777777" w:rsidR="009E4D1E" w:rsidRDefault="00EA661D">
      <w:pPr>
        <w:spacing w:before="182" w:line="219" w:lineRule="auto"/>
        <w:ind w:left="378"/>
        <w:rPr>
          <w:rFonts w:ascii="宋体" w:eastAsia="宋体" w:hAnsi="宋体" w:cs="宋体" w:hint="eastAsia"/>
          <w:sz w:val="24"/>
          <w:szCs w:val="24"/>
        </w:rPr>
      </w:pPr>
      <w:r>
        <w:rPr>
          <w:rFonts w:eastAsia="Arial"/>
          <w:spacing w:val="-3"/>
          <w:sz w:val="24"/>
          <w:szCs w:val="24"/>
        </w:rPr>
        <w:t xml:space="preserve">2.3     </w:t>
      </w:r>
      <w:r>
        <w:rPr>
          <w:rFonts w:ascii="宋体" w:eastAsia="宋体" w:hAnsi="宋体" w:cs="宋体"/>
          <w:spacing w:val="-3"/>
          <w:sz w:val="24"/>
          <w:szCs w:val="24"/>
        </w:rPr>
        <w:t>是否属于科研仪器设备采购见《投标人须知资料表》</w:t>
      </w:r>
      <w:r>
        <w:rPr>
          <w:rFonts w:ascii="宋体" w:eastAsia="宋体" w:hAnsi="宋体" w:cs="宋体"/>
          <w:spacing w:val="-1"/>
          <w:sz w:val="24"/>
          <w:szCs w:val="24"/>
        </w:rPr>
        <w:t>。</w:t>
      </w:r>
    </w:p>
    <w:p w14:paraId="616FA787" w14:textId="77777777" w:rsidR="009E4D1E" w:rsidRDefault="00EA661D">
      <w:pPr>
        <w:spacing w:before="181" w:line="220" w:lineRule="auto"/>
        <w:ind w:left="378"/>
        <w:outlineLvl w:val="2"/>
        <w:rPr>
          <w:rFonts w:ascii="宋体" w:eastAsia="宋体" w:hAnsi="宋体" w:cs="宋体" w:hint="eastAsia"/>
          <w:sz w:val="24"/>
          <w:szCs w:val="24"/>
        </w:rPr>
      </w:pPr>
      <w:bookmarkStart w:id="56" w:name="_Toc313"/>
      <w:r>
        <w:rPr>
          <w:rFonts w:eastAsia="Arial"/>
          <w:spacing w:val="-4"/>
          <w:sz w:val="24"/>
          <w:szCs w:val="24"/>
        </w:rPr>
        <w:t xml:space="preserve">2.4     </w:t>
      </w:r>
      <w:r>
        <w:rPr>
          <w:rFonts w:ascii="宋体" w:eastAsia="宋体" w:hAnsi="宋体" w:cs="宋体"/>
          <w:spacing w:val="-4"/>
          <w:sz w:val="24"/>
          <w:szCs w:val="24"/>
        </w:rPr>
        <w:t>核心产品见《投标人须知资料表》</w:t>
      </w:r>
      <w:r>
        <w:rPr>
          <w:rFonts w:ascii="宋体" w:eastAsia="宋体" w:hAnsi="宋体" w:cs="宋体"/>
          <w:spacing w:val="-2"/>
          <w:sz w:val="24"/>
          <w:szCs w:val="24"/>
        </w:rPr>
        <w:t>。</w:t>
      </w:r>
      <w:bookmarkEnd w:id="56"/>
    </w:p>
    <w:p w14:paraId="137AC9C7" w14:textId="77777777" w:rsidR="009E4D1E" w:rsidRDefault="00EA661D">
      <w:pPr>
        <w:spacing w:before="182" w:line="219" w:lineRule="auto"/>
        <w:ind w:left="18"/>
        <w:outlineLvl w:val="1"/>
        <w:rPr>
          <w:rFonts w:ascii="宋体" w:eastAsia="宋体" w:hAnsi="宋体" w:cs="宋体" w:hint="eastAsia"/>
          <w:sz w:val="24"/>
          <w:szCs w:val="24"/>
        </w:rPr>
      </w:pPr>
      <w:bookmarkStart w:id="57" w:name="_Toc4322"/>
      <w:r>
        <w:rPr>
          <w:rFonts w:eastAsia="Arial"/>
          <w:spacing w:val="1"/>
          <w:sz w:val="24"/>
          <w:szCs w:val="24"/>
        </w:rPr>
        <w:t xml:space="preserve">3   </w:t>
      </w:r>
      <w:r>
        <w:rPr>
          <w:rFonts w:ascii="宋体" w:eastAsia="宋体" w:hAnsi="宋体" w:cs="宋体"/>
          <w:sz w:val="24"/>
          <w:szCs w:val="24"/>
        </w:rPr>
        <w:t>现场考察、开标前答疑会</w:t>
      </w:r>
      <w:bookmarkEnd w:id="57"/>
    </w:p>
    <w:p w14:paraId="689B81B3" w14:textId="77777777" w:rsidR="009E4D1E" w:rsidRDefault="00EA661D">
      <w:pPr>
        <w:spacing w:before="181" w:line="219" w:lineRule="auto"/>
        <w:ind w:left="378"/>
        <w:rPr>
          <w:rFonts w:ascii="宋体" w:eastAsia="宋体" w:hAnsi="宋体" w:cs="宋体" w:hint="eastAsia"/>
          <w:sz w:val="24"/>
          <w:szCs w:val="24"/>
        </w:rPr>
      </w:pPr>
      <w:r>
        <w:rPr>
          <w:rFonts w:eastAsia="Arial"/>
          <w:spacing w:val="4"/>
          <w:sz w:val="24"/>
          <w:szCs w:val="24"/>
        </w:rPr>
        <w:t xml:space="preserve">3.1     </w:t>
      </w:r>
      <w:r>
        <w:rPr>
          <w:rFonts w:ascii="宋体" w:eastAsia="宋体" w:hAnsi="宋体" w:cs="宋体"/>
          <w:spacing w:val="4"/>
          <w:sz w:val="24"/>
          <w:szCs w:val="24"/>
        </w:rPr>
        <w:t>若《投标</w:t>
      </w:r>
      <w:r>
        <w:rPr>
          <w:rFonts w:ascii="宋体" w:eastAsia="宋体" w:hAnsi="宋体" w:cs="宋体"/>
          <w:spacing w:val="3"/>
          <w:sz w:val="24"/>
          <w:szCs w:val="24"/>
        </w:rPr>
        <w:t>人</w:t>
      </w:r>
      <w:r>
        <w:rPr>
          <w:rFonts w:ascii="宋体" w:eastAsia="宋体" w:hAnsi="宋体" w:cs="宋体"/>
          <w:spacing w:val="2"/>
          <w:sz w:val="24"/>
          <w:szCs w:val="24"/>
        </w:rPr>
        <w:t>须知资料表》中规定了组织现场考察、召开开标前答疑会，则投</w:t>
      </w:r>
    </w:p>
    <w:p w14:paraId="30CBA8E3" w14:textId="77777777" w:rsidR="009E4D1E" w:rsidRDefault="00EA661D">
      <w:pPr>
        <w:spacing w:before="183" w:line="220" w:lineRule="auto"/>
        <w:ind w:left="1090"/>
        <w:rPr>
          <w:rFonts w:ascii="宋体" w:eastAsia="宋体" w:hAnsi="宋体" w:cs="宋体" w:hint="eastAsia"/>
          <w:sz w:val="24"/>
          <w:szCs w:val="24"/>
        </w:rPr>
      </w:pPr>
      <w:r>
        <w:rPr>
          <w:rFonts w:ascii="宋体" w:eastAsia="宋体" w:hAnsi="宋体" w:cs="宋体"/>
          <w:spacing w:val="-4"/>
          <w:sz w:val="24"/>
          <w:szCs w:val="24"/>
        </w:rPr>
        <w:t>标人应</w:t>
      </w:r>
      <w:r>
        <w:rPr>
          <w:rFonts w:ascii="宋体" w:eastAsia="宋体" w:hAnsi="宋体" w:cs="宋体"/>
          <w:spacing w:val="-2"/>
          <w:sz w:val="24"/>
          <w:szCs w:val="24"/>
        </w:rPr>
        <w:t>按要求在规定的时间和地点参加。</w:t>
      </w:r>
    </w:p>
    <w:p w14:paraId="101AE5C8" w14:textId="77777777" w:rsidR="009E4D1E" w:rsidRDefault="00EA661D">
      <w:pPr>
        <w:spacing w:before="180" w:line="219" w:lineRule="auto"/>
        <w:ind w:left="378"/>
        <w:rPr>
          <w:rFonts w:ascii="宋体" w:eastAsia="宋体" w:hAnsi="宋体" w:cs="宋体" w:hint="eastAsia"/>
          <w:sz w:val="24"/>
          <w:szCs w:val="24"/>
        </w:rPr>
      </w:pPr>
      <w:r>
        <w:rPr>
          <w:rFonts w:eastAsia="Arial"/>
          <w:spacing w:val="4"/>
          <w:sz w:val="24"/>
          <w:szCs w:val="24"/>
        </w:rPr>
        <w:t xml:space="preserve">3.2     </w:t>
      </w:r>
      <w:r>
        <w:rPr>
          <w:rFonts w:ascii="宋体" w:eastAsia="宋体" w:hAnsi="宋体" w:cs="宋体"/>
          <w:spacing w:val="4"/>
          <w:sz w:val="24"/>
          <w:szCs w:val="24"/>
        </w:rPr>
        <w:t>由于未参</w:t>
      </w:r>
      <w:r>
        <w:rPr>
          <w:rFonts w:ascii="宋体" w:eastAsia="宋体" w:hAnsi="宋体" w:cs="宋体"/>
          <w:spacing w:val="3"/>
          <w:sz w:val="24"/>
          <w:szCs w:val="24"/>
        </w:rPr>
        <w:t>加</w:t>
      </w:r>
      <w:r>
        <w:rPr>
          <w:rFonts w:ascii="宋体" w:eastAsia="宋体" w:hAnsi="宋体" w:cs="宋体"/>
          <w:spacing w:val="2"/>
          <w:sz w:val="24"/>
          <w:szCs w:val="24"/>
        </w:rPr>
        <w:t>现场考察或开标前答疑会而导致对项目实际情况不了解，影响投</w:t>
      </w:r>
    </w:p>
    <w:p w14:paraId="72EDF0E9" w14:textId="77777777" w:rsidR="009E4D1E" w:rsidRDefault="00EA661D">
      <w:pPr>
        <w:spacing w:before="183" w:line="359" w:lineRule="auto"/>
        <w:ind w:left="1092" w:right="14" w:hanging="2"/>
        <w:rPr>
          <w:rFonts w:ascii="宋体" w:eastAsia="宋体" w:hAnsi="宋体" w:cs="宋体" w:hint="eastAsia"/>
          <w:sz w:val="24"/>
          <w:szCs w:val="24"/>
        </w:rPr>
      </w:pPr>
      <w:proofErr w:type="gramStart"/>
      <w:r>
        <w:rPr>
          <w:rFonts w:ascii="宋体" w:eastAsia="宋体" w:hAnsi="宋体" w:cs="宋体"/>
          <w:spacing w:val="2"/>
          <w:sz w:val="24"/>
          <w:szCs w:val="24"/>
        </w:rPr>
        <w:t>标文件</w:t>
      </w:r>
      <w:proofErr w:type="gramEnd"/>
      <w:r>
        <w:rPr>
          <w:rFonts w:ascii="宋体" w:eastAsia="宋体" w:hAnsi="宋体" w:cs="宋体"/>
          <w:spacing w:val="2"/>
          <w:sz w:val="24"/>
          <w:szCs w:val="24"/>
        </w:rPr>
        <w:t>编制、投标报价准确性、综合因素响应不全面等问题的，由投标</w:t>
      </w:r>
      <w:r>
        <w:rPr>
          <w:rFonts w:ascii="宋体" w:eastAsia="宋体" w:hAnsi="宋体" w:cs="宋体"/>
          <w:sz w:val="24"/>
          <w:szCs w:val="24"/>
        </w:rPr>
        <w:t xml:space="preserve">人自 </w:t>
      </w:r>
      <w:proofErr w:type="gramStart"/>
      <w:r>
        <w:rPr>
          <w:rFonts w:ascii="宋体" w:eastAsia="宋体" w:hAnsi="宋体" w:cs="宋体"/>
          <w:spacing w:val="-7"/>
          <w:sz w:val="24"/>
          <w:szCs w:val="24"/>
        </w:rPr>
        <w:t>行</w:t>
      </w:r>
      <w:r>
        <w:rPr>
          <w:rFonts w:ascii="宋体" w:eastAsia="宋体" w:hAnsi="宋体" w:cs="宋体"/>
          <w:spacing w:val="-4"/>
          <w:sz w:val="24"/>
          <w:szCs w:val="24"/>
        </w:rPr>
        <w:t>承担</w:t>
      </w:r>
      <w:proofErr w:type="gramEnd"/>
      <w:r>
        <w:rPr>
          <w:rFonts w:ascii="宋体" w:eastAsia="宋体" w:hAnsi="宋体" w:cs="宋体"/>
          <w:spacing w:val="-4"/>
          <w:sz w:val="24"/>
          <w:szCs w:val="24"/>
        </w:rPr>
        <w:t>不利评审后果。</w:t>
      </w:r>
    </w:p>
    <w:p w14:paraId="2D4010E2" w14:textId="77777777" w:rsidR="009E4D1E" w:rsidRDefault="00EA661D">
      <w:pPr>
        <w:spacing w:line="220" w:lineRule="auto"/>
        <w:ind w:left="12"/>
        <w:outlineLvl w:val="1"/>
        <w:rPr>
          <w:rFonts w:ascii="宋体" w:eastAsia="宋体" w:hAnsi="宋体" w:cs="宋体" w:hint="eastAsia"/>
          <w:sz w:val="24"/>
          <w:szCs w:val="24"/>
        </w:rPr>
      </w:pPr>
      <w:bookmarkStart w:id="58" w:name="_Toc21512"/>
      <w:r>
        <w:rPr>
          <w:rFonts w:eastAsia="Arial"/>
          <w:spacing w:val="4"/>
          <w:sz w:val="24"/>
          <w:szCs w:val="24"/>
        </w:rPr>
        <w:t>4</w:t>
      </w:r>
      <w:r>
        <w:rPr>
          <w:rFonts w:eastAsia="Arial"/>
          <w:spacing w:val="2"/>
          <w:sz w:val="24"/>
          <w:szCs w:val="24"/>
        </w:rPr>
        <w:t xml:space="preserve">   </w:t>
      </w:r>
      <w:r>
        <w:rPr>
          <w:rFonts w:ascii="宋体" w:eastAsia="宋体" w:hAnsi="宋体" w:cs="宋体"/>
          <w:spacing w:val="2"/>
          <w:sz w:val="24"/>
          <w:szCs w:val="24"/>
        </w:rPr>
        <w:t>样品</w:t>
      </w:r>
      <w:bookmarkEnd w:id="58"/>
    </w:p>
    <w:p w14:paraId="0DD479DC" w14:textId="77777777" w:rsidR="009E4D1E" w:rsidRDefault="00EA661D">
      <w:pPr>
        <w:spacing w:before="182" w:line="219" w:lineRule="auto"/>
        <w:ind w:left="372"/>
        <w:rPr>
          <w:rFonts w:ascii="宋体" w:eastAsia="宋体" w:hAnsi="宋体" w:cs="宋体" w:hint="eastAsia"/>
          <w:sz w:val="24"/>
          <w:szCs w:val="24"/>
        </w:rPr>
      </w:pPr>
      <w:r>
        <w:rPr>
          <w:rFonts w:eastAsia="Arial"/>
          <w:spacing w:val="4"/>
          <w:sz w:val="24"/>
          <w:szCs w:val="24"/>
        </w:rPr>
        <w:t xml:space="preserve">4.1     </w:t>
      </w:r>
      <w:r>
        <w:rPr>
          <w:rFonts w:ascii="宋体" w:eastAsia="宋体" w:hAnsi="宋体" w:cs="宋体"/>
          <w:spacing w:val="4"/>
          <w:sz w:val="24"/>
          <w:szCs w:val="24"/>
        </w:rPr>
        <w:t>本项目是否要求</w:t>
      </w:r>
      <w:r>
        <w:rPr>
          <w:rFonts w:ascii="宋体" w:eastAsia="宋体" w:hAnsi="宋体" w:cs="宋体"/>
          <w:spacing w:val="3"/>
          <w:sz w:val="24"/>
          <w:szCs w:val="24"/>
        </w:rPr>
        <w:t>投</w:t>
      </w:r>
      <w:r>
        <w:rPr>
          <w:rFonts w:ascii="宋体" w:eastAsia="宋体" w:hAnsi="宋体" w:cs="宋体"/>
          <w:spacing w:val="2"/>
          <w:sz w:val="24"/>
          <w:szCs w:val="24"/>
        </w:rPr>
        <w:t>标人提供样品，以及样品制作的标准和要求、是否需要随</w:t>
      </w:r>
    </w:p>
    <w:p w14:paraId="2B53928A" w14:textId="77777777" w:rsidR="009E4D1E" w:rsidRDefault="00EA661D">
      <w:pPr>
        <w:spacing w:before="180" w:line="219" w:lineRule="auto"/>
        <w:jc w:val="right"/>
        <w:rPr>
          <w:rFonts w:ascii="宋体" w:eastAsia="宋体" w:hAnsi="宋体" w:cs="宋体" w:hint="eastAsia"/>
          <w:sz w:val="24"/>
          <w:szCs w:val="24"/>
        </w:rPr>
      </w:pPr>
      <w:r>
        <w:rPr>
          <w:rFonts w:ascii="宋体" w:eastAsia="宋体" w:hAnsi="宋体" w:cs="宋体"/>
          <w:spacing w:val="-10"/>
          <w:sz w:val="24"/>
          <w:szCs w:val="24"/>
        </w:rPr>
        <w:t>样</w:t>
      </w:r>
      <w:r>
        <w:rPr>
          <w:rFonts w:ascii="宋体" w:eastAsia="宋体" w:hAnsi="宋体" w:cs="宋体"/>
          <w:spacing w:val="-8"/>
          <w:sz w:val="24"/>
          <w:szCs w:val="24"/>
        </w:rPr>
        <w:t>品提交相关检测报告、样品的递交与退还等要求见《投标人须知资料表》。</w:t>
      </w:r>
    </w:p>
    <w:p w14:paraId="402972A7" w14:textId="77777777" w:rsidR="009E4D1E" w:rsidRDefault="00EA661D">
      <w:pPr>
        <w:spacing w:before="182" w:line="219" w:lineRule="auto"/>
        <w:ind w:left="372"/>
        <w:rPr>
          <w:rFonts w:ascii="宋体" w:eastAsia="宋体" w:hAnsi="宋体" w:cs="宋体" w:hint="eastAsia"/>
          <w:sz w:val="24"/>
          <w:szCs w:val="24"/>
        </w:rPr>
      </w:pPr>
      <w:r>
        <w:rPr>
          <w:rFonts w:eastAsia="Arial"/>
          <w:spacing w:val="4"/>
          <w:sz w:val="24"/>
          <w:szCs w:val="24"/>
        </w:rPr>
        <w:t xml:space="preserve">4.2     </w:t>
      </w:r>
      <w:r>
        <w:rPr>
          <w:rFonts w:ascii="宋体" w:eastAsia="宋体" w:hAnsi="宋体" w:cs="宋体"/>
          <w:spacing w:val="4"/>
          <w:sz w:val="24"/>
          <w:szCs w:val="24"/>
        </w:rPr>
        <w:t>样品的评审方法</w:t>
      </w:r>
      <w:r>
        <w:rPr>
          <w:rFonts w:ascii="宋体" w:eastAsia="宋体" w:hAnsi="宋体" w:cs="宋体"/>
          <w:spacing w:val="3"/>
          <w:sz w:val="24"/>
          <w:szCs w:val="24"/>
        </w:rPr>
        <w:t>以</w:t>
      </w:r>
      <w:r>
        <w:rPr>
          <w:rFonts w:ascii="宋体" w:eastAsia="宋体" w:hAnsi="宋体" w:cs="宋体"/>
          <w:spacing w:val="2"/>
          <w:sz w:val="24"/>
          <w:szCs w:val="24"/>
        </w:rPr>
        <w:t>及评审标准等内容见第四章</w:t>
      </w:r>
      <w:proofErr w:type="gramStart"/>
      <w:r>
        <w:rPr>
          <w:rFonts w:ascii="宋体" w:eastAsia="宋体" w:hAnsi="宋体" w:cs="宋体"/>
          <w:spacing w:val="2"/>
          <w:sz w:val="24"/>
          <w:szCs w:val="24"/>
        </w:rPr>
        <w:t>《</w:t>
      </w:r>
      <w:proofErr w:type="gramEnd"/>
      <w:r>
        <w:rPr>
          <w:rFonts w:ascii="宋体" w:eastAsia="宋体" w:hAnsi="宋体" w:cs="宋体"/>
          <w:spacing w:val="2"/>
          <w:sz w:val="24"/>
          <w:szCs w:val="24"/>
        </w:rPr>
        <w:t>评标程序、评标方法和评标</w:t>
      </w:r>
    </w:p>
    <w:p w14:paraId="11204531" w14:textId="77777777" w:rsidR="009E4D1E" w:rsidRDefault="00EA661D">
      <w:pPr>
        <w:spacing w:before="183" w:line="221" w:lineRule="auto"/>
        <w:ind w:left="1090"/>
        <w:rPr>
          <w:rFonts w:ascii="宋体" w:eastAsia="宋体" w:hAnsi="宋体" w:cs="宋体" w:hint="eastAsia"/>
          <w:sz w:val="24"/>
          <w:szCs w:val="24"/>
        </w:rPr>
      </w:pPr>
      <w:r>
        <w:rPr>
          <w:rFonts w:ascii="宋体" w:eastAsia="宋体" w:hAnsi="宋体" w:cs="宋体"/>
          <w:spacing w:val="-35"/>
          <w:sz w:val="24"/>
          <w:szCs w:val="24"/>
        </w:rPr>
        <w:t>标准</w:t>
      </w:r>
      <w:proofErr w:type="gramStart"/>
      <w:r>
        <w:rPr>
          <w:rFonts w:ascii="宋体" w:eastAsia="宋体" w:hAnsi="宋体" w:cs="宋体"/>
          <w:spacing w:val="-35"/>
          <w:sz w:val="24"/>
          <w:szCs w:val="24"/>
        </w:rPr>
        <w:t>》</w:t>
      </w:r>
      <w:proofErr w:type="gramEnd"/>
      <w:r>
        <w:rPr>
          <w:rFonts w:ascii="宋体" w:eastAsia="宋体" w:hAnsi="宋体" w:cs="宋体"/>
          <w:spacing w:val="-35"/>
          <w:sz w:val="24"/>
          <w:szCs w:val="24"/>
        </w:rPr>
        <w:t>。</w:t>
      </w:r>
    </w:p>
    <w:p w14:paraId="1E0B1815" w14:textId="77777777" w:rsidR="009E4D1E" w:rsidRDefault="00EA661D">
      <w:pPr>
        <w:spacing w:before="177" w:line="290" w:lineRule="auto"/>
        <w:ind w:left="378" w:right="3466" w:hanging="359"/>
        <w:rPr>
          <w:rFonts w:ascii="宋体" w:eastAsia="宋体" w:hAnsi="宋体" w:cs="宋体" w:hint="eastAsia"/>
          <w:spacing w:val="4"/>
          <w:sz w:val="24"/>
          <w:szCs w:val="24"/>
        </w:rPr>
      </w:pPr>
      <w:r>
        <w:rPr>
          <w:rFonts w:eastAsia="Arial"/>
          <w:spacing w:val="7"/>
          <w:sz w:val="24"/>
          <w:szCs w:val="24"/>
        </w:rPr>
        <w:t>5</w:t>
      </w:r>
      <w:r>
        <w:rPr>
          <w:rFonts w:eastAsia="Arial"/>
          <w:spacing w:val="4"/>
          <w:sz w:val="24"/>
          <w:szCs w:val="24"/>
        </w:rPr>
        <w:t xml:space="preserve">   </w:t>
      </w:r>
      <w:r>
        <w:rPr>
          <w:rFonts w:ascii="宋体" w:eastAsia="宋体" w:hAnsi="宋体" w:cs="宋体"/>
          <w:spacing w:val="4"/>
          <w:sz w:val="24"/>
          <w:szCs w:val="24"/>
        </w:rPr>
        <w:t>政府采购政策(包括但不限于下列具体政策要求)</w:t>
      </w:r>
    </w:p>
    <w:p w14:paraId="2AA7A8B5" w14:textId="77777777" w:rsidR="009E4D1E" w:rsidRDefault="00EA661D">
      <w:pPr>
        <w:spacing w:before="177" w:line="290" w:lineRule="auto"/>
        <w:ind w:leftChars="100" w:left="378" w:right="3466" w:hangingChars="70" w:hanging="168"/>
        <w:rPr>
          <w:rFonts w:ascii="宋体" w:eastAsia="宋体" w:hAnsi="宋体" w:cs="宋体" w:hint="eastAsia"/>
          <w:sz w:val="24"/>
          <w:szCs w:val="24"/>
        </w:rPr>
        <w:sectPr w:rsidR="009E4D1E">
          <w:headerReference w:type="default" r:id="rId16"/>
          <w:pgSz w:w="11907" w:h="16840"/>
          <w:pgMar w:top="1344" w:right="1230" w:bottom="1338" w:left="1247" w:header="878" w:footer="886" w:gutter="0"/>
          <w:cols w:space="720"/>
        </w:sectPr>
      </w:pPr>
      <w:r>
        <w:rPr>
          <w:rFonts w:ascii="宋体" w:eastAsia="宋体" w:hAnsi="宋体" w:cs="宋体"/>
          <w:sz w:val="24"/>
          <w:szCs w:val="24"/>
        </w:rPr>
        <w:t xml:space="preserve"> </w:t>
      </w:r>
      <w:r>
        <w:rPr>
          <w:rFonts w:eastAsia="Arial"/>
          <w:spacing w:val="2"/>
          <w:sz w:val="24"/>
          <w:szCs w:val="24"/>
        </w:rPr>
        <w:t xml:space="preserve">5.1     </w:t>
      </w:r>
      <w:r>
        <w:rPr>
          <w:rFonts w:ascii="宋体" w:eastAsia="宋体" w:hAnsi="宋体" w:cs="宋体"/>
          <w:spacing w:val="2"/>
          <w:sz w:val="24"/>
          <w:szCs w:val="24"/>
        </w:rPr>
        <w:t>采购本国货物、</w:t>
      </w:r>
      <w:r>
        <w:rPr>
          <w:rFonts w:ascii="宋体" w:eastAsia="宋体" w:hAnsi="宋体" w:cs="宋体"/>
          <w:spacing w:val="1"/>
          <w:sz w:val="24"/>
          <w:szCs w:val="24"/>
        </w:rPr>
        <w:t>工程和服务</w:t>
      </w:r>
    </w:p>
    <w:p w14:paraId="7D0001BD" w14:textId="77777777" w:rsidR="009E4D1E" w:rsidRDefault="009E4D1E">
      <w:pPr>
        <w:sectPr w:rsidR="009E4D1E">
          <w:headerReference w:type="default" r:id="rId17"/>
          <w:pgSz w:w="11907" w:h="16840"/>
          <w:pgMar w:top="1117" w:right="1017" w:bottom="1060" w:left="1700" w:header="878" w:footer="886" w:gutter="0"/>
          <w:cols w:space="720" w:equalWidth="0">
            <w:col w:w="9189"/>
          </w:cols>
        </w:sectPr>
      </w:pPr>
    </w:p>
    <w:p w14:paraId="044FB5A3" w14:textId="77777777" w:rsidR="009E4D1E" w:rsidRDefault="00EA661D">
      <w:pPr>
        <w:spacing w:before="76" w:line="199" w:lineRule="auto"/>
        <w:outlineLvl w:val="2"/>
        <w:rPr>
          <w:sz w:val="24"/>
          <w:szCs w:val="24"/>
        </w:rPr>
      </w:pPr>
      <w:bookmarkStart w:id="59" w:name="_Toc18724"/>
      <w:r>
        <w:rPr>
          <w:rFonts w:eastAsia="Arial"/>
          <w:spacing w:val="12"/>
          <w:sz w:val="24"/>
          <w:szCs w:val="24"/>
        </w:rPr>
        <w:t>5</w:t>
      </w:r>
      <w:r>
        <w:rPr>
          <w:rFonts w:eastAsia="Arial"/>
          <w:spacing w:val="11"/>
          <w:sz w:val="24"/>
          <w:szCs w:val="24"/>
        </w:rPr>
        <w:t>.1.1</w:t>
      </w:r>
      <w:bookmarkEnd w:id="59"/>
    </w:p>
    <w:p w14:paraId="00F7D901" w14:textId="77777777" w:rsidR="009E4D1E" w:rsidRDefault="009E4D1E">
      <w:pPr>
        <w:spacing w:line="314" w:lineRule="auto"/>
      </w:pPr>
    </w:p>
    <w:p w14:paraId="3F4CA3FA" w14:textId="77777777" w:rsidR="009E4D1E" w:rsidRDefault="009E4D1E">
      <w:pPr>
        <w:spacing w:line="314" w:lineRule="auto"/>
      </w:pPr>
    </w:p>
    <w:p w14:paraId="7A3B7287" w14:textId="77777777" w:rsidR="009E4D1E" w:rsidRDefault="00EA661D">
      <w:pPr>
        <w:spacing w:before="69" w:line="202" w:lineRule="auto"/>
        <w:ind w:left="1099"/>
        <w:rPr>
          <w:sz w:val="24"/>
          <w:szCs w:val="24"/>
        </w:rPr>
      </w:pPr>
      <w:r>
        <w:rPr>
          <w:rFonts w:eastAsia="Arial"/>
          <w:spacing w:val="12"/>
          <w:sz w:val="24"/>
          <w:szCs w:val="24"/>
        </w:rPr>
        <w:t>5</w:t>
      </w:r>
      <w:r>
        <w:rPr>
          <w:rFonts w:eastAsia="Arial"/>
          <w:spacing w:val="11"/>
          <w:sz w:val="24"/>
          <w:szCs w:val="24"/>
        </w:rPr>
        <w:t>.1.2</w:t>
      </w:r>
    </w:p>
    <w:p w14:paraId="55A5A000" w14:textId="77777777" w:rsidR="009E4D1E" w:rsidRDefault="009E4D1E">
      <w:pPr>
        <w:spacing w:line="314" w:lineRule="auto"/>
      </w:pPr>
    </w:p>
    <w:p w14:paraId="4DF7FCB0" w14:textId="77777777" w:rsidR="009E4D1E" w:rsidRDefault="009E4D1E">
      <w:pPr>
        <w:spacing w:line="315" w:lineRule="auto"/>
      </w:pPr>
    </w:p>
    <w:p w14:paraId="3DA5B9DD" w14:textId="77777777" w:rsidR="009E4D1E" w:rsidRDefault="00EA661D">
      <w:pPr>
        <w:spacing w:before="69" w:line="187" w:lineRule="auto"/>
        <w:ind w:left="1099"/>
        <w:rPr>
          <w:sz w:val="24"/>
          <w:szCs w:val="24"/>
        </w:rPr>
      </w:pPr>
      <w:r>
        <w:rPr>
          <w:rFonts w:eastAsia="Arial"/>
          <w:spacing w:val="12"/>
          <w:sz w:val="24"/>
          <w:szCs w:val="24"/>
        </w:rPr>
        <w:t>5</w:t>
      </w:r>
      <w:r>
        <w:rPr>
          <w:rFonts w:eastAsia="Arial"/>
          <w:spacing w:val="11"/>
          <w:sz w:val="24"/>
          <w:szCs w:val="24"/>
        </w:rPr>
        <w:t>.1.3</w:t>
      </w:r>
    </w:p>
    <w:p w14:paraId="19D82988" w14:textId="77777777" w:rsidR="009E4D1E" w:rsidRDefault="00EA661D">
      <w:pPr>
        <w:spacing w:line="14" w:lineRule="auto"/>
        <w:rPr>
          <w:sz w:val="2"/>
        </w:rPr>
      </w:pPr>
      <w:r>
        <w:rPr>
          <w:rFonts w:eastAsia="Arial"/>
          <w:sz w:val="2"/>
          <w:szCs w:val="2"/>
        </w:rPr>
        <w:br w:type="column"/>
      </w:r>
    </w:p>
    <w:p w14:paraId="14BDFC82" w14:textId="77777777" w:rsidR="009E4D1E" w:rsidRDefault="00EA661D">
      <w:pPr>
        <w:spacing w:before="46" w:line="359" w:lineRule="auto"/>
        <w:ind w:right="108"/>
        <w:rPr>
          <w:rFonts w:ascii="宋体" w:eastAsia="宋体" w:hAnsi="宋体" w:cs="宋体" w:hint="eastAsia"/>
          <w:sz w:val="24"/>
          <w:szCs w:val="24"/>
        </w:rPr>
      </w:pPr>
      <w:r>
        <w:rPr>
          <w:rFonts w:ascii="宋体" w:eastAsia="宋体" w:hAnsi="宋体" w:cs="宋体"/>
          <w:spacing w:val="-6"/>
          <w:sz w:val="24"/>
          <w:szCs w:val="24"/>
        </w:rPr>
        <w:t>政府采购应当</w:t>
      </w:r>
      <w:r>
        <w:rPr>
          <w:rFonts w:ascii="宋体" w:eastAsia="宋体" w:hAnsi="宋体" w:cs="宋体"/>
          <w:spacing w:val="-5"/>
          <w:sz w:val="24"/>
          <w:szCs w:val="24"/>
        </w:rPr>
        <w:t>采</w:t>
      </w:r>
      <w:r>
        <w:rPr>
          <w:rFonts w:ascii="宋体" w:eastAsia="宋体" w:hAnsi="宋体" w:cs="宋体"/>
          <w:spacing w:val="-3"/>
          <w:sz w:val="24"/>
          <w:szCs w:val="24"/>
        </w:rPr>
        <w:t>购本国货物、工程和服务。但有《</w:t>
      </w:r>
      <w:r>
        <w:rPr>
          <w:rFonts w:ascii="宋体" w:eastAsia="宋体" w:hAnsi="宋体" w:cs="宋体"/>
          <w:spacing w:val="-3"/>
          <w:sz w:val="24"/>
          <w:szCs w:val="24"/>
          <w14:textOutline w14:w="1536" w14:cap="flat" w14:cmpd="sng" w14:algn="ctr">
            <w14:solidFill>
              <w14:srgbClr w14:val="000000"/>
            </w14:solidFill>
            <w14:prstDash w14:val="solid"/>
            <w14:miter w14:lim="0"/>
          </w14:textOutline>
        </w:rPr>
        <w:t>中华人民共和国政</w:t>
      </w:r>
      <w:r>
        <w:rPr>
          <w:rFonts w:ascii="宋体" w:eastAsia="宋体" w:hAnsi="宋体" w:cs="宋体"/>
          <w:sz w:val="24"/>
          <w:szCs w:val="24"/>
        </w:rPr>
        <w:t xml:space="preserve"> </w:t>
      </w:r>
      <w:r>
        <w:rPr>
          <w:rFonts w:ascii="宋体" w:eastAsia="宋体" w:hAnsi="宋体" w:cs="宋体"/>
          <w:spacing w:val="-4"/>
          <w:sz w:val="24"/>
          <w:szCs w:val="24"/>
          <w14:textOutline w14:w="1536" w14:cap="flat" w14:cmpd="sng" w14:algn="ctr">
            <w14:solidFill>
              <w14:srgbClr w14:val="000000"/>
            </w14:solidFill>
            <w14:prstDash w14:val="solid"/>
            <w14:miter w14:lim="0"/>
          </w14:textOutline>
        </w:rPr>
        <w:t>府采</w:t>
      </w:r>
      <w:r>
        <w:rPr>
          <w:rFonts w:ascii="宋体" w:eastAsia="宋体" w:hAnsi="宋体" w:cs="宋体"/>
          <w:spacing w:val="-3"/>
          <w:sz w:val="24"/>
          <w:szCs w:val="24"/>
          <w14:textOutline w14:w="1536" w14:cap="flat" w14:cmpd="sng" w14:algn="ctr">
            <w14:solidFill>
              <w14:srgbClr w14:val="000000"/>
            </w14:solidFill>
            <w14:prstDash w14:val="solid"/>
            <w14:miter w14:lim="0"/>
          </w14:textOutline>
        </w:rPr>
        <w:t>购</w:t>
      </w:r>
      <w:r>
        <w:rPr>
          <w:rFonts w:ascii="宋体" w:eastAsia="宋体" w:hAnsi="宋体" w:cs="宋体"/>
          <w:spacing w:val="-2"/>
          <w:sz w:val="24"/>
          <w:szCs w:val="24"/>
          <w14:textOutline w14:w="1536" w14:cap="flat" w14:cmpd="sng" w14:algn="ctr">
            <w14:solidFill>
              <w14:srgbClr w14:val="000000"/>
            </w14:solidFill>
            <w14:prstDash w14:val="solid"/>
            <w14:miter w14:lim="0"/>
          </w14:textOutline>
        </w:rPr>
        <w:t>法</w:t>
      </w:r>
      <w:r>
        <w:rPr>
          <w:rFonts w:ascii="宋体" w:eastAsia="宋体" w:hAnsi="宋体" w:cs="宋体"/>
          <w:spacing w:val="-2"/>
          <w:sz w:val="24"/>
          <w:szCs w:val="24"/>
        </w:rPr>
        <w:t>》第十条规定情形的除外。</w:t>
      </w:r>
    </w:p>
    <w:p w14:paraId="578CC03F" w14:textId="77777777" w:rsidR="009E4D1E" w:rsidRDefault="00EA661D">
      <w:pPr>
        <w:spacing w:line="359" w:lineRule="auto"/>
        <w:ind w:left="159" w:right="115" w:hanging="7"/>
        <w:rPr>
          <w:rFonts w:ascii="宋体" w:eastAsia="宋体" w:hAnsi="宋体" w:cs="宋体" w:hint="eastAsia"/>
          <w:sz w:val="24"/>
          <w:szCs w:val="24"/>
        </w:rPr>
      </w:pPr>
      <w:r>
        <w:rPr>
          <w:rFonts w:ascii="宋体" w:eastAsia="宋体" w:hAnsi="宋体" w:cs="宋体"/>
          <w:spacing w:val="-14"/>
          <w:sz w:val="24"/>
          <w:szCs w:val="24"/>
        </w:rPr>
        <w:t>本项目</w:t>
      </w:r>
      <w:r>
        <w:rPr>
          <w:rFonts w:ascii="宋体" w:eastAsia="宋体" w:hAnsi="宋体" w:cs="宋体"/>
          <w:spacing w:val="-7"/>
          <w:sz w:val="24"/>
          <w:szCs w:val="24"/>
        </w:rPr>
        <w:t>如接受非本国货物、工程、服务参与投标，则具体要求见第四</w:t>
      </w:r>
      <w:r>
        <w:rPr>
          <w:rFonts w:ascii="宋体" w:eastAsia="宋体" w:hAnsi="宋体" w:cs="宋体"/>
          <w:spacing w:val="-22"/>
          <w:sz w:val="24"/>
          <w:szCs w:val="24"/>
        </w:rPr>
        <w:t>章</w:t>
      </w:r>
      <w:r>
        <w:rPr>
          <w:rFonts w:ascii="宋体" w:eastAsia="宋体" w:hAnsi="宋体" w:cs="宋体"/>
          <w:spacing w:val="-18"/>
          <w:sz w:val="24"/>
          <w:szCs w:val="24"/>
        </w:rPr>
        <w:t>《采购需求》。</w:t>
      </w:r>
    </w:p>
    <w:p w14:paraId="4DB8137E" w14:textId="77777777" w:rsidR="009E4D1E" w:rsidRDefault="00EA661D">
      <w:pPr>
        <w:spacing w:line="360" w:lineRule="auto"/>
        <w:rPr>
          <w:rFonts w:ascii="宋体" w:eastAsia="宋体" w:hAnsi="宋体" w:cs="宋体" w:hint="eastAsia"/>
          <w:spacing w:val="-5"/>
          <w:sz w:val="24"/>
          <w:szCs w:val="24"/>
        </w:rPr>
      </w:pPr>
      <w:r>
        <w:rPr>
          <w:rFonts w:ascii="宋体" w:eastAsia="宋体" w:hAnsi="宋体" w:cs="宋体"/>
          <w:spacing w:val="-5"/>
          <w:sz w:val="24"/>
          <w:szCs w:val="24"/>
        </w:rPr>
        <w:t>进口产品指通过中国海关报关验放进入中国境内且产自关境外的产</w:t>
      </w:r>
    </w:p>
    <w:p w14:paraId="29D0A41D" w14:textId="77777777" w:rsidR="009E4D1E" w:rsidRDefault="009E4D1E">
      <w:pPr>
        <w:spacing w:line="360" w:lineRule="auto"/>
        <w:rPr>
          <w:rFonts w:ascii="宋体" w:eastAsia="宋体" w:hAnsi="宋体" w:cs="宋体" w:hint="eastAsia"/>
          <w:spacing w:val="-5"/>
          <w:sz w:val="24"/>
          <w:szCs w:val="24"/>
        </w:rPr>
        <w:sectPr w:rsidR="009E4D1E">
          <w:type w:val="continuous"/>
          <w:pgSz w:w="11907" w:h="16840"/>
          <w:pgMar w:top="1117" w:right="1017" w:bottom="1060" w:left="1700" w:header="878" w:footer="886" w:gutter="0"/>
          <w:cols w:num="2" w:space="720" w:equalWidth="0">
            <w:col w:w="1839" w:space="0"/>
            <w:col w:w="7350"/>
          </w:cols>
        </w:sectPr>
      </w:pPr>
    </w:p>
    <w:p w14:paraId="4434B01F" w14:textId="77777777" w:rsidR="009E4D1E" w:rsidRDefault="00EA661D" w:rsidP="008C091B">
      <w:pPr>
        <w:spacing w:line="360" w:lineRule="auto"/>
        <w:ind w:leftChars="877" w:left="1842" w:firstLineChars="75" w:firstLine="176"/>
        <w:rPr>
          <w:rFonts w:ascii="宋体" w:eastAsia="宋体" w:hAnsi="宋体" w:cs="宋体" w:hint="eastAsia"/>
          <w:spacing w:val="-5"/>
          <w:sz w:val="24"/>
          <w:szCs w:val="24"/>
        </w:rPr>
      </w:pPr>
      <w:r>
        <w:rPr>
          <w:rFonts w:ascii="宋体" w:eastAsia="宋体" w:hAnsi="宋体" w:cs="宋体"/>
          <w:spacing w:val="-5"/>
          <w:sz w:val="24"/>
          <w:szCs w:val="24"/>
        </w:rPr>
        <w:t>品，包括已经进入中国境内的进口产品。关于进口产品的相关规定依 据《政府采购进口产品管理办法》(财库〔2007〕119号文)、《关于政府采购进口产品管理有关问题的通知》(财办库〔2008〕248号文)。</w:t>
      </w:r>
    </w:p>
    <w:p w14:paraId="345568F5" w14:textId="77777777" w:rsidR="009E4D1E" w:rsidRDefault="00EA661D">
      <w:pPr>
        <w:spacing w:before="180" w:line="221" w:lineRule="auto"/>
        <w:ind w:left="379"/>
        <w:outlineLvl w:val="2"/>
        <w:rPr>
          <w:rFonts w:ascii="宋体" w:eastAsia="宋体" w:hAnsi="宋体" w:cs="宋体" w:hint="eastAsia"/>
          <w:sz w:val="24"/>
          <w:szCs w:val="24"/>
        </w:rPr>
      </w:pPr>
      <w:bookmarkStart w:id="60" w:name="_Toc12118"/>
      <w:r>
        <w:rPr>
          <w:rFonts w:eastAsia="Arial"/>
          <w:spacing w:val="2"/>
          <w:sz w:val="24"/>
          <w:szCs w:val="24"/>
        </w:rPr>
        <w:t xml:space="preserve">5.2     </w:t>
      </w:r>
      <w:r>
        <w:rPr>
          <w:rFonts w:ascii="宋体" w:eastAsia="宋体" w:hAnsi="宋体" w:cs="宋体"/>
          <w:spacing w:val="2"/>
          <w:sz w:val="24"/>
          <w:szCs w:val="24"/>
        </w:rPr>
        <w:t>中小</w:t>
      </w:r>
      <w:r>
        <w:rPr>
          <w:rFonts w:ascii="宋体" w:eastAsia="宋体" w:hAnsi="宋体" w:cs="宋体"/>
          <w:spacing w:val="1"/>
          <w:sz w:val="24"/>
          <w:szCs w:val="24"/>
        </w:rPr>
        <w:t>企业、监狱企业及残疾人福利性单位</w:t>
      </w:r>
      <w:bookmarkEnd w:id="60"/>
    </w:p>
    <w:p w14:paraId="4BA854B9" w14:textId="77777777" w:rsidR="009E4D1E" w:rsidRDefault="00EA661D">
      <w:pPr>
        <w:spacing w:before="178" w:line="221" w:lineRule="auto"/>
        <w:ind w:left="1099"/>
        <w:rPr>
          <w:rFonts w:ascii="宋体" w:eastAsia="宋体" w:hAnsi="宋体" w:cs="宋体" w:hint="eastAsia"/>
          <w:sz w:val="24"/>
          <w:szCs w:val="24"/>
        </w:rPr>
      </w:pPr>
      <w:r>
        <w:rPr>
          <w:rFonts w:eastAsia="Arial"/>
          <w:spacing w:val="4"/>
          <w:sz w:val="24"/>
          <w:szCs w:val="24"/>
        </w:rPr>
        <w:t>5.2</w:t>
      </w:r>
      <w:r>
        <w:rPr>
          <w:rFonts w:eastAsia="Arial"/>
          <w:spacing w:val="2"/>
          <w:sz w:val="24"/>
          <w:szCs w:val="24"/>
        </w:rPr>
        <w:t xml:space="preserve">.1    </w:t>
      </w:r>
      <w:r>
        <w:rPr>
          <w:rFonts w:ascii="宋体" w:eastAsia="宋体" w:hAnsi="宋体" w:cs="宋体"/>
          <w:spacing w:val="2"/>
          <w:sz w:val="24"/>
          <w:szCs w:val="24"/>
        </w:rPr>
        <w:t>中小企业定义:</w:t>
      </w:r>
    </w:p>
    <w:p w14:paraId="13C70F42" w14:textId="77777777" w:rsidR="009E4D1E" w:rsidRDefault="00EA661D">
      <w:pPr>
        <w:spacing w:before="182" w:line="359" w:lineRule="auto"/>
        <w:ind w:left="2892" w:right="90" w:hanging="889"/>
        <w:rPr>
          <w:rFonts w:ascii="宋体" w:eastAsia="宋体" w:hAnsi="宋体" w:cs="宋体" w:hint="eastAsia"/>
          <w:spacing w:val="10"/>
          <w:sz w:val="24"/>
          <w:szCs w:val="24"/>
        </w:rPr>
      </w:pPr>
      <w:r>
        <w:rPr>
          <w:rFonts w:ascii="宋体" w:eastAsia="宋体" w:hAnsi="宋体" w:cs="宋体" w:hint="eastAsia"/>
          <w:spacing w:val="-4"/>
          <w:sz w:val="24"/>
          <w:szCs w:val="24"/>
        </w:rPr>
        <w:t>5.2.1.1   中小企</w:t>
      </w:r>
      <w:r>
        <w:rPr>
          <w:rFonts w:ascii="宋体" w:eastAsia="宋体" w:hAnsi="宋体" w:cs="宋体" w:hint="eastAsia"/>
          <w:spacing w:val="-2"/>
          <w:sz w:val="24"/>
          <w:szCs w:val="24"/>
        </w:rPr>
        <w:t>业是指在中华人民共和国境内依法设立，依据国务院</w:t>
      </w:r>
      <w:r>
        <w:rPr>
          <w:rFonts w:ascii="宋体" w:eastAsia="宋体" w:hAnsi="宋体" w:cs="宋体" w:hint="eastAsia"/>
          <w:spacing w:val="-4"/>
          <w:sz w:val="24"/>
          <w:szCs w:val="24"/>
        </w:rPr>
        <w:t>批准的中</w:t>
      </w:r>
      <w:r>
        <w:rPr>
          <w:rFonts w:ascii="宋体" w:eastAsia="宋体" w:hAnsi="宋体" w:cs="宋体" w:hint="eastAsia"/>
          <w:spacing w:val="-3"/>
          <w:sz w:val="24"/>
          <w:szCs w:val="24"/>
        </w:rPr>
        <w:t>小</w:t>
      </w:r>
      <w:r>
        <w:rPr>
          <w:rFonts w:ascii="宋体" w:eastAsia="宋体" w:hAnsi="宋体" w:cs="宋体" w:hint="eastAsia"/>
          <w:spacing w:val="-2"/>
          <w:sz w:val="24"/>
          <w:szCs w:val="24"/>
        </w:rPr>
        <w:t>企业划分标准确定的中型企业、小型企业和微型</w:t>
      </w:r>
      <w:r>
        <w:rPr>
          <w:rFonts w:ascii="宋体" w:eastAsia="宋体" w:hAnsi="宋体" w:cs="宋体" w:hint="eastAsia"/>
          <w:spacing w:val="-20"/>
          <w:sz w:val="24"/>
          <w:szCs w:val="24"/>
        </w:rPr>
        <w:t>企业</w:t>
      </w:r>
      <w:r>
        <w:rPr>
          <w:rFonts w:ascii="宋体" w:eastAsia="宋体" w:hAnsi="宋体" w:cs="宋体" w:hint="eastAsia"/>
          <w:spacing w:val="-11"/>
          <w:sz w:val="24"/>
          <w:szCs w:val="24"/>
        </w:rPr>
        <w:t>，</w:t>
      </w:r>
      <w:r>
        <w:rPr>
          <w:rFonts w:ascii="宋体" w:eastAsia="宋体" w:hAnsi="宋体" w:cs="宋体" w:hint="eastAsia"/>
          <w:spacing w:val="-10"/>
          <w:sz w:val="24"/>
          <w:szCs w:val="24"/>
        </w:rPr>
        <w:t>但与大企业的负责人为同一人，或者与大企业存在直</w:t>
      </w:r>
      <w:r>
        <w:rPr>
          <w:rFonts w:ascii="宋体" w:eastAsia="宋体" w:hAnsi="宋体" w:cs="宋体" w:hint="eastAsia"/>
          <w:spacing w:val="-4"/>
          <w:sz w:val="24"/>
          <w:szCs w:val="24"/>
        </w:rPr>
        <w:t>接控股、</w:t>
      </w:r>
      <w:r>
        <w:rPr>
          <w:rFonts w:ascii="宋体" w:eastAsia="宋体" w:hAnsi="宋体" w:cs="宋体" w:hint="eastAsia"/>
          <w:spacing w:val="-3"/>
          <w:sz w:val="24"/>
          <w:szCs w:val="24"/>
        </w:rPr>
        <w:t>管</w:t>
      </w:r>
      <w:r>
        <w:rPr>
          <w:rFonts w:ascii="宋体" w:eastAsia="宋体" w:hAnsi="宋体" w:cs="宋体" w:hint="eastAsia"/>
          <w:spacing w:val="-2"/>
          <w:sz w:val="24"/>
          <w:szCs w:val="24"/>
        </w:rPr>
        <w:t>理关系的除外。符合中小企业划分标准的个体工</w:t>
      </w:r>
      <w:r>
        <w:rPr>
          <w:rFonts w:ascii="宋体" w:eastAsia="宋体" w:hAnsi="宋体" w:cs="宋体" w:hint="eastAsia"/>
          <w:spacing w:val="-12"/>
          <w:sz w:val="24"/>
          <w:szCs w:val="24"/>
        </w:rPr>
        <w:t>商户，</w:t>
      </w:r>
      <w:r>
        <w:rPr>
          <w:rFonts w:ascii="宋体" w:eastAsia="宋体" w:hAnsi="宋体" w:cs="宋体" w:hint="eastAsia"/>
          <w:spacing w:val="-6"/>
          <w:sz w:val="24"/>
          <w:szCs w:val="24"/>
        </w:rPr>
        <w:t>在政府采购活动中视同中小企业。关于中小企业的相</w:t>
      </w:r>
      <w:r>
        <w:rPr>
          <w:rFonts w:ascii="宋体" w:eastAsia="宋体" w:hAnsi="宋体" w:cs="宋体" w:hint="eastAsia"/>
          <w:spacing w:val="-22"/>
          <w:sz w:val="24"/>
          <w:szCs w:val="24"/>
        </w:rPr>
        <w:t>关</w:t>
      </w:r>
      <w:r>
        <w:rPr>
          <w:rFonts w:ascii="宋体" w:eastAsia="宋体" w:hAnsi="宋体" w:cs="宋体" w:hint="eastAsia"/>
          <w:spacing w:val="-17"/>
          <w:sz w:val="24"/>
          <w:szCs w:val="24"/>
        </w:rPr>
        <w:t>规</w:t>
      </w:r>
      <w:r>
        <w:rPr>
          <w:rFonts w:ascii="宋体" w:eastAsia="宋体" w:hAnsi="宋体" w:cs="宋体" w:hint="eastAsia"/>
          <w:spacing w:val="-11"/>
          <w:sz w:val="24"/>
          <w:szCs w:val="24"/>
        </w:rPr>
        <w:t>定依据《中华人民共和国中小企业促进法》、《关于进一</w:t>
      </w:r>
      <w:r>
        <w:rPr>
          <w:rFonts w:ascii="宋体" w:eastAsia="宋体" w:hAnsi="宋体" w:cs="宋体" w:hint="eastAsia"/>
          <w:spacing w:val="2"/>
          <w:sz w:val="24"/>
          <w:szCs w:val="24"/>
        </w:rPr>
        <w:t>步加</w:t>
      </w:r>
      <w:r>
        <w:rPr>
          <w:rFonts w:ascii="宋体" w:eastAsia="宋体" w:hAnsi="宋体" w:cs="宋体" w:hint="eastAsia"/>
          <w:spacing w:val="1"/>
          <w:sz w:val="24"/>
          <w:szCs w:val="24"/>
        </w:rPr>
        <w:t>大政府采购支持中小企业力度的通知》(财库〔2022〕</w:t>
      </w:r>
      <w:r>
        <w:rPr>
          <w:rFonts w:ascii="宋体" w:eastAsia="宋体" w:hAnsi="宋体" w:cs="宋体" w:hint="eastAsia"/>
          <w:spacing w:val="16"/>
          <w:sz w:val="24"/>
          <w:szCs w:val="24"/>
        </w:rPr>
        <w:t>1</w:t>
      </w:r>
      <w:r>
        <w:rPr>
          <w:rFonts w:ascii="宋体" w:eastAsia="宋体" w:hAnsi="宋体" w:cs="宋体" w:hint="eastAsia"/>
          <w:spacing w:val="12"/>
          <w:sz w:val="24"/>
          <w:szCs w:val="24"/>
        </w:rPr>
        <w:t>9号)、《政府采购促进中小企业发展管理办法》(财库</w:t>
      </w:r>
      <w:r>
        <w:rPr>
          <w:rFonts w:ascii="宋体" w:eastAsia="宋体" w:hAnsi="宋体" w:cs="宋体" w:hint="eastAsia"/>
          <w:spacing w:val="-14"/>
          <w:sz w:val="24"/>
          <w:szCs w:val="24"/>
        </w:rPr>
        <w:t>〔20</w:t>
      </w:r>
      <w:r>
        <w:rPr>
          <w:rFonts w:ascii="宋体" w:eastAsia="宋体" w:hAnsi="宋体" w:cs="宋体" w:hint="eastAsia"/>
          <w:spacing w:val="-11"/>
          <w:sz w:val="24"/>
          <w:szCs w:val="24"/>
        </w:rPr>
        <w:t>2</w:t>
      </w:r>
      <w:r>
        <w:rPr>
          <w:rFonts w:ascii="宋体" w:eastAsia="宋体" w:hAnsi="宋体" w:cs="宋体" w:hint="eastAsia"/>
          <w:spacing w:val="-7"/>
          <w:sz w:val="24"/>
          <w:szCs w:val="24"/>
        </w:rPr>
        <w:t>0〕46号)、《关于印发中小企业划型标准规定的通知》</w:t>
      </w:r>
      <w:r>
        <w:rPr>
          <w:rFonts w:ascii="宋体" w:eastAsia="宋体" w:hAnsi="宋体" w:cs="宋体" w:hint="eastAsia"/>
          <w:sz w:val="24"/>
          <w:szCs w:val="24"/>
        </w:rPr>
        <w:t xml:space="preserve"> </w:t>
      </w:r>
      <w:r>
        <w:rPr>
          <w:rFonts w:ascii="宋体" w:eastAsia="宋体" w:hAnsi="宋体" w:cs="宋体" w:hint="eastAsia"/>
          <w:spacing w:val="10"/>
          <w:sz w:val="24"/>
          <w:szCs w:val="24"/>
        </w:rPr>
        <w:t>(工信部联企业〔2011〕300  号)</w:t>
      </w:r>
      <w:r>
        <w:rPr>
          <w:rFonts w:hint="eastAsia"/>
        </w:rPr>
        <w:t xml:space="preserve"> </w:t>
      </w:r>
      <w:r>
        <w:rPr>
          <w:rFonts w:ascii="宋体" w:eastAsia="宋体" w:hAnsi="宋体" w:cs="宋体" w:hint="eastAsia"/>
          <w:spacing w:val="10"/>
          <w:sz w:val="24"/>
          <w:szCs w:val="24"/>
        </w:rPr>
        <w:t>）、《金融业企业划型标准规定》（〔2015〕309 号）等国务院批准的中小企业划分标准执行</w:t>
      </w:r>
      <w:r>
        <w:rPr>
          <w:rFonts w:ascii="宋体" w:eastAsia="宋体" w:hAnsi="宋体" w:cs="宋体" w:hint="eastAsia"/>
          <w:spacing w:val="8"/>
          <w:sz w:val="24"/>
          <w:szCs w:val="24"/>
        </w:rPr>
        <w:t>。</w:t>
      </w:r>
    </w:p>
    <w:p w14:paraId="56A1067B" w14:textId="77777777" w:rsidR="009E4D1E" w:rsidRDefault="00EA661D">
      <w:pPr>
        <w:spacing w:line="359" w:lineRule="auto"/>
        <w:ind w:left="2900" w:right="115" w:hanging="897"/>
        <w:rPr>
          <w:rFonts w:ascii="宋体" w:eastAsia="宋体" w:hAnsi="宋体" w:cs="宋体" w:hint="eastAsia"/>
          <w:sz w:val="24"/>
          <w:szCs w:val="24"/>
        </w:rPr>
      </w:pPr>
      <w:r>
        <w:rPr>
          <w:rFonts w:eastAsia="Arial"/>
          <w:spacing w:val="-4"/>
          <w:sz w:val="24"/>
          <w:szCs w:val="24"/>
        </w:rPr>
        <w:t xml:space="preserve">5.2.1.2   </w:t>
      </w:r>
      <w:r>
        <w:rPr>
          <w:rFonts w:ascii="宋体" w:eastAsia="宋体" w:hAnsi="宋体" w:cs="宋体"/>
          <w:spacing w:val="-4"/>
          <w:sz w:val="24"/>
          <w:szCs w:val="24"/>
        </w:rPr>
        <w:t>供应商</w:t>
      </w:r>
      <w:r>
        <w:rPr>
          <w:rFonts w:ascii="宋体" w:eastAsia="宋体" w:hAnsi="宋体" w:cs="宋体"/>
          <w:spacing w:val="-2"/>
          <w:sz w:val="24"/>
          <w:szCs w:val="24"/>
        </w:rPr>
        <w:t>提供的货物、工程或者服务符合下列情形的，享受中</w:t>
      </w:r>
      <w:r>
        <w:rPr>
          <w:rFonts w:ascii="宋体" w:eastAsia="宋体" w:hAnsi="宋体" w:cs="宋体"/>
          <w:spacing w:val="-14"/>
          <w:sz w:val="24"/>
          <w:szCs w:val="24"/>
        </w:rPr>
        <w:t>小</w:t>
      </w:r>
      <w:r>
        <w:rPr>
          <w:rFonts w:ascii="宋体" w:eastAsia="宋体" w:hAnsi="宋体" w:cs="宋体"/>
          <w:spacing w:val="-7"/>
          <w:sz w:val="24"/>
          <w:szCs w:val="24"/>
        </w:rPr>
        <w:t>企业扶持政策:</w:t>
      </w:r>
    </w:p>
    <w:p w14:paraId="7A827CAA" w14:textId="77777777" w:rsidR="009E4D1E" w:rsidRDefault="00EA661D">
      <w:pPr>
        <w:spacing w:line="359" w:lineRule="auto"/>
        <w:ind w:left="2866" w:right="115" w:hanging="16"/>
        <w:rPr>
          <w:rFonts w:ascii="宋体" w:eastAsia="宋体" w:hAnsi="宋体" w:cs="宋体" w:hint="eastAsia"/>
          <w:sz w:val="24"/>
          <w:szCs w:val="24"/>
        </w:rPr>
      </w:pPr>
      <w:r>
        <w:rPr>
          <w:rFonts w:ascii="宋体" w:eastAsia="宋体" w:hAnsi="宋体" w:cs="宋体"/>
          <w:spacing w:val="14"/>
          <w:sz w:val="24"/>
          <w:szCs w:val="24"/>
        </w:rPr>
        <w:t>(</w:t>
      </w:r>
      <w:r>
        <w:rPr>
          <w:rFonts w:eastAsia="Arial"/>
          <w:spacing w:val="14"/>
          <w:sz w:val="24"/>
          <w:szCs w:val="24"/>
        </w:rPr>
        <w:t>1</w:t>
      </w:r>
      <w:r>
        <w:rPr>
          <w:rFonts w:ascii="宋体" w:eastAsia="宋体" w:hAnsi="宋体" w:cs="宋体"/>
          <w:spacing w:val="12"/>
          <w:sz w:val="24"/>
          <w:szCs w:val="24"/>
        </w:rPr>
        <w:t>)</w:t>
      </w:r>
      <w:r>
        <w:rPr>
          <w:rFonts w:ascii="宋体" w:eastAsia="宋体" w:hAnsi="宋体" w:cs="宋体"/>
          <w:spacing w:val="7"/>
          <w:sz w:val="24"/>
          <w:szCs w:val="24"/>
        </w:rPr>
        <w:t>在货物采购项目中，货物由中小企业制造，即货物由</w:t>
      </w:r>
      <w:r>
        <w:rPr>
          <w:rFonts w:ascii="宋体" w:eastAsia="宋体" w:hAnsi="宋体" w:cs="宋体"/>
          <w:sz w:val="24"/>
          <w:szCs w:val="24"/>
        </w:rPr>
        <w:t xml:space="preserve"> </w:t>
      </w:r>
      <w:r>
        <w:rPr>
          <w:rFonts w:ascii="宋体" w:eastAsia="宋体" w:hAnsi="宋体" w:cs="宋体"/>
          <w:spacing w:val="-6"/>
          <w:sz w:val="24"/>
          <w:szCs w:val="24"/>
        </w:rPr>
        <w:t>中小企业生</w:t>
      </w:r>
      <w:r>
        <w:rPr>
          <w:rFonts w:ascii="宋体" w:eastAsia="宋体" w:hAnsi="宋体" w:cs="宋体"/>
          <w:spacing w:val="-3"/>
          <w:sz w:val="24"/>
          <w:szCs w:val="24"/>
        </w:rPr>
        <w:t>产且使用该中小企业商号或者注册商标；</w:t>
      </w:r>
    </w:p>
    <w:p w14:paraId="7AF579BE" w14:textId="77777777" w:rsidR="009E4D1E" w:rsidRDefault="00EA661D">
      <w:pPr>
        <w:spacing w:line="359" w:lineRule="auto"/>
        <w:ind w:left="2847" w:right="115" w:firstLine="3"/>
        <w:rPr>
          <w:rFonts w:ascii="宋体" w:eastAsia="宋体" w:hAnsi="宋体" w:cs="宋体" w:hint="eastAsia"/>
          <w:sz w:val="24"/>
          <w:szCs w:val="24"/>
        </w:rPr>
      </w:pPr>
      <w:r>
        <w:rPr>
          <w:rFonts w:ascii="宋体" w:eastAsia="宋体" w:hAnsi="宋体" w:cs="宋体"/>
          <w:spacing w:val="14"/>
          <w:sz w:val="24"/>
          <w:szCs w:val="24"/>
        </w:rPr>
        <w:t>(</w:t>
      </w:r>
      <w:r>
        <w:rPr>
          <w:rFonts w:eastAsia="Arial"/>
          <w:spacing w:val="14"/>
          <w:sz w:val="24"/>
          <w:szCs w:val="24"/>
        </w:rPr>
        <w:t>2</w:t>
      </w:r>
      <w:r>
        <w:rPr>
          <w:rFonts w:ascii="宋体" w:eastAsia="宋体" w:hAnsi="宋体" w:cs="宋体"/>
          <w:spacing w:val="12"/>
          <w:sz w:val="24"/>
          <w:szCs w:val="24"/>
        </w:rPr>
        <w:t>)</w:t>
      </w:r>
      <w:r>
        <w:rPr>
          <w:rFonts w:ascii="宋体" w:eastAsia="宋体" w:hAnsi="宋体" w:cs="宋体"/>
          <w:spacing w:val="7"/>
          <w:sz w:val="24"/>
          <w:szCs w:val="24"/>
        </w:rPr>
        <w:t>在工程采购项目中，工程由中小企业承建，即工程施</w:t>
      </w:r>
      <w:r>
        <w:rPr>
          <w:rFonts w:ascii="宋体" w:eastAsia="宋体" w:hAnsi="宋体" w:cs="宋体"/>
          <w:sz w:val="24"/>
          <w:szCs w:val="24"/>
        </w:rPr>
        <w:t xml:space="preserve"> </w:t>
      </w:r>
      <w:r>
        <w:rPr>
          <w:rFonts w:ascii="宋体" w:eastAsia="宋体" w:hAnsi="宋体" w:cs="宋体"/>
          <w:spacing w:val="-12"/>
          <w:sz w:val="24"/>
          <w:szCs w:val="24"/>
        </w:rPr>
        <w:t>工</w:t>
      </w:r>
      <w:r>
        <w:rPr>
          <w:rFonts w:ascii="宋体" w:eastAsia="宋体" w:hAnsi="宋体" w:cs="宋体"/>
          <w:spacing w:val="-6"/>
          <w:sz w:val="24"/>
          <w:szCs w:val="24"/>
        </w:rPr>
        <w:t>单位为中小企业；</w:t>
      </w:r>
    </w:p>
    <w:p w14:paraId="364C751F" w14:textId="77777777" w:rsidR="009E4D1E" w:rsidRDefault="00EA661D">
      <w:pPr>
        <w:spacing w:before="1" w:line="359" w:lineRule="auto"/>
        <w:ind w:left="2846" w:right="114" w:firstLine="4"/>
        <w:rPr>
          <w:rFonts w:ascii="宋体" w:eastAsia="宋体" w:hAnsi="宋体" w:cs="宋体" w:hint="eastAsia"/>
          <w:sz w:val="24"/>
          <w:szCs w:val="24"/>
        </w:rPr>
      </w:pPr>
      <w:r>
        <w:rPr>
          <w:rFonts w:ascii="宋体" w:eastAsia="宋体" w:hAnsi="宋体" w:cs="宋体"/>
          <w:spacing w:val="14"/>
          <w:sz w:val="24"/>
          <w:szCs w:val="24"/>
        </w:rPr>
        <w:lastRenderedPageBreak/>
        <w:t>(</w:t>
      </w:r>
      <w:r>
        <w:rPr>
          <w:rFonts w:eastAsia="Arial"/>
          <w:spacing w:val="14"/>
          <w:sz w:val="24"/>
          <w:szCs w:val="24"/>
        </w:rPr>
        <w:t>3</w:t>
      </w:r>
      <w:r>
        <w:rPr>
          <w:rFonts w:ascii="宋体" w:eastAsia="宋体" w:hAnsi="宋体" w:cs="宋体"/>
          <w:spacing w:val="12"/>
          <w:sz w:val="24"/>
          <w:szCs w:val="24"/>
        </w:rPr>
        <w:t>)</w:t>
      </w:r>
      <w:r>
        <w:rPr>
          <w:rFonts w:ascii="宋体" w:eastAsia="宋体" w:hAnsi="宋体" w:cs="宋体"/>
          <w:spacing w:val="7"/>
          <w:sz w:val="24"/>
          <w:szCs w:val="24"/>
        </w:rPr>
        <w:t>在服务采购项目中，服务由中小企业承接，即提供服</w:t>
      </w:r>
      <w:r>
        <w:rPr>
          <w:rFonts w:ascii="宋体" w:eastAsia="宋体" w:hAnsi="宋体" w:cs="宋体"/>
          <w:sz w:val="24"/>
          <w:szCs w:val="24"/>
        </w:rPr>
        <w:t xml:space="preserve"> </w:t>
      </w:r>
      <w:proofErr w:type="gramStart"/>
      <w:r>
        <w:rPr>
          <w:rFonts w:ascii="宋体" w:eastAsia="宋体" w:hAnsi="宋体" w:cs="宋体"/>
          <w:spacing w:val="-1"/>
          <w:sz w:val="24"/>
          <w:szCs w:val="24"/>
        </w:rPr>
        <w:t>务</w:t>
      </w:r>
      <w:proofErr w:type="gramEnd"/>
      <w:r>
        <w:rPr>
          <w:rFonts w:ascii="宋体" w:eastAsia="宋体" w:hAnsi="宋体" w:cs="宋体"/>
          <w:spacing w:val="-1"/>
          <w:sz w:val="24"/>
          <w:szCs w:val="24"/>
        </w:rPr>
        <w:t>的人员为中小企业依照《中</w:t>
      </w:r>
      <w:r>
        <w:rPr>
          <w:rFonts w:ascii="宋体" w:eastAsia="宋体" w:hAnsi="宋体" w:cs="宋体"/>
          <w:sz w:val="24"/>
          <w:szCs w:val="24"/>
        </w:rPr>
        <w:t>华人民共和国劳动合同法》订</w:t>
      </w:r>
      <w:r>
        <w:rPr>
          <w:rFonts w:ascii="宋体" w:eastAsia="宋体" w:hAnsi="宋体" w:cs="宋体"/>
          <w:spacing w:val="-1"/>
          <w:sz w:val="24"/>
          <w:szCs w:val="24"/>
        </w:rPr>
        <w:t>立劳动合同的从业人员</w:t>
      </w:r>
      <w:r>
        <w:rPr>
          <w:rFonts w:ascii="宋体" w:eastAsia="宋体" w:hAnsi="宋体" w:cs="宋体"/>
          <w:spacing w:val="-3"/>
          <w:sz w:val="24"/>
          <w:szCs w:val="24"/>
        </w:rPr>
        <w:t>。</w:t>
      </w:r>
    </w:p>
    <w:p w14:paraId="2E35ECEC" w14:textId="77777777" w:rsidR="009E4D1E" w:rsidRDefault="00EA661D">
      <w:pPr>
        <w:spacing w:before="78" w:line="359" w:lineRule="auto"/>
        <w:ind w:left="2893" w:hanging="890"/>
        <w:rPr>
          <w:rFonts w:ascii="宋体" w:eastAsia="宋体" w:hAnsi="宋体" w:cs="宋体" w:hint="eastAsia"/>
          <w:sz w:val="24"/>
          <w:szCs w:val="24"/>
        </w:rPr>
      </w:pPr>
      <w:r>
        <w:rPr>
          <w:rFonts w:eastAsia="Arial"/>
          <w:spacing w:val="-4"/>
          <w:sz w:val="24"/>
          <w:szCs w:val="24"/>
        </w:rPr>
        <w:t xml:space="preserve">5.2.1.3   </w:t>
      </w:r>
      <w:r>
        <w:rPr>
          <w:rFonts w:ascii="宋体" w:eastAsia="宋体" w:hAnsi="宋体" w:cs="宋体"/>
          <w:spacing w:val="-4"/>
          <w:sz w:val="24"/>
          <w:szCs w:val="24"/>
        </w:rPr>
        <w:t>在货物</w:t>
      </w:r>
      <w:r>
        <w:rPr>
          <w:rFonts w:ascii="宋体" w:eastAsia="宋体" w:hAnsi="宋体" w:cs="宋体"/>
          <w:spacing w:val="-2"/>
          <w:sz w:val="24"/>
          <w:szCs w:val="24"/>
        </w:rPr>
        <w:t>采购项目中，供应商提供的货物既有中小企业制造货</w:t>
      </w:r>
      <w:r>
        <w:rPr>
          <w:rFonts w:ascii="宋体" w:eastAsia="宋体" w:hAnsi="宋体" w:cs="宋体"/>
          <w:sz w:val="24"/>
          <w:szCs w:val="24"/>
        </w:rPr>
        <w:t xml:space="preserve"> </w:t>
      </w:r>
      <w:r>
        <w:rPr>
          <w:rFonts w:ascii="宋体" w:eastAsia="宋体" w:hAnsi="宋体" w:cs="宋体"/>
          <w:spacing w:val="-2"/>
          <w:sz w:val="24"/>
          <w:szCs w:val="24"/>
        </w:rPr>
        <w:t>物，也有大型企业制造货物的，不享受</w:t>
      </w:r>
      <w:r>
        <w:rPr>
          <w:rFonts w:ascii="宋体" w:eastAsia="宋体" w:hAnsi="宋体" w:cs="宋体"/>
          <w:spacing w:val="-1"/>
          <w:sz w:val="24"/>
          <w:szCs w:val="24"/>
        </w:rPr>
        <w:t>中小企业扶持政策。</w:t>
      </w:r>
    </w:p>
    <w:p w14:paraId="65CED839" w14:textId="77777777" w:rsidR="009E4D1E" w:rsidRDefault="00EA661D">
      <w:pPr>
        <w:spacing w:line="359" w:lineRule="auto"/>
        <w:ind w:left="2913" w:right="18" w:hanging="910"/>
        <w:rPr>
          <w:rFonts w:ascii="宋体" w:eastAsia="宋体" w:hAnsi="宋体" w:cs="宋体" w:hint="eastAsia"/>
          <w:sz w:val="24"/>
          <w:szCs w:val="24"/>
        </w:rPr>
      </w:pPr>
      <w:r>
        <w:rPr>
          <w:rFonts w:eastAsia="Arial"/>
          <w:spacing w:val="-4"/>
          <w:sz w:val="24"/>
          <w:szCs w:val="24"/>
        </w:rPr>
        <w:t xml:space="preserve">5.2.1.4   </w:t>
      </w:r>
      <w:r>
        <w:rPr>
          <w:rFonts w:ascii="宋体" w:eastAsia="宋体" w:hAnsi="宋体" w:cs="宋体"/>
          <w:spacing w:val="-4"/>
          <w:sz w:val="24"/>
          <w:szCs w:val="24"/>
        </w:rPr>
        <w:t>以联合</w:t>
      </w:r>
      <w:r>
        <w:rPr>
          <w:rFonts w:ascii="宋体" w:eastAsia="宋体" w:hAnsi="宋体" w:cs="宋体"/>
          <w:spacing w:val="-2"/>
          <w:sz w:val="24"/>
          <w:szCs w:val="24"/>
        </w:rPr>
        <w:t>体形</w:t>
      </w:r>
      <w:proofErr w:type="gramStart"/>
      <w:r>
        <w:rPr>
          <w:rFonts w:ascii="宋体" w:eastAsia="宋体" w:hAnsi="宋体" w:cs="宋体"/>
          <w:spacing w:val="-2"/>
          <w:sz w:val="24"/>
          <w:szCs w:val="24"/>
        </w:rPr>
        <w:t>式参加</w:t>
      </w:r>
      <w:proofErr w:type="gramEnd"/>
      <w:r>
        <w:rPr>
          <w:rFonts w:ascii="宋体" w:eastAsia="宋体" w:hAnsi="宋体" w:cs="宋体"/>
          <w:spacing w:val="-2"/>
          <w:sz w:val="24"/>
          <w:szCs w:val="24"/>
        </w:rPr>
        <w:t>政府采购活动，联合体各方均为中小企业</w:t>
      </w:r>
      <w:r>
        <w:rPr>
          <w:rFonts w:ascii="宋体" w:eastAsia="宋体" w:hAnsi="宋体" w:cs="宋体"/>
          <w:spacing w:val="-22"/>
          <w:sz w:val="24"/>
          <w:szCs w:val="24"/>
        </w:rPr>
        <w:t>的</w:t>
      </w:r>
      <w:r>
        <w:rPr>
          <w:rFonts w:ascii="宋体" w:eastAsia="宋体" w:hAnsi="宋体" w:cs="宋体"/>
          <w:spacing w:val="-14"/>
          <w:sz w:val="24"/>
          <w:szCs w:val="24"/>
        </w:rPr>
        <w:t>，</w:t>
      </w:r>
      <w:r>
        <w:rPr>
          <w:rFonts w:ascii="宋体" w:eastAsia="宋体" w:hAnsi="宋体" w:cs="宋体"/>
          <w:spacing w:val="-11"/>
          <w:sz w:val="24"/>
          <w:szCs w:val="24"/>
        </w:rPr>
        <w:t>联合体视同中小企业。其中，联合体各方均为小</w:t>
      </w:r>
      <w:proofErr w:type="gramStart"/>
      <w:r>
        <w:rPr>
          <w:rFonts w:ascii="宋体" w:eastAsia="宋体" w:hAnsi="宋体" w:cs="宋体"/>
          <w:spacing w:val="-11"/>
          <w:sz w:val="24"/>
          <w:szCs w:val="24"/>
        </w:rPr>
        <w:t>微企业</w:t>
      </w:r>
      <w:proofErr w:type="gramEnd"/>
      <w:r>
        <w:rPr>
          <w:rFonts w:ascii="宋体" w:eastAsia="宋体" w:hAnsi="宋体" w:cs="宋体"/>
          <w:spacing w:val="-8"/>
          <w:sz w:val="24"/>
          <w:szCs w:val="24"/>
        </w:rPr>
        <w:t>的，</w:t>
      </w:r>
      <w:r>
        <w:rPr>
          <w:rFonts w:ascii="宋体" w:eastAsia="宋体" w:hAnsi="宋体" w:cs="宋体"/>
          <w:spacing w:val="-6"/>
          <w:sz w:val="24"/>
          <w:szCs w:val="24"/>
        </w:rPr>
        <w:t>联</w:t>
      </w:r>
      <w:r>
        <w:rPr>
          <w:rFonts w:ascii="宋体" w:eastAsia="宋体" w:hAnsi="宋体" w:cs="宋体"/>
          <w:spacing w:val="-4"/>
          <w:sz w:val="24"/>
          <w:szCs w:val="24"/>
        </w:rPr>
        <w:t>合体视同小微企业。</w:t>
      </w:r>
    </w:p>
    <w:p w14:paraId="4B49EF47" w14:textId="77777777" w:rsidR="009E4D1E" w:rsidRDefault="009E4D1E">
      <w:pPr>
        <w:spacing w:line="133" w:lineRule="exact"/>
      </w:pPr>
    </w:p>
    <w:p w14:paraId="6E6D5832" w14:textId="77777777" w:rsidR="009E4D1E" w:rsidRDefault="009E4D1E">
      <w:pPr>
        <w:sectPr w:rsidR="009E4D1E">
          <w:headerReference w:type="default" r:id="rId18"/>
          <w:type w:val="continuous"/>
          <w:pgSz w:w="11907" w:h="16840"/>
          <w:pgMar w:top="1117" w:right="1114" w:bottom="1060" w:left="1700" w:header="878" w:footer="886" w:gutter="0"/>
          <w:cols w:space="720" w:equalWidth="0">
            <w:col w:w="9092"/>
          </w:cols>
        </w:sectPr>
      </w:pPr>
    </w:p>
    <w:p w14:paraId="73DD7B75" w14:textId="77777777" w:rsidR="009E4D1E" w:rsidRDefault="00EA661D">
      <w:pPr>
        <w:spacing w:before="70" w:line="202" w:lineRule="auto"/>
        <w:ind w:left="1099"/>
        <w:rPr>
          <w:sz w:val="24"/>
          <w:szCs w:val="24"/>
        </w:rPr>
      </w:pPr>
      <w:r>
        <w:rPr>
          <w:rFonts w:eastAsia="Arial"/>
          <w:spacing w:val="12"/>
          <w:sz w:val="24"/>
          <w:szCs w:val="24"/>
        </w:rPr>
        <w:t>5</w:t>
      </w:r>
      <w:r>
        <w:rPr>
          <w:rFonts w:eastAsia="Arial"/>
          <w:spacing w:val="11"/>
          <w:sz w:val="24"/>
          <w:szCs w:val="24"/>
        </w:rPr>
        <w:t>.2.2</w:t>
      </w:r>
    </w:p>
    <w:p w14:paraId="12D63D1B" w14:textId="77777777" w:rsidR="009E4D1E" w:rsidRDefault="009E4D1E">
      <w:pPr>
        <w:spacing w:line="245" w:lineRule="auto"/>
      </w:pPr>
    </w:p>
    <w:p w14:paraId="3FF2E331" w14:textId="77777777" w:rsidR="009E4D1E" w:rsidRDefault="009E4D1E">
      <w:pPr>
        <w:spacing w:line="245" w:lineRule="auto"/>
      </w:pPr>
    </w:p>
    <w:p w14:paraId="640292FC" w14:textId="77777777" w:rsidR="009E4D1E" w:rsidRDefault="009E4D1E">
      <w:pPr>
        <w:spacing w:line="246" w:lineRule="auto"/>
      </w:pPr>
    </w:p>
    <w:p w14:paraId="51CDB2A0" w14:textId="77777777" w:rsidR="009E4D1E" w:rsidRDefault="009E4D1E">
      <w:pPr>
        <w:spacing w:line="246" w:lineRule="auto"/>
      </w:pPr>
    </w:p>
    <w:p w14:paraId="5B4A7F3D" w14:textId="77777777" w:rsidR="009E4D1E" w:rsidRDefault="009E4D1E">
      <w:pPr>
        <w:spacing w:line="246" w:lineRule="auto"/>
      </w:pPr>
    </w:p>
    <w:p w14:paraId="54001C34" w14:textId="77777777" w:rsidR="009E4D1E" w:rsidRDefault="009E4D1E">
      <w:pPr>
        <w:spacing w:line="246" w:lineRule="auto"/>
      </w:pPr>
    </w:p>
    <w:p w14:paraId="2346D6F3" w14:textId="77777777" w:rsidR="009E4D1E" w:rsidRDefault="009E4D1E">
      <w:pPr>
        <w:spacing w:line="246" w:lineRule="auto"/>
      </w:pPr>
    </w:p>
    <w:p w14:paraId="6FB0FCDE" w14:textId="77777777" w:rsidR="009E4D1E" w:rsidRDefault="009E4D1E">
      <w:pPr>
        <w:spacing w:line="246" w:lineRule="auto"/>
      </w:pPr>
    </w:p>
    <w:p w14:paraId="73E1D39F" w14:textId="77777777" w:rsidR="009E4D1E" w:rsidRDefault="009E4D1E">
      <w:pPr>
        <w:spacing w:line="246" w:lineRule="auto"/>
      </w:pPr>
    </w:p>
    <w:p w14:paraId="39806815" w14:textId="77777777" w:rsidR="009E4D1E" w:rsidRDefault="009E4D1E">
      <w:pPr>
        <w:spacing w:line="246" w:lineRule="auto"/>
      </w:pPr>
    </w:p>
    <w:p w14:paraId="0E25C812" w14:textId="77777777" w:rsidR="009E4D1E" w:rsidRDefault="009E4D1E">
      <w:pPr>
        <w:spacing w:line="246" w:lineRule="auto"/>
      </w:pPr>
    </w:p>
    <w:p w14:paraId="5A79173B" w14:textId="77777777" w:rsidR="009E4D1E" w:rsidRDefault="009E4D1E">
      <w:pPr>
        <w:spacing w:line="246" w:lineRule="auto"/>
      </w:pPr>
    </w:p>
    <w:p w14:paraId="727D1137" w14:textId="77777777" w:rsidR="009E4D1E" w:rsidRDefault="00EA661D">
      <w:pPr>
        <w:spacing w:before="69" w:line="187" w:lineRule="auto"/>
        <w:ind w:left="1099"/>
        <w:rPr>
          <w:sz w:val="24"/>
          <w:szCs w:val="24"/>
        </w:rPr>
      </w:pPr>
      <w:r>
        <w:rPr>
          <w:rFonts w:eastAsia="Arial"/>
          <w:spacing w:val="12"/>
          <w:sz w:val="24"/>
          <w:szCs w:val="24"/>
        </w:rPr>
        <w:t>5</w:t>
      </w:r>
      <w:r>
        <w:rPr>
          <w:rFonts w:eastAsia="Arial"/>
          <w:spacing w:val="11"/>
          <w:sz w:val="24"/>
          <w:szCs w:val="24"/>
        </w:rPr>
        <w:t>.2.3</w:t>
      </w:r>
    </w:p>
    <w:p w14:paraId="430A6291" w14:textId="77777777" w:rsidR="009E4D1E" w:rsidRDefault="00EA661D">
      <w:pPr>
        <w:spacing w:line="14" w:lineRule="auto"/>
        <w:rPr>
          <w:sz w:val="2"/>
        </w:rPr>
      </w:pPr>
      <w:r>
        <w:rPr>
          <w:rFonts w:eastAsia="Arial"/>
          <w:sz w:val="2"/>
          <w:szCs w:val="2"/>
        </w:rPr>
        <w:br w:type="column"/>
      </w:r>
    </w:p>
    <w:p w14:paraId="00742A9F" w14:textId="77777777" w:rsidR="009E4D1E" w:rsidRDefault="00EA661D">
      <w:pPr>
        <w:spacing w:before="42" w:line="375" w:lineRule="auto"/>
        <w:ind w:left="149"/>
        <w:rPr>
          <w:rFonts w:ascii="宋体" w:eastAsia="宋体" w:hAnsi="宋体" w:cs="宋体" w:hint="eastAsia"/>
          <w:spacing w:val="-2"/>
          <w:sz w:val="24"/>
          <w:szCs w:val="24"/>
        </w:rPr>
      </w:pPr>
      <w:r>
        <w:rPr>
          <w:rFonts w:ascii="宋体" w:eastAsia="宋体" w:hAnsi="宋体" w:cs="宋体"/>
          <w:spacing w:val="-2"/>
          <w:sz w:val="24"/>
          <w:szCs w:val="24"/>
        </w:rPr>
        <w:t>在政府采购活动中，监狱企业视同小型、微型企业，享受预留份额、 评审中价格扣除等政府采购促进中小企业发展的政府采购政策。监狱 企业定义:是指由司法部认定的为罪犯、戒毒人员提供生产项目和</w:t>
      </w:r>
      <w:proofErr w:type="gramStart"/>
      <w:r>
        <w:rPr>
          <w:rFonts w:ascii="宋体" w:eastAsia="宋体" w:hAnsi="宋体" w:cs="宋体"/>
          <w:spacing w:val="-2"/>
          <w:sz w:val="24"/>
          <w:szCs w:val="24"/>
        </w:rPr>
        <w:t xml:space="preserve">劳 </w:t>
      </w:r>
      <w:proofErr w:type="gramEnd"/>
      <w:r>
        <w:rPr>
          <w:rFonts w:ascii="宋体" w:eastAsia="宋体" w:hAnsi="宋体" w:cs="宋体"/>
          <w:spacing w:val="-2"/>
          <w:sz w:val="24"/>
          <w:szCs w:val="24"/>
        </w:rPr>
        <w:t>动对象，且全部产权属于司法部监狱管理局、戒毒管理局、直属煤矿 管理局，各省、自治区、直辖市监狱管理局、戒毒管理局， 各地(设 区的市) 监狱、强制隔离戒毒所、戒毒康复所，以及新疆生产建设兵 团监狱管理局、戒毒管理局的企业。</w:t>
      </w:r>
    </w:p>
    <w:p w14:paraId="0393D65B" w14:textId="77777777" w:rsidR="009E4D1E" w:rsidRDefault="00EA661D">
      <w:pPr>
        <w:spacing w:line="185" w:lineRule="auto"/>
        <w:ind w:left="149"/>
        <w:rPr>
          <w:rFonts w:ascii="宋体" w:eastAsia="宋体" w:hAnsi="宋体" w:cs="宋体" w:hint="eastAsia"/>
          <w:spacing w:val="-8"/>
          <w:sz w:val="24"/>
          <w:szCs w:val="24"/>
        </w:rPr>
      </w:pPr>
      <w:r>
        <w:rPr>
          <w:rFonts w:ascii="宋体" w:eastAsia="宋体" w:hAnsi="宋体" w:cs="宋体"/>
          <w:spacing w:val="-8"/>
          <w:sz w:val="24"/>
          <w:szCs w:val="24"/>
        </w:rPr>
        <w:t>在政府采购活动中，残疾人福利性单位视同小型、微型企业，享受预</w:t>
      </w:r>
    </w:p>
    <w:p w14:paraId="59930433" w14:textId="77777777" w:rsidR="009E4D1E" w:rsidRDefault="009E4D1E">
      <w:pPr>
        <w:sectPr w:rsidR="009E4D1E">
          <w:type w:val="continuous"/>
          <w:pgSz w:w="11907" w:h="16840"/>
          <w:pgMar w:top="1117" w:right="1114" w:bottom="1060" w:left="1700" w:header="878" w:footer="886" w:gutter="0"/>
          <w:cols w:num="2" w:space="720" w:equalWidth="0">
            <w:col w:w="1840" w:space="0"/>
            <w:col w:w="7253"/>
          </w:cols>
        </w:sectPr>
      </w:pPr>
    </w:p>
    <w:p w14:paraId="78150521" w14:textId="77777777" w:rsidR="009E4D1E" w:rsidRDefault="00EA661D">
      <w:pPr>
        <w:spacing w:before="229" w:line="359" w:lineRule="auto"/>
        <w:ind w:left="1991" w:right="18" w:firstLine="15"/>
        <w:rPr>
          <w:rFonts w:ascii="宋体" w:eastAsia="宋体" w:hAnsi="宋体" w:cs="宋体" w:hint="eastAsia"/>
          <w:sz w:val="24"/>
          <w:szCs w:val="24"/>
        </w:rPr>
      </w:pPr>
      <w:r>
        <w:rPr>
          <w:rFonts w:ascii="宋体" w:eastAsia="宋体" w:hAnsi="宋体" w:cs="宋体"/>
          <w:spacing w:val="-8"/>
          <w:sz w:val="24"/>
          <w:szCs w:val="24"/>
        </w:rPr>
        <w:t>留份额</w:t>
      </w:r>
      <w:r>
        <w:rPr>
          <w:rFonts w:ascii="宋体" w:eastAsia="宋体" w:hAnsi="宋体" w:cs="宋体"/>
          <w:spacing w:val="-7"/>
          <w:sz w:val="24"/>
          <w:szCs w:val="24"/>
        </w:rPr>
        <w:t>、</w:t>
      </w:r>
      <w:r>
        <w:rPr>
          <w:rFonts w:ascii="宋体" w:eastAsia="宋体" w:hAnsi="宋体" w:cs="宋体"/>
          <w:spacing w:val="-4"/>
          <w:sz w:val="24"/>
          <w:szCs w:val="24"/>
        </w:rPr>
        <w:t>评审中价格扣除等促进中小企业发展的政府采购政策。残疾</w:t>
      </w:r>
      <w:r>
        <w:rPr>
          <w:rFonts w:ascii="宋体" w:eastAsia="宋体" w:hAnsi="宋体" w:cs="宋体"/>
          <w:sz w:val="24"/>
          <w:szCs w:val="24"/>
        </w:rPr>
        <w:t xml:space="preserve"> </w:t>
      </w:r>
      <w:r>
        <w:rPr>
          <w:rFonts w:ascii="宋体" w:eastAsia="宋体" w:hAnsi="宋体" w:cs="宋体"/>
          <w:spacing w:val="-14"/>
          <w:sz w:val="24"/>
          <w:szCs w:val="24"/>
        </w:rPr>
        <w:t>人福利</w:t>
      </w:r>
      <w:r>
        <w:rPr>
          <w:rFonts w:ascii="宋体" w:eastAsia="宋体" w:hAnsi="宋体" w:cs="宋体"/>
          <w:spacing w:val="-8"/>
          <w:sz w:val="24"/>
          <w:szCs w:val="24"/>
        </w:rPr>
        <w:t>性</w:t>
      </w:r>
      <w:r>
        <w:rPr>
          <w:rFonts w:ascii="宋体" w:eastAsia="宋体" w:hAnsi="宋体" w:cs="宋体"/>
          <w:spacing w:val="-7"/>
          <w:sz w:val="24"/>
          <w:szCs w:val="24"/>
        </w:rPr>
        <w:t>单位定义:享受政府采购支持政策的残疾人福利性单位应当</w:t>
      </w:r>
      <w:r>
        <w:rPr>
          <w:rFonts w:ascii="宋体" w:eastAsia="宋体" w:hAnsi="宋体" w:cs="宋体"/>
          <w:sz w:val="24"/>
          <w:szCs w:val="24"/>
        </w:rPr>
        <w:t xml:space="preserve"> </w:t>
      </w:r>
      <w:r>
        <w:rPr>
          <w:rFonts w:ascii="宋体" w:eastAsia="宋体" w:hAnsi="宋体" w:cs="宋体"/>
          <w:spacing w:val="-12"/>
          <w:sz w:val="24"/>
          <w:szCs w:val="24"/>
        </w:rPr>
        <w:t>同</w:t>
      </w:r>
      <w:r>
        <w:rPr>
          <w:rFonts w:ascii="宋体" w:eastAsia="宋体" w:hAnsi="宋体" w:cs="宋体"/>
          <w:spacing w:val="-6"/>
          <w:sz w:val="24"/>
          <w:szCs w:val="24"/>
        </w:rPr>
        <w:t>时满足以下条件:</w:t>
      </w:r>
    </w:p>
    <w:p w14:paraId="5972B374" w14:textId="77777777" w:rsidR="009E4D1E" w:rsidRDefault="00EA661D">
      <w:pPr>
        <w:spacing w:line="219" w:lineRule="auto"/>
        <w:ind w:right="19"/>
        <w:jc w:val="right"/>
        <w:rPr>
          <w:sz w:val="24"/>
          <w:szCs w:val="24"/>
        </w:rPr>
      </w:pPr>
      <w:r>
        <w:rPr>
          <w:rFonts w:eastAsia="Arial"/>
          <w:spacing w:val="22"/>
          <w:sz w:val="24"/>
          <w:szCs w:val="24"/>
        </w:rPr>
        <w:t>5</w:t>
      </w:r>
      <w:r>
        <w:rPr>
          <w:rFonts w:eastAsia="Arial"/>
          <w:spacing w:val="13"/>
          <w:sz w:val="24"/>
          <w:szCs w:val="24"/>
        </w:rPr>
        <w:t>.</w:t>
      </w:r>
      <w:r>
        <w:rPr>
          <w:rFonts w:eastAsia="Arial"/>
          <w:spacing w:val="11"/>
          <w:sz w:val="24"/>
          <w:szCs w:val="24"/>
        </w:rPr>
        <w:t xml:space="preserve">2.3.1 </w:t>
      </w:r>
      <w:r>
        <w:rPr>
          <w:rFonts w:ascii="宋体" w:eastAsia="宋体" w:hAnsi="宋体" w:cs="宋体"/>
          <w:spacing w:val="11"/>
          <w:sz w:val="24"/>
          <w:szCs w:val="24"/>
        </w:rPr>
        <w:t xml:space="preserve">安置的残疾人占本单位在职职工人数的比例不低于 </w:t>
      </w:r>
      <w:r>
        <w:rPr>
          <w:rFonts w:eastAsia="Arial"/>
          <w:spacing w:val="11"/>
          <w:sz w:val="24"/>
          <w:szCs w:val="24"/>
        </w:rPr>
        <w:t>25%</w:t>
      </w:r>
    </w:p>
    <w:p w14:paraId="205B5BB5" w14:textId="77777777" w:rsidR="009E4D1E" w:rsidRDefault="00EA661D">
      <w:pPr>
        <w:spacing w:before="181" w:line="359" w:lineRule="auto"/>
        <w:ind w:left="2896" w:right="17" w:firstLine="4"/>
        <w:rPr>
          <w:rFonts w:ascii="宋体" w:eastAsia="宋体" w:hAnsi="宋体" w:cs="宋体" w:hint="eastAsia"/>
          <w:sz w:val="24"/>
          <w:szCs w:val="24"/>
        </w:rPr>
      </w:pPr>
      <w:r>
        <w:rPr>
          <w:rFonts w:ascii="宋体" w:eastAsia="宋体" w:hAnsi="宋体" w:cs="宋体"/>
          <w:spacing w:val="8"/>
          <w:sz w:val="24"/>
          <w:szCs w:val="24"/>
        </w:rPr>
        <w:t>(</w:t>
      </w:r>
      <w:r>
        <w:rPr>
          <w:rFonts w:ascii="宋体" w:eastAsia="宋体" w:hAnsi="宋体" w:cs="宋体"/>
          <w:spacing w:val="7"/>
          <w:sz w:val="24"/>
          <w:szCs w:val="24"/>
        </w:rPr>
        <w:t>含</w:t>
      </w:r>
      <w:r>
        <w:rPr>
          <w:rFonts w:eastAsia="Arial"/>
          <w:spacing w:val="7"/>
          <w:sz w:val="24"/>
          <w:szCs w:val="24"/>
        </w:rPr>
        <w:t>25%</w:t>
      </w:r>
      <w:r>
        <w:rPr>
          <w:rFonts w:ascii="宋体" w:eastAsia="宋体" w:hAnsi="宋体" w:cs="宋体"/>
          <w:spacing w:val="7"/>
          <w:sz w:val="24"/>
          <w:szCs w:val="24"/>
        </w:rPr>
        <w:t>)，并且安置的残疾人人数不少于</w:t>
      </w:r>
      <w:r>
        <w:rPr>
          <w:rFonts w:eastAsia="Arial"/>
          <w:spacing w:val="7"/>
          <w:sz w:val="24"/>
          <w:szCs w:val="24"/>
        </w:rPr>
        <w:t>10</w:t>
      </w:r>
      <w:r>
        <w:rPr>
          <w:rFonts w:ascii="宋体" w:eastAsia="宋体" w:hAnsi="宋体" w:cs="宋体"/>
          <w:spacing w:val="7"/>
          <w:sz w:val="24"/>
          <w:szCs w:val="24"/>
        </w:rPr>
        <w:t>人(含</w:t>
      </w:r>
      <w:r>
        <w:rPr>
          <w:rFonts w:eastAsia="Arial"/>
          <w:spacing w:val="7"/>
          <w:sz w:val="24"/>
          <w:szCs w:val="24"/>
        </w:rPr>
        <w:t>10</w:t>
      </w:r>
      <w:r>
        <w:rPr>
          <w:rFonts w:ascii="宋体" w:eastAsia="宋体" w:hAnsi="宋体" w:cs="宋体"/>
          <w:spacing w:val="-10"/>
          <w:sz w:val="24"/>
          <w:szCs w:val="24"/>
        </w:rPr>
        <w:t>人</w:t>
      </w:r>
      <w:r>
        <w:rPr>
          <w:rFonts w:ascii="宋体" w:eastAsia="宋体" w:hAnsi="宋体" w:cs="宋体"/>
          <w:spacing w:val="-9"/>
          <w:sz w:val="24"/>
          <w:szCs w:val="24"/>
        </w:rPr>
        <w:t>)；</w:t>
      </w:r>
    </w:p>
    <w:p w14:paraId="6BD9FE2D" w14:textId="77777777" w:rsidR="009E4D1E" w:rsidRDefault="00EA661D">
      <w:pPr>
        <w:spacing w:line="359" w:lineRule="auto"/>
        <w:ind w:left="2894" w:right="18" w:hanging="891"/>
        <w:rPr>
          <w:rFonts w:ascii="宋体" w:eastAsia="宋体" w:hAnsi="宋体" w:cs="宋体" w:hint="eastAsia"/>
          <w:sz w:val="24"/>
          <w:szCs w:val="24"/>
        </w:rPr>
      </w:pPr>
      <w:r>
        <w:rPr>
          <w:rFonts w:eastAsia="Arial"/>
          <w:spacing w:val="8"/>
          <w:sz w:val="24"/>
          <w:szCs w:val="24"/>
        </w:rPr>
        <w:t>5.</w:t>
      </w:r>
      <w:r>
        <w:rPr>
          <w:rFonts w:eastAsia="Arial"/>
          <w:spacing w:val="4"/>
          <w:sz w:val="24"/>
          <w:szCs w:val="24"/>
        </w:rPr>
        <w:t xml:space="preserve">2.3.2 </w:t>
      </w:r>
      <w:r>
        <w:rPr>
          <w:rFonts w:ascii="宋体" w:eastAsia="宋体" w:hAnsi="宋体" w:cs="宋体"/>
          <w:spacing w:val="4"/>
          <w:sz w:val="24"/>
          <w:szCs w:val="24"/>
        </w:rPr>
        <w:t>依法与安置的每位残疾人签订了一年以上(含一年)的劳动</w:t>
      </w:r>
      <w:r>
        <w:rPr>
          <w:rFonts w:ascii="宋体" w:eastAsia="宋体" w:hAnsi="宋体" w:cs="宋体"/>
          <w:sz w:val="24"/>
          <w:szCs w:val="24"/>
        </w:rPr>
        <w:t xml:space="preserve"> </w:t>
      </w:r>
      <w:r>
        <w:rPr>
          <w:rFonts w:ascii="宋体" w:eastAsia="宋体" w:hAnsi="宋体" w:cs="宋体"/>
          <w:spacing w:val="-9"/>
          <w:sz w:val="24"/>
          <w:szCs w:val="24"/>
        </w:rPr>
        <w:t>合</w:t>
      </w:r>
      <w:r>
        <w:rPr>
          <w:rFonts w:ascii="宋体" w:eastAsia="宋体" w:hAnsi="宋体" w:cs="宋体"/>
          <w:spacing w:val="-7"/>
          <w:sz w:val="24"/>
          <w:szCs w:val="24"/>
        </w:rPr>
        <w:t>同或服务协议；</w:t>
      </w:r>
    </w:p>
    <w:p w14:paraId="24F8F2DE" w14:textId="77777777" w:rsidR="009E4D1E" w:rsidRDefault="00EA661D">
      <w:pPr>
        <w:spacing w:line="359" w:lineRule="auto"/>
        <w:ind w:left="2892" w:right="18" w:hanging="889"/>
        <w:rPr>
          <w:rFonts w:ascii="宋体" w:eastAsia="宋体" w:hAnsi="宋体" w:cs="宋体" w:hint="eastAsia"/>
          <w:sz w:val="24"/>
          <w:szCs w:val="24"/>
        </w:rPr>
      </w:pPr>
      <w:r>
        <w:rPr>
          <w:rFonts w:eastAsia="Arial"/>
          <w:spacing w:val="1"/>
          <w:sz w:val="24"/>
          <w:szCs w:val="24"/>
        </w:rPr>
        <w:t xml:space="preserve">5.2.3.3 </w:t>
      </w:r>
      <w:r>
        <w:rPr>
          <w:rFonts w:ascii="宋体" w:eastAsia="宋体" w:hAnsi="宋体" w:cs="宋体"/>
          <w:spacing w:val="1"/>
          <w:sz w:val="24"/>
          <w:szCs w:val="24"/>
        </w:rPr>
        <w:t>为安置的每位残疾人按月足额缴纳了基本养老</w:t>
      </w:r>
      <w:r>
        <w:rPr>
          <w:rFonts w:ascii="宋体" w:eastAsia="宋体" w:hAnsi="宋体" w:cs="宋体"/>
          <w:sz w:val="24"/>
          <w:szCs w:val="24"/>
        </w:rPr>
        <w:t>保险、基本</w:t>
      </w:r>
      <w:proofErr w:type="gramStart"/>
      <w:r>
        <w:rPr>
          <w:rFonts w:ascii="宋体" w:eastAsia="宋体" w:hAnsi="宋体" w:cs="宋体"/>
          <w:sz w:val="24"/>
          <w:szCs w:val="24"/>
        </w:rPr>
        <w:t>医</w:t>
      </w:r>
      <w:proofErr w:type="gramEnd"/>
      <w:r>
        <w:rPr>
          <w:rFonts w:ascii="宋体" w:eastAsia="宋体" w:hAnsi="宋体" w:cs="宋体"/>
          <w:sz w:val="24"/>
          <w:szCs w:val="24"/>
        </w:rPr>
        <w:t xml:space="preserve"> </w:t>
      </w:r>
      <w:r>
        <w:rPr>
          <w:rFonts w:ascii="宋体" w:eastAsia="宋体" w:hAnsi="宋体" w:cs="宋体"/>
          <w:spacing w:val="-4"/>
          <w:sz w:val="24"/>
          <w:szCs w:val="24"/>
        </w:rPr>
        <w:t>疗保险、失</w:t>
      </w:r>
      <w:r>
        <w:rPr>
          <w:rFonts w:ascii="宋体" w:eastAsia="宋体" w:hAnsi="宋体" w:cs="宋体"/>
          <w:spacing w:val="-3"/>
          <w:sz w:val="24"/>
          <w:szCs w:val="24"/>
        </w:rPr>
        <w:t>业</w:t>
      </w:r>
      <w:r>
        <w:rPr>
          <w:rFonts w:ascii="宋体" w:eastAsia="宋体" w:hAnsi="宋体" w:cs="宋体"/>
          <w:spacing w:val="-2"/>
          <w:sz w:val="24"/>
          <w:szCs w:val="24"/>
        </w:rPr>
        <w:t>保险、工伤保险和生育保险等社会保险费；</w:t>
      </w:r>
    </w:p>
    <w:p w14:paraId="7D8A057D" w14:textId="77777777" w:rsidR="009E4D1E" w:rsidRDefault="00EA661D">
      <w:pPr>
        <w:spacing w:before="1" w:line="359" w:lineRule="auto"/>
        <w:ind w:left="2894" w:right="18" w:hanging="891"/>
        <w:rPr>
          <w:rFonts w:ascii="宋体" w:eastAsia="宋体" w:hAnsi="宋体" w:cs="宋体" w:hint="eastAsia"/>
          <w:sz w:val="24"/>
          <w:szCs w:val="24"/>
        </w:rPr>
      </w:pPr>
      <w:r>
        <w:rPr>
          <w:rFonts w:eastAsia="Arial"/>
          <w:spacing w:val="-4"/>
          <w:sz w:val="24"/>
          <w:szCs w:val="24"/>
        </w:rPr>
        <w:t xml:space="preserve">5.2.3.4 </w:t>
      </w:r>
      <w:r>
        <w:rPr>
          <w:rFonts w:ascii="宋体" w:eastAsia="宋体" w:hAnsi="宋体" w:cs="宋体"/>
          <w:spacing w:val="-4"/>
          <w:sz w:val="24"/>
          <w:szCs w:val="24"/>
        </w:rPr>
        <w:t>通过银</w:t>
      </w:r>
      <w:r>
        <w:rPr>
          <w:rFonts w:ascii="宋体" w:eastAsia="宋体" w:hAnsi="宋体" w:cs="宋体"/>
          <w:spacing w:val="-2"/>
          <w:sz w:val="24"/>
          <w:szCs w:val="24"/>
        </w:rPr>
        <w:t>行等金融机构向安置的每位残疾人，按月支付了不低</w:t>
      </w:r>
      <w:r>
        <w:rPr>
          <w:rFonts w:ascii="宋体" w:eastAsia="宋体" w:hAnsi="宋体" w:cs="宋体"/>
          <w:sz w:val="24"/>
          <w:szCs w:val="24"/>
        </w:rPr>
        <w:t xml:space="preserve"> </w:t>
      </w:r>
      <w:r>
        <w:rPr>
          <w:rFonts w:ascii="宋体" w:eastAsia="宋体" w:hAnsi="宋体" w:cs="宋体"/>
          <w:spacing w:val="9"/>
          <w:sz w:val="24"/>
          <w:szCs w:val="24"/>
        </w:rPr>
        <w:t>于</w:t>
      </w:r>
      <w:r>
        <w:rPr>
          <w:rFonts w:ascii="宋体" w:eastAsia="宋体" w:hAnsi="宋体" w:cs="宋体"/>
          <w:spacing w:val="7"/>
          <w:sz w:val="24"/>
          <w:szCs w:val="24"/>
        </w:rPr>
        <w:t>单位所在区县适用的经省级人民政府批准的月最低工资</w:t>
      </w:r>
      <w:r>
        <w:rPr>
          <w:rFonts w:ascii="宋体" w:eastAsia="宋体" w:hAnsi="宋体" w:cs="宋体"/>
          <w:sz w:val="24"/>
          <w:szCs w:val="24"/>
        </w:rPr>
        <w:t xml:space="preserve"> </w:t>
      </w:r>
      <w:r>
        <w:rPr>
          <w:rFonts w:ascii="宋体" w:eastAsia="宋体" w:hAnsi="宋体" w:cs="宋体"/>
          <w:spacing w:val="-10"/>
          <w:sz w:val="24"/>
          <w:szCs w:val="24"/>
        </w:rPr>
        <w:t>标</w:t>
      </w:r>
      <w:r>
        <w:rPr>
          <w:rFonts w:ascii="宋体" w:eastAsia="宋体" w:hAnsi="宋体" w:cs="宋体"/>
          <w:spacing w:val="-9"/>
          <w:sz w:val="24"/>
          <w:szCs w:val="24"/>
        </w:rPr>
        <w:t>准的工资；</w:t>
      </w:r>
    </w:p>
    <w:p w14:paraId="33017A42" w14:textId="77777777" w:rsidR="009E4D1E" w:rsidRDefault="00EA661D">
      <w:pPr>
        <w:spacing w:before="3" w:line="358" w:lineRule="auto"/>
        <w:ind w:left="2894" w:right="18" w:hanging="891"/>
        <w:rPr>
          <w:rFonts w:ascii="宋体" w:eastAsia="宋体" w:hAnsi="宋体" w:cs="宋体" w:hint="eastAsia"/>
          <w:spacing w:val="-1"/>
          <w:sz w:val="24"/>
          <w:szCs w:val="24"/>
        </w:rPr>
      </w:pPr>
      <w:r>
        <w:rPr>
          <w:rFonts w:eastAsia="Arial"/>
          <w:spacing w:val="4"/>
          <w:sz w:val="24"/>
          <w:szCs w:val="24"/>
        </w:rPr>
        <w:lastRenderedPageBreak/>
        <w:t xml:space="preserve">5.2.3.5 </w:t>
      </w:r>
      <w:r>
        <w:rPr>
          <w:rFonts w:ascii="宋体" w:eastAsia="宋体" w:hAnsi="宋体" w:cs="宋体"/>
          <w:spacing w:val="4"/>
          <w:sz w:val="24"/>
          <w:szCs w:val="24"/>
        </w:rPr>
        <w:t>提供本单位制造的货物、承担的工程或者服务(以下简称</w:t>
      </w:r>
      <w:r>
        <w:rPr>
          <w:rFonts w:ascii="宋体" w:eastAsia="宋体" w:hAnsi="宋体" w:cs="宋体"/>
          <w:spacing w:val="1"/>
          <w:sz w:val="24"/>
          <w:szCs w:val="24"/>
        </w:rPr>
        <w:t>产</w:t>
      </w:r>
      <w:r>
        <w:rPr>
          <w:rFonts w:ascii="宋体" w:eastAsia="宋体" w:hAnsi="宋体" w:cs="宋体"/>
          <w:sz w:val="24"/>
          <w:szCs w:val="24"/>
        </w:rPr>
        <w:t xml:space="preserve"> </w:t>
      </w:r>
      <w:r>
        <w:rPr>
          <w:rFonts w:ascii="宋体" w:eastAsia="宋体" w:hAnsi="宋体" w:cs="宋体"/>
          <w:spacing w:val="7"/>
          <w:sz w:val="24"/>
          <w:szCs w:val="24"/>
        </w:rPr>
        <w:t>品)，或者提供其他残疾人福利性单位制造的货物(不包</w:t>
      </w:r>
      <w:r>
        <w:rPr>
          <w:rFonts w:ascii="宋体" w:eastAsia="宋体" w:hAnsi="宋体" w:cs="宋体"/>
          <w:spacing w:val="2"/>
          <w:sz w:val="24"/>
          <w:szCs w:val="24"/>
        </w:rPr>
        <w:t>括</w:t>
      </w:r>
      <w:r>
        <w:rPr>
          <w:rFonts w:ascii="宋体" w:eastAsia="宋体" w:hAnsi="宋体" w:cs="宋体"/>
          <w:sz w:val="24"/>
          <w:szCs w:val="24"/>
        </w:rPr>
        <w:t xml:space="preserve"> </w:t>
      </w:r>
      <w:r>
        <w:rPr>
          <w:rFonts w:ascii="宋体" w:eastAsia="宋体" w:hAnsi="宋体" w:cs="宋体"/>
          <w:spacing w:val="-2"/>
          <w:sz w:val="24"/>
          <w:szCs w:val="24"/>
        </w:rPr>
        <w:t>使用非残疾人</w:t>
      </w:r>
      <w:r>
        <w:rPr>
          <w:rFonts w:ascii="宋体" w:eastAsia="宋体" w:hAnsi="宋体" w:cs="宋体"/>
          <w:spacing w:val="-1"/>
          <w:sz w:val="24"/>
          <w:szCs w:val="24"/>
        </w:rPr>
        <w:t>福利性单位注册商标的货物)；</w:t>
      </w:r>
    </w:p>
    <w:p w14:paraId="5ABBF48A" w14:textId="77777777" w:rsidR="009E4D1E" w:rsidRDefault="00EA661D">
      <w:pPr>
        <w:widowControl w:val="0"/>
        <w:kinsoku/>
        <w:snapToGrid/>
        <w:spacing w:line="360" w:lineRule="auto"/>
        <w:ind w:leftChars="900" w:left="2744" w:hangingChars="350" w:hanging="854"/>
        <w:textAlignment w:val="auto"/>
        <w:rPr>
          <w:rFonts w:ascii="宋体" w:eastAsia="宋体" w:hAnsi="宋体" w:cs="宋体" w:hint="eastAsia"/>
          <w:spacing w:val="7"/>
          <w:sz w:val="24"/>
          <w:szCs w:val="24"/>
        </w:rPr>
      </w:pPr>
      <w:r>
        <w:rPr>
          <w:rFonts w:eastAsia="Arial"/>
          <w:spacing w:val="4"/>
          <w:sz w:val="24"/>
          <w:szCs w:val="24"/>
        </w:rPr>
        <w:t>5.2.3.6</w:t>
      </w:r>
      <w:r>
        <w:rPr>
          <w:rFonts w:ascii="宋体" w:eastAsia="宋体" w:hAnsi="宋体" w:cs="宋体"/>
          <w:spacing w:val="7"/>
          <w:sz w:val="24"/>
          <w:szCs w:val="24"/>
        </w:rPr>
        <w:t xml:space="preserve"> </w:t>
      </w:r>
      <w:r>
        <w:rPr>
          <w:rFonts w:ascii="宋体" w:eastAsia="宋体" w:hAnsi="宋体" w:cs="宋体" w:hint="eastAsia"/>
          <w:spacing w:val="7"/>
          <w:sz w:val="24"/>
          <w:szCs w:val="24"/>
        </w:rPr>
        <w:t>前款所称残疾人是指法</w:t>
      </w:r>
      <w:proofErr w:type="gramStart"/>
      <w:r>
        <w:rPr>
          <w:rFonts w:ascii="宋体" w:eastAsia="宋体" w:hAnsi="宋体" w:cs="宋体" w:hint="eastAsia"/>
          <w:spacing w:val="7"/>
          <w:sz w:val="24"/>
          <w:szCs w:val="24"/>
        </w:rPr>
        <w:t>定劳动</w:t>
      </w:r>
      <w:proofErr w:type="gramEnd"/>
      <w:r>
        <w:rPr>
          <w:rFonts w:ascii="宋体" w:eastAsia="宋体" w:hAnsi="宋体" w:cs="宋体" w:hint="eastAsia"/>
          <w:spacing w:val="7"/>
          <w:sz w:val="24"/>
          <w:szCs w:val="24"/>
        </w:rPr>
        <w:t xml:space="preserve">年龄内，持有《中华人民 </w:t>
      </w:r>
      <w:r>
        <w:rPr>
          <w:rFonts w:ascii="宋体" w:eastAsia="宋体" w:hAnsi="宋体" w:cs="宋体"/>
          <w:spacing w:val="7"/>
          <w:sz w:val="24"/>
          <w:szCs w:val="24"/>
        </w:rPr>
        <w:t xml:space="preserve">        </w:t>
      </w:r>
      <w:r>
        <w:rPr>
          <w:rFonts w:ascii="宋体" w:eastAsia="宋体" w:hAnsi="宋体" w:cs="宋体" w:hint="eastAsia"/>
          <w:spacing w:val="7"/>
          <w:sz w:val="24"/>
          <w:szCs w:val="24"/>
        </w:rPr>
        <w:t>共和国残疾人证》或者《中华人民共和国残疾军人证（</w:t>
      </w:r>
      <w:r>
        <w:rPr>
          <w:rFonts w:ascii="宋体" w:eastAsia="宋体" w:hAnsi="宋体" w:cs="宋体"/>
          <w:spacing w:val="7"/>
          <w:sz w:val="24"/>
          <w:szCs w:val="24"/>
        </w:rPr>
        <w:t xml:space="preserve">1 </w:t>
      </w:r>
      <w:r>
        <w:rPr>
          <w:rFonts w:ascii="宋体" w:eastAsia="宋体" w:hAnsi="宋体" w:cs="宋体" w:hint="eastAsia"/>
          <w:spacing w:val="7"/>
          <w:sz w:val="24"/>
          <w:szCs w:val="24"/>
        </w:rPr>
        <w:t>至</w:t>
      </w:r>
      <w:r>
        <w:rPr>
          <w:rFonts w:ascii="宋体" w:eastAsia="宋体" w:hAnsi="宋体" w:cs="宋体"/>
          <w:spacing w:val="7"/>
          <w:sz w:val="24"/>
          <w:szCs w:val="24"/>
        </w:rPr>
        <w:t xml:space="preserve">8 </w:t>
      </w:r>
      <w:r>
        <w:rPr>
          <w:rFonts w:ascii="宋体" w:eastAsia="宋体" w:hAnsi="宋体" w:cs="宋体" w:hint="eastAsia"/>
          <w:spacing w:val="7"/>
          <w:sz w:val="24"/>
          <w:szCs w:val="24"/>
        </w:rPr>
        <w:t>级）》的自然人，包括具有劳动条件和劳动意愿的精神残疾人。在职职工人数是指与残疾人福利性单位建立劳动关系并依法签订劳动合同或服务协议的雇员人数。</w:t>
      </w:r>
    </w:p>
    <w:p w14:paraId="77A145AB" w14:textId="505F2CB4" w:rsidR="009E4D1E" w:rsidRDefault="00EA661D">
      <w:pPr>
        <w:widowControl w:val="0"/>
        <w:kinsoku/>
        <w:snapToGrid/>
        <w:spacing w:line="360" w:lineRule="auto"/>
        <w:ind w:leftChars="900" w:left="2734" w:hangingChars="350" w:hanging="844"/>
        <w:textAlignment w:val="auto"/>
        <w:rPr>
          <w:rFonts w:ascii="宋体" w:eastAsia="宋体" w:hAnsi="宋体" w:cs="宋体" w:hint="eastAsia"/>
          <w:spacing w:val="7"/>
          <w:sz w:val="24"/>
          <w:szCs w:val="24"/>
        </w:rPr>
      </w:pPr>
      <w:r>
        <w:rPr>
          <w:rFonts w:eastAsia="Arial"/>
          <w:spacing w:val="1"/>
          <w:sz w:val="24"/>
          <w:szCs w:val="24"/>
        </w:rPr>
        <w:t>5.2.3.</w:t>
      </w:r>
      <w:r w:rsidR="00FF2F26">
        <w:rPr>
          <w:rFonts w:hint="eastAsia"/>
          <w:spacing w:val="1"/>
          <w:sz w:val="24"/>
          <w:szCs w:val="24"/>
        </w:rPr>
        <w:t xml:space="preserve">7 </w:t>
      </w:r>
      <w:r>
        <w:rPr>
          <w:rFonts w:ascii="宋体" w:eastAsia="宋体" w:hAnsi="宋体" w:cs="宋体"/>
          <w:spacing w:val="1"/>
          <w:sz w:val="24"/>
          <w:szCs w:val="24"/>
        </w:rPr>
        <w:t>前款所称残疾人是指法</w:t>
      </w:r>
      <w:proofErr w:type="gramStart"/>
      <w:r>
        <w:rPr>
          <w:rFonts w:ascii="宋体" w:eastAsia="宋体" w:hAnsi="宋体" w:cs="宋体"/>
          <w:spacing w:val="1"/>
          <w:sz w:val="24"/>
          <w:szCs w:val="24"/>
        </w:rPr>
        <w:t>定劳动</w:t>
      </w:r>
      <w:proofErr w:type="gramEnd"/>
      <w:r>
        <w:rPr>
          <w:rFonts w:ascii="宋体" w:eastAsia="宋体" w:hAnsi="宋体" w:cs="宋体"/>
          <w:spacing w:val="1"/>
          <w:sz w:val="24"/>
          <w:szCs w:val="24"/>
        </w:rPr>
        <w:t>年龄内，持有《</w:t>
      </w:r>
      <w:r>
        <w:rPr>
          <w:rFonts w:ascii="宋体" w:eastAsia="宋体" w:hAnsi="宋体" w:cs="宋体"/>
          <w:sz w:val="24"/>
          <w:szCs w:val="24"/>
        </w:rPr>
        <w:t>中华人民共和</w:t>
      </w:r>
      <w:r>
        <w:rPr>
          <w:rFonts w:ascii="宋体" w:eastAsia="宋体" w:hAnsi="宋体" w:cs="宋体"/>
          <w:spacing w:val="-12"/>
          <w:sz w:val="24"/>
          <w:szCs w:val="24"/>
        </w:rPr>
        <w:t>国</w:t>
      </w:r>
      <w:r>
        <w:rPr>
          <w:rFonts w:ascii="宋体" w:eastAsia="宋体" w:hAnsi="宋体" w:cs="宋体"/>
          <w:spacing w:val="-11"/>
          <w:sz w:val="24"/>
          <w:szCs w:val="24"/>
        </w:rPr>
        <w:t>残</w:t>
      </w:r>
      <w:r>
        <w:rPr>
          <w:rFonts w:ascii="宋体" w:eastAsia="宋体" w:hAnsi="宋体" w:cs="宋体"/>
          <w:spacing w:val="-6"/>
          <w:sz w:val="24"/>
          <w:szCs w:val="24"/>
        </w:rPr>
        <w:t>疾人证》或者《中华人民共和国残疾军人证(</w:t>
      </w:r>
      <w:r>
        <w:rPr>
          <w:rFonts w:eastAsia="Arial"/>
          <w:spacing w:val="-6"/>
          <w:sz w:val="24"/>
          <w:szCs w:val="24"/>
        </w:rPr>
        <w:t xml:space="preserve">1 </w:t>
      </w:r>
      <w:r>
        <w:rPr>
          <w:rFonts w:ascii="宋体" w:eastAsia="宋体" w:hAnsi="宋体" w:cs="宋体"/>
          <w:spacing w:val="-6"/>
          <w:sz w:val="24"/>
          <w:szCs w:val="24"/>
        </w:rPr>
        <w:t xml:space="preserve">至 </w:t>
      </w:r>
      <w:r>
        <w:rPr>
          <w:rFonts w:eastAsia="Arial"/>
          <w:spacing w:val="-6"/>
          <w:sz w:val="24"/>
          <w:szCs w:val="24"/>
        </w:rPr>
        <w:t xml:space="preserve">8  </w:t>
      </w:r>
      <w:r>
        <w:rPr>
          <w:rFonts w:ascii="宋体" w:eastAsia="宋体" w:hAnsi="宋体" w:cs="宋体"/>
          <w:spacing w:val="-6"/>
          <w:sz w:val="24"/>
          <w:szCs w:val="24"/>
        </w:rPr>
        <w:t>级)》</w:t>
      </w:r>
      <w:r>
        <w:rPr>
          <w:rFonts w:ascii="宋体" w:eastAsia="宋体" w:hAnsi="宋体" w:cs="宋体"/>
          <w:sz w:val="24"/>
          <w:szCs w:val="24"/>
        </w:rPr>
        <w:t xml:space="preserve"> </w:t>
      </w:r>
      <w:r>
        <w:rPr>
          <w:rFonts w:ascii="宋体" w:eastAsia="宋体" w:hAnsi="宋体" w:cs="宋体"/>
          <w:spacing w:val="-12"/>
          <w:sz w:val="24"/>
          <w:szCs w:val="24"/>
        </w:rPr>
        <w:t>的自然</w:t>
      </w:r>
      <w:r>
        <w:rPr>
          <w:rFonts w:ascii="宋体" w:eastAsia="宋体" w:hAnsi="宋体" w:cs="宋体"/>
          <w:spacing w:val="-8"/>
          <w:sz w:val="24"/>
          <w:szCs w:val="24"/>
        </w:rPr>
        <w:t>人</w:t>
      </w:r>
      <w:r>
        <w:rPr>
          <w:rFonts w:ascii="宋体" w:eastAsia="宋体" w:hAnsi="宋体" w:cs="宋体"/>
          <w:spacing w:val="-6"/>
          <w:sz w:val="24"/>
          <w:szCs w:val="24"/>
        </w:rPr>
        <w:t>，包括具有劳动条件和劳动意愿的精神残疾人。在</w:t>
      </w:r>
      <w:r>
        <w:rPr>
          <w:rFonts w:ascii="宋体" w:eastAsia="宋体" w:hAnsi="宋体" w:cs="宋体"/>
          <w:sz w:val="24"/>
          <w:szCs w:val="24"/>
        </w:rPr>
        <w:t xml:space="preserve">  </w:t>
      </w:r>
      <w:proofErr w:type="gramStart"/>
      <w:r>
        <w:rPr>
          <w:rFonts w:ascii="宋体" w:eastAsia="宋体" w:hAnsi="宋体" w:cs="宋体"/>
          <w:spacing w:val="10"/>
          <w:sz w:val="24"/>
          <w:szCs w:val="24"/>
        </w:rPr>
        <w:t>职</w:t>
      </w:r>
      <w:r>
        <w:rPr>
          <w:rFonts w:ascii="宋体" w:eastAsia="宋体" w:hAnsi="宋体" w:cs="宋体"/>
          <w:spacing w:val="7"/>
          <w:sz w:val="24"/>
          <w:szCs w:val="24"/>
        </w:rPr>
        <w:t>职工</w:t>
      </w:r>
      <w:proofErr w:type="gramEnd"/>
      <w:r>
        <w:rPr>
          <w:rFonts w:ascii="宋体" w:eastAsia="宋体" w:hAnsi="宋体" w:cs="宋体"/>
          <w:spacing w:val="7"/>
          <w:sz w:val="24"/>
          <w:szCs w:val="24"/>
        </w:rPr>
        <w:t>人数是指与残疾人福利性单位建立劳动关系并依法</w:t>
      </w:r>
      <w:r>
        <w:rPr>
          <w:rFonts w:ascii="宋体" w:eastAsia="宋体" w:hAnsi="宋体" w:cs="宋体"/>
          <w:sz w:val="24"/>
          <w:szCs w:val="24"/>
        </w:rPr>
        <w:t xml:space="preserve">  </w:t>
      </w:r>
      <w:r>
        <w:rPr>
          <w:rFonts w:ascii="宋体" w:eastAsia="宋体" w:hAnsi="宋体" w:cs="宋体"/>
          <w:spacing w:val="-4"/>
          <w:sz w:val="24"/>
          <w:szCs w:val="24"/>
        </w:rPr>
        <w:t>签订劳</w:t>
      </w:r>
      <w:r>
        <w:rPr>
          <w:rFonts w:ascii="宋体" w:eastAsia="宋体" w:hAnsi="宋体" w:cs="宋体"/>
          <w:spacing w:val="-3"/>
          <w:sz w:val="24"/>
          <w:szCs w:val="24"/>
        </w:rPr>
        <w:t>动</w:t>
      </w:r>
      <w:r>
        <w:rPr>
          <w:rFonts w:ascii="宋体" w:eastAsia="宋体" w:hAnsi="宋体" w:cs="宋体"/>
          <w:spacing w:val="-2"/>
          <w:sz w:val="24"/>
          <w:szCs w:val="24"/>
        </w:rPr>
        <w:t>合同或服务协议的雇员人数。</w:t>
      </w:r>
    </w:p>
    <w:p w14:paraId="00FAB4C6" w14:textId="77777777" w:rsidR="009E4D1E" w:rsidRDefault="00EA661D">
      <w:pPr>
        <w:spacing w:line="219" w:lineRule="auto"/>
        <w:ind w:left="1099"/>
        <w:rPr>
          <w:rFonts w:ascii="宋体" w:eastAsia="宋体" w:hAnsi="宋体" w:cs="宋体" w:hint="eastAsia"/>
          <w:sz w:val="24"/>
          <w:szCs w:val="24"/>
        </w:rPr>
      </w:pPr>
      <w:r>
        <w:rPr>
          <w:rFonts w:eastAsia="Arial"/>
          <w:spacing w:val="-2"/>
          <w:sz w:val="24"/>
          <w:szCs w:val="24"/>
        </w:rPr>
        <w:t xml:space="preserve">5.2.4    </w:t>
      </w:r>
      <w:r>
        <w:rPr>
          <w:rFonts w:ascii="宋体" w:eastAsia="宋体" w:hAnsi="宋体" w:cs="宋体"/>
          <w:spacing w:val="-2"/>
          <w:sz w:val="24"/>
          <w:szCs w:val="24"/>
        </w:rPr>
        <w:t>本</w:t>
      </w:r>
      <w:r>
        <w:rPr>
          <w:rFonts w:ascii="宋体" w:eastAsia="宋体" w:hAnsi="宋体" w:cs="宋体"/>
          <w:spacing w:val="-1"/>
          <w:sz w:val="24"/>
          <w:szCs w:val="24"/>
        </w:rPr>
        <w:t>项目是否专门面向中小企业预留采购份额见第一章《投标邀请》。</w:t>
      </w:r>
    </w:p>
    <w:p w14:paraId="2CF5C8F4" w14:textId="77777777" w:rsidR="009E4D1E" w:rsidRDefault="00EA661D">
      <w:pPr>
        <w:spacing w:before="183" w:line="219" w:lineRule="auto"/>
        <w:ind w:right="119"/>
        <w:jc w:val="right"/>
        <w:rPr>
          <w:rFonts w:ascii="宋体" w:eastAsia="宋体" w:hAnsi="宋体" w:cs="宋体" w:hint="eastAsia"/>
          <w:sz w:val="24"/>
          <w:szCs w:val="24"/>
        </w:rPr>
      </w:pPr>
      <w:r>
        <w:rPr>
          <w:rFonts w:eastAsia="Arial"/>
          <w:spacing w:val="-4"/>
          <w:sz w:val="24"/>
          <w:szCs w:val="24"/>
        </w:rPr>
        <w:t xml:space="preserve">5.2.5    </w:t>
      </w:r>
      <w:r>
        <w:rPr>
          <w:rFonts w:ascii="宋体" w:eastAsia="宋体" w:hAnsi="宋体" w:cs="宋体"/>
          <w:spacing w:val="-4"/>
          <w:sz w:val="24"/>
          <w:szCs w:val="24"/>
        </w:rPr>
        <w:t>采购标的对应的中小企业划分标准所属行业见《投标人须知资料表》</w:t>
      </w:r>
      <w:r>
        <w:rPr>
          <w:rFonts w:ascii="宋体" w:eastAsia="宋体" w:hAnsi="宋体" w:cs="宋体"/>
          <w:sz w:val="24"/>
          <w:szCs w:val="24"/>
        </w:rPr>
        <w:t>。</w:t>
      </w:r>
    </w:p>
    <w:p w14:paraId="6C2AF4E2" w14:textId="77777777" w:rsidR="009E4D1E" w:rsidRDefault="00EA661D">
      <w:pPr>
        <w:spacing w:before="179" w:line="219" w:lineRule="auto"/>
        <w:ind w:left="1099"/>
        <w:rPr>
          <w:rFonts w:ascii="宋体" w:eastAsia="宋体" w:hAnsi="宋体" w:cs="宋体" w:hint="eastAsia"/>
          <w:sz w:val="24"/>
          <w:szCs w:val="24"/>
        </w:rPr>
      </w:pPr>
      <w:r>
        <w:rPr>
          <w:rFonts w:eastAsia="Arial"/>
          <w:spacing w:val="-6"/>
          <w:sz w:val="24"/>
          <w:szCs w:val="24"/>
        </w:rPr>
        <w:t xml:space="preserve">5.2.6    </w:t>
      </w:r>
      <w:r>
        <w:rPr>
          <w:rFonts w:ascii="宋体" w:eastAsia="宋体" w:hAnsi="宋体" w:cs="宋体"/>
          <w:spacing w:val="-3"/>
          <w:sz w:val="24"/>
          <w:szCs w:val="24"/>
        </w:rPr>
        <w:t>小</w:t>
      </w:r>
      <w:proofErr w:type="gramStart"/>
      <w:r>
        <w:rPr>
          <w:rFonts w:ascii="宋体" w:eastAsia="宋体" w:hAnsi="宋体" w:cs="宋体"/>
          <w:spacing w:val="-3"/>
          <w:sz w:val="24"/>
          <w:szCs w:val="24"/>
        </w:rPr>
        <w:t>微企业</w:t>
      </w:r>
      <w:proofErr w:type="gramEnd"/>
      <w:r>
        <w:rPr>
          <w:rFonts w:ascii="宋体" w:eastAsia="宋体" w:hAnsi="宋体" w:cs="宋体"/>
          <w:spacing w:val="-3"/>
          <w:sz w:val="24"/>
          <w:szCs w:val="24"/>
        </w:rPr>
        <w:t>价格评审优惠的政策调整:见第四章</w:t>
      </w:r>
      <w:proofErr w:type="gramStart"/>
      <w:r>
        <w:rPr>
          <w:rFonts w:ascii="宋体" w:eastAsia="宋体" w:hAnsi="宋体" w:cs="宋体"/>
          <w:spacing w:val="-3"/>
          <w:sz w:val="24"/>
          <w:szCs w:val="24"/>
        </w:rPr>
        <w:t>《</w:t>
      </w:r>
      <w:proofErr w:type="gramEnd"/>
      <w:r>
        <w:rPr>
          <w:rFonts w:ascii="宋体" w:eastAsia="宋体" w:hAnsi="宋体" w:cs="宋体"/>
          <w:spacing w:val="-3"/>
          <w:sz w:val="24"/>
          <w:szCs w:val="24"/>
        </w:rPr>
        <w:t>评标程序、评标方法</w:t>
      </w:r>
    </w:p>
    <w:p w14:paraId="470168F1" w14:textId="77777777" w:rsidR="009E4D1E" w:rsidRDefault="00EA661D">
      <w:pPr>
        <w:spacing w:before="183" w:line="221" w:lineRule="auto"/>
        <w:ind w:left="1990"/>
        <w:rPr>
          <w:rFonts w:ascii="宋体" w:eastAsia="宋体" w:hAnsi="宋体" w:cs="宋体" w:hint="eastAsia"/>
          <w:sz w:val="24"/>
          <w:szCs w:val="24"/>
        </w:rPr>
      </w:pPr>
      <w:r>
        <w:rPr>
          <w:rFonts w:ascii="宋体" w:eastAsia="宋体" w:hAnsi="宋体" w:cs="宋体"/>
          <w:spacing w:val="-20"/>
          <w:sz w:val="24"/>
          <w:szCs w:val="24"/>
        </w:rPr>
        <w:t>和评标标准</w:t>
      </w:r>
      <w:proofErr w:type="gramStart"/>
      <w:r>
        <w:rPr>
          <w:rFonts w:ascii="宋体" w:eastAsia="宋体" w:hAnsi="宋体" w:cs="宋体"/>
          <w:spacing w:val="-20"/>
          <w:sz w:val="24"/>
          <w:szCs w:val="24"/>
        </w:rPr>
        <w:t>》</w:t>
      </w:r>
      <w:proofErr w:type="gramEnd"/>
      <w:r>
        <w:rPr>
          <w:rFonts w:ascii="宋体" w:eastAsia="宋体" w:hAnsi="宋体" w:cs="宋体"/>
          <w:spacing w:val="-20"/>
          <w:sz w:val="24"/>
          <w:szCs w:val="24"/>
        </w:rPr>
        <w:t>。</w:t>
      </w:r>
    </w:p>
    <w:p w14:paraId="1C23B7E6" w14:textId="77777777" w:rsidR="009E4D1E" w:rsidRDefault="009E4D1E">
      <w:pPr>
        <w:spacing w:line="179" w:lineRule="exact"/>
      </w:pPr>
    </w:p>
    <w:p w14:paraId="2152BDEF" w14:textId="77777777" w:rsidR="009E4D1E" w:rsidRDefault="00EA661D">
      <w:pPr>
        <w:spacing w:before="180" w:line="221" w:lineRule="auto"/>
        <w:ind w:left="379"/>
        <w:outlineLvl w:val="2"/>
        <w:rPr>
          <w:rFonts w:eastAsia="Arial"/>
          <w:spacing w:val="2"/>
          <w:sz w:val="24"/>
          <w:szCs w:val="24"/>
        </w:rPr>
      </w:pPr>
      <w:r>
        <w:rPr>
          <w:rFonts w:eastAsia="Arial" w:hint="eastAsia"/>
          <w:spacing w:val="2"/>
          <w:sz w:val="24"/>
          <w:szCs w:val="24"/>
        </w:rPr>
        <w:t xml:space="preserve">5.3  </w:t>
      </w:r>
      <w:r>
        <w:rPr>
          <w:rFonts w:eastAsia="Arial"/>
          <w:spacing w:val="2"/>
          <w:sz w:val="24"/>
          <w:szCs w:val="24"/>
        </w:rPr>
        <w:t>政府采购节能产品、环境标志产品</w:t>
      </w:r>
    </w:p>
    <w:p w14:paraId="7E4D4952" w14:textId="77777777" w:rsidR="009E4D1E" w:rsidRDefault="00EA661D">
      <w:pPr>
        <w:spacing w:before="183" w:line="219" w:lineRule="auto"/>
        <w:ind w:left="183" w:firstLineChars="300" w:firstLine="717"/>
        <w:rPr>
          <w:rFonts w:ascii="宋体" w:eastAsia="宋体" w:hAnsi="宋体" w:cs="宋体" w:hint="eastAsia"/>
          <w:sz w:val="24"/>
          <w:szCs w:val="24"/>
        </w:rPr>
      </w:pPr>
      <w:r>
        <w:rPr>
          <w:rFonts w:eastAsia="Arial"/>
          <w:spacing w:val="-1"/>
          <w:sz w:val="24"/>
          <w:szCs w:val="24"/>
        </w:rPr>
        <w:t xml:space="preserve">5.3.1    </w:t>
      </w:r>
      <w:r>
        <w:rPr>
          <w:rFonts w:ascii="宋体" w:eastAsia="宋体" w:hAnsi="宋体" w:cs="宋体"/>
          <w:spacing w:val="-1"/>
          <w:sz w:val="24"/>
          <w:szCs w:val="24"/>
        </w:rPr>
        <w:t>政府采购节能产品、环境标志产品实施品</w:t>
      </w:r>
      <w:r>
        <w:rPr>
          <w:rFonts w:ascii="宋体" w:eastAsia="宋体" w:hAnsi="宋体" w:cs="宋体"/>
          <w:sz w:val="24"/>
          <w:szCs w:val="24"/>
        </w:rPr>
        <w:t>目清单管理。财政部、发展</w:t>
      </w:r>
    </w:p>
    <w:p w14:paraId="7602C446" w14:textId="77777777" w:rsidR="009E4D1E" w:rsidRDefault="00EA661D">
      <w:pPr>
        <w:spacing w:before="178" w:line="360" w:lineRule="auto"/>
        <w:ind w:leftChars="798" w:left="1676" w:right="84"/>
        <w:rPr>
          <w:rFonts w:ascii="宋体" w:eastAsia="宋体" w:hAnsi="宋体" w:cs="宋体" w:hint="eastAsia"/>
          <w:sz w:val="24"/>
          <w:szCs w:val="24"/>
        </w:rPr>
      </w:pPr>
      <w:r>
        <w:rPr>
          <w:rFonts w:ascii="宋体" w:eastAsia="宋体" w:hAnsi="宋体" w:cs="宋体"/>
          <w:spacing w:val="-8"/>
          <w:sz w:val="24"/>
          <w:szCs w:val="24"/>
        </w:rPr>
        <w:t>改</w:t>
      </w:r>
      <w:r>
        <w:rPr>
          <w:rFonts w:ascii="宋体" w:eastAsia="宋体" w:hAnsi="宋体" w:cs="宋体"/>
          <w:spacing w:val="-6"/>
          <w:sz w:val="24"/>
          <w:szCs w:val="24"/>
        </w:rPr>
        <w:t>革</w:t>
      </w:r>
      <w:r>
        <w:rPr>
          <w:rFonts w:ascii="宋体" w:eastAsia="宋体" w:hAnsi="宋体" w:cs="宋体"/>
          <w:spacing w:val="-4"/>
          <w:sz w:val="24"/>
          <w:szCs w:val="24"/>
        </w:rPr>
        <w:t>委、生态环境部等部门根据产品节能环保性能、技术水平和市场</w:t>
      </w:r>
      <w:r>
        <w:rPr>
          <w:rFonts w:ascii="宋体" w:eastAsia="宋体" w:hAnsi="宋体" w:cs="宋体"/>
          <w:sz w:val="24"/>
          <w:szCs w:val="24"/>
        </w:rPr>
        <w:t xml:space="preserve"> </w:t>
      </w:r>
      <w:r>
        <w:rPr>
          <w:rFonts w:ascii="宋体" w:eastAsia="宋体" w:hAnsi="宋体" w:cs="宋体"/>
          <w:spacing w:val="-14"/>
          <w:sz w:val="24"/>
          <w:szCs w:val="24"/>
        </w:rPr>
        <w:t>成熟程</w:t>
      </w:r>
      <w:r>
        <w:rPr>
          <w:rFonts w:ascii="宋体" w:eastAsia="宋体" w:hAnsi="宋体" w:cs="宋体"/>
          <w:spacing w:val="-7"/>
          <w:sz w:val="24"/>
          <w:szCs w:val="24"/>
        </w:rPr>
        <w:t>度等因素，确定实施政府优先采购和强制采购的产品类别及所</w:t>
      </w:r>
      <w:r>
        <w:rPr>
          <w:rFonts w:ascii="宋体" w:eastAsia="宋体" w:hAnsi="宋体" w:cs="宋体"/>
          <w:sz w:val="24"/>
          <w:szCs w:val="24"/>
        </w:rPr>
        <w:t xml:space="preserve"> </w:t>
      </w:r>
      <w:r>
        <w:rPr>
          <w:rFonts w:ascii="宋体" w:eastAsia="宋体" w:hAnsi="宋体" w:cs="宋体"/>
          <w:spacing w:val="-14"/>
          <w:sz w:val="24"/>
          <w:szCs w:val="24"/>
        </w:rPr>
        <w:t>依据</w:t>
      </w:r>
      <w:r>
        <w:rPr>
          <w:rFonts w:ascii="宋体" w:eastAsia="宋体" w:hAnsi="宋体" w:cs="宋体"/>
          <w:spacing w:val="-13"/>
          <w:sz w:val="24"/>
          <w:szCs w:val="24"/>
        </w:rPr>
        <w:t>的</w:t>
      </w:r>
      <w:r>
        <w:rPr>
          <w:rFonts w:ascii="宋体" w:eastAsia="宋体" w:hAnsi="宋体" w:cs="宋体"/>
          <w:spacing w:val="-7"/>
          <w:sz w:val="24"/>
          <w:szCs w:val="24"/>
        </w:rPr>
        <w:t>相关标准规范，以品目清单的形式发布并适时调整。依据品目</w:t>
      </w:r>
      <w:r>
        <w:rPr>
          <w:rFonts w:ascii="宋体" w:eastAsia="宋体" w:hAnsi="宋体" w:cs="宋体"/>
          <w:sz w:val="24"/>
          <w:szCs w:val="24"/>
        </w:rPr>
        <w:t xml:space="preserve"> </w:t>
      </w:r>
      <w:r>
        <w:rPr>
          <w:rFonts w:ascii="宋体" w:eastAsia="宋体" w:hAnsi="宋体" w:cs="宋体"/>
          <w:spacing w:val="-2"/>
          <w:sz w:val="24"/>
          <w:szCs w:val="24"/>
        </w:rPr>
        <w:t>清单和认证证书实施政府优先采购和强制采购</w:t>
      </w:r>
      <w:r>
        <w:rPr>
          <w:rFonts w:ascii="宋体" w:eastAsia="宋体" w:hAnsi="宋体" w:cs="宋体"/>
          <w:spacing w:val="-1"/>
          <w:sz w:val="24"/>
          <w:szCs w:val="24"/>
        </w:rPr>
        <w:t>。</w:t>
      </w:r>
    </w:p>
    <w:p w14:paraId="6330AA70" w14:textId="77777777" w:rsidR="009E4D1E" w:rsidRDefault="00EA661D">
      <w:pPr>
        <w:spacing w:line="219" w:lineRule="auto"/>
        <w:ind w:left="183" w:firstLineChars="300" w:firstLine="702"/>
        <w:rPr>
          <w:rFonts w:ascii="宋体" w:eastAsia="宋体" w:hAnsi="宋体" w:cs="宋体" w:hint="eastAsia"/>
          <w:sz w:val="24"/>
          <w:szCs w:val="24"/>
        </w:rPr>
      </w:pPr>
      <w:r>
        <w:rPr>
          <w:rFonts w:eastAsia="Arial"/>
          <w:spacing w:val="-6"/>
          <w:sz w:val="24"/>
          <w:szCs w:val="24"/>
        </w:rPr>
        <w:t xml:space="preserve">5.3.2   </w:t>
      </w:r>
      <w:r>
        <w:rPr>
          <w:rFonts w:eastAsia="Arial"/>
          <w:spacing w:val="-5"/>
          <w:sz w:val="24"/>
          <w:szCs w:val="24"/>
        </w:rPr>
        <w:t xml:space="preserve"> </w:t>
      </w:r>
      <w:r>
        <w:rPr>
          <w:rFonts w:ascii="宋体" w:eastAsia="宋体" w:hAnsi="宋体" w:cs="宋体"/>
          <w:spacing w:val="-3"/>
          <w:sz w:val="24"/>
          <w:szCs w:val="24"/>
        </w:rPr>
        <w:t>采购人拟采购的产品属于品目清单范围的，采购人及其委托的采购代</w:t>
      </w:r>
    </w:p>
    <w:p w14:paraId="5D077203" w14:textId="77777777" w:rsidR="009E4D1E" w:rsidRDefault="00EA661D">
      <w:pPr>
        <w:spacing w:before="181" w:line="374" w:lineRule="auto"/>
        <w:ind w:leftChars="798" w:left="1676"/>
        <w:rPr>
          <w:rFonts w:ascii="宋体" w:eastAsia="宋体" w:hAnsi="宋体" w:cs="宋体" w:hint="eastAsia"/>
          <w:sz w:val="23"/>
          <w:szCs w:val="23"/>
        </w:rPr>
      </w:pPr>
      <w:r>
        <w:rPr>
          <w:rFonts w:ascii="宋体" w:eastAsia="宋体" w:hAnsi="宋体" w:cs="宋体"/>
          <w:spacing w:val="-4"/>
          <w:sz w:val="24"/>
          <w:szCs w:val="24"/>
        </w:rPr>
        <w:t>理机构依据国家确定的认证机构出具的、处于有效期之内的节能产品、环境标志产品认证证书，对获得证书的产品实施政府优先采购或强制采购。关于政府采购节能产品、环境标志产品的相关规定依据《关于</w:t>
      </w:r>
      <w:r>
        <w:rPr>
          <w:rFonts w:ascii="宋体" w:eastAsia="宋体" w:hAnsi="宋体" w:cs="宋体"/>
          <w:spacing w:val="-1"/>
          <w:sz w:val="24"/>
          <w:szCs w:val="24"/>
        </w:rPr>
        <w:t>调整优化节能产品、环境标志产品政府采</w:t>
      </w:r>
      <w:r>
        <w:rPr>
          <w:rFonts w:ascii="宋体" w:eastAsia="宋体" w:hAnsi="宋体" w:cs="宋体"/>
          <w:sz w:val="24"/>
          <w:szCs w:val="24"/>
        </w:rPr>
        <w:t>购执行机制的通知》(财库</w:t>
      </w:r>
      <w:r>
        <w:rPr>
          <w:rFonts w:ascii="宋体" w:eastAsia="宋体" w:hAnsi="宋体" w:cs="宋体"/>
          <w:spacing w:val="6"/>
          <w:sz w:val="24"/>
          <w:szCs w:val="24"/>
        </w:rPr>
        <w:t>〔</w:t>
      </w:r>
      <w:r>
        <w:rPr>
          <w:rFonts w:eastAsia="Arial"/>
          <w:spacing w:val="3"/>
          <w:sz w:val="24"/>
          <w:szCs w:val="24"/>
        </w:rPr>
        <w:t>2019</w:t>
      </w:r>
      <w:r>
        <w:rPr>
          <w:rFonts w:ascii="宋体" w:eastAsia="宋体" w:hAnsi="宋体" w:cs="宋体"/>
          <w:spacing w:val="3"/>
          <w:sz w:val="24"/>
          <w:szCs w:val="24"/>
        </w:rPr>
        <w:t>〕</w:t>
      </w:r>
      <w:r>
        <w:rPr>
          <w:rFonts w:eastAsia="Arial"/>
          <w:spacing w:val="3"/>
          <w:sz w:val="24"/>
          <w:szCs w:val="24"/>
        </w:rPr>
        <w:t xml:space="preserve">9 </w:t>
      </w:r>
      <w:r>
        <w:rPr>
          <w:rFonts w:ascii="宋体" w:eastAsia="宋体" w:hAnsi="宋体" w:cs="宋体"/>
          <w:spacing w:val="3"/>
          <w:sz w:val="24"/>
          <w:szCs w:val="24"/>
        </w:rPr>
        <w:t>号)。</w:t>
      </w:r>
    </w:p>
    <w:p w14:paraId="01ADC971" w14:textId="77777777" w:rsidR="009E4D1E" w:rsidRDefault="00EA661D">
      <w:pPr>
        <w:spacing w:before="1" w:line="219" w:lineRule="auto"/>
        <w:ind w:left="183" w:firstLineChars="300" w:firstLine="723"/>
        <w:rPr>
          <w:rFonts w:ascii="宋体" w:eastAsia="宋体" w:hAnsi="宋体" w:cs="宋体" w:hint="eastAsia"/>
          <w:sz w:val="24"/>
          <w:szCs w:val="24"/>
        </w:rPr>
      </w:pPr>
      <w:r>
        <w:rPr>
          <w:rFonts w:eastAsia="Arial"/>
          <w:spacing w:val="1"/>
          <w:sz w:val="24"/>
          <w:szCs w:val="24"/>
        </w:rPr>
        <w:t xml:space="preserve">5.3.3    </w:t>
      </w:r>
      <w:r>
        <w:rPr>
          <w:rFonts w:ascii="宋体" w:eastAsia="宋体" w:hAnsi="宋体" w:cs="宋体"/>
          <w:spacing w:val="1"/>
          <w:sz w:val="24"/>
          <w:szCs w:val="24"/>
        </w:rPr>
        <w:t>如本项目采购产品属于实施政府强制采购品目</w:t>
      </w:r>
      <w:r>
        <w:rPr>
          <w:rFonts w:ascii="宋体" w:eastAsia="宋体" w:hAnsi="宋体" w:cs="宋体"/>
          <w:sz w:val="24"/>
          <w:szCs w:val="24"/>
        </w:rPr>
        <w:t>清单范围的节能产品，</w:t>
      </w:r>
    </w:p>
    <w:p w14:paraId="03159A31" w14:textId="77777777" w:rsidR="009E4D1E" w:rsidRDefault="00EA661D">
      <w:pPr>
        <w:spacing w:before="180" w:line="359" w:lineRule="auto"/>
        <w:ind w:leftChars="798" w:left="1676" w:right="84"/>
        <w:rPr>
          <w:rFonts w:ascii="宋体" w:eastAsia="宋体" w:hAnsi="宋体" w:cs="宋体" w:hint="eastAsia"/>
          <w:sz w:val="24"/>
          <w:szCs w:val="24"/>
        </w:rPr>
      </w:pPr>
      <w:r>
        <w:rPr>
          <w:rFonts w:ascii="宋体" w:eastAsia="宋体" w:hAnsi="宋体" w:cs="宋体"/>
          <w:spacing w:val="-6"/>
          <w:sz w:val="24"/>
          <w:szCs w:val="24"/>
        </w:rPr>
        <w:lastRenderedPageBreak/>
        <w:t>则</w:t>
      </w:r>
      <w:r>
        <w:rPr>
          <w:rFonts w:ascii="宋体" w:eastAsia="宋体" w:hAnsi="宋体" w:cs="宋体"/>
          <w:spacing w:val="-4"/>
          <w:sz w:val="24"/>
          <w:szCs w:val="24"/>
        </w:rPr>
        <w:t>投标人所报产品必须获得国家确定的认证机构出具的、处于有效期</w:t>
      </w:r>
      <w:r>
        <w:rPr>
          <w:rFonts w:ascii="宋体" w:eastAsia="宋体" w:hAnsi="宋体" w:cs="宋体"/>
          <w:sz w:val="24"/>
          <w:szCs w:val="24"/>
        </w:rPr>
        <w:t xml:space="preserve"> </w:t>
      </w:r>
      <w:r>
        <w:rPr>
          <w:rFonts w:ascii="宋体" w:eastAsia="宋体" w:hAnsi="宋体" w:cs="宋体"/>
          <w:spacing w:val="-1"/>
          <w:sz w:val="24"/>
          <w:szCs w:val="24"/>
        </w:rPr>
        <w:t>之内的节能产品认证</w:t>
      </w:r>
      <w:r>
        <w:rPr>
          <w:rFonts w:ascii="宋体" w:eastAsia="宋体" w:hAnsi="宋体" w:cs="宋体"/>
          <w:sz w:val="24"/>
          <w:szCs w:val="24"/>
        </w:rPr>
        <w:t>证书，否则</w:t>
      </w:r>
      <w:r>
        <w:rPr>
          <w:rFonts w:ascii="宋体" w:eastAsia="宋体" w:hAnsi="宋体" w:cs="宋体"/>
          <w:sz w:val="24"/>
          <w:szCs w:val="24"/>
          <w14:textOutline w14:w="1536" w14:cap="flat" w14:cmpd="sng" w14:algn="ctr">
            <w14:solidFill>
              <w14:srgbClr w14:val="000000"/>
            </w14:solidFill>
            <w14:prstDash w14:val="solid"/>
            <w14:miter w14:lim="0"/>
          </w14:textOutline>
        </w:rPr>
        <w:t>投标无效</w:t>
      </w:r>
      <w:r>
        <w:rPr>
          <w:rFonts w:ascii="宋体" w:eastAsia="宋体" w:hAnsi="宋体" w:cs="宋体"/>
          <w:sz w:val="24"/>
          <w:szCs w:val="24"/>
        </w:rPr>
        <w:t>；</w:t>
      </w:r>
    </w:p>
    <w:p w14:paraId="6EC90EBC" w14:textId="77777777" w:rsidR="009E4D1E" w:rsidRDefault="00EA661D">
      <w:pPr>
        <w:spacing w:line="359" w:lineRule="auto"/>
        <w:ind w:right="229" w:firstLineChars="300" w:firstLine="714"/>
        <w:rPr>
          <w:rFonts w:ascii="宋体" w:eastAsia="宋体" w:hAnsi="宋体" w:cs="宋体" w:hint="eastAsia"/>
          <w:spacing w:val="-6"/>
          <w:sz w:val="24"/>
          <w:szCs w:val="24"/>
        </w:rPr>
      </w:pPr>
      <w:r>
        <w:rPr>
          <w:rFonts w:eastAsia="Arial"/>
          <w:spacing w:val="8"/>
          <w:sz w:val="23"/>
          <w:szCs w:val="23"/>
        </w:rPr>
        <w:t xml:space="preserve">5.3.4  </w:t>
      </w:r>
      <w:r>
        <w:rPr>
          <w:rFonts w:eastAsia="Arial"/>
          <w:spacing w:val="7"/>
          <w:sz w:val="23"/>
          <w:szCs w:val="23"/>
        </w:rPr>
        <w:t xml:space="preserve"> </w:t>
      </w:r>
      <w:r>
        <w:rPr>
          <w:rFonts w:eastAsia="Arial"/>
          <w:spacing w:val="4"/>
          <w:sz w:val="23"/>
          <w:szCs w:val="23"/>
        </w:rPr>
        <w:t xml:space="preserve"> </w:t>
      </w:r>
      <w:r>
        <w:rPr>
          <w:rFonts w:ascii="宋体" w:eastAsia="宋体" w:hAnsi="宋体" w:cs="宋体"/>
          <w:spacing w:val="-1"/>
          <w:sz w:val="24"/>
          <w:szCs w:val="24"/>
        </w:rPr>
        <w:t>非政府强制采购的节能产品或环境标志产品，依据品目清单和认证</w:t>
      </w:r>
      <w:proofErr w:type="gramStart"/>
      <w:r>
        <w:rPr>
          <w:rFonts w:ascii="宋体" w:eastAsia="宋体" w:hAnsi="宋体" w:cs="宋体"/>
          <w:spacing w:val="-1"/>
          <w:sz w:val="24"/>
          <w:szCs w:val="24"/>
        </w:rPr>
        <w:t>证</w:t>
      </w:r>
      <w:proofErr w:type="gramEnd"/>
    </w:p>
    <w:p w14:paraId="32473755" w14:textId="77777777" w:rsidR="009E4D1E" w:rsidRDefault="00EA661D">
      <w:pPr>
        <w:spacing w:line="359" w:lineRule="auto"/>
        <w:ind w:leftChars="798" w:left="1676" w:right="229"/>
        <w:rPr>
          <w:rFonts w:ascii="宋体" w:eastAsia="宋体" w:hAnsi="宋体" w:cs="宋体" w:hint="eastAsia"/>
          <w:sz w:val="24"/>
          <w:szCs w:val="24"/>
        </w:rPr>
      </w:pPr>
      <w:proofErr w:type="gramStart"/>
      <w:r>
        <w:rPr>
          <w:rFonts w:ascii="宋体" w:eastAsia="宋体" w:hAnsi="宋体" w:cs="宋体"/>
          <w:spacing w:val="-6"/>
          <w:sz w:val="24"/>
          <w:szCs w:val="24"/>
        </w:rPr>
        <w:t>书</w:t>
      </w:r>
      <w:r>
        <w:rPr>
          <w:rFonts w:ascii="宋体" w:eastAsia="宋体" w:hAnsi="宋体" w:cs="宋体"/>
          <w:spacing w:val="-4"/>
          <w:sz w:val="24"/>
          <w:szCs w:val="24"/>
        </w:rPr>
        <w:t>实施</w:t>
      </w:r>
      <w:proofErr w:type="gramEnd"/>
      <w:r>
        <w:rPr>
          <w:rFonts w:ascii="宋体" w:eastAsia="宋体" w:hAnsi="宋体" w:cs="宋体"/>
          <w:spacing w:val="-4"/>
          <w:sz w:val="24"/>
          <w:szCs w:val="24"/>
        </w:rPr>
        <w:t>政府优先采购。优先采购的具体规定见第四章《评标程序、评</w:t>
      </w:r>
      <w:r>
        <w:rPr>
          <w:rFonts w:ascii="宋体" w:eastAsia="宋体" w:hAnsi="宋体" w:cs="宋体"/>
          <w:sz w:val="24"/>
          <w:szCs w:val="24"/>
        </w:rPr>
        <w:t xml:space="preserve"> </w:t>
      </w:r>
      <w:r>
        <w:rPr>
          <w:rFonts w:ascii="宋体" w:eastAsia="宋体" w:hAnsi="宋体" w:cs="宋体"/>
          <w:spacing w:val="-2"/>
          <w:sz w:val="24"/>
          <w:szCs w:val="24"/>
        </w:rPr>
        <w:t>标方法和评标标准》(如涉</w:t>
      </w:r>
      <w:r>
        <w:rPr>
          <w:rFonts w:ascii="宋体" w:eastAsia="宋体" w:hAnsi="宋体" w:cs="宋体"/>
          <w:spacing w:val="-1"/>
          <w:sz w:val="24"/>
          <w:szCs w:val="24"/>
        </w:rPr>
        <w:t>及)。</w:t>
      </w:r>
    </w:p>
    <w:p w14:paraId="71227F95" w14:textId="77777777" w:rsidR="009E4D1E" w:rsidRDefault="00EA661D">
      <w:pPr>
        <w:spacing w:before="1" w:line="220" w:lineRule="auto"/>
        <w:ind w:left="379"/>
        <w:outlineLvl w:val="2"/>
        <w:rPr>
          <w:rFonts w:ascii="宋体" w:eastAsia="宋体" w:hAnsi="宋体" w:cs="宋体" w:hint="eastAsia"/>
          <w:sz w:val="24"/>
          <w:szCs w:val="24"/>
        </w:rPr>
      </w:pPr>
      <w:r>
        <w:rPr>
          <w:rFonts w:eastAsia="Arial"/>
          <w:spacing w:val="5"/>
          <w:sz w:val="24"/>
          <w:szCs w:val="24"/>
        </w:rPr>
        <w:t>5</w:t>
      </w:r>
      <w:r>
        <w:rPr>
          <w:rFonts w:eastAsia="Arial"/>
          <w:spacing w:val="3"/>
          <w:sz w:val="24"/>
          <w:szCs w:val="24"/>
        </w:rPr>
        <w:t xml:space="preserve">.4     </w:t>
      </w:r>
      <w:r>
        <w:rPr>
          <w:rFonts w:ascii="宋体" w:eastAsia="宋体" w:hAnsi="宋体" w:cs="宋体"/>
          <w:spacing w:val="3"/>
          <w:sz w:val="24"/>
          <w:szCs w:val="24"/>
        </w:rPr>
        <w:t>正版软件</w:t>
      </w:r>
    </w:p>
    <w:p w14:paraId="538570D0" w14:textId="77777777" w:rsidR="009E4D1E" w:rsidRDefault="00EA661D">
      <w:pPr>
        <w:spacing w:line="360" w:lineRule="auto"/>
        <w:ind w:leftChars="68" w:left="1557" w:right="107" w:hangingChars="594" w:hanging="1414"/>
        <w:rPr>
          <w:rFonts w:ascii="宋体" w:eastAsia="宋体" w:hAnsi="宋体" w:cs="宋体" w:hint="eastAsia"/>
          <w:spacing w:val="3"/>
          <w:sz w:val="24"/>
          <w:szCs w:val="24"/>
        </w:rPr>
      </w:pPr>
      <w:r>
        <w:rPr>
          <w:rFonts w:eastAsia="Arial"/>
          <w:spacing w:val="8"/>
          <w:sz w:val="23"/>
          <w:szCs w:val="23"/>
        </w:rPr>
        <w:t xml:space="preserve">        5.4.1 </w:t>
      </w:r>
      <w:r>
        <w:rPr>
          <w:rFonts w:eastAsia="Arial"/>
          <w:spacing w:val="-1"/>
          <w:sz w:val="24"/>
          <w:szCs w:val="24"/>
        </w:rPr>
        <w:t xml:space="preserve">   </w:t>
      </w:r>
      <w:r>
        <w:rPr>
          <w:rFonts w:ascii="宋体" w:eastAsia="宋体" w:hAnsi="宋体" w:cs="宋体"/>
          <w:spacing w:val="-3"/>
          <w:sz w:val="24"/>
          <w:szCs w:val="24"/>
        </w:rPr>
        <w:t>各级政府部门在购置计算机办公设备时，必须采购预装正版操作系统</w:t>
      </w:r>
      <w:r>
        <w:rPr>
          <w:rFonts w:ascii="宋体" w:eastAsia="宋体" w:hAnsi="宋体" w:cs="宋体"/>
          <w:spacing w:val="-14"/>
          <w:sz w:val="24"/>
          <w:szCs w:val="24"/>
        </w:rPr>
        <w:t>软件的</w:t>
      </w:r>
      <w:r>
        <w:rPr>
          <w:rFonts w:ascii="宋体" w:eastAsia="宋体" w:hAnsi="宋体" w:cs="宋体"/>
          <w:spacing w:val="-9"/>
          <w:sz w:val="24"/>
          <w:szCs w:val="24"/>
        </w:rPr>
        <w:t>计</w:t>
      </w:r>
      <w:r>
        <w:rPr>
          <w:rFonts w:ascii="宋体" w:eastAsia="宋体" w:hAnsi="宋体" w:cs="宋体"/>
          <w:spacing w:val="-7"/>
          <w:sz w:val="24"/>
          <w:szCs w:val="24"/>
        </w:rPr>
        <w:t>算机产品，相关规定依据《国家版权局、信息产业部、财政</w:t>
      </w:r>
      <w:r>
        <w:rPr>
          <w:rFonts w:ascii="宋体" w:eastAsia="宋体" w:hAnsi="宋体" w:cs="宋体"/>
          <w:spacing w:val="-4"/>
          <w:sz w:val="24"/>
          <w:szCs w:val="24"/>
        </w:rPr>
        <w:t>部、国务院机关事务管理局关于政府部门购置计算机办公设备必须</w:t>
      </w:r>
      <w:r>
        <w:rPr>
          <w:rFonts w:ascii="宋体" w:eastAsia="宋体" w:hAnsi="宋体" w:cs="宋体"/>
          <w:sz w:val="24"/>
          <w:szCs w:val="24"/>
        </w:rPr>
        <w:t>采</w:t>
      </w:r>
      <w:r>
        <w:rPr>
          <w:rFonts w:ascii="宋体" w:eastAsia="宋体" w:hAnsi="宋体" w:cs="宋体"/>
          <w:spacing w:val="4"/>
          <w:sz w:val="24"/>
          <w:szCs w:val="24"/>
        </w:rPr>
        <w:t>购已预装正版操作系统软件产品的通知》(国权联〔</w:t>
      </w:r>
      <w:r>
        <w:rPr>
          <w:rFonts w:eastAsia="Arial"/>
          <w:spacing w:val="4"/>
          <w:sz w:val="24"/>
          <w:szCs w:val="24"/>
        </w:rPr>
        <w:t>2006</w:t>
      </w:r>
      <w:r>
        <w:rPr>
          <w:rFonts w:ascii="宋体" w:eastAsia="宋体" w:hAnsi="宋体" w:cs="宋体"/>
          <w:spacing w:val="4"/>
          <w:sz w:val="24"/>
          <w:szCs w:val="24"/>
        </w:rPr>
        <w:t>〕</w:t>
      </w:r>
      <w:r>
        <w:rPr>
          <w:rFonts w:eastAsia="Arial"/>
          <w:spacing w:val="4"/>
          <w:sz w:val="24"/>
          <w:szCs w:val="24"/>
        </w:rPr>
        <w:t xml:space="preserve">1 </w:t>
      </w:r>
      <w:r>
        <w:rPr>
          <w:rFonts w:ascii="宋体" w:eastAsia="宋体" w:hAnsi="宋体" w:cs="宋体"/>
          <w:spacing w:val="4"/>
          <w:sz w:val="24"/>
          <w:szCs w:val="24"/>
        </w:rPr>
        <w:t>号</w:t>
      </w:r>
      <w:r>
        <w:rPr>
          <w:rFonts w:ascii="宋体" w:eastAsia="宋体" w:hAnsi="宋体" w:cs="宋体"/>
          <w:spacing w:val="3"/>
          <w:sz w:val="24"/>
          <w:szCs w:val="24"/>
        </w:rPr>
        <w:t>)</w:t>
      </w:r>
      <w:r>
        <w:rPr>
          <w:rFonts w:ascii="宋体" w:eastAsia="宋体" w:hAnsi="宋体" w:cs="宋体"/>
          <w:sz w:val="24"/>
          <w:szCs w:val="24"/>
        </w:rPr>
        <w:t>、</w:t>
      </w:r>
      <w:r>
        <w:rPr>
          <w:rFonts w:ascii="宋体" w:eastAsia="宋体" w:hAnsi="宋体" w:cs="宋体"/>
          <w:spacing w:val="-1"/>
          <w:sz w:val="24"/>
          <w:szCs w:val="24"/>
        </w:rPr>
        <w:t>《国务院办公厅</w:t>
      </w:r>
      <w:r>
        <w:rPr>
          <w:rFonts w:ascii="宋体" w:eastAsia="宋体" w:hAnsi="宋体" w:cs="宋体"/>
          <w:sz w:val="24"/>
          <w:szCs w:val="24"/>
        </w:rPr>
        <w:t xml:space="preserve">关于进一步做好政府机关使用正版软件工作的通知》 </w:t>
      </w:r>
      <w:r>
        <w:rPr>
          <w:rFonts w:ascii="宋体" w:eastAsia="宋体" w:hAnsi="宋体" w:cs="宋体"/>
          <w:spacing w:val="1"/>
          <w:sz w:val="24"/>
          <w:szCs w:val="24"/>
        </w:rPr>
        <w:t>(国办发〔</w:t>
      </w:r>
      <w:r>
        <w:rPr>
          <w:rFonts w:eastAsia="Arial"/>
          <w:spacing w:val="1"/>
          <w:sz w:val="24"/>
          <w:szCs w:val="24"/>
        </w:rPr>
        <w:t>2010</w:t>
      </w:r>
      <w:r>
        <w:rPr>
          <w:rFonts w:ascii="宋体" w:eastAsia="宋体" w:hAnsi="宋体" w:cs="宋体"/>
          <w:spacing w:val="1"/>
          <w:sz w:val="24"/>
          <w:szCs w:val="24"/>
        </w:rPr>
        <w:t>〕</w:t>
      </w:r>
      <w:r>
        <w:rPr>
          <w:rFonts w:eastAsia="Arial"/>
          <w:spacing w:val="1"/>
          <w:sz w:val="24"/>
          <w:szCs w:val="24"/>
        </w:rPr>
        <w:t xml:space="preserve">47 </w:t>
      </w:r>
      <w:r>
        <w:rPr>
          <w:rFonts w:ascii="宋体" w:eastAsia="宋体" w:hAnsi="宋体" w:cs="宋体"/>
          <w:spacing w:val="1"/>
          <w:sz w:val="24"/>
          <w:szCs w:val="24"/>
        </w:rPr>
        <w:t>号)、《财政部关于进一</w:t>
      </w:r>
      <w:r>
        <w:rPr>
          <w:rFonts w:ascii="宋体" w:eastAsia="宋体" w:hAnsi="宋体" w:cs="宋体"/>
          <w:sz w:val="24"/>
          <w:szCs w:val="24"/>
        </w:rPr>
        <w:t xml:space="preserve">步做好政府机关使用 </w:t>
      </w:r>
      <w:r>
        <w:rPr>
          <w:rFonts w:ascii="宋体" w:eastAsia="宋体" w:hAnsi="宋体" w:cs="宋体"/>
          <w:spacing w:val="6"/>
          <w:sz w:val="24"/>
          <w:szCs w:val="24"/>
        </w:rPr>
        <w:t>正版软件工</w:t>
      </w:r>
      <w:r>
        <w:rPr>
          <w:rFonts w:ascii="宋体" w:eastAsia="宋体" w:hAnsi="宋体" w:cs="宋体"/>
          <w:spacing w:val="3"/>
          <w:sz w:val="24"/>
          <w:szCs w:val="24"/>
        </w:rPr>
        <w:t>作的通知》(财预〔</w:t>
      </w:r>
      <w:r>
        <w:rPr>
          <w:rFonts w:eastAsia="Arial"/>
          <w:spacing w:val="3"/>
          <w:sz w:val="24"/>
          <w:szCs w:val="24"/>
        </w:rPr>
        <w:t>2010</w:t>
      </w:r>
      <w:r>
        <w:rPr>
          <w:rFonts w:ascii="宋体" w:eastAsia="宋体" w:hAnsi="宋体" w:cs="宋体"/>
          <w:spacing w:val="3"/>
          <w:sz w:val="24"/>
          <w:szCs w:val="24"/>
        </w:rPr>
        <w:t>〕</w:t>
      </w:r>
      <w:r>
        <w:rPr>
          <w:rFonts w:eastAsia="Arial"/>
          <w:spacing w:val="3"/>
          <w:sz w:val="24"/>
          <w:szCs w:val="24"/>
        </w:rPr>
        <w:t xml:space="preserve">536 </w:t>
      </w:r>
      <w:r>
        <w:rPr>
          <w:rFonts w:ascii="宋体" w:eastAsia="宋体" w:hAnsi="宋体" w:cs="宋体"/>
          <w:spacing w:val="3"/>
          <w:sz w:val="24"/>
          <w:szCs w:val="24"/>
        </w:rPr>
        <w:t>号)。</w:t>
      </w:r>
    </w:p>
    <w:p w14:paraId="4145B4CD" w14:textId="77777777" w:rsidR="009E4D1E" w:rsidRDefault="009E4D1E">
      <w:pPr>
        <w:spacing w:line="360" w:lineRule="auto"/>
        <w:ind w:leftChars="68" w:left="1586" w:right="107" w:hangingChars="594" w:hanging="1443"/>
        <w:rPr>
          <w:rFonts w:ascii="宋体" w:eastAsia="宋体" w:hAnsi="宋体" w:cs="宋体" w:hint="eastAsia"/>
          <w:spacing w:val="3"/>
          <w:sz w:val="24"/>
          <w:szCs w:val="24"/>
        </w:rPr>
      </w:pPr>
    </w:p>
    <w:p w14:paraId="2A360320" w14:textId="77777777" w:rsidR="009E4D1E" w:rsidRDefault="00EA661D">
      <w:pPr>
        <w:spacing w:line="220" w:lineRule="auto"/>
        <w:ind w:left="379"/>
        <w:outlineLvl w:val="2"/>
        <w:rPr>
          <w:rFonts w:ascii="宋体" w:eastAsia="宋体" w:hAnsi="宋体" w:cs="宋体" w:hint="eastAsia"/>
          <w:sz w:val="24"/>
          <w:szCs w:val="24"/>
        </w:rPr>
      </w:pPr>
      <w:bookmarkStart w:id="61" w:name="_Toc962"/>
      <w:r>
        <w:rPr>
          <w:rFonts w:eastAsia="Arial"/>
          <w:spacing w:val="4"/>
          <w:sz w:val="24"/>
          <w:szCs w:val="24"/>
        </w:rPr>
        <w:t>5.5</w:t>
      </w:r>
      <w:r>
        <w:rPr>
          <w:rFonts w:eastAsia="Arial"/>
          <w:spacing w:val="2"/>
          <w:sz w:val="24"/>
          <w:szCs w:val="24"/>
        </w:rPr>
        <w:t xml:space="preserve">     </w:t>
      </w:r>
      <w:r>
        <w:rPr>
          <w:rFonts w:ascii="宋体" w:eastAsia="宋体" w:hAnsi="宋体" w:cs="宋体"/>
          <w:spacing w:val="2"/>
          <w:sz w:val="24"/>
          <w:szCs w:val="24"/>
        </w:rPr>
        <w:t>网络安全专用产品</w:t>
      </w:r>
      <w:bookmarkEnd w:id="61"/>
    </w:p>
    <w:p w14:paraId="7522B69E" w14:textId="77777777" w:rsidR="009E4D1E" w:rsidRDefault="00EA661D">
      <w:pPr>
        <w:spacing w:before="179" w:line="360" w:lineRule="auto"/>
        <w:ind w:leftChars="136" w:left="1507" w:right="108" w:hangingChars="524" w:hanging="1221"/>
        <w:rPr>
          <w:rFonts w:ascii="宋体" w:eastAsia="宋体" w:hAnsi="宋体" w:cs="宋体" w:hint="eastAsia"/>
          <w:sz w:val="24"/>
          <w:szCs w:val="24"/>
        </w:rPr>
      </w:pPr>
      <w:r>
        <w:rPr>
          <w:rFonts w:ascii="宋体" w:eastAsia="宋体" w:hAnsi="宋体" w:cs="宋体"/>
          <w:spacing w:val="-7"/>
          <w:sz w:val="24"/>
          <w:szCs w:val="24"/>
        </w:rPr>
        <w:t xml:space="preserve">    5.5.1  </w:t>
      </w:r>
      <w:r>
        <w:rPr>
          <w:rFonts w:ascii="宋体" w:eastAsia="宋体" w:hAnsi="宋体" w:cs="宋体" w:hint="eastAsia"/>
          <w:spacing w:val="-7"/>
          <w:sz w:val="24"/>
          <w:szCs w:val="24"/>
        </w:rPr>
        <w:t>根据《关于调整网络安全专用产品安全管理有关事项的公告》（2023年第1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4FC4BCFD" w14:textId="77777777" w:rsidR="009E4D1E" w:rsidRDefault="00EA661D">
      <w:pPr>
        <w:spacing w:before="1" w:line="219" w:lineRule="auto"/>
        <w:ind w:left="379"/>
        <w:outlineLvl w:val="2"/>
        <w:rPr>
          <w:rFonts w:ascii="宋体" w:eastAsia="宋体" w:hAnsi="宋体" w:cs="宋体" w:hint="eastAsia"/>
          <w:sz w:val="24"/>
          <w:szCs w:val="24"/>
        </w:rPr>
      </w:pPr>
      <w:bookmarkStart w:id="62" w:name="_Toc32062"/>
      <w:r>
        <w:rPr>
          <w:rFonts w:eastAsia="Arial"/>
          <w:spacing w:val="12"/>
          <w:sz w:val="24"/>
          <w:szCs w:val="24"/>
        </w:rPr>
        <w:t>5.</w:t>
      </w:r>
      <w:r>
        <w:rPr>
          <w:rFonts w:eastAsia="Arial"/>
          <w:spacing w:val="8"/>
          <w:sz w:val="24"/>
          <w:szCs w:val="24"/>
        </w:rPr>
        <w:t>6</w:t>
      </w:r>
      <w:r>
        <w:rPr>
          <w:rFonts w:eastAsia="Arial"/>
          <w:spacing w:val="6"/>
          <w:sz w:val="24"/>
          <w:szCs w:val="24"/>
        </w:rPr>
        <w:t xml:space="preserve">     </w:t>
      </w:r>
      <w:r>
        <w:rPr>
          <w:rFonts w:ascii="宋体" w:eastAsia="宋体" w:hAnsi="宋体" w:cs="宋体"/>
          <w:spacing w:val="6"/>
          <w:sz w:val="24"/>
          <w:szCs w:val="24"/>
        </w:rPr>
        <w:t>推广使用低挥发性有机化合物(</w:t>
      </w:r>
      <w:r>
        <w:rPr>
          <w:rFonts w:eastAsia="Arial"/>
          <w:sz w:val="24"/>
          <w:szCs w:val="24"/>
        </w:rPr>
        <w:t>VOCs</w:t>
      </w:r>
      <w:r>
        <w:rPr>
          <w:rFonts w:ascii="宋体" w:eastAsia="宋体" w:hAnsi="宋体" w:cs="宋体"/>
          <w:spacing w:val="6"/>
          <w:sz w:val="24"/>
          <w:szCs w:val="24"/>
        </w:rPr>
        <w:t>)</w:t>
      </w:r>
      <w:bookmarkEnd w:id="62"/>
    </w:p>
    <w:p w14:paraId="49931DD6" w14:textId="77777777" w:rsidR="009E4D1E" w:rsidRDefault="00EA661D">
      <w:pPr>
        <w:spacing w:before="183" w:line="360" w:lineRule="auto"/>
        <w:ind w:leftChars="350" w:left="1550" w:right="104" w:hangingChars="350" w:hanging="815"/>
        <w:rPr>
          <w:rFonts w:ascii="宋体" w:eastAsia="宋体" w:hAnsi="宋体" w:cs="宋体" w:hint="eastAsia"/>
          <w:spacing w:val="-7"/>
          <w:sz w:val="24"/>
          <w:szCs w:val="24"/>
        </w:rPr>
        <w:sectPr w:rsidR="009E4D1E">
          <w:type w:val="continuous"/>
          <w:pgSz w:w="11907" w:h="16840"/>
          <w:pgMar w:top="1117" w:right="1017" w:bottom="1060" w:left="1700" w:header="878" w:footer="886" w:gutter="0"/>
          <w:cols w:space="720" w:equalWidth="0">
            <w:col w:w="9189"/>
          </w:cols>
        </w:sectPr>
      </w:pPr>
      <w:r>
        <w:rPr>
          <w:rFonts w:ascii="宋体" w:eastAsia="宋体" w:hAnsi="宋体" w:cs="宋体"/>
          <w:spacing w:val="-7"/>
          <w:sz w:val="24"/>
          <w:szCs w:val="24"/>
        </w:rPr>
        <w:t>5.6.1  为全面推进本市挥发性有机物(VOCs) 治理，贯彻落实挥发性有机物污染治理专项行动有关要求，相关规定依据《北京市财政局北京市生态环境局关于政府采购推广使用低挥发性有机化合物(VOCs)有关事项的通知》(</w:t>
      </w:r>
      <w:proofErr w:type="gramStart"/>
      <w:r>
        <w:rPr>
          <w:rFonts w:ascii="宋体" w:eastAsia="宋体" w:hAnsi="宋体" w:cs="宋体"/>
          <w:spacing w:val="-7"/>
          <w:sz w:val="24"/>
          <w:szCs w:val="24"/>
        </w:rPr>
        <w:t>京财采购</w:t>
      </w:r>
      <w:proofErr w:type="gramEnd"/>
      <w:r>
        <w:rPr>
          <w:rFonts w:ascii="宋体" w:eastAsia="宋体" w:hAnsi="宋体" w:cs="宋体"/>
          <w:spacing w:val="-7"/>
          <w:sz w:val="24"/>
          <w:szCs w:val="24"/>
        </w:rPr>
        <w:t>〔2020〕2381 号)。本项目中涉及涂料、胶黏剂、油墨、清洗剂等挥发性有机物产品的，属于强制性标准的，供应商应执行符合本市和国家的VOCs含量限制标准(具体标准见 第五章《采购需求》)，否则</w:t>
      </w:r>
      <w:r>
        <w:rPr>
          <w:rFonts w:ascii="宋体" w:eastAsia="宋体" w:hAnsi="宋体" w:cs="宋体"/>
          <w:b/>
          <w:spacing w:val="-7"/>
          <w:sz w:val="24"/>
          <w:szCs w:val="24"/>
        </w:rPr>
        <w:t>投标无效</w:t>
      </w:r>
      <w:r>
        <w:rPr>
          <w:rFonts w:ascii="宋体" w:eastAsia="宋体" w:hAnsi="宋体" w:cs="宋体"/>
          <w:spacing w:val="-7"/>
          <w:sz w:val="24"/>
          <w:szCs w:val="24"/>
        </w:rPr>
        <w:t>；属于推荐性标准的，优先采购，具体见第四章《评标程序、评标方法和评标标准》。</w:t>
      </w:r>
    </w:p>
    <w:p w14:paraId="2BEC721C" w14:textId="77777777" w:rsidR="009E4D1E" w:rsidRDefault="009E4D1E">
      <w:pPr>
        <w:spacing w:before="1" w:line="185" w:lineRule="auto"/>
        <w:ind w:right="18"/>
        <w:rPr>
          <w:rFonts w:ascii="宋体" w:eastAsia="宋体" w:hAnsi="宋体" w:cs="宋体" w:hint="eastAsia"/>
          <w:sz w:val="24"/>
          <w:szCs w:val="24"/>
        </w:rPr>
      </w:pPr>
    </w:p>
    <w:p w14:paraId="28E26E12" w14:textId="77777777" w:rsidR="009E4D1E" w:rsidRDefault="009E4D1E">
      <w:pPr>
        <w:sectPr w:rsidR="009E4D1E">
          <w:headerReference w:type="default" r:id="rId19"/>
          <w:type w:val="continuous"/>
          <w:pgSz w:w="11907" w:h="16840"/>
          <w:pgMar w:top="1117" w:right="1114" w:bottom="1060" w:left="1700" w:header="878" w:footer="886" w:gutter="0"/>
          <w:cols w:space="720" w:equalWidth="0">
            <w:col w:w="9092"/>
          </w:cols>
        </w:sectPr>
      </w:pPr>
    </w:p>
    <w:p w14:paraId="11A57079" w14:textId="77777777" w:rsidR="009E4D1E" w:rsidRDefault="009E4D1E">
      <w:pPr>
        <w:spacing w:line="94" w:lineRule="exact"/>
      </w:pPr>
    </w:p>
    <w:tbl>
      <w:tblPr>
        <w:tblStyle w:val="TableNormal"/>
        <w:tblW w:w="8696" w:type="dxa"/>
        <w:tblInd w:w="379" w:type="dxa"/>
        <w:tblBorders>
          <w:top w:val="none" w:sz="2" w:space="0" w:color="000000"/>
          <w:left w:val="none" w:sz="2" w:space="0" w:color="000000"/>
          <w:bottom w:val="none" w:sz="2" w:space="0" w:color="000000"/>
          <w:right w:val="none" w:sz="2" w:space="0" w:color="000000"/>
          <w:insideH w:val="none" w:sz="2" w:space="0" w:color="000000"/>
          <w:insideV w:val="none" w:sz="2" w:space="0" w:color="000000"/>
        </w:tblBorders>
        <w:tblLayout w:type="fixed"/>
        <w:tblLook w:val="04A0" w:firstRow="1" w:lastRow="0" w:firstColumn="1" w:lastColumn="0" w:noHBand="0" w:noVBand="1"/>
      </w:tblPr>
      <w:tblGrid>
        <w:gridCol w:w="536"/>
        <w:gridCol w:w="8160"/>
      </w:tblGrid>
      <w:tr w:rsidR="009E4D1E" w14:paraId="7EF12ECD" w14:textId="77777777">
        <w:trPr>
          <w:trHeight w:val="3165"/>
        </w:trPr>
        <w:tc>
          <w:tcPr>
            <w:tcW w:w="536" w:type="dxa"/>
          </w:tcPr>
          <w:p w14:paraId="12D893D2" w14:textId="77777777" w:rsidR="009E4D1E" w:rsidRDefault="00EA661D">
            <w:pPr>
              <w:spacing w:before="28" w:line="199" w:lineRule="auto"/>
              <w:rPr>
                <w:sz w:val="24"/>
                <w:szCs w:val="24"/>
              </w:rPr>
            </w:pPr>
            <w:r>
              <w:rPr>
                <w:rFonts w:eastAsia="Arial"/>
                <w:spacing w:val="10"/>
                <w:sz w:val="24"/>
                <w:szCs w:val="24"/>
              </w:rPr>
              <w:t>5</w:t>
            </w:r>
            <w:r>
              <w:rPr>
                <w:rFonts w:eastAsia="Arial"/>
                <w:spacing w:val="9"/>
                <w:sz w:val="24"/>
                <w:szCs w:val="24"/>
              </w:rPr>
              <w:t>.7</w:t>
            </w:r>
          </w:p>
        </w:tc>
        <w:tc>
          <w:tcPr>
            <w:tcW w:w="8160" w:type="dxa"/>
          </w:tcPr>
          <w:p w14:paraId="19ABAC2B" w14:textId="77777777" w:rsidR="009E4D1E" w:rsidRDefault="00EA661D">
            <w:pPr>
              <w:spacing w:line="219" w:lineRule="auto"/>
              <w:ind w:left="173"/>
              <w:rPr>
                <w:rFonts w:ascii="宋体" w:eastAsia="宋体" w:hAnsi="宋体" w:cs="宋体" w:hint="eastAsia"/>
                <w:sz w:val="24"/>
                <w:szCs w:val="24"/>
              </w:rPr>
            </w:pPr>
            <w:r>
              <w:rPr>
                <w:rFonts w:ascii="宋体" w:eastAsia="宋体" w:hAnsi="宋体" w:cs="宋体"/>
                <w:spacing w:val="-2"/>
                <w:sz w:val="24"/>
                <w:szCs w:val="24"/>
              </w:rPr>
              <w:t>采</w:t>
            </w:r>
            <w:r>
              <w:rPr>
                <w:rFonts w:ascii="宋体" w:eastAsia="宋体" w:hAnsi="宋体" w:cs="宋体"/>
                <w:spacing w:val="-1"/>
                <w:sz w:val="24"/>
                <w:szCs w:val="24"/>
              </w:rPr>
              <w:t>购需求标准</w:t>
            </w:r>
          </w:p>
          <w:p w14:paraId="69F8AF08" w14:textId="77777777" w:rsidR="009E4D1E" w:rsidRDefault="00EA661D">
            <w:pPr>
              <w:spacing w:before="180" w:line="219" w:lineRule="auto"/>
              <w:ind w:left="183"/>
              <w:rPr>
                <w:rFonts w:ascii="宋体" w:eastAsia="宋体" w:hAnsi="宋体" w:cs="宋体" w:hint="eastAsia"/>
                <w:sz w:val="24"/>
                <w:szCs w:val="24"/>
              </w:rPr>
            </w:pPr>
            <w:r>
              <w:rPr>
                <w:rFonts w:eastAsia="Arial"/>
                <w:spacing w:val="11"/>
                <w:sz w:val="24"/>
                <w:szCs w:val="24"/>
              </w:rPr>
              <w:t>5</w:t>
            </w:r>
            <w:r>
              <w:rPr>
                <w:rFonts w:eastAsia="Arial"/>
                <w:spacing w:val="6"/>
                <w:sz w:val="24"/>
                <w:szCs w:val="24"/>
              </w:rPr>
              <w:t xml:space="preserve">.7.1    </w:t>
            </w:r>
            <w:r>
              <w:rPr>
                <w:rFonts w:ascii="宋体" w:eastAsia="宋体" w:hAnsi="宋体" w:cs="宋体"/>
                <w:spacing w:val="6"/>
                <w:sz w:val="24"/>
                <w:szCs w:val="24"/>
              </w:rPr>
              <w:t>商品包装、快递包装政府采购需求标准(试行)</w:t>
            </w:r>
          </w:p>
          <w:p w14:paraId="045FB5B4" w14:textId="77777777" w:rsidR="009E4D1E" w:rsidRDefault="00EA661D">
            <w:pPr>
              <w:spacing w:before="183" w:line="359" w:lineRule="auto"/>
              <w:ind w:left="1080" w:firstLine="1"/>
              <w:rPr>
                <w:rFonts w:ascii="宋体" w:eastAsia="宋体" w:hAnsi="宋体" w:cs="宋体" w:hint="eastAsia"/>
                <w:sz w:val="24"/>
                <w:szCs w:val="24"/>
              </w:rPr>
            </w:pPr>
            <w:r>
              <w:rPr>
                <w:rFonts w:ascii="宋体" w:eastAsia="宋体" w:hAnsi="宋体" w:cs="宋体"/>
                <w:spacing w:val="-22"/>
                <w:sz w:val="24"/>
                <w:szCs w:val="24"/>
              </w:rPr>
              <w:t>为</w:t>
            </w:r>
            <w:r>
              <w:rPr>
                <w:rFonts w:ascii="宋体" w:eastAsia="宋体" w:hAnsi="宋体" w:cs="宋体"/>
                <w:spacing w:val="-13"/>
                <w:sz w:val="24"/>
                <w:szCs w:val="24"/>
              </w:rPr>
              <w:t>助</w:t>
            </w:r>
            <w:r>
              <w:rPr>
                <w:rFonts w:ascii="宋体" w:eastAsia="宋体" w:hAnsi="宋体" w:cs="宋体"/>
                <w:spacing w:val="-11"/>
                <w:sz w:val="24"/>
                <w:szCs w:val="24"/>
              </w:rPr>
              <w:t>力打好污染防治攻坚战，推广使用绿色包装，根据财政部关于印</w:t>
            </w:r>
            <w:r>
              <w:rPr>
                <w:rFonts w:ascii="宋体" w:eastAsia="宋体" w:hAnsi="宋体" w:cs="宋体"/>
                <w:sz w:val="24"/>
                <w:szCs w:val="24"/>
              </w:rPr>
              <w:t xml:space="preserve"> </w:t>
            </w:r>
            <w:r>
              <w:rPr>
                <w:rFonts w:ascii="宋体" w:eastAsia="宋体" w:hAnsi="宋体" w:cs="宋体"/>
                <w:spacing w:val="-6"/>
                <w:sz w:val="24"/>
                <w:szCs w:val="24"/>
              </w:rPr>
              <w:t>发</w:t>
            </w:r>
            <w:r>
              <w:rPr>
                <w:rFonts w:ascii="宋体" w:eastAsia="宋体" w:hAnsi="宋体" w:cs="宋体"/>
                <w:spacing w:val="-4"/>
                <w:sz w:val="24"/>
                <w:szCs w:val="24"/>
              </w:rPr>
              <w:t>《商品包装政府采购需求标准(试行)》、《快递包装政府采购需求</w:t>
            </w:r>
            <w:r>
              <w:rPr>
                <w:rFonts w:ascii="宋体" w:eastAsia="宋体" w:hAnsi="宋体" w:cs="宋体"/>
                <w:sz w:val="24"/>
                <w:szCs w:val="24"/>
              </w:rPr>
              <w:t xml:space="preserve"> </w:t>
            </w:r>
            <w:r>
              <w:rPr>
                <w:rFonts w:ascii="宋体" w:eastAsia="宋体" w:hAnsi="宋体" w:cs="宋体"/>
                <w:spacing w:val="18"/>
                <w:sz w:val="24"/>
                <w:szCs w:val="24"/>
              </w:rPr>
              <w:t>标</w:t>
            </w:r>
            <w:r>
              <w:rPr>
                <w:rFonts w:ascii="宋体" w:eastAsia="宋体" w:hAnsi="宋体" w:cs="宋体"/>
                <w:spacing w:val="12"/>
                <w:sz w:val="24"/>
                <w:szCs w:val="24"/>
              </w:rPr>
              <w:t>准</w:t>
            </w:r>
            <w:r>
              <w:rPr>
                <w:rFonts w:ascii="宋体" w:eastAsia="宋体" w:hAnsi="宋体" w:cs="宋体"/>
                <w:spacing w:val="9"/>
                <w:sz w:val="24"/>
                <w:szCs w:val="24"/>
              </w:rPr>
              <w:t>(试行)》的通知(财办库〔</w:t>
            </w:r>
            <w:r>
              <w:rPr>
                <w:rFonts w:eastAsia="Arial"/>
                <w:spacing w:val="9"/>
                <w:sz w:val="24"/>
                <w:szCs w:val="24"/>
              </w:rPr>
              <w:t>2020</w:t>
            </w:r>
            <w:r>
              <w:rPr>
                <w:rFonts w:ascii="宋体" w:eastAsia="宋体" w:hAnsi="宋体" w:cs="宋体"/>
                <w:spacing w:val="9"/>
                <w:sz w:val="24"/>
                <w:szCs w:val="24"/>
              </w:rPr>
              <w:t>〕</w:t>
            </w:r>
            <w:r>
              <w:rPr>
                <w:rFonts w:eastAsia="Arial"/>
                <w:spacing w:val="9"/>
                <w:sz w:val="24"/>
                <w:szCs w:val="24"/>
              </w:rPr>
              <w:t>123</w:t>
            </w:r>
            <w:r>
              <w:rPr>
                <w:rFonts w:ascii="宋体" w:eastAsia="宋体" w:hAnsi="宋体" w:cs="宋体"/>
                <w:spacing w:val="9"/>
                <w:sz w:val="24"/>
                <w:szCs w:val="24"/>
              </w:rPr>
              <w:t>号)，本项目如</w:t>
            </w:r>
            <w:proofErr w:type="gramStart"/>
            <w:r>
              <w:rPr>
                <w:rFonts w:ascii="宋体" w:eastAsia="宋体" w:hAnsi="宋体" w:cs="宋体"/>
                <w:spacing w:val="9"/>
                <w:sz w:val="24"/>
                <w:szCs w:val="24"/>
              </w:rPr>
              <w:t>涉及商</w:t>
            </w:r>
            <w:proofErr w:type="gramEnd"/>
            <w:r>
              <w:rPr>
                <w:rFonts w:ascii="宋体" w:eastAsia="宋体" w:hAnsi="宋体" w:cs="宋体"/>
                <w:sz w:val="24"/>
                <w:szCs w:val="24"/>
              </w:rPr>
              <w:t xml:space="preserve"> </w:t>
            </w:r>
            <w:r>
              <w:rPr>
                <w:rFonts w:ascii="宋体" w:eastAsia="宋体" w:hAnsi="宋体" w:cs="宋体"/>
                <w:spacing w:val="-10"/>
                <w:sz w:val="24"/>
                <w:szCs w:val="24"/>
              </w:rPr>
              <w:t>品</w:t>
            </w:r>
            <w:r>
              <w:rPr>
                <w:rFonts w:ascii="宋体" w:eastAsia="宋体" w:hAnsi="宋体" w:cs="宋体"/>
                <w:spacing w:val="-5"/>
                <w:sz w:val="24"/>
                <w:szCs w:val="24"/>
              </w:rPr>
              <w:t>包装和快递包装的，则其具体要求见第五章《采购需求》。</w:t>
            </w:r>
          </w:p>
          <w:p w14:paraId="66CA6E2A" w14:textId="77777777" w:rsidR="009E4D1E" w:rsidRDefault="00EA661D">
            <w:pPr>
              <w:spacing w:before="1" w:line="192" w:lineRule="auto"/>
              <w:ind w:left="183"/>
              <w:rPr>
                <w:rFonts w:ascii="宋体" w:eastAsia="宋体" w:hAnsi="宋体" w:cs="宋体" w:hint="eastAsia"/>
                <w:sz w:val="23"/>
                <w:szCs w:val="23"/>
              </w:rPr>
            </w:pPr>
            <w:r>
              <w:rPr>
                <w:rFonts w:eastAsia="Arial"/>
                <w:spacing w:val="24"/>
                <w:sz w:val="23"/>
                <w:szCs w:val="23"/>
              </w:rPr>
              <w:t>5</w:t>
            </w:r>
            <w:r>
              <w:rPr>
                <w:rFonts w:eastAsia="Arial"/>
                <w:spacing w:val="14"/>
                <w:sz w:val="23"/>
                <w:szCs w:val="23"/>
              </w:rPr>
              <w:t xml:space="preserve">.7.2    </w:t>
            </w:r>
            <w:r>
              <w:rPr>
                <w:rFonts w:ascii="宋体" w:eastAsia="宋体" w:hAnsi="宋体" w:cs="宋体" w:hint="eastAsia"/>
                <w:spacing w:val="-1"/>
                <w:sz w:val="24"/>
                <w:szCs w:val="24"/>
              </w:rPr>
              <w:t>其他政府采购需求标准</w:t>
            </w:r>
          </w:p>
        </w:tc>
      </w:tr>
    </w:tbl>
    <w:p w14:paraId="059D5DBF" w14:textId="77777777" w:rsidR="009E4D1E" w:rsidRDefault="00EA661D">
      <w:pPr>
        <w:spacing w:line="359" w:lineRule="auto"/>
        <w:ind w:left="1990" w:right="63" w:firstLine="26"/>
        <w:rPr>
          <w:rFonts w:ascii="宋体" w:eastAsia="宋体" w:hAnsi="宋体" w:cs="宋体" w:hint="eastAsia"/>
          <w:spacing w:val="-14"/>
          <w:sz w:val="24"/>
          <w:szCs w:val="24"/>
        </w:rPr>
      </w:pPr>
      <w:r>
        <w:rPr>
          <w:rFonts w:ascii="宋体" w:eastAsia="宋体" w:hAnsi="宋体" w:cs="宋体" w:hint="eastAsia"/>
          <w:spacing w:val="-14"/>
          <w:sz w:val="24"/>
          <w:szCs w:val="24"/>
        </w:rPr>
        <w:t>为贯彻落实《深化政府采购制度改革方案》有关要求，推动政府采购</w:t>
      </w:r>
    </w:p>
    <w:p w14:paraId="012211D4" w14:textId="77777777" w:rsidR="009E4D1E" w:rsidRDefault="00EA661D">
      <w:pPr>
        <w:spacing w:line="359" w:lineRule="auto"/>
        <w:ind w:left="1990" w:right="63" w:firstLine="26"/>
        <w:rPr>
          <w:rFonts w:ascii="宋体" w:eastAsia="宋体" w:hAnsi="宋体" w:cs="宋体" w:hint="eastAsia"/>
          <w:spacing w:val="-14"/>
          <w:sz w:val="24"/>
          <w:szCs w:val="24"/>
        </w:rPr>
      </w:pPr>
      <w:r>
        <w:rPr>
          <w:rFonts w:ascii="宋体" w:eastAsia="宋体" w:hAnsi="宋体" w:cs="宋体" w:hint="eastAsia"/>
          <w:spacing w:val="-14"/>
          <w:sz w:val="24"/>
          <w:szCs w:val="24"/>
        </w:rPr>
        <w:t>需求标准建设，财政部门会同有关部门制定发布的其他政府采购需求</w:t>
      </w:r>
    </w:p>
    <w:p w14:paraId="1312904A" w14:textId="77777777" w:rsidR="009E4D1E" w:rsidRDefault="00EA661D">
      <w:pPr>
        <w:spacing w:line="359" w:lineRule="auto"/>
        <w:ind w:left="1990" w:right="63" w:firstLine="26"/>
        <w:rPr>
          <w:rFonts w:ascii="宋体" w:eastAsia="宋体" w:hAnsi="宋体" w:cs="宋体" w:hint="eastAsia"/>
          <w:sz w:val="24"/>
          <w:szCs w:val="24"/>
        </w:rPr>
      </w:pPr>
      <w:r>
        <w:rPr>
          <w:rFonts w:ascii="宋体" w:eastAsia="宋体" w:hAnsi="宋体" w:cs="宋体" w:hint="eastAsia"/>
          <w:spacing w:val="-14"/>
          <w:sz w:val="24"/>
          <w:szCs w:val="24"/>
        </w:rPr>
        <w:t>标准，本项目如涉及，则具体要求见第五章《采购需求》。</w:t>
      </w:r>
    </w:p>
    <w:p w14:paraId="4A36290C" w14:textId="77777777" w:rsidR="009E4D1E" w:rsidRDefault="00EA661D">
      <w:pPr>
        <w:spacing w:before="1" w:line="220" w:lineRule="auto"/>
        <w:ind w:left="17"/>
        <w:outlineLvl w:val="1"/>
        <w:rPr>
          <w:rFonts w:ascii="宋体" w:eastAsia="宋体" w:hAnsi="宋体" w:cs="宋体" w:hint="eastAsia"/>
          <w:sz w:val="24"/>
          <w:szCs w:val="24"/>
        </w:rPr>
      </w:pPr>
      <w:bookmarkStart w:id="63" w:name="_Toc4204"/>
      <w:r>
        <w:rPr>
          <w:rFonts w:eastAsia="Arial"/>
          <w:spacing w:val="1"/>
          <w:sz w:val="24"/>
          <w:szCs w:val="24"/>
        </w:rPr>
        <w:t xml:space="preserve">6   </w:t>
      </w:r>
      <w:r>
        <w:rPr>
          <w:rFonts w:ascii="宋体" w:eastAsia="宋体" w:hAnsi="宋体" w:cs="宋体"/>
          <w:spacing w:val="1"/>
          <w:sz w:val="24"/>
          <w:szCs w:val="24"/>
        </w:rPr>
        <w:t>投标费</w:t>
      </w:r>
      <w:r>
        <w:rPr>
          <w:rFonts w:ascii="宋体" w:eastAsia="宋体" w:hAnsi="宋体" w:cs="宋体"/>
          <w:sz w:val="24"/>
          <w:szCs w:val="24"/>
        </w:rPr>
        <w:t>用</w:t>
      </w:r>
      <w:bookmarkEnd w:id="63"/>
    </w:p>
    <w:p w14:paraId="1AD17F40" w14:textId="77777777" w:rsidR="009E4D1E" w:rsidRDefault="00EA661D">
      <w:pPr>
        <w:spacing w:before="178" w:line="220" w:lineRule="auto"/>
        <w:ind w:left="377"/>
        <w:rPr>
          <w:rFonts w:ascii="宋体" w:eastAsia="宋体" w:hAnsi="宋体" w:cs="宋体" w:hint="eastAsia"/>
          <w:sz w:val="24"/>
          <w:szCs w:val="24"/>
        </w:rPr>
      </w:pPr>
      <w:r>
        <w:rPr>
          <w:rFonts w:eastAsia="Arial"/>
          <w:spacing w:val="-8"/>
          <w:sz w:val="24"/>
          <w:szCs w:val="24"/>
        </w:rPr>
        <w:t>6.</w:t>
      </w:r>
      <w:r>
        <w:rPr>
          <w:rFonts w:eastAsia="Arial"/>
          <w:spacing w:val="-7"/>
          <w:sz w:val="24"/>
          <w:szCs w:val="24"/>
        </w:rPr>
        <w:t>1</w:t>
      </w:r>
      <w:r>
        <w:rPr>
          <w:rFonts w:eastAsia="Arial"/>
          <w:spacing w:val="-4"/>
          <w:sz w:val="24"/>
          <w:szCs w:val="24"/>
        </w:rPr>
        <w:t xml:space="preserve">     </w:t>
      </w:r>
      <w:r>
        <w:rPr>
          <w:rFonts w:ascii="宋体" w:eastAsia="宋体" w:hAnsi="宋体" w:cs="宋体"/>
          <w:spacing w:val="-4"/>
          <w:sz w:val="24"/>
          <w:szCs w:val="24"/>
        </w:rPr>
        <w:t>投标人应自行承担所有与准备和参加投标有关的费用，无论投标的结果如何，</w:t>
      </w:r>
    </w:p>
    <w:p w14:paraId="720B79C9" w14:textId="77777777" w:rsidR="009E4D1E" w:rsidRDefault="00EA661D">
      <w:pPr>
        <w:spacing w:before="182" w:line="219" w:lineRule="auto"/>
        <w:ind w:left="1088"/>
        <w:rPr>
          <w:rFonts w:ascii="宋体" w:eastAsia="宋体" w:hAnsi="宋体" w:cs="宋体" w:hint="eastAsia"/>
          <w:sz w:val="24"/>
          <w:szCs w:val="24"/>
        </w:rPr>
      </w:pPr>
      <w:r>
        <w:rPr>
          <w:rFonts w:ascii="宋体" w:eastAsia="宋体" w:hAnsi="宋体" w:cs="宋体"/>
          <w:spacing w:val="-2"/>
          <w:sz w:val="24"/>
          <w:szCs w:val="24"/>
        </w:rPr>
        <w:t>采购人或采购代理机构</w:t>
      </w:r>
      <w:r>
        <w:rPr>
          <w:rFonts w:ascii="宋体" w:eastAsia="宋体" w:hAnsi="宋体" w:cs="宋体"/>
          <w:spacing w:val="-1"/>
          <w:sz w:val="24"/>
          <w:szCs w:val="24"/>
        </w:rPr>
        <w:t>在任何情况下均无承担这些费用的义务和责任。</w:t>
      </w:r>
    </w:p>
    <w:p w14:paraId="3D4C156C" w14:textId="77777777" w:rsidR="009E4D1E" w:rsidRDefault="009E4D1E">
      <w:pPr>
        <w:spacing w:line="290" w:lineRule="auto"/>
      </w:pPr>
    </w:p>
    <w:p w14:paraId="2ADE9E63" w14:textId="77777777" w:rsidR="009E4D1E" w:rsidRDefault="009E4D1E">
      <w:pPr>
        <w:spacing w:line="290" w:lineRule="auto"/>
      </w:pPr>
    </w:p>
    <w:p w14:paraId="396F00C0" w14:textId="77777777" w:rsidR="009E4D1E" w:rsidRDefault="00EA661D">
      <w:pPr>
        <w:spacing w:before="91" w:line="221" w:lineRule="auto"/>
        <w:ind w:left="3637"/>
        <w:outlineLvl w:val="2"/>
        <w:rPr>
          <w:rFonts w:ascii="宋体" w:eastAsia="宋体" w:hAnsi="宋体" w:cs="宋体" w:hint="eastAsia"/>
          <w:sz w:val="28"/>
          <w:szCs w:val="28"/>
        </w:rPr>
      </w:pPr>
      <w:bookmarkStart w:id="64" w:name="_Toc30576"/>
      <w:r>
        <w:rPr>
          <w:rFonts w:ascii="宋体" w:eastAsia="宋体" w:hAnsi="宋体" w:cs="宋体"/>
          <w:spacing w:val="-2"/>
          <w:sz w:val="28"/>
          <w:szCs w:val="28"/>
          <w14:textOutline w14:w="1803" w14:cap="flat" w14:cmpd="sng" w14:algn="ctr">
            <w14:solidFill>
              <w14:srgbClr w14:val="000000"/>
            </w14:solidFill>
            <w14:prstDash w14:val="solid"/>
            <w14:miter w14:lim="0"/>
          </w14:textOutline>
        </w:rPr>
        <w:t>二</w:t>
      </w:r>
      <w:r>
        <w:rPr>
          <w:rFonts w:ascii="宋体" w:eastAsia="宋体" w:hAnsi="宋体" w:cs="宋体"/>
          <w:spacing w:val="-1"/>
          <w:sz w:val="28"/>
          <w:szCs w:val="28"/>
        </w:rPr>
        <w:t xml:space="preserve">   </w:t>
      </w:r>
      <w:r>
        <w:rPr>
          <w:rFonts w:ascii="宋体" w:eastAsia="宋体" w:hAnsi="宋体" w:cs="宋体"/>
          <w:spacing w:val="-1"/>
          <w:sz w:val="28"/>
          <w:szCs w:val="28"/>
          <w14:textOutline w14:w="1803" w14:cap="flat" w14:cmpd="sng" w14:algn="ctr">
            <w14:solidFill>
              <w14:srgbClr w14:val="000000"/>
            </w14:solidFill>
            <w14:prstDash w14:val="solid"/>
            <w14:miter w14:lim="0"/>
          </w14:textOutline>
        </w:rPr>
        <w:t>招标文件</w:t>
      </w:r>
      <w:bookmarkEnd w:id="64"/>
    </w:p>
    <w:p w14:paraId="727C95D8" w14:textId="77777777" w:rsidR="009E4D1E" w:rsidRDefault="00EA661D">
      <w:pPr>
        <w:spacing w:before="205" w:line="220" w:lineRule="auto"/>
        <w:ind w:left="20"/>
        <w:outlineLvl w:val="1"/>
        <w:rPr>
          <w:rFonts w:ascii="宋体" w:eastAsia="宋体" w:hAnsi="宋体" w:cs="宋体" w:hint="eastAsia"/>
          <w:sz w:val="24"/>
          <w:szCs w:val="24"/>
        </w:rPr>
      </w:pPr>
      <w:bookmarkStart w:id="65" w:name="_Toc17006"/>
      <w:r>
        <w:rPr>
          <w:rFonts w:eastAsia="Arial"/>
          <w:spacing w:val="1"/>
          <w:sz w:val="24"/>
          <w:szCs w:val="24"/>
        </w:rPr>
        <w:t xml:space="preserve">7  </w:t>
      </w:r>
      <w:r>
        <w:rPr>
          <w:rFonts w:eastAsia="Arial"/>
          <w:sz w:val="24"/>
          <w:szCs w:val="24"/>
        </w:rPr>
        <w:t xml:space="preserve"> </w:t>
      </w:r>
      <w:r>
        <w:rPr>
          <w:rFonts w:ascii="宋体" w:eastAsia="宋体" w:hAnsi="宋体" w:cs="宋体"/>
          <w:sz w:val="24"/>
          <w:szCs w:val="24"/>
        </w:rPr>
        <w:t>招标文件构成</w:t>
      </w:r>
      <w:bookmarkEnd w:id="65"/>
    </w:p>
    <w:p w14:paraId="308D8657" w14:textId="77777777" w:rsidR="009E4D1E" w:rsidRDefault="009E4D1E">
      <w:pPr>
        <w:spacing w:line="182" w:lineRule="exact"/>
      </w:pPr>
    </w:p>
    <w:tbl>
      <w:tblPr>
        <w:tblStyle w:val="TableNormal"/>
        <w:tblW w:w="5857" w:type="dxa"/>
        <w:tblInd w:w="380" w:type="dxa"/>
        <w:tblBorders>
          <w:top w:val="none" w:sz="2" w:space="0" w:color="000000"/>
          <w:left w:val="none" w:sz="2" w:space="0" w:color="000000"/>
          <w:bottom w:val="none" w:sz="2" w:space="0" w:color="000000"/>
          <w:right w:val="none" w:sz="2" w:space="0" w:color="000000"/>
          <w:insideH w:val="none" w:sz="2" w:space="0" w:color="000000"/>
          <w:insideV w:val="none" w:sz="2" w:space="0" w:color="000000"/>
        </w:tblBorders>
        <w:tblLayout w:type="fixed"/>
        <w:tblLook w:val="04A0" w:firstRow="1" w:lastRow="0" w:firstColumn="1" w:lastColumn="0" w:noHBand="0" w:noVBand="1"/>
      </w:tblPr>
      <w:tblGrid>
        <w:gridCol w:w="536"/>
        <w:gridCol w:w="5321"/>
      </w:tblGrid>
      <w:tr w:rsidR="009E4D1E" w14:paraId="007A9540" w14:textId="77777777">
        <w:trPr>
          <w:trHeight w:val="3507"/>
        </w:trPr>
        <w:tc>
          <w:tcPr>
            <w:tcW w:w="536" w:type="dxa"/>
          </w:tcPr>
          <w:p w14:paraId="40678FA6" w14:textId="77777777" w:rsidR="009E4D1E" w:rsidRDefault="00EA661D">
            <w:pPr>
              <w:spacing w:before="25" w:line="199" w:lineRule="auto"/>
              <w:rPr>
                <w:sz w:val="24"/>
                <w:szCs w:val="24"/>
              </w:rPr>
            </w:pPr>
            <w:r>
              <w:rPr>
                <w:rFonts w:eastAsia="Arial"/>
                <w:spacing w:val="9"/>
                <w:sz w:val="24"/>
                <w:szCs w:val="24"/>
              </w:rPr>
              <w:t>7.1</w:t>
            </w:r>
          </w:p>
        </w:tc>
        <w:tc>
          <w:tcPr>
            <w:tcW w:w="5321" w:type="dxa"/>
          </w:tcPr>
          <w:p w14:paraId="5FFE9730" w14:textId="77777777" w:rsidR="009E4D1E" w:rsidRDefault="00EA661D">
            <w:pPr>
              <w:spacing w:line="220" w:lineRule="auto"/>
              <w:ind w:left="174"/>
              <w:rPr>
                <w:rFonts w:ascii="宋体" w:eastAsia="宋体" w:hAnsi="宋体" w:cs="宋体" w:hint="eastAsia"/>
                <w:spacing w:val="-1"/>
                <w:sz w:val="24"/>
                <w:szCs w:val="24"/>
              </w:rPr>
            </w:pPr>
            <w:r>
              <w:rPr>
                <w:rFonts w:ascii="宋体" w:eastAsia="宋体" w:hAnsi="宋体" w:cs="宋体"/>
                <w:spacing w:val="-1"/>
                <w:sz w:val="24"/>
                <w:szCs w:val="24"/>
              </w:rPr>
              <w:t>招标文件包括以下部分:</w:t>
            </w:r>
          </w:p>
          <w:p w14:paraId="44FAFC01" w14:textId="77777777" w:rsidR="009E4D1E" w:rsidRDefault="00EA661D">
            <w:pPr>
              <w:spacing w:before="179" w:line="219" w:lineRule="auto"/>
              <w:ind w:left="538"/>
              <w:rPr>
                <w:rFonts w:ascii="宋体" w:eastAsia="宋体" w:hAnsi="宋体" w:cs="宋体" w:hint="eastAsia"/>
                <w:spacing w:val="-1"/>
                <w:sz w:val="24"/>
                <w:szCs w:val="24"/>
              </w:rPr>
            </w:pPr>
            <w:r>
              <w:rPr>
                <w:rFonts w:ascii="宋体" w:eastAsia="宋体" w:hAnsi="宋体" w:cs="宋体"/>
                <w:spacing w:val="-1"/>
                <w:sz w:val="24"/>
                <w:szCs w:val="24"/>
              </w:rPr>
              <w:t>第一章   投标邀请</w:t>
            </w:r>
          </w:p>
          <w:p w14:paraId="6BA29DF5" w14:textId="77777777" w:rsidR="009E4D1E" w:rsidRDefault="00EA661D">
            <w:pPr>
              <w:spacing w:before="183" w:line="219" w:lineRule="auto"/>
              <w:ind w:left="538"/>
              <w:rPr>
                <w:rFonts w:ascii="宋体" w:eastAsia="宋体" w:hAnsi="宋体" w:cs="宋体" w:hint="eastAsia"/>
                <w:spacing w:val="-1"/>
                <w:sz w:val="24"/>
                <w:szCs w:val="24"/>
              </w:rPr>
            </w:pPr>
            <w:r>
              <w:rPr>
                <w:rFonts w:ascii="宋体" w:eastAsia="宋体" w:hAnsi="宋体" w:cs="宋体"/>
                <w:spacing w:val="-1"/>
                <w:sz w:val="24"/>
                <w:szCs w:val="24"/>
              </w:rPr>
              <w:t>第二章   投标人须知</w:t>
            </w:r>
          </w:p>
          <w:p w14:paraId="5892B9E9" w14:textId="77777777" w:rsidR="009E4D1E" w:rsidRDefault="00EA661D">
            <w:pPr>
              <w:spacing w:before="180" w:line="219" w:lineRule="auto"/>
              <w:ind w:left="538"/>
              <w:rPr>
                <w:rFonts w:ascii="宋体" w:eastAsia="宋体" w:hAnsi="宋体" w:cs="宋体" w:hint="eastAsia"/>
                <w:spacing w:val="-1"/>
                <w:sz w:val="24"/>
                <w:szCs w:val="24"/>
              </w:rPr>
            </w:pPr>
            <w:r>
              <w:rPr>
                <w:rFonts w:ascii="宋体" w:eastAsia="宋体" w:hAnsi="宋体" w:cs="宋体"/>
                <w:spacing w:val="-1"/>
                <w:sz w:val="24"/>
                <w:szCs w:val="24"/>
              </w:rPr>
              <w:t>第三章   资格审查</w:t>
            </w:r>
          </w:p>
          <w:p w14:paraId="0FF30DDE" w14:textId="77777777" w:rsidR="009E4D1E" w:rsidRDefault="00EA661D">
            <w:pPr>
              <w:spacing w:before="183" w:line="227" w:lineRule="auto"/>
              <w:ind w:left="538" w:rightChars="-169" w:right="-355"/>
              <w:rPr>
                <w:rFonts w:ascii="宋体" w:eastAsia="宋体" w:hAnsi="宋体" w:cs="宋体" w:hint="eastAsia"/>
                <w:spacing w:val="-1"/>
                <w:sz w:val="24"/>
                <w:szCs w:val="24"/>
              </w:rPr>
            </w:pPr>
            <w:r>
              <w:rPr>
                <w:rFonts w:ascii="宋体" w:eastAsia="宋体" w:hAnsi="宋体" w:cs="宋体"/>
                <w:spacing w:val="-1"/>
                <w:sz w:val="24"/>
                <w:szCs w:val="24"/>
              </w:rPr>
              <w:t>第四章   评标程序、评标方法和评标标准</w:t>
            </w:r>
          </w:p>
          <w:p w14:paraId="7A67B88A" w14:textId="77777777" w:rsidR="009E4D1E" w:rsidRDefault="00EA661D">
            <w:pPr>
              <w:spacing w:before="183" w:line="219" w:lineRule="auto"/>
              <w:ind w:left="538"/>
              <w:rPr>
                <w:rFonts w:ascii="宋体" w:eastAsia="宋体" w:hAnsi="宋体" w:cs="宋体" w:hint="eastAsia"/>
                <w:spacing w:val="-1"/>
                <w:sz w:val="24"/>
                <w:szCs w:val="24"/>
              </w:rPr>
            </w:pPr>
            <w:r>
              <w:rPr>
                <w:rFonts w:ascii="宋体" w:eastAsia="宋体" w:hAnsi="宋体" w:cs="宋体"/>
                <w:spacing w:val="-1"/>
                <w:sz w:val="24"/>
                <w:szCs w:val="24"/>
              </w:rPr>
              <w:t>第五章   采购需求</w:t>
            </w:r>
          </w:p>
          <w:p w14:paraId="781F7D7E" w14:textId="77777777" w:rsidR="009E4D1E" w:rsidRDefault="00EA661D">
            <w:pPr>
              <w:spacing w:before="183" w:line="219" w:lineRule="auto"/>
              <w:ind w:left="538"/>
              <w:rPr>
                <w:rFonts w:ascii="宋体" w:eastAsia="宋体" w:hAnsi="宋体" w:cs="宋体" w:hint="eastAsia"/>
                <w:spacing w:val="-1"/>
                <w:sz w:val="24"/>
                <w:szCs w:val="24"/>
              </w:rPr>
            </w:pPr>
            <w:r>
              <w:rPr>
                <w:rFonts w:ascii="宋体" w:eastAsia="宋体" w:hAnsi="宋体" w:cs="宋体"/>
                <w:spacing w:val="-1"/>
                <w:sz w:val="24"/>
                <w:szCs w:val="24"/>
              </w:rPr>
              <w:t xml:space="preserve">第六章   </w:t>
            </w:r>
            <w:proofErr w:type="gramStart"/>
            <w:r>
              <w:rPr>
                <w:rFonts w:ascii="宋体" w:eastAsia="宋体" w:hAnsi="宋体" w:cs="宋体"/>
                <w:spacing w:val="-1"/>
                <w:sz w:val="24"/>
                <w:szCs w:val="24"/>
              </w:rPr>
              <w:t>拟签订</w:t>
            </w:r>
            <w:proofErr w:type="gramEnd"/>
            <w:r>
              <w:rPr>
                <w:rFonts w:ascii="宋体" w:eastAsia="宋体" w:hAnsi="宋体" w:cs="宋体"/>
                <w:spacing w:val="-1"/>
                <w:sz w:val="24"/>
                <w:szCs w:val="24"/>
              </w:rPr>
              <w:t>的合同文本</w:t>
            </w:r>
          </w:p>
          <w:p w14:paraId="6B1E323F" w14:textId="77777777" w:rsidR="009E4D1E" w:rsidRDefault="00EA661D">
            <w:pPr>
              <w:spacing w:before="181" w:line="193" w:lineRule="auto"/>
              <w:ind w:left="538"/>
              <w:rPr>
                <w:rFonts w:ascii="宋体" w:eastAsia="宋体" w:hAnsi="宋体" w:cs="宋体" w:hint="eastAsia"/>
                <w:spacing w:val="-1"/>
                <w:sz w:val="24"/>
                <w:szCs w:val="24"/>
              </w:rPr>
            </w:pPr>
            <w:r>
              <w:rPr>
                <w:rFonts w:ascii="宋体" w:eastAsia="宋体" w:hAnsi="宋体" w:cs="宋体"/>
                <w:spacing w:val="-1"/>
                <w:sz w:val="24"/>
                <w:szCs w:val="24"/>
              </w:rPr>
              <w:t>第七章   投标文件格式</w:t>
            </w:r>
          </w:p>
        </w:tc>
      </w:tr>
    </w:tbl>
    <w:p w14:paraId="79BC5D30" w14:textId="77777777" w:rsidR="009E4D1E" w:rsidRDefault="00EA661D">
      <w:pPr>
        <w:spacing w:before="227" w:line="220" w:lineRule="auto"/>
        <w:ind w:left="380"/>
        <w:rPr>
          <w:rFonts w:ascii="宋体" w:eastAsia="宋体" w:hAnsi="宋体" w:cs="宋体" w:hint="eastAsia"/>
          <w:sz w:val="24"/>
          <w:szCs w:val="24"/>
        </w:rPr>
      </w:pPr>
      <w:r>
        <w:rPr>
          <w:rFonts w:eastAsia="Arial"/>
          <w:spacing w:val="4"/>
          <w:sz w:val="24"/>
          <w:szCs w:val="24"/>
        </w:rPr>
        <w:t xml:space="preserve">7.2     </w:t>
      </w:r>
      <w:r>
        <w:rPr>
          <w:rFonts w:ascii="宋体" w:eastAsia="宋体" w:hAnsi="宋体" w:cs="宋体"/>
          <w:spacing w:val="4"/>
          <w:sz w:val="24"/>
          <w:szCs w:val="24"/>
        </w:rPr>
        <w:t>投标人</w:t>
      </w:r>
      <w:r>
        <w:rPr>
          <w:rFonts w:ascii="宋体" w:eastAsia="宋体" w:hAnsi="宋体" w:cs="宋体"/>
          <w:spacing w:val="3"/>
          <w:sz w:val="24"/>
          <w:szCs w:val="24"/>
        </w:rPr>
        <w:t>应</w:t>
      </w:r>
      <w:r>
        <w:rPr>
          <w:rFonts w:ascii="宋体" w:eastAsia="宋体" w:hAnsi="宋体" w:cs="宋体"/>
          <w:spacing w:val="2"/>
          <w:sz w:val="24"/>
          <w:szCs w:val="24"/>
        </w:rPr>
        <w:t>认真阅读招标文件的全部内容。投标人应按照招标文件要求提交投</w:t>
      </w:r>
    </w:p>
    <w:p w14:paraId="4A4FE955" w14:textId="77777777" w:rsidR="009E4D1E" w:rsidRDefault="00EA661D">
      <w:pPr>
        <w:spacing w:before="180" w:line="360" w:lineRule="auto"/>
        <w:ind w:left="1096" w:right="120" w:hanging="6"/>
        <w:rPr>
          <w:rFonts w:ascii="宋体" w:eastAsia="宋体" w:hAnsi="宋体" w:cs="宋体" w:hint="eastAsia"/>
          <w:sz w:val="24"/>
          <w:szCs w:val="24"/>
        </w:rPr>
      </w:pPr>
      <w:proofErr w:type="gramStart"/>
      <w:r>
        <w:rPr>
          <w:rFonts w:ascii="宋体" w:eastAsia="宋体" w:hAnsi="宋体" w:cs="宋体"/>
          <w:spacing w:val="1"/>
          <w:sz w:val="24"/>
          <w:szCs w:val="24"/>
        </w:rPr>
        <w:t>标文件</w:t>
      </w:r>
      <w:proofErr w:type="gramEnd"/>
      <w:r>
        <w:rPr>
          <w:rFonts w:ascii="宋体" w:eastAsia="宋体" w:hAnsi="宋体" w:cs="宋体"/>
          <w:spacing w:val="1"/>
          <w:sz w:val="24"/>
          <w:szCs w:val="24"/>
        </w:rPr>
        <w:t>并保证所提供的</w:t>
      </w:r>
      <w:r>
        <w:rPr>
          <w:rFonts w:ascii="宋体" w:eastAsia="宋体" w:hAnsi="宋体" w:cs="宋体"/>
          <w:sz w:val="24"/>
          <w:szCs w:val="24"/>
        </w:rPr>
        <w:t xml:space="preserve">全部资料的真实性，并对招标文件做出实质性响应， </w:t>
      </w:r>
      <w:r>
        <w:rPr>
          <w:rFonts w:ascii="宋体" w:eastAsia="宋体" w:hAnsi="宋体" w:cs="宋体"/>
          <w:spacing w:val="-3"/>
          <w:sz w:val="24"/>
          <w:szCs w:val="24"/>
        </w:rPr>
        <w:t>否</w:t>
      </w:r>
      <w:r>
        <w:rPr>
          <w:rFonts w:ascii="宋体" w:eastAsia="宋体" w:hAnsi="宋体" w:cs="宋体"/>
          <w:spacing w:val="-2"/>
          <w:sz w:val="24"/>
          <w:szCs w:val="24"/>
        </w:rPr>
        <w:t>则</w:t>
      </w:r>
      <w:r>
        <w:rPr>
          <w:rFonts w:ascii="宋体" w:eastAsia="宋体" w:hAnsi="宋体" w:cs="宋体"/>
          <w:spacing w:val="-2"/>
          <w:sz w:val="24"/>
          <w:szCs w:val="24"/>
          <w14:textOutline w14:w="1536" w14:cap="flat" w14:cmpd="sng" w14:algn="ctr">
            <w14:solidFill>
              <w14:srgbClr w14:val="000000"/>
            </w14:solidFill>
            <w14:prstDash w14:val="solid"/>
            <w14:miter w14:lim="0"/>
          </w14:textOutline>
        </w:rPr>
        <w:t>投标无效</w:t>
      </w:r>
      <w:r>
        <w:rPr>
          <w:rFonts w:ascii="宋体" w:eastAsia="宋体" w:hAnsi="宋体" w:cs="宋体"/>
          <w:spacing w:val="-2"/>
          <w:sz w:val="24"/>
          <w:szCs w:val="24"/>
        </w:rPr>
        <w:t>。</w:t>
      </w:r>
    </w:p>
    <w:p w14:paraId="76B740A9" w14:textId="77777777" w:rsidR="009E4D1E" w:rsidRDefault="00EA661D">
      <w:pPr>
        <w:spacing w:line="220" w:lineRule="auto"/>
        <w:ind w:left="16"/>
        <w:outlineLvl w:val="1"/>
        <w:rPr>
          <w:rFonts w:ascii="宋体" w:eastAsia="宋体" w:hAnsi="宋体" w:cs="宋体" w:hint="eastAsia"/>
          <w:sz w:val="24"/>
          <w:szCs w:val="24"/>
        </w:rPr>
      </w:pPr>
      <w:bookmarkStart w:id="66" w:name="_Toc31815"/>
      <w:r>
        <w:rPr>
          <w:rFonts w:eastAsia="Arial"/>
          <w:spacing w:val="1"/>
          <w:sz w:val="24"/>
          <w:szCs w:val="24"/>
        </w:rPr>
        <w:t xml:space="preserve">8   </w:t>
      </w:r>
      <w:r>
        <w:rPr>
          <w:rFonts w:ascii="宋体" w:eastAsia="宋体" w:hAnsi="宋体" w:cs="宋体"/>
          <w:spacing w:val="1"/>
          <w:sz w:val="24"/>
          <w:szCs w:val="24"/>
        </w:rPr>
        <w:t>对</w:t>
      </w:r>
      <w:r>
        <w:rPr>
          <w:rFonts w:ascii="宋体" w:eastAsia="宋体" w:hAnsi="宋体" w:cs="宋体"/>
          <w:sz w:val="24"/>
          <w:szCs w:val="24"/>
        </w:rPr>
        <w:t>招标文件的澄清或修改</w:t>
      </w:r>
      <w:bookmarkEnd w:id="66"/>
    </w:p>
    <w:p w14:paraId="6F388AFA" w14:textId="77777777" w:rsidR="009E4D1E" w:rsidRDefault="00EA661D">
      <w:pPr>
        <w:spacing w:before="180" w:line="219" w:lineRule="auto"/>
        <w:ind w:left="376"/>
        <w:rPr>
          <w:rFonts w:ascii="宋体" w:eastAsia="宋体" w:hAnsi="宋体" w:cs="宋体" w:hint="eastAsia"/>
          <w:sz w:val="24"/>
          <w:szCs w:val="24"/>
        </w:rPr>
      </w:pPr>
      <w:r>
        <w:rPr>
          <w:rFonts w:eastAsia="Arial"/>
          <w:spacing w:val="4"/>
          <w:sz w:val="24"/>
          <w:szCs w:val="24"/>
        </w:rPr>
        <w:t xml:space="preserve">8.1     </w:t>
      </w:r>
      <w:r>
        <w:rPr>
          <w:rFonts w:ascii="宋体" w:eastAsia="宋体" w:hAnsi="宋体" w:cs="宋体"/>
          <w:spacing w:val="4"/>
          <w:sz w:val="24"/>
          <w:szCs w:val="24"/>
        </w:rPr>
        <w:t>采购人或采</w:t>
      </w:r>
      <w:r>
        <w:rPr>
          <w:rFonts w:ascii="宋体" w:eastAsia="宋体" w:hAnsi="宋体" w:cs="宋体"/>
          <w:spacing w:val="2"/>
          <w:sz w:val="24"/>
          <w:szCs w:val="24"/>
        </w:rPr>
        <w:t>购代理机构对已发出的招标文件进行必要澄清或者修改的，将在</w:t>
      </w:r>
    </w:p>
    <w:p w14:paraId="67389520" w14:textId="77777777" w:rsidR="009E4D1E" w:rsidRDefault="009E4D1E">
      <w:pPr>
        <w:sectPr w:rsidR="009E4D1E">
          <w:headerReference w:type="default" r:id="rId20"/>
          <w:footerReference w:type="default" r:id="rId21"/>
          <w:pgSz w:w="11907" w:h="16840"/>
          <w:pgMar w:top="1117" w:right="1064" w:bottom="1060" w:left="1700" w:header="878" w:footer="886" w:gutter="0"/>
          <w:cols w:space="720"/>
        </w:sectPr>
      </w:pPr>
    </w:p>
    <w:p w14:paraId="00BDD3A8" w14:textId="77777777" w:rsidR="009E4D1E" w:rsidRDefault="009E4D1E">
      <w:pPr>
        <w:spacing w:line="256" w:lineRule="auto"/>
      </w:pPr>
    </w:p>
    <w:p w14:paraId="0D6D7E25" w14:textId="77777777" w:rsidR="009E4D1E" w:rsidRDefault="00EA661D">
      <w:pPr>
        <w:spacing w:before="78" w:line="359" w:lineRule="auto"/>
        <w:ind w:left="1088" w:right="59" w:firstLine="6"/>
        <w:rPr>
          <w:rFonts w:ascii="宋体" w:eastAsia="宋体" w:hAnsi="宋体" w:cs="宋体" w:hint="eastAsia"/>
          <w:sz w:val="24"/>
          <w:szCs w:val="24"/>
        </w:rPr>
      </w:pPr>
      <w:r>
        <w:rPr>
          <w:rFonts w:ascii="宋体" w:eastAsia="宋体" w:hAnsi="宋体" w:cs="宋体"/>
          <w:spacing w:val="2"/>
          <w:sz w:val="24"/>
          <w:szCs w:val="24"/>
        </w:rPr>
        <w:t>原公告发布媒体上发布更正公告，并以书面形式通知所</w:t>
      </w:r>
      <w:r>
        <w:rPr>
          <w:rFonts w:ascii="宋体" w:eastAsia="宋体" w:hAnsi="宋体" w:cs="宋体"/>
          <w:spacing w:val="1"/>
          <w:sz w:val="24"/>
          <w:szCs w:val="24"/>
        </w:rPr>
        <w:t>有获取招标文件的潜</w:t>
      </w:r>
      <w:r>
        <w:rPr>
          <w:rFonts w:ascii="宋体" w:eastAsia="宋体" w:hAnsi="宋体" w:cs="宋体"/>
          <w:sz w:val="24"/>
          <w:szCs w:val="24"/>
        </w:rPr>
        <w:t xml:space="preserve"> </w:t>
      </w:r>
      <w:r>
        <w:rPr>
          <w:rFonts w:ascii="宋体" w:eastAsia="宋体" w:hAnsi="宋体" w:cs="宋体"/>
          <w:spacing w:val="-10"/>
          <w:sz w:val="24"/>
          <w:szCs w:val="24"/>
        </w:rPr>
        <w:t>在</w:t>
      </w:r>
      <w:r>
        <w:rPr>
          <w:rFonts w:ascii="宋体" w:eastAsia="宋体" w:hAnsi="宋体" w:cs="宋体"/>
          <w:spacing w:val="-6"/>
          <w:sz w:val="24"/>
          <w:szCs w:val="24"/>
        </w:rPr>
        <w:t>投标人。</w:t>
      </w:r>
    </w:p>
    <w:p w14:paraId="3C8D0811" w14:textId="77777777" w:rsidR="009E4D1E" w:rsidRDefault="00EA661D">
      <w:pPr>
        <w:spacing w:line="219" w:lineRule="auto"/>
        <w:ind w:left="376"/>
        <w:rPr>
          <w:rFonts w:ascii="宋体" w:eastAsia="宋体" w:hAnsi="宋体" w:cs="宋体" w:hint="eastAsia"/>
          <w:sz w:val="24"/>
          <w:szCs w:val="24"/>
        </w:rPr>
      </w:pPr>
      <w:r>
        <w:rPr>
          <w:rFonts w:eastAsia="Arial"/>
          <w:spacing w:val="4"/>
          <w:sz w:val="24"/>
          <w:szCs w:val="24"/>
        </w:rPr>
        <w:t xml:space="preserve">8.2     </w:t>
      </w:r>
      <w:r>
        <w:rPr>
          <w:rFonts w:ascii="宋体" w:eastAsia="宋体" w:hAnsi="宋体" w:cs="宋体"/>
          <w:spacing w:val="4"/>
          <w:sz w:val="24"/>
          <w:szCs w:val="24"/>
        </w:rPr>
        <w:t>上述书面通</w:t>
      </w:r>
      <w:r>
        <w:rPr>
          <w:rFonts w:ascii="宋体" w:eastAsia="宋体" w:hAnsi="宋体" w:cs="宋体"/>
          <w:spacing w:val="3"/>
          <w:sz w:val="24"/>
          <w:szCs w:val="24"/>
        </w:rPr>
        <w:t>知</w:t>
      </w:r>
      <w:r>
        <w:rPr>
          <w:rFonts w:ascii="宋体" w:eastAsia="宋体" w:hAnsi="宋体" w:cs="宋体"/>
          <w:spacing w:val="2"/>
          <w:sz w:val="24"/>
          <w:szCs w:val="24"/>
        </w:rPr>
        <w:t>，按照获取招标文件的潜在投标人提供的联系方式发出，因提</w:t>
      </w:r>
    </w:p>
    <w:p w14:paraId="097B431E" w14:textId="77777777" w:rsidR="009E4D1E" w:rsidRDefault="00EA661D">
      <w:pPr>
        <w:spacing w:before="183" w:line="359" w:lineRule="auto"/>
        <w:ind w:left="1088" w:right="59"/>
        <w:rPr>
          <w:rFonts w:ascii="宋体" w:eastAsia="宋体" w:hAnsi="宋体" w:cs="宋体" w:hint="eastAsia"/>
          <w:sz w:val="24"/>
          <w:szCs w:val="24"/>
        </w:rPr>
      </w:pPr>
      <w:r>
        <w:rPr>
          <w:rFonts w:ascii="宋体" w:eastAsia="宋体" w:hAnsi="宋体" w:cs="宋体"/>
          <w:spacing w:val="2"/>
          <w:sz w:val="24"/>
          <w:szCs w:val="24"/>
        </w:rPr>
        <w:t>供的信息有误导</w:t>
      </w:r>
      <w:proofErr w:type="gramStart"/>
      <w:r>
        <w:rPr>
          <w:rFonts w:ascii="宋体" w:eastAsia="宋体" w:hAnsi="宋体" w:cs="宋体"/>
          <w:spacing w:val="2"/>
          <w:sz w:val="24"/>
          <w:szCs w:val="24"/>
        </w:rPr>
        <w:t>致通知</w:t>
      </w:r>
      <w:proofErr w:type="gramEnd"/>
      <w:r>
        <w:rPr>
          <w:rFonts w:ascii="宋体" w:eastAsia="宋体" w:hAnsi="宋体" w:cs="宋体"/>
          <w:spacing w:val="2"/>
          <w:sz w:val="24"/>
          <w:szCs w:val="24"/>
        </w:rPr>
        <w:t>延迟或无法通知的，采购人或采购代理机构不承</w:t>
      </w:r>
      <w:r>
        <w:rPr>
          <w:rFonts w:ascii="宋体" w:eastAsia="宋体" w:hAnsi="宋体" w:cs="宋体"/>
          <w:spacing w:val="1"/>
          <w:sz w:val="24"/>
          <w:szCs w:val="24"/>
        </w:rPr>
        <w:t>担</w:t>
      </w:r>
      <w:r>
        <w:rPr>
          <w:rFonts w:ascii="宋体" w:eastAsia="宋体" w:hAnsi="宋体" w:cs="宋体"/>
          <w:sz w:val="24"/>
          <w:szCs w:val="24"/>
        </w:rPr>
        <w:t xml:space="preserve">责 </w:t>
      </w:r>
      <w:r>
        <w:rPr>
          <w:rFonts w:ascii="宋体" w:eastAsia="宋体" w:hAnsi="宋体" w:cs="宋体"/>
          <w:spacing w:val="-12"/>
          <w:sz w:val="24"/>
          <w:szCs w:val="24"/>
        </w:rPr>
        <w:t>任</w:t>
      </w:r>
      <w:r>
        <w:rPr>
          <w:rFonts w:ascii="宋体" w:eastAsia="宋体" w:hAnsi="宋体" w:cs="宋体"/>
          <w:spacing w:val="-10"/>
          <w:sz w:val="24"/>
          <w:szCs w:val="24"/>
        </w:rPr>
        <w:t>。</w:t>
      </w:r>
    </w:p>
    <w:p w14:paraId="58CA83E7" w14:textId="77777777" w:rsidR="009E4D1E" w:rsidRDefault="00EA661D">
      <w:pPr>
        <w:spacing w:line="220" w:lineRule="auto"/>
        <w:ind w:left="376"/>
        <w:rPr>
          <w:rFonts w:ascii="宋体" w:eastAsia="宋体" w:hAnsi="宋体" w:cs="宋体" w:hint="eastAsia"/>
          <w:sz w:val="24"/>
          <w:szCs w:val="24"/>
        </w:rPr>
      </w:pPr>
      <w:r>
        <w:rPr>
          <w:rFonts w:eastAsia="Arial"/>
          <w:spacing w:val="4"/>
          <w:sz w:val="24"/>
          <w:szCs w:val="24"/>
        </w:rPr>
        <w:t xml:space="preserve">8.3     </w:t>
      </w:r>
      <w:r>
        <w:rPr>
          <w:rFonts w:ascii="宋体" w:eastAsia="宋体" w:hAnsi="宋体" w:cs="宋体"/>
          <w:spacing w:val="4"/>
          <w:sz w:val="24"/>
          <w:szCs w:val="24"/>
        </w:rPr>
        <w:t>澄清或者修</w:t>
      </w:r>
      <w:r>
        <w:rPr>
          <w:rFonts w:ascii="宋体" w:eastAsia="宋体" w:hAnsi="宋体" w:cs="宋体"/>
          <w:spacing w:val="3"/>
          <w:sz w:val="24"/>
          <w:szCs w:val="24"/>
        </w:rPr>
        <w:t>改</w:t>
      </w:r>
      <w:r>
        <w:rPr>
          <w:rFonts w:ascii="宋体" w:eastAsia="宋体" w:hAnsi="宋体" w:cs="宋体"/>
          <w:spacing w:val="2"/>
          <w:sz w:val="24"/>
          <w:szCs w:val="24"/>
        </w:rPr>
        <w:t>的内容为招标文件的组成部分，并对所有获取招标文件的潜在</w:t>
      </w:r>
    </w:p>
    <w:p w14:paraId="6C3322FC" w14:textId="77777777" w:rsidR="009E4D1E" w:rsidRDefault="00EA661D">
      <w:pPr>
        <w:spacing w:before="179" w:line="365" w:lineRule="auto"/>
        <w:ind w:left="1090" w:firstLine="1"/>
        <w:rPr>
          <w:rFonts w:ascii="宋体" w:eastAsia="宋体" w:hAnsi="宋体" w:cs="宋体" w:hint="eastAsia"/>
          <w:sz w:val="24"/>
          <w:szCs w:val="24"/>
        </w:rPr>
      </w:pPr>
      <w:r>
        <w:rPr>
          <w:rFonts w:ascii="宋体" w:eastAsia="宋体" w:hAnsi="宋体" w:cs="宋体"/>
          <w:spacing w:val="2"/>
          <w:sz w:val="24"/>
          <w:szCs w:val="24"/>
        </w:rPr>
        <w:t>投标人具有约束力。澄清或者修改的内容可能影响投标文件编制的，</w:t>
      </w:r>
      <w:r>
        <w:rPr>
          <w:rFonts w:ascii="宋体" w:eastAsia="宋体" w:hAnsi="宋体" w:cs="宋体"/>
          <w:sz w:val="24"/>
          <w:szCs w:val="24"/>
        </w:rPr>
        <w:t xml:space="preserve">将在投 </w:t>
      </w:r>
      <w:r>
        <w:rPr>
          <w:rFonts w:ascii="宋体" w:eastAsia="宋体" w:hAnsi="宋体" w:cs="宋体"/>
          <w:spacing w:val="-4"/>
          <w:sz w:val="24"/>
          <w:szCs w:val="24"/>
        </w:rPr>
        <w:t xml:space="preserve">标截止时间至少 </w:t>
      </w:r>
      <w:r>
        <w:rPr>
          <w:rFonts w:eastAsia="Arial"/>
          <w:spacing w:val="-4"/>
          <w:sz w:val="24"/>
          <w:szCs w:val="24"/>
        </w:rPr>
        <w:t>15</w:t>
      </w:r>
      <w:r>
        <w:rPr>
          <w:rFonts w:eastAsia="Arial"/>
          <w:spacing w:val="-2"/>
          <w:sz w:val="24"/>
          <w:szCs w:val="24"/>
        </w:rPr>
        <w:t xml:space="preserve"> </w:t>
      </w:r>
      <w:r>
        <w:rPr>
          <w:rFonts w:ascii="宋体" w:eastAsia="宋体" w:hAnsi="宋体" w:cs="宋体"/>
          <w:spacing w:val="-2"/>
          <w:sz w:val="24"/>
          <w:szCs w:val="24"/>
        </w:rPr>
        <w:t>日前，以书面形式通知所有获取招标文件的潜在投标人；</w:t>
      </w:r>
      <w:r>
        <w:rPr>
          <w:rFonts w:ascii="宋体" w:eastAsia="宋体" w:hAnsi="宋体" w:cs="宋体"/>
          <w:sz w:val="24"/>
          <w:szCs w:val="24"/>
        </w:rPr>
        <w:t xml:space="preserve"> </w:t>
      </w:r>
      <w:r>
        <w:rPr>
          <w:rFonts w:ascii="宋体" w:eastAsia="宋体" w:hAnsi="宋体" w:cs="宋体"/>
          <w:spacing w:val="-4"/>
          <w:sz w:val="24"/>
          <w:szCs w:val="24"/>
        </w:rPr>
        <w:t xml:space="preserve">不足 </w:t>
      </w:r>
      <w:r>
        <w:rPr>
          <w:rFonts w:eastAsia="Arial"/>
          <w:spacing w:val="-4"/>
          <w:sz w:val="24"/>
          <w:szCs w:val="24"/>
        </w:rPr>
        <w:t xml:space="preserve">15 </w:t>
      </w:r>
      <w:r>
        <w:rPr>
          <w:rFonts w:ascii="宋体" w:eastAsia="宋体" w:hAnsi="宋体" w:cs="宋体"/>
          <w:spacing w:val="-2"/>
          <w:sz w:val="24"/>
          <w:szCs w:val="24"/>
        </w:rPr>
        <w:t>日的，将顺延提交投标文件的截止时间和开标时间。</w:t>
      </w:r>
    </w:p>
    <w:p w14:paraId="00D2173C" w14:textId="77777777" w:rsidR="009E4D1E" w:rsidRDefault="009E4D1E">
      <w:pPr>
        <w:spacing w:line="377" w:lineRule="auto"/>
      </w:pPr>
    </w:p>
    <w:p w14:paraId="16D20BAD" w14:textId="77777777" w:rsidR="009E4D1E" w:rsidRDefault="00EA661D">
      <w:pPr>
        <w:spacing w:before="91" w:line="221" w:lineRule="auto"/>
        <w:ind w:left="3213"/>
        <w:outlineLvl w:val="2"/>
        <w:rPr>
          <w:rFonts w:ascii="宋体" w:eastAsia="宋体" w:hAnsi="宋体" w:cs="宋体" w:hint="eastAsia"/>
          <w:sz w:val="28"/>
          <w:szCs w:val="28"/>
        </w:rPr>
      </w:pPr>
      <w:bookmarkStart w:id="67" w:name="_Toc28021"/>
      <w:r>
        <w:rPr>
          <w:rFonts w:ascii="宋体" w:eastAsia="宋体" w:hAnsi="宋体" w:cs="宋体"/>
          <w:spacing w:val="-1"/>
          <w:sz w:val="28"/>
          <w:szCs w:val="28"/>
          <w14:textOutline w14:w="1803" w14:cap="flat" w14:cmpd="sng" w14:algn="ctr">
            <w14:solidFill>
              <w14:srgbClr w14:val="000000"/>
            </w14:solidFill>
            <w14:prstDash w14:val="solid"/>
            <w14:miter w14:lim="0"/>
          </w14:textOutline>
        </w:rPr>
        <w:t>三</w:t>
      </w:r>
      <w:r>
        <w:rPr>
          <w:rFonts w:ascii="宋体" w:eastAsia="宋体" w:hAnsi="宋体" w:cs="宋体"/>
          <w:sz w:val="28"/>
          <w:szCs w:val="28"/>
        </w:rPr>
        <w:t xml:space="preserve">   </w:t>
      </w:r>
      <w:r>
        <w:rPr>
          <w:rFonts w:ascii="宋体" w:eastAsia="宋体" w:hAnsi="宋体" w:cs="宋体"/>
          <w:sz w:val="28"/>
          <w:szCs w:val="28"/>
          <w14:textOutline w14:w="1803" w14:cap="flat" w14:cmpd="sng" w14:algn="ctr">
            <w14:solidFill>
              <w14:srgbClr w14:val="000000"/>
            </w14:solidFill>
            <w14:prstDash w14:val="solid"/>
            <w14:miter w14:lim="0"/>
          </w14:textOutline>
        </w:rPr>
        <w:t>投标文件的编制</w:t>
      </w:r>
      <w:bookmarkEnd w:id="67"/>
    </w:p>
    <w:p w14:paraId="1316AC24" w14:textId="77777777" w:rsidR="009E4D1E" w:rsidRDefault="00EA661D">
      <w:pPr>
        <w:spacing w:before="204" w:line="220" w:lineRule="auto"/>
        <w:ind w:left="15"/>
        <w:outlineLvl w:val="1"/>
        <w:rPr>
          <w:rFonts w:ascii="宋体" w:eastAsia="宋体" w:hAnsi="宋体" w:cs="宋体" w:hint="eastAsia"/>
          <w:sz w:val="24"/>
          <w:szCs w:val="24"/>
        </w:rPr>
      </w:pPr>
      <w:bookmarkStart w:id="68" w:name="_Toc12333"/>
      <w:r>
        <w:rPr>
          <w:rFonts w:eastAsia="Arial"/>
          <w:spacing w:val="1"/>
          <w:sz w:val="24"/>
          <w:szCs w:val="24"/>
        </w:rPr>
        <w:t xml:space="preserve">9   </w:t>
      </w:r>
      <w:r>
        <w:rPr>
          <w:rFonts w:ascii="宋体" w:eastAsia="宋体" w:hAnsi="宋体" w:cs="宋体"/>
          <w:spacing w:val="1"/>
          <w:sz w:val="24"/>
          <w:szCs w:val="24"/>
        </w:rPr>
        <w:t>投标范</w:t>
      </w:r>
      <w:r>
        <w:rPr>
          <w:rFonts w:ascii="宋体" w:eastAsia="宋体" w:hAnsi="宋体" w:cs="宋体"/>
          <w:sz w:val="24"/>
          <w:szCs w:val="24"/>
        </w:rPr>
        <w:t>围、投标文件中计量单位的使用及投标语言</w:t>
      </w:r>
      <w:bookmarkEnd w:id="68"/>
    </w:p>
    <w:p w14:paraId="67D69A35" w14:textId="77777777" w:rsidR="009E4D1E" w:rsidRDefault="00EA661D">
      <w:pPr>
        <w:spacing w:before="182" w:line="219" w:lineRule="auto"/>
        <w:ind w:left="375"/>
        <w:rPr>
          <w:rFonts w:ascii="宋体" w:eastAsia="宋体" w:hAnsi="宋体" w:cs="宋体" w:hint="eastAsia"/>
          <w:sz w:val="24"/>
          <w:szCs w:val="24"/>
        </w:rPr>
      </w:pPr>
      <w:r>
        <w:rPr>
          <w:rFonts w:eastAsia="Arial"/>
          <w:spacing w:val="4"/>
          <w:sz w:val="24"/>
          <w:szCs w:val="24"/>
        </w:rPr>
        <w:t>9</w:t>
      </w:r>
      <w:r>
        <w:rPr>
          <w:rFonts w:eastAsia="Arial"/>
          <w:spacing w:val="3"/>
          <w:sz w:val="24"/>
          <w:szCs w:val="24"/>
        </w:rPr>
        <w:t xml:space="preserve">.1     </w:t>
      </w:r>
      <w:r>
        <w:rPr>
          <w:rFonts w:ascii="宋体" w:eastAsia="宋体" w:hAnsi="宋体" w:cs="宋体"/>
          <w:spacing w:val="3"/>
          <w:sz w:val="24"/>
          <w:szCs w:val="24"/>
        </w:rPr>
        <w:t>本项目如划分采购包，投标人可以对本项目的其中一个采购包进行投标，也</w:t>
      </w:r>
    </w:p>
    <w:p w14:paraId="2EE6E37F" w14:textId="77777777" w:rsidR="009E4D1E" w:rsidRDefault="00EA661D">
      <w:pPr>
        <w:spacing w:before="182" w:line="359" w:lineRule="auto"/>
        <w:ind w:left="1093" w:right="59" w:hanging="2"/>
        <w:rPr>
          <w:rFonts w:ascii="宋体" w:eastAsia="宋体" w:hAnsi="宋体" w:cs="宋体" w:hint="eastAsia"/>
          <w:sz w:val="24"/>
          <w:szCs w:val="24"/>
        </w:rPr>
      </w:pPr>
      <w:r>
        <w:rPr>
          <w:rFonts w:ascii="宋体" w:eastAsia="宋体" w:hAnsi="宋体" w:cs="宋体"/>
          <w:spacing w:val="2"/>
          <w:sz w:val="24"/>
          <w:szCs w:val="24"/>
        </w:rPr>
        <w:t>可同时对多个采购包进行投标。投标人应当对所投采购包对应第五章</w:t>
      </w:r>
      <w:r>
        <w:rPr>
          <w:rFonts w:ascii="宋体" w:eastAsia="宋体" w:hAnsi="宋体" w:cs="宋体"/>
          <w:spacing w:val="1"/>
          <w:sz w:val="24"/>
          <w:szCs w:val="24"/>
        </w:rPr>
        <w:t>《</w:t>
      </w:r>
      <w:r>
        <w:rPr>
          <w:rFonts w:ascii="宋体" w:eastAsia="宋体" w:hAnsi="宋体" w:cs="宋体"/>
          <w:sz w:val="24"/>
          <w:szCs w:val="24"/>
        </w:rPr>
        <w:t xml:space="preserve">采购 </w:t>
      </w:r>
      <w:r>
        <w:rPr>
          <w:rFonts w:ascii="宋体" w:eastAsia="宋体" w:hAnsi="宋体" w:cs="宋体"/>
          <w:spacing w:val="2"/>
          <w:sz w:val="24"/>
          <w:szCs w:val="24"/>
        </w:rPr>
        <w:t>需求》所列的全部内容进行投标，不得将一个采购包中的</w:t>
      </w:r>
      <w:r>
        <w:rPr>
          <w:rFonts w:ascii="宋体" w:eastAsia="宋体" w:hAnsi="宋体" w:cs="宋体"/>
          <w:spacing w:val="1"/>
          <w:sz w:val="24"/>
          <w:szCs w:val="24"/>
        </w:rPr>
        <w:t>内容拆分投标，否</w:t>
      </w:r>
      <w:r>
        <w:rPr>
          <w:rFonts w:ascii="宋体" w:eastAsia="宋体" w:hAnsi="宋体" w:cs="宋体"/>
          <w:sz w:val="24"/>
          <w:szCs w:val="24"/>
        </w:rPr>
        <w:t xml:space="preserve"> </w:t>
      </w:r>
      <w:r>
        <w:rPr>
          <w:rFonts w:ascii="宋体" w:eastAsia="宋体" w:hAnsi="宋体" w:cs="宋体"/>
          <w:spacing w:val="-1"/>
          <w:sz w:val="24"/>
          <w:szCs w:val="24"/>
        </w:rPr>
        <w:t>则其对该采购包的投标将被</w:t>
      </w:r>
      <w:r>
        <w:rPr>
          <w:rFonts w:ascii="宋体" w:eastAsia="宋体" w:hAnsi="宋体" w:cs="宋体"/>
          <w:sz w:val="24"/>
          <w:szCs w:val="24"/>
        </w:rPr>
        <w:t>认定为</w:t>
      </w:r>
      <w:r>
        <w:rPr>
          <w:rFonts w:ascii="宋体" w:eastAsia="宋体" w:hAnsi="宋体" w:cs="宋体"/>
          <w:sz w:val="24"/>
          <w:szCs w:val="24"/>
          <w14:textOutline w14:w="1536" w14:cap="flat" w14:cmpd="sng" w14:algn="ctr">
            <w14:solidFill>
              <w14:srgbClr w14:val="000000"/>
            </w14:solidFill>
            <w14:prstDash w14:val="solid"/>
            <w14:miter w14:lim="0"/>
          </w14:textOutline>
        </w:rPr>
        <w:t>无效投标</w:t>
      </w:r>
      <w:r>
        <w:rPr>
          <w:rFonts w:ascii="宋体" w:eastAsia="宋体" w:hAnsi="宋体" w:cs="宋体"/>
          <w:sz w:val="24"/>
          <w:szCs w:val="24"/>
        </w:rPr>
        <w:t>。</w:t>
      </w:r>
    </w:p>
    <w:p w14:paraId="6AB24112" w14:textId="77777777" w:rsidR="009E4D1E" w:rsidRDefault="00EA661D">
      <w:pPr>
        <w:spacing w:line="220" w:lineRule="auto"/>
        <w:ind w:left="375"/>
        <w:rPr>
          <w:rFonts w:ascii="宋体" w:eastAsia="宋体" w:hAnsi="宋体" w:cs="宋体" w:hint="eastAsia"/>
          <w:sz w:val="24"/>
          <w:szCs w:val="24"/>
        </w:rPr>
      </w:pPr>
      <w:r>
        <w:rPr>
          <w:rFonts w:eastAsia="Arial"/>
          <w:spacing w:val="4"/>
          <w:sz w:val="24"/>
          <w:szCs w:val="24"/>
        </w:rPr>
        <w:t xml:space="preserve">9.2     </w:t>
      </w:r>
      <w:r>
        <w:rPr>
          <w:rFonts w:ascii="宋体" w:eastAsia="宋体" w:hAnsi="宋体" w:cs="宋体"/>
          <w:spacing w:val="4"/>
          <w:sz w:val="24"/>
          <w:szCs w:val="24"/>
        </w:rPr>
        <w:t>除招标文件有</w:t>
      </w:r>
      <w:r>
        <w:rPr>
          <w:rFonts w:ascii="宋体" w:eastAsia="宋体" w:hAnsi="宋体" w:cs="宋体"/>
          <w:spacing w:val="2"/>
          <w:sz w:val="24"/>
          <w:szCs w:val="24"/>
        </w:rPr>
        <w:t>特殊要求外，本项目投标所使用的计量单位，应采用中华人民</w:t>
      </w:r>
    </w:p>
    <w:p w14:paraId="537749BF" w14:textId="77777777" w:rsidR="009E4D1E" w:rsidRDefault="00EA661D">
      <w:pPr>
        <w:spacing w:before="182" w:line="220" w:lineRule="auto"/>
        <w:ind w:left="1088"/>
        <w:rPr>
          <w:rFonts w:ascii="宋体" w:eastAsia="宋体" w:hAnsi="宋体" w:cs="宋体" w:hint="eastAsia"/>
          <w:sz w:val="24"/>
          <w:szCs w:val="24"/>
        </w:rPr>
      </w:pPr>
      <w:r>
        <w:rPr>
          <w:rFonts w:ascii="宋体" w:eastAsia="宋体" w:hAnsi="宋体" w:cs="宋体"/>
          <w:spacing w:val="-6"/>
          <w:sz w:val="24"/>
          <w:szCs w:val="24"/>
        </w:rPr>
        <w:t>共和</w:t>
      </w:r>
      <w:r>
        <w:rPr>
          <w:rFonts w:ascii="宋体" w:eastAsia="宋体" w:hAnsi="宋体" w:cs="宋体"/>
          <w:spacing w:val="-5"/>
          <w:sz w:val="24"/>
          <w:szCs w:val="24"/>
        </w:rPr>
        <w:t>国</w:t>
      </w:r>
      <w:r>
        <w:rPr>
          <w:rFonts w:ascii="宋体" w:eastAsia="宋体" w:hAnsi="宋体" w:cs="宋体"/>
          <w:spacing w:val="-3"/>
          <w:sz w:val="24"/>
          <w:szCs w:val="24"/>
        </w:rPr>
        <w:t>法定计量单位。</w:t>
      </w:r>
    </w:p>
    <w:p w14:paraId="2255080B" w14:textId="77777777" w:rsidR="009E4D1E" w:rsidRDefault="00EA661D">
      <w:pPr>
        <w:spacing w:before="180" w:line="220" w:lineRule="auto"/>
        <w:ind w:left="375"/>
        <w:rPr>
          <w:rFonts w:ascii="宋体" w:eastAsia="宋体" w:hAnsi="宋体" w:cs="宋体" w:hint="eastAsia"/>
          <w:sz w:val="24"/>
          <w:szCs w:val="24"/>
        </w:rPr>
      </w:pPr>
      <w:r>
        <w:rPr>
          <w:rFonts w:eastAsia="Arial"/>
          <w:spacing w:val="4"/>
          <w:sz w:val="24"/>
          <w:szCs w:val="24"/>
        </w:rPr>
        <w:t xml:space="preserve">9.3     </w:t>
      </w:r>
      <w:r>
        <w:rPr>
          <w:rFonts w:ascii="宋体" w:eastAsia="宋体" w:hAnsi="宋体" w:cs="宋体"/>
          <w:spacing w:val="4"/>
          <w:sz w:val="24"/>
          <w:szCs w:val="24"/>
        </w:rPr>
        <w:t>除专用术语外</w:t>
      </w:r>
      <w:r>
        <w:rPr>
          <w:rFonts w:ascii="宋体" w:eastAsia="宋体" w:hAnsi="宋体" w:cs="宋体"/>
          <w:spacing w:val="2"/>
          <w:sz w:val="24"/>
          <w:szCs w:val="24"/>
        </w:rPr>
        <w:t>，投标文件及来往函电均应使用中文书写。必要时专用术语应</w:t>
      </w:r>
    </w:p>
    <w:p w14:paraId="332257CD" w14:textId="77777777" w:rsidR="009E4D1E" w:rsidRDefault="00EA661D">
      <w:pPr>
        <w:spacing w:before="182" w:line="359" w:lineRule="auto"/>
        <w:ind w:left="1089" w:right="59" w:firstLine="18"/>
        <w:rPr>
          <w:rFonts w:ascii="宋体" w:eastAsia="宋体" w:hAnsi="宋体" w:cs="宋体" w:hint="eastAsia"/>
          <w:sz w:val="24"/>
          <w:szCs w:val="24"/>
        </w:rPr>
      </w:pPr>
      <w:r>
        <w:rPr>
          <w:rFonts w:ascii="宋体" w:eastAsia="宋体" w:hAnsi="宋体" w:cs="宋体"/>
          <w:spacing w:val="2"/>
          <w:sz w:val="24"/>
          <w:szCs w:val="24"/>
        </w:rPr>
        <w:t>附有中文解释。投标人提</w:t>
      </w:r>
      <w:r>
        <w:rPr>
          <w:rFonts w:ascii="宋体" w:eastAsia="宋体" w:hAnsi="宋体" w:cs="宋体"/>
          <w:spacing w:val="1"/>
          <w:sz w:val="24"/>
          <w:szCs w:val="24"/>
        </w:rPr>
        <w:t>交的支持资料和已印制的文献可以用外文，但相应</w:t>
      </w:r>
      <w:r>
        <w:rPr>
          <w:rFonts w:ascii="宋体" w:eastAsia="宋体" w:hAnsi="宋体" w:cs="宋体"/>
          <w:sz w:val="24"/>
          <w:szCs w:val="24"/>
        </w:rPr>
        <w:t xml:space="preserve"> </w:t>
      </w:r>
      <w:r>
        <w:rPr>
          <w:rFonts w:ascii="宋体" w:eastAsia="宋体" w:hAnsi="宋体" w:cs="宋体"/>
          <w:spacing w:val="2"/>
          <w:sz w:val="24"/>
          <w:szCs w:val="24"/>
        </w:rPr>
        <w:t>内容应附有中文翻译本，在解释投标文件时以中文翻译本为准。未附中</w:t>
      </w:r>
      <w:r>
        <w:rPr>
          <w:rFonts w:ascii="宋体" w:eastAsia="宋体" w:hAnsi="宋体" w:cs="宋体"/>
          <w:spacing w:val="1"/>
          <w:sz w:val="24"/>
          <w:szCs w:val="24"/>
        </w:rPr>
        <w:t>文</w:t>
      </w:r>
      <w:r>
        <w:rPr>
          <w:rFonts w:ascii="宋体" w:eastAsia="宋体" w:hAnsi="宋体" w:cs="宋体"/>
          <w:sz w:val="24"/>
          <w:szCs w:val="24"/>
        </w:rPr>
        <w:t xml:space="preserve">翻 </w:t>
      </w:r>
      <w:r>
        <w:rPr>
          <w:rFonts w:ascii="宋体" w:eastAsia="宋体" w:hAnsi="宋体" w:cs="宋体"/>
          <w:spacing w:val="2"/>
          <w:sz w:val="24"/>
          <w:szCs w:val="24"/>
        </w:rPr>
        <w:t>译本或翻译本中文内容明显与外文内容不一致的，其不利后果由投标人</w:t>
      </w:r>
      <w:r>
        <w:rPr>
          <w:rFonts w:ascii="宋体" w:eastAsia="宋体" w:hAnsi="宋体" w:cs="宋体"/>
          <w:spacing w:val="1"/>
          <w:sz w:val="24"/>
          <w:szCs w:val="24"/>
        </w:rPr>
        <w:t>自</w:t>
      </w:r>
      <w:r>
        <w:rPr>
          <w:rFonts w:ascii="宋体" w:eastAsia="宋体" w:hAnsi="宋体" w:cs="宋体"/>
          <w:sz w:val="24"/>
          <w:szCs w:val="24"/>
        </w:rPr>
        <w:t xml:space="preserve">行 </w:t>
      </w:r>
      <w:r>
        <w:rPr>
          <w:rFonts w:ascii="宋体" w:eastAsia="宋体" w:hAnsi="宋体" w:cs="宋体"/>
          <w:spacing w:val="-11"/>
          <w:sz w:val="24"/>
          <w:szCs w:val="24"/>
        </w:rPr>
        <w:t>承</w:t>
      </w:r>
      <w:r>
        <w:rPr>
          <w:rFonts w:ascii="宋体" w:eastAsia="宋体" w:hAnsi="宋体" w:cs="宋体"/>
          <w:spacing w:val="-9"/>
          <w:sz w:val="24"/>
          <w:szCs w:val="24"/>
        </w:rPr>
        <w:t>担。</w:t>
      </w:r>
    </w:p>
    <w:p w14:paraId="478F2A17" w14:textId="77777777" w:rsidR="009E4D1E" w:rsidRDefault="00EA661D">
      <w:pPr>
        <w:spacing w:line="220" w:lineRule="auto"/>
        <w:ind w:left="26"/>
        <w:outlineLvl w:val="1"/>
        <w:rPr>
          <w:rFonts w:ascii="宋体" w:eastAsia="宋体" w:hAnsi="宋体" w:cs="宋体" w:hint="eastAsia"/>
          <w:sz w:val="24"/>
          <w:szCs w:val="24"/>
        </w:rPr>
      </w:pPr>
      <w:bookmarkStart w:id="69" w:name="_Toc3564"/>
      <w:r>
        <w:rPr>
          <w:rFonts w:eastAsia="Arial"/>
          <w:spacing w:val="-1"/>
          <w:sz w:val="24"/>
          <w:szCs w:val="24"/>
        </w:rPr>
        <w:t xml:space="preserve">10 </w:t>
      </w:r>
      <w:r>
        <w:rPr>
          <w:rFonts w:ascii="宋体" w:eastAsia="宋体" w:hAnsi="宋体" w:cs="宋体"/>
          <w:sz w:val="24"/>
          <w:szCs w:val="24"/>
        </w:rPr>
        <w:t>投标文件构成</w:t>
      </w:r>
      <w:bookmarkEnd w:id="69"/>
    </w:p>
    <w:p w14:paraId="5A4E8D4B" w14:textId="77777777" w:rsidR="009E4D1E" w:rsidRDefault="00EA661D">
      <w:pPr>
        <w:spacing w:before="180" w:line="220" w:lineRule="auto"/>
        <w:ind w:left="382"/>
        <w:rPr>
          <w:rFonts w:ascii="宋体" w:eastAsia="宋体" w:hAnsi="宋体" w:cs="宋体" w:hint="eastAsia"/>
          <w:sz w:val="24"/>
          <w:szCs w:val="24"/>
        </w:rPr>
      </w:pPr>
      <w:r>
        <w:rPr>
          <w:rFonts w:eastAsia="Arial"/>
          <w:spacing w:val="8"/>
          <w:sz w:val="24"/>
          <w:szCs w:val="24"/>
        </w:rPr>
        <w:t>10</w:t>
      </w:r>
      <w:r>
        <w:rPr>
          <w:rFonts w:eastAsia="Arial"/>
          <w:spacing w:val="7"/>
          <w:sz w:val="24"/>
          <w:szCs w:val="24"/>
        </w:rPr>
        <w:t>.</w:t>
      </w:r>
      <w:r>
        <w:rPr>
          <w:rFonts w:eastAsia="Arial"/>
          <w:spacing w:val="4"/>
          <w:sz w:val="24"/>
          <w:szCs w:val="24"/>
        </w:rPr>
        <w:t xml:space="preserve">1  </w:t>
      </w:r>
      <w:r>
        <w:rPr>
          <w:rFonts w:ascii="宋体" w:eastAsia="宋体" w:hAnsi="宋体" w:cs="宋体"/>
          <w:spacing w:val="4"/>
          <w:sz w:val="24"/>
          <w:szCs w:val="24"/>
        </w:rPr>
        <w:t>投标人应当按照招标文件的要求编制投标文件。投标文件应由</w:t>
      </w:r>
      <w:proofErr w:type="gramStart"/>
      <w:r>
        <w:rPr>
          <w:rFonts w:ascii="宋体" w:eastAsia="宋体" w:hAnsi="宋体" w:cs="宋体"/>
          <w:spacing w:val="4"/>
          <w:sz w:val="24"/>
          <w:szCs w:val="24"/>
        </w:rPr>
        <w:t>《</w:t>
      </w:r>
      <w:proofErr w:type="gramEnd"/>
      <w:r>
        <w:rPr>
          <w:rFonts w:ascii="宋体" w:eastAsia="宋体" w:hAnsi="宋体" w:cs="宋体"/>
          <w:spacing w:val="4"/>
          <w:sz w:val="24"/>
          <w:szCs w:val="24"/>
        </w:rPr>
        <w:t>资格证明文</w:t>
      </w:r>
    </w:p>
    <w:p w14:paraId="128F6764" w14:textId="77777777" w:rsidR="009E4D1E" w:rsidRDefault="00EA661D">
      <w:pPr>
        <w:spacing w:before="182" w:line="359" w:lineRule="auto"/>
        <w:ind w:left="1085" w:right="67" w:hanging="1"/>
        <w:rPr>
          <w:rFonts w:ascii="宋体" w:eastAsia="宋体" w:hAnsi="宋体" w:cs="宋体" w:hint="eastAsia"/>
          <w:sz w:val="24"/>
          <w:szCs w:val="24"/>
        </w:rPr>
      </w:pPr>
      <w:r>
        <w:rPr>
          <w:rFonts w:ascii="宋体" w:eastAsia="宋体" w:hAnsi="宋体" w:cs="宋体"/>
          <w:spacing w:val="-15"/>
          <w:sz w:val="24"/>
          <w:szCs w:val="24"/>
        </w:rPr>
        <w:t>件</w:t>
      </w:r>
      <w:proofErr w:type="gramStart"/>
      <w:r>
        <w:rPr>
          <w:rFonts w:ascii="宋体" w:eastAsia="宋体" w:hAnsi="宋体" w:cs="宋体"/>
          <w:spacing w:val="-15"/>
          <w:sz w:val="24"/>
          <w:szCs w:val="24"/>
        </w:rPr>
        <w:t>》</w:t>
      </w:r>
      <w:proofErr w:type="gramEnd"/>
      <w:r>
        <w:rPr>
          <w:rFonts w:ascii="宋体" w:eastAsia="宋体" w:hAnsi="宋体" w:cs="宋体"/>
          <w:spacing w:val="-15"/>
          <w:sz w:val="24"/>
          <w:szCs w:val="24"/>
        </w:rPr>
        <w:t>、《商务技术文件》两部分构成。投标文件的部分格式要求，见第七章《</w:t>
      </w:r>
      <w:r>
        <w:rPr>
          <w:rFonts w:ascii="宋体" w:eastAsia="宋体" w:hAnsi="宋体" w:cs="宋体"/>
          <w:spacing w:val="-14"/>
          <w:sz w:val="24"/>
          <w:szCs w:val="24"/>
        </w:rPr>
        <w:t>投</w:t>
      </w:r>
      <w:r>
        <w:rPr>
          <w:rFonts w:ascii="宋体" w:eastAsia="宋体" w:hAnsi="宋体" w:cs="宋体"/>
          <w:sz w:val="24"/>
          <w:szCs w:val="24"/>
        </w:rPr>
        <w:t xml:space="preserve"> </w:t>
      </w:r>
      <w:r>
        <w:rPr>
          <w:rFonts w:ascii="宋体" w:eastAsia="宋体" w:hAnsi="宋体" w:cs="宋体"/>
          <w:spacing w:val="-20"/>
          <w:sz w:val="24"/>
          <w:szCs w:val="24"/>
        </w:rPr>
        <w:t>标文件格式》。</w:t>
      </w:r>
    </w:p>
    <w:p w14:paraId="227E2572" w14:textId="77777777" w:rsidR="009E4D1E" w:rsidRDefault="00EA661D">
      <w:pPr>
        <w:spacing w:line="220" w:lineRule="auto"/>
        <w:ind w:left="382"/>
        <w:rPr>
          <w:rFonts w:ascii="宋体" w:eastAsia="宋体" w:hAnsi="宋体" w:cs="宋体" w:hint="eastAsia"/>
          <w:sz w:val="24"/>
          <w:szCs w:val="24"/>
        </w:rPr>
      </w:pPr>
      <w:r>
        <w:rPr>
          <w:rFonts w:eastAsia="Arial"/>
          <w:spacing w:val="12"/>
          <w:sz w:val="24"/>
          <w:szCs w:val="24"/>
        </w:rPr>
        <w:t>1</w:t>
      </w:r>
      <w:r>
        <w:rPr>
          <w:rFonts w:eastAsia="Arial"/>
          <w:spacing w:val="10"/>
          <w:sz w:val="24"/>
          <w:szCs w:val="24"/>
        </w:rPr>
        <w:t>0</w:t>
      </w:r>
      <w:r>
        <w:rPr>
          <w:rFonts w:eastAsia="Arial"/>
          <w:spacing w:val="6"/>
          <w:sz w:val="24"/>
          <w:szCs w:val="24"/>
        </w:rPr>
        <w:t xml:space="preserve">.2  </w:t>
      </w:r>
      <w:r>
        <w:rPr>
          <w:rFonts w:ascii="宋体" w:eastAsia="宋体" w:hAnsi="宋体" w:cs="宋体"/>
          <w:spacing w:val="6"/>
          <w:sz w:val="24"/>
          <w:szCs w:val="24"/>
        </w:rPr>
        <w:t>对于招标文件中标记了</w:t>
      </w:r>
      <w:r>
        <w:rPr>
          <w:rFonts w:eastAsia="Arial"/>
          <w:spacing w:val="6"/>
          <w:sz w:val="24"/>
          <w:szCs w:val="24"/>
        </w:rPr>
        <w:t>“</w:t>
      </w:r>
      <w:r>
        <w:rPr>
          <w:rFonts w:ascii="宋体" w:eastAsia="宋体" w:hAnsi="宋体" w:cs="宋体"/>
          <w:spacing w:val="6"/>
          <w:sz w:val="24"/>
          <w:szCs w:val="24"/>
        </w:rPr>
        <w:t>实质性格式</w:t>
      </w:r>
      <w:r>
        <w:rPr>
          <w:rFonts w:eastAsia="Arial"/>
          <w:spacing w:val="6"/>
          <w:sz w:val="24"/>
          <w:szCs w:val="24"/>
        </w:rPr>
        <w:t>”</w:t>
      </w:r>
      <w:r>
        <w:rPr>
          <w:rFonts w:ascii="宋体" w:eastAsia="宋体" w:hAnsi="宋体" w:cs="宋体"/>
          <w:spacing w:val="6"/>
          <w:sz w:val="24"/>
          <w:szCs w:val="24"/>
        </w:rPr>
        <w:t>文件的，投标人不得改变格式中给定的</w:t>
      </w:r>
    </w:p>
    <w:p w14:paraId="5C6F5024" w14:textId="77777777" w:rsidR="009E4D1E" w:rsidRDefault="00EA661D">
      <w:pPr>
        <w:spacing w:before="181" w:line="367" w:lineRule="auto"/>
        <w:ind w:left="1086" w:right="62"/>
        <w:rPr>
          <w:rFonts w:ascii="宋体" w:eastAsia="宋体" w:hAnsi="宋体" w:cs="宋体" w:hint="eastAsia"/>
          <w:sz w:val="24"/>
          <w:szCs w:val="24"/>
        </w:rPr>
      </w:pPr>
      <w:r>
        <w:rPr>
          <w:rFonts w:ascii="宋体" w:eastAsia="宋体" w:hAnsi="宋体" w:cs="宋体"/>
          <w:spacing w:val="-2"/>
          <w:sz w:val="24"/>
          <w:szCs w:val="24"/>
        </w:rPr>
        <w:t>文字所表达的含义，不得删减格式中的实质性内容，</w:t>
      </w:r>
      <w:r>
        <w:rPr>
          <w:rFonts w:ascii="宋体" w:eastAsia="宋体" w:hAnsi="宋体" w:cs="宋体"/>
          <w:spacing w:val="-1"/>
          <w:sz w:val="24"/>
          <w:szCs w:val="24"/>
        </w:rPr>
        <w:t>不得自行添加与格式中</w:t>
      </w:r>
      <w:r>
        <w:rPr>
          <w:rFonts w:ascii="宋体" w:eastAsia="宋体" w:hAnsi="宋体" w:cs="宋体"/>
          <w:sz w:val="24"/>
          <w:szCs w:val="24"/>
        </w:rPr>
        <w:t xml:space="preserve"> </w:t>
      </w:r>
      <w:r>
        <w:rPr>
          <w:rFonts w:ascii="宋体" w:eastAsia="宋体" w:hAnsi="宋体" w:cs="宋体"/>
          <w:spacing w:val="2"/>
          <w:sz w:val="24"/>
          <w:szCs w:val="24"/>
        </w:rPr>
        <w:t>给定的文字内容相矛盾的内容，不得对应当填写的空格不填写或</w:t>
      </w:r>
      <w:proofErr w:type="gramStart"/>
      <w:r>
        <w:rPr>
          <w:rFonts w:ascii="宋体" w:eastAsia="宋体" w:hAnsi="宋体" w:cs="宋体"/>
          <w:spacing w:val="2"/>
          <w:sz w:val="24"/>
          <w:szCs w:val="24"/>
        </w:rPr>
        <w:t>不</w:t>
      </w:r>
      <w:proofErr w:type="gramEnd"/>
      <w:r>
        <w:rPr>
          <w:rFonts w:ascii="宋体" w:eastAsia="宋体" w:hAnsi="宋体" w:cs="宋体"/>
          <w:spacing w:val="2"/>
          <w:sz w:val="24"/>
          <w:szCs w:val="24"/>
        </w:rPr>
        <w:t>实质性</w:t>
      </w:r>
      <w:r>
        <w:rPr>
          <w:rFonts w:ascii="宋体" w:eastAsia="宋体" w:hAnsi="宋体" w:cs="宋体"/>
          <w:sz w:val="24"/>
          <w:szCs w:val="24"/>
        </w:rPr>
        <w:t>响</w:t>
      </w:r>
    </w:p>
    <w:p w14:paraId="35626B17" w14:textId="77777777" w:rsidR="009E4D1E" w:rsidRDefault="009E4D1E">
      <w:pPr>
        <w:sectPr w:rsidR="009E4D1E">
          <w:headerReference w:type="default" r:id="rId22"/>
          <w:footerReference w:type="default" r:id="rId23"/>
          <w:pgSz w:w="11907" w:h="16840"/>
          <w:pgMar w:top="1117" w:right="1073" w:bottom="1060" w:left="1700" w:header="878" w:footer="886" w:gutter="0"/>
          <w:cols w:space="720"/>
        </w:sectPr>
      </w:pPr>
    </w:p>
    <w:p w14:paraId="1BB32E6B" w14:textId="77777777" w:rsidR="009E4D1E" w:rsidRDefault="009E4D1E">
      <w:pPr>
        <w:spacing w:line="256" w:lineRule="auto"/>
      </w:pPr>
    </w:p>
    <w:p w14:paraId="44088946" w14:textId="77777777" w:rsidR="009E4D1E" w:rsidRDefault="00EA661D">
      <w:pPr>
        <w:spacing w:before="78" w:line="359" w:lineRule="auto"/>
        <w:ind w:left="1087" w:right="89" w:hanging="2"/>
        <w:rPr>
          <w:rFonts w:ascii="宋体" w:eastAsia="宋体" w:hAnsi="宋体" w:cs="宋体" w:hint="eastAsia"/>
          <w:sz w:val="24"/>
          <w:szCs w:val="24"/>
        </w:rPr>
      </w:pPr>
      <w:r>
        <w:rPr>
          <w:rFonts w:ascii="宋体" w:eastAsia="宋体" w:hAnsi="宋体" w:cs="宋体"/>
          <w:spacing w:val="8"/>
          <w:sz w:val="24"/>
          <w:szCs w:val="24"/>
        </w:rPr>
        <w:t>应，否</w:t>
      </w:r>
      <w:r>
        <w:rPr>
          <w:rFonts w:ascii="宋体" w:eastAsia="宋体" w:hAnsi="宋体" w:cs="宋体"/>
          <w:spacing w:val="6"/>
          <w:sz w:val="24"/>
          <w:szCs w:val="24"/>
        </w:rPr>
        <w:t>则</w:t>
      </w:r>
      <w:r>
        <w:rPr>
          <w:rFonts w:ascii="宋体" w:eastAsia="宋体" w:hAnsi="宋体" w:cs="宋体"/>
          <w:spacing w:val="4"/>
          <w:sz w:val="24"/>
          <w:szCs w:val="24"/>
          <w14:textOutline w14:w="1536" w14:cap="flat" w14:cmpd="sng" w14:algn="ctr">
            <w14:solidFill>
              <w14:srgbClr w14:val="000000"/>
            </w14:solidFill>
            <w14:prstDash w14:val="solid"/>
            <w14:miter w14:lim="0"/>
          </w14:textOutline>
        </w:rPr>
        <w:t>投标无效</w:t>
      </w:r>
      <w:r>
        <w:rPr>
          <w:rFonts w:ascii="宋体" w:eastAsia="宋体" w:hAnsi="宋体" w:cs="宋体"/>
          <w:spacing w:val="4"/>
          <w:sz w:val="24"/>
          <w:szCs w:val="24"/>
        </w:rPr>
        <w:t>。未标记</w:t>
      </w:r>
      <w:r>
        <w:rPr>
          <w:rFonts w:eastAsia="Arial"/>
          <w:spacing w:val="4"/>
          <w:sz w:val="24"/>
          <w:szCs w:val="24"/>
        </w:rPr>
        <w:t>“</w:t>
      </w:r>
      <w:r>
        <w:rPr>
          <w:rFonts w:ascii="宋体" w:eastAsia="宋体" w:hAnsi="宋体" w:cs="宋体"/>
          <w:spacing w:val="4"/>
          <w:sz w:val="24"/>
          <w:szCs w:val="24"/>
        </w:rPr>
        <w:t>实质性格式</w:t>
      </w:r>
      <w:r>
        <w:rPr>
          <w:rFonts w:eastAsia="Arial"/>
          <w:spacing w:val="4"/>
          <w:sz w:val="24"/>
          <w:szCs w:val="24"/>
        </w:rPr>
        <w:t>”</w:t>
      </w:r>
      <w:r>
        <w:rPr>
          <w:rFonts w:ascii="宋体" w:eastAsia="宋体" w:hAnsi="宋体" w:cs="宋体"/>
          <w:spacing w:val="4"/>
          <w:sz w:val="24"/>
          <w:szCs w:val="24"/>
        </w:rPr>
        <w:t>的文件和招标文件未提供格式的内</w:t>
      </w:r>
      <w:r>
        <w:rPr>
          <w:rFonts w:ascii="宋体" w:eastAsia="宋体" w:hAnsi="宋体" w:cs="宋体"/>
          <w:sz w:val="24"/>
          <w:szCs w:val="24"/>
        </w:rPr>
        <w:t xml:space="preserve"> </w:t>
      </w:r>
      <w:r>
        <w:rPr>
          <w:rFonts w:ascii="宋体" w:eastAsia="宋体" w:hAnsi="宋体" w:cs="宋体"/>
          <w:spacing w:val="-6"/>
          <w:sz w:val="24"/>
          <w:szCs w:val="24"/>
        </w:rPr>
        <w:t>容，</w:t>
      </w:r>
      <w:r>
        <w:rPr>
          <w:rFonts w:ascii="宋体" w:eastAsia="宋体" w:hAnsi="宋体" w:cs="宋体"/>
          <w:spacing w:val="-4"/>
          <w:sz w:val="24"/>
          <w:szCs w:val="24"/>
        </w:rPr>
        <w:t>可</w:t>
      </w:r>
      <w:r>
        <w:rPr>
          <w:rFonts w:ascii="宋体" w:eastAsia="宋体" w:hAnsi="宋体" w:cs="宋体"/>
          <w:spacing w:val="-3"/>
          <w:sz w:val="24"/>
          <w:szCs w:val="24"/>
        </w:rPr>
        <w:t>由投标人自行编写。</w:t>
      </w:r>
    </w:p>
    <w:p w14:paraId="16872A6F" w14:textId="77777777" w:rsidR="009E4D1E" w:rsidRDefault="00EA661D">
      <w:pPr>
        <w:spacing w:line="219" w:lineRule="auto"/>
        <w:ind w:left="382"/>
        <w:rPr>
          <w:rFonts w:ascii="宋体" w:eastAsia="宋体" w:hAnsi="宋体" w:cs="宋体" w:hint="eastAsia"/>
          <w:sz w:val="24"/>
          <w:szCs w:val="24"/>
        </w:rPr>
      </w:pPr>
      <w:r>
        <w:rPr>
          <w:rFonts w:eastAsia="Arial"/>
          <w:spacing w:val="2"/>
          <w:sz w:val="24"/>
          <w:szCs w:val="24"/>
        </w:rPr>
        <w:t xml:space="preserve">10.3  </w:t>
      </w:r>
      <w:r>
        <w:rPr>
          <w:rFonts w:ascii="宋体" w:eastAsia="宋体" w:hAnsi="宋体" w:cs="宋体"/>
          <w:spacing w:val="2"/>
          <w:sz w:val="24"/>
          <w:szCs w:val="24"/>
        </w:rPr>
        <w:t>第四章《评标程序、评标方法和评标标准》中涉</w:t>
      </w:r>
      <w:r>
        <w:rPr>
          <w:rFonts w:ascii="宋体" w:eastAsia="宋体" w:hAnsi="宋体" w:cs="宋体"/>
          <w:spacing w:val="1"/>
          <w:sz w:val="24"/>
          <w:szCs w:val="24"/>
        </w:rPr>
        <w:t>及的证明文件。</w:t>
      </w:r>
    </w:p>
    <w:p w14:paraId="5A739C4B" w14:textId="77777777" w:rsidR="009E4D1E" w:rsidRDefault="00EA661D">
      <w:pPr>
        <w:spacing w:before="183" w:line="219" w:lineRule="auto"/>
        <w:ind w:left="382"/>
        <w:outlineLvl w:val="2"/>
        <w:rPr>
          <w:rFonts w:ascii="宋体" w:eastAsia="宋体" w:hAnsi="宋体" w:cs="宋体" w:hint="eastAsia"/>
          <w:sz w:val="24"/>
          <w:szCs w:val="24"/>
        </w:rPr>
      </w:pPr>
      <w:bookmarkStart w:id="70" w:name="_Toc2277"/>
      <w:r>
        <w:rPr>
          <w:rFonts w:eastAsia="Arial"/>
          <w:spacing w:val="-2"/>
          <w:sz w:val="24"/>
          <w:szCs w:val="24"/>
        </w:rPr>
        <w:t xml:space="preserve">10.4  </w:t>
      </w:r>
      <w:r>
        <w:rPr>
          <w:rFonts w:ascii="宋体" w:eastAsia="宋体" w:hAnsi="宋体" w:cs="宋体"/>
          <w:spacing w:val="-2"/>
          <w:sz w:val="24"/>
          <w:szCs w:val="24"/>
        </w:rPr>
        <w:t>对照第五章《采购需求》，说明所提供货物和服务</w:t>
      </w:r>
      <w:r>
        <w:rPr>
          <w:rFonts w:ascii="宋体" w:eastAsia="宋体" w:hAnsi="宋体" w:cs="宋体"/>
          <w:spacing w:val="-1"/>
          <w:sz w:val="24"/>
          <w:szCs w:val="24"/>
        </w:rPr>
        <w:t>已对第五章《采购需求》做</w:t>
      </w:r>
      <w:bookmarkEnd w:id="70"/>
    </w:p>
    <w:p w14:paraId="203FDD63" w14:textId="77777777" w:rsidR="009E4D1E" w:rsidRDefault="00EA661D">
      <w:pPr>
        <w:spacing w:before="180" w:line="359" w:lineRule="auto"/>
        <w:ind w:left="1087" w:right="94" w:firstLine="18"/>
        <w:rPr>
          <w:rFonts w:ascii="宋体" w:eastAsia="宋体" w:hAnsi="宋体" w:cs="宋体" w:hint="eastAsia"/>
          <w:sz w:val="24"/>
          <w:szCs w:val="24"/>
        </w:rPr>
      </w:pPr>
      <w:r>
        <w:rPr>
          <w:rFonts w:ascii="宋体" w:eastAsia="宋体" w:hAnsi="宋体" w:cs="宋体"/>
          <w:spacing w:val="2"/>
          <w:sz w:val="24"/>
          <w:szCs w:val="24"/>
        </w:rPr>
        <w:t>出了响应，或申明与第五</w:t>
      </w:r>
      <w:r>
        <w:rPr>
          <w:rFonts w:ascii="宋体" w:eastAsia="宋体" w:hAnsi="宋体" w:cs="宋体"/>
          <w:spacing w:val="1"/>
          <w:sz w:val="24"/>
          <w:szCs w:val="24"/>
        </w:rPr>
        <w:t>章《采购需求》的偏差和例外。如第五章《采购需</w:t>
      </w:r>
      <w:r>
        <w:rPr>
          <w:rFonts w:ascii="宋体" w:eastAsia="宋体" w:hAnsi="宋体" w:cs="宋体"/>
          <w:sz w:val="24"/>
          <w:szCs w:val="24"/>
        </w:rPr>
        <w:t xml:space="preserve"> </w:t>
      </w:r>
      <w:r>
        <w:rPr>
          <w:rFonts w:ascii="宋体" w:eastAsia="宋体" w:hAnsi="宋体" w:cs="宋体"/>
          <w:spacing w:val="-2"/>
          <w:sz w:val="24"/>
          <w:szCs w:val="24"/>
        </w:rPr>
        <w:t>求》中要求提供证明文件的，投</w:t>
      </w:r>
      <w:r>
        <w:rPr>
          <w:rFonts w:ascii="宋体" w:eastAsia="宋体" w:hAnsi="宋体" w:cs="宋体"/>
          <w:spacing w:val="-1"/>
          <w:sz w:val="24"/>
          <w:szCs w:val="24"/>
        </w:rPr>
        <w:t>标人应当按具体要求提供证明文件。</w:t>
      </w:r>
    </w:p>
    <w:p w14:paraId="4D1CE745" w14:textId="77777777" w:rsidR="009E4D1E" w:rsidRDefault="00EA661D">
      <w:pPr>
        <w:spacing w:line="467" w:lineRule="exact"/>
        <w:ind w:left="382"/>
        <w:outlineLvl w:val="2"/>
        <w:rPr>
          <w:rFonts w:ascii="宋体" w:eastAsia="宋体" w:hAnsi="宋体" w:cs="宋体" w:hint="eastAsia"/>
          <w:sz w:val="24"/>
          <w:szCs w:val="24"/>
        </w:rPr>
      </w:pPr>
      <w:bookmarkStart w:id="71" w:name="_Toc2442"/>
      <w:r>
        <w:rPr>
          <w:rFonts w:eastAsia="Arial"/>
          <w:spacing w:val="6"/>
          <w:position w:val="17"/>
          <w:sz w:val="24"/>
          <w:szCs w:val="24"/>
        </w:rPr>
        <w:t>1</w:t>
      </w:r>
      <w:r>
        <w:rPr>
          <w:rFonts w:eastAsia="Arial"/>
          <w:spacing w:val="5"/>
          <w:position w:val="17"/>
          <w:sz w:val="24"/>
          <w:szCs w:val="24"/>
        </w:rPr>
        <w:t>0</w:t>
      </w:r>
      <w:r>
        <w:rPr>
          <w:rFonts w:eastAsia="Arial"/>
          <w:spacing w:val="3"/>
          <w:position w:val="17"/>
          <w:sz w:val="24"/>
          <w:szCs w:val="24"/>
        </w:rPr>
        <w:t xml:space="preserve">.5  </w:t>
      </w:r>
      <w:r>
        <w:rPr>
          <w:rFonts w:ascii="宋体" w:eastAsia="宋体" w:hAnsi="宋体" w:cs="宋体"/>
          <w:spacing w:val="3"/>
          <w:position w:val="17"/>
          <w:sz w:val="24"/>
          <w:szCs w:val="24"/>
        </w:rPr>
        <w:t>投标人认为应附的其他材料。</w:t>
      </w:r>
      <w:bookmarkEnd w:id="71"/>
    </w:p>
    <w:p w14:paraId="68E126C5" w14:textId="77777777" w:rsidR="009E4D1E" w:rsidRDefault="00EA661D">
      <w:pPr>
        <w:spacing w:before="1" w:line="218" w:lineRule="auto"/>
        <w:ind w:left="27"/>
        <w:outlineLvl w:val="1"/>
        <w:rPr>
          <w:rFonts w:ascii="宋体" w:eastAsia="宋体" w:hAnsi="宋体" w:cs="宋体" w:hint="eastAsia"/>
          <w:sz w:val="24"/>
          <w:szCs w:val="24"/>
        </w:rPr>
      </w:pPr>
      <w:bookmarkStart w:id="72" w:name="_Toc26719"/>
      <w:r>
        <w:rPr>
          <w:rFonts w:eastAsia="Arial"/>
          <w:spacing w:val="-1"/>
          <w:sz w:val="24"/>
          <w:szCs w:val="24"/>
        </w:rPr>
        <w:t>11</w:t>
      </w:r>
      <w:r>
        <w:rPr>
          <w:rFonts w:eastAsia="Arial"/>
          <w:sz w:val="24"/>
          <w:szCs w:val="24"/>
        </w:rPr>
        <w:t xml:space="preserve"> </w:t>
      </w:r>
      <w:r>
        <w:rPr>
          <w:rFonts w:ascii="宋体" w:eastAsia="宋体" w:hAnsi="宋体" w:cs="宋体"/>
          <w:sz w:val="24"/>
          <w:szCs w:val="24"/>
        </w:rPr>
        <w:t>投标报价</w:t>
      </w:r>
      <w:bookmarkEnd w:id="72"/>
    </w:p>
    <w:p w14:paraId="20993234" w14:textId="77777777" w:rsidR="009E4D1E" w:rsidRDefault="00EA661D">
      <w:pPr>
        <w:spacing w:before="181" w:line="219" w:lineRule="auto"/>
        <w:ind w:left="382"/>
        <w:outlineLvl w:val="2"/>
        <w:rPr>
          <w:rFonts w:ascii="宋体" w:eastAsia="宋体" w:hAnsi="宋体" w:cs="宋体" w:hint="eastAsia"/>
          <w:sz w:val="24"/>
          <w:szCs w:val="24"/>
        </w:rPr>
      </w:pPr>
      <w:bookmarkStart w:id="73" w:name="_Toc18756"/>
      <w:r>
        <w:rPr>
          <w:rFonts w:eastAsia="Arial"/>
          <w:spacing w:val="6"/>
          <w:sz w:val="24"/>
          <w:szCs w:val="24"/>
        </w:rPr>
        <w:t>11.</w:t>
      </w:r>
      <w:r>
        <w:rPr>
          <w:rFonts w:eastAsia="Arial"/>
          <w:spacing w:val="3"/>
          <w:sz w:val="24"/>
          <w:szCs w:val="24"/>
        </w:rPr>
        <w:t xml:space="preserve">1  </w:t>
      </w:r>
      <w:r>
        <w:rPr>
          <w:rFonts w:ascii="宋体" w:eastAsia="宋体" w:hAnsi="宋体" w:cs="宋体" w:hint="eastAsia"/>
          <w:spacing w:val="3"/>
          <w:sz w:val="24"/>
          <w:szCs w:val="24"/>
        </w:rPr>
        <w:t>所有投标均以人民币为计价货币</w:t>
      </w:r>
      <w:r>
        <w:rPr>
          <w:rFonts w:ascii="宋体" w:eastAsia="宋体" w:hAnsi="宋体" w:cs="宋体"/>
          <w:spacing w:val="3"/>
          <w:sz w:val="24"/>
          <w:szCs w:val="24"/>
        </w:rPr>
        <w:t>。</w:t>
      </w:r>
      <w:bookmarkEnd w:id="73"/>
    </w:p>
    <w:p w14:paraId="3027B82D" w14:textId="77777777" w:rsidR="009E4D1E" w:rsidRDefault="00EA661D">
      <w:pPr>
        <w:spacing w:before="183" w:line="219" w:lineRule="auto"/>
        <w:ind w:left="382"/>
        <w:rPr>
          <w:rFonts w:ascii="宋体" w:eastAsia="宋体" w:hAnsi="宋体" w:cs="宋体" w:hint="eastAsia"/>
          <w:sz w:val="24"/>
          <w:szCs w:val="24"/>
        </w:rPr>
      </w:pPr>
      <w:r>
        <w:rPr>
          <w:rFonts w:eastAsia="Arial"/>
          <w:spacing w:val="8"/>
          <w:sz w:val="24"/>
          <w:szCs w:val="24"/>
        </w:rPr>
        <w:t>11</w:t>
      </w:r>
      <w:r>
        <w:rPr>
          <w:rFonts w:eastAsia="Arial"/>
          <w:spacing w:val="7"/>
          <w:sz w:val="24"/>
          <w:szCs w:val="24"/>
        </w:rPr>
        <w:t>.</w:t>
      </w:r>
      <w:r>
        <w:rPr>
          <w:rFonts w:eastAsia="Arial"/>
          <w:spacing w:val="4"/>
          <w:sz w:val="24"/>
          <w:szCs w:val="24"/>
        </w:rPr>
        <w:t xml:space="preserve">2  </w:t>
      </w:r>
      <w:r>
        <w:rPr>
          <w:rFonts w:ascii="宋体" w:eastAsia="宋体" w:hAnsi="宋体" w:cs="宋体"/>
          <w:spacing w:val="4"/>
          <w:sz w:val="24"/>
          <w:szCs w:val="24"/>
        </w:rPr>
        <w:t>投标人的报价应包括为完成本项目所发生的一切费用和税费，采购人将不再</w:t>
      </w:r>
    </w:p>
    <w:p w14:paraId="7ED17487" w14:textId="77777777" w:rsidR="009E4D1E" w:rsidRDefault="00EA661D">
      <w:pPr>
        <w:spacing w:before="182" w:line="359" w:lineRule="auto"/>
        <w:ind w:left="1088" w:right="102" w:hanging="2"/>
        <w:rPr>
          <w:rFonts w:ascii="宋体" w:eastAsia="宋体" w:hAnsi="宋体" w:cs="宋体" w:hint="eastAsia"/>
          <w:sz w:val="24"/>
          <w:szCs w:val="24"/>
        </w:rPr>
      </w:pPr>
      <w:r>
        <w:rPr>
          <w:rFonts w:ascii="宋体" w:eastAsia="宋体" w:hAnsi="宋体" w:cs="宋体"/>
          <w:spacing w:val="-10"/>
          <w:sz w:val="24"/>
          <w:szCs w:val="24"/>
        </w:rPr>
        <w:t>支付</w:t>
      </w:r>
      <w:r>
        <w:rPr>
          <w:rFonts w:ascii="宋体" w:eastAsia="宋体" w:hAnsi="宋体" w:cs="宋体"/>
          <w:spacing w:val="-9"/>
          <w:sz w:val="24"/>
          <w:szCs w:val="24"/>
        </w:rPr>
        <w:t>报</w:t>
      </w:r>
      <w:r>
        <w:rPr>
          <w:rFonts w:ascii="宋体" w:eastAsia="宋体" w:hAnsi="宋体" w:cs="宋体"/>
          <w:spacing w:val="-5"/>
          <w:sz w:val="24"/>
          <w:szCs w:val="24"/>
        </w:rPr>
        <w:t>价以外的任何费用。投标人的报价应包括但不限于下列内容，《投标人</w:t>
      </w:r>
      <w:r>
        <w:rPr>
          <w:rFonts w:ascii="宋体" w:eastAsia="宋体" w:hAnsi="宋体" w:cs="宋体"/>
          <w:sz w:val="24"/>
          <w:szCs w:val="24"/>
        </w:rPr>
        <w:t xml:space="preserve"> </w:t>
      </w:r>
      <w:r>
        <w:rPr>
          <w:rFonts w:ascii="宋体" w:eastAsia="宋体" w:hAnsi="宋体" w:cs="宋体"/>
          <w:spacing w:val="-4"/>
          <w:sz w:val="24"/>
          <w:szCs w:val="24"/>
        </w:rPr>
        <w:t>须知资</w:t>
      </w:r>
      <w:r>
        <w:rPr>
          <w:rFonts w:ascii="宋体" w:eastAsia="宋体" w:hAnsi="宋体" w:cs="宋体"/>
          <w:spacing w:val="-3"/>
          <w:sz w:val="24"/>
          <w:szCs w:val="24"/>
        </w:rPr>
        <w:t>料</w:t>
      </w:r>
      <w:r>
        <w:rPr>
          <w:rFonts w:ascii="宋体" w:eastAsia="宋体" w:hAnsi="宋体" w:cs="宋体"/>
          <w:spacing w:val="-2"/>
          <w:sz w:val="24"/>
          <w:szCs w:val="24"/>
        </w:rPr>
        <w:t>表》中有特殊规定的，从其规定。</w:t>
      </w:r>
    </w:p>
    <w:p w14:paraId="44706B9C" w14:textId="77777777" w:rsidR="009E4D1E" w:rsidRDefault="00EA661D">
      <w:pPr>
        <w:spacing w:before="1" w:line="219" w:lineRule="auto"/>
        <w:ind w:left="1106"/>
        <w:rPr>
          <w:rFonts w:ascii="宋体" w:eastAsia="宋体" w:hAnsi="宋体" w:cs="宋体" w:hint="eastAsia"/>
          <w:sz w:val="24"/>
          <w:szCs w:val="24"/>
        </w:rPr>
      </w:pPr>
      <w:r>
        <w:rPr>
          <w:rFonts w:eastAsia="Arial"/>
          <w:spacing w:val="2"/>
          <w:sz w:val="24"/>
          <w:szCs w:val="24"/>
        </w:rPr>
        <w:t xml:space="preserve">11.2.1 </w:t>
      </w:r>
      <w:r>
        <w:rPr>
          <w:rFonts w:ascii="宋体" w:eastAsia="宋体" w:hAnsi="宋体" w:cs="宋体"/>
          <w:spacing w:val="2"/>
          <w:sz w:val="24"/>
          <w:szCs w:val="24"/>
        </w:rPr>
        <w:t>按照招标</w:t>
      </w:r>
      <w:r>
        <w:rPr>
          <w:rFonts w:ascii="宋体" w:eastAsia="宋体" w:hAnsi="宋体" w:cs="宋体"/>
          <w:spacing w:val="1"/>
          <w:sz w:val="24"/>
          <w:szCs w:val="24"/>
        </w:rPr>
        <w:t>文件要求完成本项目的全部相关费用。</w:t>
      </w:r>
    </w:p>
    <w:p w14:paraId="27DD1039" w14:textId="77777777" w:rsidR="009E4D1E" w:rsidRDefault="00EA661D">
      <w:pPr>
        <w:spacing w:before="180" w:line="219" w:lineRule="auto"/>
        <w:ind w:left="382"/>
        <w:outlineLvl w:val="2"/>
        <w:rPr>
          <w:rFonts w:ascii="宋体" w:eastAsia="宋体" w:hAnsi="宋体" w:cs="宋体" w:hint="eastAsia"/>
          <w:sz w:val="24"/>
          <w:szCs w:val="24"/>
        </w:rPr>
      </w:pPr>
      <w:bookmarkStart w:id="74" w:name="_Toc3929"/>
      <w:r>
        <w:rPr>
          <w:rFonts w:eastAsia="Arial"/>
          <w:spacing w:val="8"/>
          <w:sz w:val="24"/>
          <w:szCs w:val="24"/>
        </w:rPr>
        <w:t>11</w:t>
      </w:r>
      <w:r>
        <w:rPr>
          <w:rFonts w:eastAsia="Arial"/>
          <w:spacing w:val="7"/>
          <w:sz w:val="24"/>
          <w:szCs w:val="24"/>
        </w:rPr>
        <w:t>.</w:t>
      </w:r>
      <w:r>
        <w:rPr>
          <w:rFonts w:eastAsia="Arial"/>
          <w:spacing w:val="4"/>
          <w:sz w:val="24"/>
          <w:szCs w:val="24"/>
        </w:rPr>
        <w:t xml:space="preserve">3  </w:t>
      </w:r>
      <w:r>
        <w:rPr>
          <w:rFonts w:ascii="宋体" w:eastAsia="宋体" w:hAnsi="宋体" w:cs="宋体"/>
          <w:spacing w:val="4"/>
          <w:sz w:val="24"/>
          <w:szCs w:val="24"/>
        </w:rPr>
        <w:t>采购人不得向供应商索要或者接受其给予的赠品、回扣或者与采购无关的其</w:t>
      </w:r>
      <w:bookmarkEnd w:id="74"/>
    </w:p>
    <w:p w14:paraId="66C4184C" w14:textId="77777777" w:rsidR="009E4D1E" w:rsidRDefault="00EA661D">
      <w:pPr>
        <w:spacing w:before="181" w:line="220" w:lineRule="auto"/>
        <w:ind w:left="1085"/>
        <w:rPr>
          <w:rFonts w:ascii="宋体" w:eastAsia="宋体" w:hAnsi="宋体" w:cs="宋体" w:hint="eastAsia"/>
          <w:sz w:val="24"/>
          <w:szCs w:val="24"/>
        </w:rPr>
      </w:pPr>
      <w:r>
        <w:rPr>
          <w:rFonts w:ascii="宋体" w:eastAsia="宋体" w:hAnsi="宋体" w:cs="宋体"/>
          <w:spacing w:val="-7"/>
          <w:sz w:val="24"/>
          <w:szCs w:val="24"/>
        </w:rPr>
        <w:t>他</w:t>
      </w:r>
      <w:r>
        <w:rPr>
          <w:rFonts w:ascii="宋体" w:eastAsia="宋体" w:hAnsi="宋体" w:cs="宋体"/>
          <w:spacing w:val="-5"/>
          <w:sz w:val="24"/>
          <w:szCs w:val="24"/>
        </w:rPr>
        <w:t>商品、服务。</w:t>
      </w:r>
    </w:p>
    <w:p w14:paraId="0BE5014A" w14:textId="77777777" w:rsidR="009E4D1E" w:rsidRDefault="00EA661D">
      <w:pPr>
        <w:spacing w:before="181" w:line="219" w:lineRule="auto"/>
        <w:ind w:left="387"/>
        <w:rPr>
          <w:rFonts w:ascii="宋体" w:eastAsia="宋体" w:hAnsi="宋体" w:cs="宋体" w:hint="eastAsia"/>
          <w:sz w:val="24"/>
          <w:szCs w:val="24"/>
        </w:rPr>
      </w:pPr>
      <w:r>
        <w:rPr>
          <w:rFonts w:eastAsia="Arial"/>
          <w:spacing w:val="6"/>
          <w:sz w:val="24"/>
          <w:szCs w:val="24"/>
        </w:rPr>
        <w:t>11</w:t>
      </w:r>
      <w:r>
        <w:rPr>
          <w:rFonts w:eastAsia="Arial"/>
          <w:spacing w:val="4"/>
          <w:sz w:val="24"/>
          <w:szCs w:val="24"/>
        </w:rPr>
        <w:t>.</w:t>
      </w:r>
      <w:r>
        <w:rPr>
          <w:rFonts w:eastAsia="Arial"/>
          <w:spacing w:val="3"/>
          <w:sz w:val="24"/>
          <w:szCs w:val="24"/>
        </w:rPr>
        <w:t xml:space="preserve">4   </w:t>
      </w:r>
      <w:r>
        <w:rPr>
          <w:rFonts w:ascii="宋体" w:eastAsia="宋体" w:hAnsi="宋体" w:cs="宋体"/>
          <w:spacing w:val="3"/>
          <w:sz w:val="24"/>
          <w:szCs w:val="24"/>
        </w:rPr>
        <w:t>投标人不能提供任何有选择性或可调整的报价(招标文件另有规定的除外)，</w:t>
      </w:r>
    </w:p>
    <w:p w14:paraId="6B6F3A03" w14:textId="77777777" w:rsidR="009E4D1E" w:rsidRDefault="00EA661D">
      <w:pPr>
        <w:spacing w:before="184" w:line="221" w:lineRule="auto"/>
        <w:ind w:left="1097"/>
        <w:rPr>
          <w:rFonts w:ascii="宋体" w:eastAsia="宋体" w:hAnsi="宋体" w:cs="宋体" w:hint="eastAsia"/>
          <w:sz w:val="24"/>
          <w:szCs w:val="24"/>
        </w:rPr>
      </w:pPr>
      <w:r>
        <w:rPr>
          <w:rFonts w:ascii="宋体" w:eastAsia="宋体" w:hAnsi="宋体" w:cs="宋体"/>
          <w:spacing w:val="-2"/>
          <w:sz w:val="24"/>
          <w:szCs w:val="24"/>
        </w:rPr>
        <w:t>否则其</w:t>
      </w:r>
      <w:r>
        <w:rPr>
          <w:rFonts w:ascii="宋体" w:eastAsia="宋体" w:hAnsi="宋体" w:cs="宋体"/>
          <w:spacing w:val="-2"/>
          <w:sz w:val="24"/>
          <w:szCs w:val="24"/>
          <w14:textOutline w14:w="1536" w14:cap="flat" w14:cmpd="sng" w14:algn="ctr">
            <w14:solidFill>
              <w14:srgbClr w14:val="000000"/>
            </w14:solidFill>
            <w14:prstDash w14:val="solid"/>
            <w14:miter w14:lim="0"/>
          </w14:textOutline>
        </w:rPr>
        <w:t>投标无效</w:t>
      </w:r>
      <w:r>
        <w:rPr>
          <w:rFonts w:ascii="宋体" w:eastAsia="宋体" w:hAnsi="宋体" w:cs="宋体"/>
          <w:spacing w:val="-1"/>
          <w:sz w:val="24"/>
          <w:szCs w:val="24"/>
        </w:rPr>
        <w:t>。</w:t>
      </w:r>
    </w:p>
    <w:p w14:paraId="251185E5" w14:textId="77777777" w:rsidR="009E4D1E" w:rsidRDefault="00EA661D">
      <w:pPr>
        <w:spacing w:before="178" w:line="221" w:lineRule="auto"/>
        <w:ind w:left="27"/>
        <w:outlineLvl w:val="1"/>
        <w:rPr>
          <w:rFonts w:ascii="宋体" w:eastAsia="宋体" w:hAnsi="宋体" w:cs="宋体" w:hint="eastAsia"/>
          <w:sz w:val="24"/>
          <w:szCs w:val="24"/>
        </w:rPr>
      </w:pPr>
      <w:bookmarkStart w:id="75" w:name="_Toc8185"/>
      <w:r>
        <w:rPr>
          <w:rFonts w:eastAsia="Arial"/>
          <w:spacing w:val="-1"/>
          <w:sz w:val="24"/>
          <w:szCs w:val="24"/>
        </w:rPr>
        <w:t xml:space="preserve">12 </w:t>
      </w:r>
      <w:r>
        <w:rPr>
          <w:rFonts w:ascii="宋体" w:eastAsia="宋体" w:hAnsi="宋体" w:cs="宋体"/>
          <w:sz w:val="24"/>
          <w:szCs w:val="24"/>
        </w:rPr>
        <w:t>投标保证金</w:t>
      </w:r>
      <w:bookmarkEnd w:id="75"/>
    </w:p>
    <w:p w14:paraId="2C4A5EF6" w14:textId="77777777" w:rsidR="009E4D1E" w:rsidRDefault="00EA661D">
      <w:pPr>
        <w:spacing w:before="181" w:line="359" w:lineRule="auto"/>
        <w:ind w:leftChars="150" w:left="920" w:right="6" w:hangingChars="250" w:hanging="605"/>
        <w:rPr>
          <w:rFonts w:ascii="宋体" w:eastAsia="宋体" w:hAnsi="宋体" w:cs="宋体" w:hint="eastAsia"/>
          <w:sz w:val="24"/>
          <w:szCs w:val="24"/>
        </w:rPr>
      </w:pPr>
      <w:r>
        <w:rPr>
          <w:rFonts w:eastAsia="Arial"/>
          <w:spacing w:val="2"/>
          <w:sz w:val="24"/>
          <w:szCs w:val="24"/>
        </w:rPr>
        <w:t xml:space="preserve">12.1  </w:t>
      </w:r>
      <w:r>
        <w:rPr>
          <w:rFonts w:ascii="宋体" w:eastAsia="宋体" w:hAnsi="宋体" w:cs="宋体" w:hint="eastAsia"/>
          <w:spacing w:val="2"/>
          <w:sz w:val="24"/>
          <w:szCs w:val="24"/>
        </w:rPr>
        <w:t>投标人应按《投标人须知资料表》中规定的金额及要求交纳投标保证金。投标人自愿超额缴纳投标保证金的，投标文件不做无效处理。</w:t>
      </w:r>
      <w:r>
        <w:rPr>
          <w:rFonts w:ascii="宋体" w:eastAsia="宋体" w:hAnsi="宋体" w:cs="宋体"/>
          <w:sz w:val="24"/>
          <w:szCs w:val="24"/>
        </w:rPr>
        <w:t xml:space="preserve">   </w:t>
      </w:r>
    </w:p>
    <w:p w14:paraId="3C29C2C2" w14:textId="77777777" w:rsidR="009E4D1E" w:rsidRDefault="00EA661D">
      <w:pPr>
        <w:spacing w:before="181" w:line="359" w:lineRule="auto"/>
        <w:ind w:left="382" w:right="6"/>
        <w:rPr>
          <w:rFonts w:ascii="宋体" w:eastAsia="宋体" w:hAnsi="宋体" w:cs="宋体" w:hint="eastAsia"/>
          <w:sz w:val="24"/>
          <w:szCs w:val="24"/>
        </w:rPr>
      </w:pPr>
      <w:r>
        <w:rPr>
          <w:rFonts w:eastAsia="Arial"/>
          <w:spacing w:val="-4"/>
          <w:sz w:val="24"/>
          <w:szCs w:val="24"/>
        </w:rPr>
        <w:t xml:space="preserve">12.2  </w:t>
      </w:r>
      <w:r>
        <w:rPr>
          <w:rFonts w:ascii="宋体" w:eastAsia="宋体" w:hAnsi="宋体" w:cs="宋体"/>
          <w:spacing w:val="-4"/>
          <w:sz w:val="24"/>
          <w:szCs w:val="24"/>
        </w:rPr>
        <w:t>交纳投标保</w:t>
      </w:r>
      <w:r>
        <w:rPr>
          <w:rFonts w:ascii="宋体" w:eastAsia="宋体" w:hAnsi="宋体" w:cs="宋体"/>
          <w:spacing w:val="-3"/>
          <w:sz w:val="24"/>
          <w:szCs w:val="24"/>
        </w:rPr>
        <w:t>证</w:t>
      </w:r>
      <w:r>
        <w:rPr>
          <w:rFonts w:ascii="宋体" w:eastAsia="宋体" w:hAnsi="宋体" w:cs="宋体"/>
          <w:spacing w:val="-2"/>
          <w:sz w:val="24"/>
          <w:szCs w:val="24"/>
        </w:rPr>
        <w:t>金可采用的形式: 政府采购法律法规接受的支票、汇票、本票、</w:t>
      </w:r>
    </w:p>
    <w:p w14:paraId="29215994" w14:textId="77777777" w:rsidR="009E4D1E" w:rsidRDefault="00EA661D">
      <w:pPr>
        <w:spacing w:before="1" w:line="219" w:lineRule="auto"/>
        <w:ind w:left="1103"/>
        <w:rPr>
          <w:rFonts w:ascii="宋体" w:eastAsia="宋体" w:hAnsi="宋体" w:cs="宋体" w:hint="eastAsia"/>
          <w:sz w:val="24"/>
          <w:szCs w:val="24"/>
        </w:rPr>
      </w:pPr>
      <w:r>
        <w:rPr>
          <w:rFonts w:ascii="宋体" w:eastAsia="宋体" w:hAnsi="宋体" w:cs="宋体"/>
          <w:spacing w:val="-4"/>
          <w:sz w:val="24"/>
          <w:szCs w:val="24"/>
        </w:rPr>
        <w:t>网</w:t>
      </w:r>
      <w:r>
        <w:rPr>
          <w:rFonts w:ascii="宋体" w:eastAsia="宋体" w:hAnsi="宋体" w:cs="宋体"/>
          <w:spacing w:val="-2"/>
          <w:sz w:val="24"/>
          <w:szCs w:val="24"/>
        </w:rPr>
        <w:t>上银行支付或者金融机构、担保机构出具的保函等非现金形式。</w:t>
      </w:r>
    </w:p>
    <w:p w14:paraId="7F765914" w14:textId="77777777" w:rsidR="009E4D1E" w:rsidRDefault="00EA661D">
      <w:pPr>
        <w:spacing w:before="177" w:line="363" w:lineRule="auto"/>
        <w:ind w:left="1086" w:right="94" w:hanging="704"/>
        <w:rPr>
          <w:rFonts w:ascii="宋体" w:eastAsia="宋体" w:hAnsi="宋体" w:cs="宋体" w:hint="eastAsia"/>
          <w:sz w:val="24"/>
          <w:szCs w:val="24"/>
        </w:rPr>
      </w:pPr>
      <w:r>
        <w:rPr>
          <w:rFonts w:eastAsia="Arial"/>
          <w:spacing w:val="14"/>
          <w:sz w:val="24"/>
          <w:szCs w:val="24"/>
        </w:rPr>
        <w:t>1</w:t>
      </w:r>
      <w:r>
        <w:rPr>
          <w:rFonts w:eastAsia="Arial"/>
          <w:spacing w:val="7"/>
          <w:sz w:val="24"/>
          <w:szCs w:val="24"/>
        </w:rPr>
        <w:t xml:space="preserve">2.3  </w:t>
      </w:r>
      <w:r>
        <w:rPr>
          <w:rFonts w:ascii="宋体" w:eastAsia="宋体" w:hAnsi="宋体" w:cs="宋体"/>
          <w:spacing w:val="7"/>
          <w:sz w:val="24"/>
          <w:szCs w:val="24"/>
        </w:rPr>
        <w:t>投标保证金到账(保函提交) 截止时间同投标截止时间。以支票、汇票、本</w:t>
      </w:r>
      <w:r>
        <w:rPr>
          <w:rFonts w:ascii="宋体" w:eastAsia="宋体" w:hAnsi="宋体" w:cs="宋体"/>
          <w:sz w:val="24"/>
          <w:szCs w:val="24"/>
        </w:rPr>
        <w:t xml:space="preserve"> </w:t>
      </w:r>
      <w:r>
        <w:rPr>
          <w:rFonts w:ascii="宋体" w:eastAsia="宋体" w:hAnsi="宋体" w:cs="宋体"/>
          <w:spacing w:val="2"/>
          <w:sz w:val="24"/>
          <w:szCs w:val="24"/>
        </w:rPr>
        <w:t>票、网上银行支付等形式提交投标保证金的，应在投标截止时间前到账</w:t>
      </w:r>
      <w:r>
        <w:rPr>
          <w:rFonts w:ascii="宋体" w:eastAsia="宋体" w:hAnsi="宋体" w:cs="宋体"/>
          <w:spacing w:val="1"/>
          <w:sz w:val="24"/>
          <w:szCs w:val="24"/>
        </w:rPr>
        <w:t>；</w:t>
      </w:r>
      <w:r>
        <w:rPr>
          <w:rFonts w:ascii="宋体" w:eastAsia="宋体" w:hAnsi="宋体" w:cs="宋体"/>
          <w:sz w:val="24"/>
          <w:szCs w:val="24"/>
        </w:rPr>
        <w:t xml:space="preserve">以 </w:t>
      </w:r>
      <w:r>
        <w:rPr>
          <w:rFonts w:ascii="宋体" w:eastAsia="宋体" w:hAnsi="宋体" w:cs="宋体"/>
          <w:spacing w:val="2"/>
          <w:sz w:val="24"/>
          <w:szCs w:val="24"/>
        </w:rPr>
        <w:t>金融机构、担保机构出具的保函等形式提交投标保证金的，应在投标截</w:t>
      </w:r>
      <w:r>
        <w:rPr>
          <w:rFonts w:ascii="宋体" w:eastAsia="宋体" w:hAnsi="宋体" w:cs="宋体"/>
          <w:spacing w:val="1"/>
          <w:sz w:val="24"/>
          <w:szCs w:val="24"/>
        </w:rPr>
        <w:t>止</w:t>
      </w:r>
      <w:r>
        <w:rPr>
          <w:rFonts w:ascii="宋体" w:eastAsia="宋体" w:hAnsi="宋体" w:cs="宋体"/>
          <w:sz w:val="24"/>
          <w:szCs w:val="24"/>
        </w:rPr>
        <w:t xml:space="preserve">时 </w:t>
      </w:r>
      <w:r>
        <w:rPr>
          <w:rFonts w:ascii="宋体" w:eastAsia="宋体" w:hAnsi="宋体" w:cs="宋体"/>
          <w:spacing w:val="2"/>
          <w:sz w:val="24"/>
          <w:szCs w:val="24"/>
        </w:rPr>
        <w:t>间前将原件提交至采购代理机构。由于到账时间晚于投标截止时间的，</w:t>
      </w:r>
      <w:r>
        <w:rPr>
          <w:rFonts w:ascii="宋体" w:eastAsia="宋体" w:hAnsi="宋体" w:cs="宋体"/>
          <w:spacing w:val="1"/>
          <w:sz w:val="24"/>
          <w:szCs w:val="24"/>
        </w:rPr>
        <w:t>或</w:t>
      </w:r>
      <w:r>
        <w:rPr>
          <w:rFonts w:ascii="宋体" w:eastAsia="宋体" w:hAnsi="宋体" w:cs="宋体"/>
          <w:sz w:val="24"/>
          <w:szCs w:val="24"/>
        </w:rPr>
        <w:t xml:space="preserve">者 </w:t>
      </w:r>
      <w:r>
        <w:rPr>
          <w:rFonts w:ascii="宋体" w:eastAsia="宋体" w:hAnsi="宋体" w:cs="宋体"/>
          <w:spacing w:val="-1"/>
          <w:sz w:val="24"/>
          <w:szCs w:val="24"/>
        </w:rPr>
        <w:t>票据错误、印鉴不清</w:t>
      </w:r>
      <w:r>
        <w:rPr>
          <w:rFonts w:ascii="宋体" w:eastAsia="宋体" w:hAnsi="宋体" w:cs="宋体"/>
          <w:sz w:val="24"/>
          <w:szCs w:val="24"/>
        </w:rPr>
        <w:t>等原因导致不能到账的，其</w:t>
      </w:r>
      <w:r>
        <w:rPr>
          <w:rFonts w:ascii="宋体" w:eastAsia="宋体" w:hAnsi="宋体" w:cs="宋体"/>
          <w:sz w:val="24"/>
          <w:szCs w:val="24"/>
          <w14:textOutline w14:w="1536" w14:cap="flat" w14:cmpd="sng" w14:algn="ctr">
            <w14:solidFill>
              <w14:srgbClr w14:val="000000"/>
            </w14:solidFill>
            <w14:prstDash w14:val="solid"/>
            <w14:miter w14:lim="0"/>
          </w14:textOutline>
        </w:rPr>
        <w:t>投标无效</w:t>
      </w:r>
      <w:r>
        <w:rPr>
          <w:rFonts w:ascii="宋体" w:eastAsia="宋体" w:hAnsi="宋体" w:cs="宋体"/>
          <w:sz w:val="24"/>
          <w:szCs w:val="24"/>
        </w:rPr>
        <w:t>。</w:t>
      </w:r>
    </w:p>
    <w:p w14:paraId="7A445E0E" w14:textId="77777777" w:rsidR="009E4D1E" w:rsidRDefault="00EA661D">
      <w:pPr>
        <w:spacing w:before="177" w:line="363" w:lineRule="auto"/>
        <w:ind w:left="993" w:right="94" w:hanging="611"/>
        <w:rPr>
          <w:rFonts w:ascii="宋体" w:eastAsia="宋体" w:hAnsi="宋体" w:cs="宋体" w:hint="eastAsia"/>
          <w:sz w:val="24"/>
          <w:szCs w:val="24"/>
        </w:rPr>
      </w:pPr>
      <w:r>
        <w:rPr>
          <w:rFonts w:eastAsia="Arial" w:hint="eastAsia"/>
          <w:spacing w:val="7"/>
          <w:sz w:val="24"/>
          <w:szCs w:val="24"/>
        </w:rPr>
        <w:t>12.4</w:t>
      </w:r>
      <w:r>
        <w:rPr>
          <w:rFonts w:ascii="宋体" w:eastAsia="宋体" w:hAnsi="宋体" w:cs="宋体" w:hint="eastAsia"/>
          <w:sz w:val="24"/>
          <w:szCs w:val="24"/>
        </w:rPr>
        <w:t xml:space="preserve"> 投标人除需在投标文件中提供“投标保证金凭证/交款单据电子件”，还需在投标截止时间前，通过电子交易平台上传“投标保证金凭证/交款单据电子件”。</w:t>
      </w:r>
    </w:p>
    <w:p w14:paraId="2BD940CA" w14:textId="77777777" w:rsidR="009E4D1E" w:rsidRDefault="009E4D1E">
      <w:pPr>
        <w:sectPr w:rsidR="009E4D1E">
          <w:headerReference w:type="default" r:id="rId24"/>
          <w:footerReference w:type="default" r:id="rId25"/>
          <w:pgSz w:w="11907" w:h="16840"/>
          <w:pgMar w:top="1117" w:right="1040" w:bottom="1057" w:left="1700" w:header="878" w:footer="886" w:gutter="0"/>
          <w:cols w:space="720"/>
        </w:sectPr>
      </w:pPr>
    </w:p>
    <w:p w14:paraId="4897490B" w14:textId="77777777" w:rsidR="009E4D1E" w:rsidRDefault="00EA661D">
      <w:pPr>
        <w:spacing w:before="78" w:line="221" w:lineRule="auto"/>
        <w:ind w:left="382"/>
        <w:outlineLvl w:val="2"/>
        <w:rPr>
          <w:rFonts w:ascii="宋体" w:eastAsia="宋体" w:hAnsi="宋体" w:cs="宋体" w:hint="eastAsia"/>
          <w:sz w:val="24"/>
          <w:szCs w:val="24"/>
        </w:rPr>
      </w:pPr>
      <w:bookmarkStart w:id="76" w:name="_Toc11755"/>
      <w:r>
        <w:rPr>
          <w:rFonts w:eastAsia="Arial"/>
          <w:spacing w:val="3"/>
          <w:sz w:val="24"/>
          <w:szCs w:val="24"/>
        </w:rPr>
        <w:lastRenderedPageBreak/>
        <w:t xml:space="preserve">12.5  </w:t>
      </w:r>
      <w:r>
        <w:rPr>
          <w:rFonts w:ascii="宋体" w:eastAsia="宋体" w:hAnsi="宋体" w:cs="宋体"/>
          <w:spacing w:val="3"/>
          <w:sz w:val="24"/>
          <w:szCs w:val="24"/>
        </w:rPr>
        <w:t>投标保证金有效期同投标有效期</w:t>
      </w:r>
      <w:r>
        <w:rPr>
          <w:rFonts w:ascii="宋体" w:eastAsia="宋体" w:hAnsi="宋体" w:cs="宋体"/>
          <w:spacing w:val="2"/>
          <w:sz w:val="24"/>
          <w:szCs w:val="24"/>
        </w:rPr>
        <w:t>。</w:t>
      </w:r>
      <w:bookmarkEnd w:id="76"/>
    </w:p>
    <w:p w14:paraId="6EDA05A8" w14:textId="77777777" w:rsidR="009E4D1E" w:rsidRDefault="00EA661D">
      <w:pPr>
        <w:spacing w:before="178" w:line="221" w:lineRule="auto"/>
        <w:ind w:left="382"/>
        <w:rPr>
          <w:rFonts w:ascii="宋体" w:eastAsia="宋体" w:hAnsi="宋体" w:cs="宋体" w:hint="eastAsia"/>
          <w:sz w:val="24"/>
          <w:szCs w:val="24"/>
        </w:rPr>
      </w:pPr>
      <w:r>
        <w:rPr>
          <w:rFonts w:eastAsia="Arial"/>
          <w:spacing w:val="8"/>
          <w:sz w:val="24"/>
          <w:szCs w:val="24"/>
        </w:rPr>
        <w:t>12</w:t>
      </w:r>
      <w:r>
        <w:rPr>
          <w:rFonts w:eastAsia="Arial"/>
          <w:spacing w:val="5"/>
          <w:sz w:val="24"/>
          <w:szCs w:val="24"/>
        </w:rPr>
        <w:t>.</w:t>
      </w:r>
      <w:r>
        <w:rPr>
          <w:rFonts w:eastAsia="Arial"/>
          <w:spacing w:val="4"/>
          <w:sz w:val="24"/>
          <w:szCs w:val="24"/>
        </w:rPr>
        <w:t xml:space="preserve">6  </w:t>
      </w:r>
      <w:r>
        <w:rPr>
          <w:rFonts w:ascii="宋体" w:eastAsia="宋体" w:hAnsi="宋体" w:cs="宋体"/>
          <w:spacing w:val="4"/>
          <w:sz w:val="24"/>
          <w:szCs w:val="24"/>
        </w:rPr>
        <w:t>投标人为联合体的，可以由联合体中的一方或者多方共同交纳投标保证金，</w:t>
      </w:r>
    </w:p>
    <w:p w14:paraId="3D17F5FE" w14:textId="77777777" w:rsidR="009E4D1E" w:rsidRDefault="00EA661D">
      <w:pPr>
        <w:spacing w:before="181" w:line="220" w:lineRule="auto"/>
        <w:ind w:left="1086"/>
        <w:rPr>
          <w:rFonts w:ascii="宋体" w:eastAsia="宋体" w:hAnsi="宋体" w:cs="宋体" w:hint="eastAsia"/>
          <w:sz w:val="24"/>
          <w:szCs w:val="24"/>
        </w:rPr>
      </w:pPr>
      <w:r>
        <w:rPr>
          <w:rFonts w:ascii="宋体" w:eastAsia="宋体" w:hAnsi="宋体" w:cs="宋体"/>
          <w:spacing w:val="-2"/>
          <w:sz w:val="24"/>
          <w:szCs w:val="24"/>
        </w:rPr>
        <w:t>其交纳的投标保证金对联合体各方均具有约束力</w:t>
      </w:r>
      <w:r>
        <w:rPr>
          <w:rFonts w:ascii="宋体" w:eastAsia="宋体" w:hAnsi="宋体" w:cs="宋体"/>
          <w:sz w:val="24"/>
          <w:szCs w:val="24"/>
        </w:rPr>
        <w:t>。</w:t>
      </w:r>
    </w:p>
    <w:p w14:paraId="5B44E3C5" w14:textId="77777777" w:rsidR="009E4D1E" w:rsidRDefault="00EA661D">
      <w:pPr>
        <w:spacing w:before="182" w:line="219" w:lineRule="auto"/>
        <w:ind w:left="382"/>
        <w:outlineLvl w:val="2"/>
        <w:rPr>
          <w:rFonts w:ascii="宋体" w:eastAsia="宋体" w:hAnsi="宋体" w:cs="宋体" w:hint="eastAsia"/>
          <w:sz w:val="24"/>
          <w:szCs w:val="24"/>
        </w:rPr>
      </w:pPr>
      <w:bookmarkStart w:id="77" w:name="_Toc19280"/>
      <w:r>
        <w:rPr>
          <w:rFonts w:eastAsia="Arial"/>
          <w:spacing w:val="8"/>
          <w:sz w:val="24"/>
          <w:szCs w:val="24"/>
        </w:rPr>
        <w:t>12.</w:t>
      </w:r>
      <w:r>
        <w:rPr>
          <w:rFonts w:eastAsia="Arial"/>
          <w:spacing w:val="6"/>
          <w:sz w:val="24"/>
          <w:szCs w:val="24"/>
        </w:rPr>
        <w:t>7</w:t>
      </w:r>
      <w:r>
        <w:rPr>
          <w:rFonts w:eastAsia="Arial"/>
          <w:spacing w:val="4"/>
          <w:sz w:val="24"/>
          <w:szCs w:val="24"/>
        </w:rPr>
        <w:t xml:space="preserve">  </w:t>
      </w:r>
      <w:r>
        <w:rPr>
          <w:rFonts w:ascii="宋体" w:eastAsia="宋体" w:hAnsi="宋体" w:cs="宋体"/>
          <w:spacing w:val="4"/>
          <w:sz w:val="24"/>
          <w:szCs w:val="24"/>
        </w:rPr>
        <w:t>采购人、采购代理机构将及时退还投标人的投标保证金，采用银行保函、担</w:t>
      </w:r>
      <w:bookmarkEnd w:id="77"/>
    </w:p>
    <w:p w14:paraId="7CE2D5E1" w14:textId="77777777" w:rsidR="009E4D1E" w:rsidRDefault="00EA661D">
      <w:pPr>
        <w:spacing w:before="180" w:line="359" w:lineRule="auto"/>
        <w:ind w:left="1084" w:right="5" w:firstLine="1"/>
        <w:rPr>
          <w:rFonts w:ascii="宋体" w:eastAsia="宋体" w:hAnsi="宋体" w:cs="宋体" w:hint="eastAsia"/>
          <w:sz w:val="24"/>
          <w:szCs w:val="24"/>
        </w:rPr>
      </w:pPr>
      <w:r>
        <w:rPr>
          <w:rFonts w:ascii="宋体" w:eastAsia="宋体" w:hAnsi="宋体" w:cs="宋体"/>
          <w:spacing w:val="2"/>
          <w:sz w:val="24"/>
          <w:szCs w:val="24"/>
        </w:rPr>
        <w:t>保机构担保函等形式递交的投标保证金，经投标人同意后采购人、采购代</w:t>
      </w:r>
      <w:r>
        <w:rPr>
          <w:rFonts w:ascii="宋体" w:eastAsia="宋体" w:hAnsi="宋体" w:cs="宋体"/>
          <w:sz w:val="24"/>
          <w:szCs w:val="24"/>
        </w:rPr>
        <w:t xml:space="preserve">理 </w:t>
      </w:r>
      <w:r>
        <w:rPr>
          <w:rFonts w:ascii="宋体" w:eastAsia="宋体" w:hAnsi="宋体" w:cs="宋体"/>
          <w:spacing w:val="-4"/>
          <w:sz w:val="24"/>
          <w:szCs w:val="24"/>
        </w:rPr>
        <w:t>机</w:t>
      </w:r>
      <w:r>
        <w:rPr>
          <w:rFonts w:ascii="宋体" w:eastAsia="宋体" w:hAnsi="宋体" w:cs="宋体"/>
          <w:spacing w:val="-2"/>
          <w:sz w:val="24"/>
          <w:szCs w:val="24"/>
        </w:rPr>
        <w:t>构可以不再退还，但因投标人自身原因导致无法及时退还的除外:</w:t>
      </w:r>
    </w:p>
    <w:p w14:paraId="2534065C" w14:textId="77777777" w:rsidR="009E4D1E" w:rsidRDefault="00EA661D">
      <w:pPr>
        <w:spacing w:line="219" w:lineRule="auto"/>
        <w:jc w:val="right"/>
        <w:rPr>
          <w:rFonts w:ascii="宋体" w:eastAsia="宋体" w:hAnsi="宋体" w:cs="宋体" w:hint="eastAsia"/>
          <w:sz w:val="24"/>
          <w:szCs w:val="24"/>
        </w:rPr>
      </w:pPr>
      <w:r>
        <w:rPr>
          <w:rFonts w:eastAsia="Arial"/>
          <w:spacing w:val="-4"/>
          <w:sz w:val="24"/>
          <w:szCs w:val="24"/>
        </w:rPr>
        <w:t xml:space="preserve">12.7.1  </w:t>
      </w:r>
      <w:r>
        <w:rPr>
          <w:rFonts w:ascii="宋体" w:eastAsia="宋体" w:hAnsi="宋体" w:cs="宋体"/>
          <w:spacing w:val="-4"/>
          <w:sz w:val="24"/>
          <w:szCs w:val="24"/>
        </w:rPr>
        <w:t>投标人在投标截止时间前撤回已提交的投标文件的，自收到投标人</w:t>
      </w:r>
      <w:r>
        <w:rPr>
          <w:rFonts w:ascii="宋体" w:eastAsia="宋体" w:hAnsi="宋体" w:cs="宋体"/>
          <w:spacing w:val="-3"/>
          <w:sz w:val="24"/>
          <w:szCs w:val="24"/>
        </w:rPr>
        <w:t>书</w:t>
      </w:r>
    </w:p>
    <w:p w14:paraId="57E4C75F" w14:textId="77777777" w:rsidR="009E4D1E" w:rsidRDefault="00EA661D">
      <w:pPr>
        <w:spacing w:before="182" w:line="220" w:lineRule="auto"/>
        <w:ind w:left="1990"/>
        <w:rPr>
          <w:rFonts w:ascii="宋体" w:eastAsia="宋体" w:hAnsi="宋体" w:cs="宋体" w:hint="eastAsia"/>
          <w:sz w:val="24"/>
          <w:szCs w:val="24"/>
        </w:rPr>
      </w:pPr>
      <w:r>
        <w:rPr>
          <w:rFonts w:ascii="宋体" w:eastAsia="宋体" w:hAnsi="宋体" w:cs="宋体"/>
          <w:spacing w:val="-4"/>
          <w:sz w:val="24"/>
          <w:szCs w:val="24"/>
        </w:rPr>
        <w:t xml:space="preserve">面撤回通知之日起 </w:t>
      </w:r>
      <w:r>
        <w:rPr>
          <w:rFonts w:eastAsia="Arial"/>
          <w:spacing w:val="-4"/>
          <w:sz w:val="24"/>
          <w:szCs w:val="24"/>
        </w:rPr>
        <w:t xml:space="preserve">5 </w:t>
      </w:r>
      <w:proofErr w:type="gramStart"/>
      <w:r>
        <w:rPr>
          <w:rFonts w:ascii="宋体" w:eastAsia="宋体" w:hAnsi="宋体" w:cs="宋体"/>
          <w:spacing w:val="-4"/>
          <w:sz w:val="24"/>
          <w:szCs w:val="24"/>
        </w:rPr>
        <w:t>个</w:t>
      </w:r>
      <w:proofErr w:type="gramEnd"/>
      <w:r>
        <w:rPr>
          <w:rFonts w:ascii="宋体" w:eastAsia="宋体" w:hAnsi="宋体" w:cs="宋体"/>
          <w:spacing w:val="-4"/>
          <w:sz w:val="24"/>
          <w:szCs w:val="24"/>
        </w:rPr>
        <w:t>工作日内退还已收取的投标保证金</w:t>
      </w:r>
      <w:r>
        <w:rPr>
          <w:rFonts w:ascii="宋体" w:eastAsia="宋体" w:hAnsi="宋体" w:cs="宋体"/>
          <w:spacing w:val="-3"/>
          <w:sz w:val="24"/>
          <w:szCs w:val="24"/>
        </w:rPr>
        <w:t>；</w:t>
      </w:r>
    </w:p>
    <w:p w14:paraId="7EC15A14" w14:textId="77777777" w:rsidR="009E4D1E" w:rsidRDefault="00EA661D">
      <w:pPr>
        <w:spacing w:before="180" w:line="219" w:lineRule="auto"/>
        <w:ind w:right="5"/>
        <w:jc w:val="right"/>
        <w:rPr>
          <w:rFonts w:ascii="宋体" w:eastAsia="宋体" w:hAnsi="宋体" w:cs="宋体" w:hint="eastAsia"/>
          <w:sz w:val="24"/>
          <w:szCs w:val="24"/>
        </w:rPr>
      </w:pPr>
      <w:r>
        <w:rPr>
          <w:rFonts w:eastAsia="Arial"/>
          <w:spacing w:val="1"/>
          <w:sz w:val="24"/>
          <w:szCs w:val="24"/>
        </w:rPr>
        <w:t>12</w:t>
      </w:r>
      <w:r>
        <w:rPr>
          <w:rFonts w:eastAsia="Arial"/>
          <w:sz w:val="24"/>
          <w:szCs w:val="24"/>
        </w:rPr>
        <w:t xml:space="preserve">.7.2  </w:t>
      </w:r>
      <w:r>
        <w:rPr>
          <w:rFonts w:ascii="宋体" w:eastAsia="宋体" w:hAnsi="宋体" w:cs="宋体"/>
          <w:sz w:val="24"/>
          <w:szCs w:val="24"/>
        </w:rPr>
        <w:t xml:space="preserve">中标人的投标保证金，自采购合同签订之日起 </w:t>
      </w:r>
      <w:r>
        <w:rPr>
          <w:rFonts w:eastAsia="Arial"/>
          <w:sz w:val="24"/>
          <w:szCs w:val="24"/>
        </w:rPr>
        <w:t xml:space="preserve">5 </w:t>
      </w:r>
      <w:proofErr w:type="gramStart"/>
      <w:r>
        <w:rPr>
          <w:rFonts w:ascii="宋体" w:eastAsia="宋体" w:hAnsi="宋体" w:cs="宋体"/>
          <w:sz w:val="24"/>
          <w:szCs w:val="24"/>
        </w:rPr>
        <w:t>个</w:t>
      </w:r>
      <w:proofErr w:type="gramEnd"/>
      <w:r>
        <w:rPr>
          <w:rFonts w:ascii="宋体" w:eastAsia="宋体" w:hAnsi="宋体" w:cs="宋体"/>
          <w:sz w:val="24"/>
          <w:szCs w:val="24"/>
        </w:rPr>
        <w:t>工作日内退还中</w:t>
      </w:r>
    </w:p>
    <w:p w14:paraId="5AA9B7E9" w14:textId="77777777" w:rsidR="009E4D1E" w:rsidRDefault="00EA661D">
      <w:pPr>
        <w:spacing w:before="183" w:line="221" w:lineRule="auto"/>
        <w:ind w:left="1990"/>
        <w:rPr>
          <w:rFonts w:ascii="宋体" w:eastAsia="宋体" w:hAnsi="宋体" w:cs="宋体" w:hint="eastAsia"/>
          <w:sz w:val="24"/>
          <w:szCs w:val="24"/>
        </w:rPr>
      </w:pPr>
      <w:r>
        <w:rPr>
          <w:rFonts w:ascii="宋体" w:eastAsia="宋体" w:hAnsi="宋体" w:cs="宋体"/>
          <w:spacing w:val="-16"/>
          <w:sz w:val="24"/>
          <w:szCs w:val="24"/>
        </w:rPr>
        <w:t>标</w:t>
      </w:r>
      <w:r>
        <w:rPr>
          <w:rFonts w:ascii="宋体" w:eastAsia="宋体" w:hAnsi="宋体" w:cs="宋体"/>
          <w:spacing w:val="-14"/>
          <w:sz w:val="24"/>
          <w:szCs w:val="24"/>
        </w:rPr>
        <w:t>人；</w:t>
      </w:r>
    </w:p>
    <w:p w14:paraId="3C014F38" w14:textId="77777777" w:rsidR="009E4D1E" w:rsidRDefault="00EA661D">
      <w:pPr>
        <w:spacing w:before="179" w:line="219" w:lineRule="auto"/>
        <w:ind w:right="5"/>
        <w:jc w:val="right"/>
        <w:rPr>
          <w:rFonts w:ascii="宋体" w:eastAsia="宋体" w:hAnsi="宋体" w:cs="宋体" w:hint="eastAsia"/>
          <w:sz w:val="24"/>
          <w:szCs w:val="24"/>
        </w:rPr>
      </w:pPr>
      <w:r>
        <w:rPr>
          <w:rFonts w:eastAsia="Arial"/>
          <w:spacing w:val="1"/>
          <w:sz w:val="24"/>
          <w:szCs w:val="24"/>
        </w:rPr>
        <w:t>12</w:t>
      </w:r>
      <w:r>
        <w:rPr>
          <w:rFonts w:eastAsia="Arial"/>
          <w:sz w:val="24"/>
          <w:szCs w:val="24"/>
        </w:rPr>
        <w:t xml:space="preserve">.7.3  </w:t>
      </w:r>
      <w:r>
        <w:rPr>
          <w:rFonts w:ascii="宋体" w:eastAsia="宋体" w:hAnsi="宋体" w:cs="宋体"/>
          <w:sz w:val="24"/>
          <w:szCs w:val="24"/>
        </w:rPr>
        <w:t xml:space="preserve">未中标投标人的投标保证金，自中标通知书发出之日起 </w:t>
      </w:r>
      <w:r>
        <w:rPr>
          <w:rFonts w:eastAsia="Arial"/>
          <w:sz w:val="24"/>
          <w:szCs w:val="24"/>
        </w:rPr>
        <w:t xml:space="preserve">5 </w:t>
      </w:r>
      <w:proofErr w:type="gramStart"/>
      <w:r>
        <w:rPr>
          <w:rFonts w:ascii="宋体" w:eastAsia="宋体" w:hAnsi="宋体" w:cs="宋体"/>
          <w:sz w:val="24"/>
          <w:szCs w:val="24"/>
        </w:rPr>
        <w:t>个</w:t>
      </w:r>
      <w:proofErr w:type="gramEnd"/>
      <w:r>
        <w:rPr>
          <w:rFonts w:ascii="宋体" w:eastAsia="宋体" w:hAnsi="宋体" w:cs="宋体"/>
          <w:sz w:val="24"/>
          <w:szCs w:val="24"/>
        </w:rPr>
        <w:t>工作日</w:t>
      </w:r>
    </w:p>
    <w:p w14:paraId="1948EE90" w14:textId="77777777" w:rsidR="009E4D1E" w:rsidRDefault="00EA661D">
      <w:pPr>
        <w:spacing w:before="183" w:line="220" w:lineRule="auto"/>
        <w:ind w:left="2018"/>
        <w:rPr>
          <w:rFonts w:ascii="宋体" w:eastAsia="宋体" w:hAnsi="宋体" w:cs="宋体" w:hint="eastAsia"/>
          <w:sz w:val="24"/>
          <w:szCs w:val="24"/>
        </w:rPr>
      </w:pPr>
      <w:r>
        <w:rPr>
          <w:rFonts w:ascii="宋体" w:eastAsia="宋体" w:hAnsi="宋体" w:cs="宋体"/>
          <w:spacing w:val="-12"/>
          <w:sz w:val="24"/>
          <w:szCs w:val="24"/>
        </w:rPr>
        <w:t>内</w:t>
      </w:r>
      <w:r>
        <w:rPr>
          <w:rFonts w:ascii="宋体" w:eastAsia="宋体" w:hAnsi="宋体" w:cs="宋体"/>
          <w:spacing w:val="-10"/>
          <w:sz w:val="24"/>
          <w:szCs w:val="24"/>
        </w:rPr>
        <w:t>退还未中标人；</w:t>
      </w:r>
    </w:p>
    <w:p w14:paraId="1DF4CE46" w14:textId="77777777" w:rsidR="009E4D1E" w:rsidRDefault="00EA661D">
      <w:pPr>
        <w:spacing w:before="180" w:line="219" w:lineRule="auto"/>
        <w:ind w:right="3"/>
        <w:jc w:val="right"/>
        <w:rPr>
          <w:rFonts w:ascii="宋体" w:eastAsia="宋体" w:hAnsi="宋体" w:cs="宋体" w:hint="eastAsia"/>
          <w:sz w:val="24"/>
          <w:szCs w:val="24"/>
        </w:rPr>
      </w:pPr>
      <w:r>
        <w:rPr>
          <w:rFonts w:eastAsia="Arial"/>
          <w:spacing w:val="1"/>
          <w:sz w:val="24"/>
          <w:szCs w:val="24"/>
        </w:rPr>
        <w:t>12.7</w:t>
      </w:r>
      <w:r>
        <w:rPr>
          <w:rFonts w:eastAsia="Arial"/>
          <w:sz w:val="24"/>
          <w:szCs w:val="24"/>
        </w:rPr>
        <w:t xml:space="preserve">.4  </w:t>
      </w:r>
      <w:r>
        <w:rPr>
          <w:rFonts w:ascii="宋体" w:eastAsia="宋体" w:hAnsi="宋体" w:cs="宋体"/>
          <w:sz w:val="24"/>
          <w:szCs w:val="24"/>
        </w:rPr>
        <w:t xml:space="preserve">终止招标项目已经收取投标保证金的，自终止采购活动后 </w:t>
      </w:r>
      <w:r>
        <w:rPr>
          <w:rFonts w:eastAsia="Arial"/>
          <w:sz w:val="24"/>
          <w:szCs w:val="24"/>
        </w:rPr>
        <w:t xml:space="preserve">5 </w:t>
      </w:r>
      <w:proofErr w:type="gramStart"/>
      <w:r>
        <w:rPr>
          <w:rFonts w:ascii="宋体" w:eastAsia="宋体" w:hAnsi="宋体" w:cs="宋体"/>
          <w:sz w:val="24"/>
          <w:szCs w:val="24"/>
        </w:rPr>
        <w:t>个</w:t>
      </w:r>
      <w:proofErr w:type="gramEnd"/>
      <w:r>
        <w:rPr>
          <w:rFonts w:ascii="宋体" w:eastAsia="宋体" w:hAnsi="宋体" w:cs="宋体"/>
          <w:sz w:val="24"/>
          <w:szCs w:val="24"/>
        </w:rPr>
        <w:t>工作</w:t>
      </w:r>
    </w:p>
    <w:p w14:paraId="539A239A" w14:textId="77777777" w:rsidR="009E4D1E" w:rsidRDefault="00EA661D">
      <w:pPr>
        <w:spacing w:before="183" w:line="220" w:lineRule="auto"/>
        <w:ind w:left="2031"/>
        <w:rPr>
          <w:rFonts w:ascii="宋体" w:eastAsia="宋体" w:hAnsi="宋体" w:cs="宋体" w:hint="eastAsia"/>
          <w:sz w:val="24"/>
          <w:szCs w:val="24"/>
        </w:rPr>
      </w:pPr>
      <w:r>
        <w:rPr>
          <w:rFonts w:ascii="宋体" w:eastAsia="宋体" w:hAnsi="宋体" w:cs="宋体"/>
          <w:spacing w:val="-6"/>
          <w:sz w:val="24"/>
          <w:szCs w:val="24"/>
        </w:rPr>
        <w:t>日内退</w:t>
      </w:r>
      <w:r>
        <w:rPr>
          <w:rFonts w:ascii="宋体" w:eastAsia="宋体" w:hAnsi="宋体" w:cs="宋体"/>
          <w:spacing w:val="-3"/>
          <w:sz w:val="24"/>
          <w:szCs w:val="24"/>
        </w:rPr>
        <w:t>还已收取的投标保证金及其在银行产生的</w:t>
      </w:r>
      <w:proofErr w:type="gramStart"/>
      <w:r>
        <w:rPr>
          <w:rFonts w:ascii="宋体" w:eastAsia="宋体" w:hAnsi="宋体" w:cs="宋体"/>
          <w:spacing w:val="-3"/>
          <w:sz w:val="24"/>
          <w:szCs w:val="24"/>
        </w:rPr>
        <w:t>孳</w:t>
      </w:r>
      <w:proofErr w:type="gramEnd"/>
      <w:r>
        <w:rPr>
          <w:rFonts w:ascii="宋体" w:eastAsia="宋体" w:hAnsi="宋体" w:cs="宋体"/>
          <w:spacing w:val="-3"/>
          <w:sz w:val="24"/>
          <w:szCs w:val="24"/>
        </w:rPr>
        <w:t>息。</w:t>
      </w:r>
    </w:p>
    <w:p w14:paraId="5B54B26C" w14:textId="77777777" w:rsidR="009E4D1E" w:rsidRDefault="00EA661D">
      <w:pPr>
        <w:spacing w:before="182" w:line="219" w:lineRule="auto"/>
        <w:ind w:left="382"/>
        <w:rPr>
          <w:rFonts w:ascii="宋体" w:eastAsia="宋体" w:hAnsi="宋体" w:cs="宋体" w:hint="eastAsia"/>
          <w:sz w:val="24"/>
          <w:szCs w:val="24"/>
        </w:rPr>
      </w:pPr>
      <w:r>
        <w:rPr>
          <w:rFonts w:eastAsia="Arial"/>
          <w:spacing w:val="2"/>
          <w:sz w:val="24"/>
          <w:szCs w:val="24"/>
        </w:rPr>
        <w:t>12.</w:t>
      </w:r>
      <w:r>
        <w:rPr>
          <w:rFonts w:eastAsia="Arial"/>
          <w:spacing w:val="1"/>
          <w:sz w:val="24"/>
          <w:szCs w:val="24"/>
        </w:rPr>
        <w:t xml:space="preserve">8  </w:t>
      </w:r>
      <w:r>
        <w:rPr>
          <w:rFonts w:ascii="宋体" w:eastAsia="宋体" w:hAnsi="宋体" w:cs="宋体"/>
          <w:spacing w:val="1"/>
          <w:sz w:val="24"/>
          <w:szCs w:val="24"/>
        </w:rPr>
        <w:t>有下列情形之一的，采购人或采购代理机构可以不予退还投标保证金:</w:t>
      </w:r>
    </w:p>
    <w:p w14:paraId="5B4DAD27" w14:textId="77777777" w:rsidR="009E4D1E" w:rsidRDefault="00EA661D">
      <w:pPr>
        <w:spacing w:before="180" w:line="468" w:lineRule="exact"/>
        <w:ind w:left="1106"/>
        <w:rPr>
          <w:rFonts w:ascii="宋体" w:eastAsia="宋体" w:hAnsi="宋体" w:cs="宋体" w:hint="eastAsia"/>
          <w:sz w:val="24"/>
          <w:szCs w:val="24"/>
        </w:rPr>
      </w:pPr>
      <w:r>
        <w:rPr>
          <w:rFonts w:eastAsia="Arial"/>
          <w:spacing w:val="1"/>
          <w:position w:val="17"/>
          <w:sz w:val="24"/>
          <w:szCs w:val="24"/>
        </w:rPr>
        <w:t xml:space="preserve">12.8.1  </w:t>
      </w:r>
      <w:r>
        <w:rPr>
          <w:rFonts w:ascii="宋体" w:eastAsia="宋体" w:hAnsi="宋体" w:cs="宋体"/>
          <w:spacing w:val="1"/>
          <w:position w:val="17"/>
          <w:sz w:val="24"/>
          <w:szCs w:val="24"/>
        </w:rPr>
        <w:t>投标有效期内投标人撤销投标</w:t>
      </w:r>
      <w:r>
        <w:rPr>
          <w:rFonts w:ascii="宋体" w:eastAsia="宋体" w:hAnsi="宋体" w:cs="宋体"/>
          <w:position w:val="17"/>
          <w:sz w:val="24"/>
          <w:szCs w:val="24"/>
        </w:rPr>
        <w:t>文件的；</w:t>
      </w:r>
    </w:p>
    <w:p w14:paraId="4DF89BCA" w14:textId="77777777" w:rsidR="009E4D1E" w:rsidRDefault="00EA661D">
      <w:pPr>
        <w:spacing w:before="1" w:line="220" w:lineRule="auto"/>
        <w:ind w:left="1106"/>
        <w:rPr>
          <w:rFonts w:ascii="宋体" w:eastAsia="宋体" w:hAnsi="宋体" w:cs="宋体" w:hint="eastAsia"/>
          <w:sz w:val="24"/>
          <w:szCs w:val="24"/>
        </w:rPr>
      </w:pPr>
      <w:r>
        <w:rPr>
          <w:rFonts w:eastAsia="Arial"/>
          <w:spacing w:val="-3"/>
          <w:sz w:val="24"/>
          <w:szCs w:val="24"/>
        </w:rPr>
        <w:t xml:space="preserve">12.8.2 </w:t>
      </w:r>
      <w:r>
        <w:rPr>
          <w:rFonts w:ascii="宋体" w:eastAsia="宋体" w:hAnsi="宋体" w:cs="宋体"/>
          <w:spacing w:val="-3"/>
          <w:sz w:val="24"/>
          <w:szCs w:val="24"/>
        </w:rPr>
        <w:t>《投标人须知资料表》中规定的其他情形</w:t>
      </w:r>
      <w:r>
        <w:rPr>
          <w:rFonts w:ascii="宋体" w:eastAsia="宋体" w:hAnsi="宋体" w:cs="宋体"/>
          <w:spacing w:val="-2"/>
          <w:sz w:val="24"/>
          <w:szCs w:val="24"/>
        </w:rPr>
        <w:t>。</w:t>
      </w:r>
    </w:p>
    <w:p w14:paraId="557D806E" w14:textId="77777777" w:rsidR="009E4D1E" w:rsidRDefault="00EA661D">
      <w:pPr>
        <w:spacing w:before="179" w:line="221" w:lineRule="auto"/>
        <w:ind w:left="26"/>
        <w:outlineLvl w:val="1"/>
        <w:rPr>
          <w:rFonts w:ascii="宋体" w:eastAsia="宋体" w:hAnsi="宋体" w:cs="宋体" w:hint="eastAsia"/>
          <w:sz w:val="24"/>
          <w:szCs w:val="24"/>
        </w:rPr>
      </w:pPr>
      <w:bookmarkStart w:id="78" w:name="_Toc18786"/>
      <w:r>
        <w:rPr>
          <w:rFonts w:eastAsia="Arial"/>
          <w:spacing w:val="-1"/>
          <w:sz w:val="24"/>
          <w:szCs w:val="24"/>
        </w:rPr>
        <w:t xml:space="preserve">13 </w:t>
      </w:r>
      <w:r>
        <w:rPr>
          <w:rFonts w:ascii="宋体" w:eastAsia="宋体" w:hAnsi="宋体" w:cs="宋体"/>
          <w:sz w:val="24"/>
          <w:szCs w:val="24"/>
        </w:rPr>
        <w:t>投标有效期</w:t>
      </w:r>
      <w:bookmarkEnd w:id="78"/>
    </w:p>
    <w:p w14:paraId="4AB4D2F4" w14:textId="77777777" w:rsidR="009E4D1E" w:rsidRDefault="00EA661D">
      <w:pPr>
        <w:spacing w:before="179" w:line="219" w:lineRule="auto"/>
        <w:ind w:left="382"/>
        <w:outlineLvl w:val="2"/>
        <w:rPr>
          <w:rFonts w:ascii="宋体" w:eastAsia="宋体" w:hAnsi="宋体" w:cs="宋体" w:hint="eastAsia"/>
          <w:sz w:val="24"/>
          <w:szCs w:val="24"/>
        </w:rPr>
      </w:pPr>
      <w:bookmarkStart w:id="79" w:name="_Toc2201"/>
      <w:r>
        <w:rPr>
          <w:rFonts w:eastAsia="Arial"/>
          <w:spacing w:val="8"/>
          <w:sz w:val="24"/>
          <w:szCs w:val="24"/>
        </w:rPr>
        <w:t>13</w:t>
      </w:r>
      <w:r>
        <w:rPr>
          <w:rFonts w:eastAsia="Arial"/>
          <w:spacing w:val="7"/>
          <w:sz w:val="24"/>
          <w:szCs w:val="24"/>
        </w:rPr>
        <w:t>.</w:t>
      </w:r>
      <w:r>
        <w:rPr>
          <w:rFonts w:eastAsia="Arial"/>
          <w:spacing w:val="4"/>
          <w:sz w:val="24"/>
          <w:szCs w:val="24"/>
        </w:rPr>
        <w:t xml:space="preserve">1  </w:t>
      </w:r>
      <w:r>
        <w:rPr>
          <w:rFonts w:ascii="宋体" w:eastAsia="宋体" w:hAnsi="宋体" w:cs="宋体"/>
          <w:spacing w:val="4"/>
          <w:sz w:val="24"/>
          <w:szCs w:val="24"/>
        </w:rPr>
        <w:t>投标文件应在本招标文件《投标人须知资料表》中规定的投标有效期内保持</w:t>
      </w:r>
      <w:bookmarkEnd w:id="79"/>
    </w:p>
    <w:p w14:paraId="160DB010" w14:textId="77777777" w:rsidR="009E4D1E" w:rsidRDefault="00EA661D">
      <w:pPr>
        <w:spacing w:before="183" w:line="220" w:lineRule="auto"/>
        <w:ind w:left="1086"/>
        <w:rPr>
          <w:rFonts w:ascii="宋体" w:eastAsia="宋体" w:hAnsi="宋体" w:cs="宋体" w:hint="eastAsia"/>
          <w:sz w:val="24"/>
          <w:szCs w:val="24"/>
        </w:rPr>
      </w:pPr>
      <w:r>
        <w:rPr>
          <w:rFonts w:ascii="宋体" w:eastAsia="宋体" w:hAnsi="宋体" w:cs="宋体"/>
          <w:spacing w:val="-1"/>
          <w:sz w:val="24"/>
          <w:szCs w:val="24"/>
        </w:rPr>
        <w:t>有效，投标有效期</w:t>
      </w:r>
      <w:r>
        <w:rPr>
          <w:rFonts w:ascii="宋体" w:eastAsia="宋体" w:hAnsi="宋体" w:cs="宋体"/>
          <w:sz w:val="24"/>
          <w:szCs w:val="24"/>
        </w:rPr>
        <w:t>少于招标文件规定期限的，其</w:t>
      </w:r>
      <w:r>
        <w:rPr>
          <w:rFonts w:ascii="宋体" w:eastAsia="宋体" w:hAnsi="宋体" w:cs="宋体"/>
          <w:sz w:val="24"/>
          <w:szCs w:val="24"/>
          <w14:textOutline w14:w="1536" w14:cap="flat" w14:cmpd="sng" w14:algn="ctr">
            <w14:solidFill>
              <w14:srgbClr w14:val="000000"/>
            </w14:solidFill>
            <w14:prstDash w14:val="solid"/>
            <w14:miter w14:lim="0"/>
          </w14:textOutline>
        </w:rPr>
        <w:t>投标无效</w:t>
      </w:r>
      <w:r>
        <w:rPr>
          <w:rFonts w:ascii="宋体" w:eastAsia="宋体" w:hAnsi="宋体" w:cs="宋体"/>
          <w:sz w:val="24"/>
          <w:szCs w:val="24"/>
        </w:rPr>
        <w:t>。</w:t>
      </w:r>
    </w:p>
    <w:p w14:paraId="26280BFD" w14:textId="77777777" w:rsidR="009E4D1E" w:rsidRDefault="00EA661D">
      <w:pPr>
        <w:spacing w:before="182" w:line="219" w:lineRule="auto"/>
        <w:ind w:left="26"/>
        <w:outlineLvl w:val="1"/>
        <w:rPr>
          <w:rFonts w:ascii="宋体" w:eastAsia="宋体" w:hAnsi="宋体" w:cs="宋体" w:hint="eastAsia"/>
          <w:sz w:val="24"/>
          <w:szCs w:val="24"/>
        </w:rPr>
      </w:pPr>
      <w:bookmarkStart w:id="80" w:name="_Toc10784"/>
      <w:r>
        <w:rPr>
          <w:rFonts w:eastAsia="Arial"/>
          <w:spacing w:val="-1"/>
          <w:sz w:val="24"/>
          <w:szCs w:val="24"/>
        </w:rPr>
        <w:t xml:space="preserve">14 </w:t>
      </w:r>
      <w:r>
        <w:rPr>
          <w:rFonts w:ascii="宋体" w:eastAsia="宋体" w:hAnsi="宋体" w:cs="宋体"/>
          <w:spacing w:val="-1"/>
          <w:sz w:val="24"/>
          <w:szCs w:val="24"/>
        </w:rPr>
        <w:t>投</w:t>
      </w:r>
      <w:r>
        <w:rPr>
          <w:rFonts w:ascii="宋体" w:eastAsia="宋体" w:hAnsi="宋体" w:cs="宋体"/>
          <w:sz w:val="24"/>
          <w:szCs w:val="24"/>
        </w:rPr>
        <w:t>标文件的签署、盖章</w:t>
      </w:r>
      <w:bookmarkEnd w:id="80"/>
    </w:p>
    <w:p w14:paraId="6960A8E6" w14:textId="77777777" w:rsidR="009E4D1E" w:rsidRDefault="00EA661D">
      <w:pPr>
        <w:spacing w:before="181" w:line="219" w:lineRule="auto"/>
        <w:ind w:left="382"/>
        <w:outlineLvl w:val="2"/>
        <w:rPr>
          <w:rFonts w:ascii="宋体" w:eastAsia="宋体" w:hAnsi="宋体" w:cs="宋体" w:hint="eastAsia"/>
          <w:sz w:val="24"/>
          <w:szCs w:val="24"/>
        </w:rPr>
      </w:pPr>
      <w:bookmarkStart w:id="81" w:name="_Toc17846"/>
      <w:r>
        <w:rPr>
          <w:rFonts w:eastAsia="Arial"/>
          <w:spacing w:val="8"/>
          <w:sz w:val="24"/>
          <w:szCs w:val="24"/>
        </w:rPr>
        <w:t>14</w:t>
      </w:r>
      <w:r>
        <w:rPr>
          <w:rFonts w:eastAsia="Arial"/>
          <w:spacing w:val="7"/>
          <w:sz w:val="24"/>
          <w:szCs w:val="24"/>
        </w:rPr>
        <w:t>.</w:t>
      </w:r>
      <w:r>
        <w:rPr>
          <w:rFonts w:eastAsia="Arial"/>
          <w:spacing w:val="4"/>
          <w:sz w:val="24"/>
          <w:szCs w:val="24"/>
        </w:rPr>
        <w:t xml:space="preserve">1  </w:t>
      </w:r>
      <w:r>
        <w:rPr>
          <w:rFonts w:ascii="宋体" w:eastAsia="宋体" w:hAnsi="宋体" w:cs="宋体"/>
          <w:spacing w:val="4"/>
          <w:sz w:val="24"/>
          <w:szCs w:val="24"/>
        </w:rPr>
        <w:t>招标文件要求签字的内容(如授权委托书等)，可以使用电子签章或使用原件</w:t>
      </w:r>
      <w:bookmarkEnd w:id="81"/>
    </w:p>
    <w:p w14:paraId="3C3C5E0A" w14:textId="77777777" w:rsidR="009E4D1E" w:rsidRDefault="00EA661D">
      <w:pPr>
        <w:spacing w:before="182" w:line="359" w:lineRule="auto"/>
        <w:ind w:left="1084" w:firstLine="20"/>
        <w:rPr>
          <w:rFonts w:ascii="宋体" w:eastAsia="宋体" w:hAnsi="宋体" w:cs="宋体" w:hint="eastAsia"/>
          <w:sz w:val="24"/>
          <w:szCs w:val="24"/>
        </w:rPr>
      </w:pPr>
      <w:r>
        <w:rPr>
          <w:rFonts w:ascii="宋体" w:eastAsia="宋体" w:hAnsi="宋体" w:cs="宋体"/>
          <w:spacing w:val="2"/>
          <w:sz w:val="24"/>
          <w:szCs w:val="24"/>
        </w:rPr>
        <w:t>的电子件(</w:t>
      </w:r>
      <w:proofErr w:type="gramStart"/>
      <w:r>
        <w:rPr>
          <w:rFonts w:ascii="宋体" w:eastAsia="宋体" w:hAnsi="宋体" w:cs="宋体"/>
          <w:spacing w:val="2"/>
          <w:sz w:val="24"/>
          <w:szCs w:val="24"/>
        </w:rPr>
        <w:t>电子件指扫描</w:t>
      </w:r>
      <w:proofErr w:type="gramEnd"/>
      <w:r>
        <w:rPr>
          <w:rFonts w:ascii="宋体" w:eastAsia="宋体" w:hAnsi="宋体" w:cs="宋体"/>
          <w:spacing w:val="2"/>
          <w:sz w:val="24"/>
          <w:szCs w:val="24"/>
        </w:rPr>
        <w:t>件、照</w:t>
      </w:r>
      <w:r>
        <w:rPr>
          <w:rFonts w:ascii="宋体" w:eastAsia="宋体" w:hAnsi="宋体" w:cs="宋体"/>
          <w:spacing w:val="1"/>
          <w:sz w:val="24"/>
          <w:szCs w:val="24"/>
        </w:rPr>
        <w:t>片等形式电子文件)；要求第三方出具的盖章</w:t>
      </w:r>
      <w:r>
        <w:rPr>
          <w:rFonts w:ascii="宋体" w:eastAsia="宋体" w:hAnsi="宋体" w:cs="宋体"/>
          <w:sz w:val="24"/>
          <w:szCs w:val="24"/>
        </w:rPr>
        <w:t xml:space="preserve"> </w:t>
      </w:r>
      <w:r>
        <w:rPr>
          <w:rFonts w:ascii="宋体" w:eastAsia="宋体" w:hAnsi="宋体" w:cs="宋体"/>
          <w:spacing w:val="4"/>
          <w:sz w:val="24"/>
          <w:szCs w:val="24"/>
        </w:rPr>
        <w:t>件</w:t>
      </w:r>
      <w:r>
        <w:rPr>
          <w:rFonts w:ascii="宋体" w:eastAsia="宋体" w:hAnsi="宋体" w:cs="宋体"/>
          <w:spacing w:val="3"/>
          <w:sz w:val="24"/>
          <w:szCs w:val="24"/>
        </w:rPr>
        <w:t>原</w:t>
      </w:r>
      <w:r>
        <w:rPr>
          <w:rFonts w:ascii="宋体" w:eastAsia="宋体" w:hAnsi="宋体" w:cs="宋体"/>
          <w:spacing w:val="2"/>
          <w:sz w:val="24"/>
          <w:szCs w:val="24"/>
        </w:rPr>
        <w:t>件(如联合协议、分包意向协议、制造商授权书等)，投标文件中应使用</w:t>
      </w:r>
      <w:r>
        <w:rPr>
          <w:rFonts w:ascii="宋体" w:eastAsia="宋体" w:hAnsi="宋体" w:cs="宋体"/>
          <w:sz w:val="24"/>
          <w:szCs w:val="24"/>
        </w:rPr>
        <w:t xml:space="preserve"> </w:t>
      </w:r>
      <w:r>
        <w:rPr>
          <w:rFonts w:ascii="宋体" w:eastAsia="宋体" w:hAnsi="宋体" w:cs="宋体"/>
          <w:spacing w:val="-7"/>
          <w:sz w:val="24"/>
          <w:szCs w:val="24"/>
        </w:rPr>
        <w:t>原</w:t>
      </w:r>
      <w:r>
        <w:rPr>
          <w:rFonts w:ascii="宋体" w:eastAsia="宋体" w:hAnsi="宋体" w:cs="宋体"/>
          <w:spacing w:val="-5"/>
          <w:sz w:val="24"/>
          <w:szCs w:val="24"/>
        </w:rPr>
        <w:t>件的电子件。</w:t>
      </w:r>
    </w:p>
    <w:p w14:paraId="72F08158" w14:textId="77777777" w:rsidR="009E4D1E" w:rsidRDefault="00EA661D">
      <w:pPr>
        <w:spacing w:line="219" w:lineRule="auto"/>
        <w:ind w:left="382"/>
        <w:rPr>
          <w:rFonts w:ascii="宋体" w:eastAsia="宋体" w:hAnsi="宋体" w:cs="宋体" w:hint="eastAsia"/>
          <w:sz w:val="24"/>
          <w:szCs w:val="24"/>
        </w:rPr>
      </w:pPr>
      <w:r>
        <w:rPr>
          <w:rFonts w:eastAsia="Arial"/>
          <w:spacing w:val="2"/>
          <w:sz w:val="24"/>
          <w:szCs w:val="24"/>
        </w:rPr>
        <w:t xml:space="preserve">14.2  </w:t>
      </w:r>
      <w:r>
        <w:rPr>
          <w:rFonts w:ascii="宋体" w:eastAsia="宋体" w:hAnsi="宋体" w:cs="宋体"/>
          <w:spacing w:val="2"/>
          <w:sz w:val="24"/>
          <w:szCs w:val="24"/>
        </w:rPr>
        <w:t>招标文件要求盖章的内容，一般通过投标</w:t>
      </w:r>
      <w:r>
        <w:rPr>
          <w:rFonts w:ascii="宋体" w:eastAsia="宋体" w:hAnsi="宋体" w:cs="宋体"/>
          <w:spacing w:val="1"/>
          <w:sz w:val="24"/>
          <w:szCs w:val="24"/>
        </w:rPr>
        <w:t>文件编制工具加盖电子签章。</w:t>
      </w:r>
    </w:p>
    <w:p w14:paraId="0F9EF366" w14:textId="77777777" w:rsidR="009E4D1E" w:rsidRDefault="009E4D1E">
      <w:pPr>
        <w:spacing w:line="461" w:lineRule="auto"/>
      </w:pPr>
    </w:p>
    <w:p w14:paraId="5FEC4F38" w14:textId="77777777" w:rsidR="009E4D1E" w:rsidRDefault="009E4D1E">
      <w:pPr>
        <w:spacing w:line="461" w:lineRule="auto"/>
      </w:pPr>
    </w:p>
    <w:p w14:paraId="07A7F5E8" w14:textId="77777777" w:rsidR="009E4D1E" w:rsidRDefault="00EA661D">
      <w:pPr>
        <w:spacing w:before="92" w:line="221" w:lineRule="auto"/>
        <w:ind w:left="3239"/>
        <w:outlineLvl w:val="1"/>
        <w:rPr>
          <w:rFonts w:ascii="宋体" w:eastAsia="宋体" w:hAnsi="宋体" w:cs="宋体" w:hint="eastAsia"/>
          <w:sz w:val="28"/>
          <w:szCs w:val="28"/>
        </w:rPr>
      </w:pPr>
      <w:bookmarkStart w:id="82" w:name="_Toc22878"/>
      <w:r>
        <w:rPr>
          <w:rFonts w:ascii="宋体" w:eastAsia="宋体" w:hAnsi="宋体" w:cs="宋体"/>
          <w:spacing w:val="-4"/>
          <w:sz w:val="28"/>
          <w:szCs w:val="28"/>
          <w14:textOutline w14:w="1803" w14:cap="flat" w14:cmpd="sng" w14:algn="ctr">
            <w14:solidFill>
              <w14:srgbClr w14:val="000000"/>
            </w14:solidFill>
            <w14:prstDash w14:val="solid"/>
            <w14:miter w14:lim="0"/>
          </w14:textOutline>
        </w:rPr>
        <w:t>四</w:t>
      </w:r>
      <w:r>
        <w:rPr>
          <w:rFonts w:ascii="宋体" w:eastAsia="宋体" w:hAnsi="宋体" w:cs="宋体"/>
          <w:spacing w:val="-4"/>
          <w:sz w:val="28"/>
          <w:szCs w:val="28"/>
        </w:rPr>
        <w:t xml:space="preserve">  </w:t>
      </w:r>
      <w:r>
        <w:rPr>
          <w:rFonts w:ascii="宋体" w:eastAsia="宋体" w:hAnsi="宋体" w:cs="宋体"/>
          <w:spacing w:val="-2"/>
          <w:sz w:val="28"/>
          <w:szCs w:val="28"/>
        </w:rPr>
        <w:t xml:space="preserve"> </w:t>
      </w:r>
      <w:r>
        <w:rPr>
          <w:rFonts w:ascii="宋体" w:eastAsia="宋体" w:hAnsi="宋体" w:cs="宋体"/>
          <w:spacing w:val="-2"/>
          <w:sz w:val="28"/>
          <w:szCs w:val="28"/>
          <w14:textOutline w14:w="1803" w14:cap="flat" w14:cmpd="sng" w14:algn="ctr">
            <w14:solidFill>
              <w14:srgbClr w14:val="000000"/>
            </w14:solidFill>
            <w14:prstDash w14:val="solid"/>
            <w14:miter w14:lim="0"/>
          </w14:textOutline>
        </w:rPr>
        <w:t>投标文件的提交</w:t>
      </w:r>
      <w:bookmarkEnd w:id="82"/>
    </w:p>
    <w:p w14:paraId="51918199" w14:textId="77777777" w:rsidR="009E4D1E" w:rsidRDefault="00EA661D">
      <w:pPr>
        <w:spacing w:before="204" w:line="220" w:lineRule="auto"/>
        <w:ind w:left="26"/>
        <w:outlineLvl w:val="1"/>
        <w:rPr>
          <w:rFonts w:ascii="宋体" w:eastAsia="宋体" w:hAnsi="宋体" w:cs="宋体" w:hint="eastAsia"/>
          <w:sz w:val="24"/>
          <w:szCs w:val="24"/>
        </w:rPr>
      </w:pPr>
      <w:bookmarkStart w:id="83" w:name="_Toc30298"/>
      <w:r>
        <w:rPr>
          <w:rFonts w:eastAsia="Arial"/>
          <w:spacing w:val="-1"/>
          <w:sz w:val="24"/>
          <w:szCs w:val="24"/>
        </w:rPr>
        <w:t xml:space="preserve">15 </w:t>
      </w:r>
      <w:r>
        <w:rPr>
          <w:rFonts w:ascii="宋体" w:eastAsia="宋体" w:hAnsi="宋体" w:cs="宋体"/>
          <w:spacing w:val="-1"/>
          <w:sz w:val="24"/>
          <w:szCs w:val="24"/>
        </w:rPr>
        <w:t>投</w:t>
      </w:r>
      <w:r>
        <w:rPr>
          <w:rFonts w:ascii="宋体" w:eastAsia="宋体" w:hAnsi="宋体" w:cs="宋体"/>
          <w:sz w:val="24"/>
          <w:szCs w:val="24"/>
        </w:rPr>
        <w:t>标文件的提交</w:t>
      </w:r>
      <w:bookmarkEnd w:id="83"/>
    </w:p>
    <w:p w14:paraId="5625ACE3" w14:textId="77777777" w:rsidR="009E4D1E" w:rsidRDefault="00EA661D">
      <w:pPr>
        <w:spacing w:before="180" w:line="219" w:lineRule="auto"/>
        <w:ind w:left="382"/>
        <w:outlineLvl w:val="2"/>
        <w:rPr>
          <w:rFonts w:ascii="宋体" w:eastAsia="宋体" w:hAnsi="宋体" w:cs="宋体" w:hint="eastAsia"/>
          <w:sz w:val="24"/>
          <w:szCs w:val="24"/>
        </w:rPr>
      </w:pPr>
      <w:bookmarkStart w:id="84" w:name="_Toc13816"/>
      <w:r>
        <w:rPr>
          <w:rFonts w:eastAsia="Arial"/>
          <w:spacing w:val="8"/>
          <w:sz w:val="24"/>
          <w:szCs w:val="24"/>
        </w:rPr>
        <w:t>15.</w:t>
      </w:r>
      <w:r>
        <w:rPr>
          <w:rFonts w:eastAsia="Arial"/>
          <w:spacing w:val="6"/>
          <w:sz w:val="24"/>
          <w:szCs w:val="24"/>
        </w:rPr>
        <w:t>1</w:t>
      </w:r>
      <w:r>
        <w:rPr>
          <w:rFonts w:eastAsia="Arial"/>
          <w:spacing w:val="4"/>
          <w:sz w:val="24"/>
          <w:szCs w:val="24"/>
        </w:rPr>
        <w:t xml:space="preserve">  </w:t>
      </w:r>
      <w:r>
        <w:rPr>
          <w:rFonts w:ascii="宋体" w:eastAsia="宋体" w:hAnsi="宋体" w:cs="宋体"/>
          <w:spacing w:val="4"/>
          <w:sz w:val="24"/>
          <w:szCs w:val="24"/>
        </w:rPr>
        <w:t>本项目使用北京市政府采购电子交易平台。投标人根据招标文件及电子交易</w:t>
      </w:r>
      <w:bookmarkEnd w:id="84"/>
    </w:p>
    <w:p w14:paraId="7E66664A" w14:textId="77777777" w:rsidR="009E4D1E" w:rsidRDefault="009E4D1E">
      <w:pPr>
        <w:sectPr w:rsidR="009E4D1E">
          <w:headerReference w:type="default" r:id="rId26"/>
          <w:footerReference w:type="default" r:id="rId27"/>
          <w:pgSz w:w="11907" w:h="16840"/>
          <w:pgMar w:top="1117" w:right="1130" w:bottom="1057" w:left="1700" w:header="878" w:footer="886" w:gutter="0"/>
          <w:cols w:space="720"/>
        </w:sectPr>
      </w:pPr>
    </w:p>
    <w:p w14:paraId="396F1F51" w14:textId="77777777" w:rsidR="009E4D1E" w:rsidRDefault="009E4D1E">
      <w:pPr>
        <w:spacing w:line="256" w:lineRule="auto"/>
      </w:pPr>
    </w:p>
    <w:p w14:paraId="771138C5" w14:textId="77777777" w:rsidR="009E4D1E" w:rsidRDefault="00EA661D">
      <w:pPr>
        <w:spacing w:before="78" w:line="219" w:lineRule="auto"/>
        <w:ind w:left="1084"/>
        <w:rPr>
          <w:rFonts w:ascii="宋体" w:eastAsia="宋体" w:hAnsi="宋体" w:cs="宋体" w:hint="eastAsia"/>
          <w:sz w:val="24"/>
          <w:szCs w:val="24"/>
        </w:rPr>
      </w:pPr>
      <w:r>
        <w:rPr>
          <w:rFonts w:ascii="宋体" w:eastAsia="宋体" w:hAnsi="宋体" w:cs="宋体"/>
          <w:spacing w:val="-2"/>
          <w:sz w:val="24"/>
          <w:szCs w:val="24"/>
        </w:rPr>
        <w:t>平台供应商操作手册要求编制、生</w:t>
      </w:r>
      <w:r>
        <w:rPr>
          <w:rFonts w:ascii="宋体" w:eastAsia="宋体" w:hAnsi="宋体" w:cs="宋体"/>
          <w:spacing w:val="-1"/>
          <w:sz w:val="24"/>
          <w:szCs w:val="24"/>
        </w:rPr>
        <w:t>成并提交电子投标文件。</w:t>
      </w:r>
    </w:p>
    <w:p w14:paraId="6ABBCF4E" w14:textId="77777777" w:rsidR="009E4D1E" w:rsidRDefault="00EA661D">
      <w:pPr>
        <w:spacing w:before="180" w:line="219" w:lineRule="auto"/>
        <w:ind w:left="382"/>
        <w:outlineLvl w:val="2"/>
        <w:rPr>
          <w:rFonts w:ascii="宋体" w:eastAsia="宋体" w:hAnsi="宋体" w:cs="宋体" w:hint="eastAsia"/>
          <w:sz w:val="24"/>
          <w:szCs w:val="24"/>
        </w:rPr>
      </w:pPr>
      <w:bookmarkStart w:id="85" w:name="_Toc6170"/>
      <w:r>
        <w:rPr>
          <w:rFonts w:eastAsia="Arial"/>
          <w:spacing w:val="8"/>
          <w:sz w:val="24"/>
          <w:szCs w:val="24"/>
        </w:rPr>
        <w:t>15</w:t>
      </w:r>
      <w:r>
        <w:rPr>
          <w:rFonts w:eastAsia="Arial"/>
          <w:spacing w:val="7"/>
          <w:sz w:val="24"/>
          <w:szCs w:val="24"/>
        </w:rPr>
        <w:t>.</w:t>
      </w:r>
      <w:r>
        <w:rPr>
          <w:rFonts w:eastAsia="Arial"/>
          <w:spacing w:val="4"/>
          <w:sz w:val="24"/>
          <w:szCs w:val="24"/>
        </w:rPr>
        <w:t xml:space="preserve">2  </w:t>
      </w:r>
      <w:r>
        <w:rPr>
          <w:rFonts w:ascii="宋体" w:eastAsia="宋体" w:hAnsi="宋体" w:cs="宋体"/>
          <w:spacing w:val="4"/>
          <w:sz w:val="24"/>
          <w:szCs w:val="24"/>
        </w:rPr>
        <w:t>采购人及采购代理机构拒绝接受通过电子交易平台以外任何形式提交的投标</w:t>
      </w:r>
      <w:bookmarkEnd w:id="85"/>
    </w:p>
    <w:p w14:paraId="420CD959" w14:textId="77777777" w:rsidR="009E4D1E" w:rsidRDefault="00EA661D">
      <w:pPr>
        <w:spacing w:before="182" w:line="220" w:lineRule="auto"/>
        <w:ind w:left="1087"/>
        <w:rPr>
          <w:rFonts w:ascii="宋体" w:eastAsia="宋体" w:hAnsi="宋体" w:cs="宋体" w:hint="eastAsia"/>
          <w:sz w:val="24"/>
          <w:szCs w:val="24"/>
        </w:rPr>
      </w:pPr>
      <w:r>
        <w:rPr>
          <w:rFonts w:ascii="宋体" w:eastAsia="宋体" w:hAnsi="宋体" w:cs="宋体"/>
          <w:spacing w:val="-6"/>
          <w:sz w:val="24"/>
          <w:szCs w:val="24"/>
        </w:rPr>
        <w:t>文件</w:t>
      </w:r>
      <w:r>
        <w:rPr>
          <w:rFonts w:ascii="宋体" w:eastAsia="宋体" w:hAnsi="宋体" w:cs="宋体"/>
          <w:spacing w:val="-5"/>
          <w:sz w:val="24"/>
          <w:szCs w:val="24"/>
        </w:rPr>
        <w:t>，</w:t>
      </w:r>
      <w:r>
        <w:rPr>
          <w:rFonts w:ascii="宋体" w:eastAsia="宋体" w:hAnsi="宋体" w:cs="宋体"/>
          <w:spacing w:val="-3"/>
          <w:sz w:val="24"/>
          <w:szCs w:val="24"/>
        </w:rPr>
        <w:t>投标保证金除外。</w:t>
      </w:r>
    </w:p>
    <w:p w14:paraId="01FB0866" w14:textId="77777777" w:rsidR="009E4D1E" w:rsidRDefault="00EA661D">
      <w:pPr>
        <w:spacing w:before="182" w:line="221" w:lineRule="auto"/>
        <w:ind w:left="27"/>
        <w:outlineLvl w:val="1"/>
        <w:rPr>
          <w:rFonts w:ascii="宋体" w:eastAsia="宋体" w:hAnsi="宋体" w:cs="宋体" w:hint="eastAsia"/>
          <w:sz w:val="24"/>
          <w:szCs w:val="24"/>
        </w:rPr>
      </w:pPr>
      <w:bookmarkStart w:id="86" w:name="_Toc8371"/>
      <w:r>
        <w:rPr>
          <w:rFonts w:eastAsia="Arial"/>
          <w:spacing w:val="-1"/>
          <w:sz w:val="24"/>
          <w:szCs w:val="24"/>
        </w:rPr>
        <w:t xml:space="preserve">16 </w:t>
      </w:r>
      <w:r>
        <w:rPr>
          <w:rFonts w:ascii="宋体" w:eastAsia="宋体" w:hAnsi="宋体" w:cs="宋体"/>
          <w:sz w:val="24"/>
          <w:szCs w:val="24"/>
        </w:rPr>
        <w:t>投标截止时间</w:t>
      </w:r>
      <w:bookmarkEnd w:id="86"/>
    </w:p>
    <w:p w14:paraId="167DD519" w14:textId="77777777" w:rsidR="009E4D1E" w:rsidRDefault="00EA661D">
      <w:pPr>
        <w:spacing w:before="178" w:line="220" w:lineRule="auto"/>
        <w:ind w:left="382"/>
        <w:rPr>
          <w:rFonts w:ascii="宋体" w:eastAsia="宋体" w:hAnsi="宋体" w:cs="宋体" w:hint="eastAsia"/>
          <w:sz w:val="24"/>
          <w:szCs w:val="24"/>
        </w:rPr>
      </w:pPr>
      <w:r>
        <w:rPr>
          <w:rFonts w:eastAsia="Arial"/>
          <w:spacing w:val="2"/>
          <w:sz w:val="24"/>
          <w:szCs w:val="24"/>
        </w:rPr>
        <w:t xml:space="preserve">16.1  </w:t>
      </w:r>
      <w:r>
        <w:rPr>
          <w:rFonts w:ascii="宋体" w:eastAsia="宋体" w:hAnsi="宋体" w:cs="宋体"/>
          <w:spacing w:val="2"/>
          <w:sz w:val="24"/>
          <w:szCs w:val="24"/>
        </w:rPr>
        <w:t>投</w:t>
      </w:r>
      <w:r>
        <w:rPr>
          <w:rFonts w:ascii="宋体" w:eastAsia="宋体" w:hAnsi="宋体" w:cs="宋体"/>
          <w:spacing w:val="1"/>
          <w:sz w:val="24"/>
          <w:szCs w:val="24"/>
        </w:rPr>
        <w:t>标人应在招标文件要求提交投标文件截止时间前，将电子投标文件提交至</w:t>
      </w:r>
    </w:p>
    <w:p w14:paraId="7464E1B8" w14:textId="77777777" w:rsidR="009E4D1E" w:rsidRDefault="00EA661D">
      <w:pPr>
        <w:spacing w:before="182" w:line="221" w:lineRule="auto"/>
        <w:ind w:left="993"/>
        <w:rPr>
          <w:rFonts w:ascii="宋体" w:eastAsia="宋体" w:hAnsi="宋体" w:cs="宋体" w:hint="eastAsia"/>
          <w:sz w:val="24"/>
          <w:szCs w:val="24"/>
        </w:rPr>
      </w:pPr>
      <w:r>
        <w:rPr>
          <w:rFonts w:ascii="宋体" w:eastAsia="宋体" w:hAnsi="宋体" w:cs="宋体"/>
          <w:spacing w:val="-14"/>
          <w:sz w:val="24"/>
          <w:szCs w:val="24"/>
        </w:rPr>
        <w:t>电</w:t>
      </w:r>
      <w:r>
        <w:rPr>
          <w:rFonts w:ascii="宋体" w:eastAsia="宋体" w:hAnsi="宋体" w:cs="宋体"/>
          <w:spacing w:val="-8"/>
          <w:sz w:val="24"/>
          <w:szCs w:val="24"/>
        </w:rPr>
        <w:t>子交易平台。</w:t>
      </w:r>
    </w:p>
    <w:p w14:paraId="5D34452E" w14:textId="77777777" w:rsidR="009E4D1E" w:rsidRDefault="00EA661D">
      <w:pPr>
        <w:spacing w:before="179" w:line="220" w:lineRule="auto"/>
        <w:ind w:left="27"/>
        <w:outlineLvl w:val="1"/>
        <w:rPr>
          <w:rFonts w:ascii="宋体" w:eastAsia="宋体" w:hAnsi="宋体" w:cs="宋体" w:hint="eastAsia"/>
          <w:sz w:val="24"/>
          <w:szCs w:val="24"/>
        </w:rPr>
      </w:pPr>
      <w:bookmarkStart w:id="87" w:name="_Toc1056"/>
      <w:r>
        <w:rPr>
          <w:rFonts w:eastAsia="Arial"/>
          <w:spacing w:val="-1"/>
          <w:sz w:val="24"/>
          <w:szCs w:val="24"/>
        </w:rPr>
        <w:t xml:space="preserve">17 </w:t>
      </w:r>
      <w:r>
        <w:rPr>
          <w:rFonts w:ascii="宋体" w:eastAsia="宋体" w:hAnsi="宋体" w:cs="宋体"/>
          <w:spacing w:val="-1"/>
          <w:sz w:val="24"/>
          <w:szCs w:val="24"/>
        </w:rPr>
        <w:t>投</w:t>
      </w:r>
      <w:r>
        <w:rPr>
          <w:rFonts w:ascii="宋体" w:eastAsia="宋体" w:hAnsi="宋体" w:cs="宋体"/>
          <w:sz w:val="24"/>
          <w:szCs w:val="24"/>
        </w:rPr>
        <w:t>标文件的修改与撤回</w:t>
      </w:r>
      <w:bookmarkEnd w:id="87"/>
    </w:p>
    <w:p w14:paraId="394EE0EF" w14:textId="77777777" w:rsidR="009E4D1E" w:rsidRDefault="00EA661D">
      <w:pPr>
        <w:spacing w:before="181" w:line="221" w:lineRule="auto"/>
        <w:ind w:left="382"/>
        <w:outlineLvl w:val="2"/>
        <w:rPr>
          <w:rFonts w:ascii="宋体" w:eastAsia="宋体" w:hAnsi="宋体" w:cs="宋体" w:hint="eastAsia"/>
          <w:sz w:val="24"/>
          <w:szCs w:val="24"/>
        </w:rPr>
      </w:pPr>
      <w:bookmarkStart w:id="88" w:name="_Toc923"/>
      <w:r>
        <w:rPr>
          <w:rFonts w:eastAsia="Arial"/>
          <w:spacing w:val="8"/>
          <w:sz w:val="24"/>
          <w:szCs w:val="24"/>
        </w:rPr>
        <w:t>17</w:t>
      </w:r>
      <w:r>
        <w:rPr>
          <w:rFonts w:eastAsia="Arial"/>
          <w:spacing w:val="7"/>
          <w:sz w:val="24"/>
          <w:szCs w:val="24"/>
        </w:rPr>
        <w:t>.</w:t>
      </w:r>
      <w:r>
        <w:rPr>
          <w:rFonts w:eastAsia="Arial"/>
          <w:spacing w:val="4"/>
          <w:sz w:val="24"/>
          <w:szCs w:val="24"/>
        </w:rPr>
        <w:t xml:space="preserve">1  </w:t>
      </w:r>
      <w:r>
        <w:rPr>
          <w:rFonts w:ascii="宋体" w:eastAsia="宋体" w:hAnsi="宋体" w:cs="宋体"/>
          <w:spacing w:val="4"/>
          <w:sz w:val="24"/>
          <w:szCs w:val="24"/>
        </w:rPr>
        <w:t>投标截止时间前，投标人可以通过电子交易平台对所提交的投标文件进行补</w:t>
      </w:r>
      <w:bookmarkEnd w:id="88"/>
    </w:p>
    <w:p w14:paraId="221807E5" w14:textId="77777777" w:rsidR="009E4D1E" w:rsidRDefault="00EA661D">
      <w:pPr>
        <w:spacing w:before="179" w:line="359" w:lineRule="auto"/>
        <w:ind w:left="1103" w:hanging="15"/>
        <w:rPr>
          <w:rFonts w:ascii="宋体" w:eastAsia="宋体" w:hAnsi="宋体" w:cs="宋体" w:hint="eastAsia"/>
          <w:sz w:val="24"/>
          <w:szCs w:val="24"/>
        </w:rPr>
      </w:pPr>
      <w:r>
        <w:rPr>
          <w:rFonts w:ascii="宋体" w:eastAsia="宋体" w:hAnsi="宋体" w:cs="宋体"/>
          <w:spacing w:val="2"/>
          <w:sz w:val="24"/>
          <w:szCs w:val="24"/>
        </w:rPr>
        <w:t>充、修改或者撤回。投标保证金的补充、修改或者撤回无需通过电子交易</w:t>
      </w:r>
      <w:r>
        <w:rPr>
          <w:rFonts w:ascii="宋体" w:eastAsia="宋体" w:hAnsi="宋体" w:cs="宋体"/>
          <w:spacing w:val="1"/>
          <w:sz w:val="24"/>
          <w:szCs w:val="24"/>
        </w:rPr>
        <w:t>平</w:t>
      </w:r>
      <w:r>
        <w:rPr>
          <w:rFonts w:ascii="宋体" w:eastAsia="宋体" w:hAnsi="宋体" w:cs="宋体"/>
          <w:sz w:val="24"/>
          <w:szCs w:val="24"/>
        </w:rPr>
        <w:t xml:space="preserve"> </w:t>
      </w:r>
      <w:r>
        <w:rPr>
          <w:rFonts w:ascii="宋体" w:eastAsia="宋体" w:hAnsi="宋体" w:cs="宋体"/>
          <w:spacing w:val="-4"/>
          <w:sz w:val="24"/>
          <w:szCs w:val="24"/>
        </w:rPr>
        <w:t>台，</w:t>
      </w:r>
      <w:r>
        <w:rPr>
          <w:rFonts w:ascii="宋体" w:eastAsia="宋体" w:hAnsi="宋体" w:cs="宋体"/>
          <w:spacing w:val="-2"/>
          <w:sz w:val="24"/>
          <w:szCs w:val="24"/>
        </w:rPr>
        <w:t>但应就其补充、修改或者撤回通知采购人或采购代理机构。</w:t>
      </w:r>
    </w:p>
    <w:p w14:paraId="0EF39238" w14:textId="77777777" w:rsidR="009E4D1E" w:rsidRDefault="00EA661D">
      <w:pPr>
        <w:spacing w:before="1" w:line="219" w:lineRule="auto"/>
        <w:ind w:left="382"/>
        <w:rPr>
          <w:rFonts w:ascii="宋体" w:eastAsia="宋体" w:hAnsi="宋体" w:cs="宋体" w:hint="eastAsia"/>
          <w:sz w:val="24"/>
          <w:szCs w:val="24"/>
        </w:rPr>
      </w:pPr>
      <w:r>
        <w:rPr>
          <w:rFonts w:eastAsia="Arial"/>
          <w:spacing w:val="8"/>
          <w:sz w:val="24"/>
          <w:szCs w:val="24"/>
        </w:rPr>
        <w:t>17</w:t>
      </w:r>
      <w:r>
        <w:rPr>
          <w:rFonts w:eastAsia="Arial"/>
          <w:spacing w:val="5"/>
          <w:sz w:val="24"/>
          <w:szCs w:val="24"/>
        </w:rPr>
        <w:t>.</w:t>
      </w:r>
      <w:r>
        <w:rPr>
          <w:rFonts w:eastAsia="Arial"/>
          <w:spacing w:val="4"/>
          <w:sz w:val="24"/>
          <w:szCs w:val="24"/>
        </w:rPr>
        <w:t xml:space="preserve">2  </w:t>
      </w:r>
      <w:r>
        <w:rPr>
          <w:rFonts w:ascii="宋体" w:eastAsia="宋体" w:hAnsi="宋体" w:cs="宋体"/>
          <w:spacing w:val="4"/>
          <w:sz w:val="24"/>
          <w:szCs w:val="24"/>
        </w:rPr>
        <w:t>投标人对投标文件的补充、修改的内容应当按照招标文件要求签署、盖章，</w:t>
      </w:r>
    </w:p>
    <w:p w14:paraId="313D2066" w14:textId="77777777" w:rsidR="009E4D1E" w:rsidRDefault="00EA661D">
      <w:pPr>
        <w:spacing w:before="182" w:line="220" w:lineRule="auto"/>
        <w:ind w:left="1086"/>
        <w:rPr>
          <w:rFonts w:ascii="宋体" w:eastAsia="宋体" w:hAnsi="宋体" w:cs="宋体" w:hint="eastAsia"/>
          <w:sz w:val="24"/>
          <w:szCs w:val="24"/>
        </w:rPr>
      </w:pPr>
      <w:r>
        <w:rPr>
          <w:rFonts w:ascii="宋体" w:eastAsia="宋体" w:hAnsi="宋体" w:cs="宋体"/>
          <w:spacing w:val="-6"/>
          <w:sz w:val="24"/>
          <w:szCs w:val="24"/>
        </w:rPr>
        <w:t>作</w:t>
      </w:r>
      <w:r>
        <w:rPr>
          <w:rFonts w:ascii="宋体" w:eastAsia="宋体" w:hAnsi="宋体" w:cs="宋体"/>
          <w:spacing w:val="-5"/>
          <w:sz w:val="24"/>
          <w:szCs w:val="24"/>
        </w:rPr>
        <w:t>为</w:t>
      </w:r>
      <w:r>
        <w:rPr>
          <w:rFonts w:ascii="宋体" w:eastAsia="宋体" w:hAnsi="宋体" w:cs="宋体"/>
          <w:spacing w:val="-3"/>
          <w:sz w:val="24"/>
          <w:szCs w:val="24"/>
        </w:rPr>
        <w:t>投标文件的组成部分。</w:t>
      </w:r>
    </w:p>
    <w:p w14:paraId="1110A96C" w14:textId="77777777" w:rsidR="009E4D1E" w:rsidRDefault="009E4D1E">
      <w:pPr>
        <w:spacing w:line="255" w:lineRule="auto"/>
      </w:pPr>
    </w:p>
    <w:p w14:paraId="474048D5" w14:textId="77777777" w:rsidR="009E4D1E" w:rsidRDefault="009E4D1E">
      <w:pPr>
        <w:spacing w:line="255" w:lineRule="auto"/>
      </w:pPr>
    </w:p>
    <w:p w14:paraId="083700DA" w14:textId="77777777" w:rsidR="009E4D1E" w:rsidRDefault="00EA661D">
      <w:pPr>
        <w:spacing w:before="92" w:line="221" w:lineRule="auto"/>
        <w:ind w:left="2795"/>
        <w:outlineLvl w:val="1"/>
        <w:rPr>
          <w:rFonts w:ascii="宋体" w:eastAsia="宋体" w:hAnsi="宋体" w:cs="宋体" w:hint="eastAsia"/>
          <w:sz w:val="28"/>
          <w:szCs w:val="28"/>
        </w:rPr>
      </w:pPr>
      <w:bookmarkStart w:id="89" w:name="_Toc25489"/>
      <w:r>
        <w:rPr>
          <w:rFonts w:ascii="宋体" w:eastAsia="宋体" w:hAnsi="宋体" w:cs="宋体"/>
          <w:spacing w:val="-1"/>
          <w:sz w:val="28"/>
          <w:szCs w:val="28"/>
          <w14:textOutline w14:w="1803" w14:cap="flat" w14:cmpd="sng" w14:algn="ctr">
            <w14:solidFill>
              <w14:srgbClr w14:val="000000"/>
            </w14:solidFill>
            <w14:prstDash w14:val="solid"/>
            <w14:miter w14:lim="0"/>
          </w14:textOutline>
        </w:rPr>
        <w:t>五</w:t>
      </w:r>
      <w:r>
        <w:rPr>
          <w:rFonts w:ascii="宋体" w:eastAsia="宋体" w:hAnsi="宋体" w:cs="宋体"/>
          <w:spacing w:val="-1"/>
          <w:sz w:val="28"/>
          <w:szCs w:val="28"/>
        </w:rPr>
        <w:t xml:space="preserve">  </w:t>
      </w:r>
      <w:r>
        <w:rPr>
          <w:rFonts w:ascii="宋体" w:eastAsia="宋体" w:hAnsi="宋体" w:cs="宋体"/>
          <w:sz w:val="28"/>
          <w:szCs w:val="28"/>
        </w:rPr>
        <w:t xml:space="preserve"> </w:t>
      </w:r>
      <w:r>
        <w:rPr>
          <w:rFonts w:ascii="宋体" w:eastAsia="宋体" w:hAnsi="宋体" w:cs="宋体"/>
          <w:sz w:val="28"/>
          <w:szCs w:val="28"/>
          <w14:textOutline w14:w="1803" w14:cap="flat" w14:cmpd="sng" w14:algn="ctr">
            <w14:solidFill>
              <w14:srgbClr w14:val="000000"/>
            </w14:solidFill>
            <w14:prstDash w14:val="solid"/>
            <w14:miter w14:lim="0"/>
          </w14:textOutline>
        </w:rPr>
        <w:t>开标、资格审查及评标</w:t>
      </w:r>
      <w:bookmarkEnd w:id="89"/>
    </w:p>
    <w:p w14:paraId="41286D22" w14:textId="77777777" w:rsidR="009E4D1E" w:rsidRDefault="00EA661D">
      <w:pPr>
        <w:spacing w:before="204" w:line="221" w:lineRule="auto"/>
        <w:ind w:left="27"/>
        <w:outlineLvl w:val="1"/>
        <w:rPr>
          <w:rFonts w:ascii="宋体" w:eastAsia="宋体" w:hAnsi="宋体" w:cs="宋体" w:hint="eastAsia"/>
          <w:sz w:val="24"/>
          <w:szCs w:val="24"/>
        </w:rPr>
      </w:pPr>
      <w:bookmarkStart w:id="90" w:name="_Toc21869"/>
      <w:r>
        <w:rPr>
          <w:rFonts w:eastAsia="Arial"/>
          <w:sz w:val="24"/>
          <w:szCs w:val="24"/>
        </w:rPr>
        <w:t xml:space="preserve">18 </w:t>
      </w:r>
      <w:r>
        <w:rPr>
          <w:rFonts w:ascii="宋体" w:eastAsia="宋体" w:hAnsi="宋体" w:cs="宋体"/>
          <w:sz w:val="24"/>
          <w:szCs w:val="24"/>
        </w:rPr>
        <w:t>开标</w:t>
      </w:r>
      <w:bookmarkEnd w:id="90"/>
    </w:p>
    <w:p w14:paraId="46EF8532" w14:textId="77777777" w:rsidR="009E4D1E" w:rsidRDefault="00EA661D">
      <w:pPr>
        <w:spacing w:before="182" w:line="219" w:lineRule="auto"/>
        <w:ind w:left="382"/>
        <w:outlineLvl w:val="2"/>
        <w:rPr>
          <w:rFonts w:ascii="宋体" w:eastAsia="宋体" w:hAnsi="宋体" w:cs="宋体" w:hint="eastAsia"/>
          <w:sz w:val="24"/>
          <w:szCs w:val="24"/>
        </w:rPr>
      </w:pPr>
      <w:bookmarkStart w:id="91" w:name="_Toc978"/>
      <w:r>
        <w:rPr>
          <w:rFonts w:eastAsia="Arial"/>
          <w:spacing w:val="8"/>
          <w:sz w:val="24"/>
          <w:szCs w:val="24"/>
        </w:rPr>
        <w:t>18</w:t>
      </w:r>
      <w:r>
        <w:rPr>
          <w:rFonts w:eastAsia="Arial"/>
          <w:spacing w:val="7"/>
          <w:sz w:val="24"/>
          <w:szCs w:val="24"/>
        </w:rPr>
        <w:t>.</w:t>
      </w:r>
      <w:r>
        <w:rPr>
          <w:rFonts w:eastAsia="Arial"/>
          <w:spacing w:val="4"/>
          <w:sz w:val="24"/>
          <w:szCs w:val="24"/>
        </w:rPr>
        <w:t xml:space="preserve">1  </w:t>
      </w:r>
      <w:r>
        <w:rPr>
          <w:rFonts w:ascii="宋体" w:eastAsia="宋体" w:hAnsi="宋体" w:cs="宋体"/>
          <w:spacing w:val="4"/>
          <w:sz w:val="24"/>
          <w:szCs w:val="24"/>
        </w:rPr>
        <w:t>采购人或采购代理机构将按招标文件的规定，在投标截止时间的同一时间</w:t>
      </w:r>
      <w:proofErr w:type="gramStart"/>
      <w:r>
        <w:rPr>
          <w:rFonts w:ascii="宋体" w:eastAsia="宋体" w:hAnsi="宋体" w:cs="宋体"/>
          <w:spacing w:val="4"/>
          <w:sz w:val="24"/>
          <w:szCs w:val="24"/>
        </w:rPr>
        <w:t>和</w:t>
      </w:r>
      <w:bookmarkEnd w:id="91"/>
      <w:proofErr w:type="gramEnd"/>
    </w:p>
    <w:p w14:paraId="6DD5B2D1" w14:textId="77777777" w:rsidR="009E4D1E" w:rsidRDefault="00EA661D">
      <w:pPr>
        <w:spacing w:before="180" w:line="220" w:lineRule="auto"/>
        <w:ind w:left="1086"/>
        <w:rPr>
          <w:rFonts w:ascii="宋体" w:eastAsia="宋体" w:hAnsi="宋体" w:cs="宋体" w:hint="eastAsia"/>
          <w:sz w:val="24"/>
          <w:szCs w:val="24"/>
        </w:rPr>
      </w:pPr>
      <w:r>
        <w:rPr>
          <w:rFonts w:ascii="宋体" w:eastAsia="宋体" w:hAnsi="宋体" w:cs="宋体"/>
          <w:spacing w:val="-4"/>
          <w:sz w:val="24"/>
          <w:szCs w:val="24"/>
        </w:rPr>
        <w:t>招标文件预</w:t>
      </w:r>
      <w:r>
        <w:rPr>
          <w:rFonts w:ascii="宋体" w:eastAsia="宋体" w:hAnsi="宋体" w:cs="宋体"/>
          <w:spacing w:val="-2"/>
          <w:sz w:val="24"/>
          <w:szCs w:val="24"/>
        </w:rPr>
        <w:t>先确定的地点组织开标。</w:t>
      </w:r>
    </w:p>
    <w:p w14:paraId="3A39EC18" w14:textId="77777777" w:rsidR="009E4D1E" w:rsidRDefault="00EA661D">
      <w:pPr>
        <w:spacing w:before="180" w:line="219" w:lineRule="auto"/>
        <w:ind w:left="382"/>
        <w:outlineLvl w:val="2"/>
        <w:rPr>
          <w:rFonts w:ascii="宋体" w:eastAsia="宋体" w:hAnsi="宋体" w:cs="宋体" w:hint="eastAsia"/>
          <w:spacing w:val="4"/>
          <w:sz w:val="24"/>
          <w:szCs w:val="24"/>
        </w:rPr>
      </w:pPr>
      <w:bookmarkStart w:id="92" w:name="_Toc293"/>
      <w:r>
        <w:rPr>
          <w:rFonts w:eastAsia="Arial"/>
          <w:spacing w:val="8"/>
          <w:sz w:val="24"/>
          <w:szCs w:val="24"/>
        </w:rPr>
        <w:t>18.</w:t>
      </w:r>
      <w:r>
        <w:rPr>
          <w:rFonts w:eastAsia="Arial"/>
          <w:spacing w:val="6"/>
          <w:sz w:val="24"/>
          <w:szCs w:val="24"/>
        </w:rPr>
        <w:t>2</w:t>
      </w:r>
      <w:r>
        <w:rPr>
          <w:rFonts w:eastAsia="Arial"/>
          <w:spacing w:val="4"/>
          <w:sz w:val="24"/>
          <w:szCs w:val="24"/>
        </w:rPr>
        <w:t xml:space="preserve">  </w:t>
      </w:r>
      <w:bookmarkEnd w:id="92"/>
      <w:r>
        <w:rPr>
          <w:rFonts w:ascii="宋体" w:eastAsia="宋体" w:hAnsi="宋体" w:cs="宋体" w:hint="eastAsia"/>
          <w:spacing w:val="4"/>
          <w:sz w:val="24"/>
          <w:szCs w:val="24"/>
        </w:rPr>
        <w:t>本项目开标使用北京市政府采购电子交易平台。投标人应在</w:t>
      </w:r>
      <w:proofErr w:type="gramStart"/>
      <w:r>
        <w:rPr>
          <w:rFonts w:ascii="宋体" w:eastAsia="宋体" w:hAnsi="宋体" w:cs="宋体" w:hint="eastAsia"/>
          <w:spacing w:val="4"/>
          <w:sz w:val="24"/>
          <w:szCs w:val="24"/>
        </w:rPr>
        <w:t>《</w:t>
      </w:r>
      <w:proofErr w:type="gramEnd"/>
      <w:r>
        <w:rPr>
          <w:rFonts w:ascii="宋体" w:eastAsia="宋体" w:hAnsi="宋体" w:cs="宋体" w:hint="eastAsia"/>
          <w:spacing w:val="4"/>
          <w:sz w:val="24"/>
          <w:szCs w:val="24"/>
        </w:rPr>
        <w:t>投标人须知资</w:t>
      </w:r>
    </w:p>
    <w:p w14:paraId="5B232B69" w14:textId="77777777" w:rsidR="009E4D1E" w:rsidRDefault="00EA661D">
      <w:pPr>
        <w:spacing w:before="180" w:line="219" w:lineRule="auto"/>
        <w:ind w:left="382" w:firstLineChars="250" w:firstLine="610"/>
        <w:outlineLvl w:val="2"/>
        <w:rPr>
          <w:rFonts w:ascii="宋体" w:eastAsia="宋体" w:hAnsi="宋体" w:cs="宋体" w:hint="eastAsia"/>
          <w:spacing w:val="4"/>
          <w:sz w:val="24"/>
          <w:szCs w:val="24"/>
        </w:rPr>
      </w:pPr>
      <w:r>
        <w:rPr>
          <w:rFonts w:ascii="宋体" w:eastAsia="宋体" w:hAnsi="宋体" w:cs="宋体" w:hint="eastAsia"/>
          <w:spacing w:val="4"/>
          <w:sz w:val="24"/>
          <w:szCs w:val="24"/>
        </w:rPr>
        <w:t>料表</w:t>
      </w:r>
      <w:proofErr w:type="gramStart"/>
      <w:r>
        <w:rPr>
          <w:rFonts w:ascii="宋体" w:eastAsia="宋体" w:hAnsi="宋体" w:cs="宋体" w:hint="eastAsia"/>
          <w:spacing w:val="4"/>
          <w:sz w:val="24"/>
          <w:szCs w:val="24"/>
        </w:rPr>
        <w:t>》</w:t>
      </w:r>
      <w:proofErr w:type="gramEnd"/>
      <w:r>
        <w:rPr>
          <w:rFonts w:ascii="宋体" w:eastAsia="宋体" w:hAnsi="宋体" w:cs="宋体" w:hint="eastAsia"/>
          <w:spacing w:val="4"/>
          <w:sz w:val="24"/>
          <w:szCs w:val="24"/>
        </w:rPr>
        <w:t>规定的时间内对投标文件进行解密，因非系统原因导致的解密失败，</w:t>
      </w:r>
    </w:p>
    <w:p w14:paraId="6F453B0D" w14:textId="77777777" w:rsidR="009E4D1E" w:rsidRDefault="00EA661D">
      <w:pPr>
        <w:spacing w:before="180" w:line="219" w:lineRule="auto"/>
        <w:ind w:left="382" w:firstLineChars="250" w:firstLine="610"/>
        <w:outlineLvl w:val="2"/>
        <w:rPr>
          <w:rFonts w:ascii="宋体" w:eastAsia="宋体" w:hAnsi="宋体" w:cs="宋体" w:hint="eastAsia"/>
          <w:sz w:val="24"/>
          <w:szCs w:val="24"/>
        </w:rPr>
      </w:pPr>
      <w:r>
        <w:rPr>
          <w:rFonts w:ascii="宋体" w:eastAsia="宋体" w:hAnsi="宋体" w:cs="宋体" w:hint="eastAsia"/>
          <w:spacing w:val="4"/>
          <w:sz w:val="24"/>
          <w:szCs w:val="24"/>
        </w:rPr>
        <w:t>视为</w:t>
      </w:r>
      <w:r>
        <w:rPr>
          <w:rFonts w:ascii="宋体" w:eastAsia="宋体" w:hAnsi="宋体" w:cs="宋体" w:hint="eastAsia"/>
          <w:b/>
          <w:spacing w:val="4"/>
          <w:sz w:val="24"/>
          <w:szCs w:val="24"/>
        </w:rPr>
        <w:t>投标无效</w:t>
      </w:r>
      <w:r>
        <w:rPr>
          <w:rFonts w:ascii="宋体" w:eastAsia="宋体" w:hAnsi="宋体" w:cs="宋体" w:hint="eastAsia"/>
          <w:spacing w:val="4"/>
          <w:sz w:val="24"/>
          <w:szCs w:val="24"/>
        </w:rPr>
        <w:t>。</w:t>
      </w:r>
    </w:p>
    <w:p w14:paraId="4DF74EBE" w14:textId="77777777" w:rsidR="009E4D1E" w:rsidRDefault="00EA661D">
      <w:pPr>
        <w:spacing w:before="181" w:line="219" w:lineRule="auto"/>
        <w:ind w:left="382"/>
        <w:rPr>
          <w:rFonts w:ascii="宋体" w:eastAsia="宋体" w:hAnsi="宋体" w:cs="宋体" w:hint="eastAsia"/>
          <w:sz w:val="24"/>
          <w:szCs w:val="24"/>
        </w:rPr>
      </w:pPr>
      <w:r>
        <w:rPr>
          <w:rFonts w:eastAsia="Arial"/>
          <w:spacing w:val="8"/>
          <w:sz w:val="24"/>
          <w:szCs w:val="24"/>
        </w:rPr>
        <w:t>18</w:t>
      </w:r>
      <w:r>
        <w:rPr>
          <w:rFonts w:eastAsia="Arial"/>
          <w:spacing w:val="7"/>
          <w:sz w:val="24"/>
          <w:szCs w:val="24"/>
        </w:rPr>
        <w:t>.</w:t>
      </w:r>
      <w:r>
        <w:rPr>
          <w:rFonts w:eastAsia="Arial"/>
          <w:spacing w:val="4"/>
          <w:sz w:val="24"/>
          <w:szCs w:val="24"/>
        </w:rPr>
        <w:t xml:space="preserve">3  </w:t>
      </w:r>
      <w:r>
        <w:rPr>
          <w:rFonts w:ascii="宋体" w:eastAsia="宋体" w:hAnsi="宋体" w:cs="宋体"/>
          <w:spacing w:val="4"/>
          <w:sz w:val="24"/>
          <w:szCs w:val="24"/>
        </w:rPr>
        <w:t>开标过程将使用电子交易平台宣布投标人名称、投标价格和招标文件规定的</w:t>
      </w:r>
    </w:p>
    <w:p w14:paraId="2394B3F4" w14:textId="77777777" w:rsidR="009E4D1E" w:rsidRDefault="00EA661D">
      <w:pPr>
        <w:spacing w:before="182" w:line="359" w:lineRule="auto"/>
        <w:ind w:left="1084" w:right="2" w:firstLine="12"/>
        <w:rPr>
          <w:rFonts w:ascii="宋体" w:eastAsia="宋体" w:hAnsi="宋体" w:cs="宋体" w:hint="eastAsia"/>
          <w:sz w:val="24"/>
          <w:szCs w:val="24"/>
        </w:rPr>
      </w:pPr>
      <w:r>
        <w:rPr>
          <w:rFonts w:ascii="宋体" w:eastAsia="宋体" w:hAnsi="宋体" w:cs="宋体"/>
          <w:spacing w:val="2"/>
          <w:sz w:val="24"/>
          <w:szCs w:val="24"/>
        </w:rPr>
        <w:t>需要宣布的其他内容并进行记录，并由参加开标</w:t>
      </w:r>
      <w:r>
        <w:rPr>
          <w:rFonts w:ascii="宋体" w:eastAsia="宋体" w:hAnsi="宋体" w:cs="宋体"/>
          <w:spacing w:val="1"/>
          <w:sz w:val="24"/>
          <w:szCs w:val="24"/>
        </w:rPr>
        <w:t>的各投标人确认。投标人未</w:t>
      </w:r>
      <w:r>
        <w:rPr>
          <w:rFonts w:ascii="宋体" w:eastAsia="宋体" w:hAnsi="宋体" w:cs="宋体"/>
          <w:sz w:val="24"/>
          <w:szCs w:val="24"/>
        </w:rPr>
        <w:t xml:space="preserve"> </w:t>
      </w:r>
      <w:r>
        <w:rPr>
          <w:rFonts w:ascii="宋体" w:eastAsia="宋体" w:hAnsi="宋体" w:cs="宋体"/>
          <w:spacing w:val="-1"/>
          <w:sz w:val="24"/>
          <w:szCs w:val="24"/>
        </w:rPr>
        <w:t>在规定时间内提出疑</w:t>
      </w:r>
      <w:r>
        <w:rPr>
          <w:rFonts w:ascii="宋体" w:eastAsia="宋体" w:hAnsi="宋体" w:cs="宋体"/>
          <w:sz w:val="24"/>
          <w:szCs w:val="24"/>
        </w:rPr>
        <w:t>义或确认一览表的，视同认可开标结果。</w:t>
      </w:r>
    </w:p>
    <w:p w14:paraId="1AC864D2" w14:textId="77777777" w:rsidR="009E4D1E" w:rsidRDefault="00EA661D">
      <w:pPr>
        <w:spacing w:before="1" w:line="220" w:lineRule="auto"/>
        <w:ind w:left="382"/>
        <w:outlineLvl w:val="2"/>
        <w:rPr>
          <w:rFonts w:ascii="宋体" w:eastAsia="宋体" w:hAnsi="宋体" w:cs="宋体" w:hint="eastAsia"/>
          <w:sz w:val="24"/>
          <w:szCs w:val="24"/>
        </w:rPr>
      </w:pPr>
      <w:bookmarkStart w:id="93" w:name="_Toc29272"/>
      <w:r>
        <w:rPr>
          <w:rFonts w:eastAsia="Arial"/>
          <w:spacing w:val="8"/>
          <w:sz w:val="24"/>
          <w:szCs w:val="24"/>
        </w:rPr>
        <w:t>18</w:t>
      </w:r>
      <w:r>
        <w:rPr>
          <w:rFonts w:eastAsia="Arial"/>
          <w:spacing w:val="7"/>
          <w:sz w:val="24"/>
          <w:szCs w:val="24"/>
        </w:rPr>
        <w:t>.</w:t>
      </w:r>
      <w:r>
        <w:rPr>
          <w:rFonts w:eastAsia="Arial"/>
          <w:spacing w:val="4"/>
          <w:sz w:val="24"/>
          <w:szCs w:val="24"/>
        </w:rPr>
        <w:t xml:space="preserve">4  </w:t>
      </w:r>
      <w:r>
        <w:rPr>
          <w:rFonts w:ascii="宋体" w:eastAsia="宋体" w:hAnsi="宋体" w:cs="宋体"/>
          <w:spacing w:val="4"/>
          <w:sz w:val="24"/>
          <w:szCs w:val="24"/>
        </w:rPr>
        <w:t>投标人对开标过程和开标记录有疑义，以及认为采购人、采购代理机构相关</w:t>
      </w:r>
      <w:bookmarkEnd w:id="93"/>
    </w:p>
    <w:p w14:paraId="14D08337" w14:textId="77777777" w:rsidR="009E4D1E" w:rsidRDefault="00EA661D">
      <w:pPr>
        <w:spacing w:before="181" w:line="359" w:lineRule="auto"/>
        <w:ind w:left="1083" w:right="2" w:firstLine="4"/>
        <w:rPr>
          <w:rFonts w:ascii="宋体" w:eastAsia="宋体" w:hAnsi="宋体" w:cs="宋体" w:hint="eastAsia"/>
          <w:sz w:val="24"/>
          <w:szCs w:val="24"/>
        </w:rPr>
      </w:pPr>
      <w:r>
        <w:rPr>
          <w:rFonts w:ascii="宋体" w:eastAsia="宋体" w:hAnsi="宋体" w:cs="宋体"/>
          <w:spacing w:val="2"/>
          <w:sz w:val="24"/>
          <w:szCs w:val="24"/>
        </w:rPr>
        <w:t>工作人员有需要回避的情形的，应当场提出询问或者回避申请。采购人</w:t>
      </w:r>
      <w:r>
        <w:rPr>
          <w:rFonts w:ascii="宋体" w:eastAsia="宋体" w:hAnsi="宋体" w:cs="宋体"/>
          <w:sz w:val="24"/>
          <w:szCs w:val="24"/>
        </w:rPr>
        <w:t xml:space="preserve">、采 </w:t>
      </w:r>
      <w:r>
        <w:rPr>
          <w:rFonts w:ascii="宋体" w:eastAsia="宋体" w:hAnsi="宋体" w:cs="宋体"/>
          <w:spacing w:val="-1"/>
          <w:sz w:val="24"/>
          <w:szCs w:val="24"/>
        </w:rPr>
        <w:t>购代理机构对投标人提出的询问或者回避申请将及时处理</w:t>
      </w:r>
      <w:r>
        <w:rPr>
          <w:rFonts w:ascii="宋体" w:eastAsia="宋体" w:hAnsi="宋体" w:cs="宋体"/>
          <w:sz w:val="24"/>
          <w:szCs w:val="24"/>
        </w:rPr>
        <w:t>。</w:t>
      </w:r>
    </w:p>
    <w:p w14:paraId="1E468DEE" w14:textId="77777777" w:rsidR="009E4D1E" w:rsidRDefault="00EA661D">
      <w:pPr>
        <w:spacing w:line="466" w:lineRule="exact"/>
        <w:ind w:left="382"/>
        <w:outlineLvl w:val="2"/>
        <w:rPr>
          <w:rFonts w:ascii="宋体" w:eastAsia="宋体" w:hAnsi="宋体" w:cs="宋体" w:hint="eastAsia"/>
          <w:sz w:val="24"/>
          <w:szCs w:val="24"/>
        </w:rPr>
      </w:pPr>
      <w:bookmarkStart w:id="94" w:name="_Toc6953"/>
      <w:r>
        <w:rPr>
          <w:rFonts w:eastAsia="Arial"/>
          <w:spacing w:val="1"/>
          <w:position w:val="16"/>
          <w:sz w:val="24"/>
          <w:szCs w:val="24"/>
        </w:rPr>
        <w:t xml:space="preserve">18.5  </w:t>
      </w:r>
      <w:r>
        <w:rPr>
          <w:rFonts w:ascii="宋体" w:eastAsia="宋体" w:hAnsi="宋体" w:cs="宋体"/>
          <w:spacing w:val="1"/>
          <w:position w:val="16"/>
          <w:sz w:val="24"/>
          <w:szCs w:val="24"/>
        </w:rPr>
        <w:t xml:space="preserve">投标人不足 </w:t>
      </w:r>
      <w:r>
        <w:rPr>
          <w:rFonts w:eastAsia="Arial"/>
          <w:spacing w:val="1"/>
          <w:position w:val="16"/>
          <w:sz w:val="24"/>
          <w:szCs w:val="24"/>
        </w:rPr>
        <w:t xml:space="preserve">3 </w:t>
      </w:r>
      <w:r>
        <w:rPr>
          <w:rFonts w:ascii="宋体" w:eastAsia="宋体" w:hAnsi="宋体" w:cs="宋体"/>
          <w:spacing w:val="1"/>
          <w:position w:val="16"/>
          <w:sz w:val="24"/>
          <w:szCs w:val="24"/>
        </w:rPr>
        <w:t>家的，不</w:t>
      </w:r>
      <w:r>
        <w:rPr>
          <w:rFonts w:ascii="宋体" w:eastAsia="宋体" w:hAnsi="宋体" w:cs="宋体"/>
          <w:position w:val="16"/>
          <w:sz w:val="24"/>
          <w:szCs w:val="24"/>
        </w:rPr>
        <w:t>予开标。</w:t>
      </w:r>
      <w:bookmarkEnd w:id="94"/>
    </w:p>
    <w:p w14:paraId="13BF98BD" w14:textId="77777777" w:rsidR="009E4D1E" w:rsidRDefault="00EA661D">
      <w:pPr>
        <w:spacing w:line="220" w:lineRule="auto"/>
        <w:ind w:left="27"/>
        <w:outlineLvl w:val="1"/>
        <w:rPr>
          <w:rFonts w:ascii="宋体" w:eastAsia="宋体" w:hAnsi="宋体" w:cs="宋体" w:hint="eastAsia"/>
          <w:sz w:val="24"/>
          <w:szCs w:val="24"/>
        </w:rPr>
      </w:pPr>
      <w:bookmarkStart w:id="95" w:name="_Toc17325"/>
      <w:r>
        <w:rPr>
          <w:rFonts w:eastAsia="Arial"/>
          <w:sz w:val="24"/>
          <w:szCs w:val="24"/>
        </w:rPr>
        <w:t xml:space="preserve">19 </w:t>
      </w:r>
      <w:r>
        <w:rPr>
          <w:rFonts w:ascii="宋体" w:eastAsia="宋体" w:hAnsi="宋体" w:cs="宋体"/>
          <w:sz w:val="24"/>
          <w:szCs w:val="24"/>
        </w:rPr>
        <w:t>资格审查</w:t>
      </w:r>
      <w:bookmarkEnd w:id="95"/>
    </w:p>
    <w:p w14:paraId="385343C2" w14:textId="77777777" w:rsidR="009E4D1E" w:rsidRDefault="00EA661D">
      <w:pPr>
        <w:spacing w:before="182" w:line="219" w:lineRule="auto"/>
        <w:ind w:left="382"/>
        <w:outlineLvl w:val="2"/>
        <w:rPr>
          <w:rFonts w:ascii="宋体" w:eastAsia="宋体" w:hAnsi="宋体" w:cs="宋体" w:hint="eastAsia"/>
          <w:sz w:val="24"/>
          <w:szCs w:val="24"/>
        </w:rPr>
      </w:pPr>
      <w:bookmarkStart w:id="96" w:name="_Toc22697"/>
      <w:r>
        <w:rPr>
          <w:rFonts w:eastAsia="Arial"/>
          <w:spacing w:val="-4"/>
          <w:sz w:val="24"/>
          <w:szCs w:val="24"/>
        </w:rPr>
        <w:t>1</w:t>
      </w:r>
      <w:r>
        <w:rPr>
          <w:rFonts w:eastAsia="Arial"/>
          <w:spacing w:val="-3"/>
          <w:sz w:val="24"/>
          <w:szCs w:val="24"/>
        </w:rPr>
        <w:t>9</w:t>
      </w:r>
      <w:r>
        <w:rPr>
          <w:rFonts w:eastAsia="Arial"/>
          <w:spacing w:val="-2"/>
          <w:sz w:val="24"/>
          <w:szCs w:val="24"/>
        </w:rPr>
        <w:t xml:space="preserve">.1  </w:t>
      </w:r>
      <w:r>
        <w:rPr>
          <w:rFonts w:ascii="宋体" w:eastAsia="宋体" w:hAnsi="宋体" w:cs="宋体"/>
          <w:spacing w:val="-2"/>
          <w:sz w:val="24"/>
          <w:szCs w:val="24"/>
        </w:rPr>
        <w:t>见第三章《资格审查》。</w:t>
      </w:r>
      <w:bookmarkEnd w:id="96"/>
    </w:p>
    <w:p w14:paraId="6D5B2CAF" w14:textId="77777777" w:rsidR="009E4D1E" w:rsidRDefault="00EA661D">
      <w:pPr>
        <w:spacing w:before="181" w:line="219" w:lineRule="auto"/>
        <w:ind w:left="18"/>
        <w:outlineLvl w:val="1"/>
        <w:rPr>
          <w:rFonts w:ascii="宋体" w:eastAsia="宋体" w:hAnsi="宋体" w:cs="宋体" w:hint="eastAsia"/>
          <w:sz w:val="24"/>
          <w:szCs w:val="24"/>
        </w:rPr>
      </w:pPr>
      <w:bookmarkStart w:id="97" w:name="_Toc18374"/>
      <w:r>
        <w:rPr>
          <w:rFonts w:eastAsia="Arial"/>
          <w:spacing w:val="1"/>
          <w:sz w:val="24"/>
          <w:szCs w:val="24"/>
        </w:rPr>
        <w:t xml:space="preserve">20 </w:t>
      </w:r>
      <w:r>
        <w:rPr>
          <w:rFonts w:ascii="宋体" w:eastAsia="宋体" w:hAnsi="宋体" w:cs="宋体"/>
          <w:spacing w:val="1"/>
          <w:sz w:val="24"/>
          <w:szCs w:val="24"/>
        </w:rPr>
        <w:t>评标</w:t>
      </w:r>
      <w:r>
        <w:rPr>
          <w:rFonts w:ascii="宋体" w:eastAsia="宋体" w:hAnsi="宋体" w:cs="宋体"/>
          <w:sz w:val="24"/>
          <w:szCs w:val="24"/>
        </w:rPr>
        <w:t>委员会</w:t>
      </w:r>
      <w:bookmarkEnd w:id="97"/>
    </w:p>
    <w:p w14:paraId="5DCE3327" w14:textId="77777777" w:rsidR="009E4D1E" w:rsidRDefault="00EA661D">
      <w:pPr>
        <w:spacing w:before="183" w:line="219" w:lineRule="auto"/>
        <w:ind w:left="373"/>
        <w:outlineLvl w:val="2"/>
        <w:rPr>
          <w:rFonts w:ascii="宋体" w:eastAsia="宋体" w:hAnsi="宋体" w:cs="宋体" w:hint="eastAsia"/>
          <w:sz w:val="24"/>
          <w:szCs w:val="24"/>
        </w:rPr>
      </w:pPr>
      <w:bookmarkStart w:id="98" w:name="_Toc9009"/>
      <w:r>
        <w:rPr>
          <w:rFonts w:eastAsia="Arial"/>
          <w:spacing w:val="8"/>
          <w:sz w:val="24"/>
          <w:szCs w:val="24"/>
        </w:rPr>
        <w:t xml:space="preserve">20.1 </w:t>
      </w:r>
      <w:r>
        <w:rPr>
          <w:rFonts w:eastAsia="Arial"/>
          <w:spacing w:val="4"/>
          <w:sz w:val="24"/>
          <w:szCs w:val="24"/>
        </w:rPr>
        <w:t xml:space="preserve"> </w:t>
      </w:r>
      <w:r>
        <w:rPr>
          <w:rFonts w:ascii="宋体" w:eastAsia="宋体" w:hAnsi="宋体" w:cs="宋体"/>
          <w:spacing w:val="4"/>
          <w:sz w:val="24"/>
          <w:szCs w:val="24"/>
        </w:rPr>
        <w:t>评标委员会根据政府采购有关规定和本次采购项目的特点进行组建，并负责</w:t>
      </w:r>
      <w:bookmarkEnd w:id="98"/>
    </w:p>
    <w:p w14:paraId="4A8D497E" w14:textId="77777777" w:rsidR="009E4D1E" w:rsidRDefault="009E4D1E">
      <w:pPr>
        <w:sectPr w:rsidR="009E4D1E">
          <w:headerReference w:type="default" r:id="rId28"/>
          <w:footerReference w:type="default" r:id="rId29"/>
          <w:pgSz w:w="11907" w:h="16840"/>
          <w:pgMar w:top="1117" w:right="1132" w:bottom="1060" w:left="1700" w:header="878" w:footer="886" w:gutter="0"/>
          <w:cols w:space="720"/>
        </w:sectPr>
      </w:pPr>
    </w:p>
    <w:p w14:paraId="294936F3" w14:textId="77777777" w:rsidR="009E4D1E" w:rsidRDefault="009E4D1E">
      <w:pPr>
        <w:spacing w:line="256" w:lineRule="auto"/>
      </w:pPr>
    </w:p>
    <w:p w14:paraId="78CDC963" w14:textId="77777777" w:rsidR="009E4D1E" w:rsidRDefault="00EA661D">
      <w:pPr>
        <w:spacing w:before="78" w:line="220" w:lineRule="auto"/>
        <w:ind w:left="1089"/>
        <w:rPr>
          <w:rFonts w:ascii="宋体" w:eastAsia="宋体" w:hAnsi="宋体" w:cs="宋体" w:hint="eastAsia"/>
          <w:sz w:val="24"/>
          <w:szCs w:val="24"/>
        </w:rPr>
      </w:pPr>
      <w:r>
        <w:rPr>
          <w:rFonts w:ascii="宋体" w:eastAsia="宋体" w:hAnsi="宋体" w:cs="宋体"/>
          <w:spacing w:val="-6"/>
          <w:sz w:val="24"/>
          <w:szCs w:val="24"/>
        </w:rPr>
        <w:t>具</w:t>
      </w:r>
      <w:r>
        <w:rPr>
          <w:rFonts w:ascii="宋体" w:eastAsia="宋体" w:hAnsi="宋体" w:cs="宋体"/>
          <w:spacing w:val="-3"/>
          <w:sz w:val="24"/>
          <w:szCs w:val="24"/>
        </w:rPr>
        <w:t>体评标事务，独立履行职责。</w:t>
      </w:r>
    </w:p>
    <w:p w14:paraId="09B3D540" w14:textId="77777777" w:rsidR="009E4D1E" w:rsidRDefault="00EA661D">
      <w:pPr>
        <w:spacing w:before="179" w:line="219" w:lineRule="auto"/>
        <w:ind w:left="373"/>
        <w:outlineLvl w:val="2"/>
        <w:rPr>
          <w:rFonts w:ascii="宋体" w:eastAsia="宋体" w:hAnsi="宋体" w:cs="宋体" w:hint="eastAsia"/>
          <w:sz w:val="24"/>
          <w:szCs w:val="24"/>
        </w:rPr>
      </w:pPr>
      <w:bookmarkStart w:id="99" w:name="_Toc15839"/>
      <w:r>
        <w:rPr>
          <w:rFonts w:eastAsia="Arial"/>
          <w:spacing w:val="8"/>
          <w:sz w:val="24"/>
          <w:szCs w:val="24"/>
        </w:rPr>
        <w:t xml:space="preserve">20.2 </w:t>
      </w:r>
      <w:r>
        <w:rPr>
          <w:rFonts w:eastAsia="Arial"/>
          <w:spacing w:val="4"/>
          <w:sz w:val="24"/>
          <w:szCs w:val="24"/>
        </w:rPr>
        <w:t xml:space="preserve"> </w:t>
      </w:r>
      <w:r>
        <w:rPr>
          <w:rFonts w:ascii="宋体" w:eastAsia="宋体" w:hAnsi="宋体" w:cs="宋体"/>
          <w:spacing w:val="4"/>
          <w:sz w:val="24"/>
          <w:szCs w:val="24"/>
        </w:rPr>
        <w:t>评审专家须符合</w:t>
      </w:r>
      <w:proofErr w:type="gramStart"/>
      <w:r>
        <w:rPr>
          <w:rFonts w:ascii="宋体" w:eastAsia="宋体" w:hAnsi="宋体" w:cs="宋体"/>
          <w:spacing w:val="4"/>
          <w:sz w:val="24"/>
          <w:szCs w:val="24"/>
        </w:rPr>
        <w:t>《</w:t>
      </w:r>
      <w:proofErr w:type="gramEnd"/>
      <w:r>
        <w:rPr>
          <w:rFonts w:ascii="宋体" w:eastAsia="宋体" w:hAnsi="宋体" w:cs="宋体"/>
          <w:spacing w:val="4"/>
          <w:sz w:val="24"/>
          <w:szCs w:val="24"/>
        </w:rPr>
        <w:t>财政部关于在政府采购活动中查询及使用信用记录有关问</w:t>
      </w:r>
      <w:bookmarkEnd w:id="99"/>
    </w:p>
    <w:p w14:paraId="5308BC82" w14:textId="77777777" w:rsidR="009E4D1E" w:rsidRDefault="00EA661D">
      <w:pPr>
        <w:spacing w:before="184" w:line="359" w:lineRule="auto"/>
        <w:ind w:left="1083" w:firstLine="1"/>
        <w:rPr>
          <w:rFonts w:ascii="宋体" w:eastAsia="宋体" w:hAnsi="宋体" w:cs="宋体" w:hint="eastAsia"/>
          <w:sz w:val="24"/>
          <w:szCs w:val="24"/>
        </w:rPr>
      </w:pPr>
      <w:r>
        <w:rPr>
          <w:rFonts w:ascii="宋体" w:eastAsia="宋体" w:hAnsi="宋体" w:cs="宋体"/>
          <w:spacing w:val="1"/>
          <w:sz w:val="24"/>
          <w:szCs w:val="24"/>
        </w:rPr>
        <w:t>题的通知</w:t>
      </w:r>
      <w:proofErr w:type="gramStart"/>
      <w:r>
        <w:rPr>
          <w:rFonts w:ascii="宋体" w:eastAsia="宋体" w:hAnsi="宋体" w:cs="宋体"/>
          <w:spacing w:val="1"/>
          <w:sz w:val="24"/>
          <w:szCs w:val="24"/>
        </w:rPr>
        <w:t>》</w:t>
      </w:r>
      <w:proofErr w:type="gramEnd"/>
      <w:r>
        <w:rPr>
          <w:rFonts w:ascii="宋体" w:eastAsia="宋体" w:hAnsi="宋体" w:cs="宋体"/>
          <w:spacing w:val="1"/>
          <w:sz w:val="24"/>
          <w:szCs w:val="24"/>
        </w:rPr>
        <w:t>(财库〔</w:t>
      </w:r>
      <w:r>
        <w:rPr>
          <w:rFonts w:eastAsia="Arial"/>
          <w:spacing w:val="1"/>
          <w:sz w:val="24"/>
          <w:szCs w:val="24"/>
        </w:rPr>
        <w:t>2016</w:t>
      </w:r>
      <w:r>
        <w:rPr>
          <w:rFonts w:ascii="宋体" w:eastAsia="宋体" w:hAnsi="宋体" w:cs="宋体"/>
          <w:spacing w:val="1"/>
          <w:sz w:val="24"/>
          <w:szCs w:val="24"/>
        </w:rPr>
        <w:t>〕</w:t>
      </w:r>
      <w:r>
        <w:rPr>
          <w:rFonts w:eastAsia="Arial"/>
          <w:spacing w:val="1"/>
          <w:sz w:val="24"/>
          <w:szCs w:val="24"/>
        </w:rPr>
        <w:t xml:space="preserve">125 </w:t>
      </w:r>
      <w:r>
        <w:rPr>
          <w:rFonts w:ascii="宋体" w:eastAsia="宋体" w:hAnsi="宋体" w:cs="宋体"/>
          <w:spacing w:val="1"/>
          <w:sz w:val="24"/>
          <w:szCs w:val="24"/>
        </w:rPr>
        <w:t>号) 的规定。依法自行选定</w:t>
      </w:r>
      <w:r>
        <w:rPr>
          <w:rFonts w:ascii="宋体" w:eastAsia="宋体" w:hAnsi="宋体" w:cs="宋体"/>
          <w:sz w:val="24"/>
          <w:szCs w:val="24"/>
        </w:rPr>
        <w:t xml:space="preserve">评审专家的， 采 </w:t>
      </w:r>
      <w:r>
        <w:rPr>
          <w:rFonts w:ascii="宋体" w:eastAsia="宋体" w:hAnsi="宋体" w:cs="宋体"/>
          <w:spacing w:val="3"/>
          <w:sz w:val="24"/>
          <w:szCs w:val="24"/>
        </w:rPr>
        <w:t>购</w:t>
      </w:r>
      <w:r>
        <w:rPr>
          <w:rFonts w:ascii="宋体" w:eastAsia="宋体" w:hAnsi="宋体" w:cs="宋体"/>
          <w:spacing w:val="2"/>
          <w:sz w:val="24"/>
          <w:szCs w:val="24"/>
        </w:rPr>
        <w:t>人和采购代理机构将查询有关信用记录，对具有行贿、受贿、欺诈等不良</w:t>
      </w:r>
      <w:r>
        <w:rPr>
          <w:rFonts w:ascii="宋体" w:eastAsia="宋体" w:hAnsi="宋体" w:cs="宋体"/>
          <w:sz w:val="24"/>
          <w:szCs w:val="24"/>
        </w:rPr>
        <w:t xml:space="preserve"> </w:t>
      </w:r>
      <w:r>
        <w:rPr>
          <w:rFonts w:ascii="宋体" w:eastAsia="宋体" w:hAnsi="宋体" w:cs="宋体"/>
          <w:spacing w:val="-2"/>
          <w:sz w:val="24"/>
          <w:szCs w:val="24"/>
        </w:rPr>
        <w:t>信用记录的人员，拒绝其参与政府采购活动</w:t>
      </w:r>
      <w:r>
        <w:rPr>
          <w:rFonts w:ascii="宋体" w:eastAsia="宋体" w:hAnsi="宋体" w:cs="宋体"/>
          <w:spacing w:val="-1"/>
          <w:sz w:val="24"/>
          <w:szCs w:val="24"/>
        </w:rPr>
        <w:t>。</w:t>
      </w:r>
    </w:p>
    <w:p w14:paraId="1134B347" w14:textId="77777777" w:rsidR="009E4D1E" w:rsidRDefault="00EA661D">
      <w:pPr>
        <w:spacing w:before="1" w:line="220" w:lineRule="auto"/>
        <w:ind w:left="18"/>
        <w:outlineLvl w:val="1"/>
        <w:rPr>
          <w:rFonts w:ascii="宋体" w:eastAsia="宋体" w:hAnsi="宋体" w:cs="宋体" w:hint="eastAsia"/>
          <w:sz w:val="24"/>
          <w:szCs w:val="24"/>
        </w:rPr>
      </w:pPr>
      <w:bookmarkStart w:id="100" w:name="_Toc12662"/>
      <w:r>
        <w:rPr>
          <w:rFonts w:eastAsia="Arial"/>
          <w:spacing w:val="1"/>
          <w:sz w:val="24"/>
          <w:szCs w:val="24"/>
        </w:rPr>
        <w:t xml:space="preserve">21 </w:t>
      </w:r>
      <w:r>
        <w:rPr>
          <w:rFonts w:ascii="宋体" w:eastAsia="宋体" w:hAnsi="宋体" w:cs="宋体"/>
          <w:spacing w:val="1"/>
          <w:sz w:val="24"/>
          <w:szCs w:val="24"/>
        </w:rPr>
        <w:t>评</w:t>
      </w:r>
      <w:r>
        <w:rPr>
          <w:rFonts w:ascii="宋体" w:eastAsia="宋体" w:hAnsi="宋体" w:cs="宋体"/>
          <w:sz w:val="24"/>
          <w:szCs w:val="24"/>
        </w:rPr>
        <w:t>标程序、评标方法和评标标准</w:t>
      </w:r>
      <w:bookmarkEnd w:id="100"/>
    </w:p>
    <w:p w14:paraId="2DCE5B6C" w14:textId="77777777" w:rsidR="009E4D1E" w:rsidRDefault="00EA661D">
      <w:pPr>
        <w:spacing w:before="178" w:line="219" w:lineRule="auto"/>
        <w:ind w:left="373"/>
        <w:outlineLvl w:val="2"/>
        <w:rPr>
          <w:rFonts w:ascii="宋体" w:eastAsia="宋体" w:hAnsi="宋体" w:cs="宋体" w:hint="eastAsia"/>
          <w:sz w:val="24"/>
          <w:szCs w:val="24"/>
        </w:rPr>
      </w:pPr>
      <w:bookmarkStart w:id="101" w:name="_Toc27775"/>
      <w:r>
        <w:rPr>
          <w:rFonts w:eastAsia="Arial"/>
          <w:spacing w:val="-2"/>
          <w:sz w:val="24"/>
          <w:szCs w:val="24"/>
        </w:rPr>
        <w:t>2</w:t>
      </w:r>
      <w:r>
        <w:rPr>
          <w:rFonts w:eastAsia="Arial"/>
          <w:spacing w:val="-1"/>
          <w:sz w:val="24"/>
          <w:szCs w:val="24"/>
        </w:rPr>
        <w:t xml:space="preserve">1.1  </w:t>
      </w:r>
      <w:r>
        <w:rPr>
          <w:rFonts w:ascii="宋体" w:eastAsia="宋体" w:hAnsi="宋体" w:cs="宋体"/>
          <w:spacing w:val="-1"/>
          <w:sz w:val="24"/>
          <w:szCs w:val="24"/>
        </w:rPr>
        <w:t>见第四章《评标程序、评标方法和评标标准》。</w:t>
      </w:r>
      <w:bookmarkEnd w:id="101"/>
    </w:p>
    <w:p w14:paraId="609613A7" w14:textId="77777777" w:rsidR="009E4D1E" w:rsidRDefault="009E4D1E">
      <w:pPr>
        <w:spacing w:line="257" w:lineRule="auto"/>
      </w:pPr>
    </w:p>
    <w:p w14:paraId="787CCA34" w14:textId="77777777" w:rsidR="009E4D1E" w:rsidRDefault="009E4D1E">
      <w:pPr>
        <w:spacing w:line="257" w:lineRule="auto"/>
      </w:pPr>
    </w:p>
    <w:p w14:paraId="6666133E" w14:textId="77777777" w:rsidR="009E4D1E" w:rsidRDefault="00EA661D">
      <w:pPr>
        <w:spacing w:before="92" w:line="221" w:lineRule="auto"/>
        <w:ind w:left="3635"/>
        <w:outlineLvl w:val="1"/>
        <w:rPr>
          <w:rFonts w:ascii="宋体" w:eastAsia="宋体" w:hAnsi="宋体" w:cs="宋体" w:hint="eastAsia"/>
          <w:sz w:val="28"/>
          <w:szCs w:val="28"/>
        </w:rPr>
      </w:pPr>
      <w:bookmarkStart w:id="102" w:name="_Toc6120"/>
      <w:r>
        <w:rPr>
          <w:rFonts w:ascii="宋体" w:eastAsia="宋体" w:hAnsi="宋体" w:cs="宋体"/>
          <w:spacing w:val="-1"/>
          <w:sz w:val="28"/>
          <w:szCs w:val="28"/>
          <w14:textOutline w14:w="1803" w14:cap="flat" w14:cmpd="sng" w14:algn="ctr">
            <w14:solidFill>
              <w14:srgbClr w14:val="000000"/>
            </w14:solidFill>
            <w14:prstDash w14:val="solid"/>
            <w14:miter w14:lim="0"/>
          </w14:textOutline>
        </w:rPr>
        <w:t>六</w:t>
      </w:r>
      <w:r>
        <w:rPr>
          <w:rFonts w:ascii="宋体" w:eastAsia="宋体" w:hAnsi="宋体" w:cs="宋体"/>
          <w:spacing w:val="-1"/>
          <w:sz w:val="28"/>
          <w:szCs w:val="28"/>
        </w:rPr>
        <w:t xml:space="preserve">   </w:t>
      </w:r>
      <w:r>
        <w:rPr>
          <w:rFonts w:ascii="宋体" w:eastAsia="宋体" w:hAnsi="宋体" w:cs="宋体"/>
          <w:spacing w:val="-1"/>
          <w:sz w:val="28"/>
          <w:szCs w:val="28"/>
          <w14:textOutline w14:w="1803" w14:cap="flat" w14:cmpd="sng" w14:algn="ctr">
            <w14:solidFill>
              <w14:srgbClr w14:val="000000"/>
            </w14:solidFill>
            <w14:prstDash w14:val="solid"/>
            <w14:miter w14:lim="0"/>
          </w14:textOutline>
        </w:rPr>
        <w:t>确定中</w:t>
      </w:r>
      <w:r>
        <w:rPr>
          <w:rFonts w:ascii="宋体" w:eastAsia="宋体" w:hAnsi="宋体" w:cs="宋体"/>
          <w:sz w:val="28"/>
          <w:szCs w:val="28"/>
          <w14:textOutline w14:w="1803" w14:cap="flat" w14:cmpd="sng" w14:algn="ctr">
            <w14:solidFill>
              <w14:srgbClr w14:val="000000"/>
            </w14:solidFill>
            <w14:prstDash w14:val="solid"/>
            <w14:miter w14:lim="0"/>
          </w14:textOutline>
        </w:rPr>
        <w:t>标</w:t>
      </w:r>
      <w:bookmarkEnd w:id="102"/>
    </w:p>
    <w:p w14:paraId="74FD1028" w14:textId="77777777" w:rsidR="009E4D1E" w:rsidRDefault="00EA661D">
      <w:pPr>
        <w:spacing w:before="201" w:line="221" w:lineRule="auto"/>
        <w:ind w:left="18"/>
        <w:outlineLvl w:val="1"/>
        <w:rPr>
          <w:rFonts w:ascii="宋体" w:eastAsia="宋体" w:hAnsi="宋体" w:cs="宋体" w:hint="eastAsia"/>
          <w:sz w:val="24"/>
          <w:szCs w:val="24"/>
        </w:rPr>
      </w:pPr>
      <w:bookmarkStart w:id="103" w:name="_Toc26193"/>
      <w:r>
        <w:rPr>
          <w:rFonts w:eastAsia="Arial"/>
          <w:spacing w:val="1"/>
          <w:sz w:val="24"/>
          <w:szCs w:val="24"/>
        </w:rPr>
        <w:t xml:space="preserve">22 </w:t>
      </w:r>
      <w:r>
        <w:rPr>
          <w:rFonts w:ascii="宋体" w:eastAsia="宋体" w:hAnsi="宋体" w:cs="宋体"/>
          <w:spacing w:val="1"/>
          <w:sz w:val="24"/>
          <w:szCs w:val="24"/>
        </w:rPr>
        <w:t>确定</w:t>
      </w:r>
      <w:r>
        <w:rPr>
          <w:rFonts w:ascii="宋体" w:eastAsia="宋体" w:hAnsi="宋体" w:cs="宋体"/>
          <w:sz w:val="24"/>
          <w:szCs w:val="24"/>
        </w:rPr>
        <w:t>中标人</w:t>
      </w:r>
      <w:bookmarkEnd w:id="103"/>
    </w:p>
    <w:p w14:paraId="2B61B82F" w14:textId="77777777" w:rsidR="009E4D1E" w:rsidRDefault="00EA661D">
      <w:pPr>
        <w:spacing w:before="180" w:line="219" w:lineRule="auto"/>
        <w:ind w:left="373"/>
        <w:outlineLvl w:val="2"/>
        <w:rPr>
          <w:rFonts w:ascii="宋体" w:eastAsia="宋体" w:hAnsi="宋体" w:cs="宋体" w:hint="eastAsia"/>
          <w:sz w:val="24"/>
          <w:szCs w:val="24"/>
        </w:rPr>
      </w:pPr>
      <w:bookmarkStart w:id="104" w:name="_Toc5785"/>
      <w:r>
        <w:rPr>
          <w:rFonts w:eastAsia="Arial"/>
          <w:spacing w:val="8"/>
          <w:sz w:val="24"/>
          <w:szCs w:val="24"/>
        </w:rPr>
        <w:t xml:space="preserve">22.1 </w:t>
      </w:r>
      <w:r>
        <w:rPr>
          <w:rFonts w:eastAsia="Arial"/>
          <w:spacing w:val="4"/>
          <w:sz w:val="24"/>
          <w:szCs w:val="24"/>
        </w:rPr>
        <w:t xml:space="preserve"> </w:t>
      </w:r>
      <w:r>
        <w:rPr>
          <w:rFonts w:ascii="宋体" w:eastAsia="宋体" w:hAnsi="宋体" w:cs="宋体"/>
          <w:spacing w:val="4"/>
          <w:sz w:val="24"/>
          <w:szCs w:val="24"/>
        </w:rPr>
        <w:t>采购人将在评标报告确定的中标候选人名单中按顺序确定中标人，中标候选</w:t>
      </w:r>
      <w:bookmarkEnd w:id="104"/>
    </w:p>
    <w:p w14:paraId="5EE39B0B" w14:textId="77777777" w:rsidR="009E4D1E" w:rsidRDefault="00EA661D">
      <w:pPr>
        <w:spacing w:before="179" w:line="360" w:lineRule="auto"/>
        <w:ind w:left="1084" w:right="6" w:firstLine="2"/>
        <w:rPr>
          <w:rFonts w:ascii="宋体" w:eastAsia="宋体" w:hAnsi="宋体" w:cs="宋体" w:hint="eastAsia"/>
          <w:sz w:val="24"/>
          <w:szCs w:val="24"/>
        </w:rPr>
      </w:pPr>
      <w:r>
        <w:rPr>
          <w:rFonts w:ascii="宋体" w:eastAsia="宋体" w:hAnsi="宋体" w:cs="宋体"/>
          <w:spacing w:val="2"/>
          <w:sz w:val="24"/>
          <w:szCs w:val="24"/>
        </w:rPr>
        <w:t>人并列的，由采购人或者采购人委托评标委员会按照招标文件规定的方</w:t>
      </w:r>
      <w:r>
        <w:rPr>
          <w:rFonts w:ascii="宋体" w:eastAsia="宋体" w:hAnsi="宋体" w:cs="宋体"/>
          <w:spacing w:val="1"/>
          <w:sz w:val="24"/>
          <w:szCs w:val="24"/>
        </w:rPr>
        <w:t>式</w:t>
      </w:r>
      <w:r>
        <w:rPr>
          <w:rFonts w:ascii="宋体" w:eastAsia="宋体" w:hAnsi="宋体" w:cs="宋体"/>
          <w:sz w:val="24"/>
          <w:szCs w:val="24"/>
        </w:rPr>
        <w:t xml:space="preserve">确 </w:t>
      </w:r>
      <w:r>
        <w:rPr>
          <w:rFonts w:ascii="宋体" w:eastAsia="宋体" w:hAnsi="宋体" w:cs="宋体"/>
          <w:spacing w:val="2"/>
          <w:sz w:val="24"/>
          <w:szCs w:val="24"/>
        </w:rPr>
        <w:t>定中标人；招标文件未规定的，采取随机抽取的方式确定。采购人是否委托</w:t>
      </w:r>
      <w:r>
        <w:rPr>
          <w:rFonts w:ascii="宋体" w:eastAsia="宋体" w:hAnsi="宋体" w:cs="宋体"/>
          <w:sz w:val="24"/>
          <w:szCs w:val="24"/>
        </w:rPr>
        <w:t xml:space="preserve"> </w:t>
      </w:r>
      <w:r>
        <w:rPr>
          <w:rFonts w:ascii="宋体" w:eastAsia="宋体" w:hAnsi="宋体" w:cs="宋体"/>
          <w:spacing w:val="-10"/>
          <w:sz w:val="24"/>
          <w:szCs w:val="24"/>
        </w:rPr>
        <w:t>评标</w:t>
      </w:r>
      <w:r>
        <w:rPr>
          <w:rFonts w:ascii="宋体" w:eastAsia="宋体" w:hAnsi="宋体" w:cs="宋体"/>
          <w:spacing w:val="-5"/>
          <w:sz w:val="24"/>
          <w:szCs w:val="24"/>
        </w:rPr>
        <w:t>委员会直接确定中标人，见《投标人须知资料表》。中标候选人并列的，</w:t>
      </w:r>
      <w:r>
        <w:rPr>
          <w:rFonts w:ascii="宋体" w:eastAsia="宋体" w:hAnsi="宋体" w:cs="宋体"/>
          <w:sz w:val="24"/>
          <w:szCs w:val="24"/>
        </w:rPr>
        <w:t xml:space="preserve"> </w:t>
      </w:r>
      <w:r>
        <w:rPr>
          <w:rFonts w:ascii="宋体" w:eastAsia="宋体" w:hAnsi="宋体" w:cs="宋体"/>
          <w:spacing w:val="-2"/>
          <w:sz w:val="24"/>
          <w:szCs w:val="24"/>
        </w:rPr>
        <w:t>按照《投标人须知资料表》要求确定中标人。</w:t>
      </w:r>
    </w:p>
    <w:p w14:paraId="5CBFE922" w14:textId="77777777" w:rsidR="009E4D1E" w:rsidRDefault="00EA661D">
      <w:pPr>
        <w:spacing w:before="1" w:line="218" w:lineRule="auto"/>
        <w:ind w:left="18"/>
        <w:outlineLvl w:val="1"/>
        <w:rPr>
          <w:rFonts w:ascii="宋体" w:eastAsia="宋体" w:hAnsi="宋体" w:cs="宋体" w:hint="eastAsia"/>
          <w:sz w:val="24"/>
          <w:szCs w:val="24"/>
        </w:rPr>
      </w:pPr>
      <w:bookmarkStart w:id="105" w:name="_Toc19179"/>
      <w:r>
        <w:rPr>
          <w:rFonts w:eastAsia="Arial"/>
          <w:spacing w:val="1"/>
          <w:sz w:val="24"/>
          <w:szCs w:val="24"/>
        </w:rPr>
        <w:t xml:space="preserve">23 </w:t>
      </w:r>
      <w:r>
        <w:rPr>
          <w:rFonts w:ascii="宋体" w:eastAsia="宋体" w:hAnsi="宋体" w:cs="宋体"/>
          <w:spacing w:val="1"/>
          <w:sz w:val="24"/>
          <w:szCs w:val="24"/>
        </w:rPr>
        <w:t>中标公告</w:t>
      </w:r>
      <w:r>
        <w:rPr>
          <w:rFonts w:ascii="宋体" w:eastAsia="宋体" w:hAnsi="宋体" w:cs="宋体"/>
          <w:sz w:val="24"/>
          <w:szCs w:val="24"/>
        </w:rPr>
        <w:t>与中标通知书</w:t>
      </w:r>
      <w:bookmarkEnd w:id="105"/>
    </w:p>
    <w:p w14:paraId="495FAC05" w14:textId="77777777" w:rsidR="009E4D1E" w:rsidRDefault="00EA661D">
      <w:pPr>
        <w:spacing w:before="182" w:line="219" w:lineRule="auto"/>
        <w:ind w:left="373"/>
        <w:rPr>
          <w:rFonts w:ascii="宋体" w:eastAsia="宋体" w:hAnsi="宋体" w:cs="宋体" w:hint="eastAsia"/>
          <w:sz w:val="24"/>
          <w:szCs w:val="24"/>
        </w:rPr>
      </w:pPr>
      <w:r>
        <w:rPr>
          <w:rFonts w:eastAsia="Arial"/>
          <w:spacing w:val="4"/>
          <w:sz w:val="24"/>
          <w:szCs w:val="24"/>
        </w:rPr>
        <w:t xml:space="preserve">23.1  </w:t>
      </w:r>
      <w:r>
        <w:rPr>
          <w:rFonts w:ascii="宋体" w:eastAsia="宋体" w:hAnsi="宋体" w:cs="宋体"/>
          <w:spacing w:val="4"/>
          <w:sz w:val="24"/>
          <w:szCs w:val="24"/>
        </w:rPr>
        <w:t>采</w:t>
      </w:r>
      <w:r>
        <w:rPr>
          <w:rFonts w:ascii="宋体" w:eastAsia="宋体" w:hAnsi="宋体" w:cs="宋体"/>
          <w:spacing w:val="2"/>
          <w:sz w:val="24"/>
          <w:szCs w:val="24"/>
        </w:rPr>
        <w:t xml:space="preserve">购人或采购代理机构自中标人确定之日起 </w:t>
      </w:r>
      <w:r>
        <w:rPr>
          <w:rFonts w:eastAsia="Arial"/>
          <w:spacing w:val="2"/>
          <w:sz w:val="24"/>
          <w:szCs w:val="24"/>
        </w:rPr>
        <w:t xml:space="preserve">2 </w:t>
      </w:r>
      <w:proofErr w:type="gramStart"/>
      <w:r>
        <w:rPr>
          <w:rFonts w:ascii="宋体" w:eastAsia="宋体" w:hAnsi="宋体" w:cs="宋体"/>
          <w:spacing w:val="2"/>
          <w:sz w:val="24"/>
          <w:szCs w:val="24"/>
        </w:rPr>
        <w:t>个</w:t>
      </w:r>
      <w:proofErr w:type="gramEnd"/>
      <w:r>
        <w:rPr>
          <w:rFonts w:ascii="宋体" w:eastAsia="宋体" w:hAnsi="宋体" w:cs="宋体"/>
          <w:spacing w:val="2"/>
          <w:sz w:val="24"/>
          <w:szCs w:val="24"/>
        </w:rPr>
        <w:t>工作日内，在北京市政府采</w:t>
      </w:r>
    </w:p>
    <w:p w14:paraId="76572084" w14:textId="77777777" w:rsidR="009E4D1E" w:rsidRDefault="00EA661D">
      <w:pPr>
        <w:spacing w:before="180" w:line="360" w:lineRule="auto"/>
        <w:ind w:left="1085" w:right="5" w:hanging="2"/>
        <w:rPr>
          <w:rFonts w:ascii="宋体" w:eastAsia="宋体" w:hAnsi="宋体" w:cs="宋体" w:hint="eastAsia"/>
          <w:sz w:val="24"/>
          <w:szCs w:val="24"/>
        </w:rPr>
      </w:pPr>
      <w:proofErr w:type="gramStart"/>
      <w:r>
        <w:rPr>
          <w:rFonts w:ascii="宋体" w:eastAsia="宋体" w:hAnsi="宋体" w:cs="宋体"/>
          <w:spacing w:val="-1"/>
          <w:sz w:val="24"/>
          <w:szCs w:val="24"/>
        </w:rPr>
        <w:t>购网公告</w:t>
      </w:r>
      <w:proofErr w:type="gramEnd"/>
      <w:r>
        <w:rPr>
          <w:rFonts w:ascii="宋体" w:eastAsia="宋体" w:hAnsi="宋体" w:cs="宋体"/>
          <w:spacing w:val="-1"/>
          <w:sz w:val="24"/>
          <w:szCs w:val="24"/>
        </w:rPr>
        <w:t>中标结果，同时</w:t>
      </w:r>
      <w:r>
        <w:rPr>
          <w:rFonts w:ascii="宋体" w:eastAsia="宋体" w:hAnsi="宋体" w:cs="宋体"/>
          <w:sz w:val="24"/>
          <w:szCs w:val="24"/>
        </w:rPr>
        <w:t xml:space="preserve">向中标人发出中标通知书，中标公告期限为 </w:t>
      </w:r>
      <w:r>
        <w:rPr>
          <w:rFonts w:eastAsia="Arial"/>
          <w:sz w:val="24"/>
          <w:szCs w:val="24"/>
        </w:rPr>
        <w:t xml:space="preserve">1 </w:t>
      </w:r>
      <w:proofErr w:type="gramStart"/>
      <w:r>
        <w:rPr>
          <w:rFonts w:ascii="宋体" w:eastAsia="宋体" w:hAnsi="宋体" w:cs="宋体"/>
          <w:sz w:val="24"/>
          <w:szCs w:val="24"/>
        </w:rPr>
        <w:t>个</w:t>
      </w:r>
      <w:proofErr w:type="gramEnd"/>
      <w:r>
        <w:rPr>
          <w:rFonts w:ascii="宋体" w:eastAsia="宋体" w:hAnsi="宋体" w:cs="宋体"/>
          <w:sz w:val="24"/>
          <w:szCs w:val="24"/>
        </w:rPr>
        <w:t xml:space="preserve">工 </w:t>
      </w:r>
      <w:r>
        <w:rPr>
          <w:rFonts w:ascii="宋体" w:eastAsia="宋体" w:hAnsi="宋体" w:cs="宋体"/>
          <w:spacing w:val="-10"/>
          <w:sz w:val="24"/>
          <w:szCs w:val="24"/>
        </w:rPr>
        <w:t>作日。</w:t>
      </w:r>
    </w:p>
    <w:p w14:paraId="07876CF4" w14:textId="77777777" w:rsidR="009E4D1E" w:rsidRDefault="00EA661D">
      <w:pPr>
        <w:spacing w:before="1" w:line="219" w:lineRule="auto"/>
        <w:ind w:left="373"/>
        <w:outlineLvl w:val="2"/>
        <w:rPr>
          <w:rFonts w:ascii="宋体" w:eastAsia="宋体" w:hAnsi="宋体" w:cs="宋体" w:hint="eastAsia"/>
          <w:sz w:val="24"/>
          <w:szCs w:val="24"/>
        </w:rPr>
      </w:pPr>
      <w:bookmarkStart w:id="106" w:name="_Toc22377"/>
      <w:r>
        <w:rPr>
          <w:rFonts w:eastAsia="Arial"/>
          <w:spacing w:val="4"/>
          <w:sz w:val="24"/>
          <w:szCs w:val="24"/>
        </w:rPr>
        <w:t xml:space="preserve">23.2   </w:t>
      </w:r>
      <w:r>
        <w:rPr>
          <w:rFonts w:ascii="宋体" w:eastAsia="宋体" w:hAnsi="宋体" w:cs="宋体"/>
          <w:spacing w:val="4"/>
          <w:sz w:val="24"/>
          <w:szCs w:val="24"/>
        </w:rPr>
        <w:t>中标通知书对采购</w:t>
      </w:r>
      <w:r>
        <w:rPr>
          <w:rFonts w:ascii="宋体" w:eastAsia="宋体" w:hAnsi="宋体" w:cs="宋体"/>
          <w:spacing w:val="2"/>
          <w:sz w:val="24"/>
          <w:szCs w:val="24"/>
        </w:rPr>
        <w:t>人和中标供应商均具有法律效力。中标通知书发出后，采</w:t>
      </w:r>
      <w:bookmarkEnd w:id="106"/>
    </w:p>
    <w:p w14:paraId="716B9000" w14:textId="77777777" w:rsidR="009E4D1E" w:rsidRDefault="00EA661D">
      <w:pPr>
        <w:spacing w:before="180" w:line="359" w:lineRule="auto"/>
        <w:ind w:left="1093" w:right="6" w:hanging="10"/>
        <w:rPr>
          <w:rFonts w:ascii="宋体" w:eastAsia="宋体" w:hAnsi="宋体" w:cs="宋体" w:hint="eastAsia"/>
          <w:sz w:val="24"/>
          <w:szCs w:val="24"/>
        </w:rPr>
      </w:pPr>
      <w:proofErr w:type="gramStart"/>
      <w:r>
        <w:rPr>
          <w:rFonts w:ascii="宋体" w:eastAsia="宋体" w:hAnsi="宋体" w:cs="宋体"/>
          <w:spacing w:val="3"/>
          <w:sz w:val="24"/>
          <w:szCs w:val="24"/>
        </w:rPr>
        <w:t>购</w:t>
      </w:r>
      <w:r>
        <w:rPr>
          <w:rFonts w:ascii="宋体" w:eastAsia="宋体" w:hAnsi="宋体" w:cs="宋体"/>
          <w:spacing w:val="2"/>
          <w:sz w:val="24"/>
          <w:szCs w:val="24"/>
        </w:rPr>
        <w:t>人改变</w:t>
      </w:r>
      <w:proofErr w:type="gramEnd"/>
      <w:r>
        <w:rPr>
          <w:rFonts w:ascii="宋体" w:eastAsia="宋体" w:hAnsi="宋体" w:cs="宋体"/>
          <w:spacing w:val="2"/>
          <w:sz w:val="24"/>
          <w:szCs w:val="24"/>
        </w:rPr>
        <w:t>中标结果的，或者中标供应商放弃中标项目的，应当依法承担法律</w:t>
      </w:r>
      <w:r>
        <w:rPr>
          <w:rFonts w:ascii="宋体" w:eastAsia="宋体" w:hAnsi="宋体" w:cs="宋体"/>
          <w:sz w:val="24"/>
          <w:szCs w:val="24"/>
        </w:rPr>
        <w:t xml:space="preserve"> </w:t>
      </w:r>
      <w:r>
        <w:rPr>
          <w:rFonts w:ascii="宋体" w:eastAsia="宋体" w:hAnsi="宋体" w:cs="宋体"/>
          <w:spacing w:val="-13"/>
          <w:sz w:val="24"/>
          <w:szCs w:val="24"/>
        </w:rPr>
        <w:t>责</w:t>
      </w:r>
      <w:r>
        <w:rPr>
          <w:rFonts w:ascii="宋体" w:eastAsia="宋体" w:hAnsi="宋体" w:cs="宋体"/>
          <w:spacing w:val="-11"/>
          <w:sz w:val="24"/>
          <w:szCs w:val="24"/>
        </w:rPr>
        <w:t>任。</w:t>
      </w:r>
    </w:p>
    <w:p w14:paraId="46803527" w14:textId="77777777" w:rsidR="009E4D1E" w:rsidRDefault="00EA661D">
      <w:pPr>
        <w:spacing w:before="1" w:line="220" w:lineRule="auto"/>
        <w:ind w:left="18"/>
        <w:outlineLvl w:val="1"/>
        <w:rPr>
          <w:rFonts w:ascii="宋体" w:eastAsia="宋体" w:hAnsi="宋体" w:cs="宋体" w:hint="eastAsia"/>
          <w:sz w:val="24"/>
          <w:szCs w:val="24"/>
        </w:rPr>
      </w:pPr>
      <w:bookmarkStart w:id="107" w:name="_Toc2756"/>
      <w:r>
        <w:rPr>
          <w:rFonts w:eastAsia="Arial"/>
          <w:spacing w:val="2"/>
          <w:sz w:val="24"/>
          <w:szCs w:val="24"/>
        </w:rPr>
        <w:t xml:space="preserve">24 </w:t>
      </w:r>
      <w:r>
        <w:rPr>
          <w:rFonts w:ascii="宋体" w:eastAsia="宋体" w:hAnsi="宋体" w:cs="宋体"/>
          <w:spacing w:val="1"/>
          <w:sz w:val="24"/>
          <w:szCs w:val="24"/>
        </w:rPr>
        <w:t>废标</w:t>
      </w:r>
      <w:bookmarkEnd w:id="107"/>
    </w:p>
    <w:p w14:paraId="3F83FB66" w14:textId="77777777" w:rsidR="009E4D1E" w:rsidRDefault="00EA661D">
      <w:pPr>
        <w:spacing w:before="182" w:line="219" w:lineRule="auto"/>
        <w:ind w:left="373"/>
        <w:outlineLvl w:val="2"/>
        <w:rPr>
          <w:rFonts w:ascii="宋体" w:eastAsia="宋体" w:hAnsi="宋体" w:cs="宋体" w:hint="eastAsia"/>
          <w:sz w:val="24"/>
          <w:szCs w:val="24"/>
        </w:rPr>
      </w:pPr>
      <w:bookmarkStart w:id="108" w:name="_Toc9891"/>
      <w:r>
        <w:rPr>
          <w:rFonts w:eastAsia="Arial"/>
          <w:spacing w:val="2"/>
          <w:sz w:val="24"/>
          <w:szCs w:val="24"/>
        </w:rPr>
        <w:t xml:space="preserve">24.1  </w:t>
      </w:r>
      <w:r>
        <w:rPr>
          <w:rFonts w:ascii="宋体" w:eastAsia="宋体" w:hAnsi="宋体" w:cs="宋体"/>
          <w:spacing w:val="2"/>
          <w:sz w:val="24"/>
          <w:szCs w:val="24"/>
        </w:rPr>
        <w:t>在招标采购中，出现下列情形之一</w:t>
      </w:r>
      <w:r>
        <w:rPr>
          <w:rFonts w:ascii="宋体" w:eastAsia="宋体" w:hAnsi="宋体" w:cs="宋体"/>
          <w:spacing w:val="1"/>
          <w:sz w:val="24"/>
          <w:szCs w:val="24"/>
        </w:rPr>
        <w:t>的，</w:t>
      </w:r>
      <w:proofErr w:type="gramStart"/>
      <w:r>
        <w:rPr>
          <w:rFonts w:ascii="宋体" w:eastAsia="宋体" w:hAnsi="宋体" w:cs="宋体"/>
          <w:spacing w:val="1"/>
          <w:sz w:val="24"/>
          <w:szCs w:val="24"/>
        </w:rPr>
        <w:t>应予废标</w:t>
      </w:r>
      <w:proofErr w:type="gramEnd"/>
      <w:r>
        <w:rPr>
          <w:rFonts w:ascii="宋体" w:eastAsia="宋体" w:hAnsi="宋体" w:cs="宋体"/>
          <w:spacing w:val="1"/>
          <w:sz w:val="24"/>
          <w:szCs w:val="24"/>
        </w:rPr>
        <w:t>:</w:t>
      </w:r>
      <w:bookmarkEnd w:id="108"/>
    </w:p>
    <w:p w14:paraId="455056EA" w14:textId="77777777" w:rsidR="009E4D1E" w:rsidRDefault="00EA661D">
      <w:pPr>
        <w:spacing w:before="181" w:line="219" w:lineRule="auto"/>
        <w:ind w:right="4"/>
        <w:jc w:val="right"/>
        <w:rPr>
          <w:rFonts w:ascii="宋体" w:eastAsia="宋体" w:hAnsi="宋体" w:cs="宋体" w:hint="eastAsia"/>
          <w:sz w:val="24"/>
          <w:szCs w:val="24"/>
        </w:rPr>
      </w:pPr>
      <w:r>
        <w:rPr>
          <w:rFonts w:eastAsia="Arial"/>
          <w:spacing w:val="10"/>
          <w:sz w:val="24"/>
          <w:szCs w:val="24"/>
        </w:rPr>
        <w:t>24.1.</w:t>
      </w:r>
      <w:r>
        <w:rPr>
          <w:rFonts w:eastAsia="Arial"/>
          <w:spacing w:val="9"/>
          <w:sz w:val="24"/>
          <w:szCs w:val="24"/>
        </w:rPr>
        <w:t>1</w:t>
      </w:r>
      <w:r>
        <w:rPr>
          <w:rFonts w:eastAsia="Arial"/>
          <w:spacing w:val="5"/>
          <w:sz w:val="24"/>
          <w:szCs w:val="24"/>
        </w:rPr>
        <w:t xml:space="preserve">  </w:t>
      </w:r>
      <w:r>
        <w:rPr>
          <w:rFonts w:ascii="宋体" w:eastAsia="宋体" w:hAnsi="宋体" w:cs="宋体"/>
          <w:spacing w:val="5"/>
          <w:sz w:val="24"/>
          <w:szCs w:val="24"/>
        </w:rPr>
        <w:t>符合专业条件的供应商或者对招标文件作实质响应的供应商不足三</w:t>
      </w:r>
    </w:p>
    <w:p w14:paraId="36232733" w14:textId="77777777" w:rsidR="009E4D1E" w:rsidRDefault="00EA661D">
      <w:pPr>
        <w:spacing w:before="182" w:line="221" w:lineRule="auto"/>
        <w:ind w:left="1991"/>
        <w:rPr>
          <w:rFonts w:ascii="宋体" w:eastAsia="宋体" w:hAnsi="宋体" w:cs="宋体" w:hint="eastAsia"/>
          <w:sz w:val="24"/>
          <w:szCs w:val="24"/>
        </w:rPr>
      </w:pPr>
      <w:r>
        <w:rPr>
          <w:rFonts w:ascii="宋体" w:eastAsia="宋体" w:hAnsi="宋体" w:cs="宋体"/>
          <w:spacing w:val="-17"/>
          <w:sz w:val="24"/>
          <w:szCs w:val="24"/>
        </w:rPr>
        <w:t>家</w:t>
      </w:r>
      <w:r>
        <w:rPr>
          <w:rFonts w:ascii="宋体" w:eastAsia="宋体" w:hAnsi="宋体" w:cs="宋体"/>
          <w:spacing w:val="-14"/>
          <w:sz w:val="24"/>
          <w:szCs w:val="24"/>
        </w:rPr>
        <w:t>的；</w:t>
      </w:r>
    </w:p>
    <w:p w14:paraId="7DA3A158" w14:textId="77777777" w:rsidR="009E4D1E" w:rsidRDefault="00EA661D">
      <w:pPr>
        <w:spacing w:before="179" w:line="219" w:lineRule="auto"/>
        <w:ind w:left="1098"/>
        <w:rPr>
          <w:rFonts w:ascii="宋体" w:eastAsia="宋体" w:hAnsi="宋体" w:cs="宋体" w:hint="eastAsia"/>
          <w:sz w:val="24"/>
          <w:szCs w:val="24"/>
        </w:rPr>
      </w:pPr>
      <w:r>
        <w:rPr>
          <w:rFonts w:eastAsia="Arial"/>
          <w:spacing w:val="2"/>
          <w:sz w:val="24"/>
          <w:szCs w:val="24"/>
        </w:rPr>
        <w:t>24.1.</w:t>
      </w:r>
      <w:r>
        <w:rPr>
          <w:rFonts w:eastAsia="Arial"/>
          <w:spacing w:val="1"/>
          <w:sz w:val="24"/>
          <w:szCs w:val="24"/>
        </w:rPr>
        <w:t xml:space="preserve">2  </w:t>
      </w:r>
      <w:r>
        <w:rPr>
          <w:rFonts w:ascii="宋体" w:eastAsia="宋体" w:hAnsi="宋体" w:cs="宋体"/>
          <w:spacing w:val="1"/>
          <w:sz w:val="24"/>
          <w:szCs w:val="24"/>
        </w:rPr>
        <w:t>出现影响采购公正的违法、违规行为的；</w:t>
      </w:r>
    </w:p>
    <w:p w14:paraId="0971BAA9" w14:textId="77777777" w:rsidR="009E4D1E" w:rsidRDefault="00EA661D">
      <w:pPr>
        <w:spacing w:before="183" w:line="359" w:lineRule="auto"/>
        <w:ind w:left="1098" w:right="1391"/>
        <w:rPr>
          <w:rFonts w:ascii="宋体" w:eastAsia="宋体" w:hAnsi="宋体" w:cs="宋体" w:hint="eastAsia"/>
          <w:sz w:val="24"/>
          <w:szCs w:val="24"/>
        </w:rPr>
      </w:pPr>
      <w:r>
        <w:rPr>
          <w:rFonts w:eastAsia="Arial"/>
          <w:spacing w:val="-3"/>
          <w:sz w:val="24"/>
          <w:szCs w:val="24"/>
        </w:rPr>
        <w:t xml:space="preserve">24.1.3  </w:t>
      </w:r>
      <w:r>
        <w:rPr>
          <w:rFonts w:ascii="宋体" w:eastAsia="宋体" w:hAnsi="宋体" w:cs="宋体"/>
          <w:spacing w:val="-3"/>
          <w:sz w:val="24"/>
          <w:szCs w:val="24"/>
        </w:rPr>
        <w:t>投标人的报价均超过了采购预算，采购人不能支付</w:t>
      </w:r>
      <w:r>
        <w:rPr>
          <w:rFonts w:ascii="宋体" w:eastAsia="宋体" w:hAnsi="宋体" w:cs="宋体"/>
          <w:spacing w:val="-1"/>
          <w:sz w:val="24"/>
          <w:szCs w:val="24"/>
        </w:rPr>
        <w:t>的</w:t>
      </w:r>
      <w:r>
        <w:rPr>
          <w:rFonts w:ascii="宋体" w:eastAsia="宋体" w:hAnsi="宋体" w:cs="宋体"/>
          <w:sz w:val="24"/>
          <w:szCs w:val="24"/>
        </w:rPr>
        <w:t xml:space="preserve">； </w:t>
      </w:r>
      <w:r>
        <w:rPr>
          <w:rFonts w:eastAsia="Arial"/>
          <w:spacing w:val="4"/>
          <w:sz w:val="24"/>
          <w:szCs w:val="24"/>
        </w:rPr>
        <w:t>24.1</w:t>
      </w:r>
      <w:r>
        <w:rPr>
          <w:rFonts w:eastAsia="Arial"/>
          <w:spacing w:val="2"/>
          <w:sz w:val="24"/>
          <w:szCs w:val="24"/>
        </w:rPr>
        <w:t xml:space="preserve">.4  </w:t>
      </w:r>
      <w:r>
        <w:rPr>
          <w:rFonts w:ascii="宋体" w:eastAsia="宋体" w:hAnsi="宋体" w:cs="宋体"/>
          <w:spacing w:val="2"/>
          <w:sz w:val="24"/>
          <w:szCs w:val="24"/>
        </w:rPr>
        <w:t>因重大变故，采购任务取消的。</w:t>
      </w:r>
    </w:p>
    <w:p w14:paraId="6B12AB73" w14:textId="77777777" w:rsidR="009E4D1E" w:rsidRDefault="00EA661D">
      <w:pPr>
        <w:spacing w:before="1" w:line="219" w:lineRule="auto"/>
        <w:ind w:left="373"/>
        <w:outlineLvl w:val="2"/>
        <w:rPr>
          <w:rFonts w:ascii="宋体" w:eastAsia="宋体" w:hAnsi="宋体" w:cs="宋体" w:hint="eastAsia"/>
          <w:sz w:val="24"/>
          <w:szCs w:val="24"/>
        </w:rPr>
      </w:pPr>
      <w:bookmarkStart w:id="109" w:name="_Toc12262"/>
      <w:r>
        <w:rPr>
          <w:rFonts w:eastAsia="Arial"/>
          <w:spacing w:val="4"/>
          <w:sz w:val="24"/>
          <w:szCs w:val="24"/>
        </w:rPr>
        <w:t xml:space="preserve">24.2  </w:t>
      </w:r>
      <w:proofErr w:type="gramStart"/>
      <w:r>
        <w:rPr>
          <w:rFonts w:ascii="宋体" w:eastAsia="宋体" w:hAnsi="宋体" w:cs="宋体"/>
          <w:spacing w:val="4"/>
          <w:sz w:val="24"/>
          <w:szCs w:val="24"/>
        </w:rPr>
        <w:t>废</w:t>
      </w:r>
      <w:r>
        <w:rPr>
          <w:rFonts w:ascii="宋体" w:eastAsia="宋体" w:hAnsi="宋体" w:cs="宋体"/>
          <w:spacing w:val="2"/>
          <w:sz w:val="24"/>
          <w:szCs w:val="24"/>
        </w:rPr>
        <w:t>标后</w:t>
      </w:r>
      <w:proofErr w:type="gramEnd"/>
      <w:r>
        <w:rPr>
          <w:rFonts w:ascii="宋体" w:eastAsia="宋体" w:hAnsi="宋体" w:cs="宋体"/>
          <w:spacing w:val="2"/>
          <w:sz w:val="24"/>
          <w:szCs w:val="24"/>
        </w:rPr>
        <w:t>，采购人将</w:t>
      </w:r>
      <w:proofErr w:type="gramStart"/>
      <w:r>
        <w:rPr>
          <w:rFonts w:ascii="宋体" w:eastAsia="宋体" w:hAnsi="宋体" w:cs="宋体"/>
          <w:spacing w:val="2"/>
          <w:sz w:val="24"/>
          <w:szCs w:val="24"/>
        </w:rPr>
        <w:t>废标理由</w:t>
      </w:r>
      <w:proofErr w:type="gramEnd"/>
      <w:r>
        <w:rPr>
          <w:rFonts w:ascii="宋体" w:eastAsia="宋体" w:hAnsi="宋体" w:cs="宋体"/>
          <w:spacing w:val="2"/>
          <w:sz w:val="24"/>
          <w:szCs w:val="24"/>
        </w:rPr>
        <w:t>书面通知所有投标人。</w:t>
      </w:r>
      <w:bookmarkEnd w:id="109"/>
    </w:p>
    <w:p w14:paraId="4648549C" w14:textId="77777777" w:rsidR="009E4D1E" w:rsidRDefault="009E4D1E">
      <w:pPr>
        <w:sectPr w:rsidR="009E4D1E">
          <w:headerReference w:type="default" r:id="rId30"/>
          <w:footerReference w:type="default" r:id="rId31"/>
          <w:pgSz w:w="11907" w:h="16840"/>
          <w:pgMar w:top="1117" w:right="1128" w:bottom="1057" w:left="1700" w:header="878" w:footer="886" w:gutter="0"/>
          <w:cols w:space="720"/>
        </w:sectPr>
      </w:pPr>
    </w:p>
    <w:p w14:paraId="5FE2CBFF" w14:textId="77777777" w:rsidR="009E4D1E" w:rsidRDefault="00EA661D">
      <w:pPr>
        <w:spacing w:before="78" w:line="222" w:lineRule="auto"/>
        <w:ind w:left="18"/>
        <w:outlineLvl w:val="1"/>
        <w:rPr>
          <w:rFonts w:ascii="宋体" w:eastAsia="宋体" w:hAnsi="宋体" w:cs="宋体" w:hint="eastAsia"/>
          <w:sz w:val="24"/>
          <w:szCs w:val="24"/>
        </w:rPr>
      </w:pPr>
      <w:bookmarkStart w:id="110" w:name="_Toc16747"/>
      <w:r>
        <w:rPr>
          <w:rFonts w:eastAsia="Arial"/>
          <w:spacing w:val="1"/>
          <w:sz w:val="24"/>
          <w:szCs w:val="24"/>
        </w:rPr>
        <w:lastRenderedPageBreak/>
        <w:t xml:space="preserve">25 </w:t>
      </w:r>
      <w:r>
        <w:rPr>
          <w:rFonts w:ascii="宋体" w:eastAsia="宋体" w:hAnsi="宋体" w:cs="宋体"/>
          <w:spacing w:val="1"/>
          <w:sz w:val="24"/>
          <w:szCs w:val="24"/>
        </w:rPr>
        <w:t>签订合</w:t>
      </w:r>
      <w:r>
        <w:rPr>
          <w:rFonts w:ascii="宋体" w:eastAsia="宋体" w:hAnsi="宋体" w:cs="宋体"/>
          <w:sz w:val="24"/>
          <w:szCs w:val="24"/>
        </w:rPr>
        <w:t>同</w:t>
      </w:r>
      <w:bookmarkEnd w:id="110"/>
    </w:p>
    <w:p w14:paraId="1AB8E1FC" w14:textId="77777777" w:rsidR="009E4D1E" w:rsidRDefault="00EA661D">
      <w:pPr>
        <w:spacing w:before="177" w:line="219" w:lineRule="auto"/>
        <w:ind w:left="373"/>
        <w:rPr>
          <w:rFonts w:ascii="宋体" w:eastAsia="宋体" w:hAnsi="宋体" w:cs="宋体" w:hint="eastAsia"/>
          <w:sz w:val="24"/>
          <w:szCs w:val="24"/>
        </w:rPr>
      </w:pPr>
      <w:r>
        <w:rPr>
          <w:rFonts w:eastAsia="Arial"/>
          <w:spacing w:val="-5"/>
          <w:sz w:val="24"/>
          <w:szCs w:val="24"/>
        </w:rPr>
        <w:t xml:space="preserve">25.1   </w:t>
      </w:r>
      <w:r>
        <w:rPr>
          <w:rFonts w:ascii="宋体" w:eastAsia="宋体" w:hAnsi="宋体" w:cs="宋体"/>
          <w:spacing w:val="-5"/>
          <w:sz w:val="24"/>
          <w:szCs w:val="24"/>
        </w:rPr>
        <w:t xml:space="preserve">中标人、采购人应当自中标通知书发出之日起 </w:t>
      </w:r>
      <w:r>
        <w:rPr>
          <w:rFonts w:eastAsia="Arial"/>
          <w:spacing w:val="-5"/>
          <w:sz w:val="24"/>
          <w:szCs w:val="24"/>
        </w:rPr>
        <w:t xml:space="preserve">30 </w:t>
      </w:r>
      <w:r>
        <w:rPr>
          <w:rFonts w:ascii="宋体" w:eastAsia="宋体" w:hAnsi="宋体" w:cs="宋体"/>
          <w:spacing w:val="-5"/>
          <w:sz w:val="24"/>
          <w:szCs w:val="24"/>
        </w:rPr>
        <w:t>日内，按照招标文件和中</w:t>
      </w:r>
      <w:r>
        <w:rPr>
          <w:rFonts w:ascii="宋体" w:eastAsia="宋体" w:hAnsi="宋体" w:cs="宋体"/>
          <w:spacing w:val="-3"/>
          <w:sz w:val="24"/>
          <w:szCs w:val="24"/>
        </w:rPr>
        <w:t>标</w:t>
      </w:r>
    </w:p>
    <w:p w14:paraId="41C24D0D" w14:textId="77777777" w:rsidR="009E4D1E" w:rsidRDefault="00EA661D">
      <w:pPr>
        <w:spacing w:before="183" w:line="359" w:lineRule="auto"/>
        <w:ind w:left="1086" w:right="70"/>
        <w:rPr>
          <w:rFonts w:ascii="宋体" w:eastAsia="宋体" w:hAnsi="宋体" w:cs="宋体" w:hint="eastAsia"/>
          <w:sz w:val="24"/>
          <w:szCs w:val="24"/>
        </w:rPr>
      </w:pPr>
      <w:r>
        <w:rPr>
          <w:rFonts w:ascii="宋体" w:eastAsia="宋体" w:hAnsi="宋体" w:cs="宋体"/>
          <w:spacing w:val="2"/>
          <w:sz w:val="24"/>
          <w:szCs w:val="24"/>
        </w:rPr>
        <w:t>人投标文件的规定签订书面合同。所签订的合同不得对招标文件确定的</w:t>
      </w:r>
      <w:r>
        <w:rPr>
          <w:rFonts w:ascii="宋体" w:eastAsia="宋体" w:hAnsi="宋体" w:cs="宋体"/>
          <w:spacing w:val="1"/>
          <w:sz w:val="24"/>
          <w:szCs w:val="24"/>
        </w:rPr>
        <w:t>事</w:t>
      </w:r>
      <w:r>
        <w:rPr>
          <w:rFonts w:ascii="宋体" w:eastAsia="宋体" w:hAnsi="宋体" w:cs="宋体"/>
          <w:sz w:val="24"/>
          <w:szCs w:val="24"/>
        </w:rPr>
        <w:t xml:space="preserve">项 </w:t>
      </w:r>
      <w:r>
        <w:rPr>
          <w:rFonts w:ascii="宋体" w:eastAsia="宋体" w:hAnsi="宋体" w:cs="宋体"/>
          <w:spacing w:val="-4"/>
          <w:sz w:val="24"/>
          <w:szCs w:val="24"/>
        </w:rPr>
        <w:t>和中标人投标</w:t>
      </w:r>
      <w:r>
        <w:rPr>
          <w:rFonts w:ascii="宋体" w:eastAsia="宋体" w:hAnsi="宋体" w:cs="宋体"/>
          <w:spacing w:val="-2"/>
          <w:sz w:val="24"/>
          <w:szCs w:val="24"/>
        </w:rPr>
        <w:t>文件作实质性修改。</w:t>
      </w:r>
    </w:p>
    <w:p w14:paraId="5612B0A8" w14:textId="77777777" w:rsidR="009E4D1E" w:rsidRDefault="00EA661D">
      <w:pPr>
        <w:spacing w:line="219" w:lineRule="auto"/>
        <w:ind w:left="373"/>
        <w:outlineLvl w:val="2"/>
        <w:rPr>
          <w:rFonts w:ascii="宋体" w:eastAsia="宋体" w:hAnsi="宋体" w:cs="宋体" w:hint="eastAsia"/>
          <w:sz w:val="24"/>
          <w:szCs w:val="24"/>
        </w:rPr>
      </w:pPr>
      <w:bookmarkStart w:id="111" w:name="_Toc31007"/>
      <w:r>
        <w:rPr>
          <w:rFonts w:eastAsia="Arial"/>
          <w:spacing w:val="4"/>
          <w:sz w:val="24"/>
          <w:szCs w:val="24"/>
        </w:rPr>
        <w:t xml:space="preserve">25.2   </w:t>
      </w:r>
      <w:r>
        <w:rPr>
          <w:rFonts w:ascii="宋体" w:eastAsia="宋体" w:hAnsi="宋体" w:cs="宋体"/>
          <w:spacing w:val="4"/>
          <w:sz w:val="24"/>
          <w:szCs w:val="24"/>
        </w:rPr>
        <w:t>中标人拒绝与采购</w:t>
      </w:r>
      <w:r>
        <w:rPr>
          <w:rFonts w:ascii="宋体" w:eastAsia="宋体" w:hAnsi="宋体" w:cs="宋体"/>
          <w:spacing w:val="2"/>
          <w:sz w:val="24"/>
          <w:szCs w:val="24"/>
        </w:rPr>
        <w:t>人签订合同的，采购人可以按照评标报告推荐的中标候选</w:t>
      </w:r>
      <w:bookmarkEnd w:id="111"/>
    </w:p>
    <w:p w14:paraId="260FFB11" w14:textId="77777777" w:rsidR="009E4D1E" w:rsidRDefault="00EA661D">
      <w:pPr>
        <w:spacing w:before="183" w:line="219" w:lineRule="auto"/>
        <w:ind w:left="1087"/>
        <w:rPr>
          <w:rFonts w:ascii="宋体" w:eastAsia="宋体" w:hAnsi="宋体" w:cs="宋体" w:hint="eastAsia"/>
          <w:sz w:val="24"/>
          <w:szCs w:val="24"/>
        </w:rPr>
      </w:pPr>
      <w:r>
        <w:rPr>
          <w:rFonts w:ascii="宋体" w:eastAsia="宋体" w:hAnsi="宋体" w:cs="宋体"/>
          <w:spacing w:val="-2"/>
          <w:sz w:val="24"/>
          <w:szCs w:val="24"/>
        </w:rPr>
        <w:t>人名单排序，确定下一候选</w:t>
      </w:r>
      <w:r>
        <w:rPr>
          <w:rFonts w:ascii="宋体" w:eastAsia="宋体" w:hAnsi="宋体" w:cs="宋体"/>
          <w:spacing w:val="-1"/>
          <w:sz w:val="24"/>
          <w:szCs w:val="24"/>
        </w:rPr>
        <w:t>人为中标人，也可以重新开展政府采购活动。</w:t>
      </w:r>
    </w:p>
    <w:p w14:paraId="4E1F9371" w14:textId="77777777" w:rsidR="009E4D1E" w:rsidRDefault="00EA661D">
      <w:pPr>
        <w:spacing w:before="180" w:line="221" w:lineRule="auto"/>
        <w:ind w:left="373"/>
        <w:rPr>
          <w:rFonts w:ascii="宋体" w:eastAsia="宋体" w:hAnsi="宋体" w:cs="宋体" w:hint="eastAsia"/>
          <w:sz w:val="24"/>
          <w:szCs w:val="24"/>
        </w:rPr>
      </w:pPr>
      <w:r>
        <w:rPr>
          <w:rFonts w:eastAsia="Arial"/>
          <w:spacing w:val="8"/>
          <w:sz w:val="24"/>
          <w:szCs w:val="24"/>
        </w:rPr>
        <w:t xml:space="preserve">25.3 </w:t>
      </w:r>
      <w:r>
        <w:rPr>
          <w:rFonts w:eastAsia="Arial"/>
          <w:spacing w:val="4"/>
          <w:sz w:val="24"/>
          <w:szCs w:val="24"/>
        </w:rPr>
        <w:t xml:space="preserve"> </w:t>
      </w:r>
      <w:r>
        <w:rPr>
          <w:rFonts w:ascii="宋体" w:eastAsia="宋体" w:hAnsi="宋体" w:cs="宋体"/>
          <w:spacing w:val="4"/>
          <w:sz w:val="24"/>
          <w:szCs w:val="24"/>
        </w:rPr>
        <w:t>联合体中标的，联合体各方应当共同与采购人签订合同，就采购合同约定的</w:t>
      </w:r>
    </w:p>
    <w:p w14:paraId="2C682ED8" w14:textId="77777777" w:rsidR="009E4D1E" w:rsidRDefault="00EA661D">
      <w:pPr>
        <w:spacing w:before="181" w:line="219" w:lineRule="auto"/>
        <w:ind w:left="1085"/>
        <w:rPr>
          <w:rFonts w:ascii="宋体" w:eastAsia="宋体" w:hAnsi="宋体" w:cs="宋体" w:hint="eastAsia"/>
          <w:sz w:val="24"/>
          <w:szCs w:val="24"/>
        </w:rPr>
      </w:pPr>
      <w:r>
        <w:rPr>
          <w:rFonts w:ascii="宋体" w:eastAsia="宋体" w:hAnsi="宋体" w:cs="宋体"/>
          <w:spacing w:val="-4"/>
          <w:sz w:val="24"/>
          <w:szCs w:val="24"/>
        </w:rPr>
        <w:t>事</w:t>
      </w:r>
      <w:r>
        <w:rPr>
          <w:rFonts w:ascii="宋体" w:eastAsia="宋体" w:hAnsi="宋体" w:cs="宋体"/>
          <w:spacing w:val="-3"/>
          <w:sz w:val="24"/>
          <w:szCs w:val="24"/>
        </w:rPr>
        <w:t>项向采购人承担连带责任。</w:t>
      </w:r>
    </w:p>
    <w:p w14:paraId="33D9D150" w14:textId="77777777" w:rsidR="009E4D1E" w:rsidRDefault="00EA661D">
      <w:pPr>
        <w:spacing w:before="181" w:line="219" w:lineRule="auto"/>
        <w:ind w:left="373"/>
        <w:rPr>
          <w:rFonts w:ascii="宋体" w:eastAsia="宋体" w:hAnsi="宋体" w:cs="宋体" w:hint="eastAsia"/>
          <w:sz w:val="24"/>
          <w:szCs w:val="24"/>
        </w:rPr>
      </w:pPr>
      <w:r>
        <w:rPr>
          <w:rFonts w:eastAsia="Arial"/>
          <w:spacing w:val="8"/>
          <w:sz w:val="24"/>
          <w:szCs w:val="24"/>
        </w:rPr>
        <w:t>2</w:t>
      </w:r>
      <w:r>
        <w:rPr>
          <w:rFonts w:eastAsia="Arial"/>
          <w:spacing w:val="4"/>
          <w:sz w:val="24"/>
          <w:szCs w:val="24"/>
        </w:rPr>
        <w:t xml:space="preserve">5.4  </w:t>
      </w:r>
      <w:r>
        <w:rPr>
          <w:rFonts w:ascii="宋体" w:eastAsia="宋体" w:hAnsi="宋体" w:cs="宋体"/>
          <w:spacing w:val="4"/>
          <w:sz w:val="24"/>
          <w:szCs w:val="24"/>
        </w:rPr>
        <w:t>政府采购合同不能转包。</w:t>
      </w:r>
    </w:p>
    <w:p w14:paraId="463FB06C" w14:textId="77777777" w:rsidR="009E4D1E" w:rsidRDefault="00EA661D">
      <w:pPr>
        <w:spacing w:before="183" w:line="219" w:lineRule="auto"/>
        <w:ind w:left="373"/>
        <w:rPr>
          <w:rFonts w:ascii="宋体" w:eastAsia="宋体" w:hAnsi="宋体" w:cs="宋体" w:hint="eastAsia"/>
          <w:sz w:val="24"/>
          <w:szCs w:val="24"/>
        </w:rPr>
      </w:pPr>
      <w:r>
        <w:rPr>
          <w:rFonts w:eastAsia="Arial"/>
          <w:spacing w:val="8"/>
          <w:sz w:val="24"/>
          <w:szCs w:val="24"/>
        </w:rPr>
        <w:t xml:space="preserve">25.5 </w:t>
      </w:r>
      <w:r>
        <w:rPr>
          <w:rFonts w:eastAsia="Arial"/>
          <w:spacing w:val="4"/>
          <w:sz w:val="24"/>
          <w:szCs w:val="24"/>
        </w:rPr>
        <w:t xml:space="preserve"> </w:t>
      </w:r>
      <w:r>
        <w:rPr>
          <w:rFonts w:ascii="宋体" w:eastAsia="宋体" w:hAnsi="宋体" w:cs="宋体"/>
          <w:spacing w:val="4"/>
          <w:sz w:val="24"/>
          <w:szCs w:val="24"/>
        </w:rPr>
        <w:t>采购人允许采用分包方式履行合同的，中标人可以依法在中标后将中标项目</w:t>
      </w:r>
    </w:p>
    <w:p w14:paraId="145FE838" w14:textId="77777777" w:rsidR="009E4D1E" w:rsidRDefault="00EA661D">
      <w:pPr>
        <w:spacing w:before="182" w:line="359" w:lineRule="auto"/>
        <w:ind w:left="1085" w:right="64" w:firstLine="19"/>
        <w:rPr>
          <w:rFonts w:ascii="宋体" w:eastAsia="宋体" w:hAnsi="宋体" w:cs="宋体" w:hint="eastAsia"/>
          <w:spacing w:val="-2"/>
          <w:sz w:val="24"/>
          <w:szCs w:val="24"/>
        </w:rPr>
      </w:pPr>
      <w:r>
        <w:rPr>
          <w:rFonts w:ascii="宋体" w:eastAsia="宋体" w:hAnsi="宋体" w:cs="宋体"/>
          <w:spacing w:val="2"/>
          <w:sz w:val="24"/>
          <w:szCs w:val="24"/>
        </w:rPr>
        <w:t>的非主体、非关键性工作采</w:t>
      </w:r>
      <w:r>
        <w:rPr>
          <w:rFonts w:ascii="宋体" w:eastAsia="宋体" w:hAnsi="宋体" w:cs="宋体"/>
          <w:spacing w:val="1"/>
          <w:sz w:val="24"/>
          <w:szCs w:val="24"/>
        </w:rPr>
        <w:t>取分包方式履行合同。本项目的非主体、非关键</w:t>
      </w:r>
      <w:r>
        <w:rPr>
          <w:rFonts w:ascii="宋体" w:eastAsia="宋体" w:hAnsi="宋体" w:cs="宋体"/>
          <w:sz w:val="24"/>
          <w:szCs w:val="24"/>
        </w:rPr>
        <w:t xml:space="preserve"> </w:t>
      </w:r>
      <w:r>
        <w:rPr>
          <w:rFonts w:ascii="宋体" w:eastAsia="宋体" w:hAnsi="宋体" w:cs="宋体"/>
          <w:spacing w:val="-10"/>
          <w:sz w:val="24"/>
          <w:szCs w:val="24"/>
        </w:rPr>
        <w:t>性工</w:t>
      </w:r>
      <w:r>
        <w:rPr>
          <w:rFonts w:ascii="宋体" w:eastAsia="宋体" w:hAnsi="宋体" w:cs="宋体"/>
          <w:spacing w:val="-6"/>
          <w:sz w:val="24"/>
          <w:szCs w:val="24"/>
        </w:rPr>
        <w:t>作</w:t>
      </w:r>
      <w:r>
        <w:rPr>
          <w:rFonts w:ascii="宋体" w:eastAsia="宋体" w:hAnsi="宋体" w:cs="宋体"/>
          <w:spacing w:val="-5"/>
          <w:sz w:val="24"/>
          <w:szCs w:val="24"/>
        </w:rPr>
        <w:t>是否允许分包，见《投标人须知资料表》。政府采购合同分包履行的，</w:t>
      </w:r>
      <w:r>
        <w:rPr>
          <w:rFonts w:ascii="宋体" w:eastAsia="宋体" w:hAnsi="宋体" w:cs="宋体"/>
          <w:sz w:val="24"/>
          <w:szCs w:val="24"/>
        </w:rPr>
        <w:t xml:space="preserve"> </w:t>
      </w:r>
      <w:r>
        <w:rPr>
          <w:rFonts w:ascii="宋体" w:eastAsia="宋体" w:hAnsi="宋体" w:cs="宋体"/>
          <w:spacing w:val="2"/>
          <w:sz w:val="24"/>
          <w:szCs w:val="24"/>
        </w:rPr>
        <w:t>应当在投标文件中载明分包承担主体，分包承担主体应当具备相应资质条</w:t>
      </w:r>
      <w:r>
        <w:rPr>
          <w:rFonts w:ascii="宋体" w:eastAsia="宋体" w:hAnsi="宋体" w:cs="宋体"/>
          <w:spacing w:val="1"/>
          <w:sz w:val="24"/>
          <w:szCs w:val="24"/>
        </w:rPr>
        <w:t>件</w:t>
      </w:r>
      <w:r>
        <w:rPr>
          <w:rFonts w:ascii="宋体" w:eastAsia="宋体" w:hAnsi="宋体" w:cs="宋体"/>
          <w:sz w:val="24"/>
          <w:szCs w:val="24"/>
        </w:rPr>
        <w:t xml:space="preserve"> </w:t>
      </w:r>
      <w:r>
        <w:rPr>
          <w:rFonts w:ascii="宋体" w:eastAsia="宋体" w:hAnsi="宋体" w:cs="宋体"/>
          <w:spacing w:val="4"/>
          <w:sz w:val="24"/>
          <w:szCs w:val="24"/>
        </w:rPr>
        <w:t>且不得</w:t>
      </w:r>
      <w:r>
        <w:rPr>
          <w:rFonts w:ascii="宋体" w:eastAsia="宋体" w:hAnsi="宋体" w:cs="宋体"/>
          <w:spacing w:val="2"/>
          <w:sz w:val="24"/>
          <w:szCs w:val="24"/>
        </w:rPr>
        <w:t>再次分包</w:t>
      </w:r>
      <w:r>
        <w:rPr>
          <w:rFonts w:ascii="宋体" w:eastAsia="宋体" w:hAnsi="宋体" w:cs="宋体"/>
          <w:spacing w:val="2"/>
          <w:sz w:val="24"/>
          <w:szCs w:val="24"/>
          <w14:textOutline w14:w="1536" w14:cap="flat" w14:cmpd="sng" w14:algn="ctr">
            <w14:solidFill>
              <w14:srgbClr w14:val="000000"/>
            </w14:solidFill>
            <w14:prstDash w14:val="solid"/>
            <w14:miter w14:lim="0"/>
          </w14:textOutline>
        </w:rPr>
        <w:t>，</w:t>
      </w:r>
      <w:r>
        <w:rPr>
          <w:rFonts w:ascii="宋体" w:eastAsia="宋体" w:hAnsi="宋体" w:cs="宋体"/>
          <w:spacing w:val="2"/>
          <w:sz w:val="24"/>
          <w:szCs w:val="24"/>
        </w:rPr>
        <w:t>否则</w:t>
      </w:r>
      <w:r>
        <w:rPr>
          <w:rFonts w:ascii="宋体" w:eastAsia="宋体" w:hAnsi="宋体" w:cs="宋体"/>
          <w:spacing w:val="2"/>
          <w:sz w:val="24"/>
          <w:szCs w:val="24"/>
          <w14:textOutline w14:w="1536" w14:cap="flat" w14:cmpd="sng" w14:algn="ctr">
            <w14:solidFill>
              <w14:srgbClr w14:val="000000"/>
            </w14:solidFill>
            <w14:prstDash w14:val="solid"/>
            <w14:miter w14:lim="0"/>
          </w14:textOutline>
        </w:rPr>
        <w:t>投标无效</w:t>
      </w:r>
      <w:r>
        <w:rPr>
          <w:rFonts w:ascii="宋体" w:eastAsia="宋体" w:hAnsi="宋体" w:cs="宋体"/>
          <w:spacing w:val="2"/>
          <w:sz w:val="24"/>
          <w:szCs w:val="24"/>
        </w:rPr>
        <w:t>。中标人就采购项目和分包项目向采购人负</w:t>
      </w:r>
      <w:r>
        <w:rPr>
          <w:rFonts w:ascii="宋体" w:eastAsia="宋体" w:hAnsi="宋体" w:cs="宋体"/>
          <w:sz w:val="24"/>
          <w:szCs w:val="24"/>
        </w:rPr>
        <w:t xml:space="preserve"> </w:t>
      </w:r>
      <w:r>
        <w:rPr>
          <w:rFonts w:ascii="宋体" w:eastAsia="宋体" w:hAnsi="宋体" w:cs="宋体"/>
          <w:spacing w:val="-4"/>
          <w:sz w:val="24"/>
          <w:szCs w:val="24"/>
        </w:rPr>
        <w:t>责，分</w:t>
      </w:r>
      <w:r>
        <w:rPr>
          <w:rFonts w:ascii="宋体" w:eastAsia="宋体" w:hAnsi="宋体" w:cs="宋体"/>
          <w:spacing w:val="-3"/>
          <w:sz w:val="24"/>
          <w:szCs w:val="24"/>
        </w:rPr>
        <w:t>包</w:t>
      </w:r>
      <w:r>
        <w:rPr>
          <w:rFonts w:ascii="宋体" w:eastAsia="宋体" w:hAnsi="宋体" w:cs="宋体"/>
          <w:spacing w:val="-2"/>
          <w:sz w:val="24"/>
          <w:szCs w:val="24"/>
        </w:rPr>
        <w:t>供应商就分包项目承担责任。</w:t>
      </w:r>
    </w:p>
    <w:p w14:paraId="3E5C5CAC" w14:textId="77777777" w:rsidR="009E4D1E" w:rsidRDefault="00EA661D">
      <w:pPr>
        <w:spacing w:line="359" w:lineRule="auto"/>
        <w:ind w:right="64" w:firstLineChars="200" w:firstLine="496"/>
        <w:rPr>
          <w:rFonts w:ascii="宋体" w:eastAsia="宋体" w:hAnsi="宋体" w:cs="宋体" w:hint="eastAsia"/>
          <w:sz w:val="24"/>
          <w:szCs w:val="24"/>
        </w:rPr>
      </w:pPr>
      <w:r>
        <w:rPr>
          <w:rFonts w:eastAsia="Arial" w:hint="eastAsia"/>
          <w:spacing w:val="8"/>
          <w:sz w:val="24"/>
          <w:szCs w:val="24"/>
        </w:rPr>
        <w:t>25.6</w:t>
      </w:r>
      <w:r>
        <w:rPr>
          <w:rFonts w:ascii="宋体" w:eastAsia="宋体" w:hAnsi="宋体" w:cs="宋体" w:hint="eastAsia"/>
          <w:sz w:val="24"/>
          <w:szCs w:val="24"/>
        </w:rPr>
        <w:t xml:space="preserve"> “政采贷”融资指引：详见《投标人须知资料表》。</w:t>
      </w:r>
    </w:p>
    <w:p w14:paraId="785C1264" w14:textId="77777777" w:rsidR="009E4D1E" w:rsidRDefault="00EA661D">
      <w:pPr>
        <w:spacing w:line="468" w:lineRule="exact"/>
        <w:ind w:left="18"/>
        <w:outlineLvl w:val="1"/>
        <w:rPr>
          <w:rFonts w:ascii="宋体" w:eastAsia="宋体" w:hAnsi="宋体" w:cs="宋体" w:hint="eastAsia"/>
          <w:sz w:val="24"/>
          <w:szCs w:val="24"/>
        </w:rPr>
      </w:pPr>
      <w:bookmarkStart w:id="112" w:name="_Toc28844"/>
      <w:r>
        <w:rPr>
          <w:rFonts w:eastAsia="Arial"/>
          <w:spacing w:val="1"/>
          <w:position w:val="17"/>
          <w:sz w:val="24"/>
          <w:szCs w:val="24"/>
        </w:rPr>
        <w:t xml:space="preserve">26 </w:t>
      </w:r>
      <w:r>
        <w:rPr>
          <w:rFonts w:ascii="宋体" w:eastAsia="宋体" w:hAnsi="宋体" w:cs="宋体"/>
          <w:spacing w:val="1"/>
          <w:position w:val="17"/>
          <w:sz w:val="24"/>
          <w:szCs w:val="24"/>
        </w:rPr>
        <w:t>询问</w:t>
      </w:r>
      <w:r>
        <w:rPr>
          <w:rFonts w:ascii="宋体" w:eastAsia="宋体" w:hAnsi="宋体" w:cs="宋体"/>
          <w:position w:val="17"/>
          <w:sz w:val="24"/>
          <w:szCs w:val="24"/>
        </w:rPr>
        <w:t>与质疑</w:t>
      </w:r>
      <w:bookmarkEnd w:id="112"/>
    </w:p>
    <w:p w14:paraId="7F3A7358" w14:textId="77777777" w:rsidR="009E4D1E" w:rsidRDefault="00EA661D">
      <w:pPr>
        <w:spacing w:before="1" w:line="221" w:lineRule="auto"/>
        <w:ind w:left="373"/>
        <w:outlineLvl w:val="2"/>
        <w:rPr>
          <w:rFonts w:ascii="宋体" w:eastAsia="宋体" w:hAnsi="宋体" w:cs="宋体" w:hint="eastAsia"/>
          <w:sz w:val="24"/>
          <w:szCs w:val="24"/>
        </w:rPr>
      </w:pPr>
      <w:bookmarkStart w:id="113" w:name="_Toc17337"/>
      <w:r>
        <w:rPr>
          <w:rFonts w:eastAsia="Arial"/>
          <w:spacing w:val="15"/>
          <w:sz w:val="24"/>
          <w:szCs w:val="24"/>
        </w:rPr>
        <w:t>2</w:t>
      </w:r>
      <w:r>
        <w:rPr>
          <w:rFonts w:eastAsia="Arial"/>
          <w:spacing w:val="13"/>
          <w:sz w:val="24"/>
          <w:szCs w:val="24"/>
        </w:rPr>
        <w:t xml:space="preserve">6.1  </w:t>
      </w:r>
      <w:r>
        <w:rPr>
          <w:rFonts w:ascii="宋体" w:eastAsia="宋体" w:hAnsi="宋体" w:cs="宋体"/>
          <w:spacing w:val="13"/>
          <w:sz w:val="24"/>
          <w:szCs w:val="24"/>
        </w:rPr>
        <w:t>询问</w:t>
      </w:r>
      <w:bookmarkEnd w:id="113"/>
    </w:p>
    <w:p w14:paraId="00680244" w14:textId="77777777" w:rsidR="009E4D1E" w:rsidRDefault="00EA661D">
      <w:pPr>
        <w:spacing w:before="178" w:line="360" w:lineRule="auto"/>
        <w:ind w:leftChars="515" w:left="1942" w:right="62" w:hangingChars="350" w:hanging="861"/>
        <w:rPr>
          <w:rFonts w:ascii="宋体" w:eastAsia="宋体" w:hAnsi="宋体" w:cs="宋体" w:hint="eastAsia"/>
          <w:spacing w:val="-6"/>
          <w:sz w:val="24"/>
          <w:szCs w:val="24"/>
        </w:rPr>
      </w:pPr>
      <w:r>
        <w:rPr>
          <w:rFonts w:eastAsia="Arial"/>
          <w:spacing w:val="6"/>
          <w:sz w:val="24"/>
          <w:szCs w:val="24"/>
        </w:rPr>
        <w:t>26.1.1</w:t>
      </w:r>
      <w:r>
        <w:rPr>
          <w:rFonts w:eastAsia="Arial"/>
          <w:spacing w:val="-6"/>
          <w:sz w:val="24"/>
          <w:szCs w:val="24"/>
        </w:rPr>
        <w:t xml:space="preserve">  </w:t>
      </w:r>
      <w:r>
        <w:rPr>
          <w:rFonts w:ascii="宋体" w:eastAsia="宋体" w:hAnsi="宋体" w:cs="宋体" w:hint="eastAsia"/>
          <w:spacing w:val="-6"/>
          <w:sz w:val="24"/>
          <w:szCs w:val="24"/>
        </w:rPr>
        <w:t>投标人对政府采购活动事项有疑问的，可依法向采购人或采购代理机构提出询问，提出形式见《投标人须知资料表》。</w:t>
      </w:r>
    </w:p>
    <w:p w14:paraId="312B9198" w14:textId="77777777" w:rsidR="009E4D1E" w:rsidRDefault="00EA661D">
      <w:pPr>
        <w:spacing w:before="183" w:line="360" w:lineRule="auto"/>
        <w:ind w:right="69"/>
        <w:jc w:val="right"/>
        <w:rPr>
          <w:rFonts w:ascii="宋体" w:eastAsia="宋体" w:hAnsi="宋体" w:cs="宋体" w:hint="eastAsia"/>
          <w:sz w:val="24"/>
          <w:szCs w:val="24"/>
        </w:rPr>
      </w:pPr>
      <w:r>
        <w:rPr>
          <w:rFonts w:eastAsia="Arial"/>
          <w:spacing w:val="6"/>
          <w:sz w:val="24"/>
          <w:szCs w:val="24"/>
        </w:rPr>
        <w:t>26.1.</w:t>
      </w:r>
      <w:r>
        <w:rPr>
          <w:rFonts w:eastAsia="Arial"/>
          <w:spacing w:val="4"/>
          <w:sz w:val="24"/>
          <w:szCs w:val="24"/>
        </w:rPr>
        <w:t>2</w:t>
      </w:r>
      <w:r>
        <w:rPr>
          <w:rFonts w:eastAsia="Arial"/>
          <w:spacing w:val="3"/>
          <w:sz w:val="24"/>
          <w:szCs w:val="24"/>
        </w:rPr>
        <w:t xml:space="preserve">  </w:t>
      </w:r>
      <w:r>
        <w:rPr>
          <w:rFonts w:ascii="宋体" w:eastAsia="宋体" w:hAnsi="宋体" w:cs="宋体"/>
          <w:spacing w:val="3"/>
          <w:sz w:val="24"/>
          <w:szCs w:val="24"/>
        </w:rPr>
        <w:t>采购人或采购代理机构对供应</w:t>
      </w:r>
      <w:proofErr w:type="gramStart"/>
      <w:r>
        <w:rPr>
          <w:rFonts w:ascii="宋体" w:eastAsia="宋体" w:hAnsi="宋体" w:cs="宋体"/>
          <w:spacing w:val="3"/>
          <w:sz w:val="24"/>
          <w:szCs w:val="24"/>
        </w:rPr>
        <w:t>商依法</w:t>
      </w:r>
      <w:proofErr w:type="gramEnd"/>
      <w:r>
        <w:rPr>
          <w:rFonts w:ascii="宋体" w:eastAsia="宋体" w:hAnsi="宋体" w:cs="宋体"/>
          <w:spacing w:val="3"/>
          <w:sz w:val="24"/>
          <w:szCs w:val="24"/>
        </w:rPr>
        <w:t xml:space="preserve">提出的询问，在 </w:t>
      </w:r>
      <w:r>
        <w:rPr>
          <w:rFonts w:eastAsia="Arial"/>
          <w:spacing w:val="3"/>
          <w:sz w:val="24"/>
          <w:szCs w:val="24"/>
        </w:rPr>
        <w:t xml:space="preserve">3 </w:t>
      </w:r>
      <w:proofErr w:type="gramStart"/>
      <w:r>
        <w:rPr>
          <w:rFonts w:ascii="宋体" w:eastAsia="宋体" w:hAnsi="宋体" w:cs="宋体"/>
          <w:spacing w:val="3"/>
          <w:sz w:val="24"/>
          <w:szCs w:val="24"/>
        </w:rPr>
        <w:t>个</w:t>
      </w:r>
      <w:proofErr w:type="gramEnd"/>
      <w:r>
        <w:rPr>
          <w:rFonts w:ascii="宋体" w:eastAsia="宋体" w:hAnsi="宋体" w:cs="宋体"/>
          <w:spacing w:val="3"/>
          <w:sz w:val="24"/>
          <w:szCs w:val="24"/>
        </w:rPr>
        <w:t>工作日内</w:t>
      </w:r>
    </w:p>
    <w:p w14:paraId="6F7D321C" w14:textId="77777777" w:rsidR="009E4D1E" w:rsidRDefault="00EA661D">
      <w:pPr>
        <w:spacing w:line="220" w:lineRule="auto"/>
        <w:ind w:left="1990"/>
        <w:rPr>
          <w:rFonts w:ascii="宋体" w:eastAsia="宋体" w:hAnsi="宋体" w:cs="宋体" w:hint="eastAsia"/>
          <w:sz w:val="24"/>
          <w:szCs w:val="24"/>
        </w:rPr>
      </w:pPr>
      <w:proofErr w:type="gramStart"/>
      <w:r>
        <w:rPr>
          <w:rFonts w:ascii="宋体" w:eastAsia="宋体" w:hAnsi="宋体" w:cs="宋体"/>
          <w:spacing w:val="-4"/>
          <w:sz w:val="24"/>
          <w:szCs w:val="24"/>
        </w:rPr>
        <w:t>作</w:t>
      </w:r>
      <w:r>
        <w:rPr>
          <w:rFonts w:ascii="宋体" w:eastAsia="宋体" w:hAnsi="宋体" w:cs="宋体"/>
          <w:spacing w:val="-2"/>
          <w:sz w:val="24"/>
          <w:szCs w:val="24"/>
        </w:rPr>
        <w:t>出</w:t>
      </w:r>
      <w:proofErr w:type="gramEnd"/>
      <w:r>
        <w:rPr>
          <w:rFonts w:ascii="宋体" w:eastAsia="宋体" w:hAnsi="宋体" w:cs="宋体"/>
          <w:spacing w:val="-2"/>
          <w:sz w:val="24"/>
          <w:szCs w:val="24"/>
        </w:rPr>
        <w:t>答复，但答复的内容不得涉及商业秘密。</w:t>
      </w:r>
    </w:p>
    <w:p w14:paraId="30F845BF" w14:textId="77777777" w:rsidR="009E4D1E" w:rsidRDefault="00EA661D">
      <w:pPr>
        <w:spacing w:before="179" w:line="221" w:lineRule="auto"/>
        <w:ind w:left="373"/>
        <w:outlineLvl w:val="2"/>
        <w:rPr>
          <w:rFonts w:ascii="宋体" w:eastAsia="宋体" w:hAnsi="宋体" w:cs="宋体" w:hint="eastAsia"/>
          <w:sz w:val="24"/>
          <w:szCs w:val="24"/>
        </w:rPr>
      </w:pPr>
      <w:bookmarkStart w:id="114" w:name="_Toc7272"/>
      <w:r>
        <w:rPr>
          <w:rFonts w:eastAsia="Arial"/>
          <w:spacing w:val="16"/>
          <w:sz w:val="24"/>
          <w:szCs w:val="24"/>
        </w:rPr>
        <w:t>2</w:t>
      </w:r>
      <w:r>
        <w:rPr>
          <w:rFonts w:eastAsia="Arial"/>
          <w:spacing w:val="13"/>
          <w:sz w:val="24"/>
          <w:szCs w:val="24"/>
        </w:rPr>
        <w:t xml:space="preserve">6.2  </w:t>
      </w:r>
      <w:r>
        <w:rPr>
          <w:rFonts w:ascii="宋体" w:eastAsia="宋体" w:hAnsi="宋体" w:cs="宋体"/>
          <w:spacing w:val="13"/>
          <w:sz w:val="24"/>
          <w:szCs w:val="24"/>
        </w:rPr>
        <w:t>质疑</w:t>
      </w:r>
      <w:bookmarkEnd w:id="114"/>
    </w:p>
    <w:p w14:paraId="3F9887AE" w14:textId="77777777" w:rsidR="009E4D1E" w:rsidRDefault="00EA661D">
      <w:pPr>
        <w:spacing w:before="181" w:line="219" w:lineRule="auto"/>
        <w:jc w:val="right"/>
        <w:rPr>
          <w:rFonts w:ascii="宋体" w:eastAsia="宋体" w:hAnsi="宋体" w:cs="宋体" w:hint="eastAsia"/>
          <w:sz w:val="24"/>
          <w:szCs w:val="24"/>
        </w:rPr>
      </w:pPr>
      <w:r>
        <w:rPr>
          <w:rFonts w:eastAsia="Arial"/>
          <w:spacing w:val="-8"/>
          <w:sz w:val="24"/>
          <w:szCs w:val="24"/>
        </w:rPr>
        <w:t>2</w:t>
      </w:r>
      <w:r>
        <w:rPr>
          <w:rFonts w:eastAsia="Arial"/>
          <w:spacing w:val="-5"/>
          <w:sz w:val="24"/>
          <w:szCs w:val="24"/>
        </w:rPr>
        <w:t xml:space="preserve">6.2.1  </w:t>
      </w:r>
      <w:r>
        <w:rPr>
          <w:rFonts w:ascii="宋体" w:eastAsia="宋体" w:hAnsi="宋体" w:cs="宋体"/>
          <w:spacing w:val="-5"/>
          <w:sz w:val="24"/>
          <w:szCs w:val="24"/>
        </w:rPr>
        <w:t>投标人认为采购文件、采购过程、中标结果使自己的权益受到损害的，</w:t>
      </w:r>
    </w:p>
    <w:p w14:paraId="5999E923" w14:textId="77777777" w:rsidR="009E4D1E" w:rsidRDefault="00EA661D">
      <w:pPr>
        <w:spacing w:before="182" w:line="359" w:lineRule="auto"/>
        <w:ind w:left="1991" w:right="68"/>
        <w:rPr>
          <w:rFonts w:ascii="宋体" w:eastAsia="宋体" w:hAnsi="宋体" w:cs="宋体" w:hint="eastAsia"/>
          <w:sz w:val="24"/>
          <w:szCs w:val="24"/>
        </w:rPr>
      </w:pPr>
      <w:r>
        <w:rPr>
          <w:rFonts w:ascii="宋体" w:eastAsia="宋体" w:hAnsi="宋体" w:cs="宋体"/>
          <w:spacing w:val="2"/>
          <w:sz w:val="24"/>
          <w:szCs w:val="24"/>
        </w:rPr>
        <w:t>可以在知道或者应知</w:t>
      </w:r>
      <w:r>
        <w:rPr>
          <w:rFonts w:ascii="宋体" w:eastAsia="宋体" w:hAnsi="宋体" w:cs="宋体"/>
          <w:spacing w:val="1"/>
          <w:sz w:val="24"/>
          <w:szCs w:val="24"/>
        </w:rPr>
        <w:t xml:space="preserve">其权益受到损害之日起 </w:t>
      </w:r>
      <w:r>
        <w:rPr>
          <w:rFonts w:eastAsia="Arial"/>
          <w:spacing w:val="1"/>
          <w:sz w:val="24"/>
          <w:szCs w:val="24"/>
        </w:rPr>
        <w:t xml:space="preserve">7 </w:t>
      </w:r>
      <w:proofErr w:type="gramStart"/>
      <w:r>
        <w:rPr>
          <w:rFonts w:ascii="宋体" w:eastAsia="宋体" w:hAnsi="宋体" w:cs="宋体"/>
          <w:spacing w:val="1"/>
          <w:sz w:val="24"/>
          <w:szCs w:val="24"/>
        </w:rPr>
        <w:t>个</w:t>
      </w:r>
      <w:proofErr w:type="gramEnd"/>
      <w:r>
        <w:rPr>
          <w:rFonts w:ascii="宋体" w:eastAsia="宋体" w:hAnsi="宋体" w:cs="宋体"/>
          <w:spacing w:val="1"/>
          <w:sz w:val="24"/>
          <w:szCs w:val="24"/>
        </w:rPr>
        <w:t>工作日内，以书面</w:t>
      </w:r>
      <w:r>
        <w:rPr>
          <w:rFonts w:ascii="宋体" w:eastAsia="宋体" w:hAnsi="宋体" w:cs="宋体"/>
          <w:sz w:val="24"/>
          <w:szCs w:val="24"/>
        </w:rPr>
        <w:t xml:space="preserve"> </w:t>
      </w:r>
      <w:r>
        <w:rPr>
          <w:rFonts w:ascii="宋体" w:eastAsia="宋体" w:hAnsi="宋体" w:cs="宋体"/>
          <w:spacing w:val="-4"/>
          <w:sz w:val="24"/>
          <w:szCs w:val="24"/>
        </w:rPr>
        <w:t>形式向采购人、采购代理机构提出质疑。采购人、采购代理机构在收</w:t>
      </w:r>
      <w:r>
        <w:rPr>
          <w:rFonts w:ascii="宋体" w:eastAsia="宋体" w:hAnsi="宋体" w:cs="宋体"/>
          <w:sz w:val="24"/>
          <w:szCs w:val="24"/>
        </w:rPr>
        <w:t xml:space="preserve"> </w:t>
      </w:r>
      <w:r>
        <w:rPr>
          <w:rFonts w:ascii="宋体" w:eastAsia="宋体" w:hAnsi="宋体" w:cs="宋体"/>
          <w:spacing w:val="-6"/>
          <w:sz w:val="24"/>
          <w:szCs w:val="24"/>
        </w:rPr>
        <w:t>到</w:t>
      </w:r>
      <w:r>
        <w:rPr>
          <w:rFonts w:ascii="宋体" w:eastAsia="宋体" w:hAnsi="宋体" w:cs="宋体"/>
          <w:spacing w:val="-5"/>
          <w:sz w:val="24"/>
          <w:szCs w:val="24"/>
        </w:rPr>
        <w:t xml:space="preserve">质疑函后 </w:t>
      </w:r>
      <w:r>
        <w:rPr>
          <w:rFonts w:eastAsia="Arial"/>
          <w:spacing w:val="-5"/>
          <w:sz w:val="24"/>
          <w:szCs w:val="24"/>
        </w:rPr>
        <w:t xml:space="preserve">7 </w:t>
      </w:r>
      <w:proofErr w:type="gramStart"/>
      <w:r>
        <w:rPr>
          <w:rFonts w:ascii="宋体" w:eastAsia="宋体" w:hAnsi="宋体" w:cs="宋体"/>
          <w:spacing w:val="-5"/>
          <w:sz w:val="24"/>
          <w:szCs w:val="24"/>
        </w:rPr>
        <w:t>个</w:t>
      </w:r>
      <w:proofErr w:type="gramEnd"/>
      <w:r>
        <w:rPr>
          <w:rFonts w:ascii="宋体" w:eastAsia="宋体" w:hAnsi="宋体" w:cs="宋体"/>
          <w:spacing w:val="-5"/>
          <w:sz w:val="24"/>
          <w:szCs w:val="24"/>
        </w:rPr>
        <w:t>工作日内</w:t>
      </w:r>
      <w:proofErr w:type="gramStart"/>
      <w:r>
        <w:rPr>
          <w:rFonts w:ascii="宋体" w:eastAsia="宋体" w:hAnsi="宋体" w:cs="宋体"/>
          <w:spacing w:val="-5"/>
          <w:sz w:val="24"/>
          <w:szCs w:val="24"/>
        </w:rPr>
        <w:t>作出</w:t>
      </w:r>
      <w:proofErr w:type="gramEnd"/>
      <w:r>
        <w:rPr>
          <w:rFonts w:ascii="宋体" w:eastAsia="宋体" w:hAnsi="宋体" w:cs="宋体"/>
          <w:spacing w:val="-5"/>
          <w:sz w:val="24"/>
          <w:szCs w:val="24"/>
        </w:rPr>
        <w:t>答复。</w:t>
      </w:r>
    </w:p>
    <w:p w14:paraId="0091D622" w14:textId="77777777" w:rsidR="009E4D1E" w:rsidRDefault="00EA661D">
      <w:pPr>
        <w:spacing w:before="1" w:line="219" w:lineRule="auto"/>
        <w:ind w:right="65"/>
        <w:jc w:val="right"/>
        <w:rPr>
          <w:rFonts w:ascii="宋体" w:eastAsia="宋体" w:hAnsi="宋体" w:cs="宋体" w:hint="eastAsia"/>
          <w:sz w:val="24"/>
          <w:szCs w:val="24"/>
        </w:rPr>
      </w:pPr>
      <w:r>
        <w:rPr>
          <w:rFonts w:eastAsia="Arial"/>
          <w:spacing w:val="-6"/>
          <w:sz w:val="24"/>
          <w:szCs w:val="24"/>
        </w:rPr>
        <w:t xml:space="preserve">26.2.2  </w:t>
      </w:r>
      <w:proofErr w:type="gramStart"/>
      <w:r>
        <w:rPr>
          <w:rFonts w:ascii="宋体" w:eastAsia="宋体" w:hAnsi="宋体" w:cs="宋体"/>
          <w:spacing w:val="-5"/>
          <w:sz w:val="24"/>
          <w:szCs w:val="24"/>
        </w:rPr>
        <w:t>质</w:t>
      </w:r>
      <w:r>
        <w:rPr>
          <w:rFonts w:ascii="宋体" w:eastAsia="宋体" w:hAnsi="宋体" w:cs="宋体"/>
          <w:spacing w:val="-3"/>
          <w:sz w:val="24"/>
          <w:szCs w:val="24"/>
        </w:rPr>
        <w:t>疑函须使用</w:t>
      </w:r>
      <w:proofErr w:type="gramEnd"/>
      <w:r>
        <w:rPr>
          <w:rFonts w:ascii="宋体" w:eastAsia="宋体" w:hAnsi="宋体" w:cs="宋体"/>
          <w:spacing w:val="-3"/>
          <w:sz w:val="24"/>
          <w:szCs w:val="24"/>
        </w:rPr>
        <w:t>财政部制定的范本文件。投标人为自然人的， 质疑函应</w:t>
      </w:r>
    </w:p>
    <w:p w14:paraId="75D097D6" w14:textId="77777777" w:rsidR="009E4D1E" w:rsidRDefault="00EA661D">
      <w:pPr>
        <w:spacing w:before="180" w:line="359" w:lineRule="auto"/>
        <w:ind w:left="1988" w:right="68" w:firstLine="16"/>
        <w:rPr>
          <w:rFonts w:ascii="宋体" w:eastAsia="宋体" w:hAnsi="宋体" w:cs="宋体" w:hint="eastAsia"/>
          <w:sz w:val="24"/>
          <w:szCs w:val="24"/>
        </w:rPr>
      </w:pPr>
      <w:r>
        <w:rPr>
          <w:rFonts w:ascii="宋体" w:eastAsia="宋体" w:hAnsi="宋体" w:cs="宋体"/>
          <w:spacing w:val="-22"/>
          <w:sz w:val="24"/>
          <w:szCs w:val="24"/>
        </w:rPr>
        <w:t>当</w:t>
      </w:r>
      <w:r>
        <w:rPr>
          <w:rFonts w:ascii="宋体" w:eastAsia="宋体" w:hAnsi="宋体" w:cs="宋体"/>
          <w:spacing w:val="-20"/>
          <w:sz w:val="24"/>
          <w:szCs w:val="24"/>
        </w:rPr>
        <w:t>由</w:t>
      </w:r>
      <w:r>
        <w:rPr>
          <w:rFonts w:ascii="宋体" w:eastAsia="宋体" w:hAnsi="宋体" w:cs="宋体"/>
          <w:spacing w:val="-11"/>
          <w:sz w:val="24"/>
          <w:szCs w:val="24"/>
        </w:rPr>
        <w:t>本人签字；投标人为法人或者其他组织的，质疑</w:t>
      </w:r>
      <w:proofErr w:type="gramStart"/>
      <w:r>
        <w:rPr>
          <w:rFonts w:ascii="宋体" w:eastAsia="宋体" w:hAnsi="宋体" w:cs="宋体"/>
          <w:spacing w:val="-11"/>
          <w:sz w:val="24"/>
          <w:szCs w:val="24"/>
        </w:rPr>
        <w:t>函应当</w:t>
      </w:r>
      <w:proofErr w:type="gramEnd"/>
      <w:r>
        <w:rPr>
          <w:rFonts w:ascii="宋体" w:eastAsia="宋体" w:hAnsi="宋体" w:cs="宋体"/>
          <w:spacing w:val="-11"/>
          <w:sz w:val="24"/>
          <w:szCs w:val="24"/>
        </w:rPr>
        <w:t>由法定代</w:t>
      </w:r>
      <w:r>
        <w:rPr>
          <w:rFonts w:ascii="宋体" w:eastAsia="宋体" w:hAnsi="宋体" w:cs="宋体"/>
          <w:sz w:val="24"/>
          <w:szCs w:val="24"/>
        </w:rPr>
        <w:t xml:space="preserve"> </w:t>
      </w:r>
      <w:r>
        <w:rPr>
          <w:rFonts w:ascii="宋体" w:eastAsia="宋体" w:hAnsi="宋体" w:cs="宋体"/>
          <w:spacing w:val="-1"/>
          <w:sz w:val="24"/>
          <w:szCs w:val="24"/>
        </w:rPr>
        <w:t>表人、主要负责人，或者其授权代表签字或者盖章，并加</w:t>
      </w:r>
      <w:r>
        <w:rPr>
          <w:rFonts w:ascii="宋体" w:eastAsia="宋体" w:hAnsi="宋体" w:cs="宋体"/>
          <w:sz w:val="24"/>
          <w:szCs w:val="24"/>
        </w:rPr>
        <w:t>盖公章。</w:t>
      </w:r>
    </w:p>
    <w:p w14:paraId="5E5DE381" w14:textId="77777777" w:rsidR="009E4D1E" w:rsidRDefault="00EA661D">
      <w:pPr>
        <w:spacing w:before="1" w:line="220" w:lineRule="auto"/>
        <w:ind w:right="68"/>
        <w:jc w:val="right"/>
        <w:rPr>
          <w:rFonts w:ascii="宋体" w:eastAsia="宋体" w:hAnsi="宋体" w:cs="宋体" w:hint="eastAsia"/>
          <w:sz w:val="24"/>
          <w:szCs w:val="24"/>
        </w:rPr>
      </w:pPr>
      <w:r>
        <w:rPr>
          <w:rFonts w:eastAsia="Arial"/>
          <w:spacing w:val="-1"/>
          <w:sz w:val="24"/>
          <w:szCs w:val="24"/>
        </w:rPr>
        <w:t xml:space="preserve">26.2.3  </w:t>
      </w:r>
      <w:r>
        <w:rPr>
          <w:rFonts w:ascii="宋体" w:eastAsia="宋体" w:hAnsi="宋体" w:cs="宋体"/>
          <w:spacing w:val="-1"/>
          <w:sz w:val="24"/>
          <w:szCs w:val="24"/>
        </w:rPr>
        <w:t>投标人委托代理人进行质疑的，应当随质</w:t>
      </w:r>
      <w:r>
        <w:rPr>
          <w:rFonts w:ascii="宋体" w:eastAsia="宋体" w:hAnsi="宋体" w:cs="宋体"/>
          <w:sz w:val="24"/>
          <w:szCs w:val="24"/>
        </w:rPr>
        <w:t>疑函同时提交投标人签署的</w:t>
      </w:r>
    </w:p>
    <w:p w14:paraId="52EDAD7E" w14:textId="77777777" w:rsidR="009E4D1E" w:rsidRDefault="009E4D1E">
      <w:pPr>
        <w:sectPr w:rsidR="009E4D1E">
          <w:headerReference w:type="default" r:id="rId32"/>
          <w:footerReference w:type="default" r:id="rId33"/>
          <w:pgSz w:w="11907" w:h="16840"/>
          <w:pgMar w:top="1117" w:right="1064" w:bottom="1060" w:left="1700" w:header="878" w:footer="886" w:gutter="0"/>
          <w:cols w:space="720"/>
        </w:sectPr>
      </w:pPr>
    </w:p>
    <w:p w14:paraId="0325AE9E" w14:textId="77777777" w:rsidR="009E4D1E" w:rsidRDefault="009E4D1E">
      <w:pPr>
        <w:spacing w:line="256" w:lineRule="auto"/>
      </w:pPr>
    </w:p>
    <w:p w14:paraId="57A88FD4" w14:textId="77777777" w:rsidR="009E4D1E" w:rsidRDefault="00EA661D">
      <w:pPr>
        <w:spacing w:before="78" w:line="359" w:lineRule="auto"/>
        <w:ind w:left="1991" w:hanging="3"/>
        <w:rPr>
          <w:rFonts w:ascii="宋体" w:eastAsia="宋体" w:hAnsi="宋体" w:cs="宋体" w:hint="eastAsia"/>
          <w:sz w:val="24"/>
          <w:szCs w:val="24"/>
        </w:rPr>
      </w:pPr>
      <w:r>
        <w:rPr>
          <w:rFonts w:ascii="宋体" w:eastAsia="宋体" w:hAnsi="宋体" w:cs="宋体"/>
          <w:spacing w:val="-16"/>
          <w:sz w:val="24"/>
          <w:szCs w:val="24"/>
        </w:rPr>
        <w:t>授权</w:t>
      </w:r>
      <w:r>
        <w:rPr>
          <w:rFonts w:ascii="宋体" w:eastAsia="宋体" w:hAnsi="宋体" w:cs="宋体"/>
          <w:spacing w:val="-15"/>
          <w:sz w:val="24"/>
          <w:szCs w:val="24"/>
        </w:rPr>
        <w:t>委</w:t>
      </w:r>
      <w:r>
        <w:rPr>
          <w:rFonts w:ascii="宋体" w:eastAsia="宋体" w:hAnsi="宋体" w:cs="宋体"/>
          <w:spacing w:val="-8"/>
          <w:sz w:val="24"/>
          <w:szCs w:val="24"/>
        </w:rPr>
        <w:t>托书。授权委托书应当载明代理人的姓名或者名称、代理事项、</w:t>
      </w:r>
      <w:r>
        <w:rPr>
          <w:rFonts w:ascii="宋体" w:eastAsia="宋体" w:hAnsi="宋体" w:cs="宋体"/>
          <w:sz w:val="24"/>
          <w:szCs w:val="24"/>
        </w:rPr>
        <w:t xml:space="preserve"> </w:t>
      </w:r>
      <w:r>
        <w:rPr>
          <w:rFonts w:ascii="宋体" w:eastAsia="宋体" w:hAnsi="宋体" w:cs="宋体"/>
          <w:spacing w:val="-4"/>
          <w:sz w:val="24"/>
          <w:szCs w:val="24"/>
        </w:rPr>
        <w:t>具体权限</w:t>
      </w:r>
      <w:r>
        <w:rPr>
          <w:rFonts w:ascii="宋体" w:eastAsia="宋体" w:hAnsi="宋体" w:cs="宋体"/>
          <w:spacing w:val="-2"/>
          <w:sz w:val="24"/>
          <w:szCs w:val="24"/>
        </w:rPr>
        <w:t>、期限和相关事项。投标人为自然人的，应当由本人签字；</w:t>
      </w:r>
      <w:r>
        <w:rPr>
          <w:rFonts w:ascii="宋体" w:eastAsia="宋体" w:hAnsi="宋体" w:cs="宋体"/>
          <w:sz w:val="24"/>
          <w:szCs w:val="24"/>
        </w:rPr>
        <w:t xml:space="preserve"> </w:t>
      </w:r>
      <w:r>
        <w:rPr>
          <w:rFonts w:ascii="宋体" w:eastAsia="宋体" w:hAnsi="宋体" w:cs="宋体"/>
          <w:spacing w:val="-14"/>
          <w:sz w:val="24"/>
          <w:szCs w:val="24"/>
        </w:rPr>
        <w:t>投标人</w:t>
      </w:r>
      <w:r>
        <w:rPr>
          <w:rFonts w:ascii="宋体" w:eastAsia="宋体" w:hAnsi="宋体" w:cs="宋体"/>
          <w:spacing w:val="-9"/>
          <w:sz w:val="24"/>
          <w:szCs w:val="24"/>
        </w:rPr>
        <w:t>为</w:t>
      </w:r>
      <w:r>
        <w:rPr>
          <w:rFonts w:ascii="宋体" w:eastAsia="宋体" w:hAnsi="宋体" w:cs="宋体"/>
          <w:spacing w:val="-7"/>
          <w:sz w:val="24"/>
          <w:szCs w:val="24"/>
        </w:rPr>
        <w:t>法人或者其他组织的，应当由法定代表人、主要负责人签字</w:t>
      </w:r>
      <w:r>
        <w:rPr>
          <w:rFonts w:ascii="宋体" w:eastAsia="宋体" w:hAnsi="宋体" w:cs="宋体"/>
          <w:sz w:val="24"/>
          <w:szCs w:val="24"/>
        </w:rPr>
        <w:t xml:space="preserve"> </w:t>
      </w:r>
      <w:r>
        <w:rPr>
          <w:rFonts w:ascii="宋体" w:eastAsia="宋体" w:hAnsi="宋体" w:cs="宋体"/>
          <w:spacing w:val="-6"/>
          <w:sz w:val="24"/>
          <w:szCs w:val="24"/>
        </w:rPr>
        <w:t>或者盖</w:t>
      </w:r>
      <w:r>
        <w:rPr>
          <w:rFonts w:ascii="宋体" w:eastAsia="宋体" w:hAnsi="宋体" w:cs="宋体"/>
          <w:spacing w:val="-3"/>
          <w:sz w:val="24"/>
          <w:szCs w:val="24"/>
        </w:rPr>
        <w:t>章，并加盖公章。</w:t>
      </w:r>
    </w:p>
    <w:p w14:paraId="78A2AD34" w14:textId="77777777" w:rsidR="009E4D1E" w:rsidRDefault="00EA661D">
      <w:pPr>
        <w:spacing w:line="219" w:lineRule="auto"/>
        <w:ind w:right="26"/>
        <w:jc w:val="right"/>
        <w:rPr>
          <w:rFonts w:ascii="宋体" w:eastAsia="宋体" w:hAnsi="宋体" w:cs="宋体" w:hint="eastAsia"/>
          <w:sz w:val="24"/>
          <w:szCs w:val="24"/>
        </w:rPr>
      </w:pPr>
      <w:r>
        <w:rPr>
          <w:rFonts w:eastAsia="Arial"/>
          <w:spacing w:val="1"/>
          <w:sz w:val="24"/>
          <w:szCs w:val="24"/>
        </w:rPr>
        <w:t xml:space="preserve">26.2.4  </w:t>
      </w:r>
      <w:r>
        <w:rPr>
          <w:rFonts w:ascii="宋体" w:eastAsia="宋体" w:hAnsi="宋体" w:cs="宋体"/>
          <w:spacing w:val="1"/>
          <w:sz w:val="24"/>
          <w:szCs w:val="24"/>
        </w:rPr>
        <w:t>投标人应在法定质疑期内一次性提出针对同一采购程序</w:t>
      </w:r>
      <w:r>
        <w:rPr>
          <w:rFonts w:ascii="宋体" w:eastAsia="宋体" w:hAnsi="宋体" w:cs="宋体"/>
          <w:sz w:val="24"/>
          <w:szCs w:val="24"/>
        </w:rPr>
        <w:t>环节的质疑，</w:t>
      </w:r>
    </w:p>
    <w:p w14:paraId="13DB9808" w14:textId="77777777" w:rsidR="009E4D1E" w:rsidRDefault="00EA661D">
      <w:pPr>
        <w:spacing w:before="182" w:line="359" w:lineRule="auto"/>
        <w:ind w:left="1988" w:right="85" w:firstLine="1"/>
        <w:rPr>
          <w:rFonts w:ascii="宋体" w:eastAsia="宋体" w:hAnsi="宋体" w:cs="宋体" w:hint="eastAsia"/>
          <w:sz w:val="24"/>
          <w:szCs w:val="24"/>
        </w:rPr>
      </w:pPr>
      <w:r>
        <w:rPr>
          <w:rFonts w:ascii="宋体" w:eastAsia="宋体" w:hAnsi="宋体" w:cs="宋体"/>
          <w:spacing w:val="-14"/>
          <w:sz w:val="24"/>
          <w:szCs w:val="24"/>
        </w:rPr>
        <w:t>法定质</w:t>
      </w:r>
      <w:r>
        <w:rPr>
          <w:rFonts w:ascii="宋体" w:eastAsia="宋体" w:hAnsi="宋体" w:cs="宋体"/>
          <w:spacing w:val="-7"/>
          <w:sz w:val="24"/>
          <w:szCs w:val="24"/>
        </w:rPr>
        <w:t>疑期内针对同一采购程序环节再次提出的质疑，采购人、采购</w:t>
      </w:r>
      <w:r>
        <w:rPr>
          <w:rFonts w:ascii="宋体" w:eastAsia="宋体" w:hAnsi="宋体" w:cs="宋体"/>
          <w:sz w:val="24"/>
          <w:szCs w:val="24"/>
        </w:rPr>
        <w:t xml:space="preserve"> </w:t>
      </w:r>
      <w:r>
        <w:rPr>
          <w:rFonts w:ascii="宋体" w:eastAsia="宋体" w:hAnsi="宋体" w:cs="宋体"/>
          <w:spacing w:val="-6"/>
          <w:sz w:val="24"/>
          <w:szCs w:val="24"/>
        </w:rPr>
        <w:t>代理</w:t>
      </w:r>
      <w:r>
        <w:rPr>
          <w:rFonts w:ascii="宋体" w:eastAsia="宋体" w:hAnsi="宋体" w:cs="宋体"/>
          <w:spacing w:val="-3"/>
          <w:sz w:val="24"/>
          <w:szCs w:val="24"/>
        </w:rPr>
        <w:t>机构有权不予答复。</w:t>
      </w:r>
    </w:p>
    <w:p w14:paraId="6A64335C" w14:textId="77777777" w:rsidR="009E4D1E" w:rsidRDefault="00EA661D">
      <w:pPr>
        <w:spacing w:line="359" w:lineRule="auto"/>
        <w:ind w:left="18" w:right="76" w:firstLine="355"/>
        <w:rPr>
          <w:rFonts w:ascii="宋体" w:eastAsia="宋体" w:hAnsi="宋体" w:cs="宋体" w:hint="eastAsia"/>
          <w:sz w:val="24"/>
          <w:szCs w:val="24"/>
        </w:rPr>
      </w:pPr>
      <w:r>
        <w:rPr>
          <w:rFonts w:eastAsia="Arial"/>
          <w:spacing w:val="-2"/>
          <w:sz w:val="24"/>
          <w:szCs w:val="24"/>
        </w:rPr>
        <w:t xml:space="preserve">26.3  </w:t>
      </w:r>
      <w:r>
        <w:rPr>
          <w:rFonts w:ascii="宋体" w:eastAsia="宋体" w:hAnsi="宋体" w:cs="宋体"/>
          <w:spacing w:val="-2"/>
          <w:sz w:val="24"/>
          <w:szCs w:val="24"/>
        </w:rPr>
        <w:t>接收询问和质</w:t>
      </w:r>
      <w:r>
        <w:rPr>
          <w:rFonts w:ascii="宋体" w:eastAsia="宋体" w:hAnsi="宋体" w:cs="宋体"/>
          <w:spacing w:val="-1"/>
          <w:sz w:val="24"/>
          <w:szCs w:val="24"/>
        </w:rPr>
        <w:t>疑的联系部门、联系电话和通讯地址见《投标人须知资料表》。</w:t>
      </w:r>
      <w:r>
        <w:rPr>
          <w:rFonts w:ascii="宋体" w:eastAsia="宋体" w:hAnsi="宋体" w:cs="宋体"/>
          <w:sz w:val="24"/>
          <w:szCs w:val="24"/>
        </w:rPr>
        <w:t xml:space="preserve"> </w:t>
      </w:r>
      <w:r>
        <w:rPr>
          <w:rFonts w:eastAsia="Arial"/>
          <w:spacing w:val="1"/>
          <w:sz w:val="24"/>
          <w:szCs w:val="24"/>
        </w:rPr>
        <w:t xml:space="preserve">27 </w:t>
      </w:r>
      <w:r>
        <w:rPr>
          <w:rFonts w:ascii="宋体" w:eastAsia="宋体" w:hAnsi="宋体" w:cs="宋体"/>
          <w:spacing w:val="1"/>
          <w:sz w:val="24"/>
          <w:szCs w:val="24"/>
        </w:rPr>
        <w:t>代理费</w:t>
      </w:r>
    </w:p>
    <w:p w14:paraId="21134310" w14:textId="77777777" w:rsidR="009E4D1E" w:rsidRDefault="00EA661D">
      <w:pPr>
        <w:spacing w:line="220" w:lineRule="auto"/>
        <w:ind w:left="373"/>
        <w:rPr>
          <w:rFonts w:ascii="宋体" w:eastAsia="宋体" w:hAnsi="宋体" w:cs="宋体" w:hint="eastAsia"/>
          <w:sz w:val="24"/>
          <w:szCs w:val="24"/>
        </w:rPr>
      </w:pPr>
      <w:r>
        <w:rPr>
          <w:rFonts w:eastAsia="Arial"/>
          <w:spacing w:val="-6"/>
          <w:sz w:val="24"/>
          <w:szCs w:val="24"/>
        </w:rPr>
        <w:t>27.</w:t>
      </w:r>
      <w:r>
        <w:rPr>
          <w:rFonts w:eastAsia="Arial"/>
          <w:spacing w:val="-3"/>
          <w:sz w:val="24"/>
          <w:szCs w:val="24"/>
        </w:rPr>
        <w:t xml:space="preserve">1   </w:t>
      </w:r>
      <w:r>
        <w:rPr>
          <w:rFonts w:ascii="宋体" w:eastAsia="宋体" w:hAnsi="宋体" w:cs="宋体"/>
          <w:spacing w:val="-3"/>
          <w:sz w:val="24"/>
          <w:szCs w:val="24"/>
        </w:rPr>
        <w:t>收费对象、收费标准及缴纳时间见《投标人须知资料表》。由中标人支付的，</w:t>
      </w:r>
    </w:p>
    <w:p w14:paraId="7B009334" w14:textId="77777777" w:rsidR="009E4D1E" w:rsidRDefault="00EA661D">
      <w:pPr>
        <w:spacing w:before="179" w:line="219" w:lineRule="auto"/>
        <w:ind w:left="1107"/>
        <w:rPr>
          <w:rFonts w:ascii="宋体" w:eastAsia="宋体" w:hAnsi="宋体" w:cs="宋体" w:hint="eastAsia"/>
          <w:sz w:val="24"/>
          <w:szCs w:val="24"/>
        </w:rPr>
      </w:pPr>
      <w:r>
        <w:rPr>
          <w:rFonts w:ascii="宋体" w:eastAsia="宋体" w:hAnsi="宋体" w:cs="宋体"/>
          <w:spacing w:val="-2"/>
          <w:sz w:val="24"/>
          <w:szCs w:val="24"/>
        </w:rPr>
        <w:t>中标人须一次性向采购代理机构缴纳代理费，投标报价应包含代理费用。</w:t>
      </w:r>
    </w:p>
    <w:p w14:paraId="601C1C4A" w14:textId="77777777" w:rsidR="009E4D1E" w:rsidRDefault="009E4D1E">
      <w:pPr>
        <w:sectPr w:rsidR="009E4D1E">
          <w:headerReference w:type="default" r:id="rId34"/>
          <w:footerReference w:type="default" r:id="rId35"/>
          <w:pgSz w:w="11907" w:h="16840"/>
          <w:pgMar w:top="1117" w:right="1047" w:bottom="1060" w:left="1700" w:header="878" w:footer="886" w:gutter="0"/>
          <w:cols w:space="720"/>
        </w:sectPr>
      </w:pPr>
    </w:p>
    <w:p w14:paraId="31761A07" w14:textId="77777777" w:rsidR="009E4D1E" w:rsidRDefault="00EA661D">
      <w:pPr>
        <w:spacing w:before="353" w:line="219" w:lineRule="auto"/>
        <w:ind w:left="3129"/>
        <w:outlineLvl w:val="0"/>
        <w:rPr>
          <w:rFonts w:ascii="宋体" w:eastAsia="宋体" w:hAnsi="宋体" w:cs="宋体" w:hint="eastAsia"/>
          <w:sz w:val="36"/>
          <w:szCs w:val="36"/>
        </w:rPr>
      </w:pPr>
      <w:bookmarkStart w:id="115" w:name="_Toc24583"/>
      <w:r>
        <w:rPr>
          <w:rFonts w:ascii="宋体" w:eastAsia="宋体" w:hAnsi="宋体" w:cs="宋体"/>
          <w:spacing w:val="-1"/>
          <w:sz w:val="36"/>
          <w:szCs w:val="36"/>
          <w14:textOutline w14:w="2311" w14:cap="flat" w14:cmpd="sng" w14:algn="ctr">
            <w14:solidFill>
              <w14:srgbClr w14:val="000000"/>
            </w14:solidFill>
            <w14:prstDash w14:val="solid"/>
            <w14:miter w14:lim="0"/>
          </w14:textOutline>
        </w:rPr>
        <w:lastRenderedPageBreak/>
        <w:t>第三章</w:t>
      </w:r>
      <w:r>
        <w:rPr>
          <w:rFonts w:ascii="宋体" w:eastAsia="宋体" w:hAnsi="宋体" w:cs="宋体"/>
          <w:spacing w:val="-1"/>
          <w:sz w:val="36"/>
          <w:szCs w:val="36"/>
        </w:rPr>
        <w:t xml:space="preserve">   </w:t>
      </w:r>
      <w:r>
        <w:rPr>
          <w:rFonts w:ascii="宋体" w:eastAsia="宋体" w:hAnsi="宋体" w:cs="宋体"/>
          <w:spacing w:val="-1"/>
          <w:sz w:val="36"/>
          <w:szCs w:val="36"/>
          <w14:textOutline w14:w="2311" w14:cap="flat" w14:cmpd="sng" w14:algn="ctr">
            <w14:solidFill>
              <w14:srgbClr w14:val="000000"/>
            </w14:solidFill>
            <w14:prstDash w14:val="solid"/>
            <w14:miter w14:lim="0"/>
          </w14:textOutline>
        </w:rPr>
        <w:t>资</w:t>
      </w:r>
      <w:r>
        <w:rPr>
          <w:rFonts w:ascii="宋体" w:eastAsia="宋体" w:hAnsi="宋体" w:cs="宋体"/>
          <w:sz w:val="36"/>
          <w:szCs w:val="36"/>
          <w14:textOutline w14:w="2311" w14:cap="flat" w14:cmpd="sng" w14:algn="ctr">
            <w14:solidFill>
              <w14:srgbClr w14:val="000000"/>
            </w14:solidFill>
            <w14:prstDash w14:val="solid"/>
            <w14:miter w14:lim="0"/>
          </w14:textOutline>
        </w:rPr>
        <w:t>格审查</w:t>
      </w:r>
      <w:bookmarkEnd w:id="115"/>
    </w:p>
    <w:p w14:paraId="1AD13B8A" w14:textId="77777777" w:rsidR="009E4D1E" w:rsidRDefault="00EA661D">
      <w:pPr>
        <w:spacing w:before="256" w:line="220" w:lineRule="auto"/>
        <w:ind w:left="3702"/>
        <w:outlineLvl w:val="1"/>
        <w:rPr>
          <w:rFonts w:ascii="宋体" w:eastAsia="宋体" w:hAnsi="宋体" w:cs="宋体" w:hint="eastAsia"/>
          <w:sz w:val="24"/>
          <w:szCs w:val="24"/>
        </w:rPr>
      </w:pPr>
      <w:bookmarkStart w:id="116" w:name="_Toc8855"/>
      <w:r>
        <w:rPr>
          <w:rFonts w:ascii="宋体" w:eastAsia="宋体" w:hAnsi="宋体" w:cs="宋体"/>
          <w:spacing w:val="-1"/>
          <w:sz w:val="24"/>
          <w:szCs w:val="24"/>
          <w14:textOutline w14:w="1536" w14:cap="flat" w14:cmpd="sng" w14:algn="ctr">
            <w14:solidFill>
              <w14:srgbClr w14:val="000000"/>
            </w14:solidFill>
            <w14:prstDash w14:val="solid"/>
            <w14:miter w14:lim="0"/>
          </w14:textOutline>
        </w:rPr>
        <w:t>一、资格审查</w:t>
      </w:r>
      <w:r>
        <w:rPr>
          <w:rFonts w:ascii="宋体" w:eastAsia="宋体" w:hAnsi="宋体" w:cs="宋体"/>
          <w:sz w:val="24"/>
          <w:szCs w:val="24"/>
          <w14:textOutline w14:w="1536" w14:cap="flat" w14:cmpd="sng" w14:algn="ctr">
            <w14:solidFill>
              <w14:srgbClr w14:val="000000"/>
            </w14:solidFill>
            <w14:prstDash w14:val="solid"/>
            <w14:miter w14:lim="0"/>
          </w14:textOutline>
        </w:rPr>
        <w:t>程序</w:t>
      </w:r>
      <w:bookmarkEnd w:id="116"/>
    </w:p>
    <w:p w14:paraId="67E5CB10" w14:textId="77777777" w:rsidR="009E4D1E" w:rsidRDefault="00EA661D">
      <w:pPr>
        <w:spacing w:before="179" w:line="359" w:lineRule="auto"/>
        <w:ind w:left="544" w:right="114" w:hanging="405"/>
        <w:rPr>
          <w:rFonts w:ascii="宋体" w:eastAsia="宋体" w:hAnsi="宋体" w:cs="宋体" w:hint="eastAsia"/>
          <w:sz w:val="24"/>
          <w:szCs w:val="24"/>
        </w:rPr>
      </w:pPr>
      <w:r>
        <w:rPr>
          <w:rFonts w:eastAsia="Arial"/>
          <w:spacing w:val="1"/>
          <w:sz w:val="24"/>
          <w:szCs w:val="24"/>
        </w:rPr>
        <w:t xml:space="preserve">1  </w:t>
      </w:r>
      <w:r>
        <w:rPr>
          <w:rFonts w:eastAsia="Arial"/>
          <w:sz w:val="24"/>
          <w:szCs w:val="24"/>
        </w:rPr>
        <w:t xml:space="preserve">  </w:t>
      </w:r>
      <w:r>
        <w:rPr>
          <w:rFonts w:ascii="宋体" w:eastAsia="宋体" w:hAnsi="宋体" w:cs="宋体"/>
          <w:sz w:val="24"/>
          <w:szCs w:val="24"/>
        </w:rPr>
        <w:t xml:space="preserve">开标结束后，采购人或采购代理机构将根据《资格审查要求》中的规定，对投标人 </w:t>
      </w:r>
      <w:r>
        <w:rPr>
          <w:rFonts w:ascii="宋体" w:eastAsia="宋体" w:hAnsi="宋体" w:cs="宋体"/>
          <w:spacing w:val="-4"/>
          <w:sz w:val="24"/>
          <w:szCs w:val="24"/>
        </w:rPr>
        <w:t>进行</w:t>
      </w:r>
      <w:r>
        <w:rPr>
          <w:rFonts w:ascii="宋体" w:eastAsia="宋体" w:hAnsi="宋体" w:cs="宋体"/>
          <w:spacing w:val="-3"/>
          <w:sz w:val="24"/>
          <w:szCs w:val="24"/>
        </w:rPr>
        <w:t>资</w:t>
      </w:r>
      <w:r>
        <w:rPr>
          <w:rFonts w:ascii="宋体" w:eastAsia="宋体" w:hAnsi="宋体" w:cs="宋体"/>
          <w:spacing w:val="-2"/>
          <w:sz w:val="24"/>
          <w:szCs w:val="24"/>
        </w:rPr>
        <w:t>格审查，并形成资格审查结果。</w:t>
      </w:r>
    </w:p>
    <w:p w14:paraId="75AC0BE9" w14:textId="77777777" w:rsidR="009E4D1E" w:rsidRDefault="00EA661D">
      <w:pPr>
        <w:spacing w:line="359" w:lineRule="auto"/>
        <w:ind w:left="548" w:right="73" w:hanging="418"/>
        <w:rPr>
          <w:rFonts w:ascii="宋体" w:eastAsia="宋体" w:hAnsi="宋体" w:cs="宋体" w:hint="eastAsia"/>
          <w:sz w:val="24"/>
          <w:szCs w:val="24"/>
        </w:rPr>
      </w:pPr>
      <w:r>
        <w:rPr>
          <w:rFonts w:eastAsia="Arial"/>
          <w:spacing w:val="-4"/>
          <w:sz w:val="24"/>
          <w:szCs w:val="24"/>
        </w:rPr>
        <w:t xml:space="preserve">2   </w:t>
      </w:r>
      <w:r>
        <w:rPr>
          <w:rFonts w:ascii="宋体" w:eastAsia="宋体" w:hAnsi="宋体" w:cs="宋体"/>
          <w:spacing w:val="-4"/>
          <w:sz w:val="24"/>
          <w:szCs w:val="24"/>
        </w:rPr>
        <w:t>《资格审查要求》</w:t>
      </w:r>
      <w:r>
        <w:rPr>
          <w:rFonts w:ascii="宋体" w:eastAsia="宋体" w:hAnsi="宋体" w:cs="宋体"/>
          <w:spacing w:val="-2"/>
          <w:sz w:val="24"/>
          <w:szCs w:val="24"/>
        </w:rPr>
        <w:t>中对格式有要求的， 除招标文件另有规定外，均为</w:t>
      </w:r>
      <w:r>
        <w:rPr>
          <w:rFonts w:eastAsia="Arial"/>
          <w:spacing w:val="-2"/>
          <w:sz w:val="24"/>
          <w:szCs w:val="24"/>
        </w:rPr>
        <w:t>“</w:t>
      </w:r>
      <w:r>
        <w:rPr>
          <w:rFonts w:ascii="宋体" w:eastAsia="宋体" w:hAnsi="宋体" w:cs="宋体"/>
          <w:spacing w:val="-2"/>
          <w:sz w:val="24"/>
          <w:szCs w:val="24"/>
        </w:rPr>
        <w:t>实质性格式</w:t>
      </w:r>
      <w:r>
        <w:rPr>
          <w:rFonts w:eastAsia="Arial"/>
          <w:spacing w:val="-2"/>
          <w:sz w:val="24"/>
          <w:szCs w:val="24"/>
        </w:rPr>
        <w:t>”</w:t>
      </w:r>
      <w:r>
        <w:rPr>
          <w:rFonts w:eastAsia="Arial"/>
          <w:sz w:val="24"/>
          <w:szCs w:val="24"/>
        </w:rPr>
        <w:t xml:space="preserve"> </w:t>
      </w:r>
      <w:r>
        <w:rPr>
          <w:rFonts w:ascii="宋体" w:eastAsia="宋体" w:hAnsi="宋体" w:cs="宋体"/>
          <w:spacing w:val="-11"/>
          <w:sz w:val="24"/>
          <w:szCs w:val="24"/>
        </w:rPr>
        <w:t>文</w:t>
      </w:r>
      <w:r>
        <w:rPr>
          <w:rFonts w:ascii="宋体" w:eastAsia="宋体" w:hAnsi="宋体" w:cs="宋体"/>
          <w:spacing w:val="-10"/>
          <w:sz w:val="24"/>
          <w:szCs w:val="24"/>
        </w:rPr>
        <w:t>件。</w:t>
      </w:r>
    </w:p>
    <w:p w14:paraId="6451E772" w14:textId="77777777" w:rsidR="009E4D1E" w:rsidRDefault="00EA661D">
      <w:pPr>
        <w:spacing w:before="1" w:line="290" w:lineRule="auto"/>
        <w:ind w:left="547" w:right="43" w:hanging="416"/>
        <w:rPr>
          <w:rFonts w:ascii="宋体" w:eastAsia="宋体" w:hAnsi="宋体" w:cs="宋体" w:hint="eastAsia"/>
          <w:sz w:val="24"/>
          <w:szCs w:val="24"/>
        </w:rPr>
      </w:pPr>
      <w:r>
        <w:rPr>
          <w:rFonts w:eastAsia="Arial"/>
          <w:spacing w:val="-12"/>
          <w:sz w:val="24"/>
          <w:szCs w:val="24"/>
        </w:rPr>
        <w:t xml:space="preserve">3  </w:t>
      </w:r>
      <w:r>
        <w:rPr>
          <w:rFonts w:eastAsia="Arial"/>
          <w:spacing w:val="-8"/>
          <w:sz w:val="24"/>
          <w:szCs w:val="24"/>
        </w:rPr>
        <w:t xml:space="preserve"> </w:t>
      </w:r>
      <w:r>
        <w:rPr>
          <w:rFonts w:eastAsia="Arial"/>
          <w:spacing w:val="-6"/>
          <w:sz w:val="24"/>
          <w:szCs w:val="24"/>
        </w:rPr>
        <w:t xml:space="preserve"> </w:t>
      </w:r>
      <w:r>
        <w:rPr>
          <w:rFonts w:ascii="宋体" w:eastAsia="宋体" w:hAnsi="宋体" w:cs="宋体"/>
          <w:spacing w:val="-6"/>
          <w:sz w:val="24"/>
          <w:szCs w:val="24"/>
        </w:rPr>
        <w:t>投标人《资格证明文件》有任何一项不符合《资格审查要求》的， 资格审查不合格，</w:t>
      </w:r>
      <w:r>
        <w:rPr>
          <w:rFonts w:ascii="宋体" w:eastAsia="宋体" w:hAnsi="宋体" w:cs="宋体"/>
          <w:sz w:val="24"/>
          <w:szCs w:val="24"/>
        </w:rPr>
        <w:t xml:space="preserve"> </w:t>
      </w:r>
      <w:r>
        <w:rPr>
          <w:rFonts w:ascii="宋体" w:eastAsia="宋体" w:hAnsi="宋体" w:cs="宋体"/>
          <w:spacing w:val="-2"/>
          <w:sz w:val="24"/>
          <w:szCs w:val="24"/>
        </w:rPr>
        <w:t>其</w:t>
      </w:r>
      <w:r>
        <w:rPr>
          <w:rFonts w:ascii="宋体" w:eastAsia="宋体" w:hAnsi="宋体" w:cs="宋体"/>
          <w:spacing w:val="-2"/>
          <w:sz w:val="24"/>
          <w:szCs w:val="24"/>
          <w14:textOutline w14:w="1536" w14:cap="flat" w14:cmpd="sng" w14:algn="ctr">
            <w14:solidFill>
              <w14:srgbClr w14:val="000000"/>
            </w14:solidFill>
            <w14:prstDash w14:val="solid"/>
            <w14:miter w14:lim="0"/>
          </w14:textOutline>
        </w:rPr>
        <w:t>投</w:t>
      </w:r>
      <w:r>
        <w:rPr>
          <w:rFonts w:ascii="宋体" w:eastAsia="宋体" w:hAnsi="宋体" w:cs="宋体"/>
          <w:spacing w:val="-1"/>
          <w:sz w:val="24"/>
          <w:szCs w:val="24"/>
          <w14:textOutline w14:w="1536" w14:cap="flat" w14:cmpd="sng" w14:algn="ctr">
            <w14:solidFill>
              <w14:srgbClr w14:val="000000"/>
            </w14:solidFill>
            <w14:prstDash w14:val="solid"/>
            <w14:miter w14:lim="0"/>
          </w14:textOutline>
        </w:rPr>
        <w:t>标无效</w:t>
      </w:r>
      <w:r>
        <w:rPr>
          <w:rFonts w:ascii="宋体" w:eastAsia="宋体" w:hAnsi="宋体" w:cs="宋体"/>
          <w:spacing w:val="-1"/>
          <w:sz w:val="24"/>
          <w:szCs w:val="24"/>
        </w:rPr>
        <w:t>。</w:t>
      </w:r>
    </w:p>
    <w:p w14:paraId="3528FFB8" w14:textId="77777777" w:rsidR="009E4D1E" w:rsidRDefault="00EA661D">
      <w:pPr>
        <w:spacing w:before="181" w:line="220" w:lineRule="auto"/>
        <w:ind w:left="125"/>
        <w:outlineLvl w:val="2"/>
        <w:rPr>
          <w:rFonts w:ascii="宋体" w:eastAsia="宋体" w:hAnsi="宋体" w:cs="宋体" w:hint="eastAsia"/>
          <w:sz w:val="24"/>
          <w:szCs w:val="24"/>
        </w:rPr>
      </w:pPr>
      <w:bookmarkStart w:id="117" w:name="_Toc3913"/>
      <w:r>
        <w:rPr>
          <w:rFonts w:eastAsia="Arial"/>
          <w:spacing w:val="-4"/>
          <w:sz w:val="24"/>
          <w:szCs w:val="24"/>
        </w:rPr>
        <w:t xml:space="preserve">4 </w:t>
      </w:r>
      <w:r>
        <w:rPr>
          <w:rFonts w:eastAsia="Arial"/>
          <w:spacing w:val="-3"/>
          <w:sz w:val="24"/>
          <w:szCs w:val="24"/>
        </w:rPr>
        <w:t xml:space="preserve"> </w:t>
      </w:r>
      <w:r>
        <w:rPr>
          <w:rFonts w:eastAsia="Arial"/>
          <w:spacing w:val="-2"/>
          <w:sz w:val="24"/>
          <w:szCs w:val="24"/>
        </w:rPr>
        <w:t xml:space="preserve">  </w:t>
      </w:r>
      <w:r>
        <w:rPr>
          <w:rFonts w:ascii="宋体" w:eastAsia="宋体" w:hAnsi="宋体" w:cs="宋体"/>
          <w:spacing w:val="-2"/>
          <w:sz w:val="24"/>
          <w:szCs w:val="24"/>
        </w:rPr>
        <w:t>资格审查合格的投标人不足</w:t>
      </w:r>
      <w:r>
        <w:rPr>
          <w:rFonts w:eastAsia="Arial"/>
          <w:spacing w:val="-2"/>
          <w:sz w:val="24"/>
          <w:szCs w:val="24"/>
        </w:rPr>
        <w:t>3</w:t>
      </w:r>
      <w:r>
        <w:rPr>
          <w:rFonts w:ascii="宋体" w:eastAsia="宋体" w:hAnsi="宋体" w:cs="宋体"/>
          <w:spacing w:val="-2"/>
          <w:sz w:val="24"/>
          <w:szCs w:val="24"/>
        </w:rPr>
        <w:t>家的，不进行评标。</w:t>
      </w:r>
      <w:bookmarkEnd w:id="117"/>
    </w:p>
    <w:p w14:paraId="00E700A0" w14:textId="77777777" w:rsidR="009E4D1E" w:rsidRDefault="009E4D1E">
      <w:pPr>
        <w:spacing w:line="377" w:lineRule="auto"/>
      </w:pPr>
    </w:p>
    <w:p w14:paraId="390FB83E" w14:textId="77777777" w:rsidR="009E4D1E" w:rsidRDefault="00EA661D">
      <w:pPr>
        <w:spacing w:before="78" w:line="220" w:lineRule="auto"/>
        <w:ind w:left="3702"/>
        <w:outlineLvl w:val="1"/>
        <w:rPr>
          <w:rFonts w:ascii="宋体" w:eastAsia="宋体" w:hAnsi="宋体" w:cs="宋体" w:hint="eastAsia"/>
          <w:sz w:val="24"/>
          <w:szCs w:val="24"/>
        </w:rPr>
      </w:pPr>
      <w:bookmarkStart w:id="118" w:name="_Toc22014"/>
      <w:r>
        <w:rPr>
          <w:rFonts w:ascii="宋体" w:eastAsia="宋体" w:hAnsi="宋体" w:cs="宋体"/>
          <w:spacing w:val="-1"/>
          <w:sz w:val="24"/>
          <w:szCs w:val="24"/>
          <w14:textOutline w14:w="1536" w14:cap="flat" w14:cmpd="sng" w14:algn="ctr">
            <w14:solidFill>
              <w14:srgbClr w14:val="000000"/>
            </w14:solidFill>
            <w14:prstDash w14:val="solid"/>
            <w14:miter w14:lim="0"/>
          </w14:textOutline>
        </w:rPr>
        <w:t>二、资格审查</w:t>
      </w:r>
      <w:r>
        <w:rPr>
          <w:rFonts w:ascii="宋体" w:eastAsia="宋体" w:hAnsi="宋体" w:cs="宋体"/>
          <w:sz w:val="24"/>
          <w:szCs w:val="24"/>
          <w14:textOutline w14:w="1536" w14:cap="flat" w14:cmpd="sng" w14:algn="ctr">
            <w14:solidFill>
              <w14:srgbClr w14:val="000000"/>
            </w14:solidFill>
            <w14:prstDash w14:val="solid"/>
            <w14:miter w14:lim="0"/>
          </w14:textOutline>
        </w:rPr>
        <w:t>要求</w:t>
      </w:r>
      <w:bookmarkEnd w:id="118"/>
    </w:p>
    <w:p w14:paraId="2B1BEC41" w14:textId="77777777" w:rsidR="009E4D1E" w:rsidRDefault="009E4D1E">
      <w:pPr>
        <w:spacing w:line="146" w:lineRule="exact"/>
      </w:pPr>
    </w:p>
    <w:tbl>
      <w:tblPr>
        <w:tblW w:w="9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9E4D1E" w14:paraId="200D69AD" w14:textId="77777777">
        <w:trPr>
          <w:cantSplit/>
          <w:trHeight w:val="471"/>
          <w:jc w:val="center"/>
        </w:trPr>
        <w:tc>
          <w:tcPr>
            <w:tcW w:w="846" w:type="dxa"/>
            <w:vAlign w:val="center"/>
          </w:tcPr>
          <w:p w14:paraId="694354B9" w14:textId="77777777" w:rsidR="009E4D1E" w:rsidRDefault="00EA661D">
            <w:pPr>
              <w:tabs>
                <w:tab w:val="left" w:pos="1080"/>
              </w:tabs>
              <w:jc w:val="center"/>
              <w:rPr>
                <w:rFonts w:ascii="宋体" w:eastAsia="宋体" w:hAnsi="宋体" w:cs="宋体" w:hint="eastAsia"/>
                <w:b/>
                <w:color w:val="auto"/>
                <w:sz w:val="24"/>
                <w:szCs w:val="24"/>
              </w:rPr>
            </w:pPr>
            <w:r>
              <w:rPr>
                <w:rFonts w:ascii="宋体" w:eastAsia="宋体" w:hAnsi="宋体" w:cs="宋体" w:hint="eastAsia"/>
                <w:b/>
                <w:color w:val="auto"/>
                <w:sz w:val="24"/>
                <w:szCs w:val="24"/>
              </w:rPr>
              <w:t>序号</w:t>
            </w:r>
          </w:p>
        </w:tc>
        <w:tc>
          <w:tcPr>
            <w:tcW w:w="1982" w:type="dxa"/>
            <w:vAlign w:val="center"/>
          </w:tcPr>
          <w:p w14:paraId="5716389D" w14:textId="77777777" w:rsidR="009E4D1E" w:rsidRDefault="00EA661D">
            <w:pPr>
              <w:tabs>
                <w:tab w:val="left" w:pos="1080"/>
              </w:tabs>
              <w:jc w:val="center"/>
              <w:rPr>
                <w:rFonts w:ascii="宋体" w:eastAsia="宋体" w:hAnsi="宋体" w:cs="宋体" w:hint="eastAsia"/>
                <w:b/>
                <w:color w:val="auto"/>
                <w:sz w:val="24"/>
                <w:szCs w:val="24"/>
              </w:rPr>
            </w:pPr>
            <w:r>
              <w:rPr>
                <w:rFonts w:ascii="宋体" w:eastAsia="宋体" w:hAnsi="宋体" w:cs="宋体" w:hint="eastAsia"/>
                <w:b/>
                <w:color w:val="auto"/>
                <w:sz w:val="24"/>
                <w:szCs w:val="24"/>
              </w:rPr>
              <w:t>审查因素</w:t>
            </w:r>
          </w:p>
        </w:tc>
        <w:tc>
          <w:tcPr>
            <w:tcW w:w="4822" w:type="dxa"/>
            <w:vAlign w:val="center"/>
          </w:tcPr>
          <w:p w14:paraId="0A86BF19" w14:textId="77777777" w:rsidR="009E4D1E" w:rsidRDefault="00EA661D">
            <w:pPr>
              <w:tabs>
                <w:tab w:val="left" w:pos="1080"/>
              </w:tabs>
              <w:jc w:val="center"/>
              <w:rPr>
                <w:rFonts w:ascii="宋体" w:eastAsia="宋体" w:hAnsi="宋体" w:cs="宋体" w:hint="eastAsia"/>
                <w:b/>
                <w:color w:val="auto"/>
                <w:sz w:val="24"/>
                <w:szCs w:val="24"/>
              </w:rPr>
            </w:pPr>
            <w:r>
              <w:rPr>
                <w:rFonts w:ascii="宋体" w:eastAsia="宋体" w:hAnsi="宋体" w:cs="宋体" w:hint="eastAsia"/>
                <w:b/>
                <w:color w:val="auto"/>
                <w:sz w:val="24"/>
                <w:szCs w:val="24"/>
              </w:rPr>
              <w:t>审查内容</w:t>
            </w:r>
          </w:p>
        </w:tc>
        <w:tc>
          <w:tcPr>
            <w:tcW w:w="1638" w:type="dxa"/>
            <w:vAlign w:val="center"/>
          </w:tcPr>
          <w:p w14:paraId="6E5DD04F" w14:textId="77777777" w:rsidR="009E4D1E" w:rsidRDefault="00EA661D">
            <w:pPr>
              <w:tabs>
                <w:tab w:val="left" w:pos="1080"/>
              </w:tabs>
              <w:jc w:val="center"/>
              <w:rPr>
                <w:rFonts w:ascii="宋体" w:eastAsia="宋体" w:hAnsi="宋体" w:cs="宋体" w:hint="eastAsia"/>
                <w:b/>
                <w:color w:val="auto"/>
                <w:sz w:val="24"/>
                <w:szCs w:val="24"/>
              </w:rPr>
            </w:pPr>
            <w:r>
              <w:rPr>
                <w:rFonts w:ascii="宋体" w:eastAsia="宋体" w:hAnsi="宋体" w:cs="宋体" w:hint="eastAsia"/>
                <w:b/>
                <w:color w:val="auto"/>
                <w:sz w:val="24"/>
                <w:szCs w:val="24"/>
              </w:rPr>
              <w:t>格式要求</w:t>
            </w:r>
          </w:p>
        </w:tc>
      </w:tr>
      <w:tr w:rsidR="009E4D1E" w14:paraId="2A0D59F7" w14:textId="77777777">
        <w:trPr>
          <w:trHeight w:val="471"/>
          <w:jc w:val="center"/>
        </w:trPr>
        <w:tc>
          <w:tcPr>
            <w:tcW w:w="846" w:type="dxa"/>
            <w:vAlign w:val="center"/>
          </w:tcPr>
          <w:p w14:paraId="3D9BD8CE" w14:textId="77777777" w:rsidR="009E4D1E" w:rsidRDefault="00EA661D">
            <w:pPr>
              <w:tabs>
                <w:tab w:val="left" w:pos="1080"/>
              </w:tabs>
              <w:jc w:val="center"/>
              <w:rPr>
                <w:rFonts w:ascii="宋体" w:eastAsia="宋体" w:hAnsi="宋体" w:cs="宋体" w:hint="eastAsia"/>
                <w:color w:val="auto"/>
                <w:sz w:val="24"/>
                <w:szCs w:val="24"/>
              </w:rPr>
            </w:pPr>
            <w:r>
              <w:rPr>
                <w:rFonts w:ascii="宋体" w:eastAsia="宋体" w:hAnsi="宋体" w:cs="宋体" w:hint="eastAsia"/>
                <w:color w:val="auto"/>
                <w:sz w:val="24"/>
                <w:szCs w:val="24"/>
              </w:rPr>
              <w:t>1</w:t>
            </w:r>
          </w:p>
        </w:tc>
        <w:tc>
          <w:tcPr>
            <w:tcW w:w="1982" w:type="dxa"/>
            <w:vAlign w:val="center"/>
          </w:tcPr>
          <w:p w14:paraId="1ED93134" w14:textId="77777777" w:rsidR="009E4D1E" w:rsidRDefault="00EA661D">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满足</w:t>
            </w:r>
            <w:proofErr w:type="gramStart"/>
            <w:r>
              <w:rPr>
                <w:rFonts w:ascii="宋体" w:eastAsia="宋体" w:hAnsi="宋体" w:cs="宋体" w:hint="eastAsia"/>
                <w:color w:val="auto"/>
                <w:sz w:val="24"/>
                <w:szCs w:val="24"/>
              </w:rPr>
              <w:t>《</w:t>
            </w:r>
            <w:proofErr w:type="gramEnd"/>
            <w:r>
              <w:rPr>
                <w:rFonts w:ascii="宋体" w:eastAsia="宋体" w:hAnsi="宋体" w:cs="宋体" w:hint="eastAsia"/>
                <w:color w:val="auto"/>
                <w:sz w:val="24"/>
                <w:szCs w:val="24"/>
              </w:rPr>
              <w:t>中华人民</w:t>
            </w:r>
          </w:p>
          <w:p w14:paraId="0D414D9E" w14:textId="77777777" w:rsidR="009E4D1E" w:rsidRDefault="00EA661D">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共和国政府采购</w:t>
            </w:r>
          </w:p>
          <w:p w14:paraId="1D4B62F1" w14:textId="77777777" w:rsidR="009E4D1E" w:rsidRDefault="00EA661D">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法</w:t>
            </w:r>
            <w:proofErr w:type="gramStart"/>
            <w:r>
              <w:rPr>
                <w:rFonts w:ascii="宋体" w:eastAsia="宋体" w:hAnsi="宋体" w:cs="宋体" w:hint="eastAsia"/>
                <w:color w:val="auto"/>
                <w:sz w:val="24"/>
                <w:szCs w:val="24"/>
              </w:rPr>
              <w:t>》</w:t>
            </w:r>
            <w:proofErr w:type="gramEnd"/>
            <w:r>
              <w:rPr>
                <w:rFonts w:ascii="宋体" w:eastAsia="宋体" w:hAnsi="宋体" w:cs="宋体" w:hint="eastAsia"/>
                <w:color w:val="auto"/>
                <w:sz w:val="24"/>
                <w:szCs w:val="24"/>
              </w:rPr>
              <w:t>第二十二条</w:t>
            </w:r>
          </w:p>
          <w:p w14:paraId="701F8865" w14:textId="77777777" w:rsidR="009E4D1E" w:rsidRDefault="00EA661D">
            <w:pPr>
              <w:tabs>
                <w:tab w:val="left" w:pos="1080"/>
              </w:tabs>
              <w:rPr>
                <w:rFonts w:ascii="宋体" w:eastAsia="宋体" w:hAnsi="宋体" w:cs="宋体" w:hint="eastAsia"/>
                <w:b/>
                <w:color w:val="auto"/>
                <w:sz w:val="24"/>
                <w:szCs w:val="24"/>
              </w:rPr>
            </w:pPr>
            <w:r>
              <w:rPr>
                <w:rFonts w:ascii="宋体" w:eastAsia="宋体" w:hAnsi="宋体" w:cs="宋体" w:hint="eastAsia"/>
                <w:color w:val="auto"/>
                <w:sz w:val="24"/>
                <w:szCs w:val="24"/>
              </w:rPr>
              <w:t>规定</w:t>
            </w:r>
          </w:p>
        </w:tc>
        <w:tc>
          <w:tcPr>
            <w:tcW w:w="4822" w:type="dxa"/>
            <w:vAlign w:val="center"/>
          </w:tcPr>
          <w:p w14:paraId="04C08A86" w14:textId="77777777" w:rsidR="009E4D1E" w:rsidRDefault="00EA661D">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具体规定见第一章《投标邀请》</w:t>
            </w:r>
          </w:p>
        </w:tc>
        <w:tc>
          <w:tcPr>
            <w:tcW w:w="1638" w:type="dxa"/>
            <w:vAlign w:val="center"/>
          </w:tcPr>
          <w:p w14:paraId="698EE5A8" w14:textId="77777777" w:rsidR="009E4D1E" w:rsidRDefault="009E4D1E">
            <w:pPr>
              <w:tabs>
                <w:tab w:val="left" w:pos="1080"/>
              </w:tabs>
              <w:jc w:val="center"/>
              <w:rPr>
                <w:rFonts w:ascii="宋体" w:eastAsia="宋体" w:hAnsi="宋体" w:cs="宋体" w:hint="eastAsia"/>
                <w:b/>
                <w:color w:val="auto"/>
                <w:sz w:val="24"/>
                <w:szCs w:val="24"/>
              </w:rPr>
            </w:pPr>
          </w:p>
        </w:tc>
      </w:tr>
      <w:tr w:rsidR="009E4D1E" w14:paraId="52427E19" w14:textId="77777777">
        <w:trPr>
          <w:cantSplit/>
          <w:trHeight w:val="471"/>
          <w:jc w:val="center"/>
        </w:trPr>
        <w:tc>
          <w:tcPr>
            <w:tcW w:w="846" w:type="dxa"/>
            <w:vAlign w:val="center"/>
          </w:tcPr>
          <w:p w14:paraId="5D411CD7" w14:textId="77777777" w:rsidR="009E4D1E" w:rsidRDefault="00EA661D">
            <w:pPr>
              <w:tabs>
                <w:tab w:val="left" w:pos="1080"/>
              </w:tabs>
              <w:jc w:val="center"/>
              <w:rPr>
                <w:rFonts w:ascii="宋体" w:eastAsia="宋体" w:hAnsi="宋体" w:cs="宋体" w:hint="eastAsia"/>
                <w:color w:val="auto"/>
                <w:sz w:val="24"/>
                <w:szCs w:val="24"/>
              </w:rPr>
            </w:pPr>
            <w:r>
              <w:rPr>
                <w:rFonts w:ascii="宋体" w:eastAsia="宋体" w:hAnsi="宋体" w:cs="宋体"/>
                <w:color w:val="auto"/>
                <w:sz w:val="24"/>
                <w:szCs w:val="24"/>
              </w:rPr>
              <w:t>1-1</w:t>
            </w:r>
          </w:p>
        </w:tc>
        <w:tc>
          <w:tcPr>
            <w:tcW w:w="1982" w:type="dxa"/>
            <w:vAlign w:val="center"/>
          </w:tcPr>
          <w:p w14:paraId="25FC4238" w14:textId="77777777" w:rsidR="009E4D1E" w:rsidRDefault="00EA661D">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营业执照等证明文件</w:t>
            </w:r>
          </w:p>
        </w:tc>
        <w:tc>
          <w:tcPr>
            <w:tcW w:w="4822" w:type="dxa"/>
            <w:vAlign w:val="center"/>
          </w:tcPr>
          <w:p w14:paraId="59851737" w14:textId="77777777" w:rsidR="009E4D1E" w:rsidRDefault="00EA661D">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投标人为企业（包括合伙企业）的，应提供有效的“营业执照”；</w:t>
            </w:r>
          </w:p>
          <w:p w14:paraId="61D86DA6" w14:textId="77777777" w:rsidR="009E4D1E" w:rsidRDefault="00EA661D">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投标人为事业单位的，应提供有效的“事业单位法人证书”；</w:t>
            </w:r>
          </w:p>
          <w:p w14:paraId="46F35CE2" w14:textId="77777777" w:rsidR="009E4D1E" w:rsidRDefault="00EA661D">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投标人是非企业机构的，应提供有效的“执业许可证”、“登记证书”等证明文件；</w:t>
            </w:r>
          </w:p>
          <w:p w14:paraId="013F334E" w14:textId="77777777" w:rsidR="009E4D1E" w:rsidRDefault="00EA661D">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投标人是个体工商户的，应提供有效的“个体工商户营业执照”；</w:t>
            </w:r>
          </w:p>
          <w:p w14:paraId="709FEBB5" w14:textId="77777777" w:rsidR="009E4D1E" w:rsidRDefault="00EA661D">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投标人是自然人的，应提供有效的自然人身份证明。</w:t>
            </w:r>
          </w:p>
          <w:p w14:paraId="42227DAF" w14:textId="77777777" w:rsidR="009E4D1E" w:rsidRDefault="00EA661D">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分支机构参加投标的，应提供该分支机构或</w:t>
            </w:r>
          </w:p>
          <w:p w14:paraId="403C7C6A" w14:textId="77777777" w:rsidR="009E4D1E" w:rsidRDefault="00EA661D">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638" w:type="dxa"/>
            <w:vAlign w:val="center"/>
          </w:tcPr>
          <w:p w14:paraId="6B7DC02D" w14:textId="77777777" w:rsidR="009E4D1E" w:rsidRDefault="00EA661D">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提供证明文件的电子件或电子证照</w:t>
            </w:r>
          </w:p>
        </w:tc>
      </w:tr>
      <w:tr w:rsidR="009E4D1E" w14:paraId="7EEBEF77" w14:textId="77777777">
        <w:trPr>
          <w:cantSplit/>
          <w:trHeight w:val="471"/>
          <w:jc w:val="center"/>
        </w:trPr>
        <w:tc>
          <w:tcPr>
            <w:tcW w:w="846" w:type="dxa"/>
            <w:vAlign w:val="center"/>
          </w:tcPr>
          <w:p w14:paraId="5BEC79BE" w14:textId="77777777" w:rsidR="009E4D1E" w:rsidRDefault="00EA661D">
            <w:pPr>
              <w:tabs>
                <w:tab w:val="left" w:pos="1080"/>
              </w:tabs>
              <w:jc w:val="center"/>
              <w:rPr>
                <w:rFonts w:ascii="宋体" w:eastAsia="宋体" w:hAnsi="宋体" w:cs="宋体" w:hint="eastAsia"/>
                <w:color w:val="auto"/>
                <w:sz w:val="24"/>
                <w:szCs w:val="24"/>
              </w:rPr>
            </w:pPr>
            <w:r>
              <w:rPr>
                <w:rFonts w:ascii="宋体" w:eastAsia="宋体" w:hAnsi="宋体" w:cs="宋体"/>
                <w:color w:val="auto"/>
                <w:sz w:val="24"/>
                <w:szCs w:val="24"/>
              </w:rPr>
              <w:t>1-</w:t>
            </w:r>
            <w:r>
              <w:rPr>
                <w:rFonts w:ascii="宋体" w:eastAsia="宋体" w:hAnsi="宋体" w:cs="宋体" w:hint="eastAsia"/>
                <w:color w:val="auto"/>
                <w:sz w:val="24"/>
                <w:szCs w:val="24"/>
              </w:rPr>
              <w:t>2</w:t>
            </w:r>
          </w:p>
        </w:tc>
        <w:tc>
          <w:tcPr>
            <w:tcW w:w="1982" w:type="dxa"/>
            <w:vAlign w:val="center"/>
          </w:tcPr>
          <w:p w14:paraId="1A07671C" w14:textId="77777777" w:rsidR="009E4D1E" w:rsidRDefault="00EA661D">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投标人资格声明书</w:t>
            </w:r>
          </w:p>
        </w:tc>
        <w:tc>
          <w:tcPr>
            <w:tcW w:w="4822" w:type="dxa"/>
            <w:vAlign w:val="center"/>
          </w:tcPr>
          <w:p w14:paraId="290B6508" w14:textId="77777777" w:rsidR="009E4D1E" w:rsidRDefault="00EA661D">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提供了符合招标文件要求的《投标人资格声明书》。</w:t>
            </w:r>
          </w:p>
        </w:tc>
        <w:tc>
          <w:tcPr>
            <w:tcW w:w="1638" w:type="dxa"/>
            <w:vAlign w:val="center"/>
          </w:tcPr>
          <w:p w14:paraId="352F9ECD" w14:textId="77777777" w:rsidR="009E4D1E" w:rsidRDefault="00EA661D">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格式见《投标文件格式》</w:t>
            </w:r>
          </w:p>
        </w:tc>
      </w:tr>
      <w:tr w:rsidR="009E4D1E" w14:paraId="73B2870A" w14:textId="77777777">
        <w:trPr>
          <w:cantSplit/>
          <w:trHeight w:val="471"/>
          <w:jc w:val="center"/>
        </w:trPr>
        <w:tc>
          <w:tcPr>
            <w:tcW w:w="846" w:type="dxa"/>
            <w:vAlign w:val="center"/>
          </w:tcPr>
          <w:p w14:paraId="3C4EB5FF" w14:textId="77777777" w:rsidR="009E4D1E" w:rsidRDefault="00EA661D">
            <w:pPr>
              <w:tabs>
                <w:tab w:val="left" w:pos="1080"/>
              </w:tabs>
              <w:jc w:val="center"/>
              <w:rPr>
                <w:rFonts w:ascii="宋体" w:eastAsia="宋体" w:hAnsi="宋体" w:cs="宋体" w:hint="eastAsia"/>
                <w:color w:val="auto"/>
                <w:sz w:val="24"/>
                <w:szCs w:val="24"/>
              </w:rPr>
            </w:pPr>
            <w:r>
              <w:rPr>
                <w:rFonts w:ascii="宋体" w:eastAsia="宋体" w:hAnsi="宋体" w:cs="宋体" w:hint="eastAsia"/>
                <w:color w:val="auto"/>
                <w:sz w:val="24"/>
                <w:szCs w:val="24"/>
              </w:rPr>
              <w:lastRenderedPageBreak/>
              <w:t>1-3</w:t>
            </w:r>
          </w:p>
        </w:tc>
        <w:tc>
          <w:tcPr>
            <w:tcW w:w="1982" w:type="dxa"/>
            <w:vAlign w:val="center"/>
          </w:tcPr>
          <w:p w14:paraId="32A8C497" w14:textId="77777777" w:rsidR="009E4D1E" w:rsidRDefault="00EA661D">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投标人信用记录</w:t>
            </w:r>
          </w:p>
        </w:tc>
        <w:tc>
          <w:tcPr>
            <w:tcW w:w="4822" w:type="dxa"/>
            <w:vAlign w:val="center"/>
          </w:tcPr>
          <w:p w14:paraId="0F8A9D3D" w14:textId="77777777" w:rsidR="009E4D1E" w:rsidRDefault="00EA661D">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查询渠道：信用中国网站和中国政府采购网（ www.creditchina.gov.cn 、www.ccgp.gov.cn）；</w:t>
            </w:r>
          </w:p>
          <w:p w14:paraId="53BEF278" w14:textId="77777777" w:rsidR="009E4D1E" w:rsidRDefault="00EA661D">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截止时点：投标截止时间以后、资格审查阶段采购人或采购代理机构的实际查询时间；信用信息查询记录和证据留存具体方式：查询结果网页打印页作为查询记录和证据，与其他采购文件一并保存；</w:t>
            </w:r>
          </w:p>
          <w:p w14:paraId="5F68C01B" w14:textId="77777777" w:rsidR="009E4D1E" w:rsidRDefault="00EA661D">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信用信息的使用原则：经认定的被列入失信被执行人、重大税收违法案件当事人名单、政府采购严重违法失信行为记录名单的投标人，其投标无效。联合体形式投标的，联合体成员存在不良信用记录，视同联合体存在不良信用记录。</w:t>
            </w:r>
          </w:p>
        </w:tc>
        <w:tc>
          <w:tcPr>
            <w:tcW w:w="1638" w:type="dxa"/>
            <w:vAlign w:val="center"/>
          </w:tcPr>
          <w:p w14:paraId="509EB5D5" w14:textId="77777777" w:rsidR="009E4D1E" w:rsidRDefault="00EA661D">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无须投标人提供，由采购人或采购代理机构查询。</w:t>
            </w:r>
          </w:p>
        </w:tc>
      </w:tr>
      <w:tr w:rsidR="009E4D1E" w14:paraId="30EF9CA7" w14:textId="77777777">
        <w:trPr>
          <w:cantSplit/>
          <w:trHeight w:val="471"/>
          <w:jc w:val="center"/>
        </w:trPr>
        <w:tc>
          <w:tcPr>
            <w:tcW w:w="846" w:type="dxa"/>
            <w:vAlign w:val="center"/>
          </w:tcPr>
          <w:p w14:paraId="22F38298" w14:textId="77777777" w:rsidR="009E4D1E" w:rsidRDefault="00EA661D">
            <w:pPr>
              <w:tabs>
                <w:tab w:val="left" w:pos="1080"/>
              </w:tabs>
              <w:jc w:val="center"/>
              <w:rPr>
                <w:rFonts w:ascii="宋体" w:eastAsia="宋体" w:hAnsi="宋体" w:cs="宋体" w:hint="eastAsia"/>
                <w:color w:val="auto"/>
                <w:sz w:val="24"/>
                <w:szCs w:val="24"/>
              </w:rPr>
            </w:pPr>
            <w:r>
              <w:rPr>
                <w:rFonts w:ascii="宋体" w:eastAsia="宋体" w:hAnsi="宋体" w:cs="宋体" w:hint="eastAsia"/>
                <w:color w:val="auto"/>
                <w:sz w:val="24"/>
                <w:szCs w:val="24"/>
              </w:rPr>
              <w:t>1-4</w:t>
            </w:r>
          </w:p>
        </w:tc>
        <w:tc>
          <w:tcPr>
            <w:tcW w:w="1982" w:type="dxa"/>
            <w:vAlign w:val="center"/>
          </w:tcPr>
          <w:p w14:paraId="72E5D3B6" w14:textId="77777777" w:rsidR="009E4D1E" w:rsidRDefault="00EA661D">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法律、行政法规</w:t>
            </w:r>
          </w:p>
          <w:p w14:paraId="75F7ECCB" w14:textId="77777777" w:rsidR="009E4D1E" w:rsidRDefault="00EA661D">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规定的其他条件</w:t>
            </w:r>
          </w:p>
        </w:tc>
        <w:tc>
          <w:tcPr>
            <w:tcW w:w="4822" w:type="dxa"/>
            <w:vAlign w:val="center"/>
          </w:tcPr>
          <w:p w14:paraId="4344155E" w14:textId="77777777" w:rsidR="009E4D1E" w:rsidRDefault="00EA661D">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法律、行政法规规定的其他条件</w:t>
            </w:r>
          </w:p>
        </w:tc>
        <w:tc>
          <w:tcPr>
            <w:tcW w:w="1638" w:type="dxa"/>
            <w:vAlign w:val="center"/>
          </w:tcPr>
          <w:p w14:paraId="25F48719" w14:textId="77777777" w:rsidR="009E4D1E" w:rsidRDefault="00EA661D">
            <w:pPr>
              <w:tabs>
                <w:tab w:val="left" w:pos="1080"/>
              </w:tabs>
              <w:rPr>
                <w:rFonts w:ascii="宋体" w:eastAsia="宋体" w:hAnsi="宋体" w:cs="宋体" w:hint="eastAsia"/>
                <w:color w:val="auto"/>
                <w:sz w:val="24"/>
                <w:szCs w:val="24"/>
              </w:rPr>
            </w:pPr>
            <w:r>
              <w:rPr>
                <w:rFonts w:ascii="宋体" w:eastAsia="宋体" w:hAnsi="宋体" w:cs="宋体"/>
                <w:color w:val="auto"/>
                <w:sz w:val="24"/>
                <w:szCs w:val="24"/>
              </w:rPr>
              <w:t>/</w:t>
            </w:r>
          </w:p>
        </w:tc>
      </w:tr>
      <w:tr w:rsidR="008C091B" w14:paraId="21BB6088" w14:textId="77777777">
        <w:trPr>
          <w:cantSplit/>
          <w:trHeight w:val="471"/>
          <w:jc w:val="center"/>
        </w:trPr>
        <w:tc>
          <w:tcPr>
            <w:tcW w:w="846" w:type="dxa"/>
            <w:vAlign w:val="center"/>
          </w:tcPr>
          <w:p w14:paraId="02F597BD" w14:textId="2C730C90" w:rsidR="008C091B" w:rsidRDefault="008C091B">
            <w:pPr>
              <w:tabs>
                <w:tab w:val="left" w:pos="1080"/>
              </w:tabs>
              <w:jc w:val="center"/>
              <w:rPr>
                <w:rFonts w:ascii="宋体" w:eastAsia="宋体" w:hAnsi="宋体" w:cs="宋体" w:hint="eastAsia"/>
                <w:color w:val="auto"/>
                <w:sz w:val="24"/>
                <w:szCs w:val="24"/>
              </w:rPr>
            </w:pPr>
            <w:r>
              <w:rPr>
                <w:rFonts w:ascii="宋体" w:eastAsia="宋体" w:hAnsi="宋体" w:cs="宋体" w:hint="eastAsia"/>
                <w:color w:val="auto"/>
                <w:sz w:val="24"/>
                <w:szCs w:val="24"/>
              </w:rPr>
              <w:t>2</w:t>
            </w:r>
          </w:p>
        </w:tc>
        <w:tc>
          <w:tcPr>
            <w:tcW w:w="1982" w:type="dxa"/>
            <w:vAlign w:val="center"/>
          </w:tcPr>
          <w:p w14:paraId="22CAD4ED" w14:textId="2397EC07" w:rsidR="008C091B" w:rsidRDefault="008C091B" w:rsidP="008C091B">
            <w:pPr>
              <w:tabs>
                <w:tab w:val="left" w:pos="1080"/>
              </w:tabs>
              <w:rPr>
                <w:rFonts w:ascii="宋体" w:eastAsia="宋体" w:hAnsi="宋体" w:cs="宋体" w:hint="eastAsia"/>
                <w:color w:val="auto"/>
                <w:sz w:val="24"/>
                <w:szCs w:val="24"/>
              </w:rPr>
            </w:pPr>
            <w:r w:rsidRPr="008C091B">
              <w:rPr>
                <w:rFonts w:ascii="宋体" w:eastAsia="宋体" w:hAnsi="宋体" w:cs="宋体" w:hint="eastAsia"/>
                <w:color w:val="auto"/>
                <w:sz w:val="24"/>
                <w:szCs w:val="24"/>
              </w:rPr>
              <w:t>落实政府采购政策需满足的资格要求</w:t>
            </w:r>
          </w:p>
        </w:tc>
        <w:tc>
          <w:tcPr>
            <w:tcW w:w="4822" w:type="dxa"/>
            <w:vAlign w:val="center"/>
          </w:tcPr>
          <w:p w14:paraId="5A574278" w14:textId="717347A8" w:rsidR="008C091B" w:rsidRPr="008C091B" w:rsidRDefault="008C091B">
            <w:pPr>
              <w:tabs>
                <w:tab w:val="left" w:pos="1080"/>
              </w:tabs>
              <w:rPr>
                <w:rFonts w:ascii="宋体" w:eastAsia="宋体" w:hAnsi="宋体" w:cs="宋体" w:hint="eastAsia"/>
                <w:color w:val="auto"/>
                <w:sz w:val="24"/>
                <w:szCs w:val="24"/>
              </w:rPr>
            </w:pPr>
            <w:r w:rsidRPr="008C091B">
              <w:rPr>
                <w:rFonts w:ascii="宋体" w:eastAsia="宋体" w:hAnsi="宋体" w:cs="宋体" w:hint="eastAsia"/>
                <w:color w:val="auto"/>
                <w:sz w:val="24"/>
                <w:szCs w:val="24"/>
              </w:rPr>
              <w:t>具体要求见第一章《投标邀请》</w:t>
            </w:r>
          </w:p>
        </w:tc>
        <w:tc>
          <w:tcPr>
            <w:tcW w:w="1638" w:type="dxa"/>
            <w:vAlign w:val="center"/>
          </w:tcPr>
          <w:p w14:paraId="609DD32D" w14:textId="77777777" w:rsidR="008C091B" w:rsidRDefault="008C091B">
            <w:pPr>
              <w:tabs>
                <w:tab w:val="left" w:pos="1080"/>
              </w:tabs>
              <w:rPr>
                <w:rFonts w:ascii="宋体" w:eastAsia="宋体" w:hAnsi="宋体" w:cs="宋体" w:hint="eastAsia"/>
                <w:color w:val="auto"/>
                <w:sz w:val="24"/>
                <w:szCs w:val="24"/>
              </w:rPr>
            </w:pPr>
          </w:p>
        </w:tc>
      </w:tr>
      <w:tr w:rsidR="008C091B" w14:paraId="0D288621" w14:textId="77777777">
        <w:trPr>
          <w:cantSplit/>
          <w:trHeight w:val="471"/>
          <w:jc w:val="center"/>
        </w:trPr>
        <w:tc>
          <w:tcPr>
            <w:tcW w:w="846" w:type="dxa"/>
            <w:vAlign w:val="center"/>
          </w:tcPr>
          <w:p w14:paraId="045813D0" w14:textId="203EF15B" w:rsidR="008C091B" w:rsidRDefault="008C091B">
            <w:pPr>
              <w:tabs>
                <w:tab w:val="left" w:pos="1080"/>
              </w:tabs>
              <w:jc w:val="center"/>
              <w:rPr>
                <w:rFonts w:ascii="宋体" w:eastAsia="宋体" w:hAnsi="宋体" w:cs="宋体" w:hint="eastAsia"/>
                <w:color w:val="auto"/>
                <w:sz w:val="24"/>
                <w:szCs w:val="24"/>
              </w:rPr>
            </w:pPr>
            <w:r>
              <w:rPr>
                <w:rFonts w:ascii="宋体" w:eastAsia="宋体" w:hAnsi="宋体" w:cs="宋体" w:hint="eastAsia"/>
                <w:color w:val="auto"/>
                <w:sz w:val="24"/>
                <w:szCs w:val="24"/>
              </w:rPr>
              <w:t>2-1</w:t>
            </w:r>
          </w:p>
        </w:tc>
        <w:tc>
          <w:tcPr>
            <w:tcW w:w="1982" w:type="dxa"/>
            <w:vAlign w:val="center"/>
          </w:tcPr>
          <w:p w14:paraId="41FCBEC5" w14:textId="52322367" w:rsidR="008C091B" w:rsidRPr="008C091B" w:rsidRDefault="008C091B" w:rsidP="008C091B">
            <w:pPr>
              <w:tabs>
                <w:tab w:val="left" w:pos="1080"/>
              </w:tabs>
              <w:rPr>
                <w:rFonts w:ascii="宋体" w:eastAsia="宋体" w:hAnsi="宋体" w:cs="宋体" w:hint="eastAsia"/>
                <w:color w:val="auto"/>
                <w:sz w:val="24"/>
                <w:szCs w:val="24"/>
              </w:rPr>
            </w:pPr>
            <w:r w:rsidRPr="008C091B">
              <w:rPr>
                <w:rFonts w:ascii="宋体" w:eastAsia="宋体" w:hAnsi="宋体" w:cs="宋体" w:hint="eastAsia"/>
                <w:color w:val="auto"/>
                <w:sz w:val="24"/>
                <w:szCs w:val="24"/>
              </w:rPr>
              <w:t>中小企业政策</w:t>
            </w:r>
          </w:p>
        </w:tc>
        <w:tc>
          <w:tcPr>
            <w:tcW w:w="4822" w:type="dxa"/>
            <w:vAlign w:val="center"/>
          </w:tcPr>
          <w:p w14:paraId="182F6BDA" w14:textId="56FB6662" w:rsidR="008C091B" w:rsidRPr="008C091B" w:rsidRDefault="008C091B">
            <w:pPr>
              <w:tabs>
                <w:tab w:val="left" w:pos="1080"/>
              </w:tabs>
              <w:rPr>
                <w:rFonts w:ascii="宋体" w:eastAsia="宋体" w:hAnsi="宋体" w:cs="宋体" w:hint="eastAsia"/>
                <w:color w:val="auto"/>
                <w:sz w:val="24"/>
                <w:szCs w:val="24"/>
              </w:rPr>
            </w:pPr>
            <w:r w:rsidRPr="008C091B">
              <w:rPr>
                <w:rFonts w:ascii="宋体" w:eastAsia="宋体" w:hAnsi="宋体" w:cs="宋体" w:hint="eastAsia"/>
                <w:color w:val="auto"/>
                <w:sz w:val="24"/>
                <w:szCs w:val="24"/>
              </w:rPr>
              <w:t>具体要求见第一章《投标邀请》</w:t>
            </w:r>
          </w:p>
        </w:tc>
        <w:tc>
          <w:tcPr>
            <w:tcW w:w="1638" w:type="dxa"/>
            <w:vAlign w:val="center"/>
          </w:tcPr>
          <w:p w14:paraId="6E494D54" w14:textId="77777777" w:rsidR="008C091B" w:rsidRDefault="008C091B">
            <w:pPr>
              <w:tabs>
                <w:tab w:val="left" w:pos="1080"/>
              </w:tabs>
              <w:rPr>
                <w:rFonts w:ascii="宋体" w:eastAsia="宋体" w:hAnsi="宋体" w:cs="宋体" w:hint="eastAsia"/>
                <w:color w:val="auto"/>
                <w:sz w:val="24"/>
                <w:szCs w:val="24"/>
              </w:rPr>
            </w:pPr>
          </w:p>
        </w:tc>
      </w:tr>
      <w:tr w:rsidR="008C091B" w:rsidRPr="008C091B" w14:paraId="6AD7D248" w14:textId="77777777">
        <w:trPr>
          <w:cantSplit/>
          <w:trHeight w:val="471"/>
          <w:jc w:val="center"/>
        </w:trPr>
        <w:tc>
          <w:tcPr>
            <w:tcW w:w="846" w:type="dxa"/>
            <w:vAlign w:val="center"/>
          </w:tcPr>
          <w:p w14:paraId="7AE4A33F" w14:textId="24D78639" w:rsidR="008C091B" w:rsidRDefault="008C091B">
            <w:pPr>
              <w:tabs>
                <w:tab w:val="left" w:pos="1080"/>
              </w:tabs>
              <w:jc w:val="center"/>
              <w:rPr>
                <w:rFonts w:ascii="宋体" w:eastAsia="宋体" w:hAnsi="宋体" w:cs="宋体" w:hint="eastAsia"/>
                <w:color w:val="auto"/>
                <w:sz w:val="24"/>
                <w:szCs w:val="24"/>
              </w:rPr>
            </w:pPr>
            <w:r w:rsidRPr="008C091B">
              <w:rPr>
                <w:rFonts w:ascii="宋体" w:eastAsia="宋体" w:hAnsi="宋体" w:cs="宋体"/>
                <w:color w:val="auto"/>
                <w:sz w:val="24"/>
                <w:szCs w:val="24"/>
              </w:rPr>
              <w:t>2-1-1</w:t>
            </w:r>
          </w:p>
        </w:tc>
        <w:tc>
          <w:tcPr>
            <w:tcW w:w="1982" w:type="dxa"/>
            <w:vAlign w:val="center"/>
          </w:tcPr>
          <w:p w14:paraId="52C58F91" w14:textId="77777777" w:rsidR="008C091B" w:rsidRPr="008C091B" w:rsidRDefault="008C091B" w:rsidP="008C091B">
            <w:pPr>
              <w:tabs>
                <w:tab w:val="left" w:pos="1080"/>
              </w:tabs>
              <w:rPr>
                <w:rFonts w:ascii="宋体" w:eastAsia="宋体" w:hAnsi="宋体" w:cs="宋体" w:hint="eastAsia"/>
                <w:color w:val="auto"/>
                <w:sz w:val="24"/>
                <w:szCs w:val="24"/>
              </w:rPr>
            </w:pPr>
            <w:r w:rsidRPr="008C091B">
              <w:rPr>
                <w:rFonts w:ascii="宋体" w:eastAsia="宋体" w:hAnsi="宋体" w:cs="宋体" w:hint="eastAsia"/>
                <w:color w:val="auto"/>
                <w:sz w:val="24"/>
                <w:szCs w:val="24"/>
              </w:rPr>
              <w:t>中小企业证明文</w:t>
            </w:r>
          </w:p>
          <w:p w14:paraId="3057AEE9" w14:textId="002193A8" w:rsidR="008C091B" w:rsidRPr="008C091B" w:rsidRDefault="008C091B" w:rsidP="008C091B">
            <w:pPr>
              <w:tabs>
                <w:tab w:val="left" w:pos="1080"/>
              </w:tabs>
              <w:rPr>
                <w:rFonts w:ascii="宋体" w:eastAsia="宋体" w:hAnsi="宋体" w:cs="宋体" w:hint="eastAsia"/>
                <w:color w:val="auto"/>
                <w:sz w:val="24"/>
                <w:szCs w:val="24"/>
              </w:rPr>
            </w:pPr>
            <w:r w:rsidRPr="008C091B">
              <w:rPr>
                <w:rFonts w:ascii="宋体" w:eastAsia="宋体" w:hAnsi="宋体" w:cs="宋体" w:hint="eastAsia"/>
                <w:color w:val="auto"/>
                <w:sz w:val="24"/>
                <w:szCs w:val="24"/>
              </w:rPr>
              <w:t>件</w:t>
            </w:r>
          </w:p>
        </w:tc>
        <w:tc>
          <w:tcPr>
            <w:tcW w:w="4822" w:type="dxa"/>
            <w:vAlign w:val="center"/>
          </w:tcPr>
          <w:p w14:paraId="079A92B5" w14:textId="77777777" w:rsidR="008C091B" w:rsidRPr="008C091B" w:rsidRDefault="008C091B" w:rsidP="008C091B">
            <w:pPr>
              <w:tabs>
                <w:tab w:val="left" w:pos="1080"/>
              </w:tabs>
              <w:rPr>
                <w:rFonts w:ascii="宋体" w:eastAsia="宋体" w:hAnsi="宋体" w:cs="宋体" w:hint="eastAsia"/>
                <w:color w:val="auto"/>
                <w:sz w:val="24"/>
                <w:szCs w:val="24"/>
              </w:rPr>
            </w:pPr>
            <w:r w:rsidRPr="008C091B">
              <w:rPr>
                <w:rFonts w:ascii="宋体" w:eastAsia="宋体" w:hAnsi="宋体" w:cs="宋体" w:hint="eastAsia"/>
                <w:color w:val="auto"/>
                <w:sz w:val="24"/>
                <w:szCs w:val="24"/>
              </w:rPr>
              <w:t>当本项目(包)涉及预留份额专门面向中小</w:t>
            </w:r>
          </w:p>
          <w:p w14:paraId="4FFAD01E" w14:textId="77777777" w:rsidR="008C091B" w:rsidRPr="008C091B" w:rsidRDefault="008C091B" w:rsidP="008C091B">
            <w:pPr>
              <w:tabs>
                <w:tab w:val="left" w:pos="1080"/>
              </w:tabs>
              <w:rPr>
                <w:rFonts w:ascii="宋体" w:eastAsia="宋体" w:hAnsi="宋体" w:cs="宋体" w:hint="eastAsia"/>
                <w:color w:val="auto"/>
                <w:sz w:val="24"/>
                <w:szCs w:val="24"/>
              </w:rPr>
            </w:pPr>
            <w:r w:rsidRPr="008C091B">
              <w:rPr>
                <w:rFonts w:ascii="宋体" w:eastAsia="宋体" w:hAnsi="宋体" w:cs="宋体" w:hint="eastAsia"/>
                <w:color w:val="auto"/>
                <w:sz w:val="24"/>
                <w:szCs w:val="24"/>
              </w:rPr>
              <w:t>企业采购，此时建议在《资格证明文件》中</w:t>
            </w:r>
          </w:p>
          <w:p w14:paraId="640EE8BC" w14:textId="77777777" w:rsidR="008C091B" w:rsidRPr="008C091B" w:rsidRDefault="008C091B" w:rsidP="008C091B">
            <w:pPr>
              <w:tabs>
                <w:tab w:val="left" w:pos="1080"/>
              </w:tabs>
              <w:rPr>
                <w:rFonts w:ascii="宋体" w:eastAsia="宋体" w:hAnsi="宋体" w:cs="宋体" w:hint="eastAsia"/>
                <w:color w:val="auto"/>
                <w:sz w:val="24"/>
                <w:szCs w:val="24"/>
              </w:rPr>
            </w:pPr>
            <w:r w:rsidRPr="008C091B">
              <w:rPr>
                <w:rFonts w:ascii="宋体" w:eastAsia="宋体" w:hAnsi="宋体" w:cs="宋体" w:hint="eastAsia"/>
                <w:color w:val="auto"/>
                <w:sz w:val="24"/>
                <w:szCs w:val="24"/>
              </w:rPr>
              <w:t xml:space="preserve">提供。 </w:t>
            </w:r>
          </w:p>
          <w:p w14:paraId="1F8A37FB" w14:textId="53E2A223" w:rsidR="008C091B" w:rsidRPr="008C091B" w:rsidRDefault="008C091B" w:rsidP="008C091B">
            <w:pPr>
              <w:tabs>
                <w:tab w:val="left" w:pos="1080"/>
              </w:tabs>
              <w:rPr>
                <w:rFonts w:ascii="宋体" w:eastAsia="宋体" w:hAnsi="宋体" w:cs="宋体" w:hint="eastAsia"/>
                <w:color w:val="auto"/>
                <w:sz w:val="24"/>
                <w:szCs w:val="24"/>
              </w:rPr>
            </w:pPr>
            <w:r w:rsidRPr="008C091B">
              <w:rPr>
                <w:rFonts w:ascii="宋体" w:eastAsia="宋体" w:hAnsi="宋体" w:cs="宋体" w:hint="eastAsia"/>
                <w:color w:val="auto"/>
                <w:sz w:val="24"/>
                <w:szCs w:val="24"/>
              </w:rPr>
              <w:t xml:space="preserve">1、投标人单独投标的，应提供《中小企业声明函》或《残疾人福利性单位声明函》或由省级以上监狱管理局、戒毒管理局(含新疆生产建设兵团)出具的属于监狱企业的证明文件。 </w:t>
            </w:r>
          </w:p>
          <w:p w14:paraId="2EDDE069" w14:textId="2E259A87" w:rsidR="008C091B" w:rsidRPr="008C091B" w:rsidRDefault="008C091B" w:rsidP="008C091B">
            <w:pPr>
              <w:tabs>
                <w:tab w:val="left" w:pos="1080"/>
              </w:tabs>
              <w:rPr>
                <w:rFonts w:ascii="宋体" w:eastAsia="宋体" w:hAnsi="宋体" w:cs="宋体" w:hint="eastAsia"/>
                <w:color w:val="auto"/>
                <w:sz w:val="24"/>
                <w:szCs w:val="24"/>
              </w:rPr>
            </w:pPr>
            <w:r w:rsidRPr="008C091B">
              <w:rPr>
                <w:rFonts w:ascii="宋体" w:eastAsia="宋体" w:hAnsi="宋体" w:cs="宋体" w:hint="eastAsia"/>
                <w:color w:val="auto"/>
                <w:sz w:val="24"/>
                <w:szCs w:val="24"/>
              </w:rPr>
              <w:t>2、如招标文件要求以联合体形</w:t>
            </w:r>
            <w:proofErr w:type="gramStart"/>
            <w:r w:rsidRPr="008C091B">
              <w:rPr>
                <w:rFonts w:ascii="宋体" w:eastAsia="宋体" w:hAnsi="宋体" w:cs="宋体" w:hint="eastAsia"/>
                <w:color w:val="auto"/>
                <w:sz w:val="24"/>
                <w:szCs w:val="24"/>
              </w:rPr>
              <w:t>式参加</w:t>
            </w:r>
            <w:proofErr w:type="gramEnd"/>
            <w:r w:rsidRPr="008C091B">
              <w:rPr>
                <w:rFonts w:ascii="宋体" w:eastAsia="宋体" w:hAnsi="宋体" w:cs="宋体" w:hint="eastAsia"/>
                <w:color w:val="auto"/>
                <w:sz w:val="24"/>
                <w:szCs w:val="24"/>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r>
              <w:rPr>
                <w:rFonts w:ascii="宋体" w:eastAsia="宋体" w:hAnsi="宋体" w:cs="宋体" w:hint="eastAsia"/>
                <w:color w:val="auto"/>
                <w:sz w:val="24"/>
                <w:szCs w:val="24"/>
              </w:rPr>
              <w:t>。</w:t>
            </w:r>
          </w:p>
        </w:tc>
        <w:tc>
          <w:tcPr>
            <w:tcW w:w="1638" w:type="dxa"/>
            <w:vAlign w:val="center"/>
          </w:tcPr>
          <w:p w14:paraId="10F6E5BA" w14:textId="1098CB89" w:rsidR="008C091B" w:rsidRDefault="008C091B" w:rsidP="008C091B">
            <w:pPr>
              <w:tabs>
                <w:tab w:val="left" w:pos="1080"/>
              </w:tabs>
              <w:rPr>
                <w:rFonts w:ascii="宋体" w:eastAsia="宋体" w:hAnsi="宋体" w:cs="宋体" w:hint="eastAsia"/>
                <w:color w:val="auto"/>
                <w:sz w:val="24"/>
                <w:szCs w:val="24"/>
              </w:rPr>
            </w:pPr>
            <w:r w:rsidRPr="008C091B">
              <w:rPr>
                <w:rFonts w:ascii="宋体" w:eastAsia="宋体" w:hAnsi="宋体" w:cs="宋体" w:hint="eastAsia"/>
                <w:color w:val="auto"/>
                <w:sz w:val="24"/>
                <w:szCs w:val="24"/>
              </w:rPr>
              <w:t>格式见《投标文件格式》</w:t>
            </w:r>
          </w:p>
        </w:tc>
      </w:tr>
      <w:tr w:rsidR="008C091B" w:rsidRPr="005E5C25" w14:paraId="364170E6" w14:textId="77777777">
        <w:trPr>
          <w:cantSplit/>
          <w:trHeight w:val="471"/>
          <w:jc w:val="center"/>
        </w:trPr>
        <w:tc>
          <w:tcPr>
            <w:tcW w:w="846" w:type="dxa"/>
            <w:vAlign w:val="center"/>
          </w:tcPr>
          <w:p w14:paraId="12C3D936" w14:textId="57F9CAA4" w:rsidR="008C091B" w:rsidRPr="008C091B" w:rsidRDefault="005E5C25">
            <w:pPr>
              <w:tabs>
                <w:tab w:val="left" w:pos="1080"/>
              </w:tabs>
              <w:jc w:val="center"/>
              <w:rPr>
                <w:rFonts w:ascii="宋体" w:eastAsia="宋体" w:hAnsi="宋体" w:cs="宋体" w:hint="eastAsia"/>
                <w:color w:val="auto"/>
                <w:sz w:val="24"/>
                <w:szCs w:val="24"/>
              </w:rPr>
            </w:pPr>
            <w:r w:rsidRPr="005E5C25">
              <w:rPr>
                <w:rFonts w:ascii="宋体" w:eastAsia="宋体" w:hAnsi="宋体" w:cs="宋体"/>
                <w:color w:val="auto"/>
                <w:sz w:val="24"/>
                <w:szCs w:val="24"/>
              </w:rPr>
              <w:t>2-1-2</w:t>
            </w:r>
          </w:p>
        </w:tc>
        <w:tc>
          <w:tcPr>
            <w:tcW w:w="1982" w:type="dxa"/>
            <w:vAlign w:val="center"/>
          </w:tcPr>
          <w:p w14:paraId="7E70A7E2" w14:textId="21D27266" w:rsidR="008C091B" w:rsidRPr="008C091B" w:rsidRDefault="005E5C25" w:rsidP="005E5C25">
            <w:pPr>
              <w:tabs>
                <w:tab w:val="left" w:pos="1080"/>
              </w:tabs>
              <w:rPr>
                <w:rFonts w:ascii="宋体" w:eastAsia="宋体" w:hAnsi="宋体" w:cs="宋体" w:hint="eastAsia"/>
                <w:color w:val="auto"/>
                <w:sz w:val="24"/>
                <w:szCs w:val="24"/>
              </w:rPr>
            </w:pPr>
            <w:r w:rsidRPr="005E5C25">
              <w:rPr>
                <w:rFonts w:ascii="宋体" w:eastAsia="宋体" w:hAnsi="宋体" w:cs="宋体" w:hint="eastAsia"/>
                <w:color w:val="auto"/>
                <w:sz w:val="24"/>
                <w:szCs w:val="24"/>
              </w:rPr>
              <w:t>拟分包情况说明及分包意向协议（类型一）</w:t>
            </w:r>
          </w:p>
        </w:tc>
        <w:tc>
          <w:tcPr>
            <w:tcW w:w="4822" w:type="dxa"/>
            <w:vAlign w:val="center"/>
          </w:tcPr>
          <w:p w14:paraId="42E57CF1" w14:textId="0F74655C" w:rsidR="008C091B" w:rsidRPr="005E5C25" w:rsidRDefault="005E5C25" w:rsidP="005E5C25">
            <w:pPr>
              <w:tabs>
                <w:tab w:val="left" w:pos="1080"/>
              </w:tabs>
              <w:rPr>
                <w:rFonts w:ascii="宋体" w:eastAsia="宋体" w:hAnsi="宋体" w:cs="宋体" w:hint="eastAsia"/>
                <w:color w:val="auto"/>
                <w:sz w:val="24"/>
                <w:szCs w:val="24"/>
              </w:rPr>
            </w:pPr>
            <w:r w:rsidRPr="005E5C25">
              <w:rPr>
                <w:rFonts w:ascii="宋体" w:eastAsia="宋体" w:hAnsi="宋体" w:cs="宋体" w:hint="eastAsia"/>
                <w:color w:val="auto"/>
                <w:sz w:val="24"/>
                <w:szCs w:val="24"/>
              </w:rPr>
              <w:t>如本项目（包）要求通过分包措施预留部分采购份额面向中小企业采购、且投标人因落实政府采购政策拟进行分包的，必须提供； 对于预留份额专门面向中小企业采购的项目（包），组成联合体或者接受分包合同的中小企业与联合体内其他企业、分包企业之间不得存在直接控股、管理关系。</w:t>
            </w:r>
          </w:p>
        </w:tc>
        <w:tc>
          <w:tcPr>
            <w:tcW w:w="1638" w:type="dxa"/>
            <w:vAlign w:val="center"/>
          </w:tcPr>
          <w:p w14:paraId="78F6FC7E" w14:textId="2C17D64E" w:rsidR="008C091B" w:rsidRPr="005E5C25" w:rsidRDefault="005E5C25" w:rsidP="005E5C25">
            <w:pPr>
              <w:tabs>
                <w:tab w:val="left" w:pos="1080"/>
              </w:tabs>
              <w:rPr>
                <w:rFonts w:ascii="宋体" w:eastAsia="宋体" w:hAnsi="宋体" w:cs="宋体" w:hint="eastAsia"/>
                <w:color w:val="auto"/>
                <w:sz w:val="24"/>
                <w:szCs w:val="24"/>
              </w:rPr>
            </w:pPr>
            <w:r w:rsidRPr="005E5C25">
              <w:rPr>
                <w:rFonts w:ascii="宋体" w:eastAsia="宋体" w:hAnsi="宋体" w:cs="宋体" w:hint="eastAsia"/>
                <w:color w:val="auto"/>
                <w:sz w:val="24"/>
                <w:szCs w:val="24"/>
              </w:rPr>
              <w:t>格式见《投标文件格式》</w:t>
            </w:r>
          </w:p>
        </w:tc>
      </w:tr>
      <w:tr w:rsidR="005E5C25" w:rsidRPr="005E5C25" w14:paraId="35E89FEC" w14:textId="77777777">
        <w:trPr>
          <w:cantSplit/>
          <w:trHeight w:val="471"/>
          <w:jc w:val="center"/>
        </w:trPr>
        <w:tc>
          <w:tcPr>
            <w:tcW w:w="846" w:type="dxa"/>
            <w:vAlign w:val="center"/>
          </w:tcPr>
          <w:p w14:paraId="6A20CCB8" w14:textId="3402F898" w:rsidR="005E5C25" w:rsidRPr="005E5C25" w:rsidRDefault="005E5C25">
            <w:pPr>
              <w:tabs>
                <w:tab w:val="left" w:pos="1080"/>
              </w:tabs>
              <w:jc w:val="center"/>
              <w:rPr>
                <w:rFonts w:ascii="宋体" w:eastAsia="宋体" w:hAnsi="宋体" w:cs="宋体" w:hint="eastAsia"/>
                <w:color w:val="auto"/>
                <w:sz w:val="24"/>
                <w:szCs w:val="24"/>
              </w:rPr>
            </w:pPr>
            <w:r w:rsidRPr="005E5C25">
              <w:rPr>
                <w:rFonts w:ascii="宋体" w:eastAsia="宋体" w:hAnsi="宋体" w:cs="宋体"/>
                <w:color w:val="auto"/>
                <w:sz w:val="24"/>
                <w:szCs w:val="24"/>
              </w:rPr>
              <w:lastRenderedPageBreak/>
              <w:t>2-3</w:t>
            </w:r>
          </w:p>
        </w:tc>
        <w:tc>
          <w:tcPr>
            <w:tcW w:w="1982" w:type="dxa"/>
            <w:vAlign w:val="center"/>
          </w:tcPr>
          <w:p w14:paraId="29467251" w14:textId="77777777" w:rsidR="005E5C25" w:rsidRPr="005E5C25" w:rsidRDefault="005E5C25" w:rsidP="005E5C25">
            <w:pPr>
              <w:tabs>
                <w:tab w:val="left" w:pos="1080"/>
              </w:tabs>
              <w:rPr>
                <w:rFonts w:ascii="宋体" w:eastAsia="宋体" w:hAnsi="宋体" w:cs="宋体" w:hint="eastAsia"/>
                <w:color w:val="auto"/>
                <w:sz w:val="24"/>
                <w:szCs w:val="24"/>
              </w:rPr>
            </w:pPr>
            <w:r w:rsidRPr="005E5C25">
              <w:rPr>
                <w:rFonts w:ascii="宋体" w:eastAsia="宋体" w:hAnsi="宋体" w:cs="宋体" w:hint="eastAsia"/>
                <w:color w:val="auto"/>
                <w:sz w:val="24"/>
                <w:szCs w:val="24"/>
              </w:rPr>
              <w:t>其它落实政府采</w:t>
            </w:r>
          </w:p>
          <w:p w14:paraId="0E9C4C4B" w14:textId="77777777" w:rsidR="005E5C25" w:rsidRPr="005E5C25" w:rsidRDefault="005E5C25" w:rsidP="005E5C25">
            <w:pPr>
              <w:tabs>
                <w:tab w:val="left" w:pos="1080"/>
              </w:tabs>
              <w:rPr>
                <w:rFonts w:ascii="宋体" w:eastAsia="宋体" w:hAnsi="宋体" w:cs="宋体" w:hint="eastAsia"/>
                <w:color w:val="auto"/>
                <w:sz w:val="24"/>
                <w:szCs w:val="24"/>
              </w:rPr>
            </w:pPr>
            <w:proofErr w:type="gramStart"/>
            <w:r w:rsidRPr="005E5C25">
              <w:rPr>
                <w:rFonts w:ascii="宋体" w:eastAsia="宋体" w:hAnsi="宋体" w:cs="宋体" w:hint="eastAsia"/>
                <w:color w:val="auto"/>
                <w:sz w:val="24"/>
                <w:szCs w:val="24"/>
              </w:rPr>
              <w:t>购政策</w:t>
            </w:r>
            <w:proofErr w:type="gramEnd"/>
            <w:r w:rsidRPr="005E5C25">
              <w:rPr>
                <w:rFonts w:ascii="宋体" w:eastAsia="宋体" w:hAnsi="宋体" w:cs="宋体" w:hint="eastAsia"/>
                <w:color w:val="auto"/>
                <w:sz w:val="24"/>
                <w:szCs w:val="24"/>
              </w:rPr>
              <w:t>的资格要</w:t>
            </w:r>
          </w:p>
          <w:p w14:paraId="075AA695" w14:textId="1D279BEF" w:rsidR="005E5C25" w:rsidRPr="005E5C25" w:rsidRDefault="005E5C25" w:rsidP="005E5C25">
            <w:pPr>
              <w:tabs>
                <w:tab w:val="left" w:pos="1080"/>
              </w:tabs>
              <w:rPr>
                <w:rFonts w:ascii="宋体" w:eastAsia="宋体" w:hAnsi="宋体" w:cs="宋体" w:hint="eastAsia"/>
                <w:color w:val="auto"/>
                <w:sz w:val="24"/>
                <w:szCs w:val="24"/>
              </w:rPr>
            </w:pPr>
            <w:r w:rsidRPr="005E5C25">
              <w:rPr>
                <w:rFonts w:ascii="宋体" w:eastAsia="宋体" w:hAnsi="宋体" w:cs="宋体" w:hint="eastAsia"/>
                <w:color w:val="auto"/>
                <w:sz w:val="24"/>
                <w:szCs w:val="24"/>
              </w:rPr>
              <w:t>求</w:t>
            </w:r>
          </w:p>
        </w:tc>
        <w:tc>
          <w:tcPr>
            <w:tcW w:w="4822" w:type="dxa"/>
            <w:vAlign w:val="center"/>
          </w:tcPr>
          <w:p w14:paraId="3BB55FA5" w14:textId="77616BF3" w:rsidR="005E5C25" w:rsidRPr="005E5C25" w:rsidRDefault="005E5C25" w:rsidP="005E5C25">
            <w:pPr>
              <w:tabs>
                <w:tab w:val="left" w:pos="1080"/>
              </w:tabs>
              <w:rPr>
                <w:rFonts w:ascii="宋体" w:eastAsia="宋体" w:hAnsi="宋体" w:cs="宋体" w:hint="eastAsia"/>
                <w:color w:val="auto"/>
                <w:sz w:val="24"/>
                <w:szCs w:val="24"/>
              </w:rPr>
            </w:pPr>
            <w:r w:rsidRPr="005E5C25">
              <w:rPr>
                <w:rFonts w:ascii="宋体" w:eastAsia="宋体" w:hAnsi="宋体" w:cs="宋体"/>
                <w:color w:val="auto"/>
                <w:sz w:val="24"/>
                <w:szCs w:val="24"/>
              </w:rPr>
              <w:t>/</w:t>
            </w:r>
          </w:p>
        </w:tc>
        <w:tc>
          <w:tcPr>
            <w:tcW w:w="1638" w:type="dxa"/>
            <w:vAlign w:val="center"/>
          </w:tcPr>
          <w:p w14:paraId="38231BA7" w14:textId="7227FA9F" w:rsidR="005E5C25" w:rsidRPr="005E5C25" w:rsidRDefault="005E5C25" w:rsidP="005E5C25">
            <w:pPr>
              <w:tabs>
                <w:tab w:val="left" w:pos="1080"/>
              </w:tabs>
              <w:rPr>
                <w:rFonts w:ascii="宋体" w:eastAsia="宋体" w:hAnsi="宋体" w:cs="宋体" w:hint="eastAsia"/>
                <w:color w:val="auto"/>
                <w:sz w:val="24"/>
                <w:szCs w:val="24"/>
              </w:rPr>
            </w:pPr>
            <w:r w:rsidRPr="005E5C25">
              <w:rPr>
                <w:rFonts w:ascii="宋体" w:eastAsia="宋体" w:hAnsi="宋体" w:cs="宋体" w:hint="eastAsia"/>
                <w:color w:val="auto"/>
                <w:sz w:val="24"/>
                <w:szCs w:val="24"/>
              </w:rPr>
              <w:t>提供证明文件的电子件或电子证照</w:t>
            </w:r>
          </w:p>
        </w:tc>
      </w:tr>
      <w:tr w:rsidR="005E5C25" w:rsidRPr="005E5C25" w14:paraId="0398C9A0" w14:textId="77777777">
        <w:trPr>
          <w:cantSplit/>
          <w:trHeight w:val="471"/>
          <w:jc w:val="center"/>
        </w:trPr>
        <w:tc>
          <w:tcPr>
            <w:tcW w:w="846" w:type="dxa"/>
            <w:vAlign w:val="center"/>
          </w:tcPr>
          <w:p w14:paraId="06DB7F78" w14:textId="64A741E5" w:rsidR="005E5C25" w:rsidRPr="005E5C25" w:rsidRDefault="005E5C25">
            <w:pPr>
              <w:tabs>
                <w:tab w:val="left" w:pos="1080"/>
              </w:tabs>
              <w:jc w:val="center"/>
              <w:rPr>
                <w:rFonts w:ascii="宋体" w:eastAsia="宋体" w:hAnsi="宋体" w:cs="宋体" w:hint="eastAsia"/>
                <w:color w:val="auto"/>
                <w:sz w:val="24"/>
                <w:szCs w:val="24"/>
              </w:rPr>
            </w:pPr>
            <w:r w:rsidRPr="005E5C25">
              <w:rPr>
                <w:rFonts w:ascii="宋体" w:eastAsia="宋体" w:hAnsi="宋体" w:cs="宋体"/>
                <w:color w:val="auto"/>
                <w:sz w:val="24"/>
                <w:szCs w:val="24"/>
              </w:rPr>
              <w:t>3</w:t>
            </w:r>
          </w:p>
        </w:tc>
        <w:tc>
          <w:tcPr>
            <w:tcW w:w="1982" w:type="dxa"/>
            <w:vAlign w:val="center"/>
          </w:tcPr>
          <w:p w14:paraId="099A9D91" w14:textId="77777777" w:rsidR="005E5C25" w:rsidRPr="005E5C25" w:rsidRDefault="005E5C25" w:rsidP="005E5C25">
            <w:pPr>
              <w:tabs>
                <w:tab w:val="left" w:pos="1080"/>
              </w:tabs>
              <w:rPr>
                <w:rFonts w:ascii="宋体" w:eastAsia="宋体" w:hAnsi="宋体" w:cs="宋体" w:hint="eastAsia"/>
                <w:color w:val="auto"/>
                <w:sz w:val="24"/>
                <w:szCs w:val="24"/>
              </w:rPr>
            </w:pPr>
            <w:r w:rsidRPr="005E5C25">
              <w:rPr>
                <w:rFonts w:ascii="宋体" w:eastAsia="宋体" w:hAnsi="宋体" w:cs="宋体" w:hint="eastAsia"/>
                <w:color w:val="auto"/>
                <w:sz w:val="24"/>
                <w:szCs w:val="24"/>
              </w:rPr>
              <w:t>本项目的特定资</w:t>
            </w:r>
          </w:p>
          <w:p w14:paraId="2DB5D957" w14:textId="0B9B7AFA" w:rsidR="005E5C25" w:rsidRPr="005E5C25" w:rsidRDefault="005E5C25" w:rsidP="005E5C25">
            <w:pPr>
              <w:tabs>
                <w:tab w:val="left" w:pos="1080"/>
              </w:tabs>
              <w:rPr>
                <w:rFonts w:ascii="宋体" w:eastAsia="宋体" w:hAnsi="宋体" w:cs="宋体" w:hint="eastAsia"/>
                <w:color w:val="auto"/>
                <w:sz w:val="24"/>
                <w:szCs w:val="24"/>
              </w:rPr>
            </w:pPr>
            <w:r w:rsidRPr="005E5C25">
              <w:rPr>
                <w:rFonts w:ascii="宋体" w:eastAsia="宋体" w:hAnsi="宋体" w:cs="宋体" w:hint="eastAsia"/>
                <w:color w:val="auto"/>
                <w:sz w:val="24"/>
                <w:szCs w:val="24"/>
              </w:rPr>
              <w:t>格要求</w:t>
            </w:r>
          </w:p>
        </w:tc>
        <w:tc>
          <w:tcPr>
            <w:tcW w:w="4822" w:type="dxa"/>
            <w:vAlign w:val="center"/>
          </w:tcPr>
          <w:p w14:paraId="345FA1AB" w14:textId="7B34A102" w:rsidR="005E5C25" w:rsidRPr="005E5C25" w:rsidRDefault="005E5C25" w:rsidP="005E5C25">
            <w:pPr>
              <w:tabs>
                <w:tab w:val="left" w:pos="1080"/>
              </w:tabs>
              <w:rPr>
                <w:rFonts w:ascii="宋体" w:eastAsia="宋体" w:hAnsi="宋体" w:cs="宋体" w:hint="eastAsia"/>
                <w:color w:val="auto"/>
                <w:sz w:val="24"/>
                <w:szCs w:val="24"/>
              </w:rPr>
            </w:pPr>
          </w:p>
        </w:tc>
        <w:tc>
          <w:tcPr>
            <w:tcW w:w="1638" w:type="dxa"/>
            <w:vAlign w:val="center"/>
          </w:tcPr>
          <w:p w14:paraId="53C9E666" w14:textId="77777777" w:rsidR="005E5C25" w:rsidRPr="005E5C25" w:rsidRDefault="005E5C25" w:rsidP="005E5C25">
            <w:pPr>
              <w:tabs>
                <w:tab w:val="left" w:pos="1080"/>
              </w:tabs>
              <w:rPr>
                <w:rFonts w:ascii="宋体" w:eastAsia="宋体" w:hAnsi="宋体" w:cs="宋体" w:hint="eastAsia"/>
                <w:color w:val="auto"/>
                <w:sz w:val="24"/>
                <w:szCs w:val="24"/>
              </w:rPr>
            </w:pPr>
          </w:p>
        </w:tc>
      </w:tr>
      <w:tr w:rsidR="005E5C25" w:rsidRPr="005E5C25" w14:paraId="01822944" w14:textId="77777777">
        <w:trPr>
          <w:cantSplit/>
          <w:trHeight w:val="471"/>
          <w:jc w:val="center"/>
        </w:trPr>
        <w:tc>
          <w:tcPr>
            <w:tcW w:w="846" w:type="dxa"/>
            <w:vAlign w:val="center"/>
          </w:tcPr>
          <w:p w14:paraId="045BAE41" w14:textId="6847E4B1" w:rsidR="005E5C25" w:rsidRPr="005E5C25" w:rsidRDefault="005E5C25">
            <w:pPr>
              <w:tabs>
                <w:tab w:val="left" w:pos="1080"/>
              </w:tabs>
              <w:jc w:val="center"/>
              <w:rPr>
                <w:rFonts w:ascii="宋体" w:eastAsia="宋体" w:hAnsi="宋体" w:cs="宋体" w:hint="eastAsia"/>
                <w:color w:val="auto"/>
                <w:sz w:val="24"/>
                <w:szCs w:val="24"/>
              </w:rPr>
            </w:pPr>
            <w:r>
              <w:rPr>
                <w:rFonts w:ascii="宋体" w:eastAsia="宋体" w:hAnsi="宋体" w:cs="宋体" w:hint="eastAsia"/>
                <w:color w:val="auto"/>
                <w:sz w:val="24"/>
                <w:szCs w:val="24"/>
              </w:rPr>
              <w:t>3-1</w:t>
            </w:r>
          </w:p>
        </w:tc>
        <w:tc>
          <w:tcPr>
            <w:tcW w:w="1982" w:type="dxa"/>
            <w:vAlign w:val="center"/>
          </w:tcPr>
          <w:p w14:paraId="695AE895" w14:textId="77777777" w:rsidR="005E5C25" w:rsidRPr="005E5C25" w:rsidRDefault="005E5C25" w:rsidP="005E5C25">
            <w:pPr>
              <w:tabs>
                <w:tab w:val="left" w:pos="1080"/>
              </w:tabs>
              <w:rPr>
                <w:rFonts w:ascii="宋体" w:eastAsia="宋体" w:hAnsi="宋体" w:cs="宋体" w:hint="eastAsia"/>
                <w:color w:val="auto"/>
                <w:sz w:val="24"/>
                <w:szCs w:val="24"/>
              </w:rPr>
            </w:pPr>
            <w:r w:rsidRPr="005E5C25">
              <w:rPr>
                <w:rFonts w:ascii="宋体" w:eastAsia="宋体" w:hAnsi="宋体" w:cs="宋体" w:hint="eastAsia"/>
                <w:color w:val="auto"/>
                <w:sz w:val="24"/>
                <w:szCs w:val="24"/>
              </w:rPr>
              <w:t>是否接受联合体</w:t>
            </w:r>
          </w:p>
          <w:p w14:paraId="4C38A1FE" w14:textId="5F99851A" w:rsidR="005E5C25" w:rsidRPr="005E5C25" w:rsidRDefault="005E5C25" w:rsidP="005E5C25">
            <w:pPr>
              <w:tabs>
                <w:tab w:val="left" w:pos="1080"/>
              </w:tabs>
              <w:rPr>
                <w:rFonts w:ascii="宋体" w:eastAsia="宋体" w:hAnsi="宋体" w:cs="宋体" w:hint="eastAsia"/>
                <w:color w:val="auto"/>
                <w:sz w:val="24"/>
                <w:szCs w:val="24"/>
              </w:rPr>
            </w:pPr>
            <w:r w:rsidRPr="005E5C25">
              <w:rPr>
                <w:rFonts w:ascii="宋体" w:eastAsia="宋体" w:hAnsi="宋体" w:cs="宋体" w:hint="eastAsia"/>
                <w:color w:val="auto"/>
                <w:sz w:val="24"/>
                <w:szCs w:val="24"/>
              </w:rPr>
              <w:t>投标</w:t>
            </w:r>
          </w:p>
        </w:tc>
        <w:tc>
          <w:tcPr>
            <w:tcW w:w="4822" w:type="dxa"/>
            <w:vAlign w:val="center"/>
          </w:tcPr>
          <w:p w14:paraId="33AB77D3" w14:textId="2D11C1FD" w:rsidR="005E5C25" w:rsidRPr="005E5C25" w:rsidRDefault="005E5C25" w:rsidP="005E5C25">
            <w:pPr>
              <w:tabs>
                <w:tab w:val="left" w:pos="1080"/>
              </w:tabs>
              <w:rPr>
                <w:rFonts w:ascii="宋体" w:eastAsia="宋体" w:hAnsi="宋体" w:cs="宋体" w:hint="eastAsia"/>
                <w:color w:val="auto"/>
                <w:sz w:val="24"/>
                <w:szCs w:val="24"/>
              </w:rPr>
            </w:pPr>
            <w:r w:rsidRPr="005E5C25">
              <w:rPr>
                <w:rFonts w:ascii="宋体" w:eastAsia="宋体" w:hAnsi="宋体" w:cs="宋体" w:hint="eastAsia"/>
                <w:color w:val="auto"/>
                <w:sz w:val="24"/>
                <w:szCs w:val="24"/>
              </w:rPr>
              <w:t>本项目不接受联合体投标。</w:t>
            </w:r>
          </w:p>
        </w:tc>
        <w:tc>
          <w:tcPr>
            <w:tcW w:w="1638" w:type="dxa"/>
            <w:vAlign w:val="center"/>
          </w:tcPr>
          <w:p w14:paraId="5420985E" w14:textId="77777777" w:rsidR="005E5C25" w:rsidRPr="005E5C25" w:rsidRDefault="005E5C25" w:rsidP="005E5C25">
            <w:pPr>
              <w:tabs>
                <w:tab w:val="left" w:pos="1080"/>
              </w:tabs>
              <w:rPr>
                <w:rFonts w:ascii="宋体" w:eastAsia="宋体" w:hAnsi="宋体" w:cs="宋体" w:hint="eastAsia"/>
                <w:color w:val="auto"/>
                <w:sz w:val="24"/>
                <w:szCs w:val="24"/>
              </w:rPr>
            </w:pPr>
          </w:p>
        </w:tc>
      </w:tr>
      <w:tr w:rsidR="005E5C25" w:rsidRPr="005E5C25" w14:paraId="156BE003" w14:textId="77777777">
        <w:trPr>
          <w:cantSplit/>
          <w:trHeight w:val="471"/>
          <w:jc w:val="center"/>
        </w:trPr>
        <w:tc>
          <w:tcPr>
            <w:tcW w:w="846" w:type="dxa"/>
            <w:vAlign w:val="center"/>
          </w:tcPr>
          <w:p w14:paraId="612BE003" w14:textId="3D86D1FA" w:rsidR="005E5C25" w:rsidRDefault="005E5C25">
            <w:pPr>
              <w:tabs>
                <w:tab w:val="left" w:pos="1080"/>
              </w:tabs>
              <w:jc w:val="center"/>
              <w:rPr>
                <w:rFonts w:ascii="宋体" w:eastAsia="宋体" w:hAnsi="宋体" w:cs="宋体" w:hint="eastAsia"/>
                <w:color w:val="auto"/>
                <w:sz w:val="24"/>
                <w:szCs w:val="24"/>
              </w:rPr>
            </w:pPr>
            <w:r>
              <w:rPr>
                <w:rFonts w:ascii="宋体" w:eastAsia="宋体" w:hAnsi="宋体" w:cs="宋体" w:hint="eastAsia"/>
                <w:color w:val="auto"/>
                <w:sz w:val="24"/>
                <w:szCs w:val="24"/>
              </w:rPr>
              <w:t>3-2</w:t>
            </w:r>
          </w:p>
        </w:tc>
        <w:tc>
          <w:tcPr>
            <w:tcW w:w="1982" w:type="dxa"/>
            <w:vAlign w:val="center"/>
          </w:tcPr>
          <w:p w14:paraId="41C711FB" w14:textId="77777777" w:rsidR="005E5C25" w:rsidRPr="005E5C25" w:rsidRDefault="005E5C25" w:rsidP="005E5C25">
            <w:pPr>
              <w:tabs>
                <w:tab w:val="left" w:pos="1080"/>
              </w:tabs>
              <w:rPr>
                <w:rFonts w:ascii="宋体" w:eastAsia="宋体" w:hAnsi="宋体" w:cs="宋体" w:hint="eastAsia"/>
                <w:color w:val="auto"/>
                <w:sz w:val="24"/>
                <w:szCs w:val="24"/>
              </w:rPr>
            </w:pPr>
            <w:r w:rsidRPr="005E5C25">
              <w:rPr>
                <w:rFonts w:ascii="宋体" w:eastAsia="宋体" w:hAnsi="宋体" w:cs="宋体" w:hint="eastAsia"/>
                <w:color w:val="auto"/>
                <w:sz w:val="24"/>
                <w:szCs w:val="24"/>
              </w:rPr>
              <w:t>其他特定资格要</w:t>
            </w:r>
          </w:p>
          <w:p w14:paraId="6B3DBA30" w14:textId="0D0991BE" w:rsidR="005E5C25" w:rsidRPr="005E5C25" w:rsidRDefault="005E5C25" w:rsidP="005E5C25">
            <w:pPr>
              <w:tabs>
                <w:tab w:val="left" w:pos="1080"/>
              </w:tabs>
              <w:rPr>
                <w:rFonts w:ascii="宋体" w:eastAsia="宋体" w:hAnsi="宋体" w:cs="宋体" w:hint="eastAsia"/>
                <w:color w:val="auto"/>
                <w:sz w:val="24"/>
                <w:szCs w:val="24"/>
              </w:rPr>
            </w:pPr>
            <w:r w:rsidRPr="005E5C25">
              <w:rPr>
                <w:rFonts w:ascii="宋体" w:eastAsia="宋体" w:hAnsi="宋体" w:cs="宋体" w:hint="eastAsia"/>
                <w:color w:val="auto"/>
                <w:sz w:val="24"/>
                <w:szCs w:val="24"/>
              </w:rPr>
              <w:t>求</w:t>
            </w:r>
          </w:p>
        </w:tc>
        <w:tc>
          <w:tcPr>
            <w:tcW w:w="4822" w:type="dxa"/>
            <w:vAlign w:val="center"/>
          </w:tcPr>
          <w:p w14:paraId="34415400" w14:textId="056AB3C0" w:rsidR="005E5C25" w:rsidRPr="005E5C25" w:rsidRDefault="005E5C25" w:rsidP="005E5C25">
            <w:pPr>
              <w:tabs>
                <w:tab w:val="left" w:pos="1080"/>
              </w:tabs>
              <w:rPr>
                <w:rFonts w:ascii="宋体" w:eastAsia="宋体" w:hAnsi="宋体" w:cs="宋体" w:hint="eastAsia"/>
                <w:color w:val="auto"/>
                <w:sz w:val="24"/>
                <w:szCs w:val="24"/>
              </w:rPr>
            </w:pPr>
            <w:r w:rsidRPr="005E5C25">
              <w:rPr>
                <w:rFonts w:ascii="宋体" w:eastAsia="宋体" w:hAnsi="宋体" w:cs="宋体" w:hint="eastAsia"/>
                <w:color w:val="auto"/>
                <w:sz w:val="24"/>
                <w:szCs w:val="24"/>
              </w:rPr>
              <w:t xml:space="preserve">投标产品属于医疗器械的，投标人应具有合法的医疗器械经营资格，须提供证明材料，其中： </w:t>
            </w:r>
          </w:p>
          <w:p w14:paraId="270B347D" w14:textId="73922466" w:rsidR="005E5C25" w:rsidRPr="005E5C25" w:rsidRDefault="005E5C25" w:rsidP="005E5C25">
            <w:pPr>
              <w:tabs>
                <w:tab w:val="left" w:pos="1080"/>
              </w:tabs>
              <w:rPr>
                <w:rFonts w:ascii="宋体" w:eastAsia="宋体" w:hAnsi="宋体" w:cs="宋体" w:hint="eastAsia"/>
                <w:color w:val="auto"/>
                <w:sz w:val="24"/>
                <w:szCs w:val="24"/>
              </w:rPr>
            </w:pPr>
            <w:r w:rsidRPr="005E5C25">
              <w:rPr>
                <w:rFonts w:ascii="宋体" w:eastAsia="宋体" w:hAnsi="宋体" w:cs="宋体" w:hint="eastAsia"/>
                <w:color w:val="auto"/>
                <w:sz w:val="24"/>
                <w:szCs w:val="24"/>
              </w:rPr>
              <w:t xml:space="preserve">投标人如为代理商，所投产品属第二类医疗器械的应具有《医疗器械经营备案凭证》，属第三类医疗器械的应具有《医疗器械经营许可证》，须提供相关证明文件复印件； </w:t>
            </w:r>
          </w:p>
          <w:p w14:paraId="3A1CC13E" w14:textId="1EBB5240" w:rsidR="005E5C25" w:rsidRPr="005E5C25" w:rsidRDefault="005E5C25" w:rsidP="005E5C25">
            <w:pPr>
              <w:tabs>
                <w:tab w:val="left" w:pos="1080"/>
              </w:tabs>
              <w:rPr>
                <w:rFonts w:ascii="宋体" w:eastAsia="宋体" w:hAnsi="宋体" w:cs="宋体" w:hint="eastAsia"/>
                <w:color w:val="auto"/>
                <w:sz w:val="24"/>
                <w:szCs w:val="24"/>
              </w:rPr>
            </w:pPr>
            <w:r w:rsidRPr="005E5C25">
              <w:rPr>
                <w:rFonts w:ascii="宋体" w:eastAsia="宋体" w:hAnsi="宋体" w:cs="宋体" w:hint="eastAsia"/>
                <w:color w:val="auto"/>
                <w:sz w:val="24"/>
                <w:szCs w:val="24"/>
              </w:rPr>
              <w:t>投标人如为制造商，使用自身生产的产品投标时，所投产品属第一类医疗器械的应具有《医疗器械生产备案凭证》，属第二类、第三类医疗器械的应具有《医疗器械生产许可证》，须提供相关证明文件复印件</w:t>
            </w:r>
          </w:p>
        </w:tc>
        <w:tc>
          <w:tcPr>
            <w:tcW w:w="1638" w:type="dxa"/>
            <w:vAlign w:val="center"/>
          </w:tcPr>
          <w:p w14:paraId="7C2E4076" w14:textId="0265D4D9" w:rsidR="005E5C25" w:rsidRPr="005E5C25" w:rsidRDefault="005E5C25" w:rsidP="005E5C25">
            <w:pPr>
              <w:tabs>
                <w:tab w:val="left" w:pos="1080"/>
              </w:tabs>
              <w:rPr>
                <w:rFonts w:ascii="宋体" w:eastAsia="宋体" w:hAnsi="宋体" w:cs="宋体" w:hint="eastAsia"/>
                <w:color w:val="auto"/>
                <w:sz w:val="24"/>
                <w:szCs w:val="24"/>
              </w:rPr>
            </w:pPr>
            <w:r w:rsidRPr="005E5C25">
              <w:rPr>
                <w:rFonts w:ascii="宋体" w:eastAsia="宋体" w:hAnsi="宋体" w:cs="宋体" w:hint="eastAsia"/>
                <w:color w:val="auto"/>
                <w:sz w:val="24"/>
                <w:szCs w:val="24"/>
              </w:rPr>
              <w:t>提供证明文件的电子件或电子证照</w:t>
            </w:r>
          </w:p>
        </w:tc>
      </w:tr>
      <w:tr w:rsidR="009E4D1E" w14:paraId="2956B8FF" w14:textId="77777777">
        <w:trPr>
          <w:cantSplit/>
          <w:trHeight w:val="471"/>
          <w:jc w:val="center"/>
        </w:trPr>
        <w:tc>
          <w:tcPr>
            <w:tcW w:w="846" w:type="dxa"/>
            <w:vAlign w:val="center"/>
          </w:tcPr>
          <w:p w14:paraId="7ECAC201" w14:textId="60E59B2C" w:rsidR="009E4D1E" w:rsidRDefault="005E5C25">
            <w:pPr>
              <w:tabs>
                <w:tab w:val="left" w:pos="1080"/>
              </w:tabs>
              <w:jc w:val="center"/>
              <w:rPr>
                <w:rFonts w:ascii="宋体" w:eastAsia="宋体" w:hAnsi="宋体" w:cs="宋体" w:hint="eastAsia"/>
                <w:color w:val="auto"/>
                <w:sz w:val="24"/>
                <w:szCs w:val="24"/>
              </w:rPr>
            </w:pPr>
            <w:r>
              <w:rPr>
                <w:rFonts w:ascii="宋体" w:eastAsia="宋体" w:hAnsi="宋体" w:cs="宋体" w:hint="eastAsia"/>
                <w:color w:val="auto"/>
                <w:sz w:val="24"/>
                <w:szCs w:val="24"/>
              </w:rPr>
              <w:t>4</w:t>
            </w:r>
          </w:p>
        </w:tc>
        <w:tc>
          <w:tcPr>
            <w:tcW w:w="1982" w:type="dxa"/>
            <w:vAlign w:val="center"/>
          </w:tcPr>
          <w:p w14:paraId="438189DD" w14:textId="77777777" w:rsidR="009E4D1E" w:rsidRDefault="00EA661D">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投标保证金</w:t>
            </w:r>
          </w:p>
        </w:tc>
        <w:tc>
          <w:tcPr>
            <w:tcW w:w="4822" w:type="dxa"/>
            <w:vAlign w:val="center"/>
          </w:tcPr>
          <w:p w14:paraId="5B92B388" w14:textId="77777777" w:rsidR="009E4D1E" w:rsidRDefault="00EA661D">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按照招标文件的规定提交投标保证金。</w:t>
            </w:r>
          </w:p>
        </w:tc>
        <w:tc>
          <w:tcPr>
            <w:tcW w:w="1638" w:type="dxa"/>
            <w:vAlign w:val="center"/>
          </w:tcPr>
          <w:p w14:paraId="25FE56DA" w14:textId="77777777" w:rsidR="009E4D1E" w:rsidRDefault="00EA661D">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按照招标文件的规定提交投标保证金</w:t>
            </w:r>
          </w:p>
        </w:tc>
      </w:tr>
      <w:tr w:rsidR="009E4D1E" w14:paraId="4073A085" w14:textId="77777777">
        <w:trPr>
          <w:cantSplit/>
          <w:trHeight w:val="471"/>
          <w:jc w:val="center"/>
        </w:trPr>
        <w:tc>
          <w:tcPr>
            <w:tcW w:w="846" w:type="dxa"/>
            <w:vAlign w:val="center"/>
          </w:tcPr>
          <w:p w14:paraId="7F03D344" w14:textId="15109E47" w:rsidR="009E4D1E" w:rsidRDefault="005E5C25">
            <w:pPr>
              <w:tabs>
                <w:tab w:val="left" w:pos="1080"/>
              </w:tabs>
              <w:jc w:val="center"/>
              <w:rPr>
                <w:rFonts w:ascii="宋体" w:eastAsia="宋体" w:hAnsi="宋体" w:cs="宋体" w:hint="eastAsia"/>
                <w:color w:val="auto"/>
                <w:sz w:val="24"/>
                <w:szCs w:val="24"/>
              </w:rPr>
            </w:pPr>
            <w:r>
              <w:rPr>
                <w:rFonts w:ascii="宋体" w:eastAsia="宋体" w:hAnsi="宋体" w:cs="宋体" w:hint="eastAsia"/>
                <w:color w:val="auto"/>
                <w:sz w:val="24"/>
                <w:szCs w:val="24"/>
              </w:rPr>
              <w:t>5</w:t>
            </w:r>
          </w:p>
        </w:tc>
        <w:tc>
          <w:tcPr>
            <w:tcW w:w="1982" w:type="dxa"/>
            <w:vAlign w:val="center"/>
          </w:tcPr>
          <w:p w14:paraId="50CCE697" w14:textId="77777777" w:rsidR="009E4D1E" w:rsidRDefault="00EA661D">
            <w:pPr>
              <w:tabs>
                <w:tab w:val="left" w:pos="1080"/>
              </w:tabs>
              <w:rPr>
                <w:rFonts w:ascii="宋体" w:eastAsia="宋体" w:hAnsi="宋体" w:cs="宋体" w:hint="eastAsia"/>
                <w:color w:val="auto"/>
                <w:sz w:val="24"/>
                <w:szCs w:val="24"/>
              </w:rPr>
            </w:pPr>
            <w:bookmarkStart w:id="119" w:name="OLE_LINK6"/>
            <w:r>
              <w:rPr>
                <w:rFonts w:ascii="宋体" w:eastAsia="宋体" w:hAnsi="宋体" w:cs="宋体" w:hint="eastAsia"/>
                <w:color w:val="auto"/>
                <w:sz w:val="24"/>
                <w:szCs w:val="24"/>
              </w:rPr>
              <w:t>获取招标文件</w:t>
            </w:r>
            <w:bookmarkEnd w:id="119"/>
          </w:p>
        </w:tc>
        <w:tc>
          <w:tcPr>
            <w:tcW w:w="4822" w:type="dxa"/>
            <w:vAlign w:val="center"/>
          </w:tcPr>
          <w:p w14:paraId="5FB717AE" w14:textId="77777777" w:rsidR="009E4D1E" w:rsidRDefault="00EA661D">
            <w:pPr>
              <w:tabs>
                <w:tab w:val="left" w:pos="1080"/>
              </w:tabs>
              <w:rPr>
                <w:rFonts w:ascii="宋体" w:eastAsia="宋体" w:hAnsi="宋体" w:cs="宋体" w:hint="eastAsia"/>
                <w:color w:val="auto"/>
                <w:sz w:val="24"/>
                <w:szCs w:val="24"/>
              </w:rPr>
            </w:pPr>
            <w:bookmarkStart w:id="120" w:name="OLE_LINK7"/>
            <w:r>
              <w:rPr>
                <w:rFonts w:ascii="宋体" w:eastAsia="宋体" w:hAnsi="宋体" w:cs="宋体" w:hint="eastAsia"/>
                <w:color w:val="auto"/>
                <w:sz w:val="24"/>
                <w:szCs w:val="24"/>
              </w:rPr>
              <w:t>在规定期限内通过北京市政府采购电子交易</w:t>
            </w:r>
          </w:p>
          <w:p w14:paraId="0E144C79" w14:textId="77777777" w:rsidR="009E4D1E" w:rsidRDefault="00EA661D">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平台获取所参与包的招标文件。</w:t>
            </w:r>
          </w:p>
          <w:p w14:paraId="3BC684C4" w14:textId="77777777" w:rsidR="009E4D1E" w:rsidRDefault="00EA661D">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注：如本项目接受联合体，且供应商为联合</w:t>
            </w:r>
          </w:p>
          <w:p w14:paraId="49E01FA1" w14:textId="77777777" w:rsidR="009E4D1E" w:rsidRDefault="00EA661D">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体时，联合体中任</w:t>
            </w:r>
            <w:proofErr w:type="gramStart"/>
            <w:r>
              <w:rPr>
                <w:rFonts w:ascii="宋体" w:eastAsia="宋体" w:hAnsi="宋体" w:cs="宋体" w:hint="eastAsia"/>
                <w:color w:val="auto"/>
                <w:sz w:val="24"/>
                <w:szCs w:val="24"/>
              </w:rPr>
              <w:t>一</w:t>
            </w:r>
            <w:proofErr w:type="gramEnd"/>
            <w:r>
              <w:rPr>
                <w:rFonts w:ascii="宋体" w:eastAsia="宋体" w:hAnsi="宋体" w:cs="宋体" w:hint="eastAsia"/>
                <w:color w:val="auto"/>
                <w:sz w:val="24"/>
                <w:szCs w:val="24"/>
              </w:rPr>
              <w:t>成员获取文件即视为满</w:t>
            </w:r>
          </w:p>
          <w:p w14:paraId="362A47D1" w14:textId="77777777" w:rsidR="009E4D1E" w:rsidRDefault="00EA661D">
            <w:pPr>
              <w:tabs>
                <w:tab w:val="left" w:pos="1080"/>
              </w:tabs>
              <w:rPr>
                <w:rFonts w:ascii="宋体" w:eastAsia="宋体" w:hAnsi="宋体" w:cs="宋体" w:hint="eastAsia"/>
                <w:color w:val="auto"/>
                <w:sz w:val="24"/>
                <w:szCs w:val="24"/>
              </w:rPr>
            </w:pPr>
            <w:r>
              <w:rPr>
                <w:rFonts w:ascii="宋体" w:eastAsia="宋体" w:hAnsi="宋体" w:cs="宋体" w:hint="eastAsia"/>
                <w:color w:val="auto"/>
                <w:sz w:val="24"/>
                <w:szCs w:val="24"/>
              </w:rPr>
              <w:t>足要求。</w:t>
            </w:r>
            <w:bookmarkEnd w:id="120"/>
          </w:p>
        </w:tc>
        <w:tc>
          <w:tcPr>
            <w:tcW w:w="1638" w:type="dxa"/>
            <w:vAlign w:val="center"/>
          </w:tcPr>
          <w:p w14:paraId="0F11FF16" w14:textId="77777777" w:rsidR="009E4D1E" w:rsidRDefault="009E4D1E">
            <w:pPr>
              <w:tabs>
                <w:tab w:val="left" w:pos="1080"/>
              </w:tabs>
              <w:rPr>
                <w:rFonts w:ascii="宋体" w:eastAsia="宋体" w:hAnsi="宋体" w:cs="宋体" w:hint="eastAsia"/>
                <w:color w:val="auto"/>
                <w:sz w:val="24"/>
                <w:szCs w:val="24"/>
              </w:rPr>
            </w:pPr>
          </w:p>
        </w:tc>
      </w:tr>
    </w:tbl>
    <w:p w14:paraId="2EE1EAA1" w14:textId="77777777" w:rsidR="009E4D1E" w:rsidRDefault="009E4D1E"/>
    <w:p w14:paraId="2BF2F3F0" w14:textId="77777777" w:rsidR="009E4D1E" w:rsidRDefault="009E4D1E">
      <w:pPr>
        <w:spacing w:line="58" w:lineRule="exact"/>
      </w:pPr>
    </w:p>
    <w:p w14:paraId="228502AD" w14:textId="77777777" w:rsidR="009E4D1E" w:rsidRDefault="009E4D1E">
      <w:pPr>
        <w:sectPr w:rsidR="009E4D1E">
          <w:headerReference w:type="default" r:id="rId36"/>
          <w:footerReference w:type="default" r:id="rId37"/>
          <w:pgSz w:w="11907" w:h="16840"/>
          <w:pgMar w:top="1117" w:right="1020" w:bottom="1060" w:left="1588" w:header="878" w:footer="886" w:gutter="0"/>
          <w:cols w:space="720"/>
        </w:sectPr>
      </w:pPr>
    </w:p>
    <w:p w14:paraId="7EE6B287" w14:textId="77777777" w:rsidR="009E4D1E" w:rsidRDefault="009E4D1E">
      <w:pPr>
        <w:sectPr w:rsidR="009E4D1E">
          <w:headerReference w:type="default" r:id="rId38"/>
          <w:footerReference w:type="default" r:id="rId39"/>
          <w:pgSz w:w="11907" w:h="16840"/>
          <w:pgMar w:top="1117" w:right="1020" w:bottom="1060" w:left="1588" w:header="878" w:footer="886" w:gutter="0"/>
          <w:cols w:num="2" w:space="720" w:equalWidth="0">
            <w:col w:w="2846" w:space="100"/>
            <w:col w:w="6353"/>
          </w:cols>
        </w:sectPr>
      </w:pPr>
    </w:p>
    <w:p w14:paraId="735BE1F2" w14:textId="77777777" w:rsidR="009E4D1E" w:rsidRDefault="00EA661D">
      <w:pPr>
        <w:spacing w:before="353" w:line="219" w:lineRule="auto"/>
        <w:jc w:val="center"/>
        <w:outlineLvl w:val="0"/>
        <w:rPr>
          <w:rFonts w:ascii="Times New Roman" w:eastAsia="宋体" w:hAnsi="Times New Roman" w:cs="Times New Roman"/>
          <w:b/>
          <w:snapToGrid/>
          <w:color w:val="auto"/>
          <w:kern w:val="2"/>
          <w:sz w:val="36"/>
          <w:szCs w:val="36"/>
        </w:rPr>
      </w:pPr>
      <w:bookmarkStart w:id="121" w:name="_Toc99301423"/>
      <w:bookmarkStart w:id="122" w:name="_Toc7601"/>
      <w:r>
        <w:rPr>
          <w:rFonts w:ascii="宋体" w:eastAsia="宋体" w:hAnsi="宋体" w:cs="宋体"/>
          <w:spacing w:val="-1"/>
          <w:sz w:val="36"/>
          <w:szCs w:val="36"/>
          <w14:textOutline w14:w="2311" w14:cap="flat" w14:cmpd="sng" w14:algn="ctr">
            <w14:solidFill>
              <w14:srgbClr w14:val="000000"/>
            </w14:solidFill>
            <w14:prstDash w14:val="solid"/>
            <w14:miter w14:lim="0"/>
          </w14:textOutline>
        </w:rPr>
        <w:t xml:space="preserve">第四章   </w:t>
      </w:r>
      <w:bookmarkStart w:id="123" w:name="_Hlt164229061"/>
      <w:bookmarkEnd w:id="123"/>
      <w:r>
        <w:rPr>
          <w:rFonts w:ascii="宋体" w:eastAsia="宋体" w:hAnsi="宋体" w:cs="宋体"/>
          <w:spacing w:val="-1"/>
          <w:sz w:val="36"/>
          <w:szCs w:val="36"/>
          <w14:textOutline w14:w="2311" w14:cap="flat" w14:cmpd="sng" w14:algn="ctr">
            <w14:solidFill>
              <w14:srgbClr w14:val="000000"/>
            </w14:solidFill>
            <w14:prstDash w14:val="solid"/>
            <w14:miter w14:lim="0"/>
          </w14:textOutline>
        </w:rPr>
        <w:t>评标程序、评标方法和评标标准</w:t>
      </w:r>
      <w:bookmarkEnd w:id="121"/>
      <w:bookmarkEnd w:id="122"/>
    </w:p>
    <w:p w14:paraId="26F7F953" w14:textId="77777777" w:rsidR="009E4D1E" w:rsidRDefault="00EA661D">
      <w:pPr>
        <w:spacing w:before="224" w:line="220" w:lineRule="auto"/>
        <w:ind w:left="139"/>
        <w:jc w:val="center"/>
        <w:outlineLvl w:val="1"/>
        <w:rPr>
          <w:rFonts w:eastAsia="Arial"/>
          <w:spacing w:val="1"/>
          <w:sz w:val="24"/>
          <w:szCs w:val="24"/>
        </w:rPr>
      </w:pPr>
      <w:bookmarkStart w:id="124" w:name="_Toc27800"/>
      <w:r>
        <w:rPr>
          <w:rFonts w:ascii="Times New Roman" w:eastAsia="宋体" w:hAnsi="Times New Roman" w:cs="Times New Roman"/>
          <w:b/>
          <w:snapToGrid/>
          <w:color w:val="auto"/>
          <w:kern w:val="2"/>
          <w:sz w:val="24"/>
          <w:szCs w:val="24"/>
        </w:rPr>
        <w:t>一、评标方法</w:t>
      </w:r>
      <w:bookmarkEnd w:id="124"/>
    </w:p>
    <w:p w14:paraId="1224BB19" w14:textId="77777777" w:rsidR="009E4D1E" w:rsidRDefault="00EA661D">
      <w:pPr>
        <w:spacing w:before="224" w:line="220" w:lineRule="auto"/>
        <w:ind w:left="139"/>
        <w:outlineLvl w:val="2"/>
        <w:rPr>
          <w:rFonts w:ascii="宋体" w:eastAsia="宋体" w:hAnsi="宋体" w:cs="宋体" w:hint="eastAsia"/>
          <w:sz w:val="24"/>
          <w:szCs w:val="24"/>
        </w:rPr>
      </w:pPr>
      <w:bookmarkStart w:id="125" w:name="_Toc24975"/>
      <w:r>
        <w:rPr>
          <w:rFonts w:eastAsia="Arial"/>
          <w:spacing w:val="1"/>
          <w:sz w:val="24"/>
          <w:szCs w:val="24"/>
        </w:rPr>
        <w:t>1</w:t>
      </w:r>
      <w:r>
        <w:rPr>
          <w:rFonts w:eastAsia="Arial"/>
          <w:sz w:val="24"/>
          <w:szCs w:val="24"/>
        </w:rPr>
        <w:t xml:space="preserve">   </w:t>
      </w:r>
      <w:r>
        <w:rPr>
          <w:rFonts w:ascii="宋体" w:eastAsia="宋体" w:hAnsi="宋体" w:cs="宋体"/>
          <w:sz w:val="24"/>
          <w:szCs w:val="24"/>
        </w:rPr>
        <w:t>投标文件的符合性审查</w:t>
      </w:r>
      <w:bookmarkEnd w:id="125"/>
    </w:p>
    <w:p w14:paraId="262A6EAC" w14:textId="77777777" w:rsidR="009E4D1E" w:rsidRDefault="00EA661D">
      <w:pPr>
        <w:spacing w:before="182" w:line="219" w:lineRule="auto"/>
        <w:ind w:left="495"/>
        <w:rPr>
          <w:rFonts w:ascii="宋体" w:eastAsia="宋体" w:hAnsi="宋体" w:cs="宋体" w:hint="eastAsia"/>
          <w:sz w:val="24"/>
          <w:szCs w:val="24"/>
        </w:rPr>
      </w:pPr>
      <w:r>
        <w:rPr>
          <w:rFonts w:eastAsia="Arial"/>
          <w:spacing w:val="4"/>
          <w:sz w:val="24"/>
          <w:szCs w:val="24"/>
        </w:rPr>
        <w:t xml:space="preserve">1.1     </w:t>
      </w:r>
      <w:r>
        <w:rPr>
          <w:rFonts w:ascii="宋体" w:eastAsia="宋体" w:hAnsi="宋体" w:cs="宋体"/>
          <w:spacing w:val="4"/>
          <w:sz w:val="24"/>
          <w:szCs w:val="24"/>
        </w:rPr>
        <w:t>评</w:t>
      </w:r>
      <w:r>
        <w:rPr>
          <w:rFonts w:ascii="宋体" w:eastAsia="宋体" w:hAnsi="宋体" w:cs="宋体"/>
          <w:spacing w:val="3"/>
          <w:sz w:val="24"/>
          <w:szCs w:val="24"/>
        </w:rPr>
        <w:t>标</w:t>
      </w:r>
      <w:r>
        <w:rPr>
          <w:rFonts w:ascii="宋体" w:eastAsia="宋体" w:hAnsi="宋体" w:cs="宋体"/>
          <w:spacing w:val="2"/>
          <w:sz w:val="24"/>
          <w:szCs w:val="24"/>
        </w:rPr>
        <w:t>委员会对资格审查合格的投标人的投标文件进行符合性审查，以确定其</w:t>
      </w:r>
    </w:p>
    <w:p w14:paraId="44E485FD" w14:textId="77777777" w:rsidR="009E4D1E" w:rsidRDefault="00EA661D">
      <w:pPr>
        <w:spacing w:before="180" w:line="220" w:lineRule="auto"/>
        <w:ind w:left="1201"/>
        <w:rPr>
          <w:rFonts w:ascii="宋体" w:eastAsia="宋体" w:hAnsi="宋体" w:cs="宋体" w:hint="eastAsia"/>
          <w:sz w:val="24"/>
          <w:szCs w:val="24"/>
        </w:rPr>
      </w:pPr>
      <w:r>
        <w:rPr>
          <w:rFonts w:ascii="宋体" w:eastAsia="宋体" w:hAnsi="宋体" w:cs="宋体"/>
          <w:spacing w:val="-3"/>
          <w:sz w:val="24"/>
          <w:szCs w:val="24"/>
        </w:rPr>
        <w:t>是否满足招标文件的实质性要求</w:t>
      </w:r>
      <w:r>
        <w:rPr>
          <w:rFonts w:ascii="宋体" w:eastAsia="宋体" w:hAnsi="宋体" w:cs="宋体"/>
          <w:spacing w:val="-2"/>
          <w:sz w:val="24"/>
          <w:szCs w:val="24"/>
        </w:rPr>
        <w:t>。</w:t>
      </w:r>
    </w:p>
    <w:p w14:paraId="0DF51C05" w14:textId="77777777" w:rsidR="009E4D1E" w:rsidRDefault="00EA661D">
      <w:pPr>
        <w:spacing w:before="183" w:line="219" w:lineRule="auto"/>
        <w:ind w:left="495"/>
        <w:rPr>
          <w:rFonts w:ascii="宋体" w:eastAsia="宋体" w:hAnsi="宋体" w:cs="宋体" w:hint="eastAsia"/>
          <w:sz w:val="24"/>
          <w:szCs w:val="24"/>
        </w:rPr>
      </w:pPr>
      <w:r>
        <w:rPr>
          <w:rFonts w:eastAsia="Arial"/>
          <w:spacing w:val="4"/>
          <w:sz w:val="24"/>
          <w:szCs w:val="24"/>
        </w:rPr>
        <w:t xml:space="preserve">1.2     </w:t>
      </w:r>
      <w:r>
        <w:rPr>
          <w:rFonts w:ascii="宋体" w:eastAsia="宋体" w:hAnsi="宋体" w:cs="宋体"/>
          <w:spacing w:val="4"/>
          <w:sz w:val="24"/>
          <w:szCs w:val="24"/>
        </w:rPr>
        <w:t>评</w:t>
      </w:r>
      <w:r>
        <w:rPr>
          <w:rFonts w:ascii="宋体" w:eastAsia="宋体" w:hAnsi="宋体" w:cs="宋体"/>
          <w:spacing w:val="3"/>
          <w:sz w:val="24"/>
          <w:szCs w:val="24"/>
        </w:rPr>
        <w:t>标</w:t>
      </w:r>
      <w:r>
        <w:rPr>
          <w:rFonts w:ascii="宋体" w:eastAsia="宋体" w:hAnsi="宋体" w:cs="宋体"/>
          <w:spacing w:val="2"/>
          <w:sz w:val="24"/>
          <w:szCs w:val="24"/>
        </w:rPr>
        <w:t>委员会根据《符合性审查要求》中规定的审查因素和审查内容，对投标</w:t>
      </w:r>
    </w:p>
    <w:p w14:paraId="0F40AEE1" w14:textId="77777777" w:rsidR="009E4D1E" w:rsidRDefault="00EA661D">
      <w:pPr>
        <w:spacing w:before="182" w:line="359" w:lineRule="auto"/>
        <w:ind w:left="1196" w:right="114" w:firstLine="2"/>
        <w:rPr>
          <w:rFonts w:ascii="宋体" w:eastAsia="宋体" w:hAnsi="宋体" w:cs="宋体" w:hint="eastAsia"/>
          <w:sz w:val="24"/>
          <w:szCs w:val="24"/>
        </w:rPr>
      </w:pPr>
      <w:r>
        <w:rPr>
          <w:rFonts w:ascii="宋体" w:eastAsia="宋体" w:hAnsi="宋体" w:cs="宋体"/>
          <w:spacing w:val="2"/>
          <w:sz w:val="24"/>
          <w:szCs w:val="24"/>
        </w:rPr>
        <w:t>人的投标文件是否实质上响应招标文件进行符合性审查，并形成符合性</w:t>
      </w:r>
      <w:r>
        <w:rPr>
          <w:rFonts w:ascii="宋体" w:eastAsia="宋体" w:hAnsi="宋体" w:cs="宋体"/>
          <w:spacing w:val="1"/>
          <w:sz w:val="24"/>
          <w:szCs w:val="24"/>
        </w:rPr>
        <w:t>审</w:t>
      </w:r>
      <w:r>
        <w:rPr>
          <w:rFonts w:ascii="宋体" w:eastAsia="宋体" w:hAnsi="宋体" w:cs="宋体"/>
          <w:sz w:val="24"/>
          <w:szCs w:val="24"/>
        </w:rPr>
        <w:t xml:space="preserve">查 </w:t>
      </w:r>
      <w:r>
        <w:rPr>
          <w:rFonts w:ascii="宋体" w:eastAsia="宋体" w:hAnsi="宋体" w:cs="宋体"/>
          <w:spacing w:val="2"/>
          <w:sz w:val="24"/>
          <w:szCs w:val="24"/>
        </w:rPr>
        <w:t>评审结果。投标人《商务技术文件》有任何一项不符合</w:t>
      </w:r>
      <w:r>
        <w:rPr>
          <w:rFonts w:ascii="宋体" w:eastAsia="宋体" w:hAnsi="宋体" w:cs="宋体"/>
          <w:spacing w:val="1"/>
          <w:sz w:val="24"/>
          <w:szCs w:val="24"/>
        </w:rPr>
        <w:t>《符合性审查要求》</w:t>
      </w:r>
      <w:r>
        <w:rPr>
          <w:rFonts w:ascii="宋体" w:eastAsia="宋体" w:hAnsi="宋体" w:cs="宋体"/>
          <w:sz w:val="24"/>
          <w:szCs w:val="24"/>
        </w:rPr>
        <w:t xml:space="preserve"> </w:t>
      </w:r>
      <w:r>
        <w:rPr>
          <w:rFonts w:ascii="宋体" w:eastAsia="宋体" w:hAnsi="宋体" w:cs="宋体"/>
          <w:spacing w:val="-18"/>
          <w:sz w:val="24"/>
          <w:szCs w:val="24"/>
        </w:rPr>
        <w:t>要</w:t>
      </w:r>
      <w:r>
        <w:rPr>
          <w:rFonts w:ascii="宋体" w:eastAsia="宋体" w:hAnsi="宋体" w:cs="宋体"/>
          <w:spacing w:val="-12"/>
          <w:sz w:val="24"/>
          <w:szCs w:val="24"/>
        </w:rPr>
        <w:t xml:space="preserve">求的， </w:t>
      </w:r>
      <w:r>
        <w:rPr>
          <w:rFonts w:ascii="宋体" w:eastAsia="宋体" w:hAnsi="宋体" w:cs="宋体"/>
          <w:spacing w:val="-12"/>
          <w:sz w:val="24"/>
          <w:szCs w:val="24"/>
          <w14:textOutline w14:w="1536" w14:cap="flat" w14:cmpd="sng" w14:algn="ctr">
            <w14:solidFill>
              <w14:srgbClr w14:val="000000"/>
            </w14:solidFill>
            <w14:prstDash w14:val="solid"/>
            <w14:miter w14:lim="0"/>
          </w14:textOutline>
        </w:rPr>
        <w:t>投标无效</w:t>
      </w:r>
      <w:r>
        <w:rPr>
          <w:rFonts w:ascii="宋体" w:eastAsia="宋体" w:hAnsi="宋体" w:cs="宋体"/>
          <w:spacing w:val="-12"/>
          <w:sz w:val="24"/>
          <w:szCs w:val="24"/>
        </w:rPr>
        <w:t>。</w:t>
      </w:r>
    </w:p>
    <w:p w14:paraId="3F81B705" w14:textId="77777777" w:rsidR="009E4D1E" w:rsidRDefault="00EA661D">
      <w:pPr>
        <w:spacing w:line="220" w:lineRule="auto"/>
        <w:ind w:left="3640"/>
        <w:rPr>
          <w:rFonts w:ascii="宋体" w:eastAsia="宋体" w:hAnsi="宋体" w:cs="宋体" w:hint="eastAsia"/>
          <w:sz w:val="24"/>
          <w:szCs w:val="24"/>
        </w:rPr>
      </w:pPr>
      <w:r>
        <w:rPr>
          <w:rFonts w:ascii="宋体" w:eastAsia="宋体" w:hAnsi="宋体" w:cs="宋体"/>
          <w:spacing w:val="-1"/>
          <w:sz w:val="24"/>
          <w:szCs w:val="24"/>
          <w14:textOutline w14:w="1536" w14:cap="flat" w14:cmpd="sng" w14:algn="ctr">
            <w14:solidFill>
              <w14:srgbClr w14:val="000000"/>
            </w14:solidFill>
            <w14:prstDash w14:val="solid"/>
            <w14:miter w14:lim="0"/>
          </w14:textOutline>
        </w:rPr>
        <w:t>符合性审查要求</w:t>
      </w:r>
    </w:p>
    <w:p w14:paraId="6E570704" w14:textId="77777777" w:rsidR="009E4D1E" w:rsidRDefault="009E4D1E">
      <w:pPr>
        <w:spacing w:line="144" w:lineRule="exact"/>
      </w:pPr>
    </w:p>
    <w:tbl>
      <w:tblPr>
        <w:tblStyle w:val="TableNormal"/>
        <w:tblW w:w="929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54"/>
        <w:gridCol w:w="1812"/>
        <w:gridCol w:w="6727"/>
      </w:tblGrid>
      <w:tr w:rsidR="009E4D1E" w14:paraId="3162A6B3" w14:textId="77777777">
        <w:trPr>
          <w:trHeight w:val="321"/>
        </w:trPr>
        <w:tc>
          <w:tcPr>
            <w:tcW w:w="754" w:type="dxa"/>
          </w:tcPr>
          <w:p w14:paraId="1BB51A3E" w14:textId="77777777" w:rsidR="009E4D1E" w:rsidRDefault="00EA661D">
            <w:pPr>
              <w:spacing w:before="41" w:line="215" w:lineRule="auto"/>
              <w:ind w:left="143"/>
              <w:rPr>
                <w:rFonts w:ascii="宋体" w:eastAsia="宋体" w:hAnsi="宋体" w:cs="宋体" w:hint="eastAsia"/>
                <w:sz w:val="24"/>
                <w:szCs w:val="24"/>
              </w:rPr>
            </w:pPr>
            <w:r>
              <w:rPr>
                <w:rFonts w:ascii="宋体" w:eastAsia="宋体" w:hAnsi="宋体" w:cs="宋体"/>
                <w:spacing w:val="-3"/>
                <w:sz w:val="24"/>
                <w:szCs w:val="24"/>
                <w14:textOutline w14:w="1536" w14:cap="flat" w14:cmpd="sng" w14:algn="ctr">
                  <w14:solidFill>
                    <w14:srgbClr w14:val="000000"/>
                  </w14:solidFill>
                  <w14:prstDash w14:val="solid"/>
                  <w14:miter w14:lim="0"/>
                </w14:textOutline>
              </w:rPr>
              <w:t>序</w:t>
            </w:r>
            <w:r>
              <w:rPr>
                <w:rFonts w:ascii="宋体" w:eastAsia="宋体" w:hAnsi="宋体" w:cs="宋体"/>
                <w:spacing w:val="-2"/>
                <w:sz w:val="24"/>
                <w:szCs w:val="24"/>
                <w14:textOutline w14:w="1536" w14:cap="flat" w14:cmpd="sng" w14:algn="ctr">
                  <w14:solidFill>
                    <w14:srgbClr w14:val="000000"/>
                  </w14:solidFill>
                  <w14:prstDash w14:val="solid"/>
                  <w14:miter w14:lim="0"/>
                </w14:textOutline>
              </w:rPr>
              <w:t>号</w:t>
            </w:r>
          </w:p>
        </w:tc>
        <w:tc>
          <w:tcPr>
            <w:tcW w:w="1812" w:type="dxa"/>
          </w:tcPr>
          <w:p w14:paraId="0DBC84AF" w14:textId="77777777" w:rsidR="009E4D1E" w:rsidRDefault="00EA661D">
            <w:pPr>
              <w:spacing w:before="41" w:line="215" w:lineRule="auto"/>
              <w:jc w:val="center"/>
              <w:rPr>
                <w:rFonts w:ascii="宋体" w:eastAsia="宋体" w:hAnsi="宋体" w:cs="宋体" w:hint="eastAsia"/>
                <w:sz w:val="24"/>
                <w:szCs w:val="24"/>
              </w:rPr>
            </w:pPr>
            <w:r>
              <w:rPr>
                <w:rFonts w:ascii="宋体" w:eastAsia="宋体" w:hAnsi="宋体" w:cs="宋体"/>
                <w:spacing w:val="-6"/>
                <w:sz w:val="24"/>
                <w:szCs w:val="24"/>
                <w14:textOutline w14:w="1536" w14:cap="flat" w14:cmpd="sng" w14:algn="ctr">
                  <w14:solidFill>
                    <w14:srgbClr w14:val="000000"/>
                  </w14:solidFill>
                  <w14:prstDash w14:val="solid"/>
                  <w14:miter w14:lim="0"/>
                </w14:textOutline>
              </w:rPr>
              <w:t>审</w:t>
            </w:r>
            <w:r>
              <w:rPr>
                <w:rFonts w:ascii="宋体" w:eastAsia="宋体" w:hAnsi="宋体" w:cs="宋体"/>
                <w:spacing w:val="-3"/>
                <w:sz w:val="24"/>
                <w:szCs w:val="24"/>
                <w14:textOutline w14:w="1536" w14:cap="flat" w14:cmpd="sng" w14:algn="ctr">
                  <w14:solidFill>
                    <w14:srgbClr w14:val="000000"/>
                  </w14:solidFill>
                  <w14:prstDash w14:val="solid"/>
                  <w14:miter w14:lim="0"/>
                </w14:textOutline>
              </w:rPr>
              <w:t>查因素</w:t>
            </w:r>
          </w:p>
        </w:tc>
        <w:tc>
          <w:tcPr>
            <w:tcW w:w="6727" w:type="dxa"/>
          </w:tcPr>
          <w:p w14:paraId="143ADDFB" w14:textId="77777777" w:rsidR="009E4D1E" w:rsidRDefault="00EA661D">
            <w:pPr>
              <w:spacing w:before="41" w:line="215" w:lineRule="auto"/>
              <w:ind w:left="2894"/>
              <w:rPr>
                <w:rFonts w:ascii="宋体" w:eastAsia="宋体" w:hAnsi="宋体" w:cs="宋体" w:hint="eastAsia"/>
                <w:sz w:val="24"/>
                <w:szCs w:val="24"/>
              </w:rPr>
            </w:pPr>
            <w:r>
              <w:rPr>
                <w:rFonts w:ascii="宋体" w:eastAsia="宋体" w:hAnsi="宋体" w:cs="宋体"/>
                <w:spacing w:val="-6"/>
                <w:sz w:val="24"/>
                <w:szCs w:val="24"/>
                <w14:textOutline w14:w="1536" w14:cap="flat" w14:cmpd="sng" w14:algn="ctr">
                  <w14:solidFill>
                    <w14:srgbClr w14:val="000000"/>
                  </w14:solidFill>
                  <w14:prstDash w14:val="solid"/>
                  <w14:miter w14:lim="0"/>
                </w14:textOutline>
              </w:rPr>
              <w:t>审</w:t>
            </w:r>
            <w:r>
              <w:rPr>
                <w:rFonts w:ascii="宋体" w:eastAsia="宋体" w:hAnsi="宋体" w:cs="宋体"/>
                <w:spacing w:val="-3"/>
                <w:sz w:val="24"/>
                <w:szCs w:val="24"/>
                <w14:textOutline w14:w="1536" w14:cap="flat" w14:cmpd="sng" w14:algn="ctr">
                  <w14:solidFill>
                    <w14:srgbClr w14:val="000000"/>
                  </w14:solidFill>
                  <w14:prstDash w14:val="solid"/>
                  <w14:miter w14:lim="0"/>
                </w14:textOutline>
              </w:rPr>
              <w:t>查内容</w:t>
            </w:r>
          </w:p>
        </w:tc>
      </w:tr>
      <w:tr w:rsidR="009E4D1E" w14:paraId="009922E1" w14:textId="77777777">
        <w:trPr>
          <w:trHeight w:val="690"/>
        </w:trPr>
        <w:tc>
          <w:tcPr>
            <w:tcW w:w="754" w:type="dxa"/>
          </w:tcPr>
          <w:p w14:paraId="30A1E391" w14:textId="77777777" w:rsidR="009E4D1E" w:rsidRDefault="00EA661D">
            <w:pPr>
              <w:spacing w:before="245" w:line="199" w:lineRule="auto"/>
              <w:ind w:left="324"/>
              <w:rPr>
                <w:sz w:val="24"/>
                <w:szCs w:val="24"/>
              </w:rPr>
            </w:pPr>
            <w:r>
              <w:rPr>
                <w:rFonts w:eastAsia="Arial"/>
                <w:sz w:val="24"/>
                <w:szCs w:val="24"/>
              </w:rPr>
              <w:t>1</w:t>
            </w:r>
          </w:p>
        </w:tc>
        <w:tc>
          <w:tcPr>
            <w:tcW w:w="1812" w:type="dxa"/>
          </w:tcPr>
          <w:p w14:paraId="4DA3F08A" w14:textId="77777777" w:rsidR="009E4D1E" w:rsidRDefault="00EA661D">
            <w:pPr>
              <w:spacing w:before="222" w:line="219" w:lineRule="auto"/>
              <w:ind w:rightChars="7" w:right="15"/>
              <w:jc w:val="center"/>
              <w:rPr>
                <w:rFonts w:ascii="宋体" w:eastAsia="宋体" w:hAnsi="宋体" w:cs="宋体" w:hint="eastAsia"/>
                <w:sz w:val="24"/>
                <w:szCs w:val="24"/>
              </w:rPr>
            </w:pPr>
            <w:r>
              <w:rPr>
                <w:rFonts w:ascii="宋体" w:eastAsia="宋体" w:hAnsi="宋体" w:cs="宋体"/>
                <w:spacing w:val="-2"/>
                <w:sz w:val="24"/>
                <w:szCs w:val="24"/>
              </w:rPr>
              <w:t>授权</w:t>
            </w:r>
            <w:r>
              <w:rPr>
                <w:rFonts w:ascii="宋体" w:eastAsia="宋体" w:hAnsi="宋体" w:cs="宋体"/>
                <w:spacing w:val="-1"/>
                <w:sz w:val="24"/>
                <w:szCs w:val="24"/>
              </w:rPr>
              <w:t>委托书</w:t>
            </w:r>
          </w:p>
        </w:tc>
        <w:tc>
          <w:tcPr>
            <w:tcW w:w="6727" w:type="dxa"/>
          </w:tcPr>
          <w:p w14:paraId="254FC72F" w14:textId="77777777" w:rsidR="009E4D1E" w:rsidRDefault="00EA661D">
            <w:pPr>
              <w:spacing w:before="222" w:line="219" w:lineRule="auto"/>
              <w:ind w:left="116"/>
              <w:rPr>
                <w:rFonts w:ascii="宋体" w:eastAsia="宋体" w:hAnsi="宋体" w:cs="宋体" w:hint="eastAsia"/>
                <w:sz w:val="24"/>
                <w:szCs w:val="24"/>
              </w:rPr>
            </w:pPr>
            <w:r>
              <w:rPr>
                <w:rFonts w:ascii="宋体" w:eastAsia="宋体" w:hAnsi="宋体" w:cs="宋体"/>
                <w:spacing w:val="-6"/>
                <w:sz w:val="24"/>
                <w:szCs w:val="24"/>
              </w:rPr>
              <w:t>按</w:t>
            </w:r>
            <w:r>
              <w:rPr>
                <w:rFonts w:ascii="宋体" w:eastAsia="宋体" w:hAnsi="宋体" w:cs="宋体"/>
                <w:spacing w:val="-4"/>
                <w:sz w:val="24"/>
                <w:szCs w:val="24"/>
              </w:rPr>
              <w:t>招标文件要求提供授权委托书；</w:t>
            </w:r>
          </w:p>
        </w:tc>
      </w:tr>
      <w:tr w:rsidR="009E4D1E" w14:paraId="22526CA5" w14:textId="77777777">
        <w:trPr>
          <w:trHeight w:val="689"/>
        </w:trPr>
        <w:tc>
          <w:tcPr>
            <w:tcW w:w="754" w:type="dxa"/>
          </w:tcPr>
          <w:p w14:paraId="0DDBCC30" w14:textId="77777777" w:rsidR="009E4D1E" w:rsidRDefault="00EA661D">
            <w:pPr>
              <w:spacing w:before="244" w:line="201" w:lineRule="auto"/>
              <w:ind w:left="315"/>
              <w:rPr>
                <w:sz w:val="24"/>
                <w:szCs w:val="24"/>
              </w:rPr>
            </w:pPr>
            <w:r>
              <w:rPr>
                <w:rFonts w:eastAsia="Arial"/>
                <w:spacing w:val="1"/>
                <w:sz w:val="24"/>
                <w:szCs w:val="24"/>
              </w:rPr>
              <w:t>2</w:t>
            </w:r>
          </w:p>
        </w:tc>
        <w:tc>
          <w:tcPr>
            <w:tcW w:w="1812" w:type="dxa"/>
          </w:tcPr>
          <w:p w14:paraId="4434F4A0" w14:textId="77777777" w:rsidR="009E4D1E" w:rsidRDefault="00EA661D">
            <w:pPr>
              <w:spacing w:before="223" w:line="220" w:lineRule="auto"/>
              <w:ind w:rightChars="7" w:right="15"/>
              <w:jc w:val="center"/>
              <w:rPr>
                <w:rFonts w:ascii="宋体" w:eastAsia="宋体" w:hAnsi="宋体" w:cs="宋体" w:hint="eastAsia"/>
                <w:sz w:val="24"/>
                <w:szCs w:val="24"/>
              </w:rPr>
            </w:pPr>
            <w:r>
              <w:rPr>
                <w:rFonts w:ascii="宋体" w:eastAsia="宋体" w:hAnsi="宋体" w:cs="宋体"/>
                <w:spacing w:val="-2"/>
                <w:sz w:val="24"/>
                <w:szCs w:val="24"/>
              </w:rPr>
              <w:t>投标完整性</w:t>
            </w:r>
          </w:p>
        </w:tc>
        <w:tc>
          <w:tcPr>
            <w:tcW w:w="6727" w:type="dxa"/>
          </w:tcPr>
          <w:p w14:paraId="3E998364" w14:textId="77777777" w:rsidR="009E4D1E" w:rsidRDefault="00EA661D">
            <w:pPr>
              <w:spacing w:before="223" w:line="219" w:lineRule="auto"/>
              <w:ind w:left="118"/>
              <w:rPr>
                <w:rFonts w:ascii="宋体" w:eastAsia="宋体" w:hAnsi="宋体" w:cs="宋体" w:hint="eastAsia"/>
                <w:sz w:val="24"/>
                <w:szCs w:val="24"/>
              </w:rPr>
            </w:pPr>
            <w:r>
              <w:rPr>
                <w:rFonts w:ascii="宋体" w:eastAsia="宋体" w:hAnsi="宋体" w:cs="宋体"/>
                <w:spacing w:val="-4"/>
                <w:sz w:val="24"/>
                <w:szCs w:val="24"/>
              </w:rPr>
              <w:t>未将一个采购包中的内容拆分投标；</w:t>
            </w:r>
          </w:p>
        </w:tc>
      </w:tr>
      <w:tr w:rsidR="009E4D1E" w14:paraId="6405D838" w14:textId="77777777">
        <w:trPr>
          <w:trHeight w:val="689"/>
        </w:trPr>
        <w:tc>
          <w:tcPr>
            <w:tcW w:w="754" w:type="dxa"/>
          </w:tcPr>
          <w:p w14:paraId="4F1EBD33" w14:textId="77777777" w:rsidR="009E4D1E" w:rsidRDefault="00EA661D">
            <w:pPr>
              <w:spacing w:before="246" w:line="201" w:lineRule="auto"/>
              <w:ind w:left="316"/>
              <w:rPr>
                <w:sz w:val="24"/>
                <w:szCs w:val="24"/>
              </w:rPr>
            </w:pPr>
            <w:r>
              <w:rPr>
                <w:rFonts w:eastAsia="Arial"/>
                <w:sz w:val="24"/>
                <w:szCs w:val="24"/>
              </w:rPr>
              <w:t>3</w:t>
            </w:r>
          </w:p>
        </w:tc>
        <w:tc>
          <w:tcPr>
            <w:tcW w:w="1812" w:type="dxa"/>
          </w:tcPr>
          <w:p w14:paraId="694D1D66" w14:textId="77777777" w:rsidR="009E4D1E" w:rsidRDefault="00EA661D">
            <w:pPr>
              <w:spacing w:before="222" w:line="219" w:lineRule="auto"/>
              <w:ind w:rightChars="7" w:right="15"/>
              <w:jc w:val="center"/>
              <w:rPr>
                <w:rFonts w:ascii="宋体" w:eastAsia="宋体" w:hAnsi="宋体" w:cs="宋体" w:hint="eastAsia"/>
                <w:sz w:val="24"/>
                <w:szCs w:val="24"/>
              </w:rPr>
            </w:pPr>
            <w:r>
              <w:rPr>
                <w:rFonts w:ascii="宋体" w:eastAsia="宋体" w:hAnsi="宋体" w:cs="宋体"/>
                <w:spacing w:val="-4"/>
                <w:sz w:val="24"/>
                <w:szCs w:val="24"/>
              </w:rPr>
              <w:t>投</w:t>
            </w:r>
            <w:r>
              <w:rPr>
                <w:rFonts w:ascii="宋体" w:eastAsia="宋体" w:hAnsi="宋体" w:cs="宋体"/>
                <w:spacing w:val="-2"/>
                <w:sz w:val="24"/>
                <w:szCs w:val="24"/>
              </w:rPr>
              <w:t>标报价</w:t>
            </w:r>
          </w:p>
        </w:tc>
        <w:tc>
          <w:tcPr>
            <w:tcW w:w="6727" w:type="dxa"/>
          </w:tcPr>
          <w:p w14:paraId="4E6DC405" w14:textId="77777777" w:rsidR="009E4D1E" w:rsidRDefault="00EA661D">
            <w:pPr>
              <w:spacing w:before="1" w:line="276" w:lineRule="auto"/>
              <w:ind w:left="117" w:right="78"/>
              <w:rPr>
                <w:rFonts w:ascii="宋体" w:eastAsia="宋体" w:hAnsi="宋体" w:cs="宋体" w:hint="eastAsia"/>
                <w:sz w:val="24"/>
                <w:szCs w:val="24"/>
              </w:rPr>
            </w:pPr>
            <w:r>
              <w:rPr>
                <w:rFonts w:ascii="宋体" w:eastAsia="宋体" w:hAnsi="宋体" w:cs="宋体"/>
                <w:spacing w:val="18"/>
                <w:sz w:val="24"/>
                <w:szCs w:val="24"/>
              </w:rPr>
              <w:t>投标</w:t>
            </w:r>
            <w:r>
              <w:rPr>
                <w:rFonts w:ascii="宋体" w:eastAsia="宋体" w:hAnsi="宋体" w:cs="宋体"/>
                <w:spacing w:val="11"/>
                <w:sz w:val="24"/>
                <w:szCs w:val="24"/>
              </w:rPr>
              <w:t>报</w:t>
            </w:r>
            <w:r>
              <w:rPr>
                <w:rFonts w:ascii="宋体" w:eastAsia="宋体" w:hAnsi="宋体" w:cs="宋体"/>
                <w:spacing w:val="9"/>
                <w:sz w:val="24"/>
                <w:szCs w:val="24"/>
              </w:rPr>
              <w:t>价未超过招标文件中规定的项目</w:t>
            </w:r>
            <w:r>
              <w:rPr>
                <w:rFonts w:ascii="宋体" w:eastAsia="宋体" w:hAnsi="宋体"/>
                <w:spacing w:val="9"/>
                <w:sz w:val="24"/>
                <w:szCs w:val="24"/>
              </w:rPr>
              <w:t>/</w:t>
            </w:r>
            <w:r>
              <w:rPr>
                <w:rFonts w:ascii="宋体" w:eastAsia="宋体" w:hAnsi="宋体" w:cs="宋体"/>
                <w:spacing w:val="9"/>
                <w:sz w:val="24"/>
                <w:szCs w:val="24"/>
              </w:rPr>
              <w:t>采购</w:t>
            </w:r>
            <w:proofErr w:type="gramStart"/>
            <w:r>
              <w:rPr>
                <w:rFonts w:ascii="宋体" w:eastAsia="宋体" w:hAnsi="宋体" w:cs="宋体"/>
                <w:spacing w:val="9"/>
                <w:sz w:val="24"/>
                <w:szCs w:val="24"/>
              </w:rPr>
              <w:t>包预算</w:t>
            </w:r>
            <w:proofErr w:type="gramEnd"/>
            <w:r>
              <w:rPr>
                <w:rFonts w:ascii="宋体" w:eastAsia="宋体" w:hAnsi="宋体" w:cs="宋体"/>
                <w:spacing w:val="9"/>
                <w:sz w:val="24"/>
                <w:szCs w:val="24"/>
              </w:rPr>
              <w:t>金额或者</w:t>
            </w:r>
            <w:r>
              <w:rPr>
                <w:rFonts w:ascii="宋体" w:eastAsia="宋体" w:hAnsi="宋体" w:cs="宋体"/>
                <w:spacing w:val="4"/>
                <w:sz w:val="24"/>
                <w:szCs w:val="24"/>
              </w:rPr>
              <w:t>项目</w:t>
            </w:r>
            <w:r>
              <w:rPr>
                <w:rFonts w:ascii="宋体" w:eastAsia="宋体" w:hAnsi="宋体"/>
                <w:spacing w:val="4"/>
                <w:sz w:val="24"/>
                <w:szCs w:val="24"/>
              </w:rPr>
              <w:t>/</w:t>
            </w:r>
            <w:r>
              <w:rPr>
                <w:rFonts w:ascii="宋体" w:eastAsia="宋体" w:hAnsi="宋体" w:cs="宋体"/>
                <w:spacing w:val="4"/>
                <w:sz w:val="24"/>
                <w:szCs w:val="24"/>
              </w:rPr>
              <w:t>采购</w:t>
            </w:r>
            <w:proofErr w:type="gramStart"/>
            <w:r>
              <w:rPr>
                <w:rFonts w:ascii="宋体" w:eastAsia="宋体" w:hAnsi="宋体" w:cs="宋体"/>
                <w:spacing w:val="4"/>
                <w:sz w:val="24"/>
                <w:szCs w:val="24"/>
              </w:rPr>
              <w:t>包最高</w:t>
            </w:r>
            <w:proofErr w:type="gramEnd"/>
            <w:r>
              <w:rPr>
                <w:rFonts w:ascii="宋体" w:eastAsia="宋体" w:hAnsi="宋体" w:cs="宋体"/>
                <w:spacing w:val="4"/>
                <w:sz w:val="24"/>
                <w:szCs w:val="24"/>
              </w:rPr>
              <w:t>限价</w:t>
            </w:r>
            <w:r>
              <w:rPr>
                <w:rFonts w:ascii="宋体" w:eastAsia="宋体" w:hAnsi="宋体" w:cs="宋体"/>
                <w:spacing w:val="1"/>
                <w:sz w:val="24"/>
                <w:szCs w:val="24"/>
              </w:rPr>
              <w:t>；</w:t>
            </w:r>
          </w:p>
        </w:tc>
      </w:tr>
      <w:tr w:rsidR="009E4D1E" w14:paraId="0E666BE3" w14:textId="77777777">
        <w:trPr>
          <w:trHeight w:val="690"/>
        </w:trPr>
        <w:tc>
          <w:tcPr>
            <w:tcW w:w="754" w:type="dxa"/>
          </w:tcPr>
          <w:p w14:paraId="4F44C578" w14:textId="77777777" w:rsidR="009E4D1E" w:rsidRDefault="00EA661D">
            <w:pPr>
              <w:spacing w:before="248" w:line="199" w:lineRule="auto"/>
              <w:ind w:left="309"/>
              <w:rPr>
                <w:sz w:val="24"/>
                <w:szCs w:val="24"/>
              </w:rPr>
            </w:pPr>
            <w:r>
              <w:rPr>
                <w:rFonts w:eastAsia="Arial"/>
                <w:spacing w:val="7"/>
                <w:sz w:val="24"/>
                <w:szCs w:val="24"/>
              </w:rPr>
              <w:t>4</w:t>
            </w:r>
          </w:p>
        </w:tc>
        <w:tc>
          <w:tcPr>
            <w:tcW w:w="1812" w:type="dxa"/>
          </w:tcPr>
          <w:p w14:paraId="1C58605E" w14:textId="77777777" w:rsidR="009E4D1E" w:rsidRDefault="00EA661D">
            <w:pPr>
              <w:spacing w:before="224" w:line="219" w:lineRule="auto"/>
              <w:ind w:rightChars="7" w:right="15"/>
              <w:jc w:val="center"/>
              <w:rPr>
                <w:rFonts w:ascii="宋体" w:eastAsia="宋体" w:hAnsi="宋体" w:cs="宋体" w:hint="eastAsia"/>
                <w:sz w:val="24"/>
                <w:szCs w:val="24"/>
              </w:rPr>
            </w:pPr>
            <w:r>
              <w:rPr>
                <w:rFonts w:ascii="宋体" w:eastAsia="宋体" w:hAnsi="宋体" w:cs="宋体"/>
                <w:spacing w:val="-2"/>
                <w:sz w:val="24"/>
                <w:szCs w:val="24"/>
              </w:rPr>
              <w:t>报</w:t>
            </w:r>
            <w:r>
              <w:rPr>
                <w:rFonts w:ascii="宋体" w:eastAsia="宋体" w:hAnsi="宋体" w:cs="宋体"/>
                <w:spacing w:val="-1"/>
                <w:sz w:val="24"/>
                <w:szCs w:val="24"/>
              </w:rPr>
              <w:t>价唯一性</w:t>
            </w:r>
          </w:p>
        </w:tc>
        <w:tc>
          <w:tcPr>
            <w:tcW w:w="6727" w:type="dxa"/>
          </w:tcPr>
          <w:p w14:paraId="0575AC7A" w14:textId="77777777" w:rsidR="009E4D1E" w:rsidRDefault="00EA661D">
            <w:pPr>
              <w:spacing w:before="68" w:line="239" w:lineRule="auto"/>
              <w:ind w:left="133" w:right="136" w:hanging="16"/>
              <w:rPr>
                <w:rFonts w:ascii="宋体" w:eastAsia="宋体" w:hAnsi="宋体" w:cs="宋体" w:hint="eastAsia"/>
                <w:sz w:val="24"/>
                <w:szCs w:val="24"/>
              </w:rPr>
            </w:pPr>
            <w:r>
              <w:rPr>
                <w:rFonts w:ascii="宋体" w:eastAsia="宋体" w:hAnsi="宋体" w:cs="宋体"/>
                <w:spacing w:val="4"/>
                <w:sz w:val="24"/>
                <w:szCs w:val="24"/>
              </w:rPr>
              <w:t>投标文件未出现可选择性或可调整的报价(招标文件另有规定</w:t>
            </w:r>
            <w:r>
              <w:rPr>
                <w:rFonts w:ascii="宋体" w:eastAsia="宋体" w:hAnsi="宋体" w:cs="宋体"/>
                <w:sz w:val="24"/>
                <w:szCs w:val="24"/>
              </w:rPr>
              <w:t xml:space="preserve"> </w:t>
            </w:r>
            <w:r>
              <w:rPr>
                <w:rFonts w:ascii="宋体" w:eastAsia="宋体" w:hAnsi="宋体" w:cs="宋体"/>
                <w:spacing w:val="7"/>
                <w:sz w:val="24"/>
                <w:szCs w:val="24"/>
              </w:rPr>
              <w:t>的除外)；</w:t>
            </w:r>
          </w:p>
        </w:tc>
      </w:tr>
      <w:tr w:rsidR="009E4D1E" w14:paraId="7DC96C92" w14:textId="77777777">
        <w:trPr>
          <w:trHeight w:val="689"/>
        </w:trPr>
        <w:tc>
          <w:tcPr>
            <w:tcW w:w="754" w:type="dxa"/>
          </w:tcPr>
          <w:p w14:paraId="0A459359" w14:textId="77777777" w:rsidR="009E4D1E" w:rsidRDefault="00EA661D">
            <w:pPr>
              <w:spacing w:before="249" w:line="199" w:lineRule="auto"/>
              <w:ind w:left="316"/>
              <w:rPr>
                <w:sz w:val="24"/>
                <w:szCs w:val="24"/>
              </w:rPr>
            </w:pPr>
            <w:r>
              <w:rPr>
                <w:rFonts w:eastAsia="Arial"/>
                <w:sz w:val="24"/>
                <w:szCs w:val="24"/>
              </w:rPr>
              <w:t>5</w:t>
            </w:r>
          </w:p>
        </w:tc>
        <w:tc>
          <w:tcPr>
            <w:tcW w:w="1812" w:type="dxa"/>
          </w:tcPr>
          <w:p w14:paraId="2A32736F" w14:textId="77777777" w:rsidR="009E4D1E" w:rsidRDefault="00EA661D">
            <w:pPr>
              <w:spacing w:before="223" w:line="221" w:lineRule="auto"/>
              <w:ind w:rightChars="7" w:right="15"/>
              <w:jc w:val="center"/>
              <w:rPr>
                <w:rFonts w:ascii="宋体" w:eastAsia="宋体" w:hAnsi="宋体" w:cs="宋体" w:hint="eastAsia"/>
                <w:sz w:val="24"/>
                <w:szCs w:val="24"/>
              </w:rPr>
            </w:pPr>
            <w:r>
              <w:rPr>
                <w:rFonts w:ascii="宋体" w:eastAsia="宋体" w:hAnsi="宋体" w:cs="宋体"/>
                <w:spacing w:val="-2"/>
                <w:sz w:val="24"/>
                <w:szCs w:val="24"/>
              </w:rPr>
              <w:t>投标有效期</w:t>
            </w:r>
          </w:p>
        </w:tc>
        <w:tc>
          <w:tcPr>
            <w:tcW w:w="6727" w:type="dxa"/>
          </w:tcPr>
          <w:p w14:paraId="6C832258" w14:textId="77777777" w:rsidR="009E4D1E" w:rsidRDefault="00EA661D">
            <w:pPr>
              <w:spacing w:before="70" w:line="238" w:lineRule="auto"/>
              <w:ind w:left="117" w:right="136"/>
              <w:rPr>
                <w:rFonts w:ascii="宋体" w:eastAsia="宋体" w:hAnsi="宋体" w:cs="宋体" w:hint="eastAsia"/>
                <w:sz w:val="24"/>
                <w:szCs w:val="24"/>
              </w:rPr>
            </w:pPr>
            <w:r>
              <w:rPr>
                <w:rFonts w:ascii="宋体" w:eastAsia="宋体" w:hAnsi="宋体" w:cs="宋体"/>
                <w:spacing w:val="-1"/>
                <w:sz w:val="24"/>
                <w:szCs w:val="24"/>
              </w:rPr>
              <w:t>投标文件中承诺的投标有效</w:t>
            </w:r>
            <w:r>
              <w:rPr>
                <w:rFonts w:ascii="宋体" w:eastAsia="宋体" w:hAnsi="宋体" w:cs="宋体"/>
                <w:sz w:val="24"/>
                <w:szCs w:val="24"/>
              </w:rPr>
              <w:t>期满足招标文件中载明的投标有效</w:t>
            </w:r>
            <w:r>
              <w:rPr>
                <w:rFonts w:ascii="宋体" w:eastAsia="宋体" w:hAnsi="宋体" w:cs="宋体"/>
                <w:spacing w:val="-15"/>
                <w:sz w:val="24"/>
                <w:szCs w:val="24"/>
              </w:rPr>
              <w:t>期的；</w:t>
            </w:r>
          </w:p>
        </w:tc>
      </w:tr>
      <w:tr w:rsidR="009E4D1E" w14:paraId="180FEBC3" w14:textId="77777777">
        <w:trPr>
          <w:trHeight w:val="690"/>
        </w:trPr>
        <w:tc>
          <w:tcPr>
            <w:tcW w:w="754" w:type="dxa"/>
          </w:tcPr>
          <w:p w14:paraId="33571EBE" w14:textId="77777777" w:rsidR="009E4D1E" w:rsidRDefault="00EA661D">
            <w:pPr>
              <w:spacing w:before="245" w:line="202" w:lineRule="auto"/>
              <w:ind w:left="314"/>
              <w:rPr>
                <w:sz w:val="24"/>
                <w:szCs w:val="24"/>
              </w:rPr>
            </w:pPr>
            <w:r>
              <w:rPr>
                <w:rFonts w:eastAsia="Arial"/>
                <w:spacing w:val="2"/>
                <w:sz w:val="24"/>
                <w:szCs w:val="24"/>
              </w:rPr>
              <w:t>6</w:t>
            </w:r>
          </w:p>
        </w:tc>
        <w:tc>
          <w:tcPr>
            <w:tcW w:w="1812" w:type="dxa"/>
          </w:tcPr>
          <w:p w14:paraId="304322AF" w14:textId="77777777" w:rsidR="009E4D1E" w:rsidRDefault="00EA661D">
            <w:pPr>
              <w:spacing w:before="225" w:line="220" w:lineRule="auto"/>
              <w:ind w:rightChars="7" w:right="15"/>
              <w:jc w:val="center"/>
              <w:rPr>
                <w:rFonts w:ascii="宋体" w:eastAsia="宋体" w:hAnsi="宋体" w:cs="宋体" w:hint="eastAsia"/>
                <w:sz w:val="24"/>
                <w:szCs w:val="24"/>
              </w:rPr>
            </w:pPr>
            <w:r>
              <w:rPr>
                <w:rFonts w:ascii="宋体" w:eastAsia="宋体" w:hAnsi="宋体" w:cs="宋体"/>
                <w:spacing w:val="-4"/>
                <w:sz w:val="24"/>
                <w:szCs w:val="24"/>
              </w:rPr>
              <w:t>实</w:t>
            </w:r>
            <w:r>
              <w:rPr>
                <w:rFonts w:ascii="宋体" w:eastAsia="宋体" w:hAnsi="宋体" w:cs="宋体"/>
                <w:spacing w:val="-3"/>
                <w:sz w:val="24"/>
                <w:szCs w:val="24"/>
              </w:rPr>
              <w:t>质性格式</w:t>
            </w:r>
          </w:p>
        </w:tc>
        <w:tc>
          <w:tcPr>
            <w:tcW w:w="6727" w:type="dxa"/>
          </w:tcPr>
          <w:p w14:paraId="1A966E3D" w14:textId="77777777" w:rsidR="009E4D1E" w:rsidRDefault="00EA661D">
            <w:pPr>
              <w:spacing w:before="68" w:line="239" w:lineRule="auto"/>
              <w:ind w:left="122" w:right="129" w:hanging="7"/>
              <w:rPr>
                <w:rFonts w:ascii="宋体" w:eastAsia="宋体" w:hAnsi="宋体" w:cs="宋体" w:hint="eastAsia"/>
                <w:sz w:val="24"/>
                <w:szCs w:val="24"/>
              </w:rPr>
            </w:pPr>
            <w:r>
              <w:rPr>
                <w:rFonts w:ascii="宋体" w:eastAsia="宋体" w:hAnsi="宋体" w:cs="宋体"/>
                <w:spacing w:val="4"/>
                <w:sz w:val="24"/>
                <w:szCs w:val="24"/>
              </w:rPr>
              <w:t>标记为</w:t>
            </w:r>
            <w:r>
              <w:rPr>
                <w:rFonts w:eastAsia="Arial"/>
                <w:spacing w:val="4"/>
                <w:sz w:val="24"/>
                <w:szCs w:val="24"/>
              </w:rPr>
              <w:t>“</w:t>
            </w:r>
            <w:r>
              <w:rPr>
                <w:rFonts w:ascii="宋体" w:eastAsia="宋体" w:hAnsi="宋体" w:cs="宋体"/>
                <w:spacing w:val="4"/>
                <w:sz w:val="24"/>
                <w:szCs w:val="24"/>
              </w:rPr>
              <w:t>实质性格式</w:t>
            </w:r>
            <w:r>
              <w:rPr>
                <w:rFonts w:eastAsia="Arial"/>
                <w:spacing w:val="4"/>
                <w:sz w:val="24"/>
                <w:szCs w:val="24"/>
              </w:rPr>
              <w:t>”</w:t>
            </w:r>
            <w:r>
              <w:rPr>
                <w:rFonts w:ascii="宋体" w:eastAsia="宋体" w:hAnsi="宋体" w:cs="宋体"/>
                <w:spacing w:val="3"/>
                <w:sz w:val="24"/>
                <w:szCs w:val="24"/>
              </w:rPr>
              <w:t>的</w:t>
            </w:r>
            <w:r>
              <w:rPr>
                <w:rFonts w:ascii="宋体" w:eastAsia="宋体" w:hAnsi="宋体" w:cs="宋体"/>
                <w:spacing w:val="2"/>
                <w:sz w:val="24"/>
                <w:szCs w:val="24"/>
              </w:rPr>
              <w:t>文件均按招标文件要求提供且签署、盖</w:t>
            </w:r>
            <w:r>
              <w:rPr>
                <w:rFonts w:ascii="宋体" w:eastAsia="宋体" w:hAnsi="宋体" w:cs="宋体"/>
                <w:spacing w:val="-17"/>
                <w:sz w:val="24"/>
                <w:szCs w:val="24"/>
              </w:rPr>
              <w:t>章</w:t>
            </w:r>
            <w:r>
              <w:rPr>
                <w:rFonts w:ascii="宋体" w:eastAsia="宋体" w:hAnsi="宋体" w:cs="宋体"/>
                <w:spacing w:val="-16"/>
                <w:sz w:val="24"/>
                <w:szCs w:val="24"/>
              </w:rPr>
              <w:t>的；</w:t>
            </w:r>
          </w:p>
        </w:tc>
      </w:tr>
      <w:tr w:rsidR="009E4D1E" w14:paraId="5769F81B" w14:textId="77777777">
        <w:trPr>
          <w:trHeight w:val="689"/>
        </w:trPr>
        <w:tc>
          <w:tcPr>
            <w:tcW w:w="754" w:type="dxa"/>
          </w:tcPr>
          <w:p w14:paraId="35D443E6" w14:textId="77777777" w:rsidR="009E4D1E" w:rsidRDefault="00EA661D">
            <w:pPr>
              <w:spacing w:before="250" w:line="199" w:lineRule="auto"/>
              <w:ind w:left="317"/>
              <w:rPr>
                <w:sz w:val="24"/>
                <w:szCs w:val="24"/>
              </w:rPr>
            </w:pPr>
            <w:r>
              <w:rPr>
                <w:rFonts w:eastAsia="Arial"/>
                <w:sz w:val="24"/>
                <w:szCs w:val="24"/>
              </w:rPr>
              <w:t>7</w:t>
            </w:r>
          </w:p>
        </w:tc>
        <w:tc>
          <w:tcPr>
            <w:tcW w:w="1812" w:type="dxa"/>
          </w:tcPr>
          <w:p w14:paraId="2B3DA0E7" w14:textId="77777777" w:rsidR="009E4D1E" w:rsidRDefault="00EA661D">
            <w:pPr>
              <w:spacing w:before="224" w:line="191" w:lineRule="auto"/>
              <w:ind w:rightChars="7" w:right="15"/>
              <w:jc w:val="center"/>
              <w:rPr>
                <w:rFonts w:ascii="宋体" w:eastAsia="宋体" w:hAnsi="宋体" w:cs="宋体" w:hint="eastAsia"/>
                <w:sz w:val="24"/>
                <w:szCs w:val="24"/>
              </w:rPr>
            </w:pPr>
            <w:r>
              <w:rPr>
                <w:rFonts w:ascii="微软雅黑" w:eastAsia="微软雅黑" w:hAnsi="微软雅黑" w:cs="微软雅黑"/>
                <w:spacing w:val="3"/>
                <w:sz w:val="24"/>
                <w:szCs w:val="24"/>
              </w:rPr>
              <w:t>★</w:t>
            </w:r>
            <w:r>
              <w:rPr>
                <w:rFonts w:ascii="宋体" w:eastAsia="宋体" w:hAnsi="宋体" w:cs="宋体"/>
                <w:spacing w:val="2"/>
                <w:sz w:val="24"/>
                <w:szCs w:val="24"/>
              </w:rPr>
              <w:t>号条款响应</w:t>
            </w:r>
          </w:p>
        </w:tc>
        <w:tc>
          <w:tcPr>
            <w:tcW w:w="6727" w:type="dxa"/>
          </w:tcPr>
          <w:p w14:paraId="7652894B" w14:textId="77777777" w:rsidR="009E4D1E" w:rsidRDefault="00EA661D">
            <w:pPr>
              <w:spacing w:before="223" w:line="191" w:lineRule="auto"/>
              <w:ind w:left="117"/>
              <w:rPr>
                <w:rFonts w:ascii="宋体" w:eastAsia="宋体" w:hAnsi="宋体" w:cs="宋体" w:hint="eastAsia"/>
                <w:sz w:val="24"/>
                <w:szCs w:val="24"/>
              </w:rPr>
            </w:pPr>
            <w:r>
              <w:rPr>
                <w:rFonts w:ascii="宋体" w:eastAsia="宋体" w:hAnsi="宋体" w:cs="宋体"/>
                <w:spacing w:val="-4"/>
                <w:sz w:val="24"/>
                <w:szCs w:val="24"/>
              </w:rPr>
              <w:t>投标文件满足招标文件第五章《采购需求》中</w:t>
            </w:r>
            <w:r>
              <w:rPr>
                <w:rFonts w:ascii="微软雅黑" w:eastAsia="微软雅黑" w:hAnsi="微软雅黑" w:cs="微软雅黑"/>
                <w:spacing w:val="-4"/>
                <w:sz w:val="24"/>
                <w:szCs w:val="24"/>
              </w:rPr>
              <w:t>★</w:t>
            </w:r>
            <w:r>
              <w:rPr>
                <w:rFonts w:ascii="宋体" w:eastAsia="宋体" w:hAnsi="宋体" w:cs="宋体"/>
                <w:spacing w:val="-4"/>
                <w:sz w:val="24"/>
                <w:szCs w:val="24"/>
              </w:rPr>
              <w:t>号条款要求</w:t>
            </w:r>
            <w:r>
              <w:rPr>
                <w:rFonts w:ascii="宋体" w:eastAsia="宋体" w:hAnsi="宋体" w:cs="宋体"/>
                <w:spacing w:val="-3"/>
                <w:sz w:val="24"/>
                <w:szCs w:val="24"/>
              </w:rPr>
              <w:t>的</w:t>
            </w:r>
            <w:r>
              <w:rPr>
                <w:rFonts w:ascii="宋体" w:eastAsia="宋体" w:hAnsi="宋体" w:cs="宋体"/>
                <w:sz w:val="24"/>
                <w:szCs w:val="24"/>
              </w:rPr>
              <w:t>；</w:t>
            </w:r>
          </w:p>
        </w:tc>
      </w:tr>
      <w:tr w:rsidR="009E4D1E" w14:paraId="6554CADD" w14:textId="77777777">
        <w:trPr>
          <w:trHeight w:val="690"/>
        </w:trPr>
        <w:tc>
          <w:tcPr>
            <w:tcW w:w="754" w:type="dxa"/>
          </w:tcPr>
          <w:p w14:paraId="17601960" w14:textId="77777777" w:rsidR="009E4D1E" w:rsidRDefault="00EA661D">
            <w:pPr>
              <w:spacing w:before="248" w:line="202" w:lineRule="auto"/>
              <w:ind w:left="314"/>
              <w:rPr>
                <w:sz w:val="24"/>
                <w:szCs w:val="24"/>
              </w:rPr>
            </w:pPr>
            <w:r>
              <w:rPr>
                <w:rFonts w:eastAsia="Arial"/>
                <w:spacing w:val="2"/>
                <w:sz w:val="24"/>
                <w:szCs w:val="24"/>
              </w:rPr>
              <w:t>8</w:t>
            </w:r>
          </w:p>
        </w:tc>
        <w:tc>
          <w:tcPr>
            <w:tcW w:w="1812" w:type="dxa"/>
          </w:tcPr>
          <w:p w14:paraId="5CBA2B20" w14:textId="77777777" w:rsidR="009E4D1E" w:rsidRDefault="00EA661D">
            <w:pPr>
              <w:spacing w:before="73" w:line="237" w:lineRule="auto"/>
              <w:ind w:rightChars="7" w:right="15" w:hanging="22"/>
              <w:jc w:val="center"/>
              <w:rPr>
                <w:rFonts w:ascii="宋体" w:eastAsia="宋体" w:hAnsi="宋体" w:cs="宋体" w:hint="eastAsia"/>
                <w:sz w:val="24"/>
                <w:szCs w:val="24"/>
              </w:rPr>
            </w:pPr>
            <w:r>
              <w:rPr>
                <w:rFonts w:ascii="宋体" w:eastAsia="宋体" w:hAnsi="宋体" w:cs="宋体"/>
                <w:spacing w:val="-2"/>
                <w:sz w:val="24"/>
                <w:szCs w:val="24"/>
              </w:rPr>
              <w:t>拟分包情</w:t>
            </w:r>
            <w:r>
              <w:rPr>
                <w:rFonts w:ascii="宋体" w:eastAsia="宋体" w:hAnsi="宋体" w:cs="宋体"/>
                <w:spacing w:val="-1"/>
                <w:sz w:val="24"/>
                <w:szCs w:val="24"/>
              </w:rPr>
              <w:t>况说</w:t>
            </w:r>
            <w:r>
              <w:rPr>
                <w:rFonts w:ascii="宋体" w:eastAsia="宋体" w:hAnsi="宋体" w:cs="宋体"/>
                <w:spacing w:val="16"/>
                <w:sz w:val="24"/>
                <w:szCs w:val="24"/>
              </w:rPr>
              <w:t>明</w:t>
            </w:r>
            <w:r>
              <w:rPr>
                <w:rFonts w:ascii="宋体" w:eastAsia="宋体" w:hAnsi="宋体" w:cs="宋体"/>
                <w:spacing w:val="14"/>
                <w:sz w:val="24"/>
                <w:szCs w:val="24"/>
              </w:rPr>
              <w:t>(如有)</w:t>
            </w:r>
          </w:p>
        </w:tc>
        <w:tc>
          <w:tcPr>
            <w:tcW w:w="6727" w:type="dxa"/>
          </w:tcPr>
          <w:p w14:paraId="6D154DC1" w14:textId="77777777" w:rsidR="009E4D1E" w:rsidRDefault="00EA661D">
            <w:pPr>
              <w:spacing w:before="73" w:line="237" w:lineRule="auto"/>
              <w:ind w:left="118" w:right="129"/>
              <w:rPr>
                <w:rFonts w:ascii="宋体" w:eastAsia="宋体" w:hAnsi="宋体" w:cs="宋体" w:hint="eastAsia"/>
                <w:sz w:val="24"/>
                <w:szCs w:val="24"/>
              </w:rPr>
            </w:pPr>
            <w:r>
              <w:rPr>
                <w:rFonts w:ascii="宋体" w:eastAsia="宋体" w:hAnsi="宋体" w:cs="宋体"/>
                <w:spacing w:val="17"/>
                <w:sz w:val="24"/>
                <w:szCs w:val="24"/>
              </w:rPr>
              <w:t>如</w:t>
            </w:r>
            <w:r>
              <w:rPr>
                <w:rFonts w:ascii="宋体" w:eastAsia="宋体" w:hAnsi="宋体" w:cs="宋体"/>
                <w:spacing w:val="11"/>
                <w:sz w:val="24"/>
                <w:szCs w:val="24"/>
              </w:rPr>
              <w:t>本项目(包)非因</w:t>
            </w:r>
            <w:r>
              <w:rPr>
                <w:rFonts w:eastAsia="Arial"/>
                <w:spacing w:val="11"/>
                <w:sz w:val="24"/>
                <w:szCs w:val="24"/>
              </w:rPr>
              <w:t>“</w:t>
            </w:r>
            <w:r>
              <w:rPr>
                <w:rFonts w:ascii="宋体" w:eastAsia="宋体" w:hAnsi="宋体" w:cs="宋体"/>
                <w:spacing w:val="11"/>
                <w:sz w:val="24"/>
                <w:szCs w:val="24"/>
              </w:rPr>
              <w:t>落实政府采购政策</w:t>
            </w:r>
            <w:r>
              <w:rPr>
                <w:rFonts w:eastAsia="Arial"/>
                <w:spacing w:val="11"/>
                <w:sz w:val="24"/>
                <w:szCs w:val="24"/>
              </w:rPr>
              <w:t>”</w:t>
            </w:r>
            <w:r>
              <w:rPr>
                <w:rFonts w:ascii="宋体" w:eastAsia="宋体" w:hAnsi="宋体" w:cs="宋体"/>
                <w:spacing w:val="11"/>
                <w:sz w:val="24"/>
                <w:szCs w:val="24"/>
              </w:rPr>
              <w:t>亦允许分包，且供应</w:t>
            </w:r>
            <w:r>
              <w:rPr>
                <w:rFonts w:ascii="宋体" w:eastAsia="宋体" w:hAnsi="宋体" w:cs="宋体"/>
                <w:sz w:val="24"/>
                <w:szCs w:val="24"/>
              </w:rPr>
              <w:t xml:space="preserve"> </w:t>
            </w:r>
            <w:r>
              <w:rPr>
                <w:rFonts w:ascii="宋体" w:eastAsia="宋体" w:hAnsi="宋体" w:cs="宋体"/>
                <w:spacing w:val="-6"/>
                <w:sz w:val="24"/>
                <w:szCs w:val="24"/>
              </w:rPr>
              <w:t>商拟</w:t>
            </w:r>
            <w:r>
              <w:rPr>
                <w:rFonts w:ascii="宋体" w:eastAsia="宋体" w:hAnsi="宋体" w:cs="宋体"/>
                <w:spacing w:val="-3"/>
                <w:sz w:val="24"/>
                <w:szCs w:val="24"/>
              </w:rPr>
              <w:t>进行分包时，必须提供；否则无须提供；</w:t>
            </w:r>
          </w:p>
        </w:tc>
      </w:tr>
      <w:tr w:rsidR="009E4D1E" w14:paraId="32EADABA" w14:textId="77777777">
        <w:trPr>
          <w:trHeight w:val="1249"/>
        </w:trPr>
        <w:tc>
          <w:tcPr>
            <w:tcW w:w="754" w:type="dxa"/>
            <w:vAlign w:val="center"/>
          </w:tcPr>
          <w:p w14:paraId="00F773E7" w14:textId="77777777" w:rsidR="009E4D1E" w:rsidRDefault="00EA661D">
            <w:pPr>
              <w:spacing w:before="69" w:line="202" w:lineRule="auto"/>
              <w:ind w:left="313"/>
              <w:rPr>
                <w:sz w:val="24"/>
                <w:szCs w:val="24"/>
              </w:rPr>
            </w:pPr>
            <w:r>
              <w:rPr>
                <w:rFonts w:eastAsia="Arial"/>
                <w:spacing w:val="4"/>
                <w:sz w:val="24"/>
                <w:szCs w:val="24"/>
              </w:rPr>
              <w:t>9</w:t>
            </w:r>
          </w:p>
        </w:tc>
        <w:tc>
          <w:tcPr>
            <w:tcW w:w="1812" w:type="dxa"/>
            <w:vAlign w:val="center"/>
          </w:tcPr>
          <w:p w14:paraId="302622CF" w14:textId="77777777" w:rsidR="009E4D1E" w:rsidRDefault="00EA661D">
            <w:pPr>
              <w:spacing w:before="73" w:line="237" w:lineRule="auto"/>
              <w:ind w:rightChars="7" w:right="15" w:hanging="22"/>
              <w:jc w:val="center"/>
              <w:rPr>
                <w:rFonts w:ascii="宋体" w:eastAsia="宋体" w:hAnsi="宋体" w:cs="宋体" w:hint="eastAsia"/>
                <w:spacing w:val="-2"/>
                <w:sz w:val="24"/>
                <w:szCs w:val="24"/>
              </w:rPr>
            </w:pPr>
            <w:r>
              <w:rPr>
                <w:rFonts w:ascii="宋体" w:eastAsia="宋体" w:hAnsi="宋体" w:cs="宋体"/>
                <w:spacing w:val="-2"/>
                <w:sz w:val="24"/>
                <w:szCs w:val="24"/>
              </w:rPr>
              <w:t>分包其他要求</w:t>
            </w:r>
          </w:p>
          <w:p w14:paraId="42123A63" w14:textId="77777777" w:rsidR="009E4D1E" w:rsidRDefault="00EA661D">
            <w:pPr>
              <w:spacing w:before="73" w:line="237" w:lineRule="auto"/>
              <w:ind w:rightChars="7" w:right="15" w:hanging="22"/>
              <w:jc w:val="center"/>
              <w:rPr>
                <w:rFonts w:ascii="宋体" w:eastAsia="宋体" w:hAnsi="宋体" w:cs="宋体" w:hint="eastAsia"/>
                <w:sz w:val="24"/>
                <w:szCs w:val="24"/>
              </w:rPr>
            </w:pPr>
            <w:r>
              <w:rPr>
                <w:rFonts w:ascii="宋体" w:eastAsia="宋体" w:hAnsi="宋体" w:cs="宋体"/>
                <w:spacing w:val="-2"/>
                <w:sz w:val="24"/>
                <w:szCs w:val="24"/>
              </w:rPr>
              <w:t>(如有)</w:t>
            </w:r>
          </w:p>
        </w:tc>
        <w:tc>
          <w:tcPr>
            <w:tcW w:w="6727" w:type="dxa"/>
          </w:tcPr>
          <w:p w14:paraId="5056CF7A" w14:textId="77777777" w:rsidR="009E4D1E" w:rsidRDefault="00EA661D">
            <w:pPr>
              <w:spacing w:before="40" w:line="239" w:lineRule="auto"/>
              <w:ind w:left="136" w:right="145" w:hanging="19"/>
              <w:rPr>
                <w:rFonts w:ascii="宋体" w:eastAsia="宋体" w:hAnsi="宋体" w:cs="宋体" w:hint="eastAsia"/>
                <w:sz w:val="24"/>
                <w:szCs w:val="24"/>
              </w:rPr>
            </w:pPr>
            <w:r>
              <w:rPr>
                <w:rFonts w:ascii="宋体" w:eastAsia="宋体" w:hAnsi="宋体" w:cs="宋体"/>
                <w:spacing w:val="-1"/>
                <w:sz w:val="24"/>
                <w:szCs w:val="24"/>
              </w:rPr>
              <w:t>分包履行的内容、金额或者比例未超出《投标人须</w:t>
            </w:r>
            <w:r>
              <w:rPr>
                <w:rFonts w:ascii="宋体" w:eastAsia="宋体" w:hAnsi="宋体" w:cs="宋体"/>
                <w:sz w:val="24"/>
                <w:szCs w:val="24"/>
              </w:rPr>
              <w:t xml:space="preserve">知资料表》 </w:t>
            </w:r>
            <w:r>
              <w:rPr>
                <w:rFonts w:ascii="宋体" w:eastAsia="宋体" w:hAnsi="宋体" w:cs="宋体"/>
                <w:spacing w:val="-14"/>
                <w:sz w:val="24"/>
                <w:szCs w:val="24"/>
              </w:rPr>
              <w:t>中的规定；</w:t>
            </w:r>
          </w:p>
          <w:p w14:paraId="2D6265DF" w14:textId="77777777" w:rsidR="009E4D1E" w:rsidRDefault="00EA661D">
            <w:pPr>
              <w:spacing w:before="2" w:line="225" w:lineRule="auto"/>
              <w:ind w:left="114" w:right="136" w:firstLine="2"/>
              <w:rPr>
                <w:rFonts w:ascii="宋体" w:eastAsia="宋体" w:hAnsi="宋体" w:cs="宋体" w:hint="eastAsia"/>
                <w:sz w:val="24"/>
                <w:szCs w:val="24"/>
              </w:rPr>
            </w:pPr>
            <w:r>
              <w:rPr>
                <w:rFonts w:ascii="宋体" w:eastAsia="宋体" w:hAnsi="宋体" w:cs="宋体"/>
                <w:spacing w:val="-1"/>
                <w:sz w:val="24"/>
                <w:szCs w:val="24"/>
              </w:rPr>
              <w:t>分包承担主体具备《投标人</w:t>
            </w:r>
            <w:r>
              <w:rPr>
                <w:rFonts w:ascii="宋体" w:eastAsia="宋体" w:hAnsi="宋体" w:cs="宋体"/>
                <w:sz w:val="24"/>
                <w:szCs w:val="24"/>
              </w:rPr>
              <w:t>须知资料表》载明的资质</w:t>
            </w:r>
            <w:proofErr w:type="gramStart"/>
            <w:r>
              <w:rPr>
                <w:rFonts w:ascii="宋体" w:eastAsia="宋体" w:hAnsi="宋体" w:cs="宋体"/>
                <w:sz w:val="24"/>
                <w:szCs w:val="24"/>
              </w:rPr>
              <w:t>条件且提</w:t>
            </w:r>
            <w:proofErr w:type="gramEnd"/>
            <w:r>
              <w:rPr>
                <w:rFonts w:ascii="宋体" w:eastAsia="宋体" w:hAnsi="宋体" w:cs="宋体"/>
                <w:sz w:val="24"/>
                <w:szCs w:val="24"/>
              </w:rPr>
              <w:t xml:space="preserve"> </w:t>
            </w:r>
            <w:r>
              <w:rPr>
                <w:rFonts w:ascii="宋体" w:eastAsia="宋体" w:hAnsi="宋体" w:cs="宋体"/>
                <w:spacing w:val="12"/>
                <w:sz w:val="24"/>
                <w:szCs w:val="24"/>
              </w:rPr>
              <w:t>供</w:t>
            </w:r>
            <w:r>
              <w:rPr>
                <w:rFonts w:ascii="宋体" w:eastAsia="宋体" w:hAnsi="宋体" w:cs="宋体"/>
                <w:spacing w:val="10"/>
                <w:sz w:val="24"/>
                <w:szCs w:val="24"/>
              </w:rPr>
              <w:t>了</w:t>
            </w:r>
            <w:r>
              <w:rPr>
                <w:rFonts w:ascii="宋体" w:eastAsia="宋体" w:hAnsi="宋体" w:cs="宋体"/>
                <w:spacing w:val="6"/>
                <w:sz w:val="24"/>
                <w:szCs w:val="24"/>
              </w:rPr>
              <w:t>资质证书电子件(如有)；</w:t>
            </w:r>
          </w:p>
        </w:tc>
      </w:tr>
      <w:tr w:rsidR="009E4D1E" w14:paraId="0F457596" w14:textId="77777777">
        <w:trPr>
          <w:trHeight w:val="689"/>
        </w:trPr>
        <w:tc>
          <w:tcPr>
            <w:tcW w:w="754" w:type="dxa"/>
          </w:tcPr>
          <w:p w14:paraId="76D5ECAE" w14:textId="77777777" w:rsidR="009E4D1E" w:rsidRDefault="00EA661D">
            <w:pPr>
              <w:spacing w:before="248" w:line="202" w:lineRule="auto"/>
              <w:ind w:left="250"/>
              <w:rPr>
                <w:sz w:val="24"/>
                <w:szCs w:val="24"/>
              </w:rPr>
            </w:pPr>
            <w:r>
              <w:rPr>
                <w:rFonts w:eastAsia="Arial"/>
                <w:spacing w:val="5"/>
                <w:sz w:val="24"/>
                <w:szCs w:val="24"/>
              </w:rPr>
              <w:t>10</w:t>
            </w:r>
          </w:p>
        </w:tc>
        <w:tc>
          <w:tcPr>
            <w:tcW w:w="1812" w:type="dxa"/>
          </w:tcPr>
          <w:p w14:paraId="07E5CA9F" w14:textId="77777777" w:rsidR="009E4D1E" w:rsidRDefault="00EA661D">
            <w:pPr>
              <w:spacing w:before="37" w:line="233" w:lineRule="auto"/>
              <w:ind w:rightChars="7" w:right="15"/>
              <w:jc w:val="center"/>
              <w:rPr>
                <w:rFonts w:ascii="宋体" w:eastAsia="宋体" w:hAnsi="宋体" w:cs="宋体" w:hint="eastAsia"/>
                <w:spacing w:val="-2"/>
                <w:sz w:val="24"/>
                <w:szCs w:val="24"/>
              </w:rPr>
            </w:pPr>
            <w:r>
              <w:rPr>
                <w:rFonts w:ascii="宋体" w:eastAsia="宋体" w:hAnsi="宋体" w:cs="宋体"/>
                <w:spacing w:val="-2"/>
                <w:sz w:val="24"/>
                <w:szCs w:val="24"/>
              </w:rPr>
              <w:t>报价的修正</w:t>
            </w:r>
          </w:p>
          <w:p w14:paraId="159AEF89" w14:textId="77777777" w:rsidR="009E4D1E" w:rsidRDefault="00EA661D">
            <w:pPr>
              <w:spacing w:line="253" w:lineRule="auto"/>
              <w:ind w:rightChars="7" w:right="15" w:hanging="3"/>
              <w:jc w:val="center"/>
              <w:rPr>
                <w:rFonts w:ascii="宋体" w:eastAsia="宋体" w:hAnsi="宋体" w:cs="宋体" w:hint="eastAsia"/>
                <w:spacing w:val="-2"/>
                <w:sz w:val="24"/>
                <w:szCs w:val="24"/>
              </w:rPr>
            </w:pPr>
            <w:r>
              <w:rPr>
                <w:rFonts w:ascii="宋体" w:eastAsia="宋体" w:hAnsi="宋体" w:cs="宋体"/>
                <w:spacing w:val="-2"/>
                <w:sz w:val="24"/>
                <w:szCs w:val="24"/>
              </w:rPr>
              <w:t>(如有)</w:t>
            </w:r>
          </w:p>
        </w:tc>
        <w:tc>
          <w:tcPr>
            <w:tcW w:w="6727" w:type="dxa"/>
          </w:tcPr>
          <w:p w14:paraId="73E40FF7" w14:textId="77777777" w:rsidR="009E4D1E" w:rsidRDefault="00EA661D">
            <w:pPr>
              <w:spacing w:before="73" w:line="229" w:lineRule="auto"/>
              <w:ind w:left="114" w:right="136" w:firstLine="4"/>
              <w:rPr>
                <w:rFonts w:ascii="宋体" w:eastAsia="宋体" w:hAnsi="宋体" w:cs="宋体" w:hint="eastAsia"/>
                <w:sz w:val="24"/>
                <w:szCs w:val="24"/>
              </w:rPr>
            </w:pPr>
            <w:r>
              <w:rPr>
                <w:rFonts w:ascii="宋体" w:eastAsia="宋体" w:hAnsi="宋体" w:cs="宋体"/>
                <w:spacing w:val="-1"/>
                <w:sz w:val="24"/>
                <w:szCs w:val="24"/>
              </w:rPr>
              <w:t>不涉及报价修正，或投标文件</w:t>
            </w:r>
            <w:r>
              <w:rPr>
                <w:rFonts w:ascii="宋体" w:eastAsia="宋体" w:hAnsi="宋体" w:cs="宋体"/>
                <w:sz w:val="24"/>
                <w:szCs w:val="24"/>
              </w:rPr>
              <w:t xml:space="preserve">报价出现前后不一致时，投标人 </w:t>
            </w:r>
            <w:r>
              <w:rPr>
                <w:rFonts w:ascii="宋体" w:eastAsia="宋体" w:hAnsi="宋体" w:cs="宋体"/>
                <w:spacing w:val="6"/>
                <w:sz w:val="24"/>
                <w:szCs w:val="24"/>
              </w:rPr>
              <w:t>对修正后的报价予以确认；(如有</w:t>
            </w:r>
            <w:r>
              <w:rPr>
                <w:rFonts w:ascii="宋体" w:eastAsia="宋体" w:hAnsi="宋体" w:cs="宋体"/>
                <w:spacing w:val="5"/>
                <w:sz w:val="24"/>
                <w:szCs w:val="24"/>
              </w:rPr>
              <w:t>)</w:t>
            </w:r>
          </w:p>
        </w:tc>
      </w:tr>
      <w:tr w:rsidR="009E4D1E" w14:paraId="5441BC61" w14:textId="77777777">
        <w:trPr>
          <w:trHeight w:val="941"/>
        </w:trPr>
        <w:tc>
          <w:tcPr>
            <w:tcW w:w="754" w:type="dxa"/>
            <w:vAlign w:val="center"/>
          </w:tcPr>
          <w:p w14:paraId="76BCC2E5" w14:textId="77777777" w:rsidR="009E4D1E" w:rsidRDefault="00EA661D">
            <w:pPr>
              <w:spacing w:before="69" w:line="199" w:lineRule="auto"/>
              <w:ind w:left="250"/>
              <w:rPr>
                <w:sz w:val="24"/>
                <w:szCs w:val="24"/>
              </w:rPr>
            </w:pPr>
            <w:r>
              <w:rPr>
                <w:rFonts w:eastAsia="Arial"/>
                <w:spacing w:val="5"/>
                <w:sz w:val="24"/>
                <w:szCs w:val="24"/>
              </w:rPr>
              <w:t>11</w:t>
            </w:r>
          </w:p>
        </w:tc>
        <w:tc>
          <w:tcPr>
            <w:tcW w:w="1812" w:type="dxa"/>
            <w:vAlign w:val="center"/>
          </w:tcPr>
          <w:p w14:paraId="428DCF5D" w14:textId="77777777" w:rsidR="009E4D1E" w:rsidRDefault="00EA661D">
            <w:pPr>
              <w:spacing w:before="78" w:line="219" w:lineRule="auto"/>
              <w:ind w:rightChars="7" w:right="15"/>
              <w:jc w:val="center"/>
              <w:rPr>
                <w:rFonts w:ascii="宋体" w:eastAsia="宋体" w:hAnsi="宋体" w:cs="宋体" w:hint="eastAsia"/>
                <w:sz w:val="24"/>
                <w:szCs w:val="24"/>
              </w:rPr>
            </w:pPr>
            <w:r>
              <w:rPr>
                <w:rFonts w:ascii="宋体" w:eastAsia="宋体" w:hAnsi="宋体" w:cs="宋体"/>
                <w:spacing w:val="-2"/>
                <w:sz w:val="24"/>
                <w:szCs w:val="24"/>
              </w:rPr>
              <w:t>报</w:t>
            </w:r>
            <w:r>
              <w:rPr>
                <w:rFonts w:ascii="宋体" w:eastAsia="宋体" w:hAnsi="宋体" w:cs="宋体"/>
                <w:spacing w:val="-1"/>
                <w:sz w:val="24"/>
                <w:szCs w:val="24"/>
              </w:rPr>
              <w:t>价合理性</w:t>
            </w:r>
          </w:p>
        </w:tc>
        <w:tc>
          <w:tcPr>
            <w:tcW w:w="6727" w:type="dxa"/>
          </w:tcPr>
          <w:p w14:paraId="55590C82" w14:textId="77777777" w:rsidR="009E4D1E" w:rsidRDefault="00EA661D">
            <w:pPr>
              <w:spacing w:before="44" w:line="230" w:lineRule="auto"/>
              <w:ind w:left="113" w:right="136"/>
              <w:rPr>
                <w:rFonts w:ascii="宋体" w:eastAsia="宋体" w:hAnsi="宋体" w:cs="宋体" w:hint="eastAsia"/>
                <w:sz w:val="24"/>
                <w:szCs w:val="24"/>
              </w:rPr>
            </w:pPr>
            <w:r>
              <w:rPr>
                <w:rFonts w:ascii="宋体" w:eastAsia="宋体" w:hAnsi="宋体" w:cs="宋体"/>
                <w:spacing w:val="-1"/>
                <w:sz w:val="24"/>
                <w:szCs w:val="24"/>
              </w:rPr>
              <w:t>报价合理，或投标</w:t>
            </w:r>
            <w:r>
              <w:rPr>
                <w:rFonts w:ascii="宋体" w:eastAsia="宋体" w:hAnsi="宋体" w:cs="宋体"/>
                <w:sz w:val="24"/>
                <w:szCs w:val="24"/>
              </w:rPr>
              <w:t xml:space="preserve">人的报价明显低于其他通过符合性审查投标 </w:t>
            </w:r>
            <w:r>
              <w:rPr>
                <w:rFonts w:ascii="宋体" w:eastAsia="宋体" w:hAnsi="宋体" w:cs="宋体"/>
                <w:spacing w:val="-1"/>
                <w:sz w:val="24"/>
                <w:szCs w:val="24"/>
              </w:rPr>
              <w:t>人的报价，有可能影</w:t>
            </w:r>
            <w:r>
              <w:rPr>
                <w:rFonts w:ascii="宋体" w:eastAsia="宋体" w:hAnsi="宋体" w:cs="宋体"/>
                <w:sz w:val="24"/>
                <w:szCs w:val="24"/>
              </w:rPr>
              <w:t xml:space="preserve">响产品质量或者不能诚信履约的，能够应 </w:t>
            </w:r>
            <w:r>
              <w:rPr>
                <w:rFonts w:ascii="宋体" w:eastAsia="宋体" w:hAnsi="宋体" w:cs="宋体"/>
                <w:spacing w:val="-4"/>
                <w:sz w:val="24"/>
                <w:szCs w:val="24"/>
              </w:rPr>
              <w:t>评标委</w:t>
            </w:r>
            <w:r>
              <w:rPr>
                <w:rFonts w:ascii="宋体" w:eastAsia="宋体" w:hAnsi="宋体" w:cs="宋体"/>
                <w:spacing w:val="-3"/>
                <w:sz w:val="24"/>
                <w:szCs w:val="24"/>
              </w:rPr>
              <w:t>员</w:t>
            </w:r>
            <w:r>
              <w:rPr>
                <w:rFonts w:ascii="宋体" w:eastAsia="宋体" w:hAnsi="宋体" w:cs="宋体"/>
                <w:spacing w:val="-2"/>
                <w:sz w:val="24"/>
                <w:szCs w:val="24"/>
              </w:rPr>
              <w:t>会要求在规定时间内证明其报价合理性的；</w:t>
            </w:r>
          </w:p>
        </w:tc>
      </w:tr>
    </w:tbl>
    <w:p w14:paraId="78E4B751" w14:textId="77777777" w:rsidR="009E4D1E" w:rsidRDefault="009E4D1E">
      <w:pPr>
        <w:spacing w:line="14" w:lineRule="auto"/>
        <w:rPr>
          <w:sz w:val="2"/>
        </w:rPr>
      </w:pPr>
    </w:p>
    <w:p w14:paraId="795995B5" w14:textId="77777777" w:rsidR="009E4D1E" w:rsidRDefault="009E4D1E">
      <w:pPr>
        <w:sectPr w:rsidR="009E4D1E">
          <w:type w:val="continuous"/>
          <w:pgSz w:w="11907" w:h="16840"/>
          <w:pgMar w:top="1117" w:right="1020" w:bottom="1060" w:left="1588" w:header="878" w:footer="886" w:gutter="0"/>
          <w:cols w:space="720" w:equalWidth="0">
            <w:col w:w="9299"/>
          </w:cols>
        </w:sectPr>
      </w:pPr>
    </w:p>
    <w:p w14:paraId="7CD1478C" w14:textId="77777777" w:rsidR="009E4D1E" w:rsidRDefault="009E4D1E"/>
    <w:p w14:paraId="03B2BD60" w14:textId="77777777" w:rsidR="009E4D1E" w:rsidRDefault="009E4D1E">
      <w:pPr>
        <w:spacing w:line="58" w:lineRule="exact"/>
      </w:pPr>
    </w:p>
    <w:tbl>
      <w:tblPr>
        <w:tblStyle w:val="TableNormal"/>
        <w:tblW w:w="929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54"/>
        <w:gridCol w:w="1812"/>
        <w:gridCol w:w="6727"/>
      </w:tblGrid>
      <w:tr w:rsidR="009E4D1E" w14:paraId="57086BD2" w14:textId="77777777">
        <w:trPr>
          <w:trHeight w:val="695"/>
        </w:trPr>
        <w:tc>
          <w:tcPr>
            <w:tcW w:w="754" w:type="dxa"/>
          </w:tcPr>
          <w:p w14:paraId="7B17B48F" w14:textId="77777777" w:rsidR="009E4D1E" w:rsidRDefault="00EA661D">
            <w:pPr>
              <w:spacing w:before="249" w:line="201" w:lineRule="auto"/>
              <w:ind w:left="250"/>
              <w:rPr>
                <w:sz w:val="24"/>
                <w:szCs w:val="24"/>
              </w:rPr>
            </w:pPr>
            <w:r>
              <w:rPr>
                <w:rFonts w:eastAsia="Arial"/>
                <w:spacing w:val="5"/>
                <w:sz w:val="24"/>
                <w:szCs w:val="24"/>
              </w:rPr>
              <w:t>12</w:t>
            </w:r>
          </w:p>
        </w:tc>
        <w:tc>
          <w:tcPr>
            <w:tcW w:w="1812" w:type="dxa"/>
          </w:tcPr>
          <w:p w14:paraId="5776C3FD" w14:textId="799BD8F1" w:rsidR="009E4D1E" w:rsidRDefault="00EA661D">
            <w:pPr>
              <w:spacing w:before="72"/>
              <w:ind w:left="110"/>
              <w:jc w:val="center"/>
              <w:rPr>
                <w:rFonts w:ascii="宋体" w:eastAsia="宋体" w:hAnsi="宋体" w:cs="宋体" w:hint="eastAsia"/>
                <w:sz w:val="24"/>
                <w:szCs w:val="24"/>
              </w:rPr>
            </w:pPr>
            <w:r>
              <w:rPr>
                <w:rFonts w:ascii="宋体" w:eastAsia="宋体" w:hAnsi="宋体" w:cs="宋体"/>
                <w:spacing w:val="-2"/>
                <w:sz w:val="24"/>
                <w:szCs w:val="24"/>
              </w:rPr>
              <w:t>进口</w:t>
            </w:r>
            <w:r w:rsidR="005E5C25">
              <w:rPr>
                <w:rFonts w:ascii="宋体" w:eastAsia="宋体" w:hAnsi="宋体" w:cs="宋体" w:hint="eastAsia"/>
                <w:spacing w:val="-2"/>
                <w:sz w:val="24"/>
                <w:szCs w:val="24"/>
              </w:rPr>
              <w:t>产品</w:t>
            </w:r>
          </w:p>
          <w:p w14:paraId="0249AC70" w14:textId="77777777" w:rsidR="009E4D1E" w:rsidRDefault="00EA661D">
            <w:pPr>
              <w:spacing w:before="1" w:line="220" w:lineRule="auto"/>
              <w:ind w:left="119"/>
              <w:jc w:val="center"/>
              <w:rPr>
                <w:rFonts w:ascii="宋体" w:eastAsia="宋体" w:hAnsi="宋体" w:cs="宋体" w:hint="eastAsia"/>
                <w:sz w:val="24"/>
                <w:szCs w:val="24"/>
              </w:rPr>
            </w:pPr>
            <w:r>
              <w:rPr>
                <w:rFonts w:ascii="宋体" w:eastAsia="宋体" w:hAnsi="宋体" w:cs="宋体"/>
                <w:spacing w:val="22"/>
                <w:sz w:val="24"/>
                <w:szCs w:val="24"/>
              </w:rPr>
              <w:t>(如有)</w:t>
            </w:r>
          </w:p>
        </w:tc>
        <w:tc>
          <w:tcPr>
            <w:tcW w:w="6727" w:type="dxa"/>
          </w:tcPr>
          <w:p w14:paraId="5F68EAE6" w14:textId="56A4569E" w:rsidR="009E4D1E" w:rsidRPr="005E5C25" w:rsidRDefault="005E5C25" w:rsidP="005E5C25">
            <w:pPr>
              <w:spacing w:before="71"/>
              <w:ind w:left="113" w:right="136" w:firstLine="2"/>
              <w:rPr>
                <w:rFonts w:ascii="宋体" w:eastAsia="宋体" w:hAnsi="宋体" w:cs="宋体" w:hint="eastAsia"/>
                <w:spacing w:val="-1"/>
                <w:sz w:val="24"/>
                <w:szCs w:val="24"/>
              </w:rPr>
            </w:pPr>
            <w:r w:rsidRPr="005E5C25">
              <w:rPr>
                <w:rFonts w:ascii="宋体" w:eastAsia="宋体" w:hAnsi="宋体" w:cs="宋体" w:hint="eastAsia"/>
                <w:spacing w:val="-1"/>
                <w:sz w:val="24"/>
                <w:szCs w:val="24"/>
              </w:rPr>
              <w:t>招标文件不接受进口产品投标的内容时，投标人所</w:t>
            </w:r>
            <w:proofErr w:type="gramStart"/>
            <w:r w:rsidRPr="005E5C25">
              <w:rPr>
                <w:rFonts w:ascii="宋体" w:eastAsia="宋体" w:hAnsi="宋体" w:cs="宋体" w:hint="eastAsia"/>
                <w:spacing w:val="-1"/>
                <w:sz w:val="24"/>
                <w:szCs w:val="24"/>
              </w:rPr>
              <w:t>投产品非进口</w:t>
            </w:r>
            <w:proofErr w:type="gramEnd"/>
            <w:r w:rsidRPr="005E5C25">
              <w:rPr>
                <w:rFonts w:ascii="宋体" w:eastAsia="宋体" w:hAnsi="宋体" w:cs="宋体" w:hint="eastAsia"/>
                <w:spacing w:val="-1"/>
                <w:sz w:val="24"/>
                <w:szCs w:val="24"/>
              </w:rPr>
              <w:t>产品的；</w:t>
            </w:r>
          </w:p>
        </w:tc>
      </w:tr>
      <w:tr w:rsidR="009E4D1E" w14:paraId="042A3784" w14:textId="77777777">
        <w:trPr>
          <w:trHeight w:val="5916"/>
        </w:trPr>
        <w:tc>
          <w:tcPr>
            <w:tcW w:w="754" w:type="dxa"/>
            <w:vAlign w:val="center"/>
          </w:tcPr>
          <w:p w14:paraId="791D4834" w14:textId="77777777" w:rsidR="009E4D1E" w:rsidRDefault="00EA661D">
            <w:pPr>
              <w:spacing w:before="69" w:line="201" w:lineRule="auto"/>
              <w:ind w:left="250"/>
              <w:rPr>
                <w:sz w:val="24"/>
                <w:szCs w:val="24"/>
              </w:rPr>
            </w:pPr>
            <w:r>
              <w:rPr>
                <w:rFonts w:eastAsia="Arial"/>
                <w:spacing w:val="5"/>
                <w:sz w:val="24"/>
                <w:szCs w:val="24"/>
              </w:rPr>
              <w:t>13</w:t>
            </w:r>
          </w:p>
        </w:tc>
        <w:tc>
          <w:tcPr>
            <w:tcW w:w="1812" w:type="dxa"/>
            <w:vAlign w:val="center"/>
          </w:tcPr>
          <w:p w14:paraId="7367E8D3" w14:textId="77777777" w:rsidR="009E4D1E" w:rsidRDefault="00EA661D">
            <w:pPr>
              <w:spacing w:before="78" w:line="246" w:lineRule="auto"/>
              <w:ind w:left="111" w:right="263" w:firstLine="24"/>
              <w:jc w:val="center"/>
              <w:rPr>
                <w:rFonts w:ascii="宋体" w:eastAsia="宋体" w:hAnsi="宋体" w:cs="宋体" w:hint="eastAsia"/>
                <w:sz w:val="24"/>
                <w:szCs w:val="24"/>
              </w:rPr>
            </w:pPr>
            <w:r>
              <w:rPr>
                <w:rFonts w:ascii="宋体" w:eastAsia="宋体" w:hAnsi="宋体" w:cs="宋体"/>
                <w:spacing w:val="-8"/>
                <w:sz w:val="24"/>
                <w:szCs w:val="24"/>
              </w:rPr>
              <w:t>国</w:t>
            </w:r>
            <w:r>
              <w:rPr>
                <w:rFonts w:ascii="宋体" w:eastAsia="宋体" w:hAnsi="宋体" w:cs="宋体"/>
                <w:spacing w:val="-5"/>
                <w:sz w:val="24"/>
                <w:szCs w:val="24"/>
              </w:rPr>
              <w:t>家有关部门</w:t>
            </w:r>
            <w:r>
              <w:rPr>
                <w:rFonts w:ascii="宋体" w:eastAsia="宋体" w:hAnsi="宋体" w:cs="宋体"/>
                <w:sz w:val="24"/>
                <w:szCs w:val="24"/>
              </w:rPr>
              <w:t xml:space="preserve"> </w:t>
            </w:r>
            <w:r>
              <w:rPr>
                <w:rFonts w:ascii="宋体" w:eastAsia="宋体" w:hAnsi="宋体" w:cs="宋体"/>
                <w:spacing w:val="-2"/>
                <w:sz w:val="24"/>
                <w:szCs w:val="24"/>
              </w:rPr>
              <w:t>对投标</w:t>
            </w:r>
            <w:r>
              <w:rPr>
                <w:rFonts w:ascii="宋体" w:eastAsia="宋体" w:hAnsi="宋体" w:cs="宋体"/>
                <w:spacing w:val="-1"/>
                <w:sz w:val="24"/>
                <w:szCs w:val="24"/>
              </w:rPr>
              <w:t>人的投</w:t>
            </w:r>
            <w:r>
              <w:rPr>
                <w:rFonts w:ascii="宋体" w:eastAsia="宋体" w:hAnsi="宋体" w:cs="宋体"/>
                <w:sz w:val="24"/>
                <w:szCs w:val="24"/>
              </w:rPr>
              <w:t xml:space="preserve"> </w:t>
            </w:r>
            <w:r>
              <w:rPr>
                <w:rFonts w:ascii="宋体" w:eastAsia="宋体" w:hAnsi="宋体" w:cs="宋体"/>
                <w:spacing w:val="-2"/>
                <w:sz w:val="24"/>
                <w:szCs w:val="24"/>
              </w:rPr>
              <w:t>标产品</w:t>
            </w:r>
            <w:r>
              <w:rPr>
                <w:rFonts w:ascii="宋体" w:eastAsia="宋体" w:hAnsi="宋体" w:cs="宋体"/>
                <w:spacing w:val="-1"/>
                <w:sz w:val="24"/>
                <w:szCs w:val="24"/>
              </w:rPr>
              <w:t>有强制</w:t>
            </w:r>
            <w:r>
              <w:rPr>
                <w:rFonts w:ascii="宋体" w:eastAsia="宋体" w:hAnsi="宋体" w:cs="宋体"/>
                <w:sz w:val="24"/>
                <w:szCs w:val="24"/>
              </w:rPr>
              <w:t xml:space="preserve"> </w:t>
            </w:r>
            <w:r>
              <w:rPr>
                <w:rFonts w:ascii="宋体" w:eastAsia="宋体" w:hAnsi="宋体" w:cs="宋体"/>
                <w:spacing w:val="-2"/>
                <w:sz w:val="24"/>
                <w:szCs w:val="24"/>
              </w:rPr>
              <w:t>性规定</w:t>
            </w:r>
            <w:r>
              <w:rPr>
                <w:rFonts w:ascii="宋体" w:eastAsia="宋体" w:hAnsi="宋体" w:cs="宋体"/>
                <w:spacing w:val="-1"/>
                <w:sz w:val="24"/>
                <w:szCs w:val="24"/>
              </w:rPr>
              <w:t>或要求</w:t>
            </w:r>
            <w:r>
              <w:rPr>
                <w:rFonts w:ascii="宋体" w:eastAsia="宋体" w:hAnsi="宋体" w:cs="宋体"/>
                <w:sz w:val="24"/>
                <w:szCs w:val="24"/>
              </w:rPr>
              <w:t xml:space="preserve"> 的</w:t>
            </w:r>
          </w:p>
        </w:tc>
        <w:tc>
          <w:tcPr>
            <w:tcW w:w="6727" w:type="dxa"/>
          </w:tcPr>
          <w:p w14:paraId="745BE341" w14:textId="77777777" w:rsidR="009E4D1E" w:rsidRDefault="00EA661D">
            <w:pPr>
              <w:spacing w:before="37" w:line="238" w:lineRule="auto"/>
              <w:ind w:left="107" w:right="42" w:firstLine="30"/>
              <w:rPr>
                <w:rFonts w:ascii="宋体" w:eastAsia="宋体" w:hAnsi="宋体" w:cs="宋体" w:hint="eastAsia"/>
                <w:sz w:val="24"/>
                <w:szCs w:val="24"/>
              </w:rPr>
            </w:pPr>
            <w:r>
              <w:rPr>
                <w:rFonts w:ascii="宋体" w:eastAsia="宋体" w:hAnsi="宋体" w:cs="宋体"/>
                <w:spacing w:val="6"/>
                <w:sz w:val="24"/>
                <w:szCs w:val="24"/>
              </w:rPr>
              <w:t>国家</w:t>
            </w:r>
            <w:r>
              <w:rPr>
                <w:rFonts w:ascii="宋体" w:eastAsia="宋体" w:hAnsi="宋体" w:cs="宋体"/>
                <w:spacing w:val="3"/>
                <w:sz w:val="24"/>
                <w:szCs w:val="24"/>
              </w:rPr>
              <w:t>有关部门对投标人的投标产品有强制性规定或要求的(如</w:t>
            </w:r>
            <w:r>
              <w:rPr>
                <w:rFonts w:ascii="宋体" w:eastAsia="宋体" w:hAnsi="宋体" w:cs="宋体"/>
                <w:sz w:val="24"/>
                <w:szCs w:val="24"/>
              </w:rPr>
              <w:t xml:space="preserve"> </w:t>
            </w:r>
            <w:r>
              <w:rPr>
                <w:rFonts w:ascii="宋体" w:eastAsia="宋体" w:hAnsi="宋体" w:cs="宋体"/>
                <w:spacing w:val="8"/>
                <w:sz w:val="24"/>
                <w:szCs w:val="24"/>
              </w:rPr>
              <w:t>相应</w:t>
            </w:r>
            <w:r>
              <w:rPr>
                <w:rFonts w:ascii="宋体" w:eastAsia="宋体" w:hAnsi="宋体" w:cs="宋体"/>
                <w:spacing w:val="6"/>
                <w:sz w:val="24"/>
                <w:szCs w:val="24"/>
              </w:rPr>
              <w:t>技</w:t>
            </w:r>
            <w:r>
              <w:rPr>
                <w:rFonts w:ascii="宋体" w:eastAsia="宋体" w:hAnsi="宋体" w:cs="宋体"/>
                <w:spacing w:val="4"/>
                <w:sz w:val="24"/>
                <w:szCs w:val="24"/>
              </w:rPr>
              <w:t>术、安全、节能和环保等)，投标人的投标产品应符合</w:t>
            </w:r>
            <w:r>
              <w:rPr>
                <w:rFonts w:ascii="宋体" w:eastAsia="宋体" w:hAnsi="宋体" w:cs="宋体"/>
                <w:sz w:val="24"/>
                <w:szCs w:val="24"/>
              </w:rPr>
              <w:t xml:space="preserve"> </w:t>
            </w:r>
            <w:r>
              <w:rPr>
                <w:rFonts w:ascii="宋体" w:eastAsia="宋体" w:hAnsi="宋体" w:cs="宋体"/>
                <w:spacing w:val="-3"/>
                <w:sz w:val="24"/>
                <w:szCs w:val="24"/>
              </w:rPr>
              <w:t>相应规定或要求，并提供证明文件电子件:</w:t>
            </w:r>
            <w:r>
              <w:rPr>
                <w:rFonts w:ascii="宋体" w:eastAsia="宋体" w:hAnsi="宋体" w:cs="宋体"/>
                <w:sz w:val="24"/>
                <w:szCs w:val="24"/>
              </w:rPr>
              <w:t xml:space="preserve">                 </w:t>
            </w:r>
            <w:r>
              <w:rPr>
                <w:rFonts w:eastAsia="Arial"/>
                <w:spacing w:val="5"/>
                <w:sz w:val="24"/>
                <w:szCs w:val="24"/>
              </w:rPr>
              <w:t>1</w:t>
            </w:r>
            <w:r>
              <w:rPr>
                <w:rFonts w:ascii="宋体" w:eastAsia="宋体" w:hAnsi="宋体" w:cs="宋体"/>
                <w:spacing w:val="4"/>
                <w:sz w:val="24"/>
                <w:szCs w:val="24"/>
              </w:rPr>
              <w:t>)采购的产品若属于《节能产品政府采购品目清单》范围中</w:t>
            </w:r>
            <w:r>
              <w:rPr>
                <w:rFonts w:ascii="宋体" w:eastAsia="宋体" w:hAnsi="宋体" w:cs="宋体"/>
                <w:sz w:val="24"/>
                <w:szCs w:val="24"/>
              </w:rPr>
              <w:t xml:space="preserve"> </w:t>
            </w:r>
            <w:r>
              <w:rPr>
                <w:rFonts w:ascii="宋体" w:eastAsia="宋体" w:hAnsi="宋体" w:cs="宋体"/>
                <w:spacing w:val="-1"/>
                <w:sz w:val="24"/>
                <w:szCs w:val="24"/>
              </w:rPr>
              <w:t>政府</w:t>
            </w:r>
            <w:r>
              <w:rPr>
                <w:rFonts w:ascii="宋体" w:eastAsia="宋体" w:hAnsi="宋体" w:cs="宋体"/>
                <w:sz w:val="24"/>
                <w:szCs w:val="24"/>
              </w:rPr>
              <w:t xml:space="preserve">强制采购产品，则投标人所报产品必须获得国家确定的认 </w:t>
            </w:r>
            <w:r>
              <w:rPr>
                <w:rFonts w:ascii="宋体" w:eastAsia="宋体" w:hAnsi="宋体" w:cs="宋体"/>
                <w:spacing w:val="-4"/>
                <w:sz w:val="24"/>
                <w:szCs w:val="24"/>
              </w:rPr>
              <w:t>证机构出</w:t>
            </w:r>
            <w:r>
              <w:rPr>
                <w:rFonts w:ascii="宋体" w:eastAsia="宋体" w:hAnsi="宋体" w:cs="宋体"/>
                <w:spacing w:val="-3"/>
                <w:sz w:val="24"/>
                <w:szCs w:val="24"/>
              </w:rPr>
              <w:t>具</w:t>
            </w:r>
            <w:r>
              <w:rPr>
                <w:rFonts w:ascii="宋体" w:eastAsia="宋体" w:hAnsi="宋体" w:cs="宋体"/>
                <w:spacing w:val="-2"/>
                <w:sz w:val="24"/>
                <w:szCs w:val="24"/>
              </w:rPr>
              <w:t>的、处于有效期之内的节能产品认证证书；</w:t>
            </w:r>
            <w:r>
              <w:rPr>
                <w:rFonts w:ascii="宋体" w:eastAsia="宋体" w:hAnsi="宋体" w:cs="宋体"/>
                <w:sz w:val="24"/>
                <w:szCs w:val="24"/>
              </w:rPr>
              <w:t xml:space="preserve">       </w:t>
            </w:r>
            <w:r>
              <w:rPr>
                <w:rFonts w:eastAsia="Arial"/>
                <w:spacing w:val="6"/>
                <w:sz w:val="24"/>
                <w:szCs w:val="24"/>
              </w:rPr>
              <w:t>2</w:t>
            </w:r>
            <w:r>
              <w:rPr>
                <w:rFonts w:ascii="宋体" w:eastAsia="宋体" w:hAnsi="宋体" w:cs="宋体"/>
                <w:spacing w:val="6"/>
                <w:sz w:val="24"/>
                <w:szCs w:val="24"/>
              </w:rPr>
              <w:t>)所</w:t>
            </w:r>
            <w:r>
              <w:rPr>
                <w:rFonts w:ascii="宋体" w:eastAsia="宋体" w:hAnsi="宋体" w:cs="宋体"/>
                <w:spacing w:val="3"/>
                <w:sz w:val="24"/>
                <w:szCs w:val="24"/>
              </w:rPr>
              <w:t>投产</w:t>
            </w:r>
            <w:proofErr w:type="gramStart"/>
            <w:r>
              <w:rPr>
                <w:rFonts w:ascii="宋体" w:eastAsia="宋体" w:hAnsi="宋体" w:cs="宋体"/>
                <w:spacing w:val="3"/>
                <w:sz w:val="24"/>
                <w:szCs w:val="24"/>
              </w:rPr>
              <w:t>品属于</w:t>
            </w:r>
            <w:proofErr w:type="gramEnd"/>
            <w:r>
              <w:rPr>
                <w:rFonts w:ascii="宋体" w:eastAsia="宋体" w:hAnsi="宋体" w:cs="宋体"/>
                <w:spacing w:val="3"/>
                <w:sz w:val="24"/>
                <w:szCs w:val="24"/>
              </w:rPr>
              <w:t>列入《网络关键设备和网络安全专用产品目</w:t>
            </w:r>
            <w:r>
              <w:rPr>
                <w:rFonts w:ascii="宋体" w:eastAsia="宋体" w:hAnsi="宋体" w:cs="宋体"/>
                <w:sz w:val="24"/>
                <w:szCs w:val="24"/>
              </w:rPr>
              <w:t xml:space="preserve">  </w:t>
            </w:r>
            <w:r>
              <w:rPr>
                <w:rFonts w:ascii="宋体" w:eastAsia="宋体" w:hAnsi="宋体" w:cs="宋体"/>
                <w:spacing w:val="-1"/>
                <w:sz w:val="24"/>
                <w:szCs w:val="24"/>
              </w:rPr>
              <w:t>录》</w:t>
            </w:r>
            <w:r>
              <w:rPr>
                <w:rFonts w:ascii="宋体" w:eastAsia="宋体" w:hAnsi="宋体" w:cs="宋体"/>
                <w:sz w:val="24"/>
                <w:szCs w:val="24"/>
              </w:rPr>
              <w:t xml:space="preserve">的网络安全专用产品时，应当按照《信息安全技术网络安 </w:t>
            </w:r>
            <w:r>
              <w:rPr>
                <w:rFonts w:ascii="宋体" w:eastAsia="宋体" w:hAnsi="宋体" w:cs="宋体"/>
                <w:spacing w:val="-1"/>
                <w:sz w:val="24"/>
                <w:szCs w:val="24"/>
              </w:rPr>
              <w:t>全专</w:t>
            </w:r>
            <w:r>
              <w:rPr>
                <w:rFonts w:ascii="宋体" w:eastAsia="宋体" w:hAnsi="宋体" w:cs="宋体"/>
                <w:sz w:val="24"/>
                <w:szCs w:val="24"/>
              </w:rPr>
              <w:t xml:space="preserve">用产品安全技术要求》等相关国家标准的强制性要求，由 </w:t>
            </w:r>
            <w:r>
              <w:rPr>
                <w:rFonts w:ascii="宋体" w:eastAsia="宋体" w:hAnsi="宋体" w:cs="宋体"/>
                <w:spacing w:val="-4"/>
                <w:sz w:val="24"/>
                <w:szCs w:val="24"/>
              </w:rPr>
              <w:t>具备资格的机构安全认证合格或者安全检测符合要求；(</w:t>
            </w:r>
            <w:proofErr w:type="gramStart"/>
            <w:r>
              <w:rPr>
                <w:rFonts w:ascii="宋体" w:eastAsia="宋体" w:hAnsi="宋体" w:cs="宋体"/>
                <w:spacing w:val="-4"/>
                <w:sz w:val="24"/>
                <w:szCs w:val="24"/>
              </w:rPr>
              <w:t>如该</w:t>
            </w:r>
            <w:r>
              <w:rPr>
                <w:rFonts w:ascii="宋体" w:eastAsia="宋体" w:hAnsi="宋体" w:cs="宋体"/>
                <w:sz w:val="24"/>
                <w:szCs w:val="24"/>
              </w:rPr>
              <w:t>产</w:t>
            </w:r>
            <w:proofErr w:type="gramEnd"/>
            <w:r>
              <w:rPr>
                <w:rFonts w:ascii="宋体" w:eastAsia="宋体" w:hAnsi="宋体" w:cs="宋体"/>
                <w:sz w:val="24"/>
                <w:szCs w:val="24"/>
              </w:rPr>
              <w:t xml:space="preserve"> </w:t>
            </w:r>
            <w:r>
              <w:rPr>
                <w:rFonts w:ascii="宋体" w:eastAsia="宋体" w:hAnsi="宋体" w:cs="宋体"/>
                <w:spacing w:val="-1"/>
                <w:sz w:val="24"/>
                <w:szCs w:val="24"/>
              </w:rPr>
              <w:t>品已</w:t>
            </w:r>
            <w:r>
              <w:rPr>
                <w:rFonts w:ascii="宋体" w:eastAsia="宋体" w:hAnsi="宋体" w:cs="宋体"/>
                <w:sz w:val="24"/>
                <w:szCs w:val="24"/>
              </w:rPr>
              <w:t xml:space="preserve">经获得公安部颁发的计算机信息系统安全专用产品销售许 </w:t>
            </w:r>
            <w:r>
              <w:rPr>
                <w:rFonts w:ascii="宋体" w:eastAsia="宋体" w:hAnsi="宋体" w:cs="宋体"/>
                <w:spacing w:val="-1"/>
                <w:sz w:val="24"/>
                <w:szCs w:val="24"/>
              </w:rPr>
              <w:t>可证，且在有效期内，亦视为符合要求)</w:t>
            </w:r>
            <w:r>
              <w:rPr>
                <w:rFonts w:ascii="宋体" w:eastAsia="宋体" w:hAnsi="宋体" w:cs="宋体"/>
                <w:sz w:val="24"/>
                <w:szCs w:val="24"/>
              </w:rPr>
              <w:t xml:space="preserve">                    </w:t>
            </w:r>
            <w:r>
              <w:rPr>
                <w:rFonts w:eastAsia="Arial"/>
                <w:spacing w:val="8"/>
                <w:sz w:val="24"/>
                <w:szCs w:val="24"/>
              </w:rPr>
              <w:t>3</w:t>
            </w:r>
            <w:r>
              <w:rPr>
                <w:rFonts w:ascii="宋体" w:eastAsia="宋体" w:hAnsi="宋体" w:cs="宋体"/>
                <w:spacing w:val="8"/>
                <w:sz w:val="24"/>
                <w:szCs w:val="24"/>
              </w:rPr>
              <w:t>)国家</w:t>
            </w:r>
            <w:r>
              <w:rPr>
                <w:rFonts w:ascii="宋体" w:eastAsia="宋体" w:hAnsi="宋体" w:cs="宋体"/>
                <w:spacing w:val="5"/>
                <w:sz w:val="24"/>
                <w:szCs w:val="24"/>
              </w:rPr>
              <w:t>有</w:t>
            </w:r>
            <w:r>
              <w:rPr>
                <w:rFonts w:ascii="宋体" w:eastAsia="宋体" w:hAnsi="宋体" w:cs="宋体"/>
                <w:spacing w:val="4"/>
                <w:sz w:val="24"/>
                <w:szCs w:val="24"/>
              </w:rPr>
              <w:t>特殊信息安全要求的项目，采购产品涉及无线局域</w:t>
            </w:r>
            <w:r>
              <w:rPr>
                <w:rFonts w:ascii="宋体" w:eastAsia="宋体" w:hAnsi="宋体" w:cs="宋体"/>
                <w:sz w:val="24"/>
                <w:szCs w:val="24"/>
              </w:rPr>
              <w:t xml:space="preserve"> </w:t>
            </w:r>
            <w:proofErr w:type="gramStart"/>
            <w:r>
              <w:rPr>
                <w:rFonts w:ascii="宋体" w:eastAsia="宋体" w:hAnsi="宋体" w:cs="宋体"/>
                <w:spacing w:val="-2"/>
                <w:sz w:val="24"/>
                <w:szCs w:val="24"/>
              </w:rPr>
              <w:t>网产品</w:t>
            </w:r>
            <w:proofErr w:type="gramEnd"/>
            <w:r>
              <w:rPr>
                <w:rFonts w:ascii="宋体" w:eastAsia="宋体" w:hAnsi="宋体" w:cs="宋体"/>
                <w:spacing w:val="-2"/>
                <w:sz w:val="24"/>
                <w:szCs w:val="24"/>
              </w:rPr>
              <w:t>和含有无线局域</w:t>
            </w:r>
            <w:r>
              <w:rPr>
                <w:rFonts w:ascii="宋体" w:eastAsia="宋体" w:hAnsi="宋体" w:cs="宋体"/>
                <w:spacing w:val="-1"/>
                <w:sz w:val="24"/>
                <w:szCs w:val="24"/>
              </w:rPr>
              <w:t>网功能的计算机、通信设备、打印机、</w:t>
            </w:r>
            <w:r>
              <w:rPr>
                <w:rFonts w:ascii="宋体" w:eastAsia="宋体" w:hAnsi="宋体" w:cs="宋体"/>
                <w:sz w:val="24"/>
                <w:szCs w:val="24"/>
              </w:rPr>
              <w:t xml:space="preserve"> </w:t>
            </w:r>
            <w:r>
              <w:rPr>
                <w:rFonts w:ascii="宋体" w:eastAsia="宋体" w:hAnsi="宋体" w:cs="宋体"/>
                <w:spacing w:val="-1"/>
                <w:sz w:val="24"/>
                <w:szCs w:val="24"/>
              </w:rPr>
              <w:t>复印</w:t>
            </w:r>
            <w:r>
              <w:rPr>
                <w:rFonts w:ascii="宋体" w:eastAsia="宋体" w:hAnsi="宋体" w:cs="宋体"/>
                <w:sz w:val="24"/>
                <w:szCs w:val="24"/>
              </w:rPr>
              <w:t xml:space="preserve">机、投影仪等产品的，投标产品须为符合国家无线局域网 </w:t>
            </w:r>
            <w:r>
              <w:rPr>
                <w:rFonts w:ascii="宋体" w:eastAsia="宋体" w:hAnsi="宋体" w:cs="宋体"/>
                <w:spacing w:val="12"/>
                <w:sz w:val="24"/>
                <w:szCs w:val="24"/>
              </w:rPr>
              <w:t>安</w:t>
            </w:r>
            <w:r>
              <w:rPr>
                <w:rFonts w:ascii="宋体" w:eastAsia="宋体" w:hAnsi="宋体" w:cs="宋体"/>
                <w:spacing w:val="7"/>
                <w:sz w:val="24"/>
                <w:szCs w:val="24"/>
              </w:rPr>
              <w:t>全标准(</w:t>
            </w:r>
            <w:r>
              <w:rPr>
                <w:rFonts w:eastAsia="Arial"/>
                <w:sz w:val="24"/>
                <w:szCs w:val="24"/>
              </w:rPr>
              <w:t>GB</w:t>
            </w:r>
            <w:r>
              <w:rPr>
                <w:rFonts w:eastAsia="Arial"/>
                <w:spacing w:val="7"/>
                <w:sz w:val="24"/>
                <w:szCs w:val="24"/>
              </w:rPr>
              <w:t xml:space="preserve"> 15629.11/1102</w:t>
            </w:r>
            <w:r>
              <w:rPr>
                <w:rFonts w:ascii="宋体" w:eastAsia="宋体" w:hAnsi="宋体" w:cs="宋体"/>
                <w:spacing w:val="7"/>
                <w:sz w:val="24"/>
                <w:szCs w:val="24"/>
              </w:rPr>
              <w:t>)并通过国家产品认证的产品；</w:t>
            </w:r>
            <w:r>
              <w:rPr>
                <w:rFonts w:ascii="宋体" w:eastAsia="宋体" w:hAnsi="宋体" w:cs="宋体"/>
                <w:sz w:val="24"/>
                <w:szCs w:val="24"/>
              </w:rPr>
              <w:t xml:space="preserve"> </w:t>
            </w:r>
            <w:r>
              <w:rPr>
                <w:rFonts w:eastAsia="Arial"/>
                <w:spacing w:val="8"/>
                <w:sz w:val="24"/>
                <w:szCs w:val="24"/>
              </w:rPr>
              <w:t>4</w:t>
            </w:r>
            <w:r>
              <w:rPr>
                <w:rFonts w:ascii="宋体" w:eastAsia="宋体" w:hAnsi="宋体" w:cs="宋体"/>
                <w:spacing w:val="8"/>
                <w:sz w:val="24"/>
                <w:szCs w:val="24"/>
              </w:rPr>
              <w:t>)项</w:t>
            </w:r>
            <w:r>
              <w:rPr>
                <w:rFonts w:ascii="宋体" w:eastAsia="宋体" w:hAnsi="宋体" w:cs="宋体"/>
                <w:spacing w:val="7"/>
                <w:sz w:val="24"/>
                <w:szCs w:val="24"/>
              </w:rPr>
              <w:t>目</w:t>
            </w:r>
            <w:r>
              <w:rPr>
                <w:rFonts w:ascii="宋体" w:eastAsia="宋体" w:hAnsi="宋体" w:cs="宋体"/>
                <w:spacing w:val="4"/>
                <w:sz w:val="24"/>
                <w:szCs w:val="24"/>
              </w:rPr>
              <w:t>中涉及涂料、胶黏剂、油墨、清洗剂等挥发性有机物</w:t>
            </w:r>
            <w:r>
              <w:rPr>
                <w:rFonts w:ascii="宋体" w:eastAsia="宋体" w:hAnsi="宋体" w:cs="宋体"/>
                <w:sz w:val="24"/>
                <w:szCs w:val="24"/>
              </w:rPr>
              <w:t xml:space="preserve"> </w:t>
            </w:r>
            <w:r>
              <w:rPr>
                <w:rFonts w:ascii="宋体" w:eastAsia="宋体" w:hAnsi="宋体" w:cs="宋体"/>
                <w:spacing w:val="-1"/>
                <w:sz w:val="24"/>
                <w:szCs w:val="24"/>
              </w:rPr>
              <w:t>产品</w:t>
            </w:r>
            <w:r>
              <w:rPr>
                <w:rFonts w:ascii="宋体" w:eastAsia="宋体" w:hAnsi="宋体" w:cs="宋体"/>
                <w:sz w:val="24"/>
                <w:szCs w:val="24"/>
              </w:rPr>
              <w:t xml:space="preserve">，且属于强制性标准的，供应商应执行符合本市和国家的 </w:t>
            </w:r>
            <w:r>
              <w:rPr>
                <w:rFonts w:eastAsia="Arial"/>
                <w:sz w:val="24"/>
                <w:szCs w:val="24"/>
              </w:rPr>
              <w:t>VOCs</w:t>
            </w:r>
            <w:r>
              <w:rPr>
                <w:rFonts w:eastAsia="Arial"/>
                <w:spacing w:val="3"/>
                <w:sz w:val="24"/>
                <w:szCs w:val="24"/>
              </w:rPr>
              <w:t xml:space="preserve"> </w:t>
            </w:r>
            <w:r>
              <w:rPr>
                <w:rFonts w:ascii="宋体" w:eastAsia="宋体" w:hAnsi="宋体" w:cs="宋体"/>
                <w:spacing w:val="3"/>
                <w:sz w:val="24"/>
                <w:szCs w:val="24"/>
              </w:rPr>
              <w:t>含量限制标准。</w:t>
            </w:r>
          </w:p>
        </w:tc>
      </w:tr>
      <w:tr w:rsidR="009E4D1E" w14:paraId="0E941DD1" w14:textId="77777777">
        <w:trPr>
          <w:trHeight w:val="938"/>
        </w:trPr>
        <w:tc>
          <w:tcPr>
            <w:tcW w:w="754" w:type="dxa"/>
            <w:vAlign w:val="center"/>
          </w:tcPr>
          <w:p w14:paraId="62A08304" w14:textId="77777777" w:rsidR="009E4D1E" w:rsidRDefault="00EA661D">
            <w:pPr>
              <w:spacing w:before="69" w:line="199" w:lineRule="auto"/>
              <w:ind w:left="250"/>
              <w:rPr>
                <w:sz w:val="24"/>
                <w:szCs w:val="24"/>
              </w:rPr>
            </w:pPr>
            <w:r>
              <w:rPr>
                <w:rFonts w:eastAsia="Arial"/>
                <w:spacing w:val="5"/>
                <w:sz w:val="24"/>
                <w:szCs w:val="24"/>
              </w:rPr>
              <w:t>14</w:t>
            </w:r>
          </w:p>
        </w:tc>
        <w:tc>
          <w:tcPr>
            <w:tcW w:w="1812" w:type="dxa"/>
            <w:vAlign w:val="center"/>
          </w:tcPr>
          <w:p w14:paraId="42CF15E8" w14:textId="77777777" w:rsidR="009E4D1E" w:rsidRDefault="00EA661D">
            <w:pPr>
              <w:spacing w:before="78" w:line="220" w:lineRule="auto"/>
              <w:ind w:left="120"/>
              <w:jc w:val="center"/>
              <w:rPr>
                <w:rFonts w:ascii="宋体" w:eastAsia="宋体" w:hAnsi="宋体" w:cs="宋体" w:hint="eastAsia"/>
                <w:sz w:val="24"/>
                <w:szCs w:val="24"/>
              </w:rPr>
            </w:pPr>
            <w:r>
              <w:rPr>
                <w:rFonts w:ascii="宋体" w:eastAsia="宋体" w:hAnsi="宋体" w:cs="宋体"/>
                <w:spacing w:val="-4"/>
                <w:sz w:val="24"/>
                <w:szCs w:val="24"/>
              </w:rPr>
              <w:t>公</w:t>
            </w:r>
            <w:r>
              <w:rPr>
                <w:rFonts w:ascii="宋体" w:eastAsia="宋体" w:hAnsi="宋体" w:cs="宋体"/>
                <w:spacing w:val="-3"/>
                <w:sz w:val="24"/>
                <w:szCs w:val="24"/>
              </w:rPr>
              <w:t>平竞争</w:t>
            </w:r>
          </w:p>
        </w:tc>
        <w:tc>
          <w:tcPr>
            <w:tcW w:w="6727" w:type="dxa"/>
          </w:tcPr>
          <w:p w14:paraId="1D883CE0" w14:textId="77777777" w:rsidR="009E4D1E" w:rsidRDefault="00EA661D">
            <w:pPr>
              <w:spacing w:before="37" w:line="231" w:lineRule="auto"/>
              <w:ind w:left="113" w:right="136" w:firstLine="4"/>
              <w:rPr>
                <w:rFonts w:ascii="宋体" w:eastAsia="宋体" w:hAnsi="宋体" w:cs="宋体" w:hint="eastAsia"/>
                <w:sz w:val="24"/>
                <w:szCs w:val="24"/>
              </w:rPr>
            </w:pPr>
            <w:r>
              <w:rPr>
                <w:rFonts w:ascii="宋体" w:eastAsia="宋体" w:hAnsi="宋体" w:cs="宋体"/>
                <w:spacing w:val="-1"/>
                <w:sz w:val="24"/>
                <w:szCs w:val="24"/>
              </w:rPr>
              <w:t>投标人遵循公平竞争的原则</w:t>
            </w:r>
            <w:r>
              <w:rPr>
                <w:rFonts w:ascii="宋体" w:eastAsia="宋体" w:hAnsi="宋体" w:cs="宋体"/>
                <w:sz w:val="24"/>
                <w:szCs w:val="24"/>
              </w:rPr>
              <w:t xml:space="preserve">，不存在恶意串通，妨碍其他投标 </w:t>
            </w:r>
            <w:r>
              <w:rPr>
                <w:rFonts w:ascii="宋体" w:eastAsia="宋体" w:hAnsi="宋体" w:cs="宋体"/>
                <w:spacing w:val="-1"/>
                <w:sz w:val="24"/>
                <w:szCs w:val="24"/>
              </w:rPr>
              <w:t>人的竞争行为，不</w:t>
            </w:r>
            <w:r>
              <w:rPr>
                <w:rFonts w:ascii="宋体" w:eastAsia="宋体" w:hAnsi="宋体" w:cs="宋体"/>
                <w:sz w:val="24"/>
                <w:szCs w:val="24"/>
              </w:rPr>
              <w:t xml:space="preserve">存在损害采购人或者其他投标人的合法权益 </w:t>
            </w:r>
            <w:r>
              <w:rPr>
                <w:rFonts w:ascii="宋体" w:eastAsia="宋体" w:hAnsi="宋体" w:cs="宋体"/>
                <w:spacing w:val="-14"/>
                <w:sz w:val="24"/>
                <w:szCs w:val="24"/>
              </w:rPr>
              <w:t>情</w:t>
            </w:r>
            <w:r>
              <w:rPr>
                <w:rFonts w:ascii="宋体" w:eastAsia="宋体" w:hAnsi="宋体" w:cs="宋体"/>
                <w:spacing w:val="-11"/>
                <w:sz w:val="24"/>
                <w:szCs w:val="24"/>
              </w:rPr>
              <w:t>形的；</w:t>
            </w:r>
          </w:p>
        </w:tc>
      </w:tr>
      <w:tr w:rsidR="009E4D1E" w14:paraId="0CEF5197" w14:textId="77777777">
        <w:trPr>
          <w:trHeight w:val="2182"/>
        </w:trPr>
        <w:tc>
          <w:tcPr>
            <w:tcW w:w="754" w:type="dxa"/>
            <w:vAlign w:val="center"/>
          </w:tcPr>
          <w:p w14:paraId="6348967E" w14:textId="77777777" w:rsidR="009E4D1E" w:rsidRDefault="00EA661D">
            <w:pPr>
              <w:spacing w:before="69" w:line="199" w:lineRule="auto"/>
              <w:ind w:left="250"/>
              <w:rPr>
                <w:sz w:val="24"/>
                <w:szCs w:val="24"/>
              </w:rPr>
            </w:pPr>
            <w:r>
              <w:rPr>
                <w:rFonts w:eastAsia="Arial"/>
                <w:spacing w:val="5"/>
                <w:sz w:val="24"/>
                <w:szCs w:val="24"/>
              </w:rPr>
              <w:t>15</w:t>
            </w:r>
          </w:p>
        </w:tc>
        <w:tc>
          <w:tcPr>
            <w:tcW w:w="1812" w:type="dxa"/>
            <w:vAlign w:val="center"/>
          </w:tcPr>
          <w:p w14:paraId="72C2491F" w14:textId="77777777" w:rsidR="009E4D1E" w:rsidRDefault="00EA661D">
            <w:pPr>
              <w:spacing w:before="78" w:line="221" w:lineRule="auto"/>
              <w:ind w:left="134"/>
              <w:jc w:val="center"/>
              <w:rPr>
                <w:rFonts w:ascii="宋体" w:eastAsia="宋体" w:hAnsi="宋体" w:cs="宋体" w:hint="eastAsia"/>
                <w:sz w:val="24"/>
                <w:szCs w:val="24"/>
              </w:rPr>
            </w:pPr>
            <w:r>
              <w:rPr>
                <w:rFonts w:ascii="宋体" w:eastAsia="宋体" w:hAnsi="宋体" w:cs="宋体"/>
                <w:spacing w:val="-9"/>
                <w:sz w:val="24"/>
                <w:szCs w:val="24"/>
              </w:rPr>
              <w:t>串</w:t>
            </w:r>
            <w:r>
              <w:rPr>
                <w:rFonts w:ascii="宋体" w:eastAsia="宋体" w:hAnsi="宋体" w:cs="宋体"/>
                <w:spacing w:val="-5"/>
                <w:sz w:val="24"/>
                <w:szCs w:val="24"/>
              </w:rPr>
              <w:t>通投标</w:t>
            </w:r>
          </w:p>
        </w:tc>
        <w:tc>
          <w:tcPr>
            <w:tcW w:w="6727" w:type="dxa"/>
          </w:tcPr>
          <w:p w14:paraId="227C12F0" w14:textId="77777777" w:rsidR="009E4D1E" w:rsidRDefault="00EA661D">
            <w:pPr>
              <w:spacing w:before="43" w:line="235" w:lineRule="auto"/>
              <w:ind w:left="113" w:right="2" w:firstLine="5"/>
              <w:rPr>
                <w:rFonts w:ascii="宋体" w:eastAsia="宋体" w:hAnsi="宋体" w:cs="宋体" w:hint="eastAsia"/>
                <w:sz w:val="24"/>
                <w:szCs w:val="24"/>
              </w:rPr>
            </w:pPr>
            <w:r>
              <w:rPr>
                <w:rFonts w:ascii="宋体" w:eastAsia="宋体" w:hAnsi="宋体" w:cs="宋体"/>
                <w:spacing w:val="-1"/>
                <w:sz w:val="24"/>
                <w:szCs w:val="24"/>
              </w:rPr>
              <w:t>不存在《政府采购货物和服务</w:t>
            </w:r>
            <w:r>
              <w:rPr>
                <w:rFonts w:ascii="宋体" w:eastAsia="宋体" w:hAnsi="宋体" w:cs="宋体"/>
                <w:sz w:val="24"/>
                <w:szCs w:val="24"/>
              </w:rPr>
              <w:t xml:space="preserve">招标投标管理办法》视为投标人 </w:t>
            </w:r>
            <w:r>
              <w:rPr>
                <w:rFonts w:ascii="宋体" w:eastAsia="宋体" w:hAnsi="宋体" w:cs="宋体"/>
                <w:spacing w:val="-6"/>
                <w:sz w:val="24"/>
                <w:szCs w:val="24"/>
              </w:rPr>
              <w:t>串通投</w:t>
            </w:r>
            <w:r>
              <w:rPr>
                <w:rFonts w:ascii="宋体" w:eastAsia="宋体" w:hAnsi="宋体" w:cs="宋体"/>
                <w:spacing w:val="-5"/>
                <w:sz w:val="24"/>
                <w:szCs w:val="24"/>
              </w:rPr>
              <w:t>标</w:t>
            </w:r>
            <w:r>
              <w:rPr>
                <w:rFonts w:ascii="宋体" w:eastAsia="宋体" w:hAnsi="宋体" w:cs="宋体"/>
                <w:spacing w:val="-3"/>
                <w:sz w:val="24"/>
                <w:szCs w:val="24"/>
              </w:rPr>
              <w:t>的情形:(</w:t>
            </w:r>
            <w:proofErr w:type="gramStart"/>
            <w:r>
              <w:rPr>
                <w:rFonts w:ascii="宋体" w:eastAsia="宋体" w:hAnsi="宋体" w:cs="宋体"/>
                <w:spacing w:val="-3"/>
                <w:sz w:val="24"/>
                <w:szCs w:val="24"/>
              </w:rPr>
              <w:t>一</w:t>
            </w:r>
            <w:proofErr w:type="gramEnd"/>
            <w:r>
              <w:rPr>
                <w:rFonts w:ascii="宋体" w:eastAsia="宋体" w:hAnsi="宋体" w:cs="宋体"/>
                <w:spacing w:val="-3"/>
                <w:sz w:val="24"/>
                <w:szCs w:val="24"/>
              </w:rPr>
              <w:t>)不同投标人的投标文件由同一单位或者</w:t>
            </w:r>
            <w:r>
              <w:rPr>
                <w:rFonts w:ascii="宋体" w:eastAsia="宋体" w:hAnsi="宋体" w:cs="宋体"/>
                <w:sz w:val="24"/>
                <w:szCs w:val="24"/>
              </w:rPr>
              <w:t xml:space="preserve"> </w:t>
            </w:r>
            <w:r>
              <w:rPr>
                <w:rFonts w:ascii="宋体" w:eastAsia="宋体" w:hAnsi="宋体" w:cs="宋体"/>
                <w:spacing w:val="-6"/>
                <w:sz w:val="24"/>
                <w:szCs w:val="24"/>
              </w:rPr>
              <w:t>个人编制</w:t>
            </w:r>
            <w:r>
              <w:rPr>
                <w:rFonts w:ascii="宋体" w:eastAsia="宋体" w:hAnsi="宋体" w:cs="宋体"/>
                <w:spacing w:val="-3"/>
                <w:sz w:val="24"/>
                <w:szCs w:val="24"/>
              </w:rPr>
              <w:t>；(二)不同投标人委托同一单位或者个人办理投标事</w:t>
            </w:r>
            <w:r>
              <w:rPr>
                <w:rFonts w:ascii="宋体" w:eastAsia="宋体" w:hAnsi="宋体" w:cs="宋体"/>
                <w:sz w:val="24"/>
                <w:szCs w:val="24"/>
              </w:rPr>
              <w:t xml:space="preserve"> </w:t>
            </w:r>
            <w:r>
              <w:rPr>
                <w:rFonts w:ascii="宋体" w:eastAsia="宋体" w:hAnsi="宋体" w:cs="宋体"/>
                <w:spacing w:val="-6"/>
                <w:sz w:val="24"/>
                <w:szCs w:val="24"/>
              </w:rPr>
              <w:t>宜；(三</w:t>
            </w:r>
            <w:r>
              <w:rPr>
                <w:rFonts w:ascii="宋体" w:eastAsia="宋体" w:hAnsi="宋体" w:cs="宋体"/>
                <w:spacing w:val="-3"/>
                <w:sz w:val="24"/>
                <w:szCs w:val="24"/>
              </w:rPr>
              <w:t>)不同投标人的投标文件载明的项目管理成员或者联系</w:t>
            </w:r>
            <w:r>
              <w:rPr>
                <w:rFonts w:ascii="宋体" w:eastAsia="宋体" w:hAnsi="宋体" w:cs="宋体"/>
                <w:sz w:val="24"/>
                <w:szCs w:val="24"/>
              </w:rPr>
              <w:t xml:space="preserve"> </w:t>
            </w:r>
            <w:r>
              <w:rPr>
                <w:rFonts w:ascii="宋体" w:eastAsia="宋体" w:hAnsi="宋体" w:cs="宋体"/>
                <w:spacing w:val="-6"/>
                <w:sz w:val="24"/>
                <w:szCs w:val="24"/>
              </w:rPr>
              <w:t>人员为</w:t>
            </w:r>
            <w:r>
              <w:rPr>
                <w:rFonts w:ascii="宋体" w:eastAsia="宋体" w:hAnsi="宋体" w:cs="宋体"/>
                <w:spacing w:val="-5"/>
                <w:sz w:val="24"/>
                <w:szCs w:val="24"/>
              </w:rPr>
              <w:t>同</w:t>
            </w:r>
            <w:r>
              <w:rPr>
                <w:rFonts w:ascii="宋体" w:eastAsia="宋体" w:hAnsi="宋体" w:cs="宋体"/>
                <w:spacing w:val="-3"/>
                <w:sz w:val="24"/>
                <w:szCs w:val="24"/>
              </w:rPr>
              <w:t>一人；(四)不同投标人的投标文件异常一致或者投标</w:t>
            </w:r>
            <w:r>
              <w:rPr>
                <w:rFonts w:ascii="宋体" w:eastAsia="宋体" w:hAnsi="宋体" w:cs="宋体"/>
                <w:sz w:val="24"/>
                <w:szCs w:val="24"/>
              </w:rPr>
              <w:t xml:space="preserve"> </w:t>
            </w:r>
            <w:r>
              <w:rPr>
                <w:rFonts w:ascii="宋体" w:eastAsia="宋体" w:hAnsi="宋体" w:cs="宋体"/>
                <w:spacing w:val="-14"/>
                <w:sz w:val="24"/>
                <w:szCs w:val="24"/>
              </w:rPr>
              <w:t>报价呈</w:t>
            </w:r>
            <w:r>
              <w:rPr>
                <w:rFonts w:ascii="宋体" w:eastAsia="宋体" w:hAnsi="宋体" w:cs="宋体"/>
                <w:spacing w:val="-10"/>
                <w:sz w:val="24"/>
                <w:szCs w:val="24"/>
              </w:rPr>
              <w:t>规</w:t>
            </w:r>
            <w:r>
              <w:rPr>
                <w:rFonts w:ascii="宋体" w:eastAsia="宋体" w:hAnsi="宋体" w:cs="宋体"/>
                <w:spacing w:val="-7"/>
                <w:sz w:val="24"/>
                <w:szCs w:val="24"/>
              </w:rPr>
              <w:t>律性差异；(五)不同投标人的投标文件相互混装；(六)</w:t>
            </w:r>
            <w:r>
              <w:rPr>
                <w:rFonts w:ascii="宋体" w:eastAsia="宋体" w:hAnsi="宋体" w:cs="宋体"/>
                <w:sz w:val="24"/>
                <w:szCs w:val="24"/>
              </w:rPr>
              <w:t xml:space="preserve"> </w:t>
            </w:r>
            <w:r>
              <w:rPr>
                <w:rFonts w:ascii="宋体" w:eastAsia="宋体" w:hAnsi="宋体" w:cs="宋体"/>
                <w:spacing w:val="-1"/>
                <w:sz w:val="24"/>
                <w:szCs w:val="24"/>
              </w:rPr>
              <w:t>不同投标人的投标</w:t>
            </w:r>
            <w:r>
              <w:rPr>
                <w:rFonts w:ascii="宋体" w:eastAsia="宋体" w:hAnsi="宋体" w:cs="宋体"/>
                <w:sz w:val="24"/>
                <w:szCs w:val="24"/>
              </w:rPr>
              <w:t>保证金从同一单位或者个人的账户转出；</w:t>
            </w:r>
          </w:p>
        </w:tc>
      </w:tr>
      <w:tr w:rsidR="009E4D1E" w14:paraId="46937012" w14:textId="77777777">
        <w:trPr>
          <w:trHeight w:val="690"/>
        </w:trPr>
        <w:tc>
          <w:tcPr>
            <w:tcW w:w="754" w:type="dxa"/>
          </w:tcPr>
          <w:p w14:paraId="5419BD82" w14:textId="77777777" w:rsidR="009E4D1E" w:rsidRDefault="00EA661D">
            <w:pPr>
              <w:spacing w:before="248" w:line="202" w:lineRule="auto"/>
              <w:ind w:left="250"/>
              <w:rPr>
                <w:sz w:val="24"/>
                <w:szCs w:val="24"/>
              </w:rPr>
            </w:pPr>
            <w:r>
              <w:rPr>
                <w:rFonts w:eastAsia="Arial"/>
                <w:spacing w:val="5"/>
                <w:sz w:val="24"/>
                <w:szCs w:val="24"/>
              </w:rPr>
              <w:t>16</w:t>
            </w:r>
          </w:p>
        </w:tc>
        <w:tc>
          <w:tcPr>
            <w:tcW w:w="1812" w:type="dxa"/>
          </w:tcPr>
          <w:p w14:paraId="7A881225" w14:textId="77777777" w:rsidR="009E4D1E" w:rsidRDefault="00EA661D">
            <w:pPr>
              <w:spacing w:before="228" w:line="219" w:lineRule="auto"/>
              <w:ind w:left="131"/>
              <w:jc w:val="center"/>
              <w:rPr>
                <w:rFonts w:ascii="宋体" w:eastAsia="宋体" w:hAnsi="宋体" w:cs="宋体" w:hint="eastAsia"/>
                <w:sz w:val="24"/>
                <w:szCs w:val="24"/>
              </w:rPr>
            </w:pPr>
            <w:r>
              <w:rPr>
                <w:rFonts w:ascii="宋体" w:eastAsia="宋体" w:hAnsi="宋体" w:cs="宋体"/>
                <w:spacing w:val="-7"/>
                <w:sz w:val="24"/>
                <w:szCs w:val="24"/>
              </w:rPr>
              <w:t>附</w:t>
            </w:r>
            <w:r>
              <w:rPr>
                <w:rFonts w:ascii="宋体" w:eastAsia="宋体" w:hAnsi="宋体" w:cs="宋体"/>
                <w:spacing w:val="-5"/>
                <w:sz w:val="24"/>
                <w:szCs w:val="24"/>
              </w:rPr>
              <w:t>加条件</w:t>
            </w:r>
          </w:p>
        </w:tc>
        <w:tc>
          <w:tcPr>
            <w:tcW w:w="6727" w:type="dxa"/>
          </w:tcPr>
          <w:p w14:paraId="512D0130" w14:textId="77777777" w:rsidR="009E4D1E" w:rsidRDefault="00EA661D">
            <w:pPr>
              <w:spacing w:before="228" w:line="219" w:lineRule="auto"/>
              <w:ind w:left="117"/>
              <w:rPr>
                <w:rFonts w:ascii="宋体" w:eastAsia="宋体" w:hAnsi="宋体" w:cs="宋体" w:hint="eastAsia"/>
                <w:sz w:val="24"/>
                <w:szCs w:val="24"/>
              </w:rPr>
            </w:pPr>
            <w:r>
              <w:rPr>
                <w:rFonts w:ascii="宋体" w:eastAsia="宋体" w:hAnsi="宋体" w:cs="宋体"/>
                <w:spacing w:val="-4"/>
                <w:sz w:val="24"/>
                <w:szCs w:val="24"/>
              </w:rPr>
              <w:t>投</w:t>
            </w:r>
            <w:r>
              <w:rPr>
                <w:rFonts w:ascii="宋体" w:eastAsia="宋体" w:hAnsi="宋体" w:cs="宋体"/>
                <w:spacing w:val="-3"/>
                <w:sz w:val="24"/>
                <w:szCs w:val="24"/>
              </w:rPr>
              <w:t>标文件未含有采购人不能接受的附加条件的；</w:t>
            </w:r>
          </w:p>
        </w:tc>
      </w:tr>
      <w:tr w:rsidR="009E4D1E" w14:paraId="1358800B" w14:textId="77777777">
        <w:trPr>
          <w:trHeight w:val="694"/>
        </w:trPr>
        <w:tc>
          <w:tcPr>
            <w:tcW w:w="754" w:type="dxa"/>
          </w:tcPr>
          <w:p w14:paraId="213F3004" w14:textId="77777777" w:rsidR="009E4D1E" w:rsidRDefault="00EA661D">
            <w:pPr>
              <w:spacing w:before="252" w:line="199" w:lineRule="auto"/>
              <w:ind w:left="250"/>
              <w:rPr>
                <w:sz w:val="24"/>
                <w:szCs w:val="24"/>
              </w:rPr>
            </w:pPr>
            <w:r>
              <w:rPr>
                <w:rFonts w:eastAsia="Arial"/>
                <w:spacing w:val="5"/>
                <w:sz w:val="24"/>
                <w:szCs w:val="24"/>
              </w:rPr>
              <w:t>17</w:t>
            </w:r>
          </w:p>
        </w:tc>
        <w:tc>
          <w:tcPr>
            <w:tcW w:w="1812" w:type="dxa"/>
          </w:tcPr>
          <w:p w14:paraId="1021DC41" w14:textId="77777777" w:rsidR="009E4D1E" w:rsidRDefault="00EA661D">
            <w:pPr>
              <w:spacing w:before="226" w:line="221" w:lineRule="auto"/>
              <w:ind w:left="113"/>
              <w:jc w:val="center"/>
              <w:rPr>
                <w:rFonts w:ascii="宋体" w:eastAsia="宋体" w:hAnsi="宋体" w:cs="宋体" w:hint="eastAsia"/>
                <w:sz w:val="24"/>
                <w:szCs w:val="24"/>
              </w:rPr>
            </w:pPr>
            <w:r>
              <w:rPr>
                <w:rFonts w:ascii="宋体" w:eastAsia="宋体" w:hAnsi="宋体" w:cs="宋体"/>
                <w:spacing w:val="-2"/>
                <w:sz w:val="24"/>
                <w:szCs w:val="24"/>
              </w:rPr>
              <w:t>其他无</w:t>
            </w:r>
            <w:r>
              <w:rPr>
                <w:rFonts w:ascii="宋体" w:eastAsia="宋体" w:hAnsi="宋体" w:cs="宋体"/>
                <w:spacing w:val="-1"/>
                <w:sz w:val="24"/>
                <w:szCs w:val="24"/>
              </w:rPr>
              <w:t>效情形</w:t>
            </w:r>
          </w:p>
        </w:tc>
        <w:tc>
          <w:tcPr>
            <w:tcW w:w="6727" w:type="dxa"/>
          </w:tcPr>
          <w:p w14:paraId="7E0B5212" w14:textId="77777777" w:rsidR="009E4D1E" w:rsidRDefault="00EA661D">
            <w:pPr>
              <w:spacing w:before="72" w:line="239" w:lineRule="auto"/>
              <w:ind w:left="115" w:right="136" w:firstLine="1"/>
              <w:rPr>
                <w:rFonts w:ascii="宋体" w:eastAsia="宋体" w:hAnsi="宋体" w:cs="宋体" w:hint="eastAsia"/>
                <w:sz w:val="24"/>
                <w:szCs w:val="24"/>
              </w:rPr>
            </w:pPr>
            <w:r>
              <w:rPr>
                <w:rFonts w:ascii="宋体" w:eastAsia="宋体" w:hAnsi="宋体" w:cs="宋体"/>
                <w:spacing w:val="-1"/>
                <w:sz w:val="24"/>
                <w:szCs w:val="24"/>
              </w:rPr>
              <w:t>投标人、投标文件不存在不</w:t>
            </w:r>
            <w:r>
              <w:rPr>
                <w:rFonts w:ascii="宋体" w:eastAsia="宋体" w:hAnsi="宋体" w:cs="宋体"/>
                <w:sz w:val="24"/>
                <w:szCs w:val="24"/>
              </w:rPr>
              <w:t xml:space="preserve">符合法律、法规和招标文件规定的 </w:t>
            </w:r>
            <w:r>
              <w:rPr>
                <w:rFonts w:ascii="宋体" w:eastAsia="宋体" w:hAnsi="宋体" w:cs="宋体"/>
                <w:spacing w:val="-8"/>
                <w:sz w:val="24"/>
                <w:szCs w:val="24"/>
              </w:rPr>
              <w:t>其</w:t>
            </w:r>
            <w:r>
              <w:rPr>
                <w:rFonts w:ascii="宋体" w:eastAsia="宋体" w:hAnsi="宋体" w:cs="宋体"/>
                <w:spacing w:val="-5"/>
                <w:sz w:val="24"/>
                <w:szCs w:val="24"/>
              </w:rPr>
              <w:t>他无效情形。</w:t>
            </w:r>
          </w:p>
        </w:tc>
      </w:tr>
      <w:tr w:rsidR="009E4D1E" w14:paraId="7373EC40" w14:textId="77777777">
        <w:trPr>
          <w:trHeight w:val="694"/>
        </w:trPr>
        <w:tc>
          <w:tcPr>
            <w:tcW w:w="754" w:type="dxa"/>
          </w:tcPr>
          <w:p w14:paraId="4534D114" w14:textId="77777777" w:rsidR="009E4D1E" w:rsidRDefault="00EA661D">
            <w:pPr>
              <w:spacing w:before="252" w:line="199" w:lineRule="auto"/>
              <w:ind w:left="250"/>
              <w:rPr>
                <w:spacing w:val="5"/>
                <w:sz w:val="24"/>
                <w:szCs w:val="24"/>
              </w:rPr>
            </w:pPr>
            <w:r>
              <w:rPr>
                <w:rFonts w:hint="eastAsia"/>
                <w:spacing w:val="5"/>
                <w:sz w:val="24"/>
                <w:szCs w:val="24"/>
              </w:rPr>
              <w:t>1</w:t>
            </w:r>
            <w:r>
              <w:rPr>
                <w:spacing w:val="5"/>
                <w:sz w:val="24"/>
                <w:szCs w:val="24"/>
              </w:rPr>
              <w:t>8</w:t>
            </w:r>
          </w:p>
        </w:tc>
        <w:tc>
          <w:tcPr>
            <w:tcW w:w="1812" w:type="dxa"/>
            <w:vAlign w:val="center"/>
          </w:tcPr>
          <w:p w14:paraId="1645D71E" w14:textId="77777777" w:rsidR="009E4D1E" w:rsidRDefault="00EA661D">
            <w:pPr>
              <w:spacing w:line="221" w:lineRule="auto"/>
              <w:ind w:left="113"/>
              <w:jc w:val="center"/>
              <w:rPr>
                <w:rFonts w:ascii="宋体" w:eastAsia="宋体" w:hAnsi="宋体" w:cs="宋体" w:hint="eastAsia"/>
                <w:spacing w:val="-2"/>
                <w:sz w:val="24"/>
                <w:szCs w:val="24"/>
              </w:rPr>
            </w:pPr>
            <w:bookmarkStart w:id="126" w:name="OLE_LINK8"/>
            <w:bookmarkStart w:id="127" w:name="OLE_LINK9"/>
            <w:r>
              <w:rPr>
                <w:rFonts w:ascii="宋体" w:eastAsia="宋体" w:hAnsi="宋体" w:cs="宋体" w:hint="eastAsia"/>
                <w:spacing w:val="-2"/>
                <w:sz w:val="24"/>
                <w:szCs w:val="24"/>
              </w:rPr>
              <w:t>招标</w:t>
            </w:r>
            <w:bookmarkEnd w:id="126"/>
            <w:r>
              <w:rPr>
                <w:rFonts w:ascii="宋体" w:eastAsia="宋体" w:hAnsi="宋体" w:cs="宋体" w:hint="eastAsia"/>
                <w:spacing w:val="-2"/>
                <w:sz w:val="24"/>
                <w:szCs w:val="24"/>
              </w:rPr>
              <w:t>代理费缴费承诺书</w:t>
            </w:r>
            <w:bookmarkEnd w:id="127"/>
          </w:p>
        </w:tc>
        <w:tc>
          <w:tcPr>
            <w:tcW w:w="6727" w:type="dxa"/>
            <w:vAlign w:val="center"/>
          </w:tcPr>
          <w:p w14:paraId="105A4E20" w14:textId="5C70C632" w:rsidR="009E4D1E" w:rsidRDefault="00EA661D">
            <w:pPr>
              <w:spacing w:before="72" w:line="239" w:lineRule="auto"/>
              <w:ind w:left="115" w:right="136" w:firstLine="1"/>
              <w:rPr>
                <w:rFonts w:ascii="宋体" w:eastAsia="宋体" w:hAnsi="宋体" w:cs="宋体" w:hint="eastAsia"/>
                <w:spacing w:val="-1"/>
                <w:sz w:val="24"/>
                <w:szCs w:val="24"/>
              </w:rPr>
            </w:pPr>
            <w:r>
              <w:rPr>
                <w:rFonts w:ascii="宋体" w:eastAsia="宋体" w:hAnsi="宋体" w:cs="宋体" w:hint="eastAsia"/>
                <w:spacing w:val="-2"/>
                <w:sz w:val="24"/>
                <w:szCs w:val="24"/>
              </w:rPr>
              <w:t>提供招标代理费缴费承诺书</w:t>
            </w:r>
            <w:r w:rsidR="006C2ADC">
              <w:rPr>
                <w:rFonts w:ascii="宋体" w:eastAsia="宋体" w:hAnsi="宋体" w:cs="宋体" w:hint="eastAsia"/>
                <w:spacing w:val="-2"/>
                <w:sz w:val="24"/>
                <w:szCs w:val="24"/>
              </w:rPr>
              <w:t>（格式自拟）</w:t>
            </w:r>
          </w:p>
        </w:tc>
      </w:tr>
      <w:tr w:rsidR="005D4E81" w14:paraId="2450E4A3" w14:textId="77777777">
        <w:trPr>
          <w:trHeight w:val="694"/>
        </w:trPr>
        <w:tc>
          <w:tcPr>
            <w:tcW w:w="754" w:type="dxa"/>
          </w:tcPr>
          <w:p w14:paraId="6A9C15C1" w14:textId="558083E6" w:rsidR="005D4E81" w:rsidRDefault="005D4E81" w:rsidP="005D4E81">
            <w:pPr>
              <w:spacing w:before="252" w:line="199" w:lineRule="auto"/>
              <w:ind w:left="250"/>
              <w:rPr>
                <w:spacing w:val="5"/>
                <w:sz w:val="24"/>
                <w:szCs w:val="24"/>
              </w:rPr>
            </w:pPr>
            <w:r>
              <w:rPr>
                <w:color w:val="auto"/>
                <w:spacing w:val="5"/>
                <w:sz w:val="24"/>
                <w:szCs w:val="24"/>
              </w:rPr>
              <w:t>19</w:t>
            </w:r>
          </w:p>
        </w:tc>
        <w:tc>
          <w:tcPr>
            <w:tcW w:w="1812" w:type="dxa"/>
            <w:vAlign w:val="center"/>
          </w:tcPr>
          <w:p w14:paraId="3E50E865" w14:textId="77777777" w:rsidR="005D4E81" w:rsidRDefault="005D4E81" w:rsidP="005D4E81">
            <w:pPr>
              <w:spacing w:line="220" w:lineRule="auto"/>
              <w:ind w:left="113"/>
              <w:jc w:val="center"/>
              <w:rPr>
                <w:rFonts w:ascii="宋体" w:eastAsia="宋体" w:hAnsi="宋体" w:cs="宋体" w:hint="eastAsia"/>
                <w:color w:val="auto"/>
                <w:spacing w:val="-2"/>
                <w:sz w:val="24"/>
                <w:szCs w:val="24"/>
              </w:rPr>
            </w:pPr>
            <w:r>
              <w:rPr>
                <w:rFonts w:ascii="宋体" w:eastAsia="宋体" w:hAnsi="宋体" w:cs="宋体" w:hint="eastAsia"/>
                <w:color w:val="auto"/>
                <w:spacing w:val="-2"/>
                <w:sz w:val="24"/>
                <w:szCs w:val="24"/>
              </w:rPr>
              <w:t>压力容器</w:t>
            </w:r>
          </w:p>
          <w:p w14:paraId="00FB7CC3" w14:textId="40F03C5D" w:rsidR="005D4E81" w:rsidRDefault="005D4E81" w:rsidP="005D4E81">
            <w:pPr>
              <w:spacing w:line="221" w:lineRule="auto"/>
              <w:ind w:left="113"/>
              <w:jc w:val="center"/>
              <w:rPr>
                <w:rFonts w:ascii="宋体" w:eastAsia="宋体" w:hAnsi="宋体" w:cs="宋体" w:hint="eastAsia"/>
                <w:spacing w:val="-2"/>
                <w:sz w:val="24"/>
                <w:szCs w:val="24"/>
              </w:rPr>
            </w:pPr>
            <w:r>
              <w:rPr>
                <w:rFonts w:ascii="宋体" w:eastAsia="宋体" w:hAnsi="宋体" w:cs="宋体" w:hint="eastAsia"/>
                <w:color w:val="auto"/>
                <w:spacing w:val="-2"/>
                <w:sz w:val="24"/>
                <w:szCs w:val="24"/>
              </w:rPr>
              <w:t>检定证书</w:t>
            </w:r>
          </w:p>
        </w:tc>
        <w:tc>
          <w:tcPr>
            <w:tcW w:w="6727" w:type="dxa"/>
            <w:vAlign w:val="center"/>
          </w:tcPr>
          <w:p w14:paraId="4AEDEAAE" w14:textId="5B48952C" w:rsidR="005D4E81" w:rsidRDefault="005D4E81" w:rsidP="005D4E81">
            <w:pPr>
              <w:spacing w:before="72" w:line="239" w:lineRule="auto"/>
              <w:ind w:left="115" w:right="136" w:firstLine="1"/>
              <w:rPr>
                <w:rFonts w:ascii="宋体" w:eastAsia="宋体" w:hAnsi="宋体" w:cs="宋体" w:hint="eastAsia"/>
                <w:spacing w:val="-2"/>
                <w:sz w:val="24"/>
                <w:szCs w:val="24"/>
              </w:rPr>
            </w:pPr>
            <w:r>
              <w:rPr>
                <w:rFonts w:ascii="宋体" w:eastAsia="宋体" w:hAnsi="宋体" w:cs="宋体" w:hint="eastAsia"/>
                <w:color w:val="auto"/>
                <w:spacing w:val="-2"/>
                <w:sz w:val="24"/>
                <w:szCs w:val="24"/>
              </w:rPr>
              <w:t>投标产品属于压力容器的</w:t>
            </w:r>
            <w:proofErr w:type="gramStart"/>
            <w:r>
              <w:rPr>
                <w:rFonts w:ascii="宋体" w:eastAsia="宋体" w:hAnsi="宋体" w:cs="宋体" w:hint="eastAsia"/>
                <w:color w:val="auto"/>
                <w:spacing w:val="-2"/>
                <w:sz w:val="24"/>
                <w:szCs w:val="24"/>
              </w:rPr>
              <w:t>的</w:t>
            </w:r>
            <w:proofErr w:type="gramEnd"/>
            <w:r>
              <w:rPr>
                <w:rFonts w:ascii="宋体" w:eastAsia="宋体" w:hAnsi="宋体" w:cs="宋体" w:hint="eastAsia"/>
                <w:color w:val="auto"/>
                <w:spacing w:val="-2"/>
                <w:sz w:val="24"/>
                <w:szCs w:val="24"/>
              </w:rPr>
              <w:t>必须提供有效的压力容器检定证书复印件</w:t>
            </w:r>
          </w:p>
        </w:tc>
      </w:tr>
      <w:tr w:rsidR="005D4E81" w14:paraId="11E57C48" w14:textId="77777777">
        <w:trPr>
          <w:trHeight w:val="694"/>
        </w:trPr>
        <w:tc>
          <w:tcPr>
            <w:tcW w:w="754" w:type="dxa"/>
          </w:tcPr>
          <w:p w14:paraId="425CE077" w14:textId="0A8FAD94" w:rsidR="005D4E81" w:rsidRDefault="005D4E81" w:rsidP="005D4E81">
            <w:pPr>
              <w:spacing w:before="252" w:line="199" w:lineRule="auto"/>
              <w:ind w:left="250"/>
              <w:rPr>
                <w:spacing w:val="5"/>
                <w:sz w:val="24"/>
                <w:szCs w:val="24"/>
              </w:rPr>
            </w:pPr>
            <w:r>
              <w:rPr>
                <w:color w:val="auto"/>
                <w:spacing w:val="5"/>
                <w:sz w:val="24"/>
                <w:szCs w:val="24"/>
              </w:rPr>
              <w:t>20</w:t>
            </w:r>
          </w:p>
        </w:tc>
        <w:tc>
          <w:tcPr>
            <w:tcW w:w="1812" w:type="dxa"/>
            <w:vAlign w:val="center"/>
          </w:tcPr>
          <w:p w14:paraId="4502AC28" w14:textId="77777777" w:rsidR="005D4E81" w:rsidRDefault="005D4E81" w:rsidP="005D4E81">
            <w:pPr>
              <w:spacing w:line="220" w:lineRule="auto"/>
              <w:ind w:left="113"/>
              <w:jc w:val="center"/>
              <w:rPr>
                <w:rFonts w:ascii="宋体" w:eastAsia="宋体" w:hAnsi="宋体" w:cs="宋体" w:hint="eastAsia"/>
                <w:color w:val="auto"/>
                <w:spacing w:val="-2"/>
                <w:sz w:val="24"/>
                <w:szCs w:val="24"/>
              </w:rPr>
            </w:pPr>
            <w:r>
              <w:rPr>
                <w:rFonts w:ascii="宋体" w:eastAsia="宋体" w:hAnsi="宋体" w:cs="宋体" w:hint="eastAsia"/>
                <w:color w:val="auto"/>
                <w:spacing w:val="-2"/>
                <w:sz w:val="24"/>
                <w:szCs w:val="24"/>
              </w:rPr>
              <w:t>辐射安全</w:t>
            </w:r>
          </w:p>
          <w:p w14:paraId="001C15BE" w14:textId="12934683" w:rsidR="005D4E81" w:rsidRDefault="005D4E81" w:rsidP="005D4E81">
            <w:pPr>
              <w:spacing w:line="221" w:lineRule="auto"/>
              <w:ind w:left="113"/>
              <w:jc w:val="center"/>
              <w:rPr>
                <w:rFonts w:ascii="宋体" w:eastAsia="宋体" w:hAnsi="宋体" w:cs="宋体" w:hint="eastAsia"/>
                <w:spacing w:val="-2"/>
                <w:sz w:val="24"/>
                <w:szCs w:val="24"/>
              </w:rPr>
            </w:pPr>
            <w:r>
              <w:rPr>
                <w:rFonts w:ascii="宋体" w:eastAsia="宋体" w:hAnsi="宋体" w:cs="宋体" w:hint="eastAsia"/>
                <w:color w:val="auto"/>
                <w:spacing w:val="-2"/>
                <w:sz w:val="24"/>
                <w:szCs w:val="24"/>
              </w:rPr>
              <w:t>许可证</w:t>
            </w:r>
          </w:p>
        </w:tc>
        <w:tc>
          <w:tcPr>
            <w:tcW w:w="6727" w:type="dxa"/>
            <w:vAlign w:val="center"/>
          </w:tcPr>
          <w:p w14:paraId="507ACBB3" w14:textId="3704CA1C" w:rsidR="005D4E81" w:rsidRDefault="005D4E81" w:rsidP="005D4E81">
            <w:pPr>
              <w:spacing w:before="72" w:line="239" w:lineRule="auto"/>
              <w:ind w:left="115" w:right="136" w:firstLine="1"/>
              <w:rPr>
                <w:rFonts w:ascii="宋体" w:eastAsia="宋体" w:hAnsi="宋体" w:cs="宋体" w:hint="eastAsia"/>
                <w:spacing w:val="-2"/>
                <w:sz w:val="24"/>
                <w:szCs w:val="24"/>
              </w:rPr>
            </w:pPr>
            <w:r>
              <w:rPr>
                <w:rFonts w:ascii="宋体" w:eastAsia="宋体" w:hAnsi="宋体" w:cs="宋体" w:hint="eastAsia"/>
                <w:color w:val="auto"/>
                <w:spacing w:val="-2"/>
                <w:sz w:val="24"/>
                <w:szCs w:val="24"/>
              </w:rPr>
              <w:t>投标产品属于X光射线设备的必须提供有效的辐射安全许可证复印件</w:t>
            </w:r>
          </w:p>
        </w:tc>
      </w:tr>
      <w:tr w:rsidR="005D4E81" w14:paraId="6FD22318" w14:textId="77777777">
        <w:trPr>
          <w:trHeight w:val="694"/>
        </w:trPr>
        <w:tc>
          <w:tcPr>
            <w:tcW w:w="754" w:type="dxa"/>
          </w:tcPr>
          <w:p w14:paraId="3AC31E8A" w14:textId="4DCA68B1" w:rsidR="005D4E81" w:rsidRDefault="005D4E81" w:rsidP="005D4E81">
            <w:pPr>
              <w:spacing w:before="252" w:line="199" w:lineRule="auto"/>
              <w:ind w:left="250"/>
              <w:rPr>
                <w:spacing w:val="5"/>
                <w:sz w:val="24"/>
                <w:szCs w:val="24"/>
              </w:rPr>
            </w:pPr>
            <w:r>
              <w:rPr>
                <w:color w:val="auto"/>
                <w:spacing w:val="5"/>
                <w:sz w:val="24"/>
                <w:szCs w:val="24"/>
              </w:rPr>
              <w:t>21</w:t>
            </w:r>
          </w:p>
        </w:tc>
        <w:tc>
          <w:tcPr>
            <w:tcW w:w="1812" w:type="dxa"/>
            <w:vAlign w:val="center"/>
          </w:tcPr>
          <w:p w14:paraId="6A777038" w14:textId="691F23F1" w:rsidR="005D4E81" w:rsidRDefault="005D4E81" w:rsidP="005D4E81">
            <w:pPr>
              <w:spacing w:line="221" w:lineRule="auto"/>
              <w:ind w:left="113"/>
              <w:jc w:val="center"/>
              <w:rPr>
                <w:rFonts w:ascii="宋体" w:eastAsia="宋体" w:hAnsi="宋体" w:cs="宋体" w:hint="eastAsia"/>
                <w:spacing w:val="-2"/>
                <w:sz w:val="24"/>
                <w:szCs w:val="24"/>
              </w:rPr>
            </w:pPr>
            <w:r>
              <w:rPr>
                <w:rFonts w:ascii="宋体" w:eastAsia="宋体" w:hAnsi="宋体" w:cs="宋体" w:hint="eastAsia"/>
                <w:color w:val="auto"/>
                <w:spacing w:val="-2"/>
                <w:sz w:val="24"/>
                <w:szCs w:val="24"/>
              </w:rPr>
              <w:t>医疗器械注册证</w:t>
            </w:r>
          </w:p>
        </w:tc>
        <w:tc>
          <w:tcPr>
            <w:tcW w:w="6727" w:type="dxa"/>
            <w:vAlign w:val="center"/>
          </w:tcPr>
          <w:p w14:paraId="0318F741" w14:textId="6AB2C5FD" w:rsidR="005D4E81" w:rsidRDefault="005D4E81" w:rsidP="005D4E81">
            <w:pPr>
              <w:spacing w:before="72" w:line="239" w:lineRule="auto"/>
              <w:ind w:left="115" w:right="136" w:firstLine="1"/>
              <w:rPr>
                <w:rFonts w:ascii="宋体" w:eastAsia="宋体" w:hAnsi="宋体" w:cs="宋体" w:hint="eastAsia"/>
                <w:spacing w:val="-2"/>
                <w:sz w:val="24"/>
                <w:szCs w:val="24"/>
              </w:rPr>
            </w:pPr>
            <w:r>
              <w:rPr>
                <w:rFonts w:ascii="宋体" w:eastAsia="宋体" w:hAnsi="宋体" w:cs="宋体" w:hint="eastAsia"/>
                <w:color w:val="auto"/>
                <w:spacing w:val="-2"/>
                <w:sz w:val="24"/>
                <w:szCs w:val="24"/>
              </w:rPr>
              <w:t>所投产品具有中华人民共和国医疗器械注册证</w:t>
            </w:r>
          </w:p>
        </w:tc>
      </w:tr>
    </w:tbl>
    <w:p w14:paraId="413B5028" w14:textId="77777777" w:rsidR="009E4D1E" w:rsidRDefault="009E4D1E"/>
    <w:p w14:paraId="1B7EE095" w14:textId="77777777" w:rsidR="009E4D1E" w:rsidRDefault="009E4D1E">
      <w:pPr>
        <w:sectPr w:rsidR="009E4D1E">
          <w:headerReference w:type="default" r:id="rId40"/>
          <w:footerReference w:type="default" r:id="rId41"/>
          <w:pgSz w:w="11907" w:h="16840"/>
          <w:pgMar w:top="1117" w:right="1020" w:bottom="1060" w:left="1588" w:header="878" w:footer="886" w:gutter="0"/>
          <w:cols w:space="720"/>
        </w:sectPr>
      </w:pPr>
    </w:p>
    <w:p w14:paraId="6D7A63A2" w14:textId="77777777" w:rsidR="009E4D1E" w:rsidRDefault="00EA661D">
      <w:pPr>
        <w:spacing w:before="78" w:line="220" w:lineRule="auto"/>
        <w:ind w:left="18"/>
        <w:outlineLvl w:val="2"/>
        <w:rPr>
          <w:rFonts w:ascii="宋体" w:eastAsia="宋体" w:hAnsi="宋体" w:cs="宋体" w:hint="eastAsia"/>
          <w:sz w:val="24"/>
          <w:szCs w:val="24"/>
        </w:rPr>
      </w:pPr>
      <w:bookmarkStart w:id="128" w:name="_Toc8853"/>
      <w:r>
        <w:rPr>
          <w:rFonts w:eastAsia="Arial"/>
          <w:spacing w:val="1"/>
          <w:sz w:val="24"/>
          <w:szCs w:val="24"/>
        </w:rPr>
        <w:lastRenderedPageBreak/>
        <w:t xml:space="preserve">2   </w:t>
      </w:r>
      <w:r>
        <w:rPr>
          <w:rFonts w:ascii="宋体" w:eastAsia="宋体" w:hAnsi="宋体" w:cs="宋体"/>
          <w:spacing w:val="1"/>
          <w:sz w:val="24"/>
          <w:szCs w:val="24"/>
        </w:rPr>
        <w:t>投标文件有</w:t>
      </w:r>
      <w:r>
        <w:rPr>
          <w:rFonts w:ascii="宋体" w:eastAsia="宋体" w:hAnsi="宋体" w:cs="宋体"/>
          <w:sz w:val="24"/>
          <w:szCs w:val="24"/>
        </w:rPr>
        <w:t>关事项的澄清或者说明</w:t>
      </w:r>
      <w:bookmarkEnd w:id="128"/>
    </w:p>
    <w:p w14:paraId="0B4D1DD7" w14:textId="77777777" w:rsidR="009E4D1E" w:rsidRDefault="00EA661D">
      <w:pPr>
        <w:spacing w:before="179" w:line="221" w:lineRule="auto"/>
        <w:ind w:left="373"/>
        <w:rPr>
          <w:rFonts w:ascii="宋体" w:eastAsia="宋体" w:hAnsi="宋体" w:cs="宋体" w:hint="eastAsia"/>
          <w:sz w:val="24"/>
          <w:szCs w:val="24"/>
        </w:rPr>
      </w:pPr>
      <w:r>
        <w:rPr>
          <w:rFonts w:eastAsia="Arial"/>
          <w:spacing w:val="4"/>
          <w:sz w:val="24"/>
          <w:szCs w:val="24"/>
        </w:rPr>
        <w:t xml:space="preserve">2.1     </w:t>
      </w:r>
      <w:r>
        <w:rPr>
          <w:rFonts w:ascii="宋体" w:eastAsia="宋体" w:hAnsi="宋体" w:cs="宋体"/>
          <w:spacing w:val="4"/>
          <w:sz w:val="24"/>
          <w:szCs w:val="24"/>
        </w:rPr>
        <w:t>评标过程中，</w:t>
      </w:r>
      <w:r>
        <w:rPr>
          <w:rFonts w:ascii="宋体" w:eastAsia="宋体" w:hAnsi="宋体" w:cs="宋体"/>
          <w:spacing w:val="2"/>
          <w:sz w:val="24"/>
          <w:szCs w:val="24"/>
        </w:rPr>
        <w:t>评标委员会将以书面形式要求投标人对其投标文件中含义不明</w:t>
      </w:r>
    </w:p>
    <w:p w14:paraId="287E6872" w14:textId="77777777" w:rsidR="009E4D1E" w:rsidRDefault="00EA661D">
      <w:pPr>
        <w:spacing w:before="181" w:line="359" w:lineRule="auto"/>
        <w:ind w:left="1084" w:right="87"/>
        <w:rPr>
          <w:rFonts w:ascii="宋体" w:eastAsia="宋体" w:hAnsi="宋体" w:cs="宋体" w:hint="eastAsia"/>
          <w:sz w:val="24"/>
          <w:szCs w:val="24"/>
        </w:rPr>
      </w:pPr>
      <w:r>
        <w:rPr>
          <w:rFonts w:ascii="宋体" w:eastAsia="宋体" w:hAnsi="宋体" w:cs="宋体"/>
          <w:spacing w:val="2"/>
          <w:sz w:val="24"/>
          <w:szCs w:val="24"/>
        </w:rPr>
        <w:t>确、同类问题表述不一致或者有明显文字和计算错误的内容，</w:t>
      </w:r>
      <w:proofErr w:type="gramStart"/>
      <w:r>
        <w:rPr>
          <w:rFonts w:ascii="宋体" w:eastAsia="宋体" w:hAnsi="宋体" w:cs="宋体"/>
          <w:spacing w:val="2"/>
          <w:sz w:val="24"/>
          <w:szCs w:val="24"/>
        </w:rPr>
        <w:t>作出</w:t>
      </w:r>
      <w:proofErr w:type="gramEnd"/>
      <w:r>
        <w:rPr>
          <w:rFonts w:ascii="宋体" w:eastAsia="宋体" w:hAnsi="宋体" w:cs="宋体"/>
          <w:spacing w:val="2"/>
          <w:sz w:val="24"/>
          <w:szCs w:val="24"/>
        </w:rPr>
        <w:t>必要的</w:t>
      </w:r>
      <w:r>
        <w:rPr>
          <w:rFonts w:ascii="宋体" w:eastAsia="宋体" w:hAnsi="宋体" w:cs="宋体"/>
          <w:spacing w:val="1"/>
          <w:sz w:val="24"/>
          <w:szCs w:val="24"/>
        </w:rPr>
        <w:t>澄</w:t>
      </w:r>
      <w:r>
        <w:rPr>
          <w:rFonts w:ascii="宋体" w:eastAsia="宋体" w:hAnsi="宋体" w:cs="宋体"/>
          <w:sz w:val="24"/>
          <w:szCs w:val="24"/>
        </w:rPr>
        <w:t xml:space="preserve"> </w:t>
      </w:r>
      <w:r>
        <w:rPr>
          <w:rFonts w:ascii="宋体" w:eastAsia="宋体" w:hAnsi="宋体" w:cs="宋体"/>
          <w:spacing w:val="2"/>
          <w:sz w:val="24"/>
          <w:szCs w:val="24"/>
        </w:rPr>
        <w:t>清、说明或者补正。投标人的澄清、说明或者补正应当采用书面形式，并加</w:t>
      </w:r>
      <w:r>
        <w:rPr>
          <w:rFonts w:ascii="宋体" w:eastAsia="宋体" w:hAnsi="宋体" w:cs="宋体"/>
          <w:sz w:val="24"/>
          <w:szCs w:val="24"/>
        </w:rPr>
        <w:t xml:space="preserve"> </w:t>
      </w:r>
      <w:r>
        <w:rPr>
          <w:rFonts w:ascii="宋体" w:eastAsia="宋体" w:hAnsi="宋体" w:cs="宋体"/>
          <w:spacing w:val="10"/>
          <w:sz w:val="24"/>
          <w:szCs w:val="24"/>
        </w:rPr>
        <w:t>盖公章，</w:t>
      </w:r>
      <w:r>
        <w:rPr>
          <w:rFonts w:ascii="宋体" w:eastAsia="宋体" w:hAnsi="宋体" w:cs="宋体"/>
          <w:spacing w:val="6"/>
          <w:sz w:val="24"/>
          <w:szCs w:val="24"/>
        </w:rPr>
        <w:t>或</w:t>
      </w:r>
      <w:r>
        <w:rPr>
          <w:rFonts w:ascii="宋体" w:eastAsia="宋体" w:hAnsi="宋体" w:cs="宋体"/>
          <w:spacing w:val="5"/>
          <w:sz w:val="24"/>
          <w:szCs w:val="24"/>
        </w:rPr>
        <w:t>者由法定代表人(若投标人为事业单位或其他组织或分支机构，</w:t>
      </w:r>
      <w:r>
        <w:rPr>
          <w:rFonts w:ascii="宋体" w:eastAsia="宋体" w:hAnsi="宋体" w:cs="宋体"/>
          <w:sz w:val="24"/>
          <w:szCs w:val="24"/>
        </w:rPr>
        <w:t xml:space="preserve"> </w:t>
      </w:r>
      <w:r>
        <w:rPr>
          <w:rFonts w:ascii="宋体" w:eastAsia="宋体" w:hAnsi="宋体" w:cs="宋体"/>
          <w:spacing w:val="2"/>
          <w:sz w:val="24"/>
          <w:szCs w:val="24"/>
        </w:rPr>
        <w:t>可为单位负责人)或其授权的代表签字。投标人的澄清、说明或者补正不</w:t>
      </w:r>
      <w:r>
        <w:rPr>
          <w:rFonts w:ascii="宋体" w:eastAsia="宋体" w:hAnsi="宋体" w:cs="宋体"/>
          <w:sz w:val="24"/>
          <w:szCs w:val="24"/>
        </w:rPr>
        <w:t xml:space="preserve">得 </w:t>
      </w:r>
      <w:r>
        <w:rPr>
          <w:rFonts w:ascii="宋体" w:eastAsia="宋体" w:hAnsi="宋体" w:cs="宋体"/>
          <w:spacing w:val="2"/>
          <w:sz w:val="24"/>
          <w:szCs w:val="24"/>
        </w:rPr>
        <w:t>超出投标文件的范围或者改变投标文件的实质性内容。澄清文件将作为投标</w:t>
      </w:r>
      <w:r>
        <w:rPr>
          <w:rFonts w:ascii="宋体" w:eastAsia="宋体" w:hAnsi="宋体" w:cs="宋体"/>
          <w:sz w:val="24"/>
          <w:szCs w:val="24"/>
        </w:rPr>
        <w:t xml:space="preserve"> </w:t>
      </w:r>
      <w:r>
        <w:rPr>
          <w:rFonts w:ascii="宋体" w:eastAsia="宋体" w:hAnsi="宋体" w:cs="宋体"/>
          <w:spacing w:val="-6"/>
          <w:sz w:val="24"/>
          <w:szCs w:val="24"/>
        </w:rPr>
        <w:t>文</w:t>
      </w:r>
      <w:r>
        <w:rPr>
          <w:rFonts w:ascii="宋体" w:eastAsia="宋体" w:hAnsi="宋体" w:cs="宋体"/>
          <w:spacing w:val="-4"/>
          <w:sz w:val="24"/>
          <w:szCs w:val="24"/>
        </w:rPr>
        <w:t>件内容的一部分。</w:t>
      </w:r>
    </w:p>
    <w:p w14:paraId="14799EC1" w14:textId="77777777" w:rsidR="009E4D1E" w:rsidRDefault="00EA661D">
      <w:pPr>
        <w:spacing w:line="218" w:lineRule="auto"/>
        <w:ind w:left="373"/>
        <w:rPr>
          <w:rFonts w:ascii="宋体" w:eastAsia="宋体" w:hAnsi="宋体" w:cs="宋体" w:hint="eastAsia"/>
          <w:sz w:val="24"/>
          <w:szCs w:val="24"/>
        </w:rPr>
      </w:pPr>
      <w:r>
        <w:rPr>
          <w:rFonts w:eastAsia="Arial"/>
          <w:spacing w:val="4"/>
          <w:sz w:val="24"/>
          <w:szCs w:val="24"/>
        </w:rPr>
        <w:t xml:space="preserve">2.2     </w:t>
      </w:r>
      <w:r>
        <w:rPr>
          <w:rFonts w:ascii="宋体" w:eastAsia="宋体" w:hAnsi="宋体" w:cs="宋体"/>
          <w:spacing w:val="4"/>
          <w:sz w:val="24"/>
          <w:szCs w:val="24"/>
        </w:rPr>
        <w:t>评标委员</w:t>
      </w:r>
      <w:r>
        <w:rPr>
          <w:rFonts w:ascii="宋体" w:eastAsia="宋体" w:hAnsi="宋体" w:cs="宋体"/>
          <w:spacing w:val="3"/>
          <w:sz w:val="24"/>
          <w:szCs w:val="24"/>
        </w:rPr>
        <w:t>会</w:t>
      </w:r>
      <w:r>
        <w:rPr>
          <w:rFonts w:ascii="宋体" w:eastAsia="宋体" w:hAnsi="宋体" w:cs="宋体"/>
          <w:spacing w:val="2"/>
          <w:sz w:val="24"/>
          <w:szCs w:val="24"/>
        </w:rPr>
        <w:t>认为投标人的报价明显低于其他通过符合性审查投标人的报价，</w:t>
      </w:r>
    </w:p>
    <w:p w14:paraId="18CC1494" w14:textId="77777777" w:rsidR="009E4D1E" w:rsidRDefault="00EA661D">
      <w:pPr>
        <w:spacing w:before="182" w:line="359" w:lineRule="auto"/>
        <w:ind w:left="1083" w:right="88" w:firstLine="2"/>
        <w:rPr>
          <w:rFonts w:ascii="宋体" w:eastAsia="宋体" w:hAnsi="宋体" w:cs="宋体" w:hint="eastAsia"/>
          <w:sz w:val="24"/>
          <w:szCs w:val="24"/>
        </w:rPr>
      </w:pPr>
      <w:r>
        <w:rPr>
          <w:rFonts w:ascii="宋体" w:eastAsia="宋体" w:hAnsi="宋体" w:cs="宋体"/>
          <w:spacing w:val="2"/>
          <w:sz w:val="24"/>
          <w:szCs w:val="24"/>
        </w:rPr>
        <w:t>有可能影响产品质量或者不能诚信履约的，有权要求该投标人在评标现场</w:t>
      </w:r>
      <w:r>
        <w:rPr>
          <w:rFonts w:ascii="宋体" w:eastAsia="宋体" w:hAnsi="宋体" w:cs="宋体"/>
          <w:sz w:val="24"/>
          <w:szCs w:val="24"/>
        </w:rPr>
        <w:t xml:space="preserve">合 </w:t>
      </w:r>
      <w:r>
        <w:rPr>
          <w:rFonts w:ascii="宋体" w:eastAsia="宋体" w:hAnsi="宋体" w:cs="宋体"/>
          <w:spacing w:val="3"/>
          <w:sz w:val="24"/>
          <w:szCs w:val="24"/>
        </w:rPr>
        <w:t>理</w:t>
      </w:r>
      <w:r>
        <w:rPr>
          <w:rFonts w:ascii="宋体" w:eastAsia="宋体" w:hAnsi="宋体" w:cs="宋体"/>
          <w:spacing w:val="2"/>
          <w:sz w:val="24"/>
          <w:szCs w:val="24"/>
        </w:rPr>
        <w:t>的时间内提供书面说明，必要时提交相关证明材料；若投标人不能证明其</w:t>
      </w:r>
      <w:r>
        <w:rPr>
          <w:rFonts w:ascii="宋体" w:eastAsia="宋体" w:hAnsi="宋体" w:cs="宋体"/>
          <w:sz w:val="24"/>
          <w:szCs w:val="24"/>
        </w:rPr>
        <w:t xml:space="preserve"> </w:t>
      </w:r>
      <w:r>
        <w:rPr>
          <w:rFonts w:ascii="宋体" w:eastAsia="宋体" w:hAnsi="宋体" w:cs="宋体"/>
          <w:spacing w:val="-1"/>
          <w:sz w:val="24"/>
          <w:szCs w:val="24"/>
        </w:rPr>
        <w:t>报价合</w:t>
      </w:r>
      <w:r>
        <w:rPr>
          <w:rFonts w:ascii="宋体" w:eastAsia="宋体" w:hAnsi="宋体" w:cs="宋体"/>
          <w:sz w:val="24"/>
          <w:szCs w:val="24"/>
        </w:rPr>
        <w:t>理性，评标委员会将其作为</w:t>
      </w:r>
      <w:r>
        <w:rPr>
          <w:rFonts w:ascii="宋体" w:eastAsia="宋体" w:hAnsi="宋体" w:cs="宋体"/>
          <w:sz w:val="24"/>
          <w:szCs w:val="24"/>
          <w14:textOutline w14:w="1536" w14:cap="flat" w14:cmpd="sng" w14:algn="ctr">
            <w14:solidFill>
              <w14:srgbClr w14:val="000000"/>
            </w14:solidFill>
            <w14:prstDash w14:val="solid"/>
            <w14:miter w14:lim="0"/>
          </w14:textOutline>
        </w:rPr>
        <w:t>无效投标处理</w:t>
      </w:r>
      <w:r>
        <w:rPr>
          <w:rFonts w:ascii="宋体" w:eastAsia="宋体" w:hAnsi="宋体" w:cs="宋体"/>
          <w:sz w:val="24"/>
          <w:szCs w:val="24"/>
        </w:rPr>
        <w:t>。</w:t>
      </w:r>
    </w:p>
    <w:p w14:paraId="683E29A9" w14:textId="77777777" w:rsidR="009E4D1E" w:rsidRDefault="00EA661D">
      <w:pPr>
        <w:spacing w:before="1" w:line="218" w:lineRule="auto"/>
        <w:ind w:left="373"/>
        <w:rPr>
          <w:rFonts w:ascii="宋体" w:eastAsia="宋体" w:hAnsi="宋体" w:cs="宋体" w:hint="eastAsia"/>
          <w:sz w:val="24"/>
          <w:szCs w:val="24"/>
        </w:rPr>
      </w:pPr>
      <w:r>
        <w:rPr>
          <w:rFonts w:eastAsia="Arial"/>
          <w:spacing w:val="4"/>
          <w:sz w:val="24"/>
          <w:szCs w:val="24"/>
        </w:rPr>
        <w:t xml:space="preserve">2.3     </w:t>
      </w:r>
      <w:r>
        <w:rPr>
          <w:rFonts w:ascii="宋体" w:eastAsia="宋体" w:hAnsi="宋体" w:cs="宋体"/>
          <w:spacing w:val="4"/>
          <w:sz w:val="24"/>
          <w:szCs w:val="24"/>
        </w:rPr>
        <w:t>投标报价须包</w:t>
      </w:r>
      <w:r>
        <w:rPr>
          <w:rFonts w:ascii="宋体" w:eastAsia="宋体" w:hAnsi="宋体" w:cs="宋体"/>
          <w:spacing w:val="2"/>
          <w:sz w:val="24"/>
          <w:szCs w:val="24"/>
        </w:rPr>
        <w:t>含招标文件全部内容，如分项报价表有缺漏视为已含在其他各</w:t>
      </w:r>
    </w:p>
    <w:p w14:paraId="33D12591" w14:textId="77777777" w:rsidR="009E4D1E" w:rsidRDefault="00EA661D">
      <w:pPr>
        <w:spacing w:before="185" w:line="359" w:lineRule="auto"/>
        <w:ind w:left="1084" w:right="88" w:firstLine="4"/>
        <w:rPr>
          <w:rFonts w:ascii="宋体" w:eastAsia="宋体" w:hAnsi="宋体" w:cs="宋体" w:hint="eastAsia"/>
          <w:sz w:val="24"/>
          <w:szCs w:val="24"/>
        </w:rPr>
      </w:pPr>
      <w:r>
        <w:rPr>
          <w:rFonts w:ascii="宋体" w:eastAsia="宋体" w:hAnsi="宋体" w:cs="宋体"/>
          <w:spacing w:val="2"/>
          <w:sz w:val="24"/>
          <w:szCs w:val="24"/>
        </w:rPr>
        <w:t>项报价中，将不对投标总价进行调整。评标委员会有权要求投标人在</w:t>
      </w:r>
      <w:r>
        <w:rPr>
          <w:rFonts w:ascii="宋体" w:eastAsia="宋体" w:hAnsi="宋体" w:cs="宋体"/>
          <w:spacing w:val="1"/>
          <w:sz w:val="24"/>
          <w:szCs w:val="24"/>
        </w:rPr>
        <w:t>评</w:t>
      </w:r>
      <w:r>
        <w:rPr>
          <w:rFonts w:ascii="宋体" w:eastAsia="宋体" w:hAnsi="宋体" w:cs="宋体"/>
          <w:sz w:val="24"/>
          <w:szCs w:val="24"/>
        </w:rPr>
        <w:t xml:space="preserve">标现 </w:t>
      </w:r>
      <w:proofErr w:type="gramStart"/>
      <w:r>
        <w:rPr>
          <w:rFonts w:ascii="宋体" w:eastAsia="宋体" w:hAnsi="宋体" w:cs="宋体"/>
          <w:spacing w:val="2"/>
          <w:sz w:val="24"/>
          <w:szCs w:val="24"/>
        </w:rPr>
        <w:t>场合理</w:t>
      </w:r>
      <w:proofErr w:type="gramEnd"/>
      <w:r>
        <w:rPr>
          <w:rFonts w:ascii="宋体" w:eastAsia="宋体" w:hAnsi="宋体" w:cs="宋体"/>
          <w:spacing w:val="2"/>
          <w:sz w:val="24"/>
          <w:szCs w:val="24"/>
        </w:rPr>
        <w:t>的时间内对此进行书面确认，投标人不确认的，视为将一个采购包中</w:t>
      </w:r>
      <w:r>
        <w:rPr>
          <w:rFonts w:ascii="宋体" w:eastAsia="宋体" w:hAnsi="宋体" w:cs="宋体"/>
          <w:sz w:val="24"/>
          <w:szCs w:val="24"/>
        </w:rPr>
        <w:t xml:space="preserve"> </w:t>
      </w:r>
      <w:r>
        <w:rPr>
          <w:rFonts w:ascii="宋体" w:eastAsia="宋体" w:hAnsi="宋体" w:cs="宋体"/>
          <w:spacing w:val="-1"/>
          <w:sz w:val="24"/>
          <w:szCs w:val="24"/>
        </w:rPr>
        <w:t>的内容拆分投</w:t>
      </w:r>
      <w:r>
        <w:rPr>
          <w:rFonts w:ascii="宋体" w:eastAsia="宋体" w:hAnsi="宋体" w:cs="宋体"/>
          <w:sz w:val="24"/>
          <w:szCs w:val="24"/>
        </w:rPr>
        <w:t>标，其</w:t>
      </w:r>
      <w:r>
        <w:rPr>
          <w:rFonts w:ascii="宋体" w:eastAsia="宋体" w:hAnsi="宋体" w:cs="宋体"/>
          <w:sz w:val="24"/>
          <w:szCs w:val="24"/>
          <w14:textOutline w14:w="1536" w14:cap="flat" w14:cmpd="sng" w14:algn="ctr">
            <w14:solidFill>
              <w14:srgbClr w14:val="000000"/>
            </w14:solidFill>
            <w14:prstDash w14:val="solid"/>
            <w14:miter w14:lim="0"/>
          </w14:textOutline>
        </w:rPr>
        <w:t>投标无效</w:t>
      </w:r>
      <w:r>
        <w:rPr>
          <w:rFonts w:ascii="宋体" w:eastAsia="宋体" w:hAnsi="宋体" w:cs="宋体"/>
          <w:sz w:val="24"/>
          <w:szCs w:val="24"/>
        </w:rPr>
        <w:t>。</w:t>
      </w:r>
    </w:p>
    <w:p w14:paraId="799AF819" w14:textId="77777777" w:rsidR="009E4D1E" w:rsidRDefault="00EA661D">
      <w:pPr>
        <w:spacing w:before="1" w:line="218" w:lineRule="auto"/>
        <w:ind w:left="373"/>
        <w:rPr>
          <w:rFonts w:ascii="宋体" w:eastAsia="宋体" w:hAnsi="宋体" w:cs="宋体" w:hint="eastAsia"/>
          <w:sz w:val="24"/>
          <w:szCs w:val="24"/>
        </w:rPr>
      </w:pPr>
      <w:r>
        <w:rPr>
          <w:rFonts w:eastAsia="Arial"/>
          <w:spacing w:val="-1"/>
          <w:sz w:val="24"/>
          <w:szCs w:val="24"/>
        </w:rPr>
        <w:t xml:space="preserve">2.4     </w:t>
      </w:r>
      <w:r>
        <w:rPr>
          <w:rFonts w:ascii="宋体" w:eastAsia="宋体" w:hAnsi="宋体" w:cs="宋体"/>
          <w:spacing w:val="-1"/>
          <w:sz w:val="24"/>
          <w:szCs w:val="24"/>
        </w:rPr>
        <w:t>投标文件报价出现前</w:t>
      </w:r>
      <w:r>
        <w:rPr>
          <w:rFonts w:ascii="宋体" w:eastAsia="宋体" w:hAnsi="宋体" w:cs="宋体"/>
          <w:sz w:val="24"/>
          <w:szCs w:val="24"/>
        </w:rPr>
        <w:t>后不一致的，按照下列规定修正:</w:t>
      </w:r>
    </w:p>
    <w:p w14:paraId="492CE1C6" w14:textId="77777777" w:rsidR="009E4D1E" w:rsidRDefault="00EA661D">
      <w:pPr>
        <w:spacing w:before="181" w:line="219" w:lineRule="auto"/>
        <w:ind w:left="1153"/>
        <w:rPr>
          <w:rFonts w:ascii="宋体" w:eastAsia="宋体" w:hAnsi="宋体" w:cs="宋体" w:hint="eastAsia"/>
          <w:sz w:val="24"/>
          <w:szCs w:val="24"/>
        </w:rPr>
      </w:pPr>
      <w:r>
        <w:rPr>
          <w:rFonts w:eastAsia="Arial"/>
          <w:spacing w:val="2"/>
          <w:sz w:val="24"/>
          <w:szCs w:val="24"/>
        </w:rPr>
        <w:t xml:space="preserve">2.4.1   </w:t>
      </w:r>
      <w:r>
        <w:rPr>
          <w:rFonts w:ascii="宋体" w:eastAsia="宋体" w:hAnsi="宋体" w:cs="宋体"/>
          <w:spacing w:val="2"/>
          <w:sz w:val="24"/>
          <w:szCs w:val="24"/>
        </w:rPr>
        <w:t>招标文件对于报价修</w:t>
      </w:r>
      <w:r>
        <w:rPr>
          <w:rFonts w:ascii="宋体" w:eastAsia="宋体" w:hAnsi="宋体" w:cs="宋体"/>
          <w:spacing w:val="1"/>
          <w:sz w:val="24"/>
          <w:szCs w:val="24"/>
        </w:rPr>
        <w:t>正是否另有规定:</w:t>
      </w:r>
    </w:p>
    <w:p w14:paraId="59DE4B29" w14:textId="77777777" w:rsidR="009E4D1E" w:rsidRDefault="00EA661D">
      <w:pPr>
        <w:spacing w:before="181" w:line="219" w:lineRule="auto"/>
        <w:ind w:left="2057"/>
        <w:rPr>
          <w:sz w:val="24"/>
          <w:szCs w:val="24"/>
        </w:rPr>
      </w:pPr>
      <w:r>
        <w:rPr>
          <w:rFonts w:eastAsia="Arial"/>
          <w:spacing w:val="-10"/>
          <w:sz w:val="24"/>
          <w:szCs w:val="24"/>
        </w:rPr>
        <w:t>□</w:t>
      </w:r>
      <w:r>
        <w:rPr>
          <w:rFonts w:ascii="宋体" w:eastAsia="宋体" w:hAnsi="宋体" w:cs="宋体"/>
          <w:spacing w:val="-10"/>
          <w:sz w:val="24"/>
          <w:szCs w:val="24"/>
        </w:rPr>
        <w:t xml:space="preserve">有，具体规定为: </w:t>
      </w:r>
      <w:r>
        <w:rPr>
          <w:rFonts w:eastAsia="Arial"/>
          <w:spacing w:val="-10"/>
          <w:sz w:val="24"/>
          <w:szCs w:val="24"/>
        </w:rPr>
        <w:t>_____________</w:t>
      </w:r>
      <w:r>
        <w:rPr>
          <w:rFonts w:eastAsia="Arial"/>
          <w:spacing w:val="-7"/>
          <w:sz w:val="24"/>
          <w:szCs w:val="24"/>
        </w:rPr>
        <w:t>_</w:t>
      </w:r>
    </w:p>
    <w:p w14:paraId="3FF642C1" w14:textId="77777777" w:rsidR="009E4D1E" w:rsidRDefault="00EA661D">
      <w:pPr>
        <w:spacing w:before="184" w:line="220" w:lineRule="auto"/>
        <w:ind w:left="2057"/>
        <w:rPr>
          <w:rFonts w:ascii="宋体" w:eastAsia="宋体" w:hAnsi="宋体" w:cs="宋体" w:hint="eastAsia"/>
          <w:sz w:val="24"/>
          <w:szCs w:val="24"/>
        </w:rPr>
      </w:pPr>
      <w:r>
        <w:rPr>
          <w:rFonts w:eastAsia="Arial"/>
          <w:b/>
          <w:bCs/>
          <w:color w:val="auto"/>
          <w:spacing w:val="1"/>
          <w:sz w:val="24"/>
          <w:szCs w:val="24"/>
        </w:rPr>
        <w:t>■</w:t>
      </w:r>
      <w:r>
        <w:rPr>
          <w:rFonts w:ascii="宋体" w:eastAsia="宋体" w:hAnsi="宋体" w:cs="宋体"/>
          <w:spacing w:val="5"/>
          <w:sz w:val="24"/>
          <w:szCs w:val="24"/>
        </w:rPr>
        <w:t xml:space="preserve">无，按下述 </w:t>
      </w:r>
      <w:r>
        <w:rPr>
          <w:rFonts w:eastAsia="Arial"/>
          <w:spacing w:val="5"/>
          <w:sz w:val="24"/>
          <w:szCs w:val="24"/>
        </w:rPr>
        <w:t xml:space="preserve">2.4.2-2.4.7 </w:t>
      </w:r>
      <w:r>
        <w:rPr>
          <w:rFonts w:ascii="宋体" w:eastAsia="宋体" w:hAnsi="宋体" w:cs="宋体"/>
          <w:spacing w:val="5"/>
          <w:sz w:val="24"/>
          <w:szCs w:val="24"/>
        </w:rPr>
        <w:t>项规定修正。</w:t>
      </w:r>
    </w:p>
    <w:p w14:paraId="656BBE4D" w14:textId="77777777" w:rsidR="009E4D1E" w:rsidRDefault="009E4D1E">
      <w:pPr>
        <w:spacing w:line="182" w:lineRule="exact"/>
      </w:pPr>
    </w:p>
    <w:tbl>
      <w:tblPr>
        <w:tblStyle w:val="TableNormal"/>
        <w:tblW w:w="7988" w:type="dxa"/>
        <w:tblInd w:w="1153" w:type="dxa"/>
        <w:tblBorders>
          <w:top w:val="none" w:sz="2" w:space="0" w:color="000000"/>
          <w:left w:val="none" w:sz="2" w:space="0" w:color="000000"/>
          <w:bottom w:val="none" w:sz="2" w:space="0" w:color="000000"/>
          <w:right w:val="none" w:sz="2" w:space="0" w:color="000000"/>
          <w:insideH w:val="none" w:sz="2" w:space="0" w:color="000000"/>
          <w:insideV w:val="none" w:sz="2" w:space="0" w:color="000000"/>
        </w:tblBorders>
        <w:tblLayout w:type="fixed"/>
        <w:tblLook w:val="04A0" w:firstRow="1" w:lastRow="0" w:firstColumn="1" w:lastColumn="0" w:noHBand="0" w:noVBand="1"/>
      </w:tblPr>
      <w:tblGrid>
        <w:gridCol w:w="715"/>
        <w:gridCol w:w="7273"/>
      </w:tblGrid>
      <w:tr w:rsidR="009E4D1E" w14:paraId="0E378EA8" w14:textId="77777777">
        <w:trPr>
          <w:trHeight w:val="820"/>
        </w:trPr>
        <w:tc>
          <w:tcPr>
            <w:tcW w:w="715" w:type="dxa"/>
          </w:tcPr>
          <w:p w14:paraId="71708828" w14:textId="77777777" w:rsidR="009E4D1E" w:rsidRDefault="00EA661D">
            <w:pPr>
              <w:spacing w:before="23" w:line="201" w:lineRule="auto"/>
              <w:rPr>
                <w:sz w:val="24"/>
                <w:szCs w:val="24"/>
              </w:rPr>
            </w:pPr>
            <w:r>
              <w:rPr>
                <w:rFonts w:eastAsia="Arial"/>
                <w:spacing w:val="13"/>
                <w:sz w:val="24"/>
                <w:szCs w:val="24"/>
              </w:rPr>
              <w:t>2</w:t>
            </w:r>
            <w:r>
              <w:rPr>
                <w:rFonts w:eastAsia="Arial"/>
                <w:spacing w:val="11"/>
                <w:sz w:val="24"/>
                <w:szCs w:val="24"/>
              </w:rPr>
              <w:t>.4.2</w:t>
            </w:r>
          </w:p>
        </w:tc>
        <w:tc>
          <w:tcPr>
            <w:tcW w:w="7273" w:type="dxa"/>
          </w:tcPr>
          <w:p w14:paraId="05244DDC" w14:textId="77777777" w:rsidR="009E4D1E" w:rsidRDefault="00EA661D">
            <w:pPr>
              <w:spacing w:before="111" w:line="360" w:lineRule="auto"/>
              <w:ind w:left="123"/>
              <w:rPr>
                <w:rFonts w:ascii="宋体" w:eastAsia="宋体" w:hAnsi="宋体" w:cs="宋体" w:hint="eastAsia"/>
                <w:spacing w:val="-3"/>
                <w:sz w:val="24"/>
                <w:szCs w:val="24"/>
              </w:rPr>
            </w:pPr>
            <w:r>
              <w:rPr>
                <w:rFonts w:ascii="宋体" w:eastAsia="宋体" w:hAnsi="宋体" w:cs="宋体"/>
                <w:spacing w:val="-3"/>
                <w:sz w:val="24"/>
                <w:szCs w:val="24"/>
              </w:rPr>
              <w:t>单独递交的开标一览表(报价表)与投标文件中开标一览表(报价表)</w:t>
            </w:r>
          </w:p>
          <w:p w14:paraId="5CCBB6FA" w14:textId="77777777" w:rsidR="009E4D1E" w:rsidRDefault="00EA661D">
            <w:pPr>
              <w:spacing w:line="226" w:lineRule="auto"/>
              <w:ind w:left="205"/>
              <w:rPr>
                <w:rFonts w:ascii="宋体" w:eastAsia="宋体" w:hAnsi="宋体" w:cs="宋体" w:hint="eastAsia"/>
                <w:spacing w:val="-3"/>
                <w:sz w:val="24"/>
                <w:szCs w:val="24"/>
              </w:rPr>
            </w:pPr>
            <w:r>
              <w:rPr>
                <w:rFonts w:ascii="宋体" w:eastAsia="宋体" w:hAnsi="宋体" w:cs="宋体"/>
                <w:spacing w:val="-3"/>
                <w:sz w:val="24"/>
                <w:szCs w:val="24"/>
              </w:rPr>
              <w:t>内容不一致的，以单独递交的开标一览表(报价表)为准；</w:t>
            </w:r>
          </w:p>
        </w:tc>
      </w:tr>
      <w:tr w:rsidR="009E4D1E" w14:paraId="1902E03C" w14:textId="77777777">
        <w:trPr>
          <w:trHeight w:val="934"/>
        </w:trPr>
        <w:tc>
          <w:tcPr>
            <w:tcW w:w="715" w:type="dxa"/>
          </w:tcPr>
          <w:p w14:paraId="046883D9" w14:textId="77777777" w:rsidR="009E4D1E" w:rsidRDefault="00EA661D">
            <w:pPr>
              <w:spacing w:before="137" w:line="201" w:lineRule="auto"/>
              <w:rPr>
                <w:sz w:val="24"/>
                <w:szCs w:val="24"/>
              </w:rPr>
            </w:pPr>
            <w:r>
              <w:rPr>
                <w:rFonts w:eastAsia="Arial"/>
                <w:spacing w:val="13"/>
                <w:sz w:val="24"/>
                <w:szCs w:val="24"/>
              </w:rPr>
              <w:t>2</w:t>
            </w:r>
            <w:r>
              <w:rPr>
                <w:rFonts w:eastAsia="Arial"/>
                <w:spacing w:val="11"/>
                <w:sz w:val="24"/>
                <w:szCs w:val="24"/>
              </w:rPr>
              <w:t>.4.3</w:t>
            </w:r>
          </w:p>
        </w:tc>
        <w:tc>
          <w:tcPr>
            <w:tcW w:w="7273" w:type="dxa"/>
          </w:tcPr>
          <w:p w14:paraId="3896D3E1" w14:textId="77777777" w:rsidR="009E4D1E" w:rsidRDefault="00EA661D">
            <w:pPr>
              <w:spacing w:before="113" w:line="466" w:lineRule="exact"/>
              <w:ind w:left="124"/>
              <w:rPr>
                <w:rFonts w:ascii="宋体" w:eastAsia="宋体" w:hAnsi="宋体" w:cs="宋体" w:hint="eastAsia"/>
                <w:sz w:val="24"/>
                <w:szCs w:val="24"/>
              </w:rPr>
            </w:pPr>
            <w:r>
              <w:rPr>
                <w:rFonts w:ascii="宋体" w:eastAsia="宋体" w:hAnsi="宋体" w:cs="宋体"/>
                <w:spacing w:val="1"/>
                <w:position w:val="17"/>
                <w:sz w:val="24"/>
                <w:szCs w:val="24"/>
              </w:rPr>
              <w:t>投标</w:t>
            </w:r>
            <w:r>
              <w:rPr>
                <w:rFonts w:ascii="宋体" w:eastAsia="宋体" w:hAnsi="宋体" w:cs="宋体"/>
                <w:position w:val="17"/>
                <w:sz w:val="24"/>
                <w:szCs w:val="24"/>
              </w:rPr>
              <w:t>文件中开标一览表(报价表) 内容与投标文件中相应内容不一致</w:t>
            </w:r>
          </w:p>
          <w:p w14:paraId="0D4B337C" w14:textId="77777777" w:rsidR="009E4D1E" w:rsidRDefault="00EA661D">
            <w:pPr>
              <w:spacing w:line="218" w:lineRule="auto"/>
              <w:ind w:left="196"/>
              <w:rPr>
                <w:rFonts w:ascii="宋体" w:eastAsia="宋体" w:hAnsi="宋体" w:cs="宋体" w:hint="eastAsia"/>
                <w:sz w:val="24"/>
                <w:szCs w:val="24"/>
              </w:rPr>
            </w:pPr>
            <w:r>
              <w:rPr>
                <w:rFonts w:ascii="宋体" w:eastAsia="宋体" w:hAnsi="宋体" w:cs="宋体"/>
                <w:spacing w:val="18"/>
                <w:sz w:val="24"/>
                <w:szCs w:val="24"/>
              </w:rPr>
              <w:t>的</w:t>
            </w:r>
            <w:r>
              <w:rPr>
                <w:rFonts w:ascii="宋体" w:eastAsia="宋体" w:hAnsi="宋体" w:cs="宋体"/>
                <w:spacing w:val="11"/>
                <w:sz w:val="24"/>
                <w:szCs w:val="24"/>
              </w:rPr>
              <w:t>，</w:t>
            </w:r>
            <w:r>
              <w:rPr>
                <w:rFonts w:ascii="宋体" w:eastAsia="宋体" w:hAnsi="宋体" w:cs="宋体"/>
                <w:spacing w:val="9"/>
                <w:sz w:val="24"/>
                <w:szCs w:val="24"/>
              </w:rPr>
              <w:t>以开标一览表(报价表)为准；</w:t>
            </w:r>
          </w:p>
        </w:tc>
      </w:tr>
      <w:tr w:rsidR="009E4D1E" w14:paraId="3847D66F" w14:textId="77777777">
        <w:trPr>
          <w:trHeight w:val="467"/>
        </w:trPr>
        <w:tc>
          <w:tcPr>
            <w:tcW w:w="715" w:type="dxa"/>
          </w:tcPr>
          <w:p w14:paraId="1E611C84" w14:textId="77777777" w:rsidR="009E4D1E" w:rsidRDefault="00EA661D">
            <w:pPr>
              <w:spacing w:before="139" w:line="201" w:lineRule="auto"/>
              <w:rPr>
                <w:sz w:val="24"/>
                <w:szCs w:val="24"/>
              </w:rPr>
            </w:pPr>
            <w:r>
              <w:rPr>
                <w:rFonts w:eastAsia="Arial"/>
                <w:spacing w:val="13"/>
                <w:sz w:val="24"/>
                <w:szCs w:val="24"/>
              </w:rPr>
              <w:t>2</w:t>
            </w:r>
            <w:r>
              <w:rPr>
                <w:rFonts w:eastAsia="Arial"/>
                <w:spacing w:val="11"/>
                <w:sz w:val="24"/>
                <w:szCs w:val="24"/>
              </w:rPr>
              <w:t>.4.4</w:t>
            </w:r>
          </w:p>
        </w:tc>
        <w:tc>
          <w:tcPr>
            <w:tcW w:w="7273" w:type="dxa"/>
          </w:tcPr>
          <w:p w14:paraId="0E8FA8B5" w14:textId="77777777" w:rsidR="009E4D1E" w:rsidRDefault="00EA661D">
            <w:pPr>
              <w:spacing w:before="113" w:line="220" w:lineRule="auto"/>
              <w:ind w:left="124"/>
              <w:rPr>
                <w:rFonts w:ascii="宋体" w:eastAsia="宋体" w:hAnsi="宋体" w:cs="宋体" w:hint="eastAsia"/>
                <w:sz w:val="24"/>
                <w:szCs w:val="24"/>
              </w:rPr>
            </w:pPr>
            <w:r>
              <w:rPr>
                <w:rFonts w:ascii="宋体" w:eastAsia="宋体" w:hAnsi="宋体" w:cs="宋体"/>
                <w:spacing w:val="-3"/>
                <w:sz w:val="24"/>
                <w:szCs w:val="24"/>
              </w:rPr>
              <w:t>大写金额和小写金额不一致的，以大写金额为准</w:t>
            </w:r>
            <w:r>
              <w:rPr>
                <w:rFonts w:ascii="宋体" w:eastAsia="宋体" w:hAnsi="宋体" w:cs="宋体"/>
                <w:spacing w:val="-2"/>
                <w:sz w:val="24"/>
                <w:szCs w:val="24"/>
              </w:rPr>
              <w:t>；</w:t>
            </w:r>
          </w:p>
        </w:tc>
      </w:tr>
      <w:tr w:rsidR="009E4D1E" w14:paraId="35678EC7" w14:textId="77777777">
        <w:trPr>
          <w:trHeight w:val="933"/>
        </w:trPr>
        <w:tc>
          <w:tcPr>
            <w:tcW w:w="715" w:type="dxa"/>
          </w:tcPr>
          <w:p w14:paraId="36FA4062" w14:textId="77777777" w:rsidR="009E4D1E" w:rsidRDefault="00EA661D">
            <w:pPr>
              <w:spacing w:before="136" w:line="202" w:lineRule="auto"/>
              <w:rPr>
                <w:sz w:val="24"/>
                <w:szCs w:val="24"/>
              </w:rPr>
            </w:pPr>
            <w:r>
              <w:rPr>
                <w:rFonts w:eastAsia="Arial"/>
                <w:spacing w:val="13"/>
                <w:sz w:val="24"/>
                <w:szCs w:val="24"/>
              </w:rPr>
              <w:t>2</w:t>
            </w:r>
            <w:r>
              <w:rPr>
                <w:rFonts w:eastAsia="Arial"/>
                <w:spacing w:val="11"/>
                <w:sz w:val="24"/>
                <w:szCs w:val="24"/>
              </w:rPr>
              <w:t>.4.5</w:t>
            </w:r>
          </w:p>
        </w:tc>
        <w:tc>
          <w:tcPr>
            <w:tcW w:w="7273" w:type="dxa"/>
          </w:tcPr>
          <w:p w14:paraId="3984C432" w14:textId="77777777" w:rsidR="009E4D1E" w:rsidRDefault="00EA661D">
            <w:pPr>
              <w:spacing w:before="111" w:line="360" w:lineRule="auto"/>
              <w:ind w:left="123"/>
              <w:rPr>
                <w:rFonts w:ascii="宋体" w:eastAsia="宋体" w:hAnsi="宋体" w:cs="宋体" w:hint="eastAsia"/>
                <w:sz w:val="23"/>
                <w:szCs w:val="23"/>
              </w:rPr>
            </w:pPr>
            <w:r>
              <w:rPr>
                <w:rFonts w:ascii="宋体" w:eastAsia="宋体" w:hAnsi="宋体" w:cs="宋体"/>
                <w:spacing w:val="-3"/>
                <w:sz w:val="24"/>
                <w:szCs w:val="24"/>
              </w:rPr>
              <w:t>单价金额小数点或者百分比有明显错位的， 以开标一览表的总价为准，</w:t>
            </w:r>
            <w:r>
              <w:rPr>
                <w:rFonts w:ascii="宋体" w:eastAsia="宋体" w:hAnsi="宋体" w:cs="宋体"/>
                <w:spacing w:val="-14"/>
                <w:sz w:val="24"/>
                <w:szCs w:val="24"/>
              </w:rPr>
              <w:t>并</w:t>
            </w:r>
            <w:r>
              <w:rPr>
                <w:rFonts w:ascii="宋体" w:eastAsia="宋体" w:hAnsi="宋体" w:cs="宋体"/>
                <w:spacing w:val="-9"/>
                <w:sz w:val="24"/>
                <w:szCs w:val="24"/>
              </w:rPr>
              <w:t>修改单价；</w:t>
            </w:r>
          </w:p>
        </w:tc>
      </w:tr>
      <w:tr w:rsidR="009E4D1E" w14:paraId="316E5720" w14:textId="77777777">
        <w:trPr>
          <w:trHeight w:val="467"/>
        </w:trPr>
        <w:tc>
          <w:tcPr>
            <w:tcW w:w="715" w:type="dxa"/>
          </w:tcPr>
          <w:p w14:paraId="60DD2F40" w14:textId="77777777" w:rsidR="009E4D1E" w:rsidRDefault="00EA661D">
            <w:pPr>
              <w:spacing w:before="137" w:line="202" w:lineRule="auto"/>
              <w:rPr>
                <w:sz w:val="24"/>
                <w:szCs w:val="24"/>
              </w:rPr>
            </w:pPr>
            <w:r>
              <w:rPr>
                <w:rFonts w:eastAsia="Arial"/>
                <w:spacing w:val="13"/>
                <w:sz w:val="24"/>
                <w:szCs w:val="24"/>
              </w:rPr>
              <w:t>2</w:t>
            </w:r>
            <w:r>
              <w:rPr>
                <w:rFonts w:eastAsia="Arial"/>
                <w:spacing w:val="11"/>
                <w:sz w:val="24"/>
                <w:szCs w:val="24"/>
              </w:rPr>
              <w:t>.4.6</w:t>
            </w:r>
          </w:p>
        </w:tc>
        <w:tc>
          <w:tcPr>
            <w:tcW w:w="7273" w:type="dxa"/>
          </w:tcPr>
          <w:p w14:paraId="206A849E" w14:textId="77777777" w:rsidR="009E4D1E" w:rsidRDefault="00EA661D">
            <w:pPr>
              <w:spacing w:before="111" w:line="219" w:lineRule="auto"/>
              <w:ind w:left="124"/>
              <w:rPr>
                <w:rFonts w:ascii="宋体" w:eastAsia="宋体" w:hAnsi="宋体" w:cs="宋体" w:hint="eastAsia"/>
                <w:sz w:val="24"/>
                <w:szCs w:val="24"/>
              </w:rPr>
            </w:pPr>
            <w:r>
              <w:rPr>
                <w:rFonts w:ascii="宋体" w:eastAsia="宋体" w:hAnsi="宋体" w:cs="宋体"/>
                <w:spacing w:val="-2"/>
                <w:sz w:val="24"/>
                <w:szCs w:val="24"/>
              </w:rPr>
              <w:t>总价金额与按单价汇总金额不一致的</w:t>
            </w:r>
            <w:r>
              <w:rPr>
                <w:rFonts w:ascii="宋体" w:eastAsia="宋体" w:hAnsi="宋体" w:cs="宋体"/>
                <w:spacing w:val="-1"/>
                <w:sz w:val="24"/>
                <w:szCs w:val="24"/>
              </w:rPr>
              <w:t>，以单价金额计算结果为准。</w:t>
            </w:r>
          </w:p>
        </w:tc>
      </w:tr>
      <w:tr w:rsidR="009E4D1E" w14:paraId="3269D684" w14:textId="77777777">
        <w:trPr>
          <w:trHeight w:val="354"/>
        </w:trPr>
        <w:tc>
          <w:tcPr>
            <w:tcW w:w="715" w:type="dxa"/>
          </w:tcPr>
          <w:p w14:paraId="7111232A" w14:textId="77777777" w:rsidR="009E4D1E" w:rsidRDefault="00EA661D">
            <w:pPr>
              <w:spacing w:before="136" w:line="189" w:lineRule="auto"/>
              <w:rPr>
                <w:sz w:val="24"/>
                <w:szCs w:val="24"/>
              </w:rPr>
            </w:pPr>
            <w:r>
              <w:rPr>
                <w:rFonts w:eastAsia="Arial"/>
                <w:spacing w:val="13"/>
                <w:sz w:val="24"/>
                <w:szCs w:val="24"/>
              </w:rPr>
              <w:t>2</w:t>
            </w:r>
            <w:r>
              <w:rPr>
                <w:rFonts w:eastAsia="Arial"/>
                <w:spacing w:val="11"/>
                <w:sz w:val="24"/>
                <w:szCs w:val="24"/>
              </w:rPr>
              <w:t>.4.7</w:t>
            </w:r>
          </w:p>
        </w:tc>
        <w:tc>
          <w:tcPr>
            <w:tcW w:w="7273" w:type="dxa"/>
          </w:tcPr>
          <w:p w14:paraId="397EF978" w14:textId="77777777" w:rsidR="009E4D1E" w:rsidRDefault="00EA661D">
            <w:pPr>
              <w:spacing w:before="113" w:line="360" w:lineRule="auto"/>
              <w:ind w:left="145"/>
              <w:rPr>
                <w:rFonts w:ascii="宋体" w:eastAsia="宋体" w:hAnsi="宋体" w:cs="宋体" w:hint="eastAsia"/>
                <w:spacing w:val="-2"/>
                <w:sz w:val="24"/>
                <w:szCs w:val="24"/>
              </w:rPr>
            </w:pPr>
            <w:r>
              <w:rPr>
                <w:rFonts w:ascii="宋体" w:eastAsia="宋体" w:hAnsi="宋体" w:cs="宋体"/>
                <w:spacing w:val="-2"/>
                <w:sz w:val="24"/>
                <w:szCs w:val="24"/>
              </w:rPr>
              <w:t>同时出现两种以上不一致的，按照前款规定的顺序修正。</w:t>
            </w:r>
          </w:p>
          <w:p w14:paraId="57354A22" w14:textId="77777777" w:rsidR="009E4D1E" w:rsidRDefault="00EA661D">
            <w:pPr>
              <w:spacing w:before="113" w:line="360" w:lineRule="auto"/>
              <w:ind w:left="145"/>
              <w:rPr>
                <w:rFonts w:ascii="宋体" w:eastAsia="宋体" w:hAnsi="宋体" w:cs="宋体" w:hint="eastAsia"/>
                <w:sz w:val="23"/>
                <w:szCs w:val="23"/>
              </w:rPr>
            </w:pPr>
            <w:r>
              <w:rPr>
                <w:rFonts w:eastAsia="Arial"/>
                <w:spacing w:val="13"/>
                <w:sz w:val="24"/>
                <w:szCs w:val="24"/>
              </w:rPr>
              <w:lastRenderedPageBreak/>
              <w:t>2.4.8</w:t>
            </w:r>
            <w:r>
              <w:rPr>
                <w:rFonts w:ascii="宋体" w:eastAsia="宋体" w:hAnsi="宋体" w:cs="宋体"/>
                <w:spacing w:val="-2"/>
                <w:sz w:val="24"/>
                <w:szCs w:val="24"/>
              </w:rPr>
              <w:t>修正后的报</w:t>
            </w:r>
            <w:r>
              <w:rPr>
                <w:rFonts w:ascii="宋体" w:eastAsia="宋体" w:hAnsi="宋体" w:cs="宋体" w:hint="eastAsia"/>
                <w:spacing w:val="-2"/>
                <w:sz w:val="24"/>
                <w:szCs w:val="24"/>
              </w:rPr>
              <w:t>价经投标人书面确认后产生约束力，投标人不确认的，其投标无效。</w:t>
            </w:r>
          </w:p>
        </w:tc>
      </w:tr>
    </w:tbl>
    <w:p w14:paraId="21574977" w14:textId="77777777" w:rsidR="009E4D1E" w:rsidRDefault="009E4D1E">
      <w:pPr>
        <w:spacing w:line="94" w:lineRule="exact"/>
      </w:pPr>
    </w:p>
    <w:tbl>
      <w:tblPr>
        <w:tblStyle w:val="TableNormal"/>
        <w:tblW w:w="8810" w:type="dxa"/>
        <w:tblInd w:w="373" w:type="dxa"/>
        <w:tblBorders>
          <w:top w:val="none" w:sz="2" w:space="0" w:color="000000"/>
          <w:left w:val="none" w:sz="2" w:space="0" w:color="000000"/>
          <w:bottom w:val="none" w:sz="2" w:space="0" w:color="000000"/>
          <w:right w:val="none" w:sz="2" w:space="0" w:color="000000"/>
          <w:insideH w:val="none" w:sz="2" w:space="0" w:color="000000"/>
          <w:insideV w:val="none" w:sz="2" w:space="0" w:color="000000"/>
        </w:tblBorders>
        <w:tblLayout w:type="fixed"/>
        <w:tblLook w:val="04A0" w:firstRow="1" w:lastRow="0" w:firstColumn="1" w:lastColumn="0" w:noHBand="0" w:noVBand="1"/>
      </w:tblPr>
      <w:tblGrid>
        <w:gridCol w:w="536"/>
        <w:gridCol w:w="8274"/>
      </w:tblGrid>
      <w:tr w:rsidR="009E4D1E" w14:paraId="65EEB937" w14:textId="77777777">
        <w:trPr>
          <w:trHeight w:val="10044"/>
        </w:trPr>
        <w:tc>
          <w:tcPr>
            <w:tcW w:w="536" w:type="dxa"/>
          </w:tcPr>
          <w:p w14:paraId="2CAA26F5" w14:textId="77777777" w:rsidR="009E4D1E" w:rsidRDefault="00EA661D">
            <w:pPr>
              <w:spacing w:before="24" w:line="202" w:lineRule="auto"/>
              <w:rPr>
                <w:sz w:val="24"/>
                <w:szCs w:val="24"/>
              </w:rPr>
            </w:pPr>
            <w:r>
              <w:rPr>
                <w:rFonts w:eastAsia="Arial"/>
                <w:spacing w:val="10"/>
                <w:sz w:val="24"/>
                <w:szCs w:val="24"/>
              </w:rPr>
              <w:t>2.</w:t>
            </w:r>
            <w:r>
              <w:rPr>
                <w:rFonts w:eastAsia="Arial"/>
                <w:spacing w:val="9"/>
                <w:sz w:val="24"/>
                <w:szCs w:val="24"/>
              </w:rPr>
              <w:t>5</w:t>
            </w:r>
          </w:p>
        </w:tc>
        <w:tc>
          <w:tcPr>
            <w:tcW w:w="8274" w:type="dxa"/>
          </w:tcPr>
          <w:p w14:paraId="16A55ED9" w14:textId="77777777" w:rsidR="009E4D1E" w:rsidRDefault="00EA661D">
            <w:pPr>
              <w:spacing w:before="1" w:line="359" w:lineRule="auto"/>
              <w:ind w:left="173" w:right="110" w:firstLine="3"/>
              <w:rPr>
                <w:rFonts w:ascii="宋体" w:eastAsia="宋体" w:hAnsi="宋体" w:cs="宋体" w:hint="eastAsia"/>
                <w:sz w:val="24"/>
                <w:szCs w:val="24"/>
              </w:rPr>
            </w:pPr>
            <w:r>
              <w:rPr>
                <w:rFonts w:ascii="宋体" w:eastAsia="宋体" w:hAnsi="宋体" w:cs="宋体"/>
                <w:spacing w:val="8"/>
                <w:sz w:val="24"/>
                <w:szCs w:val="24"/>
              </w:rPr>
              <w:t>落</w:t>
            </w:r>
            <w:r>
              <w:rPr>
                <w:rFonts w:ascii="宋体" w:eastAsia="宋体" w:hAnsi="宋体" w:cs="宋体"/>
                <w:spacing w:val="5"/>
                <w:sz w:val="24"/>
                <w:szCs w:val="24"/>
              </w:rPr>
              <w:t>实</w:t>
            </w:r>
            <w:r>
              <w:rPr>
                <w:rFonts w:ascii="宋体" w:eastAsia="宋体" w:hAnsi="宋体" w:cs="宋体"/>
                <w:spacing w:val="4"/>
                <w:sz w:val="24"/>
                <w:szCs w:val="24"/>
              </w:rPr>
              <w:t>政府采购政策的价格调整:只有符合第二章《投标人须知》</w:t>
            </w:r>
            <w:r>
              <w:rPr>
                <w:rFonts w:eastAsia="Arial"/>
                <w:spacing w:val="4"/>
                <w:sz w:val="24"/>
                <w:szCs w:val="24"/>
              </w:rPr>
              <w:t xml:space="preserve">5.2 </w:t>
            </w:r>
            <w:r>
              <w:rPr>
                <w:rFonts w:ascii="宋体" w:eastAsia="宋体" w:hAnsi="宋体" w:cs="宋体"/>
                <w:spacing w:val="4"/>
                <w:sz w:val="24"/>
                <w:szCs w:val="24"/>
              </w:rPr>
              <w:t>条规定</w:t>
            </w:r>
            <w:r>
              <w:rPr>
                <w:rFonts w:ascii="宋体" w:eastAsia="宋体" w:hAnsi="宋体" w:cs="宋体"/>
                <w:sz w:val="24"/>
                <w:szCs w:val="24"/>
              </w:rPr>
              <w:t xml:space="preserve"> </w:t>
            </w:r>
            <w:r>
              <w:rPr>
                <w:rFonts w:ascii="宋体" w:eastAsia="宋体" w:hAnsi="宋体" w:cs="宋体"/>
                <w:spacing w:val="3"/>
                <w:sz w:val="24"/>
                <w:szCs w:val="24"/>
              </w:rPr>
              <w:t>情</w:t>
            </w:r>
            <w:r>
              <w:rPr>
                <w:rFonts w:ascii="宋体" w:eastAsia="宋体" w:hAnsi="宋体" w:cs="宋体"/>
                <w:spacing w:val="2"/>
                <w:sz w:val="24"/>
                <w:szCs w:val="24"/>
              </w:rPr>
              <w:t>形的，可以享受中小企业扶持政策，用扣除后的价格参加评审；否则，评</w:t>
            </w:r>
            <w:r>
              <w:rPr>
                <w:rFonts w:ascii="宋体" w:eastAsia="宋体" w:hAnsi="宋体" w:cs="宋体"/>
                <w:sz w:val="24"/>
                <w:szCs w:val="24"/>
              </w:rPr>
              <w:t xml:space="preserve"> </w:t>
            </w:r>
            <w:r>
              <w:rPr>
                <w:rFonts w:ascii="宋体" w:eastAsia="宋体" w:hAnsi="宋体" w:cs="宋体"/>
                <w:spacing w:val="-5"/>
                <w:sz w:val="24"/>
                <w:szCs w:val="24"/>
              </w:rPr>
              <w:t>标</w:t>
            </w:r>
            <w:r>
              <w:rPr>
                <w:rFonts w:ascii="宋体" w:eastAsia="宋体" w:hAnsi="宋体" w:cs="宋体"/>
                <w:spacing w:val="-4"/>
                <w:sz w:val="24"/>
                <w:szCs w:val="24"/>
              </w:rPr>
              <w:t>时价格不予扣除。</w:t>
            </w:r>
          </w:p>
          <w:p w14:paraId="61345624" w14:textId="77777777" w:rsidR="009E4D1E" w:rsidRDefault="00EA661D">
            <w:pPr>
              <w:spacing w:before="2" w:line="358" w:lineRule="auto"/>
              <w:ind w:left="1148" w:right="110" w:hanging="905"/>
              <w:rPr>
                <w:rFonts w:ascii="宋体" w:eastAsia="宋体" w:hAnsi="宋体" w:cs="宋体" w:hint="eastAsia"/>
                <w:sz w:val="24"/>
                <w:szCs w:val="24"/>
              </w:rPr>
            </w:pPr>
            <w:r>
              <w:rPr>
                <w:rFonts w:eastAsia="Arial"/>
                <w:spacing w:val="-6"/>
                <w:sz w:val="24"/>
                <w:szCs w:val="24"/>
              </w:rPr>
              <w:t>2.5.1</w:t>
            </w:r>
            <w:r>
              <w:rPr>
                <w:rFonts w:eastAsia="Arial"/>
                <w:spacing w:val="-5"/>
                <w:sz w:val="24"/>
                <w:szCs w:val="24"/>
              </w:rPr>
              <w:t xml:space="preserve"> </w:t>
            </w:r>
            <w:r>
              <w:rPr>
                <w:rFonts w:eastAsia="Arial"/>
                <w:spacing w:val="-3"/>
                <w:sz w:val="24"/>
                <w:szCs w:val="24"/>
              </w:rPr>
              <w:t xml:space="preserve">  </w:t>
            </w:r>
            <w:r>
              <w:rPr>
                <w:rFonts w:ascii="宋体" w:eastAsia="宋体" w:hAnsi="宋体" w:cs="宋体"/>
                <w:spacing w:val="-3"/>
                <w:sz w:val="24"/>
                <w:szCs w:val="24"/>
              </w:rPr>
              <w:t>对于未预留份额专门面向中小企业采购的采购项目，以及预留份额项</w:t>
            </w:r>
            <w:r>
              <w:rPr>
                <w:rFonts w:ascii="宋体" w:eastAsia="宋体" w:hAnsi="宋体" w:cs="宋体"/>
                <w:sz w:val="24"/>
                <w:szCs w:val="24"/>
              </w:rPr>
              <w:t xml:space="preserve"> </w:t>
            </w:r>
            <w:r>
              <w:rPr>
                <w:rFonts w:ascii="宋体" w:eastAsia="宋体" w:hAnsi="宋体" w:cs="宋体"/>
                <w:spacing w:val="-18"/>
                <w:sz w:val="24"/>
                <w:szCs w:val="24"/>
              </w:rPr>
              <w:t>目中</w:t>
            </w:r>
            <w:r>
              <w:rPr>
                <w:rFonts w:ascii="宋体" w:eastAsia="宋体" w:hAnsi="宋体" w:cs="宋体"/>
                <w:spacing w:val="-15"/>
                <w:sz w:val="24"/>
                <w:szCs w:val="24"/>
              </w:rPr>
              <w:t>的</w:t>
            </w:r>
            <w:r>
              <w:rPr>
                <w:rFonts w:ascii="宋体" w:eastAsia="宋体" w:hAnsi="宋体" w:cs="宋体"/>
                <w:spacing w:val="-9"/>
                <w:sz w:val="24"/>
                <w:szCs w:val="24"/>
              </w:rPr>
              <w:t>非预留部分采购包，对小</w:t>
            </w:r>
            <w:proofErr w:type="gramStart"/>
            <w:r>
              <w:rPr>
                <w:rFonts w:ascii="宋体" w:eastAsia="宋体" w:hAnsi="宋体" w:cs="宋体"/>
                <w:spacing w:val="-9"/>
                <w:sz w:val="24"/>
                <w:szCs w:val="24"/>
              </w:rPr>
              <w:t>微企业</w:t>
            </w:r>
            <w:proofErr w:type="gramEnd"/>
            <w:r>
              <w:rPr>
                <w:rFonts w:ascii="宋体" w:eastAsia="宋体" w:hAnsi="宋体" w:cs="宋体"/>
                <w:spacing w:val="-9"/>
                <w:sz w:val="24"/>
                <w:szCs w:val="24"/>
              </w:rPr>
              <w:t>报价给予</w:t>
            </w:r>
            <w:r>
              <w:rPr>
                <w:rFonts w:ascii="宋体" w:eastAsia="宋体" w:hAnsi="宋体"/>
                <w:spacing w:val="-9"/>
                <w:sz w:val="24"/>
                <w:szCs w:val="24"/>
                <w:u w:val="single"/>
              </w:rPr>
              <w:t>10%</w:t>
            </w:r>
            <w:r>
              <w:rPr>
                <w:rFonts w:ascii="宋体" w:eastAsia="宋体" w:hAnsi="宋体" w:cs="宋体"/>
                <w:spacing w:val="-9"/>
                <w:sz w:val="24"/>
                <w:szCs w:val="24"/>
              </w:rPr>
              <w:t>的扣除，用扣</w:t>
            </w:r>
            <w:r>
              <w:rPr>
                <w:rFonts w:ascii="宋体" w:eastAsia="宋体" w:hAnsi="宋体" w:cs="宋体"/>
                <w:spacing w:val="-7"/>
                <w:sz w:val="24"/>
                <w:szCs w:val="24"/>
              </w:rPr>
              <w:t>除</w:t>
            </w:r>
            <w:r>
              <w:rPr>
                <w:rFonts w:ascii="宋体" w:eastAsia="宋体" w:hAnsi="宋体" w:cs="宋体"/>
                <w:spacing w:val="-5"/>
                <w:sz w:val="24"/>
                <w:szCs w:val="24"/>
              </w:rPr>
              <w:t>后的价格参加评审。</w:t>
            </w:r>
          </w:p>
          <w:p w14:paraId="2FD97C78" w14:textId="77777777" w:rsidR="009E4D1E" w:rsidRDefault="00EA661D">
            <w:pPr>
              <w:spacing w:line="219" w:lineRule="auto"/>
              <w:ind w:left="243"/>
              <w:rPr>
                <w:rFonts w:ascii="宋体" w:eastAsia="宋体" w:hAnsi="宋体" w:cs="宋体" w:hint="eastAsia"/>
                <w:sz w:val="24"/>
                <w:szCs w:val="24"/>
              </w:rPr>
            </w:pPr>
            <w:r>
              <w:rPr>
                <w:rFonts w:eastAsia="Arial"/>
                <w:spacing w:val="-6"/>
                <w:sz w:val="24"/>
                <w:szCs w:val="24"/>
              </w:rPr>
              <w:t>2.5.</w:t>
            </w:r>
            <w:r>
              <w:rPr>
                <w:rFonts w:eastAsia="Arial"/>
                <w:spacing w:val="-3"/>
                <w:sz w:val="24"/>
                <w:szCs w:val="24"/>
              </w:rPr>
              <w:t xml:space="preserve">2   </w:t>
            </w:r>
            <w:r>
              <w:rPr>
                <w:rFonts w:ascii="宋体" w:eastAsia="宋体" w:hAnsi="宋体" w:cs="宋体"/>
                <w:spacing w:val="-3"/>
                <w:sz w:val="24"/>
                <w:szCs w:val="24"/>
              </w:rPr>
              <w:t>对于未预留份额专门面向中小企业采购的采购项目，以及预留份额项</w:t>
            </w:r>
          </w:p>
          <w:p w14:paraId="4588D5D2" w14:textId="77777777" w:rsidR="009E4D1E" w:rsidRDefault="00EA661D">
            <w:pPr>
              <w:spacing w:before="185" w:line="374" w:lineRule="auto"/>
              <w:ind w:left="1134" w:firstLine="46"/>
              <w:rPr>
                <w:rFonts w:ascii="宋体" w:eastAsia="宋体" w:hAnsi="宋体" w:cs="宋体" w:hint="eastAsia"/>
                <w:sz w:val="24"/>
                <w:szCs w:val="24"/>
              </w:rPr>
            </w:pPr>
            <w:r>
              <w:rPr>
                <w:rFonts w:ascii="宋体" w:eastAsia="宋体" w:hAnsi="宋体" w:cs="宋体"/>
                <w:spacing w:val="18"/>
                <w:sz w:val="24"/>
                <w:szCs w:val="24"/>
              </w:rPr>
              <w:t>目</w:t>
            </w:r>
            <w:r>
              <w:rPr>
                <w:rFonts w:ascii="宋体" w:eastAsia="宋体" w:hAnsi="宋体" w:cs="宋体"/>
                <w:spacing w:val="10"/>
                <w:sz w:val="24"/>
                <w:szCs w:val="24"/>
              </w:rPr>
              <w:t>中</w:t>
            </w:r>
            <w:r>
              <w:rPr>
                <w:rFonts w:ascii="宋体" w:eastAsia="宋体" w:hAnsi="宋体" w:cs="宋体"/>
                <w:spacing w:val="9"/>
                <w:sz w:val="24"/>
                <w:szCs w:val="24"/>
              </w:rPr>
              <w:t>的非预留部分采购包，且接受大中型企业与小</w:t>
            </w:r>
            <w:proofErr w:type="gramStart"/>
            <w:r>
              <w:rPr>
                <w:rFonts w:ascii="宋体" w:eastAsia="宋体" w:hAnsi="宋体" w:cs="宋体"/>
                <w:spacing w:val="9"/>
                <w:sz w:val="24"/>
                <w:szCs w:val="24"/>
              </w:rPr>
              <w:t>微企业</w:t>
            </w:r>
            <w:proofErr w:type="gramEnd"/>
            <w:r>
              <w:rPr>
                <w:rFonts w:ascii="宋体" w:eastAsia="宋体" w:hAnsi="宋体" w:cs="宋体"/>
                <w:spacing w:val="9"/>
                <w:sz w:val="24"/>
                <w:szCs w:val="24"/>
              </w:rPr>
              <w:t>组成联合</w:t>
            </w:r>
            <w:r>
              <w:rPr>
                <w:rFonts w:ascii="宋体" w:eastAsia="宋体" w:hAnsi="宋体" w:cs="宋体"/>
                <w:sz w:val="24"/>
                <w:szCs w:val="24"/>
              </w:rPr>
              <w:t xml:space="preserve"> </w:t>
            </w:r>
            <w:proofErr w:type="gramStart"/>
            <w:r>
              <w:rPr>
                <w:rFonts w:ascii="宋体" w:eastAsia="宋体" w:hAnsi="宋体" w:cs="宋体"/>
                <w:spacing w:val="20"/>
                <w:sz w:val="24"/>
                <w:szCs w:val="24"/>
              </w:rPr>
              <w:t>体</w:t>
            </w:r>
            <w:r>
              <w:rPr>
                <w:rFonts w:ascii="宋体" w:eastAsia="宋体" w:hAnsi="宋体" w:cs="宋体"/>
                <w:spacing w:val="17"/>
                <w:sz w:val="24"/>
                <w:szCs w:val="24"/>
              </w:rPr>
              <w:t>或</w:t>
            </w:r>
            <w:r>
              <w:rPr>
                <w:rFonts w:ascii="宋体" w:eastAsia="宋体" w:hAnsi="宋体" w:cs="宋体"/>
                <w:spacing w:val="10"/>
                <w:sz w:val="24"/>
                <w:szCs w:val="24"/>
              </w:rPr>
              <w:t>者</w:t>
            </w:r>
            <w:proofErr w:type="gramEnd"/>
            <w:r>
              <w:rPr>
                <w:rFonts w:ascii="宋体" w:eastAsia="宋体" w:hAnsi="宋体" w:cs="宋体"/>
                <w:spacing w:val="10"/>
                <w:sz w:val="24"/>
                <w:szCs w:val="24"/>
              </w:rPr>
              <w:t>允许大中型企业向一家或者多家小</w:t>
            </w:r>
            <w:proofErr w:type="gramStart"/>
            <w:r>
              <w:rPr>
                <w:rFonts w:ascii="宋体" w:eastAsia="宋体" w:hAnsi="宋体" w:cs="宋体"/>
                <w:spacing w:val="10"/>
                <w:sz w:val="24"/>
                <w:szCs w:val="24"/>
              </w:rPr>
              <w:t>微企业</w:t>
            </w:r>
            <w:proofErr w:type="gramEnd"/>
            <w:r>
              <w:rPr>
                <w:rFonts w:ascii="宋体" w:eastAsia="宋体" w:hAnsi="宋体" w:cs="宋体"/>
                <w:spacing w:val="10"/>
                <w:sz w:val="24"/>
                <w:szCs w:val="24"/>
              </w:rPr>
              <w:t>分包的采购项目，</w:t>
            </w:r>
            <w:r>
              <w:rPr>
                <w:rFonts w:ascii="宋体" w:eastAsia="宋体" w:hAnsi="宋体" w:cs="宋体"/>
                <w:sz w:val="24"/>
                <w:szCs w:val="24"/>
              </w:rPr>
              <w:t xml:space="preserve"> </w:t>
            </w:r>
            <w:r>
              <w:rPr>
                <w:rFonts w:ascii="宋体" w:eastAsia="宋体" w:hAnsi="宋体" w:cs="宋体"/>
                <w:spacing w:val="11"/>
                <w:sz w:val="24"/>
                <w:szCs w:val="24"/>
              </w:rPr>
              <w:t>对于联合协议或者分包意向协议约定小</w:t>
            </w:r>
            <w:proofErr w:type="gramStart"/>
            <w:r>
              <w:rPr>
                <w:rFonts w:ascii="宋体" w:eastAsia="宋体" w:hAnsi="宋体" w:cs="宋体"/>
                <w:spacing w:val="11"/>
                <w:sz w:val="24"/>
                <w:szCs w:val="24"/>
              </w:rPr>
              <w:t>微企业</w:t>
            </w:r>
            <w:proofErr w:type="gramEnd"/>
            <w:r>
              <w:rPr>
                <w:rFonts w:ascii="宋体" w:eastAsia="宋体" w:hAnsi="宋体" w:cs="宋体"/>
                <w:spacing w:val="11"/>
                <w:sz w:val="24"/>
                <w:szCs w:val="24"/>
              </w:rPr>
              <w:t>的合同份额占到合</w:t>
            </w:r>
            <w:r>
              <w:rPr>
                <w:rFonts w:ascii="宋体" w:eastAsia="宋体" w:hAnsi="宋体" w:cs="宋体"/>
                <w:spacing w:val="10"/>
                <w:sz w:val="24"/>
                <w:szCs w:val="24"/>
              </w:rPr>
              <w:t>同</w:t>
            </w:r>
            <w:r>
              <w:rPr>
                <w:rFonts w:ascii="宋体" w:eastAsia="宋体" w:hAnsi="宋体" w:cs="宋体"/>
                <w:sz w:val="24"/>
                <w:szCs w:val="24"/>
              </w:rPr>
              <w:t xml:space="preserve"> </w:t>
            </w:r>
            <w:r>
              <w:rPr>
                <w:rFonts w:ascii="宋体" w:eastAsia="宋体" w:hAnsi="宋体" w:cs="宋体"/>
                <w:spacing w:val="12"/>
                <w:sz w:val="24"/>
                <w:szCs w:val="24"/>
              </w:rPr>
              <w:t>总金额</w:t>
            </w:r>
            <w:r>
              <w:rPr>
                <w:rFonts w:ascii="宋体" w:eastAsia="宋体" w:hAnsi="宋体"/>
                <w:spacing w:val="-9"/>
                <w:sz w:val="24"/>
                <w:szCs w:val="24"/>
                <w:u w:val="single"/>
              </w:rPr>
              <w:t>30%</w:t>
            </w:r>
            <w:r>
              <w:rPr>
                <w:rFonts w:ascii="宋体" w:eastAsia="宋体" w:hAnsi="宋体" w:cs="宋体"/>
                <w:spacing w:val="6"/>
                <w:sz w:val="24"/>
                <w:szCs w:val="24"/>
              </w:rPr>
              <w:t>以上的联合体或者大中型企业的报价给予</w:t>
            </w:r>
            <w:r>
              <w:rPr>
                <w:rFonts w:ascii="宋体" w:eastAsia="宋体" w:hAnsi="宋体"/>
                <w:spacing w:val="6"/>
                <w:sz w:val="24"/>
                <w:szCs w:val="24"/>
              </w:rPr>
              <w:t>___%</w:t>
            </w:r>
            <w:r>
              <w:rPr>
                <w:rFonts w:ascii="宋体" w:eastAsia="宋体" w:hAnsi="宋体" w:cs="宋体"/>
                <w:spacing w:val="6"/>
                <w:sz w:val="24"/>
                <w:szCs w:val="24"/>
              </w:rPr>
              <w:t>的扣除，</w:t>
            </w:r>
            <w:r>
              <w:rPr>
                <w:rFonts w:ascii="宋体" w:eastAsia="宋体" w:hAnsi="宋体" w:cs="宋体"/>
                <w:sz w:val="24"/>
                <w:szCs w:val="24"/>
              </w:rPr>
              <w:t xml:space="preserve"> </w:t>
            </w:r>
            <w:r>
              <w:rPr>
                <w:rFonts w:ascii="宋体" w:eastAsia="宋体" w:hAnsi="宋体" w:cs="宋体"/>
                <w:spacing w:val="8"/>
                <w:sz w:val="24"/>
                <w:szCs w:val="24"/>
              </w:rPr>
              <w:t>用扣</w:t>
            </w:r>
            <w:r>
              <w:rPr>
                <w:rFonts w:ascii="宋体" w:eastAsia="宋体" w:hAnsi="宋体" w:cs="宋体"/>
                <w:spacing w:val="5"/>
                <w:sz w:val="24"/>
                <w:szCs w:val="24"/>
              </w:rPr>
              <w:t>除</w:t>
            </w:r>
            <w:r>
              <w:rPr>
                <w:rFonts w:ascii="宋体" w:eastAsia="宋体" w:hAnsi="宋体" w:cs="宋体"/>
                <w:spacing w:val="4"/>
                <w:sz w:val="24"/>
                <w:szCs w:val="24"/>
              </w:rPr>
              <w:t>后的价格参加评审。</w:t>
            </w:r>
          </w:p>
          <w:p w14:paraId="2D7FA50B" w14:textId="77777777" w:rsidR="009E4D1E" w:rsidRDefault="00EA661D">
            <w:pPr>
              <w:spacing w:line="220" w:lineRule="auto"/>
              <w:ind w:left="243"/>
              <w:rPr>
                <w:rFonts w:ascii="宋体" w:eastAsia="宋体" w:hAnsi="宋体" w:cs="宋体" w:hint="eastAsia"/>
                <w:sz w:val="24"/>
                <w:szCs w:val="24"/>
              </w:rPr>
            </w:pPr>
            <w:r>
              <w:rPr>
                <w:rFonts w:eastAsia="Arial"/>
                <w:spacing w:val="-1"/>
                <w:sz w:val="24"/>
                <w:szCs w:val="24"/>
              </w:rPr>
              <w:t xml:space="preserve">2.5.3   </w:t>
            </w:r>
            <w:r>
              <w:rPr>
                <w:rFonts w:ascii="宋体" w:eastAsia="宋体" w:hAnsi="宋体" w:cs="宋体"/>
                <w:spacing w:val="-1"/>
                <w:sz w:val="24"/>
                <w:szCs w:val="24"/>
              </w:rPr>
              <w:t>组成联合体或</w:t>
            </w:r>
            <w:r>
              <w:rPr>
                <w:rFonts w:ascii="宋体" w:eastAsia="宋体" w:hAnsi="宋体" w:cs="宋体"/>
                <w:sz w:val="24"/>
                <w:szCs w:val="24"/>
              </w:rPr>
              <w:t>者接受分包的小</w:t>
            </w:r>
            <w:proofErr w:type="gramStart"/>
            <w:r>
              <w:rPr>
                <w:rFonts w:ascii="宋体" w:eastAsia="宋体" w:hAnsi="宋体" w:cs="宋体"/>
                <w:sz w:val="24"/>
                <w:szCs w:val="24"/>
              </w:rPr>
              <w:t>微企业</w:t>
            </w:r>
            <w:proofErr w:type="gramEnd"/>
            <w:r>
              <w:rPr>
                <w:rFonts w:ascii="宋体" w:eastAsia="宋体" w:hAnsi="宋体" w:cs="宋体"/>
                <w:sz w:val="24"/>
                <w:szCs w:val="24"/>
              </w:rPr>
              <w:t>与联合体内其他企业、分包企业</w:t>
            </w:r>
          </w:p>
          <w:p w14:paraId="14EB62FA" w14:textId="77777777" w:rsidR="009E4D1E" w:rsidRDefault="00EA661D">
            <w:pPr>
              <w:spacing w:before="182" w:line="219" w:lineRule="auto"/>
              <w:ind w:left="1137"/>
              <w:rPr>
                <w:rFonts w:ascii="宋体" w:eastAsia="宋体" w:hAnsi="宋体" w:cs="宋体" w:hint="eastAsia"/>
                <w:sz w:val="24"/>
                <w:szCs w:val="24"/>
              </w:rPr>
            </w:pPr>
            <w:r>
              <w:rPr>
                <w:rFonts w:ascii="宋体" w:eastAsia="宋体" w:hAnsi="宋体" w:cs="宋体"/>
                <w:spacing w:val="-2"/>
                <w:sz w:val="24"/>
                <w:szCs w:val="24"/>
              </w:rPr>
              <w:t>之间存在直接控股、管理关系的，不享</w:t>
            </w:r>
            <w:r>
              <w:rPr>
                <w:rFonts w:ascii="宋体" w:eastAsia="宋体" w:hAnsi="宋体" w:cs="宋体"/>
                <w:spacing w:val="-1"/>
                <w:sz w:val="24"/>
                <w:szCs w:val="24"/>
              </w:rPr>
              <w:t>受价格扣除优惠政策。</w:t>
            </w:r>
          </w:p>
          <w:p w14:paraId="2540CB57" w14:textId="77777777" w:rsidR="009E4D1E" w:rsidRDefault="00EA661D">
            <w:pPr>
              <w:spacing w:before="183" w:line="219" w:lineRule="auto"/>
              <w:ind w:left="243"/>
              <w:rPr>
                <w:rFonts w:ascii="宋体" w:eastAsia="宋体" w:hAnsi="宋体" w:cs="宋体" w:hint="eastAsia"/>
                <w:sz w:val="24"/>
                <w:szCs w:val="24"/>
              </w:rPr>
            </w:pPr>
            <w:r>
              <w:rPr>
                <w:rFonts w:eastAsia="Arial"/>
                <w:spacing w:val="2"/>
                <w:sz w:val="24"/>
                <w:szCs w:val="24"/>
              </w:rPr>
              <w:t xml:space="preserve">2.5.4   </w:t>
            </w:r>
            <w:r>
              <w:rPr>
                <w:rFonts w:ascii="宋体" w:eastAsia="宋体" w:hAnsi="宋体" w:cs="宋体"/>
                <w:spacing w:val="2"/>
                <w:sz w:val="24"/>
                <w:szCs w:val="24"/>
              </w:rPr>
              <w:t>价格扣除比例对小型企业和微型企业同等对待，不</w:t>
            </w:r>
            <w:r>
              <w:rPr>
                <w:rFonts w:ascii="宋体" w:eastAsia="宋体" w:hAnsi="宋体" w:cs="宋体"/>
                <w:spacing w:val="1"/>
                <w:sz w:val="24"/>
                <w:szCs w:val="24"/>
              </w:rPr>
              <w:t>作</w:t>
            </w:r>
            <w:r>
              <w:rPr>
                <w:rFonts w:ascii="宋体" w:eastAsia="宋体" w:hAnsi="宋体" w:cs="宋体"/>
                <w:sz w:val="24"/>
                <w:szCs w:val="24"/>
              </w:rPr>
              <w:t>区分。</w:t>
            </w:r>
          </w:p>
          <w:p w14:paraId="41C59D20" w14:textId="77777777" w:rsidR="009E4D1E" w:rsidRDefault="00EA661D">
            <w:pPr>
              <w:spacing w:before="182" w:line="219" w:lineRule="auto"/>
              <w:ind w:left="243"/>
              <w:rPr>
                <w:rFonts w:ascii="宋体" w:eastAsia="宋体" w:hAnsi="宋体" w:cs="宋体" w:hint="eastAsia"/>
                <w:sz w:val="24"/>
                <w:szCs w:val="24"/>
              </w:rPr>
            </w:pPr>
            <w:r>
              <w:rPr>
                <w:rFonts w:eastAsia="Arial"/>
                <w:spacing w:val="-8"/>
                <w:sz w:val="24"/>
                <w:szCs w:val="24"/>
              </w:rPr>
              <w:t xml:space="preserve">2.5.5  </w:t>
            </w:r>
            <w:r>
              <w:rPr>
                <w:rFonts w:eastAsia="Arial"/>
                <w:spacing w:val="-4"/>
                <w:sz w:val="24"/>
                <w:szCs w:val="24"/>
              </w:rPr>
              <w:t xml:space="preserve">  </w:t>
            </w:r>
            <w:r>
              <w:rPr>
                <w:rFonts w:ascii="宋体" w:eastAsia="宋体" w:hAnsi="宋体" w:cs="宋体"/>
                <w:spacing w:val="-4"/>
                <w:sz w:val="24"/>
                <w:szCs w:val="24"/>
              </w:rPr>
              <w:t>中小企业参加政府采购活动， 应当按照招标文件给定的格式出具</w:t>
            </w:r>
            <w:proofErr w:type="gramStart"/>
            <w:r>
              <w:rPr>
                <w:rFonts w:ascii="宋体" w:eastAsia="宋体" w:hAnsi="宋体" w:cs="宋体"/>
                <w:spacing w:val="-4"/>
                <w:sz w:val="24"/>
                <w:szCs w:val="24"/>
              </w:rPr>
              <w:t>《</w:t>
            </w:r>
            <w:proofErr w:type="gramEnd"/>
            <w:r>
              <w:rPr>
                <w:rFonts w:ascii="宋体" w:eastAsia="宋体" w:hAnsi="宋体" w:cs="宋体"/>
                <w:spacing w:val="-4"/>
                <w:sz w:val="24"/>
                <w:szCs w:val="24"/>
              </w:rPr>
              <w:t>中</w:t>
            </w:r>
          </w:p>
          <w:p w14:paraId="5529AA44" w14:textId="77777777" w:rsidR="009E4D1E" w:rsidRDefault="00EA661D">
            <w:pPr>
              <w:spacing w:before="183" w:line="220" w:lineRule="auto"/>
              <w:ind w:left="1142"/>
              <w:rPr>
                <w:rFonts w:ascii="宋体" w:eastAsia="宋体" w:hAnsi="宋体" w:cs="宋体" w:hint="eastAsia"/>
                <w:sz w:val="24"/>
                <w:szCs w:val="24"/>
              </w:rPr>
            </w:pPr>
            <w:r>
              <w:rPr>
                <w:rFonts w:ascii="宋体" w:eastAsia="宋体" w:hAnsi="宋体" w:cs="宋体"/>
                <w:spacing w:val="-12"/>
                <w:sz w:val="24"/>
                <w:szCs w:val="24"/>
              </w:rPr>
              <w:t>小企业</w:t>
            </w:r>
            <w:r>
              <w:rPr>
                <w:rFonts w:ascii="宋体" w:eastAsia="宋体" w:hAnsi="宋体" w:cs="宋体"/>
                <w:spacing w:val="-7"/>
                <w:sz w:val="24"/>
                <w:szCs w:val="24"/>
              </w:rPr>
              <w:t>声</w:t>
            </w:r>
            <w:r>
              <w:rPr>
                <w:rFonts w:ascii="宋体" w:eastAsia="宋体" w:hAnsi="宋体" w:cs="宋体"/>
                <w:spacing w:val="-6"/>
                <w:sz w:val="24"/>
                <w:szCs w:val="24"/>
              </w:rPr>
              <w:t>明函</w:t>
            </w:r>
            <w:proofErr w:type="gramStart"/>
            <w:r>
              <w:rPr>
                <w:rFonts w:ascii="宋体" w:eastAsia="宋体" w:hAnsi="宋体" w:cs="宋体"/>
                <w:spacing w:val="-6"/>
                <w:sz w:val="24"/>
                <w:szCs w:val="24"/>
              </w:rPr>
              <w:t>》</w:t>
            </w:r>
            <w:proofErr w:type="gramEnd"/>
            <w:r>
              <w:rPr>
                <w:rFonts w:ascii="宋体" w:eastAsia="宋体" w:hAnsi="宋体" w:cs="宋体"/>
                <w:spacing w:val="-6"/>
                <w:sz w:val="24"/>
                <w:szCs w:val="24"/>
              </w:rPr>
              <w:t>，否则不得享受相关中小企业扶持政策。</w:t>
            </w:r>
          </w:p>
          <w:p w14:paraId="3A75E425" w14:textId="77777777" w:rsidR="009E4D1E" w:rsidRDefault="00EA661D">
            <w:pPr>
              <w:spacing w:before="180" w:line="219" w:lineRule="auto"/>
              <w:ind w:left="243"/>
              <w:rPr>
                <w:rFonts w:ascii="宋体" w:eastAsia="宋体" w:hAnsi="宋体" w:cs="宋体" w:hint="eastAsia"/>
                <w:sz w:val="24"/>
                <w:szCs w:val="24"/>
              </w:rPr>
            </w:pPr>
            <w:r>
              <w:rPr>
                <w:rFonts w:eastAsia="Arial"/>
                <w:spacing w:val="4"/>
                <w:sz w:val="24"/>
                <w:szCs w:val="24"/>
              </w:rPr>
              <w:t xml:space="preserve">2.5.6   </w:t>
            </w:r>
            <w:r>
              <w:rPr>
                <w:rFonts w:ascii="宋体" w:eastAsia="宋体" w:hAnsi="宋体" w:cs="宋体"/>
                <w:spacing w:val="4"/>
                <w:sz w:val="24"/>
                <w:szCs w:val="24"/>
              </w:rPr>
              <w:t>监</w:t>
            </w:r>
            <w:r>
              <w:rPr>
                <w:rFonts w:ascii="宋体" w:eastAsia="宋体" w:hAnsi="宋体" w:cs="宋体"/>
                <w:spacing w:val="3"/>
                <w:sz w:val="24"/>
                <w:szCs w:val="24"/>
              </w:rPr>
              <w:t>狱</w:t>
            </w:r>
            <w:r>
              <w:rPr>
                <w:rFonts w:ascii="宋体" w:eastAsia="宋体" w:hAnsi="宋体" w:cs="宋体"/>
                <w:spacing w:val="2"/>
                <w:sz w:val="24"/>
                <w:szCs w:val="24"/>
              </w:rPr>
              <w:t>企业提供了由省级以上监狱管理局、戒毒管理局(含新疆生产建</w:t>
            </w:r>
          </w:p>
          <w:p w14:paraId="57BE396E" w14:textId="77777777" w:rsidR="009E4D1E" w:rsidRDefault="00EA661D">
            <w:pPr>
              <w:spacing w:before="180" w:line="220" w:lineRule="auto"/>
              <w:ind w:left="1139"/>
              <w:rPr>
                <w:rFonts w:ascii="宋体" w:eastAsia="宋体" w:hAnsi="宋体" w:cs="宋体" w:hint="eastAsia"/>
                <w:sz w:val="24"/>
                <w:szCs w:val="24"/>
              </w:rPr>
            </w:pPr>
            <w:r>
              <w:rPr>
                <w:rFonts w:ascii="宋体" w:eastAsia="宋体" w:hAnsi="宋体" w:cs="宋体"/>
                <w:spacing w:val="4"/>
                <w:sz w:val="24"/>
                <w:szCs w:val="24"/>
              </w:rPr>
              <w:t>设兵团)出具的属于</w:t>
            </w:r>
            <w:r>
              <w:rPr>
                <w:rFonts w:ascii="宋体" w:eastAsia="宋体" w:hAnsi="宋体" w:cs="宋体"/>
                <w:spacing w:val="3"/>
                <w:sz w:val="24"/>
                <w:szCs w:val="24"/>
              </w:rPr>
              <w:t>监</w:t>
            </w:r>
            <w:r>
              <w:rPr>
                <w:rFonts w:ascii="宋体" w:eastAsia="宋体" w:hAnsi="宋体" w:cs="宋体"/>
                <w:spacing w:val="2"/>
                <w:sz w:val="24"/>
                <w:szCs w:val="24"/>
              </w:rPr>
              <w:t>狱企业的证明文件的，视同小微企业。</w:t>
            </w:r>
          </w:p>
          <w:p w14:paraId="37AE1092" w14:textId="77777777" w:rsidR="009E4D1E" w:rsidRDefault="00EA661D">
            <w:pPr>
              <w:spacing w:before="183" w:line="227" w:lineRule="auto"/>
              <w:ind w:left="243"/>
              <w:rPr>
                <w:rFonts w:ascii="宋体" w:eastAsia="宋体" w:hAnsi="宋体" w:cs="宋体" w:hint="eastAsia"/>
                <w:sz w:val="22"/>
                <w:szCs w:val="23"/>
              </w:rPr>
            </w:pPr>
            <w:r>
              <w:rPr>
                <w:rFonts w:eastAsia="Arial"/>
                <w:spacing w:val="5"/>
                <w:sz w:val="23"/>
                <w:szCs w:val="23"/>
              </w:rPr>
              <w:t xml:space="preserve">2.5.7   </w:t>
            </w:r>
            <w:r>
              <w:rPr>
                <w:rFonts w:ascii="宋体" w:eastAsia="宋体" w:hAnsi="宋体" w:cs="宋体"/>
                <w:spacing w:val="5"/>
                <w:sz w:val="22"/>
                <w:szCs w:val="23"/>
              </w:rPr>
              <w:t>残疾人福利性单位按招标文件要求提供了《残疾人福利性单位声明函</w:t>
            </w:r>
            <w:r>
              <w:rPr>
                <w:rFonts w:ascii="宋体" w:eastAsia="宋体" w:hAnsi="宋体" w:cs="宋体"/>
                <w:spacing w:val="3"/>
                <w:sz w:val="22"/>
                <w:szCs w:val="23"/>
              </w:rPr>
              <w:t>》</w:t>
            </w:r>
          </w:p>
          <w:p w14:paraId="2BBE8230" w14:textId="77777777" w:rsidR="009E4D1E" w:rsidRDefault="00EA661D">
            <w:pPr>
              <w:spacing w:before="185" w:line="220" w:lineRule="auto"/>
              <w:ind w:left="1155"/>
              <w:rPr>
                <w:rFonts w:ascii="宋体" w:eastAsia="宋体" w:hAnsi="宋体" w:cs="宋体" w:hint="eastAsia"/>
                <w:sz w:val="24"/>
                <w:szCs w:val="24"/>
              </w:rPr>
            </w:pPr>
            <w:r>
              <w:rPr>
                <w:rFonts w:ascii="宋体" w:eastAsia="宋体" w:hAnsi="宋体" w:cs="宋体"/>
                <w:spacing w:val="-8"/>
                <w:sz w:val="24"/>
                <w:szCs w:val="24"/>
              </w:rPr>
              <w:t>的</w:t>
            </w:r>
            <w:r>
              <w:rPr>
                <w:rFonts w:ascii="宋体" w:eastAsia="宋体" w:hAnsi="宋体" w:cs="宋体"/>
                <w:spacing w:val="-6"/>
                <w:sz w:val="24"/>
                <w:szCs w:val="24"/>
              </w:rPr>
              <w:t>，视同小微企业。</w:t>
            </w:r>
          </w:p>
          <w:p w14:paraId="46953A69" w14:textId="77777777" w:rsidR="009E4D1E" w:rsidRDefault="00EA661D">
            <w:pPr>
              <w:spacing w:before="179" w:line="193" w:lineRule="auto"/>
              <w:ind w:firstLineChars="100" w:firstLine="254"/>
              <w:rPr>
                <w:rFonts w:ascii="宋体" w:eastAsia="宋体" w:hAnsi="宋体" w:cs="宋体" w:hint="eastAsia"/>
                <w:sz w:val="23"/>
                <w:szCs w:val="23"/>
              </w:rPr>
            </w:pPr>
            <w:r>
              <w:rPr>
                <w:rFonts w:eastAsia="Arial"/>
                <w:spacing w:val="24"/>
                <w:sz w:val="23"/>
                <w:szCs w:val="23"/>
              </w:rPr>
              <w:t>2.</w:t>
            </w:r>
            <w:r>
              <w:rPr>
                <w:rFonts w:eastAsia="Arial"/>
                <w:spacing w:val="14"/>
                <w:sz w:val="23"/>
                <w:szCs w:val="23"/>
              </w:rPr>
              <w:t>5</w:t>
            </w:r>
            <w:r>
              <w:rPr>
                <w:rFonts w:eastAsia="Arial"/>
                <w:spacing w:val="12"/>
                <w:sz w:val="23"/>
                <w:szCs w:val="23"/>
              </w:rPr>
              <w:t xml:space="preserve">.8    </w:t>
            </w:r>
            <w:r>
              <w:rPr>
                <w:rFonts w:ascii="宋体" w:eastAsia="宋体" w:hAnsi="宋体" w:cs="宋体"/>
                <w:spacing w:val="12"/>
                <w:sz w:val="23"/>
                <w:szCs w:val="23"/>
              </w:rPr>
              <w:t>若投标人同时属于小型或微型企业、监狱企业、残疾人福利性单位</w:t>
            </w:r>
          </w:p>
        </w:tc>
      </w:tr>
    </w:tbl>
    <w:p w14:paraId="1244627A" w14:textId="77777777" w:rsidR="009E4D1E" w:rsidRDefault="00EA661D">
      <w:pPr>
        <w:spacing w:before="226" w:line="219" w:lineRule="auto"/>
        <w:ind w:left="2067"/>
        <w:rPr>
          <w:rFonts w:ascii="宋体" w:eastAsia="宋体" w:hAnsi="宋体" w:cs="宋体" w:hint="eastAsia"/>
          <w:sz w:val="24"/>
          <w:szCs w:val="24"/>
        </w:rPr>
      </w:pPr>
      <w:r>
        <w:rPr>
          <w:rFonts w:ascii="宋体" w:eastAsia="宋体" w:hAnsi="宋体" w:cs="宋体"/>
          <w:spacing w:val="-4"/>
          <w:sz w:val="24"/>
          <w:szCs w:val="24"/>
        </w:rPr>
        <w:t>中的两种</w:t>
      </w:r>
      <w:r>
        <w:rPr>
          <w:rFonts w:ascii="宋体" w:eastAsia="宋体" w:hAnsi="宋体" w:cs="宋体"/>
          <w:spacing w:val="-2"/>
          <w:sz w:val="24"/>
          <w:szCs w:val="24"/>
        </w:rPr>
        <w:t>及以上，将不重复享受小</w:t>
      </w:r>
      <w:proofErr w:type="gramStart"/>
      <w:r>
        <w:rPr>
          <w:rFonts w:ascii="宋体" w:eastAsia="宋体" w:hAnsi="宋体" w:cs="宋体"/>
          <w:spacing w:val="-2"/>
          <w:sz w:val="24"/>
          <w:szCs w:val="24"/>
        </w:rPr>
        <w:t>微企业</w:t>
      </w:r>
      <w:proofErr w:type="gramEnd"/>
      <w:r>
        <w:rPr>
          <w:rFonts w:ascii="宋体" w:eastAsia="宋体" w:hAnsi="宋体" w:cs="宋体"/>
          <w:spacing w:val="-2"/>
          <w:sz w:val="24"/>
          <w:szCs w:val="24"/>
        </w:rPr>
        <w:t>价格扣减的优惠政策。</w:t>
      </w:r>
    </w:p>
    <w:p w14:paraId="6482A095" w14:textId="77777777" w:rsidR="009E4D1E" w:rsidRDefault="00EA661D">
      <w:pPr>
        <w:spacing w:before="180" w:line="219" w:lineRule="auto"/>
        <w:ind w:left="18"/>
        <w:outlineLvl w:val="2"/>
        <w:rPr>
          <w:rFonts w:ascii="宋体" w:eastAsia="宋体" w:hAnsi="宋体" w:cs="宋体" w:hint="eastAsia"/>
          <w:sz w:val="24"/>
          <w:szCs w:val="24"/>
        </w:rPr>
      </w:pPr>
      <w:bookmarkStart w:id="129" w:name="_Toc28916"/>
      <w:r>
        <w:rPr>
          <w:rFonts w:eastAsia="Arial"/>
          <w:spacing w:val="1"/>
          <w:sz w:val="24"/>
          <w:szCs w:val="24"/>
        </w:rPr>
        <w:t xml:space="preserve">3   </w:t>
      </w:r>
      <w:r>
        <w:rPr>
          <w:rFonts w:ascii="宋体" w:eastAsia="宋体" w:hAnsi="宋体" w:cs="宋体"/>
          <w:spacing w:val="1"/>
          <w:sz w:val="24"/>
          <w:szCs w:val="24"/>
        </w:rPr>
        <w:t>投标文件的</w:t>
      </w:r>
      <w:r>
        <w:rPr>
          <w:rFonts w:ascii="宋体" w:eastAsia="宋体" w:hAnsi="宋体" w:cs="宋体"/>
          <w:sz w:val="24"/>
          <w:szCs w:val="24"/>
        </w:rPr>
        <w:t>比较和评价</w:t>
      </w:r>
      <w:bookmarkEnd w:id="129"/>
    </w:p>
    <w:p w14:paraId="0257722A" w14:textId="77777777" w:rsidR="009E4D1E" w:rsidRDefault="00EA661D">
      <w:pPr>
        <w:spacing w:before="184" w:line="219" w:lineRule="auto"/>
        <w:ind w:left="374"/>
        <w:rPr>
          <w:rFonts w:ascii="宋体" w:eastAsia="宋体" w:hAnsi="宋体" w:cs="宋体" w:hint="eastAsia"/>
          <w:sz w:val="24"/>
          <w:szCs w:val="24"/>
        </w:rPr>
      </w:pPr>
      <w:r>
        <w:rPr>
          <w:rFonts w:eastAsia="Arial"/>
          <w:spacing w:val="4"/>
          <w:sz w:val="24"/>
          <w:szCs w:val="24"/>
        </w:rPr>
        <w:t xml:space="preserve">3.1     </w:t>
      </w:r>
      <w:r>
        <w:rPr>
          <w:rFonts w:ascii="宋体" w:eastAsia="宋体" w:hAnsi="宋体" w:cs="宋体"/>
          <w:spacing w:val="4"/>
          <w:sz w:val="24"/>
          <w:szCs w:val="24"/>
        </w:rPr>
        <w:t>评标委员会</w:t>
      </w:r>
      <w:r>
        <w:rPr>
          <w:rFonts w:ascii="宋体" w:eastAsia="宋体" w:hAnsi="宋体" w:cs="宋体"/>
          <w:spacing w:val="3"/>
          <w:sz w:val="24"/>
          <w:szCs w:val="24"/>
        </w:rPr>
        <w:t>将</w:t>
      </w:r>
      <w:r>
        <w:rPr>
          <w:rFonts w:ascii="宋体" w:eastAsia="宋体" w:hAnsi="宋体" w:cs="宋体"/>
          <w:spacing w:val="2"/>
          <w:sz w:val="24"/>
          <w:szCs w:val="24"/>
        </w:rPr>
        <w:t>按照招标文件中规定的评标方法和标准，对符合性审查合格的</w:t>
      </w:r>
    </w:p>
    <w:p w14:paraId="6FC3564C" w14:textId="77777777" w:rsidR="009E4D1E" w:rsidRDefault="00EA661D">
      <w:pPr>
        <w:spacing w:before="180" w:line="359" w:lineRule="auto"/>
        <w:ind w:left="1087" w:right="113"/>
        <w:rPr>
          <w:rFonts w:ascii="宋体" w:eastAsia="宋体" w:hAnsi="宋体" w:cs="宋体" w:hint="eastAsia"/>
          <w:sz w:val="24"/>
          <w:szCs w:val="24"/>
        </w:rPr>
      </w:pPr>
      <w:r>
        <w:rPr>
          <w:rFonts w:ascii="宋体" w:eastAsia="宋体" w:hAnsi="宋体" w:cs="宋体"/>
          <w:spacing w:val="2"/>
          <w:sz w:val="24"/>
          <w:szCs w:val="24"/>
        </w:rPr>
        <w:t>投标文件进行商务和技术评估，综合比较与评价；未通过符合性审查的</w:t>
      </w:r>
      <w:r>
        <w:rPr>
          <w:rFonts w:ascii="宋体" w:eastAsia="宋体" w:hAnsi="宋体" w:cs="宋体"/>
          <w:sz w:val="24"/>
          <w:szCs w:val="24"/>
        </w:rPr>
        <w:t xml:space="preserve">投标 </w:t>
      </w:r>
      <w:r>
        <w:rPr>
          <w:rFonts w:ascii="宋体" w:eastAsia="宋体" w:hAnsi="宋体" w:cs="宋体"/>
          <w:spacing w:val="-6"/>
          <w:sz w:val="24"/>
          <w:szCs w:val="24"/>
        </w:rPr>
        <w:t>文</w:t>
      </w:r>
      <w:r>
        <w:rPr>
          <w:rFonts w:ascii="宋体" w:eastAsia="宋体" w:hAnsi="宋体" w:cs="宋体"/>
          <w:spacing w:val="-5"/>
          <w:sz w:val="24"/>
          <w:szCs w:val="24"/>
        </w:rPr>
        <w:t>件</w:t>
      </w:r>
      <w:r>
        <w:rPr>
          <w:rFonts w:ascii="宋体" w:eastAsia="宋体" w:hAnsi="宋体" w:cs="宋体"/>
          <w:spacing w:val="-3"/>
          <w:sz w:val="24"/>
          <w:szCs w:val="24"/>
        </w:rPr>
        <w:t>不得进入比较与评价。</w:t>
      </w:r>
    </w:p>
    <w:p w14:paraId="33D2A5C9" w14:textId="77777777" w:rsidR="009E4D1E" w:rsidRDefault="00EA661D">
      <w:pPr>
        <w:spacing w:before="2" w:line="220" w:lineRule="auto"/>
        <w:ind w:left="374"/>
        <w:rPr>
          <w:rFonts w:ascii="宋体" w:eastAsia="宋体" w:hAnsi="宋体" w:cs="宋体" w:hint="eastAsia"/>
          <w:sz w:val="24"/>
          <w:szCs w:val="24"/>
        </w:rPr>
      </w:pPr>
      <w:r>
        <w:rPr>
          <w:rFonts w:eastAsia="Arial"/>
          <w:spacing w:val="3"/>
          <w:sz w:val="24"/>
          <w:szCs w:val="24"/>
        </w:rPr>
        <w:t>3</w:t>
      </w:r>
      <w:r>
        <w:rPr>
          <w:rFonts w:eastAsia="Arial"/>
          <w:spacing w:val="2"/>
          <w:sz w:val="24"/>
          <w:szCs w:val="24"/>
        </w:rPr>
        <w:t xml:space="preserve">.2     </w:t>
      </w:r>
      <w:r>
        <w:rPr>
          <w:rFonts w:ascii="宋体" w:eastAsia="宋体" w:hAnsi="宋体" w:cs="宋体"/>
          <w:spacing w:val="2"/>
          <w:sz w:val="24"/>
          <w:szCs w:val="24"/>
        </w:rPr>
        <w:t>评标方法和评标标准</w:t>
      </w:r>
    </w:p>
    <w:p w14:paraId="332EEA76" w14:textId="77777777" w:rsidR="009E4D1E" w:rsidRDefault="00EA661D">
      <w:pPr>
        <w:spacing w:before="181" w:line="219" w:lineRule="auto"/>
        <w:ind w:left="1153"/>
        <w:rPr>
          <w:rFonts w:ascii="宋体" w:eastAsia="宋体" w:hAnsi="宋体" w:cs="宋体" w:hint="eastAsia"/>
          <w:sz w:val="24"/>
          <w:szCs w:val="24"/>
        </w:rPr>
      </w:pPr>
      <w:r>
        <w:rPr>
          <w:rFonts w:eastAsia="Arial"/>
          <w:spacing w:val="4"/>
          <w:sz w:val="24"/>
          <w:szCs w:val="24"/>
        </w:rPr>
        <w:t>3.</w:t>
      </w:r>
      <w:r>
        <w:rPr>
          <w:rFonts w:eastAsia="Arial"/>
          <w:spacing w:val="2"/>
          <w:sz w:val="24"/>
          <w:szCs w:val="24"/>
        </w:rPr>
        <w:t xml:space="preserve">2.1   </w:t>
      </w:r>
      <w:r>
        <w:rPr>
          <w:rFonts w:ascii="宋体" w:eastAsia="宋体" w:hAnsi="宋体" w:cs="宋体"/>
          <w:spacing w:val="2"/>
          <w:sz w:val="24"/>
          <w:szCs w:val="24"/>
        </w:rPr>
        <w:t>本项目采用的评标方法为:</w:t>
      </w:r>
    </w:p>
    <w:p w14:paraId="29E56D90" w14:textId="77777777" w:rsidR="009E4D1E" w:rsidRDefault="00EA661D">
      <w:pPr>
        <w:spacing w:before="78" w:line="359" w:lineRule="auto"/>
        <w:ind w:left="1993" w:right="50" w:firstLine="8"/>
        <w:rPr>
          <w:rFonts w:ascii="宋体" w:eastAsia="宋体" w:hAnsi="宋体" w:cs="宋体" w:hint="eastAsia"/>
          <w:sz w:val="24"/>
          <w:szCs w:val="24"/>
        </w:rPr>
      </w:pPr>
      <w:r>
        <w:rPr>
          <w:rFonts w:eastAsia="Arial"/>
          <w:b/>
          <w:bCs/>
          <w:color w:val="auto"/>
          <w:spacing w:val="1"/>
          <w:sz w:val="24"/>
          <w:szCs w:val="24"/>
        </w:rPr>
        <w:lastRenderedPageBreak/>
        <w:t>■</w:t>
      </w:r>
      <w:r>
        <w:rPr>
          <w:rFonts w:ascii="宋体" w:eastAsia="宋体" w:hAnsi="宋体" w:cs="宋体"/>
          <w:spacing w:val="-16"/>
          <w:sz w:val="24"/>
          <w:szCs w:val="24"/>
        </w:rPr>
        <w:t>综合</w:t>
      </w:r>
      <w:r>
        <w:rPr>
          <w:rFonts w:ascii="宋体" w:eastAsia="宋体" w:hAnsi="宋体" w:cs="宋体"/>
          <w:spacing w:val="-8"/>
          <w:sz w:val="24"/>
          <w:szCs w:val="24"/>
        </w:rPr>
        <w:t xml:space="preserve">评分法， 指投标文件满足招标文件全部实质性要求， </w:t>
      </w:r>
      <w:proofErr w:type="gramStart"/>
      <w:r>
        <w:rPr>
          <w:rFonts w:ascii="宋体" w:eastAsia="宋体" w:hAnsi="宋体" w:cs="宋体"/>
          <w:spacing w:val="-8"/>
          <w:sz w:val="24"/>
          <w:szCs w:val="24"/>
        </w:rPr>
        <w:t>且按照</w:t>
      </w:r>
      <w:proofErr w:type="gramEnd"/>
      <w:r>
        <w:rPr>
          <w:rFonts w:ascii="宋体" w:eastAsia="宋体" w:hAnsi="宋体" w:cs="宋体"/>
          <w:spacing w:val="-8"/>
          <w:sz w:val="24"/>
          <w:szCs w:val="24"/>
        </w:rPr>
        <w:t>评</w:t>
      </w:r>
      <w:r>
        <w:rPr>
          <w:rFonts w:ascii="宋体" w:eastAsia="宋体" w:hAnsi="宋体" w:cs="宋体"/>
          <w:spacing w:val="-4"/>
          <w:sz w:val="24"/>
          <w:szCs w:val="24"/>
        </w:rPr>
        <w:t>审因素的</w:t>
      </w:r>
      <w:r>
        <w:rPr>
          <w:rFonts w:ascii="宋体" w:eastAsia="宋体" w:hAnsi="宋体" w:cs="宋体"/>
          <w:spacing w:val="-3"/>
          <w:sz w:val="24"/>
          <w:szCs w:val="24"/>
        </w:rPr>
        <w:t>量</w:t>
      </w:r>
      <w:r>
        <w:rPr>
          <w:rFonts w:ascii="宋体" w:eastAsia="宋体" w:hAnsi="宋体" w:cs="宋体"/>
          <w:spacing w:val="-2"/>
          <w:sz w:val="24"/>
          <w:szCs w:val="24"/>
        </w:rPr>
        <w:t>化指标评审得分最高的投标人为中标候选人的评标方法，</w:t>
      </w:r>
      <w:r>
        <w:rPr>
          <w:rFonts w:ascii="宋体" w:eastAsia="宋体" w:hAnsi="宋体" w:cs="宋体"/>
          <w:sz w:val="24"/>
          <w:szCs w:val="24"/>
        </w:rPr>
        <w:t xml:space="preserve"> </w:t>
      </w:r>
      <w:r>
        <w:rPr>
          <w:rFonts w:ascii="宋体" w:eastAsia="宋体" w:hAnsi="宋体" w:cs="宋体"/>
          <w:spacing w:val="-8"/>
          <w:sz w:val="24"/>
          <w:szCs w:val="24"/>
        </w:rPr>
        <w:t>见</w:t>
      </w:r>
      <w:r>
        <w:rPr>
          <w:rFonts w:ascii="宋体" w:eastAsia="宋体" w:hAnsi="宋体" w:cs="宋体"/>
          <w:spacing w:val="-4"/>
          <w:sz w:val="24"/>
          <w:szCs w:val="24"/>
        </w:rPr>
        <w:t>《评标标准》，招标文件中没有规定的评标标准不得作为评审的依</w:t>
      </w:r>
      <w:r>
        <w:rPr>
          <w:rFonts w:ascii="宋体" w:eastAsia="宋体" w:hAnsi="宋体" w:cs="宋体"/>
          <w:sz w:val="24"/>
          <w:szCs w:val="24"/>
        </w:rPr>
        <w:t xml:space="preserve"> </w:t>
      </w:r>
      <w:r>
        <w:rPr>
          <w:rFonts w:ascii="宋体" w:eastAsia="宋体" w:hAnsi="宋体" w:cs="宋体"/>
          <w:spacing w:val="-12"/>
          <w:sz w:val="24"/>
          <w:szCs w:val="24"/>
        </w:rPr>
        <w:t>据</w:t>
      </w:r>
      <w:r>
        <w:rPr>
          <w:rFonts w:ascii="宋体" w:eastAsia="宋体" w:hAnsi="宋体" w:cs="宋体"/>
          <w:spacing w:val="-10"/>
          <w:sz w:val="24"/>
          <w:szCs w:val="24"/>
        </w:rPr>
        <w:t>。</w:t>
      </w:r>
    </w:p>
    <w:p w14:paraId="61A8E5BB" w14:textId="77777777" w:rsidR="009E4D1E" w:rsidRDefault="00EA661D">
      <w:pPr>
        <w:spacing w:line="359" w:lineRule="auto"/>
        <w:ind w:left="1992" w:right="111" w:firstLine="14"/>
        <w:rPr>
          <w:rFonts w:ascii="宋体" w:eastAsia="宋体" w:hAnsi="宋体" w:cs="宋体" w:hint="eastAsia"/>
          <w:sz w:val="24"/>
          <w:szCs w:val="24"/>
        </w:rPr>
      </w:pPr>
      <w:r>
        <w:rPr>
          <w:rFonts w:eastAsia="Arial"/>
          <w:spacing w:val="-16"/>
          <w:sz w:val="24"/>
          <w:szCs w:val="24"/>
        </w:rPr>
        <w:t>□</w:t>
      </w:r>
      <w:r>
        <w:rPr>
          <w:rFonts w:ascii="宋体" w:eastAsia="宋体" w:hAnsi="宋体" w:cs="宋体"/>
          <w:spacing w:val="-16"/>
          <w:sz w:val="24"/>
          <w:szCs w:val="24"/>
        </w:rPr>
        <w:t>最低</w:t>
      </w:r>
      <w:r>
        <w:rPr>
          <w:rFonts w:ascii="宋体" w:eastAsia="宋体" w:hAnsi="宋体" w:cs="宋体"/>
          <w:spacing w:val="-8"/>
          <w:sz w:val="24"/>
          <w:szCs w:val="24"/>
        </w:rPr>
        <w:t>评标价法，指投标文件满足招标文件全部实质性要求，且投标</w:t>
      </w:r>
      <w:r>
        <w:rPr>
          <w:rFonts w:ascii="宋体" w:eastAsia="宋体" w:hAnsi="宋体" w:cs="宋体"/>
          <w:sz w:val="24"/>
          <w:szCs w:val="24"/>
        </w:rPr>
        <w:t xml:space="preserve"> </w:t>
      </w:r>
      <w:r>
        <w:rPr>
          <w:rFonts w:ascii="宋体" w:eastAsia="宋体" w:hAnsi="宋体" w:cs="宋体"/>
          <w:spacing w:val="-2"/>
          <w:sz w:val="24"/>
          <w:szCs w:val="24"/>
        </w:rPr>
        <w:t>报价最低的投标人为中标候选人的评标方法</w:t>
      </w:r>
      <w:r>
        <w:rPr>
          <w:rFonts w:ascii="宋体" w:eastAsia="宋体" w:hAnsi="宋体" w:cs="宋体"/>
          <w:spacing w:val="-1"/>
          <w:sz w:val="24"/>
          <w:szCs w:val="24"/>
        </w:rPr>
        <w:t>。</w:t>
      </w:r>
    </w:p>
    <w:p w14:paraId="27822E85" w14:textId="77777777" w:rsidR="009E4D1E" w:rsidRDefault="00EA661D">
      <w:pPr>
        <w:spacing w:line="218" w:lineRule="auto"/>
        <w:ind w:right="121"/>
        <w:jc w:val="right"/>
        <w:rPr>
          <w:rFonts w:ascii="宋体" w:eastAsia="宋体" w:hAnsi="宋体" w:cs="宋体" w:hint="eastAsia"/>
          <w:sz w:val="24"/>
          <w:szCs w:val="24"/>
        </w:rPr>
      </w:pPr>
      <w:r>
        <w:rPr>
          <w:rFonts w:eastAsia="Arial"/>
          <w:spacing w:val="-1"/>
          <w:sz w:val="24"/>
          <w:szCs w:val="24"/>
        </w:rPr>
        <w:t xml:space="preserve">3.2.2   </w:t>
      </w:r>
      <w:r>
        <w:rPr>
          <w:rFonts w:ascii="宋体" w:eastAsia="宋体" w:hAnsi="宋体" w:cs="宋体"/>
          <w:spacing w:val="-1"/>
          <w:sz w:val="24"/>
          <w:szCs w:val="24"/>
        </w:rPr>
        <w:t>采用最低评标价法时，提供相同品牌产</w:t>
      </w:r>
      <w:r>
        <w:rPr>
          <w:rFonts w:ascii="宋体" w:eastAsia="宋体" w:hAnsi="宋体" w:cs="宋体"/>
          <w:sz w:val="24"/>
          <w:szCs w:val="24"/>
        </w:rPr>
        <w:t>品(单一产品或核心产品品牌</w:t>
      </w:r>
    </w:p>
    <w:p w14:paraId="483F7A42" w14:textId="77777777" w:rsidR="009E4D1E" w:rsidRDefault="00EA661D">
      <w:pPr>
        <w:spacing w:before="181" w:line="359" w:lineRule="auto"/>
        <w:ind w:left="2045"/>
        <w:rPr>
          <w:rFonts w:ascii="宋体" w:eastAsia="宋体" w:hAnsi="宋体" w:cs="宋体" w:hint="eastAsia"/>
          <w:sz w:val="24"/>
          <w:szCs w:val="24"/>
        </w:rPr>
      </w:pPr>
      <w:r>
        <w:rPr>
          <w:rFonts w:ascii="宋体" w:eastAsia="宋体" w:hAnsi="宋体" w:cs="宋体"/>
          <w:spacing w:val="4"/>
          <w:sz w:val="24"/>
          <w:szCs w:val="24"/>
        </w:rPr>
        <w:t>相同)</w:t>
      </w:r>
      <w:r>
        <w:rPr>
          <w:rFonts w:ascii="宋体" w:eastAsia="宋体" w:hAnsi="宋体" w:cs="宋体"/>
          <w:spacing w:val="3"/>
          <w:sz w:val="24"/>
          <w:szCs w:val="24"/>
        </w:rPr>
        <w:t xml:space="preserve"> </w:t>
      </w:r>
      <w:r>
        <w:rPr>
          <w:rFonts w:ascii="宋体" w:eastAsia="宋体" w:hAnsi="宋体" w:cs="宋体"/>
          <w:spacing w:val="2"/>
          <w:sz w:val="24"/>
          <w:szCs w:val="24"/>
        </w:rPr>
        <w:t>的不同投标人参加同一合同项下投标的，以其中通过资格审</w:t>
      </w:r>
      <w:r>
        <w:rPr>
          <w:rFonts w:ascii="宋体" w:eastAsia="宋体" w:hAnsi="宋体" w:cs="宋体"/>
          <w:sz w:val="24"/>
          <w:szCs w:val="24"/>
        </w:rPr>
        <w:t xml:space="preserve"> </w:t>
      </w:r>
      <w:r>
        <w:rPr>
          <w:rFonts w:ascii="宋体" w:eastAsia="宋体" w:hAnsi="宋体" w:cs="宋体"/>
          <w:spacing w:val="4"/>
          <w:sz w:val="24"/>
          <w:szCs w:val="24"/>
        </w:rPr>
        <w:t>查、符合</w:t>
      </w:r>
      <w:r>
        <w:rPr>
          <w:rFonts w:ascii="宋体" w:eastAsia="宋体" w:hAnsi="宋体" w:cs="宋体"/>
          <w:spacing w:val="2"/>
          <w:sz w:val="24"/>
          <w:szCs w:val="24"/>
        </w:rPr>
        <w:t>性审查且报价最低的参加评标；报价相同的，由采购人或</w:t>
      </w:r>
      <w:r>
        <w:rPr>
          <w:rFonts w:ascii="宋体" w:eastAsia="宋体" w:hAnsi="宋体" w:cs="宋体"/>
          <w:sz w:val="24"/>
          <w:szCs w:val="24"/>
        </w:rPr>
        <w:t xml:space="preserve"> </w:t>
      </w:r>
      <w:r>
        <w:rPr>
          <w:rFonts w:ascii="宋体" w:eastAsia="宋体" w:hAnsi="宋体" w:cs="宋体"/>
          <w:spacing w:val="-4"/>
          <w:sz w:val="24"/>
          <w:szCs w:val="24"/>
        </w:rPr>
        <w:t>者</w:t>
      </w:r>
      <w:r>
        <w:rPr>
          <w:rFonts w:ascii="宋体" w:eastAsia="宋体" w:hAnsi="宋体" w:cs="宋体"/>
          <w:spacing w:val="-2"/>
          <w:sz w:val="24"/>
          <w:szCs w:val="24"/>
        </w:rPr>
        <w:t>采购人委托评标委员会按照下述方法确定一个参加评标的投标人，</w:t>
      </w:r>
      <w:r>
        <w:rPr>
          <w:rFonts w:ascii="宋体" w:eastAsia="宋体" w:hAnsi="宋体" w:cs="宋体"/>
          <w:sz w:val="24"/>
          <w:szCs w:val="24"/>
        </w:rPr>
        <w:t xml:space="preserve"> </w:t>
      </w:r>
      <w:r>
        <w:rPr>
          <w:rFonts w:ascii="宋体" w:eastAsia="宋体" w:hAnsi="宋体" w:cs="宋体"/>
          <w:spacing w:val="-2"/>
          <w:sz w:val="24"/>
          <w:szCs w:val="24"/>
        </w:rPr>
        <w:t>其</w:t>
      </w:r>
      <w:r>
        <w:rPr>
          <w:rFonts w:ascii="宋体" w:eastAsia="宋体" w:hAnsi="宋体" w:cs="宋体"/>
          <w:spacing w:val="-1"/>
          <w:sz w:val="24"/>
          <w:szCs w:val="24"/>
        </w:rPr>
        <w:t>他</w:t>
      </w:r>
      <w:r>
        <w:rPr>
          <w:rFonts w:ascii="宋体" w:eastAsia="宋体" w:hAnsi="宋体" w:cs="宋体"/>
          <w:spacing w:val="-1"/>
          <w:sz w:val="24"/>
          <w:szCs w:val="24"/>
          <w14:textOutline w14:w="1536" w14:cap="flat" w14:cmpd="sng" w14:algn="ctr">
            <w14:solidFill>
              <w14:srgbClr w14:val="000000"/>
            </w14:solidFill>
            <w14:prstDash w14:val="solid"/>
            <w14:miter w14:lim="0"/>
          </w14:textOutline>
        </w:rPr>
        <w:t>投标无效</w:t>
      </w:r>
      <w:r>
        <w:rPr>
          <w:rFonts w:ascii="宋体" w:eastAsia="宋体" w:hAnsi="宋体" w:cs="宋体"/>
          <w:spacing w:val="-1"/>
          <w:sz w:val="24"/>
          <w:szCs w:val="24"/>
        </w:rPr>
        <w:t>。</w:t>
      </w:r>
    </w:p>
    <w:p w14:paraId="46421CEE" w14:textId="77777777" w:rsidR="009E4D1E" w:rsidRDefault="00EA661D">
      <w:pPr>
        <w:spacing w:before="1" w:line="219" w:lineRule="auto"/>
        <w:ind w:left="2057"/>
        <w:rPr>
          <w:rFonts w:ascii="宋体" w:eastAsia="宋体" w:hAnsi="宋体" w:cs="宋体" w:hint="eastAsia"/>
          <w:sz w:val="24"/>
          <w:szCs w:val="24"/>
        </w:rPr>
      </w:pPr>
      <w:r>
        <w:rPr>
          <w:rFonts w:eastAsia="Arial"/>
          <w:spacing w:val="12"/>
          <w:sz w:val="24"/>
          <w:szCs w:val="24"/>
        </w:rPr>
        <w:t>□</w:t>
      </w:r>
      <w:r>
        <w:rPr>
          <w:rFonts w:ascii="宋体" w:eastAsia="宋体" w:hAnsi="宋体" w:cs="宋体"/>
          <w:spacing w:val="12"/>
          <w:sz w:val="24"/>
          <w:szCs w:val="24"/>
        </w:rPr>
        <w:t>随机抽</w:t>
      </w:r>
      <w:r>
        <w:rPr>
          <w:rFonts w:ascii="宋体" w:eastAsia="宋体" w:hAnsi="宋体" w:cs="宋体"/>
          <w:spacing w:val="11"/>
          <w:sz w:val="24"/>
          <w:szCs w:val="24"/>
        </w:rPr>
        <w:t>取</w:t>
      </w:r>
    </w:p>
    <w:p w14:paraId="715C9FF7" w14:textId="77777777" w:rsidR="009E4D1E" w:rsidRDefault="00EA661D">
      <w:pPr>
        <w:spacing w:before="182" w:line="217" w:lineRule="auto"/>
        <w:ind w:left="2057"/>
        <w:rPr>
          <w:sz w:val="24"/>
          <w:szCs w:val="24"/>
        </w:rPr>
      </w:pPr>
      <w:r>
        <w:rPr>
          <w:rFonts w:eastAsia="Arial"/>
          <w:spacing w:val="-12"/>
          <w:sz w:val="24"/>
          <w:szCs w:val="24"/>
        </w:rPr>
        <w:t>□</w:t>
      </w:r>
      <w:r>
        <w:rPr>
          <w:rFonts w:ascii="宋体" w:eastAsia="宋体" w:hAnsi="宋体" w:cs="宋体"/>
          <w:spacing w:val="-12"/>
          <w:sz w:val="24"/>
          <w:szCs w:val="24"/>
        </w:rPr>
        <w:t>其</w:t>
      </w:r>
      <w:r>
        <w:rPr>
          <w:rFonts w:ascii="宋体" w:eastAsia="宋体" w:hAnsi="宋体" w:cs="宋体"/>
          <w:spacing w:val="-7"/>
          <w:sz w:val="24"/>
          <w:szCs w:val="24"/>
        </w:rPr>
        <w:t>他</w:t>
      </w:r>
      <w:r>
        <w:rPr>
          <w:rFonts w:ascii="宋体" w:eastAsia="宋体" w:hAnsi="宋体" w:cs="宋体"/>
          <w:spacing w:val="-6"/>
          <w:sz w:val="24"/>
          <w:szCs w:val="24"/>
        </w:rPr>
        <w:t>方式，具体要求:</w:t>
      </w:r>
      <w:r>
        <w:rPr>
          <w:rFonts w:ascii="宋体" w:eastAsia="宋体" w:hAnsi="宋体" w:cs="宋体"/>
          <w:spacing w:val="-6"/>
          <w:sz w:val="24"/>
          <w:szCs w:val="24"/>
          <w:u w:val="single"/>
        </w:rPr>
        <w:t xml:space="preserve"> </w:t>
      </w:r>
      <w:r>
        <w:rPr>
          <w:rFonts w:ascii="宋体" w:eastAsia="宋体" w:hAnsi="宋体" w:cs="宋体" w:hint="eastAsia"/>
          <w:spacing w:val="-6"/>
          <w:sz w:val="24"/>
          <w:szCs w:val="24"/>
          <w:u w:val="single"/>
        </w:rPr>
        <w:t>/</w:t>
      </w:r>
      <w:r>
        <w:rPr>
          <w:rFonts w:ascii="宋体" w:eastAsia="宋体" w:hAnsi="宋体" w:cs="宋体"/>
          <w:spacing w:val="-6"/>
          <w:sz w:val="24"/>
          <w:szCs w:val="24"/>
          <w:u w:val="single"/>
        </w:rPr>
        <w:t xml:space="preserve"> </w:t>
      </w:r>
    </w:p>
    <w:p w14:paraId="0971A7D7" w14:textId="77777777" w:rsidR="009E4D1E" w:rsidRDefault="00EA661D">
      <w:pPr>
        <w:spacing w:before="184" w:line="360" w:lineRule="auto"/>
        <w:ind w:left="2049" w:right="111" w:hanging="895"/>
        <w:rPr>
          <w:rFonts w:ascii="宋体" w:eastAsia="宋体" w:hAnsi="宋体" w:cs="宋体" w:hint="eastAsia"/>
          <w:sz w:val="24"/>
          <w:szCs w:val="24"/>
        </w:rPr>
      </w:pPr>
      <w:r>
        <w:rPr>
          <w:rFonts w:eastAsia="Arial"/>
          <w:spacing w:val="-6"/>
          <w:sz w:val="24"/>
          <w:szCs w:val="24"/>
        </w:rPr>
        <w:t xml:space="preserve">3.2.3 </w:t>
      </w:r>
      <w:r>
        <w:rPr>
          <w:rFonts w:eastAsia="Arial"/>
          <w:spacing w:val="-3"/>
          <w:sz w:val="24"/>
          <w:szCs w:val="24"/>
        </w:rPr>
        <w:t xml:space="preserve">  </w:t>
      </w:r>
      <w:r>
        <w:rPr>
          <w:rFonts w:ascii="宋体" w:eastAsia="宋体" w:hAnsi="宋体" w:cs="宋体"/>
          <w:spacing w:val="6"/>
          <w:sz w:val="24"/>
          <w:szCs w:val="24"/>
        </w:rPr>
        <w:t>非政府强制采购的节能产品或环境标志产品，依据品目清单和认证</w:t>
      </w:r>
      <w:proofErr w:type="gramStart"/>
      <w:r>
        <w:rPr>
          <w:rFonts w:ascii="宋体" w:eastAsia="宋体" w:hAnsi="宋体" w:cs="宋体"/>
          <w:spacing w:val="6"/>
          <w:sz w:val="24"/>
          <w:szCs w:val="24"/>
        </w:rPr>
        <w:t>证</w:t>
      </w:r>
      <w:proofErr w:type="gramEnd"/>
      <w:r>
        <w:rPr>
          <w:rFonts w:ascii="宋体" w:eastAsia="宋体" w:hAnsi="宋体" w:cs="宋体"/>
          <w:spacing w:val="6"/>
          <w:sz w:val="24"/>
          <w:szCs w:val="24"/>
        </w:rPr>
        <w:t xml:space="preserve"> </w:t>
      </w:r>
      <w:proofErr w:type="gramStart"/>
      <w:r>
        <w:rPr>
          <w:rFonts w:ascii="宋体" w:eastAsia="宋体" w:hAnsi="宋体" w:cs="宋体"/>
          <w:spacing w:val="6"/>
          <w:sz w:val="24"/>
          <w:szCs w:val="24"/>
        </w:rPr>
        <w:t>书实施</w:t>
      </w:r>
      <w:proofErr w:type="gramEnd"/>
      <w:r>
        <w:rPr>
          <w:rFonts w:ascii="宋体" w:eastAsia="宋体" w:hAnsi="宋体" w:cs="宋体"/>
          <w:spacing w:val="6"/>
          <w:sz w:val="24"/>
          <w:szCs w:val="24"/>
        </w:rPr>
        <w:t>政府优先采购。优先采购的具体规</w:t>
      </w:r>
      <w:r>
        <w:rPr>
          <w:rFonts w:ascii="宋体" w:eastAsia="宋体" w:hAnsi="宋体" w:cs="宋体"/>
          <w:spacing w:val="1"/>
          <w:sz w:val="24"/>
          <w:szCs w:val="24"/>
        </w:rPr>
        <w:t>定(如涉及)</w:t>
      </w:r>
      <w:r>
        <w:rPr>
          <w:rFonts w:ascii="宋体" w:eastAsia="宋体" w:hAnsi="宋体" w:cs="宋体"/>
          <w:spacing w:val="-6"/>
          <w:sz w:val="24"/>
          <w:szCs w:val="24"/>
          <w:u w:val="single"/>
        </w:rPr>
        <w:t xml:space="preserve"> </w:t>
      </w:r>
      <w:r>
        <w:rPr>
          <w:rFonts w:ascii="宋体" w:eastAsia="宋体" w:hAnsi="宋体" w:cs="宋体" w:hint="eastAsia"/>
          <w:spacing w:val="-6"/>
          <w:sz w:val="24"/>
          <w:szCs w:val="24"/>
          <w:u w:val="single"/>
        </w:rPr>
        <w:t>/</w:t>
      </w:r>
      <w:r>
        <w:rPr>
          <w:rFonts w:ascii="宋体" w:eastAsia="宋体" w:hAnsi="宋体" w:cs="宋体"/>
          <w:spacing w:val="-6"/>
          <w:sz w:val="24"/>
          <w:szCs w:val="24"/>
          <w:u w:val="single"/>
        </w:rPr>
        <w:t xml:space="preserve"> </w:t>
      </w:r>
      <w:r>
        <w:rPr>
          <w:rFonts w:ascii="宋体" w:eastAsia="宋体" w:hAnsi="宋体" w:cs="宋体"/>
          <w:spacing w:val="1"/>
          <w:sz w:val="24"/>
          <w:szCs w:val="24"/>
        </w:rPr>
        <w:t>。</w:t>
      </w:r>
    </w:p>
    <w:p w14:paraId="6840A62A" w14:textId="77777777" w:rsidR="009E4D1E" w:rsidRDefault="00EA661D">
      <w:pPr>
        <w:spacing w:before="183" w:line="220" w:lineRule="auto"/>
        <w:ind w:left="12"/>
        <w:outlineLvl w:val="2"/>
        <w:rPr>
          <w:rFonts w:ascii="宋体" w:eastAsia="宋体" w:hAnsi="宋体" w:cs="宋体" w:hint="eastAsia"/>
          <w:sz w:val="24"/>
          <w:szCs w:val="24"/>
        </w:rPr>
      </w:pPr>
      <w:bookmarkStart w:id="130" w:name="_Toc15860"/>
      <w:r>
        <w:rPr>
          <w:rFonts w:eastAsia="Arial"/>
          <w:spacing w:val="2"/>
          <w:sz w:val="24"/>
          <w:szCs w:val="24"/>
        </w:rPr>
        <w:t xml:space="preserve">4 </w:t>
      </w:r>
      <w:r>
        <w:rPr>
          <w:rFonts w:eastAsia="Arial"/>
          <w:spacing w:val="1"/>
          <w:sz w:val="24"/>
          <w:szCs w:val="24"/>
        </w:rPr>
        <w:t xml:space="preserve">  </w:t>
      </w:r>
      <w:r>
        <w:rPr>
          <w:rFonts w:ascii="宋体" w:eastAsia="宋体" w:hAnsi="宋体" w:cs="宋体"/>
          <w:spacing w:val="1"/>
          <w:sz w:val="24"/>
          <w:szCs w:val="24"/>
        </w:rPr>
        <w:t>确定中标候选人名单</w:t>
      </w:r>
      <w:bookmarkEnd w:id="130"/>
    </w:p>
    <w:p w14:paraId="133388E7" w14:textId="77777777" w:rsidR="009E4D1E" w:rsidRDefault="00EA661D">
      <w:pPr>
        <w:spacing w:before="180" w:line="219" w:lineRule="auto"/>
        <w:ind w:left="367"/>
        <w:rPr>
          <w:rFonts w:ascii="宋体" w:eastAsia="宋体" w:hAnsi="宋体" w:cs="宋体" w:hint="eastAsia"/>
          <w:sz w:val="24"/>
          <w:szCs w:val="24"/>
        </w:rPr>
      </w:pPr>
      <w:r>
        <w:rPr>
          <w:rFonts w:eastAsia="Arial"/>
          <w:spacing w:val="6"/>
          <w:sz w:val="24"/>
          <w:szCs w:val="24"/>
        </w:rPr>
        <w:t xml:space="preserve">4.1     </w:t>
      </w:r>
      <w:r>
        <w:rPr>
          <w:rFonts w:ascii="宋体" w:eastAsia="宋体" w:hAnsi="宋体" w:cs="宋体"/>
          <w:spacing w:val="6"/>
          <w:sz w:val="24"/>
          <w:szCs w:val="24"/>
        </w:rPr>
        <w:t>采用综合评分法时，提供相同品牌产品(单一产品或核心产品品牌相同)</w:t>
      </w:r>
      <w:r>
        <w:rPr>
          <w:rFonts w:ascii="宋体" w:eastAsia="宋体" w:hAnsi="宋体" w:cs="宋体"/>
          <w:sz w:val="24"/>
          <w:szCs w:val="24"/>
        </w:rPr>
        <w:t>且</w:t>
      </w:r>
    </w:p>
    <w:p w14:paraId="3B17D21F" w14:textId="77777777" w:rsidR="009E4D1E" w:rsidRDefault="00EA661D">
      <w:pPr>
        <w:spacing w:before="178" w:line="360" w:lineRule="auto"/>
        <w:ind w:left="1085" w:right="113"/>
        <w:rPr>
          <w:rFonts w:ascii="宋体" w:eastAsia="宋体" w:hAnsi="宋体" w:cs="宋体" w:hint="eastAsia"/>
          <w:sz w:val="24"/>
          <w:szCs w:val="24"/>
        </w:rPr>
      </w:pPr>
      <w:r>
        <w:rPr>
          <w:rFonts w:ascii="宋体" w:eastAsia="宋体" w:hAnsi="宋体" w:cs="宋体"/>
          <w:spacing w:val="2"/>
          <w:sz w:val="24"/>
          <w:szCs w:val="24"/>
        </w:rPr>
        <w:t>通过资格审查、符合性审查的不同投标人参加同一合同项下投标的，按一</w:t>
      </w:r>
      <w:r>
        <w:rPr>
          <w:rFonts w:ascii="宋体" w:eastAsia="宋体" w:hAnsi="宋体" w:cs="宋体"/>
          <w:spacing w:val="1"/>
          <w:sz w:val="24"/>
          <w:szCs w:val="24"/>
        </w:rPr>
        <w:t>家</w:t>
      </w:r>
      <w:r>
        <w:rPr>
          <w:rFonts w:ascii="宋体" w:eastAsia="宋体" w:hAnsi="宋体" w:cs="宋体"/>
          <w:sz w:val="24"/>
          <w:szCs w:val="24"/>
        </w:rPr>
        <w:t xml:space="preserve"> </w:t>
      </w:r>
      <w:r>
        <w:rPr>
          <w:rFonts w:ascii="宋体" w:eastAsia="宋体" w:hAnsi="宋体" w:cs="宋体"/>
          <w:spacing w:val="2"/>
          <w:sz w:val="24"/>
          <w:szCs w:val="24"/>
        </w:rPr>
        <w:t>投标人计算，评审后得分最高的同品牌投标人获得中标人推荐资格；评审</w:t>
      </w:r>
      <w:r>
        <w:rPr>
          <w:rFonts w:ascii="宋体" w:eastAsia="宋体" w:hAnsi="宋体" w:cs="宋体"/>
          <w:sz w:val="24"/>
          <w:szCs w:val="24"/>
        </w:rPr>
        <w:t xml:space="preserve">得 </w:t>
      </w:r>
      <w:r>
        <w:rPr>
          <w:rFonts w:ascii="宋体" w:eastAsia="宋体" w:hAnsi="宋体" w:cs="宋体"/>
          <w:spacing w:val="2"/>
          <w:sz w:val="24"/>
          <w:szCs w:val="24"/>
        </w:rPr>
        <w:t>分相同的，评标委员会按照下述规定确定一个投标人获得中标人推荐资</w:t>
      </w:r>
      <w:r>
        <w:rPr>
          <w:rFonts w:ascii="宋体" w:eastAsia="宋体" w:hAnsi="宋体" w:cs="宋体"/>
          <w:sz w:val="24"/>
          <w:szCs w:val="24"/>
        </w:rPr>
        <w:t>格，</w:t>
      </w:r>
      <w:r>
        <w:rPr>
          <w:rFonts w:ascii="宋体" w:eastAsia="宋体" w:hAnsi="宋体" w:cs="宋体"/>
          <w:spacing w:val="-4"/>
          <w:sz w:val="24"/>
          <w:szCs w:val="24"/>
        </w:rPr>
        <w:t>其他同品</w:t>
      </w:r>
      <w:r>
        <w:rPr>
          <w:rFonts w:ascii="宋体" w:eastAsia="宋体" w:hAnsi="宋体" w:cs="宋体"/>
          <w:spacing w:val="-2"/>
          <w:sz w:val="24"/>
          <w:szCs w:val="24"/>
        </w:rPr>
        <w:t>牌投标人不作为中标候选人。</w:t>
      </w:r>
    </w:p>
    <w:p w14:paraId="1BE4BEB0" w14:textId="77777777" w:rsidR="009E4D1E" w:rsidRDefault="00EA661D">
      <w:pPr>
        <w:spacing w:before="1" w:line="219" w:lineRule="auto"/>
        <w:ind w:left="1152"/>
        <w:rPr>
          <w:rFonts w:ascii="宋体" w:eastAsia="宋体" w:hAnsi="宋体" w:cs="宋体" w:hint="eastAsia"/>
          <w:sz w:val="24"/>
          <w:szCs w:val="24"/>
        </w:rPr>
      </w:pPr>
      <w:r>
        <w:rPr>
          <w:rFonts w:eastAsia="Arial"/>
          <w:spacing w:val="12"/>
          <w:sz w:val="24"/>
          <w:szCs w:val="24"/>
        </w:rPr>
        <w:t>□</w:t>
      </w:r>
      <w:r>
        <w:rPr>
          <w:rFonts w:ascii="宋体" w:eastAsia="宋体" w:hAnsi="宋体" w:cs="宋体"/>
          <w:spacing w:val="12"/>
          <w:sz w:val="24"/>
          <w:szCs w:val="24"/>
        </w:rPr>
        <w:t>随机抽</w:t>
      </w:r>
      <w:r>
        <w:rPr>
          <w:rFonts w:ascii="宋体" w:eastAsia="宋体" w:hAnsi="宋体" w:cs="宋体"/>
          <w:spacing w:val="11"/>
          <w:sz w:val="24"/>
          <w:szCs w:val="24"/>
        </w:rPr>
        <w:t>取</w:t>
      </w:r>
    </w:p>
    <w:p w14:paraId="31742E18" w14:textId="77777777" w:rsidR="009E4D1E" w:rsidRDefault="00EA661D">
      <w:pPr>
        <w:spacing w:before="180" w:line="360" w:lineRule="auto"/>
        <w:ind w:left="1152" w:rightChars="54" w:right="113"/>
        <w:rPr>
          <w:rFonts w:ascii="宋体" w:eastAsia="宋体" w:hAnsi="宋体" w:cs="宋体" w:hint="eastAsia"/>
          <w:spacing w:val="-6"/>
          <w:sz w:val="24"/>
          <w:szCs w:val="24"/>
        </w:rPr>
      </w:pPr>
      <w:r>
        <w:rPr>
          <w:rFonts w:eastAsia="Arial"/>
          <w:b/>
          <w:bCs/>
          <w:color w:val="auto"/>
          <w:spacing w:val="1"/>
          <w:sz w:val="24"/>
          <w:szCs w:val="24"/>
        </w:rPr>
        <w:t>■</w:t>
      </w:r>
      <w:r>
        <w:rPr>
          <w:rFonts w:ascii="宋体" w:eastAsia="宋体" w:hAnsi="宋体" w:cs="宋体"/>
          <w:spacing w:val="-12"/>
          <w:sz w:val="24"/>
          <w:szCs w:val="24"/>
        </w:rPr>
        <w:t>其</w:t>
      </w:r>
      <w:r>
        <w:rPr>
          <w:rFonts w:ascii="宋体" w:eastAsia="宋体" w:hAnsi="宋体" w:cs="宋体"/>
          <w:spacing w:val="-7"/>
          <w:sz w:val="24"/>
          <w:szCs w:val="24"/>
        </w:rPr>
        <w:t>他</w:t>
      </w:r>
      <w:r>
        <w:rPr>
          <w:rFonts w:ascii="宋体" w:eastAsia="宋体" w:hAnsi="宋体" w:cs="宋体"/>
          <w:spacing w:val="-6"/>
          <w:sz w:val="24"/>
          <w:szCs w:val="24"/>
        </w:rPr>
        <w:t>方式，具体要求:</w:t>
      </w:r>
      <w:r>
        <w:rPr>
          <w:rFonts w:ascii="宋体" w:eastAsia="宋体" w:hAnsi="宋体" w:cs="宋体" w:hint="eastAsia"/>
          <w:spacing w:val="-6"/>
          <w:sz w:val="24"/>
          <w:szCs w:val="24"/>
        </w:rPr>
        <w:t>如果是评审得分相同的情况，投标报价最低的获得中标人推荐资格。如果评审得分和投标报价均相同的情况，按技术指标优劣排列。排名最高的投标人获得中标人推荐资格。</w:t>
      </w:r>
    </w:p>
    <w:p w14:paraId="5119257C" w14:textId="77777777" w:rsidR="009E4D1E" w:rsidRDefault="00EA661D">
      <w:pPr>
        <w:spacing w:before="184" w:line="360" w:lineRule="auto"/>
        <w:ind w:leftChars="200" w:left="1008" w:hangingChars="250" w:hanging="588"/>
        <w:sectPr w:rsidR="009E4D1E">
          <w:headerReference w:type="default" r:id="rId42"/>
          <w:footerReference w:type="default" r:id="rId43"/>
          <w:pgSz w:w="11907" w:h="16840"/>
          <w:pgMar w:top="1117" w:right="1022" w:bottom="1060" w:left="1700" w:header="878" w:footer="886" w:gutter="0"/>
          <w:cols w:space="720"/>
        </w:sectPr>
      </w:pPr>
      <w:r>
        <w:rPr>
          <w:rFonts w:eastAsia="Arial"/>
          <w:spacing w:val="-5"/>
          <w:sz w:val="24"/>
          <w:szCs w:val="24"/>
        </w:rPr>
        <w:t>4</w:t>
      </w:r>
      <w:r>
        <w:rPr>
          <w:rFonts w:eastAsia="Arial"/>
          <w:spacing w:val="-4"/>
          <w:sz w:val="24"/>
          <w:szCs w:val="24"/>
        </w:rPr>
        <w:t xml:space="preserve">.2     </w:t>
      </w:r>
      <w:r>
        <w:rPr>
          <w:rFonts w:ascii="宋体" w:eastAsia="宋体" w:hAnsi="宋体" w:cs="宋体"/>
          <w:spacing w:val="-4"/>
          <w:sz w:val="24"/>
          <w:szCs w:val="24"/>
        </w:rPr>
        <w:t>采用综合评分法时，评标结果按评审后得分由高到低顺序排列。得分相同的，</w:t>
      </w:r>
      <w:r>
        <w:rPr>
          <w:rFonts w:ascii="宋体" w:eastAsia="宋体" w:hAnsi="宋体" w:cs="宋体"/>
          <w:spacing w:val="2"/>
          <w:sz w:val="24"/>
          <w:szCs w:val="24"/>
        </w:rPr>
        <w:t>按投标报价由低到高顺序排列。得分且投标报价相同的并列。投标文件</w:t>
      </w:r>
      <w:r>
        <w:rPr>
          <w:rFonts w:ascii="宋体" w:eastAsia="宋体" w:hAnsi="宋体" w:cs="宋体"/>
          <w:spacing w:val="1"/>
          <w:sz w:val="24"/>
          <w:szCs w:val="24"/>
        </w:rPr>
        <w:t>满</w:t>
      </w:r>
      <w:r>
        <w:rPr>
          <w:rFonts w:ascii="宋体" w:eastAsia="宋体" w:hAnsi="宋体" w:cs="宋体"/>
          <w:sz w:val="24"/>
          <w:szCs w:val="24"/>
        </w:rPr>
        <w:t xml:space="preserve">足 </w:t>
      </w:r>
      <w:r>
        <w:rPr>
          <w:rFonts w:ascii="宋体" w:eastAsia="宋体" w:hAnsi="宋体" w:cs="宋体"/>
          <w:spacing w:val="2"/>
          <w:sz w:val="24"/>
          <w:szCs w:val="24"/>
        </w:rPr>
        <w:t>招标文件全部实质性要求，</w:t>
      </w:r>
      <w:proofErr w:type="gramStart"/>
      <w:r>
        <w:rPr>
          <w:rFonts w:ascii="宋体" w:eastAsia="宋体" w:hAnsi="宋体" w:cs="宋体"/>
          <w:spacing w:val="2"/>
          <w:sz w:val="24"/>
          <w:szCs w:val="24"/>
        </w:rPr>
        <w:t>且按照</w:t>
      </w:r>
      <w:proofErr w:type="gramEnd"/>
      <w:r>
        <w:rPr>
          <w:rFonts w:ascii="宋体" w:eastAsia="宋体" w:hAnsi="宋体" w:cs="宋体"/>
          <w:spacing w:val="2"/>
          <w:sz w:val="24"/>
          <w:szCs w:val="24"/>
        </w:rPr>
        <w:t>评审因素的量化指标评审得分最高的投</w:t>
      </w:r>
      <w:r>
        <w:rPr>
          <w:rFonts w:ascii="宋体" w:eastAsia="宋体" w:hAnsi="宋体" w:cs="宋体"/>
          <w:sz w:val="24"/>
          <w:szCs w:val="24"/>
        </w:rPr>
        <w:t>标</w:t>
      </w:r>
      <w:r>
        <w:rPr>
          <w:rFonts w:ascii="宋体" w:eastAsia="宋体" w:hAnsi="宋体" w:cs="宋体"/>
          <w:spacing w:val="2"/>
          <w:sz w:val="24"/>
          <w:szCs w:val="24"/>
        </w:rPr>
        <w:t>人为排名第一的中标候选人。评分分值计算保留小数点后两位，第三位四</w:t>
      </w:r>
      <w:r>
        <w:rPr>
          <w:rFonts w:ascii="宋体" w:eastAsia="宋体" w:hAnsi="宋体" w:cs="宋体"/>
          <w:sz w:val="24"/>
          <w:szCs w:val="24"/>
        </w:rPr>
        <w:t>舍</w:t>
      </w:r>
      <w:r>
        <w:rPr>
          <w:rFonts w:ascii="宋体" w:eastAsia="宋体" w:hAnsi="宋体" w:cs="宋体"/>
          <w:spacing w:val="-10"/>
          <w:sz w:val="24"/>
          <w:szCs w:val="24"/>
        </w:rPr>
        <w:t>五入。</w:t>
      </w:r>
    </w:p>
    <w:p w14:paraId="4CBFECEC" w14:textId="77777777" w:rsidR="009E4D1E" w:rsidRDefault="00EA661D">
      <w:pPr>
        <w:spacing w:line="360" w:lineRule="auto"/>
        <w:ind w:leftChars="174" w:left="1007" w:hangingChars="272" w:hanging="642"/>
      </w:pPr>
      <w:r>
        <w:rPr>
          <w:rFonts w:eastAsia="Arial"/>
          <w:spacing w:val="-4"/>
          <w:sz w:val="24"/>
          <w:szCs w:val="24"/>
        </w:rPr>
        <w:lastRenderedPageBreak/>
        <w:t xml:space="preserve">4.3     </w:t>
      </w:r>
      <w:r>
        <w:rPr>
          <w:rFonts w:ascii="宋体" w:eastAsia="宋体" w:hAnsi="宋体" w:cs="宋体"/>
          <w:spacing w:val="-4"/>
          <w:sz w:val="24"/>
          <w:szCs w:val="24"/>
        </w:rPr>
        <w:t>采用最低评标价法时，</w:t>
      </w:r>
      <w:r>
        <w:rPr>
          <w:rFonts w:ascii="宋体" w:eastAsia="宋体" w:hAnsi="宋体" w:cs="宋体"/>
          <w:spacing w:val="-2"/>
          <w:sz w:val="24"/>
          <w:szCs w:val="24"/>
        </w:rPr>
        <w:t>评标结果按本章</w:t>
      </w:r>
      <w:r>
        <w:rPr>
          <w:rFonts w:ascii="宋体" w:eastAsia="宋体" w:hAnsi="宋体"/>
          <w:spacing w:val="-2"/>
          <w:sz w:val="24"/>
          <w:szCs w:val="24"/>
        </w:rPr>
        <w:t>2.4</w:t>
      </w:r>
      <w:r>
        <w:rPr>
          <w:rFonts w:ascii="宋体" w:eastAsia="宋体" w:hAnsi="宋体" w:cs="宋体"/>
          <w:spacing w:val="-2"/>
          <w:sz w:val="24"/>
          <w:szCs w:val="24"/>
        </w:rPr>
        <w:t>、</w:t>
      </w:r>
      <w:r>
        <w:rPr>
          <w:rFonts w:ascii="宋体" w:eastAsia="宋体" w:hAnsi="宋体"/>
          <w:spacing w:val="-2"/>
          <w:sz w:val="24"/>
          <w:szCs w:val="24"/>
        </w:rPr>
        <w:t>2.5</w:t>
      </w:r>
      <w:r>
        <w:rPr>
          <w:rFonts w:eastAsia="Arial"/>
          <w:spacing w:val="-2"/>
          <w:sz w:val="24"/>
          <w:szCs w:val="24"/>
        </w:rPr>
        <w:t xml:space="preserve"> </w:t>
      </w:r>
      <w:r>
        <w:rPr>
          <w:rFonts w:ascii="宋体" w:eastAsia="宋体" w:hAnsi="宋体" w:cs="宋体"/>
          <w:spacing w:val="-2"/>
          <w:sz w:val="24"/>
          <w:szCs w:val="24"/>
        </w:rPr>
        <w:t>调整后的投标报价由低到高</w:t>
      </w:r>
      <w:r>
        <w:rPr>
          <w:rFonts w:ascii="宋体" w:eastAsia="宋体" w:hAnsi="宋体" w:cs="宋体"/>
          <w:spacing w:val="2"/>
          <w:sz w:val="24"/>
          <w:szCs w:val="24"/>
        </w:rPr>
        <w:t>顺序排列。投标报价相同的并列。投标文件满足招标文件全部实质性要求</w:t>
      </w:r>
      <w:r>
        <w:rPr>
          <w:rFonts w:ascii="宋体" w:eastAsia="宋体" w:hAnsi="宋体" w:cs="宋体"/>
          <w:sz w:val="24"/>
          <w:szCs w:val="24"/>
        </w:rPr>
        <w:t>且</w:t>
      </w:r>
      <w:r>
        <w:rPr>
          <w:rFonts w:ascii="宋体" w:eastAsia="宋体" w:hAnsi="宋体" w:cs="宋体"/>
          <w:spacing w:val="-2"/>
          <w:sz w:val="24"/>
          <w:szCs w:val="24"/>
        </w:rPr>
        <w:t>投标报价最低的投标人为排名第一的中标候选人。</w:t>
      </w:r>
    </w:p>
    <w:p w14:paraId="79F102A1" w14:textId="77777777" w:rsidR="009E4D1E" w:rsidRDefault="00EA661D">
      <w:pPr>
        <w:spacing w:line="218" w:lineRule="auto"/>
        <w:ind w:left="367"/>
        <w:rPr>
          <w:rFonts w:ascii="宋体" w:eastAsia="宋体" w:hAnsi="宋体" w:cs="宋体" w:hint="eastAsia"/>
          <w:sz w:val="24"/>
          <w:szCs w:val="24"/>
        </w:rPr>
      </w:pPr>
      <w:r>
        <w:rPr>
          <w:rFonts w:eastAsia="Arial"/>
          <w:spacing w:val="-6"/>
          <w:sz w:val="24"/>
          <w:szCs w:val="24"/>
        </w:rPr>
        <w:t xml:space="preserve">4.4     </w:t>
      </w:r>
      <w:r>
        <w:rPr>
          <w:rFonts w:ascii="宋体" w:eastAsia="宋体" w:hAnsi="宋体" w:cs="宋体"/>
          <w:spacing w:val="-6"/>
          <w:sz w:val="24"/>
          <w:szCs w:val="24"/>
        </w:rPr>
        <w:t>评</w:t>
      </w:r>
      <w:r>
        <w:rPr>
          <w:rFonts w:ascii="宋体" w:eastAsia="宋体" w:hAnsi="宋体" w:cs="宋体"/>
          <w:spacing w:val="-4"/>
          <w:sz w:val="24"/>
          <w:szCs w:val="24"/>
        </w:rPr>
        <w:t>标</w:t>
      </w:r>
      <w:r>
        <w:rPr>
          <w:rFonts w:ascii="宋体" w:eastAsia="宋体" w:hAnsi="宋体" w:cs="宋体"/>
          <w:spacing w:val="-3"/>
          <w:sz w:val="24"/>
          <w:szCs w:val="24"/>
        </w:rPr>
        <w:t>委员会要对评分汇总情况进行复核，特别是对排名第一的、报价最低的、</w:t>
      </w:r>
    </w:p>
    <w:p w14:paraId="2DFEE615" w14:textId="77777777" w:rsidR="009E4D1E" w:rsidRDefault="00EA661D">
      <w:pPr>
        <w:spacing w:before="183" w:line="220" w:lineRule="auto"/>
        <w:ind w:left="1088"/>
        <w:rPr>
          <w:rFonts w:ascii="宋体" w:eastAsia="宋体" w:hAnsi="宋体" w:cs="宋体" w:hint="eastAsia"/>
          <w:sz w:val="24"/>
          <w:szCs w:val="24"/>
        </w:rPr>
      </w:pPr>
      <w:r>
        <w:rPr>
          <w:rFonts w:ascii="宋体" w:eastAsia="宋体" w:hAnsi="宋体" w:cs="宋体"/>
          <w:spacing w:val="-2"/>
          <w:sz w:val="24"/>
          <w:szCs w:val="24"/>
        </w:rPr>
        <w:t>投标或响应文件被认定为无效的情形进行重点复核</w:t>
      </w:r>
      <w:r>
        <w:rPr>
          <w:rFonts w:ascii="宋体" w:eastAsia="宋体" w:hAnsi="宋体" w:cs="宋体"/>
          <w:sz w:val="24"/>
          <w:szCs w:val="24"/>
        </w:rPr>
        <w:t>。</w:t>
      </w:r>
    </w:p>
    <w:p w14:paraId="26CD7664" w14:textId="77777777" w:rsidR="009E4D1E" w:rsidRDefault="00EA661D">
      <w:pPr>
        <w:spacing w:before="180" w:line="219" w:lineRule="auto"/>
        <w:ind w:left="367"/>
        <w:rPr>
          <w:rFonts w:ascii="宋体" w:eastAsia="宋体" w:hAnsi="宋体" w:cs="宋体" w:hint="eastAsia"/>
          <w:sz w:val="24"/>
          <w:szCs w:val="24"/>
        </w:rPr>
      </w:pPr>
      <w:r>
        <w:rPr>
          <w:rFonts w:eastAsia="Arial"/>
          <w:spacing w:val="10"/>
          <w:sz w:val="24"/>
          <w:szCs w:val="24"/>
        </w:rPr>
        <w:t xml:space="preserve">4.5  </w:t>
      </w:r>
      <w:r>
        <w:rPr>
          <w:rFonts w:eastAsia="Arial"/>
          <w:spacing w:val="5"/>
          <w:sz w:val="24"/>
          <w:szCs w:val="24"/>
        </w:rPr>
        <w:t xml:space="preserve">   </w:t>
      </w:r>
      <w:r>
        <w:rPr>
          <w:rFonts w:ascii="宋体" w:eastAsia="宋体" w:hAnsi="宋体" w:cs="宋体"/>
          <w:spacing w:val="5"/>
          <w:sz w:val="24"/>
          <w:szCs w:val="24"/>
        </w:rPr>
        <w:t>评标委员会将根据各投标人的评标排序，依次推荐本项目(各采购包) 的中</w:t>
      </w:r>
    </w:p>
    <w:p w14:paraId="3343AE19" w14:textId="77777777" w:rsidR="009E4D1E" w:rsidRDefault="00EA661D">
      <w:pPr>
        <w:spacing w:before="183" w:line="359" w:lineRule="auto"/>
        <w:ind w:left="1085" w:right="103"/>
        <w:rPr>
          <w:rFonts w:ascii="宋体" w:eastAsia="宋体" w:hAnsi="宋体" w:cs="宋体" w:hint="eastAsia"/>
          <w:sz w:val="24"/>
          <w:szCs w:val="24"/>
        </w:rPr>
      </w:pPr>
      <w:r>
        <w:rPr>
          <w:rFonts w:ascii="宋体" w:eastAsia="宋体" w:hAnsi="宋体" w:cs="宋体"/>
          <w:spacing w:val="16"/>
          <w:sz w:val="24"/>
          <w:szCs w:val="24"/>
        </w:rPr>
        <w:t>标候</w:t>
      </w:r>
      <w:r>
        <w:rPr>
          <w:rFonts w:ascii="宋体" w:eastAsia="宋体" w:hAnsi="宋体" w:cs="宋体"/>
          <w:spacing w:val="8"/>
          <w:sz w:val="24"/>
          <w:szCs w:val="24"/>
        </w:rPr>
        <w:t>选人，起草并签署评标报告。本项目(各采购包)评标委员会共(各)</w:t>
      </w:r>
      <w:r>
        <w:rPr>
          <w:rFonts w:ascii="宋体" w:eastAsia="宋体" w:hAnsi="宋体" w:cs="宋体"/>
          <w:sz w:val="24"/>
          <w:szCs w:val="24"/>
        </w:rPr>
        <w:t xml:space="preserve"> </w:t>
      </w:r>
      <w:r>
        <w:rPr>
          <w:rFonts w:ascii="宋体" w:eastAsia="宋体" w:hAnsi="宋体" w:cs="宋体"/>
          <w:spacing w:val="-11"/>
          <w:sz w:val="24"/>
          <w:szCs w:val="24"/>
        </w:rPr>
        <w:t>推</w:t>
      </w:r>
      <w:r>
        <w:rPr>
          <w:rFonts w:ascii="宋体" w:eastAsia="宋体" w:hAnsi="宋体" w:cs="宋体"/>
          <w:spacing w:val="-6"/>
          <w:sz w:val="24"/>
          <w:szCs w:val="24"/>
        </w:rPr>
        <w:t>荐</w:t>
      </w:r>
      <w:r>
        <w:rPr>
          <w:rFonts w:ascii="宋体" w:eastAsia="宋体" w:hAnsi="宋体" w:cs="宋体" w:hint="eastAsia"/>
          <w:spacing w:val="-6"/>
          <w:sz w:val="24"/>
          <w:szCs w:val="24"/>
          <w:u w:val="single"/>
        </w:rPr>
        <w:t xml:space="preserve"> </w:t>
      </w:r>
      <w:r>
        <w:rPr>
          <w:rFonts w:ascii="宋体" w:eastAsia="宋体" w:hAnsi="宋体"/>
          <w:spacing w:val="-6"/>
          <w:sz w:val="24"/>
          <w:szCs w:val="24"/>
          <w:u w:val="single"/>
        </w:rPr>
        <w:t xml:space="preserve">3 </w:t>
      </w:r>
      <w:r>
        <w:rPr>
          <w:rFonts w:ascii="宋体" w:eastAsia="宋体" w:hAnsi="宋体" w:cs="宋体"/>
          <w:spacing w:val="-6"/>
          <w:sz w:val="24"/>
          <w:szCs w:val="24"/>
        </w:rPr>
        <w:t>名中标候选人。</w:t>
      </w:r>
    </w:p>
    <w:p w14:paraId="467AD1C5" w14:textId="77777777" w:rsidR="009E4D1E" w:rsidRDefault="00EA661D">
      <w:pPr>
        <w:spacing w:line="218" w:lineRule="auto"/>
        <w:ind w:left="19"/>
        <w:outlineLvl w:val="2"/>
        <w:rPr>
          <w:rFonts w:ascii="宋体" w:eastAsia="宋体" w:hAnsi="宋体" w:cs="宋体" w:hint="eastAsia"/>
          <w:sz w:val="24"/>
          <w:szCs w:val="24"/>
        </w:rPr>
      </w:pPr>
      <w:bookmarkStart w:id="131" w:name="_Toc10568"/>
      <w:r>
        <w:rPr>
          <w:rFonts w:eastAsia="Arial"/>
          <w:spacing w:val="1"/>
          <w:sz w:val="24"/>
          <w:szCs w:val="24"/>
        </w:rPr>
        <w:t xml:space="preserve">5   </w:t>
      </w:r>
      <w:r>
        <w:rPr>
          <w:rFonts w:ascii="宋体" w:eastAsia="宋体" w:hAnsi="宋体" w:cs="宋体"/>
          <w:spacing w:val="1"/>
          <w:sz w:val="24"/>
          <w:szCs w:val="24"/>
        </w:rPr>
        <w:t>报告违法行</w:t>
      </w:r>
      <w:r>
        <w:rPr>
          <w:rFonts w:ascii="宋体" w:eastAsia="宋体" w:hAnsi="宋体" w:cs="宋体"/>
          <w:sz w:val="24"/>
          <w:szCs w:val="24"/>
        </w:rPr>
        <w:t>为</w:t>
      </w:r>
      <w:bookmarkEnd w:id="131"/>
    </w:p>
    <w:p w14:paraId="70CE407D" w14:textId="77777777" w:rsidR="009E4D1E" w:rsidRDefault="00EA661D">
      <w:pPr>
        <w:spacing w:before="182" w:line="219" w:lineRule="auto"/>
        <w:ind w:left="374"/>
        <w:rPr>
          <w:rFonts w:ascii="宋体" w:eastAsia="宋体" w:hAnsi="宋体" w:cs="宋体" w:hint="eastAsia"/>
          <w:sz w:val="24"/>
          <w:szCs w:val="24"/>
        </w:rPr>
      </w:pPr>
      <w:r>
        <w:rPr>
          <w:rFonts w:eastAsia="Arial"/>
          <w:spacing w:val="4"/>
          <w:sz w:val="24"/>
          <w:szCs w:val="24"/>
        </w:rPr>
        <w:t xml:space="preserve">5.1     </w:t>
      </w:r>
      <w:r>
        <w:rPr>
          <w:rFonts w:ascii="宋体" w:eastAsia="宋体" w:hAnsi="宋体" w:cs="宋体"/>
          <w:spacing w:val="4"/>
          <w:sz w:val="24"/>
          <w:szCs w:val="24"/>
        </w:rPr>
        <w:t>评标委员会</w:t>
      </w:r>
      <w:r>
        <w:rPr>
          <w:rFonts w:ascii="宋体" w:eastAsia="宋体" w:hAnsi="宋体" w:cs="宋体"/>
          <w:spacing w:val="3"/>
          <w:sz w:val="24"/>
          <w:szCs w:val="24"/>
        </w:rPr>
        <w:t>在</w:t>
      </w:r>
      <w:r>
        <w:rPr>
          <w:rFonts w:ascii="宋体" w:eastAsia="宋体" w:hAnsi="宋体" w:cs="宋体"/>
          <w:spacing w:val="2"/>
          <w:sz w:val="24"/>
          <w:szCs w:val="24"/>
        </w:rPr>
        <w:t>评标过程中发现投标人有行贿、提供虚假材料或者串通等违法</w:t>
      </w:r>
    </w:p>
    <w:p w14:paraId="338CF804" w14:textId="77777777" w:rsidR="009E4D1E" w:rsidRDefault="00EA661D">
      <w:pPr>
        <w:spacing w:before="183" w:line="219" w:lineRule="auto"/>
        <w:ind w:left="1088"/>
        <w:rPr>
          <w:rFonts w:ascii="宋体" w:eastAsia="宋体" w:hAnsi="宋体" w:cs="宋体" w:hint="eastAsia"/>
          <w:sz w:val="24"/>
          <w:szCs w:val="24"/>
        </w:rPr>
      </w:pPr>
      <w:r>
        <w:rPr>
          <w:rFonts w:ascii="宋体" w:eastAsia="宋体" w:hAnsi="宋体" w:cs="宋体"/>
          <w:spacing w:val="-2"/>
          <w:sz w:val="24"/>
          <w:szCs w:val="24"/>
        </w:rPr>
        <w:t>行为时，有向采购人、采购代理机构或者</w:t>
      </w:r>
      <w:r>
        <w:rPr>
          <w:rFonts w:ascii="宋体" w:eastAsia="宋体" w:hAnsi="宋体" w:cs="宋体"/>
          <w:spacing w:val="-1"/>
          <w:sz w:val="24"/>
          <w:szCs w:val="24"/>
        </w:rPr>
        <w:t>有关部门报告的职责。</w:t>
      </w:r>
    </w:p>
    <w:p w14:paraId="42138DFD" w14:textId="77777777" w:rsidR="009E4D1E" w:rsidRDefault="009E4D1E">
      <w:pPr>
        <w:sectPr w:rsidR="009E4D1E">
          <w:headerReference w:type="default" r:id="rId44"/>
          <w:footerReference w:type="default" r:id="rId45"/>
          <w:pgSz w:w="11907" w:h="16840"/>
          <w:pgMar w:top="1117" w:right="1047" w:bottom="1060" w:left="1700" w:header="878" w:footer="886" w:gutter="0"/>
          <w:cols w:space="720"/>
        </w:sectPr>
      </w:pPr>
    </w:p>
    <w:p w14:paraId="033B0944" w14:textId="77777777" w:rsidR="009E4D1E" w:rsidRDefault="009E4D1E">
      <w:pPr>
        <w:spacing w:line="256" w:lineRule="auto"/>
      </w:pPr>
    </w:p>
    <w:p w14:paraId="0ADF2DD4" w14:textId="77777777" w:rsidR="009E4D1E" w:rsidRPr="00B13CC1" w:rsidRDefault="00EA661D">
      <w:pPr>
        <w:spacing w:before="78" w:line="221" w:lineRule="auto"/>
        <w:ind w:left="3942"/>
        <w:outlineLvl w:val="1"/>
        <w:rPr>
          <w:rFonts w:ascii="宋体" w:eastAsia="宋体" w:hAnsi="宋体" w:cs="宋体" w:hint="eastAsia"/>
          <w:b/>
          <w:bCs/>
          <w:color w:val="FF0000"/>
          <w:spacing w:val="-1"/>
          <w:sz w:val="24"/>
          <w:szCs w:val="24"/>
          <w14:textOutline w14:w="1536" w14:cap="flat" w14:cmpd="sng" w14:algn="ctr">
            <w14:solidFill>
              <w14:srgbClr w14:val="000000"/>
            </w14:solidFill>
            <w14:prstDash w14:val="solid"/>
            <w14:miter w14:lim="0"/>
          </w14:textOutline>
        </w:rPr>
      </w:pPr>
      <w:bookmarkStart w:id="132" w:name="_Toc16450"/>
      <w:r w:rsidRPr="00B13CC1">
        <w:rPr>
          <w:rFonts w:ascii="宋体" w:eastAsia="宋体" w:hAnsi="宋体" w:cs="宋体"/>
          <w:b/>
          <w:bCs/>
          <w:spacing w:val="-2"/>
          <w:sz w:val="24"/>
          <w:szCs w:val="24"/>
          <w14:textOutline w14:w="1536" w14:cap="flat" w14:cmpd="sng" w14:algn="ctr">
            <w14:solidFill>
              <w14:srgbClr w14:val="000000"/>
            </w14:solidFill>
            <w14:prstDash w14:val="solid"/>
            <w14:miter w14:lim="0"/>
          </w14:textOutline>
        </w:rPr>
        <w:t>二、评标标准</w:t>
      </w:r>
      <w:bookmarkEnd w:id="132"/>
    </w:p>
    <w:p w14:paraId="2D3D0FE5" w14:textId="77777777" w:rsidR="009E4D1E" w:rsidRDefault="009E4D1E"/>
    <w:tbl>
      <w:tblPr>
        <w:tblW w:w="10118" w:type="dxa"/>
        <w:tblInd w:w="-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2151"/>
        <w:gridCol w:w="824"/>
        <w:gridCol w:w="6304"/>
      </w:tblGrid>
      <w:tr w:rsidR="005D4E81" w14:paraId="1D74DBB8" w14:textId="77777777" w:rsidTr="00FA1183">
        <w:trPr>
          <w:trHeight w:val="733"/>
        </w:trPr>
        <w:tc>
          <w:tcPr>
            <w:tcW w:w="839" w:type="dxa"/>
            <w:vAlign w:val="center"/>
          </w:tcPr>
          <w:p w14:paraId="0900BEF4" w14:textId="77777777" w:rsidR="005D4E81" w:rsidRDefault="005D4E81" w:rsidP="00FA1183">
            <w:pPr>
              <w:spacing w:line="280" w:lineRule="exact"/>
              <w:ind w:left="-49"/>
              <w:jc w:val="center"/>
              <w:rPr>
                <w:rFonts w:ascii="宋体" w:eastAsia="宋体" w:hAnsi="宋体" w:hint="eastAsia"/>
                <w:color w:val="auto"/>
                <w:sz w:val="24"/>
              </w:rPr>
            </w:pPr>
            <w:bookmarkStart w:id="133" w:name="_Toc16547"/>
            <w:r>
              <w:rPr>
                <w:rFonts w:ascii="宋体" w:eastAsia="宋体" w:hAnsi="宋体" w:hint="eastAsia"/>
                <w:color w:val="auto"/>
                <w:sz w:val="24"/>
              </w:rPr>
              <w:t>内容</w:t>
            </w:r>
          </w:p>
        </w:tc>
        <w:tc>
          <w:tcPr>
            <w:tcW w:w="2151" w:type="dxa"/>
            <w:vAlign w:val="center"/>
          </w:tcPr>
          <w:p w14:paraId="7CAA3D60" w14:textId="77777777" w:rsidR="005D4E81" w:rsidRDefault="005D4E81" w:rsidP="00FA1183">
            <w:pPr>
              <w:spacing w:line="280" w:lineRule="exact"/>
              <w:ind w:left="-49"/>
              <w:jc w:val="center"/>
              <w:rPr>
                <w:rFonts w:ascii="宋体" w:eastAsia="宋体" w:hAnsi="宋体" w:hint="eastAsia"/>
                <w:color w:val="auto"/>
                <w:sz w:val="24"/>
              </w:rPr>
            </w:pPr>
            <w:r>
              <w:rPr>
                <w:rFonts w:ascii="宋体" w:eastAsia="宋体" w:hAnsi="宋体"/>
                <w:color w:val="auto"/>
                <w:sz w:val="24"/>
              </w:rPr>
              <w:t>评分因素分项</w:t>
            </w:r>
          </w:p>
        </w:tc>
        <w:tc>
          <w:tcPr>
            <w:tcW w:w="824" w:type="dxa"/>
            <w:vAlign w:val="center"/>
          </w:tcPr>
          <w:p w14:paraId="2A01888F" w14:textId="77777777" w:rsidR="005D4E81" w:rsidRDefault="005D4E81" w:rsidP="00FA1183">
            <w:pPr>
              <w:spacing w:line="280" w:lineRule="exact"/>
              <w:ind w:left="-49"/>
              <w:jc w:val="center"/>
              <w:rPr>
                <w:rFonts w:ascii="宋体" w:eastAsia="宋体" w:hAnsi="宋体" w:hint="eastAsia"/>
                <w:color w:val="auto"/>
                <w:sz w:val="24"/>
              </w:rPr>
            </w:pPr>
            <w:r>
              <w:rPr>
                <w:rFonts w:ascii="宋体" w:eastAsia="宋体" w:hAnsi="宋体" w:hint="eastAsia"/>
                <w:color w:val="auto"/>
                <w:sz w:val="24"/>
              </w:rPr>
              <w:t>分值</w:t>
            </w:r>
          </w:p>
        </w:tc>
        <w:tc>
          <w:tcPr>
            <w:tcW w:w="6304" w:type="dxa"/>
            <w:vAlign w:val="center"/>
          </w:tcPr>
          <w:p w14:paraId="17E09305" w14:textId="77777777" w:rsidR="005D4E81" w:rsidRDefault="005D4E81" w:rsidP="00FA1183">
            <w:pPr>
              <w:spacing w:line="280" w:lineRule="exact"/>
              <w:ind w:left="-49"/>
              <w:jc w:val="center"/>
              <w:rPr>
                <w:rFonts w:ascii="宋体" w:eastAsia="宋体" w:hAnsi="宋体" w:hint="eastAsia"/>
                <w:color w:val="auto"/>
                <w:sz w:val="24"/>
              </w:rPr>
            </w:pPr>
            <w:r>
              <w:rPr>
                <w:rFonts w:ascii="宋体" w:eastAsia="宋体" w:hAnsi="宋体"/>
                <w:color w:val="auto"/>
                <w:sz w:val="24"/>
              </w:rPr>
              <w:t>评分标准</w:t>
            </w:r>
          </w:p>
        </w:tc>
      </w:tr>
      <w:tr w:rsidR="005D4E81" w14:paraId="0E8D101A" w14:textId="77777777" w:rsidTr="00FA1183">
        <w:trPr>
          <w:trHeight w:val="1986"/>
        </w:trPr>
        <w:tc>
          <w:tcPr>
            <w:tcW w:w="839" w:type="dxa"/>
            <w:vAlign w:val="center"/>
          </w:tcPr>
          <w:p w14:paraId="271DDE76" w14:textId="77777777" w:rsidR="005D4E81" w:rsidRDefault="005D4E81" w:rsidP="00FA1183">
            <w:pPr>
              <w:spacing w:line="280" w:lineRule="exact"/>
              <w:ind w:left="-49"/>
              <w:jc w:val="center"/>
              <w:rPr>
                <w:rFonts w:ascii="宋体" w:eastAsia="宋体" w:hAnsi="宋体" w:hint="eastAsia"/>
                <w:color w:val="auto"/>
                <w:sz w:val="24"/>
              </w:rPr>
            </w:pPr>
            <w:r>
              <w:rPr>
                <w:rFonts w:ascii="宋体" w:eastAsia="宋体" w:hAnsi="宋体" w:hint="eastAsia"/>
                <w:color w:val="auto"/>
                <w:sz w:val="24"/>
              </w:rPr>
              <w:t>价格</w:t>
            </w:r>
          </w:p>
          <w:p w14:paraId="3FEC2CAF" w14:textId="77777777" w:rsidR="005D4E81" w:rsidRDefault="005D4E81" w:rsidP="00FA1183">
            <w:pPr>
              <w:spacing w:line="280" w:lineRule="exact"/>
              <w:ind w:left="-49"/>
              <w:jc w:val="center"/>
              <w:rPr>
                <w:rFonts w:ascii="宋体" w:eastAsia="宋体" w:hAnsi="宋体" w:hint="eastAsia"/>
                <w:color w:val="auto"/>
                <w:sz w:val="24"/>
              </w:rPr>
            </w:pPr>
            <w:r>
              <w:rPr>
                <w:rFonts w:ascii="宋体" w:eastAsia="宋体" w:hAnsi="宋体" w:hint="eastAsia"/>
                <w:color w:val="auto"/>
                <w:sz w:val="24"/>
              </w:rPr>
              <w:t>部分</w:t>
            </w:r>
          </w:p>
        </w:tc>
        <w:tc>
          <w:tcPr>
            <w:tcW w:w="2151" w:type="dxa"/>
            <w:vAlign w:val="center"/>
          </w:tcPr>
          <w:p w14:paraId="627B0AEA" w14:textId="77777777" w:rsidR="005D4E81" w:rsidRDefault="005D4E81" w:rsidP="00FA1183">
            <w:pPr>
              <w:spacing w:line="280" w:lineRule="exact"/>
              <w:ind w:left="-49"/>
              <w:jc w:val="center"/>
              <w:rPr>
                <w:rFonts w:ascii="宋体" w:eastAsia="宋体" w:hAnsi="宋体" w:hint="eastAsia"/>
                <w:color w:val="auto"/>
                <w:sz w:val="24"/>
              </w:rPr>
            </w:pPr>
            <w:r>
              <w:rPr>
                <w:rFonts w:ascii="宋体" w:eastAsia="宋体" w:hAnsi="宋体" w:cs="宋体" w:hint="eastAsia"/>
                <w:color w:val="auto"/>
                <w:sz w:val="24"/>
              </w:rPr>
              <w:t>评标价格</w:t>
            </w:r>
          </w:p>
        </w:tc>
        <w:tc>
          <w:tcPr>
            <w:tcW w:w="824" w:type="dxa"/>
            <w:vAlign w:val="center"/>
          </w:tcPr>
          <w:p w14:paraId="255EAEF1" w14:textId="77777777" w:rsidR="005D4E81" w:rsidRDefault="005D4E81" w:rsidP="00FA1183">
            <w:pPr>
              <w:spacing w:line="280" w:lineRule="exact"/>
              <w:ind w:left="-49"/>
              <w:jc w:val="center"/>
              <w:rPr>
                <w:rFonts w:ascii="宋体" w:eastAsia="宋体" w:hAnsi="宋体" w:hint="eastAsia"/>
                <w:color w:val="auto"/>
                <w:sz w:val="24"/>
              </w:rPr>
            </w:pPr>
            <w:r>
              <w:rPr>
                <w:rFonts w:ascii="宋体" w:eastAsia="宋体" w:hAnsi="宋体" w:hint="eastAsia"/>
                <w:color w:val="auto"/>
                <w:sz w:val="24"/>
              </w:rPr>
              <w:t>30</w:t>
            </w:r>
          </w:p>
        </w:tc>
        <w:tc>
          <w:tcPr>
            <w:tcW w:w="6304" w:type="dxa"/>
            <w:vAlign w:val="center"/>
          </w:tcPr>
          <w:p w14:paraId="3C6A17A9" w14:textId="77777777" w:rsidR="005D4E81" w:rsidRDefault="005D4E81" w:rsidP="00FA1183">
            <w:pPr>
              <w:spacing w:line="280" w:lineRule="exact"/>
              <w:ind w:left="-49"/>
              <w:rPr>
                <w:rFonts w:ascii="宋体" w:eastAsia="宋体" w:hAnsi="宋体" w:hint="eastAsia"/>
                <w:color w:val="auto"/>
                <w:sz w:val="24"/>
              </w:rPr>
            </w:pPr>
            <w:r>
              <w:rPr>
                <w:rFonts w:ascii="宋体" w:eastAsia="宋体" w:hAnsi="宋体" w:hint="eastAsia"/>
                <w:color w:val="auto"/>
                <w:sz w:val="24"/>
              </w:rPr>
              <w:t>价格评分的计算方法如下：</w:t>
            </w:r>
          </w:p>
          <w:p w14:paraId="4D1A8C81" w14:textId="77777777" w:rsidR="005D4E81" w:rsidRDefault="005D4E81" w:rsidP="00FA1183">
            <w:pPr>
              <w:spacing w:line="280" w:lineRule="exact"/>
              <w:ind w:left="-49" w:rightChars="34" w:right="71"/>
              <w:rPr>
                <w:rFonts w:ascii="宋体" w:eastAsia="宋体" w:hAnsi="宋体" w:hint="eastAsia"/>
                <w:color w:val="auto"/>
                <w:sz w:val="24"/>
              </w:rPr>
            </w:pPr>
            <w:r>
              <w:rPr>
                <w:rFonts w:ascii="宋体" w:eastAsia="宋体" w:hAnsi="宋体" w:hint="eastAsia"/>
                <w:color w:val="auto"/>
                <w:sz w:val="24"/>
              </w:rPr>
              <w:t>实质性响应招标文件要求且投标价格最低的投标报价为评标基准+价（</w:t>
            </w:r>
            <w:r>
              <w:rPr>
                <w:rFonts w:ascii="宋体" w:eastAsia="宋体" w:hAnsi="宋体"/>
                <w:color w:val="auto"/>
                <w:sz w:val="24"/>
              </w:rPr>
              <w:t>D</w:t>
            </w:r>
            <w:r>
              <w:rPr>
                <w:rFonts w:ascii="宋体" w:eastAsia="宋体" w:hAnsi="宋体" w:hint="eastAsia"/>
                <w:color w:val="auto"/>
                <w:sz w:val="24"/>
              </w:rPr>
              <w:t>），其价格分为满分为30分。其他合格投标人的投标报价（V）得分按如下公式计算：投标报价得分</w:t>
            </w:r>
            <w:r>
              <w:rPr>
                <w:rFonts w:ascii="宋体" w:eastAsia="宋体" w:hAnsi="宋体"/>
                <w:color w:val="auto"/>
                <w:sz w:val="24"/>
              </w:rPr>
              <w:t>=</w:t>
            </w:r>
            <w:r>
              <w:rPr>
                <w:rFonts w:ascii="宋体" w:eastAsia="宋体" w:hAnsi="宋体" w:hint="eastAsia"/>
                <w:color w:val="auto"/>
                <w:sz w:val="24"/>
              </w:rPr>
              <w:t>（</w:t>
            </w:r>
            <w:r>
              <w:rPr>
                <w:rFonts w:ascii="宋体" w:eastAsia="宋体" w:hAnsi="宋体"/>
                <w:color w:val="auto"/>
                <w:sz w:val="24"/>
              </w:rPr>
              <w:t>D/V</w:t>
            </w:r>
            <w:r>
              <w:rPr>
                <w:rFonts w:ascii="宋体" w:eastAsia="宋体" w:hAnsi="宋体" w:hint="eastAsia"/>
                <w:color w:val="auto"/>
                <w:sz w:val="24"/>
              </w:rPr>
              <w:t>）×30</w:t>
            </w:r>
          </w:p>
        </w:tc>
      </w:tr>
      <w:tr w:rsidR="005D4E81" w14:paraId="77C75145" w14:textId="77777777" w:rsidTr="00FA1183">
        <w:trPr>
          <w:trHeight w:val="2768"/>
        </w:trPr>
        <w:tc>
          <w:tcPr>
            <w:tcW w:w="839" w:type="dxa"/>
            <w:vMerge w:val="restart"/>
            <w:vAlign w:val="center"/>
          </w:tcPr>
          <w:p w14:paraId="54AF63C0" w14:textId="77777777" w:rsidR="005D4E81" w:rsidRDefault="005D4E81" w:rsidP="00FA1183">
            <w:pPr>
              <w:spacing w:line="280" w:lineRule="exact"/>
              <w:ind w:left="-49"/>
              <w:jc w:val="center"/>
              <w:rPr>
                <w:rFonts w:ascii="宋体" w:eastAsia="宋体" w:hAnsi="宋体" w:hint="eastAsia"/>
                <w:color w:val="auto"/>
                <w:sz w:val="24"/>
              </w:rPr>
            </w:pPr>
            <w:r>
              <w:rPr>
                <w:rFonts w:ascii="宋体" w:eastAsia="宋体" w:hAnsi="宋体"/>
                <w:color w:val="auto"/>
                <w:sz w:val="24"/>
              </w:rPr>
              <w:t>商务部分</w:t>
            </w:r>
          </w:p>
        </w:tc>
        <w:tc>
          <w:tcPr>
            <w:tcW w:w="2151" w:type="dxa"/>
            <w:vAlign w:val="center"/>
          </w:tcPr>
          <w:p w14:paraId="6792A054" w14:textId="77777777" w:rsidR="005D4E81" w:rsidRDefault="005D4E81" w:rsidP="00FA1183">
            <w:pPr>
              <w:spacing w:line="280" w:lineRule="exact"/>
              <w:ind w:left="-49"/>
              <w:jc w:val="center"/>
              <w:rPr>
                <w:rFonts w:ascii="宋体" w:eastAsia="宋体" w:hAnsi="宋体" w:hint="eastAsia"/>
                <w:color w:val="auto"/>
                <w:sz w:val="24"/>
              </w:rPr>
            </w:pPr>
            <w:r>
              <w:rPr>
                <w:rFonts w:ascii="宋体" w:eastAsia="宋体" w:hAnsi="宋体"/>
                <w:color w:val="auto"/>
                <w:sz w:val="24"/>
              </w:rPr>
              <w:t>对投标人售后服务能力的评价</w:t>
            </w:r>
          </w:p>
        </w:tc>
        <w:tc>
          <w:tcPr>
            <w:tcW w:w="824" w:type="dxa"/>
            <w:vAlign w:val="center"/>
          </w:tcPr>
          <w:p w14:paraId="7F1D9FB6" w14:textId="77777777" w:rsidR="005D4E81" w:rsidRDefault="005D4E81" w:rsidP="00FA1183">
            <w:pPr>
              <w:spacing w:line="280" w:lineRule="exact"/>
              <w:ind w:left="-49"/>
              <w:jc w:val="center"/>
              <w:rPr>
                <w:rFonts w:ascii="宋体" w:eastAsia="宋体" w:hAnsi="宋体" w:hint="eastAsia"/>
                <w:color w:val="auto"/>
                <w:sz w:val="24"/>
              </w:rPr>
            </w:pPr>
            <w:r>
              <w:rPr>
                <w:rFonts w:ascii="宋体" w:eastAsia="宋体" w:hAnsi="宋体" w:hint="eastAsia"/>
                <w:color w:val="auto"/>
                <w:sz w:val="24"/>
              </w:rPr>
              <w:t>6</w:t>
            </w:r>
          </w:p>
        </w:tc>
        <w:tc>
          <w:tcPr>
            <w:tcW w:w="6304" w:type="dxa"/>
            <w:vAlign w:val="center"/>
          </w:tcPr>
          <w:p w14:paraId="2E850A38" w14:textId="77777777" w:rsidR="005D4E81" w:rsidRDefault="005D4E81" w:rsidP="00FA1183">
            <w:pPr>
              <w:spacing w:line="280" w:lineRule="exact"/>
              <w:rPr>
                <w:rFonts w:ascii="宋体" w:eastAsia="宋体" w:hAnsi="宋体" w:hint="eastAsia"/>
                <w:color w:val="auto"/>
                <w:sz w:val="24"/>
              </w:rPr>
            </w:pPr>
            <w:r>
              <w:rPr>
                <w:rFonts w:ascii="宋体" w:eastAsia="宋体" w:hAnsi="宋体" w:hint="eastAsia"/>
                <w:color w:val="auto"/>
                <w:sz w:val="24"/>
              </w:rPr>
              <w:t>售后服务方案（包括但不限于：保修期、制造商认可和执行程度、投标人所在位置、交通状况、到达现场的时间及维修恢复时间、售后服务措施、安装、培训、供货期、优惠条件等）对比排序评价：</w:t>
            </w:r>
          </w:p>
          <w:p w14:paraId="40E5DEFC" w14:textId="77777777" w:rsidR="005D4E81" w:rsidRDefault="005D4E81" w:rsidP="00FA1183">
            <w:pPr>
              <w:spacing w:line="280" w:lineRule="exact"/>
              <w:rPr>
                <w:rFonts w:ascii="宋体" w:eastAsia="宋体" w:hAnsi="宋体" w:hint="eastAsia"/>
                <w:color w:val="auto"/>
                <w:sz w:val="24"/>
              </w:rPr>
            </w:pPr>
            <w:r>
              <w:rPr>
                <w:rFonts w:ascii="宋体" w:eastAsia="宋体" w:hAnsi="宋体" w:hint="eastAsia"/>
                <w:color w:val="auto"/>
                <w:sz w:val="24"/>
              </w:rPr>
              <w:t>完整，可实施性高，得6分；</w:t>
            </w:r>
          </w:p>
          <w:p w14:paraId="4DA83ED1" w14:textId="77777777" w:rsidR="005D4E81" w:rsidRDefault="005D4E81" w:rsidP="00FA1183">
            <w:pPr>
              <w:spacing w:line="280" w:lineRule="exact"/>
              <w:rPr>
                <w:rFonts w:ascii="宋体" w:eastAsia="宋体" w:hAnsi="宋体" w:hint="eastAsia"/>
                <w:color w:val="auto"/>
                <w:sz w:val="24"/>
              </w:rPr>
            </w:pPr>
            <w:r>
              <w:rPr>
                <w:rFonts w:ascii="宋体" w:eastAsia="宋体" w:hAnsi="宋体" w:hint="eastAsia"/>
                <w:color w:val="auto"/>
                <w:sz w:val="24"/>
              </w:rPr>
              <w:t>基本完整，可实施性一般，得4分；</w:t>
            </w:r>
          </w:p>
          <w:p w14:paraId="4A7EA686" w14:textId="77777777" w:rsidR="005D4E81" w:rsidRDefault="005D4E81" w:rsidP="00FA1183">
            <w:pPr>
              <w:spacing w:line="280" w:lineRule="exact"/>
              <w:ind w:left="-49"/>
              <w:rPr>
                <w:rFonts w:ascii="宋体" w:eastAsia="宋体" w:hAnsi="宋体" w:hint="eastAsia"/>
                <w:color w:val="auto"/>
                <w:sz w:val="24"/>
              </w:rPr>
            </w:pPr>
            <w:r>
              <w:rPr>
                <w:rFonts w:ascii="宋体" w:eastAsia="宋体" w:hAnsi="宋体" w:hint="eastAsia"/>
                <w:color w:val="auto"/>
                <w:sz w:val="24"/>
              </w:rPr>
              <w:t>不完整，可实施性较差，得2分。</w:t>
            </w:r>
          </w:p>
        </w:tc>
      </w:tr>
      <w:tr w:rsidR="005D4E81" w14:paraId="60A1C363" w14:textId="77777777" w:rsidTr="00FA1183">
        <w:trPr>
          <w:trHeight w:val="1986"/>
        </w:trPr>
        <w:tc>
          <w:tcPr>
            <w:tcW w:w="839" w:type="dxa"/>
            <w:vMerge/>
            <w:vAlign w:val="center"/>
          </w:tcPr>
          <w:p w14:paraId="3485C82A" w14:textId="77777777" w:rsidR="005D4E81" w:rsidRDefault="005D4E81" w:rsidP="00FA1183">
            <w:pPr>
              <w:spacing w:line="280" w:lineRule="exact"/>
              <w:ind w:left="-49"/>
              <w:jc w:val="center"/>
              <w:rPr>
                <w:rFonts w:ascii="宋体" w:eastAsia="宋体" w:hAnsi="宋体" w:hint="eastAsia"/>
                <w:color w:val="auto"/>
                <w:sz w:val="24"/>
              </w:rPr>
            </w:pPr>
          </w:p>
        </w:tc>
        <w:tc>
          <w:tcPr>
            <w:tcW w:w="2151" w:type="dxa"/>
            <w:vAlign w:val="center"/>
          </w:tcPr>
          <w:p w14:paraId="0B5CD617" w14:textId="77777777" w:rsidR="005D4E81" w:rsidRDefault="005D4E81" w:rsidP="00FA1183">
            <w:pPr>
              <w:spacing w:line="280" w:lineRule="exact"/>
              <w:ind w:left="-49"/>
              <w:jc w:val="center"/>
              <w:rPr>
                <w:rFonts w:ascii="宋体" w:eastAsia="宋体" w:hAnsi="宋体" w:hint="eastAsia"/>
                <w:color w:val="auto"/>
                <w:sz w:val="24"/>
              </w:rPr>
            </w:pPr>
            <w:r>
              <w:rPr>
                <w:rFonts w:ascii="宋体" w:eastAsia="宋体" w:hAnsi="宋体" w:hint="eastAsia"/>
                <w:color w:val="auto"/>
                <w:sz w:val="24"/>
              </w:rPr>
              <w:t>投标人自身就投标产品同类型产品近三年在中国境内销售业绩的评价</w:t>
            </w:r>
          </w:p>
        </w:tc>
        <w:tc>
          <w:tcPr>
            <w:tcW w:w="824" w:type="dxa"/>
            <w:vAlign w:val="center"/>
          </w:tcPr>
          <w:p w14:paraId="038DFA3D" w14:textId="77777777" w:rsidR="005D4E81" w:rsidRDefault="005D4E81" w:rsidP="00FA1183">
            <w:pPr>
              <w:spacing w:line="280" w:lineRule="exact"/>
              <w:ind w:left="-49"/>
              <w:jc w:val="center"/>
              <w:rPr>
                <w:rFonts w:ascii="宋体" w:eastAsia="宋体" w:hAnsi="宋体" w:hint="eastAsia"/>
                <w:color w:val="auto"/>
                <w:sz w:val="24"/>
              </w:rPr>
            </w:pPr>
            <w:r>
              <w:rPr>
                <w:rFonts w:ascii="宋体" w:eastAsia="宋体" w:hAnsi="宋体" w:hint="eastAsia"/>
                <w:color w:val="auto"/>
                <w:sz w:val="24"/>
              </w:rPr>
              <w:t>5</w:t>
            </w:r>
          </w:p>
        </w:tc>
        <w:tc>
          <w:tcPr>
            <w:tcW w:w="6304" w:type="dxa"/>
            <w:vAlign w:val="center"/>
          </w:tcPr>
          <w:p w14:paraId="78C5AD61" w14:textId="77777777" w:rsidR="005D4E81" w:rsidRDefault="005D4E81" w:rsidP="00FA1183">
            <w:pPr>
              <w:spacing w:line="280" w:lineRule="exact"/>
              <w:ind w:left="-49"/>
              <w:rPr>
                <w:rFonts w:ascii="宋体" w:eastAsia="宋体" w:hAnsi="宋体" w:hint="eastAsia"/>
                <w:color w:val="auto"/>
                <w:sz w:val="24"/>
              </w:rPr>
            </w:pPr>
            <w:r>
              <w:rPr>
                <w:rFonts w:ascii="宋体" w:eastAsia="宋体" w:hAnsi="宋体" w:hint="eastAsia"/>
                <w:color w:val="auto"/>
                <w:sz w:val="24"/>
              </w:rPr>
              <w:t>投标人自身就投标产品同类型产品近三年在中国境内销售业绩：每提供一个有效业绩得1分，最多得5分；无业绩者0分。</w:t>
            </w:r>
          </w:p>
          <w:p w14:paraId="52995D6B" w14:textId="77777777" w:rsidR="005D4E81" w:rsidRDefault="005D4E81" w:rsidP="00FA1183">
            <w:pPr>
              <w:spacing w:line="280" w:lineRule="exact"/>
              <w:ind w:left="-49"/>
              <w:rPr>
                <w:rFonts w:ascii="宋体" w:eastAsia="宋体" w:hAnsi="宋体" w:hint="eastAsia"/>
                <w:color w:val="auto"/>
                <w:sz w:val="24"/>
              </w:rPr>
            </w:pPr>
            <w:r>
              <w:rPr>
                <w:rFonts w:ascii="宋体" w:eastAsia="宋体" w:hAnsi="宋体" w:hint="eastAsia"/>
                <w:color w:val="auto"/>
                <w:sz w:val="24"/>
              </w:rPr>
              <w:t>注：(提供完整合同复印件并加盖投标人公章)</w:t>
            </w:r>
          </w:p>
        </w:tc>
      </w:tr>
      <w:tr w:rsidR="005D4E81" w14:paraId="224BDDD4" w14:textId="77777777" w:rsidTr="00FA1183">
        <w:trPr>
          <w:trHeight w:val="1957"/>
        </w:trPr>
        <w:tc>
          <w:tcPr>
            <w:tcW w:w="839" w:type="dxa"/>
            <w:vMerge/>
            <w:vAlign w:val="center"/>
          </w:tcPr>
          <w:p w14:paraId="38D18DEC" w14:textId="77777777" w:rsidR="005D4E81" w:rsidRDefault="005D4E81" w:rsidP="00FA1183">
            <w:pPr>
              <w:spacing w:line="280" w:lineRule="exact"/>
              <w:ind w:left="-49"/>
              <w:jc w:val="center"/>
              <w:rPr>
                <w:rFonts w:ascii="宋体" w:eastAsia="宋体" w:hAnsi="宋体" w:hint="eastAsia"/>
                <w:color w:val="auto"/>
                <w:sz w:val="24"/>
              </w:rPr>
            </w:pPr>
          </w:p>
        </w:tc>
        <w:tc>
          <w:tcPr>
            <w:tcW w:w="2151" w:type="dxa"/>
            <w:vAlign w:val="center"/>
          </w:tcPr>
          <w:p w14:paraId="5A3E7238" w14:textId="77777777" w:rsidR="005D4E81" w:rsidRDefault="005D4E81" w:rsidP="00FA1183">
            <w:pPr>
              <w:spacing w:line="280" w:lineRule="exact"/>
              <w:ind w:left="-49"/>
              <w:jc w:val="center"/>
              <w:rPr>
                <w:rFonts w:ascii="宋体" w:eastAsia="宋体" w:hAnsi="宋体" w:hint="eastAsia"/>
                <w:color w:val="auto"/>
                <w:sz w:val="24"/>
              </w:rPr>
            </w:pPr>
            <w:r>
              <w:rPr>
                <w:rFonts w:ascii="宋体" w:eastAsia="宋体" w:hAnsi="宋体"/>
                <w:color w:val="auto"/>
                <w:sz w:val="24"/>
              </w:rPr>
              <w:t>“节能产品政府采购清单”和“环境标志产品政府采购清单”</w:t>
            </w:r>
          </w:p>
        </w:tc>
        <w:tc>
          <w:tcPr>
            <w:tcW w:w="824" w:type="dxa"/>
            <w:vAlign w:val="center"/>
          </w:tcPr>
          <w:p w14:paraId="28B0C63B" w14:textId="77777777" w:rsidR="005D4E81" w:rsidRDefault="005D4E81" w:rsidP="00FA1183">
            <w:pPr>
              <w:spacing w:line="280" w:lineRule="exact"/>
              <w:ind w:left="-49"/>
              <w:jc w:val="center"/>
              <w:rPr>
                <w:rFonts w:ascii="宋体" w:eastAsia="宋体" w:hAnsi="宋体" w:hint="eastAsia"/>
                <w:color w:val="auto"/>
                <w:sz w:val="24"/>
              </w:rPr>
            </w:pPr>
            <w:r>
              <w:rPr>
                <w:rFonts w:ascii="宋体" w:eastAsia="宋体" w:hAnsi="宋体" w:hint="eastAsia"/>
                <w:color w:val="auto"/>
                <w:sz w:val="24"/>
              </w:rPr>
              <w:t>1</w:t>
            </w:r>
          </w:p>
        </w:tc>
        <w:tc>
          <w:tcPr>
            <w:tcW w:w="6304" w:type="dxa"/>
            <w:vAlign w:val="center"/>
          </w:tcPr>
          <w:p w14:paraId="20B190E3" w14:textId="77777777" w:rsidR="005D4E81" w:rsidRDefault="005D4E81" w:rsidP="00FA1183">
            <w:pPr>
              <w:spacing w:line="280" w:lineRule="exact"/>
              <w:ind w:left="-49"/>
              <w:rPr>
                <w:rFonts w:ascii="宋体" w:eastAsia="宋体" w:hAnsi="宋体" w:hint="eastAsia"/>
                <w:color w:val="auto"/>
                <w:sz w:val="24"/>
              </w:rPr>
            </w:pPr>
            <w:r>
              <w:rPr>
                <w:rFonts w:ascii="宋体" w:eastAsia="宋体" w:hAnsi="宋体"/>
                <w:color w:val="auto"/>
                <w:sz w:val="24"/>
              </w:rPr>
              <w:t>投标产品属于“节能产品政府采购清单”产品的，且认证证书在有效截止日期内，得0.5分；不是的为0分；</w:t>
            </w:r>
          </w:p>
          <w:p w14:paraId="57102AEE" w14:textId="77777777" w:rsidR="005D4E81" w:rsidRDefault="005D4E81" w:rsidP="00FA1183">
            <w:pPr>
              <w:spacing w:line="280" w:lineRule="exact"/>
              <w:ind w:left="-49"/>
              <w:rPr>
                <w:rFonts w:ascii="宋体" w:eastAsia="宋体" w:hAnsi="宋体" w:hint="eastAsia"/>
                <w:color w:val="auto"/>
                <w:sz w:val="24"/>
              </w:rPr>
            </w:pPr>
            <w:r>
              <w:rPr>
                <w:rFonts w:ascii="宋体" w:eastAsia="宋体" w:hAnsi="宋体"/>
                <w:color w:val="auto"/>
                <w:sz w:val="24"/>
              </w:rPr>
              <w:t>投标产品属于“环境标志产品政府采购清单”产品的，且认证证书在有效截止日期内，得0.5分；不是的为0分</w:t>
            </w:r>
          </w:p>
        </w:tc>
      </w:tr>
      <w:tr w:rsidR="005D4E81" w14:paraId="21FBFE1C" w14:textId="77777777" w:rsidTr="00FA1183">
        <w:trPr>
          <w:trHeight w:val="1549"/>
        </w:trPr>
        <w:tc>
          <w:tcPr>
            <w:tcW w:w="839" w:type="dxa"/>
            <w:vMerge w:val="restart"/>
            <w:vAlign w:val="center"/>
          </w:tcPr>
          <w:p w14:paraId="5389E109" w14:textId="77777777" w:rsidR="005D4E81" w:rsidRDefault="005D4E81" w:rsidP="00FA1183">
            <w:pPr>
              <w:spacing w:line="280" w:lineRule="exact"/>
              <w:ind w:left="-49"/>
              <w:jc w:val="center"/>
              <w:rPr>
                <w:rFonts w:ascii="宋体" w:eastAsia="宋体" w:hAnsi="宋体" w:hint="eastAsia"/>
                <w:color w:val="auto"/>
                <w:sz w:val="24"/>
              </w:rPr>
            </w:pPr>
            <w:r>
              <w:rPr>
                <w:rFonts w:ascii="宋体" w:eastAsia="宋体" w:hAnsi="宋体"/>
                <w:color w:val="auto"/>
                <w:sz w:val="24"/>
              </w:rPr>
              <w:t>技术部分</w:t>
            </w:r>
          </w:p>
        </w:tc>
        <w:tc>
          <w:tcPr>
            <w:tcW w:w="2151" w:type="dxa"/>
            <w:vMerge w:val="restart"/>
            <w:vAlign w:val="center"/>
          </w:tcPr>
          <w:p w14:paraId="6B8AF9FF" w14:textId="77777777" w:rsidR="005D4E81" w:rsidRDefault="005D4E81" w:rsidP="00FA1183">
            <w:pPr>
              <w:spacing w:line="280" w:lineRule="exact"/>
              <w:ind w:left="-49"/>
              <w:jc w:val="center"/>
              <w:rPr>
                <w:rFonts w:ascii="宋体" w:eastAsia="宋体" w:hAnsi="宋体" w:hint="eastAsia"/>
                <w:color w:val="auto"/>
                <w:sz w:val="24"/>
              </w:rPr>
            </w:pPr>
            <w:r>
              <w:rPr>
                <w:rFonts w:ascii="宋体" w:eastAsia="宋体" w:hAnsi="宋体"/>
                <w:color w:val="auto"/>
                <w:sz w:val="24"/>
              </w:rPr>
              <w:t>对投标产品整体性能的评价</w:t>
            </w:r>
          </w:p>
        </w:tc>
        <w:tc>
          <w:tcPr>
            <w:tcW w:w="824" w:type="dxa"/>
            <w:vMerge w:val="restart"/>
            <w:vAlign w:val="center"/>
          </w:tcPr>
          <w:p w14:paraId="4DA5A2C6" w14:textId="77777777" w:rsidR="005D4E81" w:rsidRDefault="005D4E81" w:rsidP="00FA1183">
            <w:pPr>
              <w:spacing w:line="280" w:lineRule="exact"/>
              <w:ind w:left="-49"/>
              <w:jc w:val="center"/>
              <w:rPr>
                <w:rFonts w:ascii="宋体" w:eastAsia="宋体" w:hAnsi="宋体" w:hint="eastAsia"/>
                <w:color w:val="auto"/>
                <w:sz w:val="24"/>
              </w:rPr>
            </w:pPr>
            <w:r>
              <w:rPr>
                <w:rFonts w:ascii="宋体" w:eastAsia="宋体" w:hAnsi="宋体" w:hint="eastAsia"/>
                <w:color w:val="auto"/>
                <w:sz w:val="24"/>
              </w:rPr>
              <w:t>8</w:t>
            </w:r>
          </w:p>
        </w:tc>
        <w:tc>
          <w:tcPr>
            <w:tcW w:w="6304" w:type="dxa"/>
            <w:vMerge w:val="restart"/>
            <w:vAlign w:val="center"/>
          </w:tcPr>
          <w:p w14:paraId="66625893" w14:textId="77777777" w:rsidR="005D4E81" w:rsidRDefault="005D4E81" w:rsidP="00FA1183">
            <w:pPr>
              <w:spacing w:line="280" w:lineRule="exact"/>
              <w:rPr>
                <w:rFonts w:ascii="宋体" w:eastAsia="宋体" w:hAnsi="宋体" w:hint="eastAsia"/>
                <w:color w:val="auto"/>
                <w:sz w:val="24"/>
              </w:rPr>
            </w:pPr>
            <w:r>
              <w:rPr>
                <w:rFonts w:ascii="宋体" w:eastAsia="宋体" w:hAnsi="宋体"/>
                <w:color w:val="auto"/>
                <w:sz w:val="24"/>
              </w:rPr>
              <w:t>对投标产品整体性能</w:t>
            </w:r>
            <w:r>
              <w:rPr>
                <w:rFonts w:ascii="宋体" w:eastAsia="宋体" w:hAnsi="宋体" w:hint="eastAsia"/>
                <w:color w:val="auto"/>
                <w:sz w:val="24"/>
              </w:rPr>
              <w:t>（包括但不限于：可靠性、安全性、稳定性等）进行对比排序评价：</w:t>
            </w:r>
          </w:p>
          <w:p w14:paraId="65ECE6A7" w14:textId="77777777" w:rsidR="005D4E81" w:rsidRDefault="005D4E81" w:rsidP="00FA1183">
            <w:pPr>
              <w:spacing w:line="280" w:lineRule="exact"/>
              <w:rPr>
                <w:rFonts w:ascii="宋体" w:eastAsia="宋体" w:hAnsi="宋体" w:hint="eastAsia"/>
                <w:color w:val="auto"/>
                <w:sz w:val="24"/>
              </w:rPr>
            </w:pPr>
            <w:r>
              <w:rPr>
                <w:rFonts w:ascii="宋体" w:eastAsia="宋体" w:hAnsi="宋体"/>
                <w:color w:val="auto"/>
                <w:sz w:val="24"/>
              </w:rPr>
              <w:t>整体性能</w:t>
            </w:r>
            <w:r>
              <w:rPr>
                <w:rFonts w:ascii="宋体" w:eastAsia="宋体" w:hAnsi="宋体" w:hint="eastAsia"/>
                <w:color w:val="auto"/>
                <w:sz w:val="24"/>
              </w:rPr>
              <w:t>最佳，得8分；</w:t>
            </w:r>
          </w:p>
          <w:p w14:paraId="4C597A0C" w14:textId="77777777" w:rsidR="005D4E81" w:rsidRDefault="005D4E81" w:rsidP="00FA1183">
            <w:pPr>
              <w:spacing w:line="280" w:lineRule="exact"/>
              <w:rPr>
                <w:rFonts w:ascii="宋体" w:eastAsia="宋体" w:hAnsi="宋体" w:hint="eastAsia"/>
                <w:color w:val="auto"/>
                <w:sz w:val="24"/>
              </w:rPr>
            </w:pPr>
            <w:r>
              <w:rPr>
                <w:rFonts w:ascii="宋体" w:eastAsia="宋体" w:hAnsi="宋体"/>
                <w:color w:val="auto"/>
                <w:sz w:val="24"/>
              </w:rPr>
              <w:t>整体性能</w:t>
            </w:r>
            <w:r>
              <w:rPr>
                <w:rFonts w:ascii="宋体" w:eastAsia="宋体" w:hAnsi="宋体" w:hint="eastAsia"/>
                <w:color w:val="auto"/>
                <w:sz w:val="24"/>
              </w:rPr>
              <w:t>良好，得5分；</w:t>
            </w:r>
          </w:p>
          <w:p w14:paraId="1FABEEFC" w14:textId="77777777" w:rsidR="005D4E81" w:rsidRDefault="005D4E81" w:rsidP="00FA1183">
            <w:pPr>
              <w:spacing w:line="280" w:lineRule="exact"/>
              <w:rPr>
                <w:rFonts w:ascii="宋体" w:eastAsia="宋体" w:hAnsi="宋体" w:hint="eastAsia"/>
                <w:color w:val="auto"/>
                <w:sz w:val="24"/>
              </w:rPr>
            </w:pPr>
            <w:r>
              <w:rPr>
                <w:rFonts w:ascii="宋体" w:eastAsia="宋体" w:hAnsi="宋体"/>
                <w:color w:val="auto"/>
                <w:sz w:val="24"/>
              </w:rPr>
              <w:t>整体性能</w:t>
            </w:r>
            <w:r>
              <w:rPr>
                <w:rFonts w:ascii="宋体" w:eastAsia="宋体" w:hAnsi="宋体" w:hint="eastAsia"/>
                <w:color w:val="auto"/>
                <w:sz w:val="24"/>
              </w:rPr>
              <w:t>较弱，得3分。</w:t>
            </w:r>
          </w:p>
        </w:tc>
      </w:tr>
      <w:tr w:rsidR="005D4E81" w14:paraId="70CE623A" w14:textId="77777777" w:rsidTr="00FA1183">
        <w:trPr>
          <w:trHeight w:val="571"/>
        </w:trPr>
        <w:tc>
          <w:tcPr>
            <w:tcW w:w="839" w:type="dxa"/>
            <w:vMerge/>
            <w:vAlign w:val="center"/>
          </w:tcPr>
          <w:p w14:paraId="5B50335D" w14:textId="77777777" w:rsidR="005D4E81" w:rsidRDefault="005D4E81" w:rsidP="00FA1183">
            <w:pPr>
              <w:spacing w:line="280" w:lineRule="exact"/>
              <w:ind w:left="-49"/>
              <w:rPr>
                <w:rFonts w:ascii="宋体" w:eastAsia="宋体" w:hAnsi="宋体" w:hint="eastAsia"/>
                <w:color w:val="auto"/>
                <w:sz w:val="24"/>
              </w:rPr>
            </w:pPr>
          </w:p>
        </w:tc>
        <w:tc>
          <w:tcPr>
            <w:tcW w:w="2151" w:type="dxa"/>
            <w:vMerge/>
            <w:vAlign w:val="center"/>
          </w:tcPr>
          <w:p w14:paraId="2ECF63A8" w14:textId="77777777" w:rsidR="005D4E81" w:rsidRDefault="005D4E81" w:rsidP="00FA1183">
            <w:pPr>
              <w:spacing w:line="280" w:lineRule="exact"/>
              <w:ind w:left="-49"/>
              <w:jc w:val="center"/>
              <w:rPr>
                <w:rFonts w:ascii="宋体" w:eastAsia="宋体" w:hAnsi="宋体" w:hint="eastAsia"/>
                <w:color w:val="auto"/>
                <w:sz w:val="24"/>
              </w:rPr>
            </w:pPr>
          </w:p>
        </w:tc>
        <w:tc>
          <w:tcPr>
            <w:tcW w:w="824" w:type="dxa"/>
            <w:vMerge/>
            <w:vAlign w:val="center"/>
          </w:tcPr>
          <w:p w14:paraId="652EFAF2" w14:textId="77777777" w:rsidR="005D4E81" w:rsidRDefault="005D4E81" w:rsidP="00FA1183">
            <w:pPr>
              <w:spacing w:line="280" w:lineRule="exact"/>
              <w:ind w:left="-49"/>
              <w:jc w:val="center"/>
              <w:rPr>
                <w:rFonts w:ascii="宋体" w:eastAsia="宋体" w:hAnsi="宋体" w:hint="eastAsia"/>
                <w:color w:val="auto"/>
                <w:sz w:val="24"/>
              </w:rPr>
            </w:pPr>
          </w:p>
        </w:tc>
        <w:tc>
          <w:tcPr>
            <w:tcW w:w="6304" w:type="dxa"/>
            <w:vMerge/>
            <w:vAlign w:val="center"/>
          </w:tcPr>
          <w:p w14:paraId="565E0ABA" w14:textId="77777777" w:rsidR="005D4E81" w:rsidRDefault="005D4E81" w:rsidP="00FA1183">
            <w:pPr>
              <w:spacing w:line="280" w:lineRule="exact"/>
              <w:ind w:left="-49"/>
              <w:rPr>
                <w:rFonts w:ascii="宋体" w:eastAsia="宋体" w:hAnsi="宋体" w:hint="eastAsia"/>
                <w:color w:val="auto"/>
                <w:sz w:val="24"/>
              </w:rPr>
            </w:pPr>
          </w:p>
        </w:tc>
      </w:tr>
      <w:tr w:rsidR="005D4E81" w14:paraId="618BC9E6" w14:textId="77777777" w:rsidTr="00FA1183">
        <w:trPr>
          <w:trHeight w:val="1486"/>
        </w:trPr>
        <w:tc>
          <w:tcPr>
            <w:tcW w:w="839" w:type="dxa"/>
            <w:vMerge/>
            <w:vAlign w:val="center"/>
          </w:tcPr>
          <w:p w14:paraId="389B310C" w14:textId="77777777" w:rsidR="005D4E81" w:rsidRDefault="005D4E81" w:rsidP="00FA1183">
            <w:pPr>
              <w:spacing w:line="280" w:lineRule="exact"/>
              <w:ind w:left="-49"/>
              <w:jc w:val="center"/>
              <w:rPr>
                <w:rFonts w:ascii="宋体" w:eastAsia="宋体" w:hAnsi="宋体" w:hint="eastAsia"/>
                <w:color w:val="auto"/>
                <w:sz w:val="24"/>
              </w:rPr>
            </w:pPr>
          </w:p>
        </w:tc>
        <w:tc>
          <w:tcPr>
            <w:tcW w:w="2151" w:type="dxa"/>
            <w:vAlign w:val="center"/>
          </w:tcPr>
          <w:p w14:paraId="34B57B71" w14:textId="77777777" w:rsidR="005D4E81" w:rsidRDefault="005D4E81" w:rsidP="00FA1183">
            <w:pPr>
              <w:spacing w:line="280" w:lineRule="exact"/>
              <w:ind w:left="-49"/>
              <w:jc w:val="center"/>
              <w:rPr>
                <w:rFonts w:ascii="宋体" w:eastAsia="宋体" w:hAnsi="宋体" w:hint="eastAsia"/>
                <w:color w:val="auto"/>
                <w:sz w:val="24"/>
              </w:rPr>
            </w:pPr>
            <w:r>
              <w:rPr>
                <w:rFonts w:ascii="宋体" w:eastAsia="宋体" w:hAnsi="宋体"/>
                <w:color w:val="auto"/>
                <w:sz w:val="24"/>
              </w:rPr>
              <w:t>对招标文件技术规格要求的响应程度</w:t>
            </w:r>
          </w:p>
        </w:tc>
        <w:tc>
          <w:tcPr>
            <w:tcW w:w="824" w:type="dxa"/>
            <w:vAlign w:val="center"/>
          </w:tcPr>
          <w:p w14:paraId="314D6EF9" w14:textId="77777777" w:rsidR="005D4E81" w:rsidRDefault="005D4E81" w:rsidP="00FA1183">
            <w:pPr>
              <w:spacing w:line="280" w:lineRule="exact"/>
              <w:ind w:left="-49"/>
              <w:jc w:val="center"/>
              <w:rPr>
                <w:rFonts w:ascii="宋体" w:eastAsia="宋体" w:hAnsi="宋体" w:hint="eastAsia"/>
                <w:color w:val="auto"/>
                <w:sz w:val="24"/>
              </w:rPr>
            </w:pPr>
            <w:r>
              <w:rPr>
                <w:rFonts w:ascii="宋体" w:eastAsia="宋体" w:hAnsi="宋体" w:hint="eastAsia"/>
                <w:color w:val="auto"/>
                <w:sz w:val="24"/>
              </w:rPr>
              <w:t>50</w:t>
            </w:r>
          </w:p>
        </w:tc>
        <w:tc>
          <w:tcPr>
            <w:tcW w:w="6304" w:type="dxa"/>
            <w:vAlign w:val="center"/>
          </w:tcPr>
          <w:p w14:paraId="02A726E5" w14:textId="77777777" w:rsidR="005D4E81" w:rsidRDefault="005D4E81" w:rsidP="00FA1183">
            <w:pPr>
              <w:spacing w:line="280" w:lineRule="exact"/>
              <w:ind w:left="-49"/>
              <w:rPr>
                <w:rFonts w:ascii="宋体" w:eastAsia="宋体" w:hAnsi="宋体" w:hint="eastAsia"/>
                <w:color w:val="auto"/>
                <w:sz w:val="24"/>
              </w:rPr>
            </w:pPr>
            <w:r>
              <w:rPr>
                <w:rFonts w:ascii="宋体" w:eastAsia="宋体" w:hAnsi="宋体" w:hint="eastAsia"/>
                <w:color w:val="auto"/>
                <w:sz w:val="24"/>
              </w:rPr>
              <w:t>技术指标全部满足招标要求的为50分，有1项“#”条款不满足的扣6分；有1项其他条款不满足的，扣4分；最低得分0分</w:t>
            </w:r>
          </w:p>
        </w:tc>
      </w:tr>
    </w:tbl>
    <w:p w14:paraId="1A97A12E" w14:textId="77777777" w:rsidR="009E4D1E" w:rsidRPr="005D4E81" w:rsidRDefault="009E4D1E">
      <w:pPr>
        <w:spacing w:line="20" w:lineRule="exact"/>
        <w:rPr>
          <w:color w:val="FF0000"/>
        </w:rPr>
        <w:sectPr w:rsidR="009E4D1E" w:rsidRPr="005D4E81">
          <w:headerReference w:type="default" r:id="rId46"/>
          <w:footerReference w:type="default" r:id="rId47"/>
          <w:pgSz w:w="11907" w:h="16840"/>
          <w:pgMar w:top="1344" w:right="1247" w:bottom="1344" w:left="1247" w:header="878" w:footer="886" w:gutter="0"/>
          <w:cols w:space="720"/>
        </w:sectPr>
      </w:pPr>
    </w:p>
    <w:p w14:paraId="460F2525" w14:textId="77777777" w:rsidR="009E4D1E" w:rsidRPr="00B13CC1" w:rsidRDefault="00EA661D">
      <w:pPr>
        <w:spacing w:before="353" w:line="219" w:lineRule="auto"/>
        <w:ind w:left="3017"/>
        <w:outlineLvl w:val="0"/>
        <w:rPr>
          <w:rFonts w:ascii="宋体" w:eastAsia="宋体" w:hAnsi="宋体" w:cs="宋体" w:hint="eastAsia"/>
          <w:b/>
          <w:bCs/>
          <w:color w:val="auto"/>
          <w:sz w:val="36"/>
          <w:szCs w:val="36"/>
        </w:rPr>
      </w:pPr>
      <w:r w:rsidRPr="00B13CC1">
        <w:rPr>
          <w:rFonts w:ascii="宋体" w:eastAsia="宋体" w:hAnsi="宋体" w:cs="宋体"/>
          <w:b/>
          <w:bCs/>
          <w:color w:val="auto"/>
          <w:spacing w:val="-1"/>
          <w:sz w:val="36"/>
          <w:szCs w:val="36"/>
          <w14:textOutline w14:w="2311" w14:cap="flat" w14:cmpd="sng" w14:algn="ctr">
            <w14:solidFill>
              <w14:srgbClr w14:val="000000"/>
            </w14:solidFill>
            <w14:prstDash w14:val="solid"/>
            <w14:miter w14:lim="0"/>
          </w14:textOutline>
        </w:rPr>
        <w:lastRenderedPageBreak/>
        <w:t>第五章</w:t>
      </w:r>
      <w:r w:rsidRPr="00B13CC1">
        <w:rPr>
          <w:rFonts w:ascii="宋体" w:eastAsia="宋体" w:hAnsi="宋体" w:cs="宋体"/>
          <w:b/>
          <w:bCs/>
          <w:color w:val="auto"/>
          <w:spacing w:val="-1"/>
          <w:sz w:val="36"/>
          <w:szCs w:val="36"/>
        </w:rPr>
        <w:t xml:space="preserve">   </w:t>
      </w:r>
      <w:r w:rsidRPr="00B13CC1">
        <w:rPr>
          <w:rFonts w:ascii="宋体" w:eastAsia="宋体" w:hAnsi="宋体" w:cs="宋体"/>
          <w:b/>
          <w:bCs/>
          <w:color w:val="auto"/>
          <w:spacing w:val="-1"/>
          <w:sz w:val="36"/>
          <w:szCs w:val="36"/>
          <w14:textOutline w14:w="2311" w14:cap="flat" w14:cmpd="sng" w14:algn="ctr">
            <w14:solidFill>
              <w14:srgbClr w14:val="000000"/>
            </w14:solidFill>
            <w14:prstDash w14:val="solid"/>
            <w14:miter w14:lim="0"/>
          </w14:textOutline>
        </w:rPr>
        <w:t>采</w:t>
      </w:r>
      <w:r w:rsidRPr="00B13CC1">
        <w:rPr>
          <w:rFonts w:ascii="宋体" w:eastAsia="宋体" w:hAnsi="宋体" w:cs="宋体"/>
          <w:b/>
          <w:bCs/>
          <w:color w:val="auto"/>
          <w:sz w:val="36"/>
          <w:szCs w:val="36"/>
          <w14:textOutline w14:w="2311" w14:cap="flat" w14:cmpd="sng" w14:algn="ctr">
            <w14:solidFill>
              <w14:srgbClr w14:val="000000"/>
            </w14:solidFill>
            <w14:prstDash w14:val="solid"/>
            <w14:miter w14:lim="0"/>
          </w14:textOutline>
        </w:rPr>
        <w:t>购需求</w:t>
      </w:r>
      <w:bookmarkEnd w:id="133"/>
    </w:p>
    <w:p w14:paraId="0BCFB5D6" w14:textId="77777777" w:rsidR="005D4E81" w:rsidRDefault="005D4E81" w:rsidP="005D4E81">
      <w:pPr>
        <w:pStyle w:val="13"/>
        <w:spacing w:after="0" w:line="360" w:lineRule="auto"/>
        <w:jc w:val="both"/>
        <w:rPr>
          <w:rFonts w:hAnsi="宋体" w:hint="eastAsia"/>
          <w:bCs/>
          <w:sz w:val="24"/>
          <w:szCs w:val="24"/>
        </w:rPr>
      </w:pPr>
      <w:bookmarkStart w:id="134" w:name="_Toc40454482"/>
      <w:bookmarkStart w:id="135" w:name="_Toc422912560"/>
      <w:bookmarkStart w:id="136" w:name="_Toc92365311"/>
      <w:bookmarkStart w:id="137" w:name="_Toc435113592"/>
      <w:bookmarkStart w:id="138" w:name="_Toc97635712"/>
      <w:r>
        <w:rPr>
          <w:rFonts w:hAnsi="宋体"/>
          <w:sz w:val="24"/>
          <w:szCs w:val="24"/>
        </w:rPr>
        <w:t>（一）</w:t>
      </w:r>
      <w:bookmarkEnd w:id="134"/>
      <w:bookmarkEnd w:id="135"/>
      <w:bookmarkEnd w:id="136"/>
      <w:bookmarkEnd w:id="137"/>
      <w:r>
        <w:rPr>
          <w:rFonts w:hAnsi="宋体"/>
          <w:sz w:val="24"/>
          <w:szCs w:val="24"/>
        </w:rPr>
        <w:t>项目</w:t>
      </w:r>
      <w:bookmarkEnd w:id="138"/>
      <w:r>
        <w:rPr>
          <w:rFonts w:hAnsi="宋体" w:hint="eastAsia"/>
          <w:sz w:val="24"/>
          <w:szCs w:val="24"/>
        </w:rPr>
        <w:t>交货期</w:t>
      </w:r>
    </w:p>
    <w:p w14:paraId="3A7F7C1A" w14:textId="77777777" w:rsidR="005D4E81" w:rsidRDefault="005D4E81" w:rsidP="005D4E81">
      <w:pPr>
        <w:spacing w:line="360" w:lineRule="auto"/>
        <w:rPr>
          <w:rFonts w:ascii="宋体" w:eastAsia="宋体" w:hAnsi="宋体" w:hint="eastAsia"/>
          <w:b/>
          <w:sz w:val="24"/>
        </w:rPr>
      </w:pPr>
      <w:r w:rsidRPr="00A800D4">
        <w:rPr>
          <w:rFonts w:ascii="宋体" w:eastAsia="宋体" w:hAnsi="宋体" w:hint="eastAsia"/>
          <w:b/>
          <w:sz w:val="24"/>
        </w:rPr>
        <w:t>★项目交货期：签约后</w:t>
      </w:r>
      <w:r w:rsidRPr="00A800D4">
        <w:rPr>
          <w:rFonts w:ascii="宋体" w:eastAsia="宋体" w:hAnsi="宋体"/>
          <w:b/>
          <w:sz w:val="24"/>
        </w:rPr>
        <w:t>30</w:t>
      </w:r>
      <w:r w:rsidRPr="00A800D4">
        <w:rPr>
          <w:rFonts w:ascii="宋体" w:eastAsia="宋体" w:hAnsi="宋体" w:hint="eastAsia"/>
          <w:b/>
          <w:sz w:val="24"/>
        </w:rPr>
        <w:t>天内完成送货、安装、调试。</w:t>
      </w:r>
    </w:p>
    <w:p w14:paraId="47C8D579" w14:textId="77777777" w:rsidR="005D4E81" w:rsidRDefault="005D4E81" w:rsidP="005D4E81">
      <w:pPr>
        <w:pStyle w:val="13"/>
        <w:spacing w:before="0" w:after="0" w:line="360" w:lineRule="auto"/>
        <w:jc w:val="both"/>
        <w:rPr>
          <w:rFonts w:hAnsi="宋体" w:cs="Arial" w:hint="eastAsia"/>
          <w:snapToGrid w:val="0"/>
          <w:color w:val="000000"/>
          <w:kern w:val="0"/>
          <w:sz w:val="24"/>
          <w:szCs w:val="21"/>
          <w:lang w:val="en-US"/>
        </w:rPr>
      </w:pPr>
      <w:bookmarkStart w:id="139" w:name="_Toc422912561"/>
      <w:bookmarkStart w:id="140" w:name="_Toc40454483"/>
      <w:bookmarkStart w:id="141" w:name="_Toc92365312"/>
      <w:bookmarkStart w:id="142" w:name="_Toc435113593"/>
      <w:bookmarkStart w:id="143" w:name="_Toc97635713"/>
      <w:r>
        <w:rPr>
          <w:rFonts w:hAnsi="宋体" w:cs="Arial" w:hint="eastAsia"/>
          <w:snapToGrid w:val="0"/>
          <w:color w:val="000000"/>
          <w:kern w:val="0"/>
          <w:sz w:val="24"/>
          <w:szCs w:val="21"/>
          <w:lang w:val="en-US"/>
        </w:rPr>
        <w:t>（二）项目完成地点</w:t>
      </w:r>
      <w:bookmarkEnd w:id="139"/>
      <w:bookmarkEnd w:id="140"/>
      <w:bookmarkEnd w:id="141"/>
      <w:bookmarkEnd w:id="142"/>
      <w:bookmarkEnd w:id="143"/>
    </w:p>
    <w:p w14:paraId="7EB26F99" w14:textId="77777777" w:rsidR="005D4E81" w:rsidRDefault="005D4E81" w:rsidP="005D4E81">
      <w:pPr>
        <w:spacing w:line="360" w:lineRule="auto"/>
        <w:rPr>
          <w:rFonts w:ascii="宋体" w:eastAsia="宋体" w:hAnsi="宋体" w:hint="eastAsia"/>
          <w:b/>
          <w:sz w:val="24"/>
        </w:rPr>
      </w:pPr>
      <w:r>
        <w:rPr>
          <w:rFonts w:ascii="宋体" w:eastAsia="宋体" w:hAnsi="宋体" w:hint="eastAsia"/>
          <w:b/>
          <w:sz w:val="24"/>
        </w:rPr>
        <w:t>采购人或使用方指定地点。</w:t>
      </w:r>
    </w:p>
    <w:p w14:paraId="1E704F53" w14:textId="77777777" w:rsidR="005D4E81" w:rsidRDefault="005D4E81" w:rsidP="005D4E81">
      <w:pPr>
        <w:spacing w:before="78" w:line="360" w:lineRule="auto"/>
        <w:ind w:rightChars="-133" w:right="-279"/>
        <w:rPr>
          <w:rFonts w:ascii="宋体" w:eastAsia="宋体" w:hAnsi="宋体" w:hint="eastAsia"/>
          <w:b/>
          <w:sz w:val="24"/>
        </w:rPr>
      </w:pPr>
      <w:bookmarkStart w:id="144" w:name="_Toc97635714"/>
      <w:bookmarkStart w:id="145" w:name="_Toc52093402"/>
      <w:r>
        <w:rPr>
          <w:rFonts w:ascii="宋体" w:eastAsia="宋体" w:hAnsi="宋体" w:hint="eastAsia"/>
          <w:b/>
          <w:sz w:val="24"/>
        </w:rPr>
        <w:t>（三）技术规格及要求</w:t>
      </w:r>
      <w:bookmarkEnd w:id="144"/>
      <w:bookmarkEnd w:id="145"/>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1036"/>
        <w:gridCol w:w="2551"/>
        <w:gridCol w:w="851"/>
        <w:gridCol w:w="1701"/>
        <w:gridCol w:w="1701"/>
        <w:gridCol w:w="1701"/>
      </w:tblGrid>
      <w:tr w:rsidR="006C2ADC" w:rsidRPr="00110CA9" w14:paraId="54E8962A" w14:textId="77777777" w:rsidTr="006C2ADC">
        <w:trPr>
          <w:trHeight w:val="377"/>
        </w:trPr>
        <w:tc>
          <w:tcPr>
            <w:tcW w:w="949" w:type="dxa"/>
            <w:tcBorders>
              <w:top w:val="single" w:sz="4" w:space="0" w:color="auto"/>
              <w:left w:val="single" w:sz="4" w:space="0" w:color="auto"/>
              <w:bottom w:val="single" w:sz="4" w:space="0" w:color="auto"/>
              <w:right w:val="single" w:sz="4" w:space="0" w:color="auto"/>
            </w:tcBorders>
            <w:vAlign w:val="center"/>
          </w:tcPr>
          <w:p w14:paraId="559FD7AD" w14:textId="77777777" w:rsidR="006C2ADC" w:rsidRPr="00110CA9" w:rsidRDefault="006C2ADC" w:rsidP="00FA1183">
            <w:pPr>
              <w:spacing w:line="258" w:lineRule="auto"/>
              <w:jc w:val="center"/>
              <w:rPr>
                <w:rFonts w:ascii="宋体" w:eastAsia="宋体" w:hAnsi="宋体" w:hint="eastAsia"/>
                <w:b/>
                <w:sz w:val="24"/>
                <w:szCs w:val="24"/>
              </w:rPr>
            </w:pPr>
            <w:proofErr w:type="gramStart"/>
            <w:r w:rsidRPr="00110CA9">
              <w:rPr>
                <w:rFonts w:ascii="宋体" w:eastAsia="宋体" w:hAnsi="宋体" w:hint="eastAsia"/>
                <w:b/>
                <w:sz w:val="24"/>
                <w:szCs w:val="24"/>
              </w:rPr>
              <w:t>包号</w:t>
            </w:r>
            <w:proofErr w:type="gramEnd"/>
          </w:p>
        </w:tc>
        <w:tc>
          <w:tcPr>
            <w:tcW w:w="1036" w:type="dxa"/>
            <w:tcBorders>
              <w:top w:val="single" w:sz="4" w:space="0" w:color="auto"/>
              <w:left w:val="single" w:sz="4" w:space="0" w:color="auto"/>
              <w:bottom w:val="single" w:sz="4" w:space="0" w:color="auto"/>
              <w:right w:val="single" w:sz="4" w:space="0" w:color="auto"/>
            </w:tcBorders>
            <w:vAlign w:val="center"/>
          </w:tcPr>
          <w:p w14:paraId="7021EE59" w14:textId="77777777" w:rsidR="006C2ADC" w:rsidRPr="00110CA9" w:rsidRDefault="006C2ADC" w:rsidP="00FA1183">
            <w:pPr>
              <w:spacing w:line="258" w:lineRule="auto"/>
              <w:jc w:val="center"/>
              <w:rPr>
                <w:rFonts w:ascii="宋体" w:eastAsia="宋体" w:hAnsi="宋体" w:hint="eastAsia"/>
                <w:b/>
                <w:sz w:val="24"/>
                <w:szCs w:val="24"/>
              </w:rPr>
            </w:pPr>
            <w:r w:rsidRPr="00110CA9">
              <w:rPr>
                <w:rFonts w:ascii="宋体" w:eastAsia="宋体" w:hAnsi="宋体" w:hint="eastAsia"/>
                <w:b/>
                <w:sz w:val="24"/>
                <w:szCs w:val="24"/>
              </w:rPr>
              <w:t>品目号</w:t>
            </w:r>
          </w:p>
        </w:tc>
        <w:tc>
          <w:tcPr>
            <w:tcW w:w="2551" w:type="dxa"/>
            <w:tcBorders>
              <w:top w:val="single" w:sz="4" w:space="0" w:color="auto"/>
              <w:left w:val="single" w:sz="4" w:space="0" w:color="auto"/>
              <w:bottom w:val="single" w:sz="4" w:space="0" w:color="auto"/>
              <w:right w:val="single" w:sz="4" w:space="0" w:color="auto"/>
            </w:tcBorders>
            <w:vAlign w:val="center"/>
          </w:tcPr>
          <w:p w14:paraId="60C1B8C0" w14:textId="77777777" w:rsidR="006C2ADC" w:rsidRPr="00110CA9" w:rsidRDefault="006C2ADC" w:rsidP="00FA1183">
            <w:pPr>
              <w:spacing w:line="258" w:lineRule="auto"/>
              <w:jc w:val="center"/>
              <w:rPr>
                <w:rFonts w:ascii="宋体" w:eastAsia="宋体" w:hAnsi="宋体" w:hint="eastAsia"/>
                <w:b/>
                <w:sz w:val="24"/>
                <w:szCs w:val="24"/>
              </w:rPr>
            </w:pPr>
            <w:r w:rsidRPr="00110CA9">
              <w:rPr>
                <w:rFonts w:ascii="宋体" w:eastAsia="宋体" w:hAnsi="宋体" w:hint="eastAsia"/>
                <w:b/>
                <w:sz w:val="24"/>
                <w:szCs w:val="24"/>
              </w:rPr>
              <w:t>设备名称</w:t>
            </w:r>
          </w:p>
        </w:tc>
        <w:tc>
          <w:tcPr>
            <w:tcW w:w="851" w:type="dxa"/>
            <w:tcBorders>
              <w:top w:val="single" w:sz="4" w:space="0" w:color="auto"/>
              <w:left w:val="single" w:sz="4" w:space="0" w:color="auto"/>
              <w:bottom w:val="single" w:sz="4" w:space="0" w:color="auto"/>
              <w:right w:val="single" w:sz="4" w:space="0" w:color="auto"/>
            </w:tcBorders>
            <w:vAlign w:val="center"/>
          </w:tcPr>
          <w:p w14:paraId="02D997AA" w14:textId="77777777" w:rsidR="006C2ADC" w:rsidRPr="00110CA9" w:rsidRDefault="006C2ADC" w:rsidP="00FA1183">
            <w:pPr>
              <w:spacing w:line="258" w:lineRule="auto"/>
              <w:jc w:val="center"/>
              <w:rPr>
                <w:rFonts w:ascii="宋体" w:eastAsia="宋体" w:hAnsi="宋体" w:hint="eastAsia"/>
                <w:b/>
                <w:sz w:val="24"/>
                <w:szCs w:val="24"/>
              </w:rPr>
            </w:pPr>
            <w:r w:rsidRPr="00110CA9">
              <w:rPr>
                <w:rFonts w:ascii="宋体" w:eastAsia="宋体" w:hAnsi="宋体" w:hint="eastAsia"/>
                <w:b/>
                <w:sz w:val="24"/>
                <w:szCs w:val="24"/>
              </w:rPr>
              <w:t>数量</w:t>
            </w:r>
          </w:p>
        </w:tc>
        <w:tc>
          <w:tcPr>
            <w:tcW w:w="1701" w:type="dxa"/>
            <w:tcBorders>
              <w:top w:val="single" w:sz="4" w:space="0" w:color="auto"/>
              <w:left w:val="single" w:sz="4" w:space="0" w:color="auto"/>
              <w:bottom w:val="single" w:sz="4" w:space="0" w:color="auto"/>
              <w:right w:val="single" w:sz="4" w:space="0" w:color="auto"/>
            </w:tcBorders>
            <w:vAlign w:val="center"/>
          </w:tcPr>
          <w:p w14:paraId="709BF62C" w14:textId="77777777" w:rsidR="006C2ADC" w:rsidRPr="00110CA9" w:rsidRDefault="006C2ADC" w:rsidP="00FA1183">
            <w:pPr>
              <w:spacing w:line="258" w:lineRule="auto"/>
              <w:jc w:val="center"/>
              <w:rPr>
                <w:rFonts w:ascii="宋体" w:eastAsia="宋体" w:hAnsi="宋体" w:hint="eastAsia"/>
                <w:b/>
                <w:sz w:val="24"/>
                <w:szCs w:val="24"/>
              </w:rPr>
            </w:pPr>
            <w:r w:rsidRPr="00110CA9">
              <w:rPr>
                <w:rFonts w:ascii="宋体" w:eastAsia="宋体" w:hAnsi="宋体" w:hint="eastAsia"/>
                <w:b/>
                <w:sz w:val="24"/>
                <w:szCs w:val="24"/>
              </w:rPr>
              <w:t>设备</w:t>
            </w:r>
            <w:r w:rsidRPr="00110CA9">
              <w:rPr>
                <w:rFonts w:ascii="宋体" w:eastAsia="宋体" w:hAnsi="宋体"/>
                <w:b/>
                <w:sz w:val="24"/>
                <w:szCs w:val="24"/>
              </w:rPr>
              <w:t>预算单价</w:t>
            </w:r>
          </w:p>
          <w:p w14:paraId="2A3FF6A4" w14:textId="77777777" w:rsidR="006C2ADC" w:rsidRPr="00110CA9" w:rsidRDefault="006C2ADC" w:rsidP="00FA1183">
            <w:pPr>
              <w:spacing w:line="258" w:lineRule="auto"/>
              <w:jc w:val="center"/>
              <w:rPr>
                <w:rFonts w:ascii="宋体" w:eastAsia="宋体" w:hAnsi="宋体" w:hint="eastAsia"/>
                <w:b/>
                <w:sz w:val="24"/>
                <w:szCs w:val="24"/>
              </w:rPr>
            </w:pPr>
            <w:r w:rsidRPr="00110CA9">
              <w:rPr>
                <w:rFonts w:ascii="宋体" w:eastAsia="宋体" w:hAnsi="宋体" w:hint="eastAsia"/>
                <w:b/>
                <w:sz w:val="24"/>
                <w:szCs w:val="24"/>
              </w:rPr>
              <w:t>（万元）</w:t>
            </w:r>
          </w:p>
        </w:tc>
        <w:tc>
          <w:tcPr>
            <w:tcW w:w="1701" w:type="dxa"/>
            <w:tcBorders>
              <w:top w:val="single" w:sz="4" w:space="0" w:color="auto"/>
              <w:left w:val="single" w:sz="4" w:space="0" w:color="auto"/>
              <w:bottom w:val="single" w:sz="4" w:space="0" w:color="auto"/>
              <w:right w:val="single" w:sz="4" w:space="0" w:color="auto"/>
            </w:tcBorders>
          </w:tcPr>
          <w:p w14:paraId="69F12384" w14:textId="37C655C8" w:rsidR="006C2ADC" w:rsidRPr="00110CA9" w:rsidRDefault="006C2ADC" w:rsidP="006C2ADC">
            <w:pPr>
              <w:spacing w:line="258" w:lineRule="auto"/>
              <w:jc w:val="center"/>
              <w:rPr>
                <w:rFonts w:ascii="宋体" w:eastAsia="宋体" w:hAnsi="宋体" w:hint="eastAsia"/>
                <w:b/>
                <w:sz w:val="24"/>
                <w:szCs w:val="24"/>
              </w:rPr>
            </w:pPr>
            <w:r w:rsidRPr="00110CA9">
              <w:rPr>
                <w:rFonts w:ascii="宋体" w:eastAsia="宋体" w:hAnsi="宋体" w:hint="eastAsia"/>
                <w:b/>
                <w:sz w:val="24"/>
                <w:szCs w:val="24"/>
              </w:rPr>
              <w:t>设备</w:t>
            </w:r>
            <w:r w:rsidRPr="00110CA9">
              <w:rPr>
                <w:rFonts w:ascii="宋体" w:eastAsia="宋体" w:hAnsi="宋体"/>
                <w:b/>
                <w:sz w:val="24"/>
                <w:szCs w:val="24"/>
              </w:rPr>
              <w:t>预算</w:t>
            </w:r>
            <w:r>
              <w:rPr>
                <w:rFonts w:ascii="宋体" w:eastAsia="宋体" w:hAnsi="宋体" w:hint="eastAsia"/>
                <w:b/>
                <w:sz w:val="24"/>
                <w:szCs w:val="24"/>
              </w:rPr>
              <w:t>总</w:t>
            </w:r>
            <w:r w:rsidRPr="00110CA9">
              <w:rPr>
                <w:rFonts w:ascii="宋体" w:eastAsia="宋体" w:hAnsi="宋体"/>
                <w:b/>
                <w:sz w:val="24"/>
                <w:szCs w:val="24"/>
              </w:rPr>
              <w:t>价</w:t>
            </w:r>
          </w:p>
          <w:p w14:paraId="12C99D11" w14:textId="62EC7F74" w:rsidR="006C2ADC" w:rsidRPr="00110CA9" w:rsidRDefault="006C2ADC" w:rsidP="006C2ADC">
            <w:pPr>
              <w:spacing w:line="258" w:lineRule="auto"/>
              <w:jc w:val="center"/>
              <w:rPr>
                <w:rFonts w:ascii="宋体" w:eastAsia="宋体" w:hAnsi="宋体" w:hint="eastAsia"/>
                <w:b/>
                <w:sz w:val="24"/>
                <w:szCs w:val="24"/>
              </w:rPr>
            </w:pPr>
            <w:r w:rsidRPr="00110CA9">
              <w:rPr>
                <w:rFonts w:ascii="宋体" w:eastAsia="宋体" w:hAnsi="宋体" w:hint="eastAsia"/>
                <w:b/>
                <w:sz w:val="24"/>
                <w:szCs w:val="24"/>
              </w:rPr>
              <w:t>（万元）</w:t>
            </w:r>
          </w:p>
        </w:tc>
        <w:tc>
          <w:tcPr>
            <w:tcW w:w="1701" w:type="dxa"/>
            <w:tcBorders>
              <w:top w:val="single" w:sz="4" w:space="0" w:color="auto"/>
              <w:left w:val="single" w:sz="4" w:space="0" w:color="auto"/>
              <w:bottom w:val="single" w:sz="4" w:space="0" w:color="auto"/>
              <w:right w:val="single" w:sz="4" w:space="0" w:color="auto"/>
            </w:tcBorders>
            <w:vAlign w:val="center"/>
          </w:tcPr>
          <w:p w14:paraId="1D8D6857" w14:textId="0F5A35AB" w:rsidR="006C2ADC" w:rsidRPr="00110CA9" w:rsidRDefault="006C2ADC" w:rsidP="00FA1183">
            <w:pPr>
              <w:spacing w:line="258" w:lineRule="auto"/>
              <w:jc w:val="center"/>
              <w:rPr>
                <w:rFonts w:ascii="宋体" w:eastAsia="宋体" w:hAnsi="宋体" w:hint="eastAsia"/>
                <w:b/>
                <w:sz w:val="24"/>
                <w:szCs w:val="24"/>
              </w:rPr>
            </w:pPr>
            <w:r w:rsidRPr="00110CA9">
              <w:rPr>
                <w:rFonts w:ascii="宋体" w:eastAsia="宋体" w:hAnsi="宋体" w:hint="eastAsia"/>
                <w:b/>
                <w:sz w:val="24"/>
                <w:szCs w:val="24"/>
              </w:rPr>
              <w:t>是否允许进口</w:t>
            </w:r>
          </w:p>
        </w:tc>
      </w:tr>
      <w:tr w:rsidR="00B86F37" w:rsidRPr="00110CA9" w14:paraId="4F05DB2F" w14:textId="77777777" w:rsidTr="00820B8A">
        <w:trPr>
          <w:trHeight w:val="227"/>
        </w:trPr>
        <w:tc>
          <w:tcPr>
            <w:tcW w:w="949" w:type="dxa"/>
            <w:tcBorders>
              <w:left w:val="single" w:sz="4" w:space="0" w:color="auto"/>
              <w:right w:val="single" w:sz="4" w:space="0" w:color="auto"/>
            </w:tcBorders>
            <w:vAlign w:val="center"/>
          </w:tcPr>
          <w:p w14:paraId="79D5AAD0" w14:textId="54FEE6EF" w:rsidR="00B86F37" w:rsidRPr="00110CA9" w:rsidRDefault="00B86F37" w:rsidP="00B86F37">
            <w:pPr>
              <w:spacing w:line="258" w:lineRule="auto"/>
              <w:jc w:val="center"/>
              <w:rPr>
                <w:rFonts w:ascii="宋体" w:eastAsia="宋体" w:hAnsi="宋体" w:hint="eastAsia"/>
                <w:sz w:val="24"/>
                <w:szCs w:val="24"/>
              </w:rPr>
            </w:pPr>
            <w:r>
              <w:rPr>
                <w:rFonts w:ascii="宋体" w:eastAsia="宋体" w:hAnsi="宋体" w:hint="eastAsia"/>
                <w:sz w:val="24"/>
                <w:szCs w:val="24"/>
              </w:rPr>
              <w:t>第1包</w:t>
            </w:r>
          </w:p>
        </w:tc>
        <w:tc>
          <w:tcPr>
            <w:tcW w:w="1036" w:type="dxa"/>
            <w:tcBorders>
              <w:top w:val="single" w:sz="4" w:space="0" w:color="auto"/>
              <w:left w:val="single" w:sz="4" w:space="0" w:color="auto"/>
              <w:bottom w:val="single" w:sz="4" w:space="0" w:color="auto"/>
              <w:right w:val="single" w:sz="4" w:space="0" w:color="auto"/>
            </w:tcBorders>
            <w:vAlign w:val="center"/>
          </w:tcPr>
          <w:p w14:paraId="1506DA70" w14:textId="60A3D223" w:rsidR="00B86F37" w:rsidRPr="00110CA9" w:rsidRDefault="00B86F37" w:rsidP="00B86F37">
            <w:pPr>
              <w:spacing w:line="258" w:lineRule="auto"/>
              <w:jc w:val="center"/>
              <w:rPr>
                <w:rFonts w:ascii="宋体" w:eastAsia="宋体" w:hAnsi="宋体" w:hint="eastAsia"/>
                <w:sz w:val="24"/>
                <w:szCs w:val="24"/>
              </w:rPr>
            </w:pPr>
            <w:r w:rsidRPr="000B3380">
              <w:rPr>
                <w:rFonts w:asciiTheme="minorEastAsia" w:hAnsiTheme="minorEastAsia" w:cs="Times New Roman"/>
                <w:sz w:val="24"/>
                <w:szCs w:val="24"/>
              </w:rPr>
              <w:t>1</w:t>
            </w:r>
            <w:r w:rsidRPr="000B3380">
              <w:rPr>
                <w:rFonts w:asciiTheme="minorEastAsia" w:hAnsiTheme="minorEastAsia" w:cs="Times New Roman" w:hint="eastAsia"/>
                <w:sz w:val="24"/>
                <w:szCs w:val="24"/>
              </w:rPr>
              <w:t>-</w:t>
            </w:r>
            <w:r w:rsidRPr="000B3380">
              <w:rPr>
                <w:rFonts w:asciiTheme="minorEastAsia" w:hAnsiTheme="minorEastAsia"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vAlign w:val="center"/>
          </w:tcPr>
          <w:p w14:paraId="42F6AB51" w14:textId="07C1772A" w:rsidR="00B86F37" w:rsidRPr="00110CA9" w:rsidRDefault="00B86F37" w:rsidP="00B86F37">
            <w:pPr>
              <w:spacing w:line="258" w:lineRule="auto"/>
              <w:jc w:val="center"/>
              <w:rPr>
                <w:rFonts w:ascii="宋体" w:eastAsia="宋体" w:hAnsi="宋体" w:hint="eastAsia"/>
                <w:sz w:val="24"/>
                <w:szCs w:val="24"/>
              </w:rPr>
            </w:pPr>
            <w:r w:rsidRPr="003F783A">
              <w:rPr>
                <w:rFonts w:hint="eastAsia"/>
                <w:sz w:val="22"/>
              </w:rPr>
              <w:t>高档彩超超声诊断仪</w:t>
            </w:r>
          </w:p>
        </w:tc>
        <w:tc>
          <w:tcPr>
            <w:tcW w:w="851" w:type="dxa"/>
            <w:tcBorders>
              <w:top w:val="single" w:sz="4" w:space="0" w:color="auto"/>
              <w:left w:val="single" w:sz="4" w:space="0" w:color="auto"/>
              <w:bottom w:val="single" w:sz="4" w:space="0" w:color="auto"/>
              <w:right w:val="single" w:sz="4" w:space="0" w:color="auto"/>
            </w:tcBorders>
          </w:tcPr>
          <w:p w14:paraId="0C1717D9" w14:textId="24052FB2" w:rsidR="00B86F37" w:rsidRPr="00110CA9" w:rsidRDefault="00B86F37" w:rsidP="00B86F37">
            <w:pPr>
              <w:spacing w:line="258" w:lineRule="auto"/>
              <w:jc w:val="center"/>
              <w:rPr>
                <w:rFonts w:ascii="宋体" w:eastAsia="宋体" w:hAnsi="宋体" w:hint="eastAsia"/>
                <w:sz w:val="24"/>
                <w:szCs w:val="24"/>
              </w:rPr>
            </w:pPr>
            <w:r w:rsidRPr="00E74C97">
              <w:t>1</w:t>
            </w:r>
          </w:p>
        </w:tc>
        <w:tc>
          <w:tcPr>
            <w:tcW w:w="1701" w:type="dxa"/>
            <w:tcBorders>
              <w:left w:val="single" w:sz="4" w:space="0" w:color="auto"/>
              <w:right w:val="single" w:sz="4" w:space="0" w:color="auto"/>
            </w:tcBorders>
          </w:tcPr>
          <w:p w14:paraId="6CFA9601" w14:textId="7603844C" w:rsidR="00B86F37" w:rsidRPr="00110CA9" w:rsidRDefault="00B86F37" w:rsidP="00B86F37">
            <w:pPr>
              <w:spacing w:line="258" w:lineRule="auto"/>
              <w:jc w:val="center"/>
              <w:rPr>
                <w:rFonts w:ascii="宋体" w:eastAsia="宋体" w:hAnsi="宋体" w:hint="eastAsia"/>
                <w:sz w:val="24"/>
                <w:szCs w:val="24"/>
              </w:rPr>
            </w:pPr>
            <w:r w:rsidRPr="00E74C97">
              <w:t>178.3</w:t>
            </w:r>
          </w:p>
        </w:tc>
        <w:tc>
          <w:tcPr>
            <w:tcW w:w="1701" w:type="dxa"/>
            <w:tcBorders>
              <w:left w:val="single" w:sz="4" w:space="0" w:color="auto"/>
              <w:right w:val="single" w:sz="4" w:space="0" w:color="auto"/>
            </w:tcBorders>
            <w:vAlign w:val="center"/>
          </w:tcPr>
          <w:p w14:paraId="710AEBA5" w14:textId="5FB8B64C" w:rsidR="00B86F37" w:rsidRPr="00110CA9" w:rsidRDefault="00B86F37" w:rsidP="00B86F37">
            <w:pPr>
              <w:spacing w:line="258" w:lineRule="auto"/>
              <w:jc w:val="center"/>
              <w:rPr>
                <w:rFonts w:ascii="宋体" w:eastAsia="宋体" w:hAnsi="宋体" w:hint="eastAsia"/>
                <w:sz w:val="24"/>
                <w:szCs w:val="24"/>
              </w:rPr>
            </w:pPr>
            <w:r w:rsidRPr="00E74C97">
              <w:t>178.3</w:t>
            </w:r>
          </w:p>
        </w:tc>
        <w:tc>
          <w:tcPr>
            <w:tcW w:w="1701" w:type="dxa"/>
            <w:vMerge w:val="restart"/>
            <w:tcBorders>
              <w:left w:val="single" w:sz="4" w:space="0" w:color="auto"/>
              <w:right w:val="single" w:sz="4" w:space="0" w:color="auto"/>
            </w:tcBorders>
            <w:vAlign w:val="center"/>
          </w:tcPr>
          <w:p w14:paraId="5A2B6D1D" w14:textId="5B9B54A4" w:rsidR="00B86F37" w:rsidRPr="00110CA9" w:rsidRDefault="00B86F37" w:rsidP="00B86F37">
            <w:pPr>
              <w:spacing w:line="258" w:lineRule="auto"/>
              <w:jc w:val="center"/>
              <w:rPr>
                <w:rFonts w:ascii="宋体" w:eastAsia="宋体" w:hAnsi="宋体" w:hint="eastAsia"/>
                <w:sz w:val="24"/>
                <w:szCs w:val="24"/>
              </w:rPr>
            </w:pPr>
            <w:r w:rsidRPr="00110CA9">
              <w:rPr>
                <w:rFonts w:ascii="宋体" w:eastAsia="宋体" w:hAnsi="宋体" w:hint="eastAsia"/>
                <w:sz w:val="24"/>
                <w:szCs w:val="24"/>
              </w:rPr>
              <w:t>否</w:t>
            </w:r>
          </w:p>
        </w:tc>
      </w:tr>
      <w:tr w:rsidR="00B86F37" w:rsidRPr="00110CA9" w14:paraId="71EC419F" w14:textId="77777777" w:rsidTr="00820B8A">
        <w:trPr>
          <w:trHeight w:val="227"/>
        </w:trPr>
        <w:tc>
          <w:tcPr>
            <w:tcW w:w="949" w:type="dxa"/>
            <w:vMerge w:val="restart"/>
            <w:tcBorders>
              <w:left w:val="single" w:sz="4" w:space="0" w:color="auto"/>
              <w:right w:val="single" w:sz="4" w:space="0" w:color="auto"/>
            </w:tcBorders>
            <w:vAlign w:val="center"/>
          </w:tcPr>
          <w:p w14:paraId="257ECC88" w14:textId="3530156F" w:rsidR="00B86F37" w:rsidRPr="00110CA9" w:rsidRDefault="00B86F37" w:rsidP="00B86F37">
            <w:pPr>
              <w:spacing w:line="258" w:lineRule="auto"/>
              <w:jc w:val="center"/>
              <w:rPr>
                <w:rFonts w:ascii="宋体" w:eastAsia="宋体" w:hAnsi="宋体" w:hint="eastAsia"/>
                <w:sz w:val="24"/>
                <w:szCs w:val="24"/>
              </w:rPr>
            </w:pPr>
            <w:r>
              <w:rPr>
                <w:rFonts w:ascii="宋体" w:eastAsia="宋体" w:hAnsi="宋体" w:hint="eastAsia"/>
                <w:sz w:val="24"/>
                <w:szCs w:val="24"/>
              </w:rPr>
              <w:t>第2包</w:t>
            </w:r>
          </w:p>
        </w:tc>
        <w:tc>
          <w:tcPr>
            <w:tcW w:w="1036" w:type="dxa"/>
            <w:tcBorders>
              <w:top w:val="single" w:sz="4" w:space="0" w:color="auto"/>
              <w:left w:val="single" w:sz="4" w:space="0" w:color="auto"/>
              <w:bottom w:val="single" w:sz="4" w:space="0" w:color="auto"/>
              <w:right w:val="single" w:sz="4" w:space="0" w:color="auto"/>
            </w:tcBorders>
            <w:vAlign w:val="center"/>
          </w:tcPr>
          <w:p w14:paraId="0C793A40" w14:textId="7FF74021" w:rsidR="00B86F37" w:rsidRPr="00110CA9" w:rsidRDefault="00B86F37" w:rsidP="00B86F37">
            <w:pPr>
              <w:spacing w:line="258" w:lineRule="auto"/>
              <w:jc w:val="center"/>
              <w:rPr>
                <w:rFonts w:ascii="宋体" w:eastAsia="宋体" w:hAnsi="宋体" w:hint="eastAsia"/>
                <w:sz w:val="24"/>
                <w:szCs w:val="24"/>
              </w:rPr>
            </w:pPr>
            <w:r>
              <w:rPr>
                <w:rFonts w:asciiTheme="minorEastAsia" w:hAnsiTheme="minorEastAsia" w:cs="Times New Roman" w:hint="eastAsia"/>
                <w:sz w:val="24"/>
                <w:szCs w:val="24"/>
              </w:rPr>
              <w:t>2-1</w:t>
            </w:r>
          </w:p>
        </w:tc>
        <w:tc>
          <w:tcPr>
            <w:tcW w:w="2551" w:type="dxa"/>
            <w:tcBorders>
              <w:top w:val="single" w:sz="4" w:space="0" w:color="auto"/>
              <w:left w:val="single" w:sz="4" w:space="0" w:color="auto"/>
              <w:bottom w:val="single" w:sz="4" w:space="0" w:color="auto"/>
              <w:right w:val="single" w:sz="4" w:space="0" w:color="auto"/>
            </w:tcBorders>
            <w:vAlign w:val="center"/>
          </w:tcPr>
          <w:p w14:paraId="21BC6F9C" w14:textId="4B64412D" w:rsidR="00B86F37" w:rsidRPr="00110CA9" w:rsidRDefault="00B86F37" w:rsidP="00B86F37">
            <w:pPr>
              <w:spacing w:line="258" w:lineRule="auto"/>
              <w:jc w:val="center"/>
              <w:rPr>
                <w:rFonts w:ascii="宋体" w:eastAsia="宋体" w:hAnsi="宋体" w:hint="eastAsia"/>
                <w:sz w:val="24"/>
                <w:szCs w:val="24"/>
              </w:rPr>
            </w:pPr>
            <w:r w:rsidRPr="003F783A">
              <w:rPr>
                <w:rFonts w:hint="eastAsia"/>
                <w:sz w:val="22"/>
              </w:rPr>
              <w:t>全数字化彩色超声波诊断装置</w:t>
            </w:r>
          </w:p>
        </w:tc>
        <w:tc>
          <w:tcPr>
            <w:tcW w:w="851" w:type="dxa"/>
            <w:tcBorders>
              <w:top w:val="single" w:sz="4" w:space="0" w:color="auto"/>
              <w:left w:val="single" w:sz="4" w:space="0" w:color="auto"/>
              <w:bottom w:val="single" w:sz="4" w:space="0" w:color="auto"/>
              <w:right w:val="single" w:sz="4" w:space="0" w:color="auto"/>
            </w:tcBorders>
          </w:tcPr>
          <w:p w14:paraId="55127CA7" w14:textId="602539AE" w:rsidR="00B86F37" w:rsidRPr="00110CA9" w:rsidRDefault="00B86F37" w:rsidP="00B86F37">
            <w:pPr>
              <w:spacing w:line="258" w:lineRule="auto"/>
              <w:jc w:val="center"/>
              <w:rPr>
                <w:rFonts w:ascii="宋体" w:eastAsia="宋体" w:hAnsi="宋体" w:hint="eastAsia"/>
                <w:sz w:val="24"/>
                <w:szCs w:val="24"/>
              </w:rPr>
            </w:pPr>
            <w:r w:rsidRPr="00E74C97">
              <w:t>1</w:t>
            </w:r>
          </w:p>
        </w:tc>
        <w:tc>
          <w:tcPr>
            <w:tcW w:w="1701" w:type="dxa"/>
            <w:tcBorders>
              <w:left w:val="single" w:sz="4" w:space="0" w:color="auto"/>
              <w:right w:val="single" w:sz="4" w:space="0" w:color="auto"/>
            </w:tcBorders>
          </w:tcPr>
          <w:p w14:paraId="4144E95C" w14:textId="0F22BC5A" w:rsidR="00B86F37" w:rsidRPr="00110CA9" w:rsidRDefault="00B86F37" w:rsidP="00B86F37">
            <w:pPr>
              <w:spacing w:line="258" w:lineRule="auto"/>
              <w:jc w:val="center"/>
              <w:rPr>
                <w:rFonts w:ascii="宋体" w:eastAsia="宋体" w:hAnsi="宋体" w:hint="eastAsia"/>
                <w:sz w:val="24"/>
                <w:szCs w:val="24"/>
              </w:rPr>
            </w:pPr>
            <w:r w:rsidRPr="00E74C97">
              <w:t>178.3</w:t>
            </w:r>
          </w:p>
        </w:tc>
        <w:tc>
          <w:tcPr>
            <w:tcW w:w="1701" w:type="dxa"/>
            <w:vMerge w:val="restart"/>
            <w:tcBorders>
              <w:left w:val="single" w:sz="4" w:space="0" w:color="auto"/>
              <w:right w:val="single" w:sz="4" w:space="0" w:color="auto"/>
            </w:tcBorders>
            <w:vAlign w:val="center"/>
          </w:tcPr>
          <w:p w14:paraId="0BB94E55" w14:textId="5D9D97C1" w:rsidR="00B86F37" w:rsidRPr="00110CA9" w:rsidRDefault="00B86F37" w:rsidP="00B86F37">
            <w:pPr>
              <w:spacing w:line="258" w:lineRule="auto"/>
              <w:jc w:val="center"/>
              <w:rPr>
                <w:rFonts w:ascii="宋体" w:eastAsia="宋体" w:hAnsi="宋体" w:hint="eastAsia"/>
                <w:sz w:val="24"/>
                <w:szCs w:val="24"/>
              </w:rPr>
            </w:pPr>
            <w:r w:rsidRPr="008B0229">
              <w:rPr>
                <w:rFonts w:asciiTheme="minorHAnsi" w:hAnsiTheme="minorHAnsi" w:hint="eastAsia"/>
                <w:szCs w:val="22"/>
              </w:rPr>
              <w:t>666.6</w:t>
            </w:r>
          </w:p>
        </w:tc>
        <w:tc>
          <w:tcPr>
            <w:tcW w:w="1701" w:type="dxa"/>
            <w:vMerge/>
            <w:tcBorders>
              <w:left w:val="single" w:sz="4" w:space="0" w:color="auto"/>
              <w:right w:val="single" w:sz="4" w:space="0" w:color="auto"/>
            </w:tcBorders>
            <w:vAlign w:val="center"/>
          </w:tcPr>
          <w:p w14:paraId="5EFED989" w14:textId="77777777" w:rsidR="00B86F37" w:rsidRPr="00110CA9" w:rsidRDefault="00B86F37" w:rsidP="00B86F37">
            <w:pPr>
              <w:spacing w:line="258" w:lineRule="auto"/>
              <w:rPr>
                <w:rFonts w:ascii="宋体" w:eastAsia="宋体" w:hAnsi="宋体" w:hint="eastAsia"/>
                <w:sz w:val="24"/>
                <w:szCs w:val="24"/>
              </w:rPr>
            </w:pPr>
          </w:p>
        </w:tc>
      </w:tr>
      <w:tr w:rsidR="00B86F37" w:rsidRPr="00110CA9" w14:paraId="60933FC9" w14:textId="77777777" w:rsidTr="00820B8A">
        <w:trPr>
          <w:trHeight w:val="227"/>
        </w:trPr>
        <w:tc>
          <w:tcPr>
            <w:tcW w:w="949" w:type="dxa"/>
            <w:vMerge/>
            <w:tcBorders>
              <w:left w:val="single" w:sz="4" w:space="0" w:color="auto"/>
              <w:right w:val="single" w:sz="4" w:space="0" w:color="auto"/>
            </w:tcBorders>
            <w:vAlign w:val="center"/>
          </w:tcPr>
          <w:p w14:paraId="52E05747" w14:textId="77777777" w:rsidR="00B86F37" w:rsidRPr="00110CA9" w:rsidRDefault="00B86F37" w:rsidP="00B86F37">
            <w:pPr>
              <w:spacing w:line="258" w:lineRule="auto"/>
              <w:jc w:val="center"/>
              <w:rPr>
                <w:rFonts w:ascii="宋体" w:eastAsia="宋体" w:hAnsi="宋体" w:hint="eastAsia"/>
                <w:sz w:val="24"/>
                <w:szCs w:val="24"/>
              </w:rPr>
            </w:pPr>
          </w:p>
        </w:tc>
        <w:tc>
          <w:tcPr>
            <w:tcW w:w="1036" w:type="dxa"/>
            <w:tcBorders>
              <w:top w:val="single" w:sz="4" w:space="0" w:color="auto"/>
              <w:left w:val="single" w:sz="4" w:space="0" w:color="auto"/>
              <w:bottom w:val="single" w:sz="4" w:space="0" w:color="auto"/>
              <w:right w:val="single" w:sz="4" w:space="0" w:color="auto"/>
            </w:tcBorders>
            <w:vAlign w:val="center"/>
          </w:tcPr>
          <w:p w14:paraId="03812FB7" w14:textId="42A09100" w:rsidR="00B86F37" w:rsidRPr="00110CA9" w:rsidRDefault="00B86F37" w:rsidP="00B86F37">
            <w:pPr>
              <w:spacing w:line="258" w:lineRule="auto"/>
              <w:jc w:val="center"/>
              <w:rPr>
                <w:rFonts w:ascii="宋体" w:eastAsia="宋体" w:hAnsi="宋体" w:hint="eastAsia"/>
                <w:sz w:val="24"/>
                <w:szCs w:val="24"/>
              </w:rPr>
            </w:pPr>
            <w:r>
              <w:rPr>
                <w:rFonts w:asciiTheme="minorEastAsia" w:hAnsiTheme="minorEastAsia" w:cs="Times New Roman" w:hint="eastAsia"/>
                <w:sz w:val="24"/>
                <w:szCs w:val="24"/>
              </w:rPr>
              <w:t>2-2</w:t>
            </w:r>
          </w:p>
        </w:tc>
        <w:tc>
          <w:tcPr>
            <w:tcW w:w="2551" w:type="dxa"/>
            <w:tcBorders>
              <w:top w:val="single" w:sz="4" w:space="0" w:color="auto"/>
              <w:left w:val="single" w:sz="4" w:space="0" w:color="auto"/>
              <w:bottom w:val="single" w:sz="4" w:space="0" w:color="auto"/>
              <w:right w:val="single" w:sz="4" w:space="0" w:color="auto"/>
            </w:tcBorders>
          </w:tcPr>
          <w:p w14:paraId="0E1028B2" w14:textId="24E791B5" w:rsidR="00B86F37" w:rsidRPr="00110CA9" w:rsidRDefault="00B86F37" w:rsidP="00B86F37">
            <w:pPr>
              <w:spacing w:line="258" w:lineRule="auto"/>
              <w:jc w:val="center"/>
              <w:rPr>
                <w:rFonts w:ascii="宋体" w:eastAsia="宋体" w:hAnsi="宋体" w:hint="eastAsia"/>
                <w:sz w:val="24"/>
                <w:szCs w:val="24"/>
              </w:rPr>
            </w:pPr>
            <w:r w:rsidRPr="00AC19EB">
              <w:rPr>
                <w:rFonts w:hint="eastAsia"/>
              </w:rPr>
              <w:t>全数字化彩色超声波诊断装置</w:t>
            </w:r>
          </w:p>
        </w:tc>
        <w:tc>
          <w:tcPr>
            <w:tcW w:w="851" w:type="dxa"/>
            <w:tcBorders>
              <w:top w:val="single" w:sz="4" w:space="0" w:color="auto"/>
              <w:left w:val="single" w:sz="4" w:space="0" w:color="auto"/>
              <w:bottom w:val="single" w:sz="4" w:space="0" w:color="auto"/>
              <w:right w:val="single" w:sz="4" w:space="0" w:color="auto"/>
            </w:tcBorders>
          </w:tcPr>
          <w:p w14:paraId="1CF5E465" w14:textId="62CD8506" w:rsidR="00B86F37" w:rsidRPr="00110CA9" w:rsidRDefault="00B86F37" w:rsidP="00B86F37">
            <w:pPr>
              <w:spacing w:line="258" w:lineRule="auto"/>
              <w:jc w:val="center"/>
              <w:rPr>
                <w:rFonts w:ascii="宋体" w:eastAsia="宋体" w:hAnsi="宋体" w:hint="eastAsia"/>
                <w:sz w:val="24"/>
                <w:szCs w:val="24"/>
              </w:rPr>
            </w:pPr>
            <w:r w:rsidRPr="00E74C97">
              <w:t>1</w:t>
            </w:r>
          </w:p>
        </w:tc>
        <w:tc>
          <w:tcPr>
            <w:tcW w:w="1701" w:type="dxa"/>
            <w:tcBorders>
              <w:left w:val="single" w:sz="4" w:space="0" w:color="auto"/>
              <w:right w:val="single" w:sz="4" w:space="0" w:color="auto"/>
            </w:tcBorders>
          </w:tcPr>
          <w:p w14:paraId="2047C538" w14:textId="017520D5" w:rsidR="00B86F37" w:rsidRPr="00110CA9" w:rsidRDefault="00B86F37" w:rsidP="00B86F37">
            <w:pPr>
              <w:spacing w:line="258" w:lineRule="auto"/>
              <w:jc w:val="center"/>
              <w:rPr>
                <w:rFonts w:ascii="宋体" w:eastAsia="宋体" w:hAnsi="宋体" w:hint="eastAsia"/>
                <w:sz w:val="24"/>
                <w:szCs w:val="24"/>
              </w:rPr>
            </w:pPr>
            <w:r w:rsidRPr="00E74C97">
              <w:t>178.3</w:t>
            </w:r>
          </w:p>
        </w:tc>
        <w:tc>
          <w:tcPr>
            <w:tcW w:w="1701" w:type="dxa"/>
            <w:vMerge/>
            <w:tcBorders>
              <w:left w:val="single" w:sz="4" w:space="0" w:color="auto"/>
              <w:right w:val="single" w:sz="4" w:space="0" w:color="auto"/>
            </w:tcBorders>
            <w:vAlign w:val="center"/>
          </w:tcPr>
          <w:p w14:paraId="7C65B69A" w14:textId="77777777" w:rsidR="00B86F37" w:rsidRPr="00110CA9" w:rsidRDefault="00B86F37" w:rsidP="00B86F37">
            <w:pPr>
              <w:spacing w:line="258" w:lineRule="auto"/>
              <w:jc w:val="center"/>
              <w:rPr>
                <w:rFonts w:ascii="宋体" w:eastAsia="宋体" w:hAnsi="宋体" w:hint="eastAsia"/>
                <w:sz w:val="24"/>
                <w:szCs w:val="24"/>
              </w:rPr>
            </w:pPr>
          </w:p>
        </w:tc>
        <w:tc>
          <w:tcPr>
            <w:tcW w:w="1701" w:type="dxa"/>
            <w:vMerge/>
            <w:tcBorders>
              <w:left w:val="single" w:sz="4" w:space="0" w:color="auto"/>
              <w:right w:val="single" w:sz="4" w:space="0" w:color="auto"/>
            </w:tcBorders>
            <w:vAlign w:val="center"/>
          </w:tcPr>
          <w:p w14:paraId="651B3A2A" w14:textId="77777777" w:rsidR="00B86F37" w:rsidRPr="00110CA9" w:rsidRDefault="00B86F37" w:rsidP="00B86F37">
            <w:pPr>
              <w:spacing w:line="258" w:lineRule="auto"/>
              <w:rPr>
                <w:rFonts w:ascii="宋体" w:eastAsia="宋体" w:hAnsi="宋体" w:hint="eastAsia"/>
                <w:sz w:val="24"/>
                <w:szCs w:val="24"/>
              </w:rPr>
            </w:pPr>
          </w:p>
        </w:tc>
      </w:tr>
      <w:tr w:rsidR="00B86F37" w:rsidRPr="00110CA9" w14:paraId="7182494C" w14:textId="77777777" w:rsidTr="00820B8A">
        <w:trPr>
          <w:trHeight w:val="227"/>
        </w:trPr>
        <w:tc>
          <w:tcPr>
            <w:tcW w:w="949" w:type="dxa"/>
            <w:vMerge/>
            <w:tcBorders>
              <w:left w:val="single" w:sz="4" w:space="0" w:color="auto"/>
              <w:right w:val="single" w:sz="4" w:space="0" w:color="auto"/>
            </w:tcBorders>
            <w:vAlign w:val="center"/>
          </w:tcPr>
          <w:p w14:paraId="46FFCB48" w14:textId="77777777" w:rsidR="00B86F37" w:rsidRPr="00110CA9" w:rsidRDefault="00B86F37" w:rsidP="00B86F37">
            <w:pPr>
              <w:spacing w:line="258" w:lineRule="auto"/>
              <w:jc w:val="center"/>
              <w:rPr>
                <w:rFonts w:ascii="宋体" w:eastAsia="宋体" w:hAnsi="宋体" w:hint="eastAsia"/>
                <w:sz w:val="24"/>
                <w:szCs w:val="24"/>
              </w:rPr>
            </w:pPr>
          </w:p>
        </w:tc>
        <w:tc>
          <w:tcPr>
            <w:tcW w:w="1036" w:type="dxa"/>
            <w:tcBorders>
              <w:top w:val="single" w:sz="4" w:space="0" w:color="auto"/>
              <w:left w:val="single" w:sz="4" w:space="0" w:color="auto"/>
              <w:bottom w:val="single" w:sz="4" w:space="0" w:color="auto"/>
              <w:right w:val="single" w:sz="4" w:space="0" w:color="auto"/>
            </w:tcBorders>
            <w:vAlign w:val="center"/>
          </w:tcPr>
          <w:p w14:paraId="5E267580" w14:textId="05794334" w:rsidR="00B86F37" w:rsidRPr="00110CA9" w:rsidRDefault="00B86F37" w:rsidP="00B86F37">
            <w:pPr>
              <w:spacing w:line="258" w:lineRule="auto"/>
              <w:jc w:val="center"/>
              <w:rPr>
                <w:rFonts w:ascii="宋体" w:eastAsia="宋体" w:hAnsi="宋体" w:hint="eastAsia"/>
                <w:sz w:val="24"/>
                <w:szCs w:val="24"/>
              </w:rPr>
            </w:pPr>
            <w:r>
              <w:rPr>
                <w:rFonts w:asciiTheme="minorEastAsia" w:hAnsiTheme="minorEastAsia" w:cs="Times New Roman" w:hint="eastAsia"/>
                <w:sz w:val="24"/>
                <w:szCs w:val="24"/>
              </w:rPr>
              <w:t>2-3</w:t>
            </w:r>
          </w:p>
        </w:tc>
        <w:tc>
          <w:tcPr>
            <w:tcW w:w="2551" w:type="dxa"/>
            <w:tcBorders>
              <w:top w:val="single" w:sz="4" w:space="0" w:color="auto"/>
              <w:left w:val="single" w:sz="4" w:space="0" w:color="auto"/>
              <w:bottom w:val="single" w:sz="4" w:space="0" w:color="auto"/>
              <w:right w:val="single" w:sz="4" w:space="0" w:color="auto"/>
            </w:tcBorders>
          </w:tcPr>
          <w:p w14:paraId="0476A25E" w14:textId="1813E1BC" w:rsidR="00B86F37" w:rsidRPr="00110CA9" w:rsidRDefault="00B86F37" w:rsidP="00B86F37">
            <w:pPr>
              <w:spacing w:line="258" w:lineRule="auto"/>
              <w:jc w:val="center"/>
              <w:rPr>
                <w:rFonts w:ascii="宋体" w:eastAsia="宋体" w:hAnsi="宋体" w:hint="eastAsia"/>
                <w:sz w:val="24"/>
                <w:szCs w:val="24"/>
              </w:rPr>
            </w:pPr>
            <w:r w:rsidRPr="00AC19EB">
              <w:rPr>
                <w:rFonts w:hint="eastAsia"/>
              </w:rPr>
              <w:t>彩色多普勒超声诊断仪</w:t>
            </w:r>
          </w:p>
        </w:tc>
        <w:tc>
          <w:tcPr>
            <w:tcW w:w="851" w:type="dxa"/>
            <w:tcBorders>
              <w:top w:val="single" w:sz="4" w:space="0" w:color="auto"/>
              <w:left w:val="single" w:sz="4" w:space="0" w:color="auto"/>
              <w:bottom w:val="single" w:sz="4" w:space="0" w:color="auto"/>
              <w:right w:val="single" w:sz="4" w:space="0" w:color="auto"/>
            </w:tcBorders>
          </w:tcPr>
          <w:p w14:paraId="563FB515" w14:textId="4DC79EFA" w:rsidR="00B86F37" w:rsidRPr="00110CA9" w:rsidRDefault="00B86F37" w:rsidP="00B86F37">
            <w:pPr>
              <w:spacing w:line="258" w:lineRule="auto"/>
              <w:jc w:val="center"/>
              <w:rPr>
                <w:rFonts w:ascii="宋体" w:eastAsia="宋体" w:hAnsi="宋体" w:hint="eastAsia"/>
                <w:sz w:val="24"/>
                <w:szCs w:val="24"/>
              </w:rPr>
            </w:pPr>
            <w:r w:rsidRPr="00E74C97">
              <w:t>1</w:t>
            </w:r>
          </w:p>
        </w:tc>
        <w:tc>
          <w:tcPr>
            <w:tcW w:w="1701" w:type="dxa"/>
            <w:tcBorders>
              <w:left w:val="single" w:sz="4" w:space="0" w:color="auto"/>
              <w:right w:val="single" w:sz="4" w:space="0" w:color="auto"/>
            </w:tcBorders>
          </w:tcPr>
          <w:p w14:paraId="6512C4A9" w14:textId="7E2AC7CC" w:rsidR="00B86F37" w:rsidRPr="00110CA9" w:rsidRDefault="00B86F37" w:rsidP="00B86F37">
            <w:pPr>
              <w:spacing w:line="258" w:lineRule="auto"/>
              <w:jc w:val="center"/>
              <w:rPr>
                <w:rFonts w:ascii="宋体" w:eastAsia="宋体" w:hAnsi="宋体" w:hint="eastAsia"/>
                <w:sz w:val="24"/>
                <w:szCs w:val="24"/>
              </w:rPr>
            </w:pPr>
            <w:r w:rsidRPr="00E74C97">
              <w:t>155</w:t>
            </w:r>
          </w:p>
        </w:tc>
        <w:tc>
          <w:tcPr>
            <w:tcW w:w="1701" w:type="dxa"/>
            <w:vMerge/>
            <w:tcBorders>
              <w:left w:val="single" w:sz="4" w:space="0" w:color="auto"/>
              <w:right w:val="single" w:sz="4" w:space="0" w:color="auto"/>
            </w:tcBorders>
            <w:vAlign w:val="center"/>
          </w:tcPr>
          <w:p w14:paraId="1C0F8607" w14:textId="77777777" w:rsidR="00B86F37" w:rsidRPr="00110CA9" w:rsidRDefault="00B86F37" w:rsidP="00B86F37">
            <w:pPr>
              <w:spacing w:line="258" w:lineRule="auto"/>
              <w:jc w:val="center"/>
              <w:rPr>
                <w:rFonts w:ascii="宋体" w:eastAsia="宋体" w:hAnsi="宋体" w:hint="eastAsia"/>
                <w:sz w:val="24"/>
                <w:szCs w:val="24"/>
              </w:rPr>
            </w:pPr>
          </w:p>
        </w:tc>
        <w:tc>
          <w:tcPr>
            <w:tcW w:w="1701" w:type="dxa"/>
            <w:vMerge/>
            <w:tcBorders>
              <w:left w:val="single" w:sz="4" w:space="0" w:color="auto"/>
              <w:right w:val="single" w:sz="4" w:space="0" w:color="auto"/>
            </w:tcBorders>
            <w:vAlign w:val="center"/>
          </w:tcPr>
          <w:p w14:paraId="1A956CF9" w14:textId="77777777" w:rsidR="00B86F37" w:rsidRPr="00110CA9" w:rsidRDefault="00B86F37" w:rsidP="00B86F37">
            <w:pPr>
              <w:spacing w:line="258" w:lineRule="auto"/>
              <w:rPr>
                <w:rFonts w:ascii="宋体" w:eastAsia="宋体" w:hAnsi="宋体" w:hint="eastAsia"/>
                <w:sz w:val="24"/>
                <w:szCs w:val="24"/>
              </w:rPr>
            </w:pPr>
          </w:p>
        </w:tc>
      </w:tr>
      <w:tr w:rsidR="00B86F37" w:rsidRPr="00110CA9" w14:paraId="32A87FD9" w14:textId="77777777" w:rsidTr="00820B8A">
        <w:trPr>
          <w:trHeight w:val="227"/>
        </w:trPr>
        <w:tc>
          <w:tcPr>
            <w:tcW w:w="949" w:type="dxa"/>
            <w:vMerge/>
            <w:tcBorders>
              <w:left w:val="single" w:sz="4" w:space="0" w:color="auto"/>
              <w:right w:val="single" w:sz="4" w:space="0" w:color="auto"/>
            </w:tcBorders>
            <w:vAlign w:val="center"/>
          </w:tcPr>
          <w:p w14:paraId="5BAD6383" w14:textId="77777777" w:rsidR="00B86F37" w:rsidRPr="00110CA9" w:rsidRDefault="00B86F37" w:rsidP="00B86F37">
            <w:pPr>
              <w:spacing w:line="258" w:lineRule="auto"/>
              <w:jc w:val="center"/>
              <w:rPr>
                <w:rFonts w:ascii="宋体" w:eastAsia="宋体" w:hAnsi="宋体" w:hint="eastAsia"/>
                <w:sz w:val="24"/>
                <w:szCs w:val="24"/>
              </w:rPr>
            </w:pPr>
          </w:p>
        </w:tc>
        <w:tc>
          <w:tcPr>
            <w:tcW w:w="1036" w:type="dxa"/>
            <w:tcBorders>
              <w:top w:val="single" w:sz="4" w:space="0" w:color="auto"/>
              <w:left w:val="single" w:sz="4" w:space="0" w:color="auto"/>
              <w:bottom w:val="single" w:sz="4" w:space="0" w:color="auto"/>
              <w:right w:val="single" w:sz="4" w:space="0" w:color="auto"/>
            </w:tcBorders>
            <w:vAlign w:val="center"/>
          </w:tcPr>
          <w:p w14:paraId="25CF8730" w14:textId="4A3FCD80" w:rsidR="00B86F37" w:rsidRPr="00110CA9" w:rsidRDefault="00B86F37" w:rsidP="00B86F37">
            <w:pPr>
              <w:spacing w:line="258" w:lineRule="auto"/>
              <w:jc w:val="center"/>
              <w:rPr>
                <w:rFonts w:ascii="宋体" w:eastAsia="宋体" w:hAnsi="宋体" w:hint="eastAsia"/>
                <w:sz w:val="24"/>
                <w:szCs w:val="24"/>
              </w:rPr>
            </w:pPr>
            <w:r>
              <w:rPr>
                <w:rFonts w:asciiTheme="minorEastAsia" w:hAnsiTheme="minorEastAsia" w:cs="Times New Roman" w:hint="eastAsia"/>
                <w:sz w:val="24"/>
                <w:szCs w:val="24"/>
              </w:rPr>
              <w:t>2-4</w:t>
            </w:r>
          </w:p>
        </w:tc>
        <w:tc>
          <w:tcPr>
            <w:tcW w:w="2551" w:type="dxa"/>
            <w:tcBorders>
              <w:top w:val="single" w:sz="4" w:space="0" w:color="auto"/>
              <w:left w:val="single" w:sz="4" w:space="0" w:color="auto"/>
              <w:bottom w:val="single" w:sz="4" w:space="0" w:color="auto"/>
              <w:right w:val="single" w:sz="4" w:space="0" w:color="auto"/>
            </w:tcBorders>
          </w:tcPr>
          <w:p w14:paraId="2581F3D0" w14:textId="0CBB9307" w:rsidR="00B86F37" w:rsidRPr="00110CA9" w:rsidRDefault="00B86F37" w:rsidP="00B86F37">
            <w:pPr>
              <w:spacing w:line="258" w:lineRule="auto"/>
              <w:jc w:val="center"/>
              <w:rPr>
                <w:rFonts w:ascii="宋体" w:eastAsia="宋体" w:hAnsi="宋体" w:hint="eastAsia"/>
                <w:sz w:val="24"/>
                <w:szCs w:val="24"/>
              </w:rPr>
            </w:pPr>
            <w:r w:rsidRPr="00AC19EB">
              <w:rPr>
                <w:rFonts w:hint="eastAsia"/>
              </w:rPr>
              <w:t>彩色多普勒超声诊断仪</w:t>
            </w:r>
          </w:p>
        </w:tc>
        <w:tc>
          <w:tcPr>
            <w:tcW w:w="851" w:type="dxa"/>
            <w:tcBorders>
              <w:top w:val="single" w:sz="4" w:space="0" w:color="auto"/>
              <w:left w:val="single" w:sz="4" w:space="0" w:color="auto"/>
              <w:bottom w:val="single" w:sz="4" w:space="0" w:color="auto"/>
              <w:right w:val="single" w:sz="4" w:space="0" w:color="auto"/>
            </w:tcBorders>
          </w:tcPr>
          <w:p w14:paraId="05732EF5" w14:textId="130419C2" w:rsidR="00B86F37" w:rsidRPr="00110CA9" w:rsidRDefault="00B86F37" w:rsidP="00B86F37">
            <w:pPr>
              <w:spacing w:line="258" w:lineRule="auto"/>
              <w:jc w:val="center"/>
              <w:rPr>
                <w:rFonts w:ascii="宋体" w:eastAsia="宋体" w:hAnsi="宋体" w:hint="eastAsia"/>
                <w:sz w:val="24"/>
                <w:szCs w:val="24"/>
              </w:rPr>
            </w:pPr>
            <w:r w:rsidRPr="00E74C97">
              <w:t>1</w:t>
            </w:r>
          </w:p>
        </w:tc>
        <w:tc>
          <w:tcPr>
            <w:tcW w:w="1701" w:type="dxa"/>
            <w:tcBorders>
              <w:left w:val="single" w:sz="4" w:space="0" w:color="auto"/>
              <w:right w:val="single" w:sz="4" w:space="0" w:color="auto"/>
            </w:tcBorders>
          </w:tcPr>
          <w:p w14:paraId="2EDD2FEB" w14:textId="1F5CF362" w:rsidR="00B86F37" w:rsidRPr="00110CA9" w:rsidRDefault="00B86F37" w:rsidP="00B86F37">
            <w:pPr>
              <w:spacing w:line="258" w:lineRule="auto"/>
              <w:jc w:val="center"/>
              <w:rPr>
                <w:rFonts w:ascii="宋体" w:eastAsia="宋体" w:hAnsi="宋体" w:hint="eastAsia"/>
                <w:sz w:val="24"/>
                <w:szCs w:val="24"/>
              </w:rPr>
            </w:pPr>
            <w:r w:rsidRPr="00E74C97">
              <w:t>155</w:t>
            </w:r>
          </w:p>
        </w:tc>
        <w:tc>
          <w:tcPr>
            <w:tcW w:w="1701" w:type="dxa"/>
            <w:vMerge/>
            <w:tcBorders>
              <w:left w:val="single" w:sz="4" w:space="0" w:color="auto"/>
              <w:right w:val="single" w:sz="4" w:space="0" w:color="auto"/>
            </w:tcBorders>
            <w:vAlign w:val="center"/>
          </w:tcPr>
          <w:p w14:paraId="768405B6" w14:textId="77777777" w:rsidR="00B86F37" w:rsidRPr="00110CA9" w:rsidRDefault="00B86F37" w:rsidP="00B86F37">
            <w:pPr>
              <w:spacing w:line="258" w:lineRule="auto"/>
              <w:jc w:val="center"/>
              <w:rPr>
                <w:rFonts w:ascii="宋体" w:eastAsia="宋体" w:hAnsi="宋体" w:hint="eastAsia"/>
                <w:sz w:val="24"/>
                <w:szCs w:val="24"/>
              </w:rPr>
            </w:pPr>
          </w:p>
        </w:tc>
        <w:tc>
          <w:tcPr>
            <w:tcW w:w="1701" w:type="dxa"/>
            <w:vMerge/>
            <w:tcBorders>
              <w:left w:val="single" w:sz="4" w:space="0" w:color="auto"/>
              <w:right w:val="single" w:sz="4" w:space="0" w:color="auto"/>
            </w:tcBorders>
            <w:vAlign w:val="center"/>
          </w:tcPr>
          <w:p w14:paraId="41DC11ED" w14:textId="77777777" w:rsidR="00B86F37" w:rsidRPr="00110CA9" w:rsidRDefault="00B86F37" w:rsidP="00B86F37">
            <w:pPr>
              <w:spacing w:line="258" w:lineRule="auto"/>
              <w:rPr>
                <w:rFonts w:ascii="宋体" w:eastAsia="宋体" w:hAnsi="宋体" w:hint="eastAsia"/>
                <w:sz w:val="24"/>
                <w:szCs w:val="24"/>
              </w:rPr>
            </w:pPr>
          </w:p>
        </w:tc>
      </w:tr>
      <w:tr w:rsidR="00B86F37" w:rsidRPr="00110CA9" w14:paraId="6C9D40EF" w14:textId="77777777" w:rsidTr="00820B8A">
        <w:trPr>
          <w:trHeight w:val="227"/>
        </w:trPr>
        <w:tc>
          <w:tcPr>
            <w:tcW w:w="949" w:type="dxa"/>
            <w:tcBorders>
              <w:left w:val="single" w:sz="4" w:space="0" w:color="auto"/>
              <w:right w:val="single" w:sz="4" w:space="0" w:color="auto"/>
            </w:tcBorders>
            <w:vAlign w:val="center"/>
          </w:tcPr>
          <w:p w14:paraId="19433117" w14:textId="6C7C4D42" w:rsidR="00B86F37" w:rsidRPr="00110CA9" w:rsidRDefault="00B86F37" w:rsidP="00B86F37">
            <w:pPr>
              <w:spacing w:line="258" w:lineRule="auto"/>
              <w:jc w:val="center"/>
              <w:rPr>
                <w:rFonts w:ascii="宋体" w:eastAsia="宋体" w:hAnsi="宋体" w:hint="eastAsia"/>
                <w:sz w:val="24"/>
                <w:szCs w:val="24"/>
              </w:rPr>
            </w:pPr>
            <w:r>
              <w:rPr>
                <w:rFonts w:ascii="宋体" w:eastAsia="宋体" w:hAnsi="宋体" w:hint="eastAsia"/>
                <w:sz w:val="24"/>
                <w:szCs w:val="24"/>
              </w:rPr>
              <w:t>第3包</w:t>
            </w:r>
          </w:p>
        </w:tc>
        <w:tc>
          <w:tcPr>
            <w:tcW w:w="1036" w:type="dxa"/>
            <w:tcBorders>
              <w:top w:val="single" w:sz="4" w:space="0" w:color="auto"/>
              <w:left w:val="single" w:sz="4" w:space="0" w:color="auto"/>
              <w:bottom w:val="single" w:sz="4" w:space="0" w:color="auto"/>
              <w:right w:val="single" w:sz="4" w:space="0" w:color="auto"/>
            </w:tcBorders>
            <w:vAlign w:val="center"/>
          </w:tcPr>
          <w:p w14:paraId="41BF0B09" w14:textId="4BF1AA27" w:rsidR="00B86F37" w:rsidRPr="00110CA9" w:rsidRDefault="00B86F37" w:rsidP="00B86F37">
            <w:pPr>
              <w:spacing w:line="258" w:lineRule="auto"/>
              <w:jc w:val="center"/>
              <w:rPr>
                <w:rFonts w:ascii="宋体" w:eastAsia="宋体" w:hAnsi="宋体" w:hint="eastAsia"/>
                <w:sz w:val="24"/>
                <w:szCs w:val="24"/>
              </w:rPr>
            </w:pPr>
            <w:r>
              <w:rPr>
                <w:rFonts w:asciiTheme="minorEastAsia" w:hAnsiTheme="minorEastAsia" w:cs="Times New Roman" w:hint="eastAsia"/>
                <w:sz w:val="24"/>
                <w:szCs w:val="24"/>
              </w:rPr>
              <w:t>3-1</w:t>
            </w:r>
          </w:p>
        </w:tc>
        <w:tc>
          <w:tcPr>
            <w:tcW w:w="2551" w:type="dxa"/>
            <w:tcBorders>
              <w:top w:val="single" w:sz="4" w:space="0" w:color="auto"/>
              <w:left w:val="single" w:sz="4" w:space="0" w:color="auto"/>
              <w:bottom w:val="single" w:sz="4" w:space="0" w:color="auto"/>
              <w:right w:val="single" w:sz="4" w:space="0" w:color="auto"/>
            </w:tcBorders>
          </w:tcPr>
          <w:p w14:paraId="59171D47" w14:textId="111972D0" w:rsidR="00B86F37" w:rsidRPr="00110CA9" w:rsidRDefault="00B86F37" w:rsidP="00B86F37">
            <w:pPr>
              <w:spacing w:line="258" w:lineRule="auto"/>
              <w:jc w:val="center"/>
              <w:rPr>
                <w:rFonts w:ascii="宋体" w:eastAsia="宋体" w:hAnsi="宋体" w:hint="eastAsia"/>
                <w:sz w:val="24"/>
                <w:szCs w:val="24"/>
              </w:rPr>
            </w:pPr>
            <w:r w:rsidRPr="003F783A">
              <w:rPr>
                <w:rFonts w:hint="eastAsia"/>
              </w:rPr>
              <w:t>全高</w:t>
            </w:r>
            <w:proofErr w:type="gramStart"/>
            <w:r w:rsidRPr="003F783A">
              <w:rPr>
                <w:rFonts w:hint="eastAsia"/>
              </w:rPr>
              <w:t>清电子</w:t>
            </w:r>
            <w:proofErr w:type="gramEnd"/>
            <w:r w:rsidRPr="003F783A">
              <w:rPr>
                <w:rFonts w:hint="eastAsia"/>
              </w:rPr>
              <w:t>内窥镜系统</w:t>
            </w:r>
          </w:p>
        </w:tc>
        <w:tc>
          <w:tcPr>
            <w:tcW w:w="851" w:type="dxa"/>
            <w:tcBorders>
              <w:top w:val="single" w:sz="4" w:space="0" w:color="auto"/>
              <w:left w:val="single" w:sz="4" w:space="0" w:color="auto"/>
              <w:bottom w:val="single" w:sz="4" w:space="0" w:color="auto"/>
              <w:right w:val="single" w:sz="4" w:space="0" w:color="auto"/>
            </w:tcBorders>
          </w:tcPr>
          <w:p w14:paraId="66CB11CB" w14:textId="18564478" w:rsidR="00B86F37" w:rsidRPr="00110CA9" w:rsidRDefault="00B86F37" w:rsidP="00B86F37">
            <w:pPr>
              <w:spacing w:line="258" w:lineRule="auto"/>
              <w:jc w:val="center"/>
              <w:rPr>
                <w:rFonts w:ascii="宋体" w:eastAsia="宋体" w:hAnsi="宋体" w:hint="eastAsia"/>
                <w:sz w:val="24"/>
                <w:szCs w:val="24"/>
              </w:rPr>
            </w:pPr>
            <w:r w:rsidRPr="00E74C97">
              <w:t>1</w:t>
            </w:r>
          </w:p>
        </w:tc>
        <w:tc>
          <w:tcPr>
            <w:tcW w:w="1701" w:type="dxa"/>
            <w:tcBorders>
              <w:left w:val="single" w:sz="4" w:space="0" w:color="auto"/>
              <w:right w:val="single" w:sz="4" w:space="0" w:color="auto"/>
            </w:tcBorders>
          </w:tcPr>
          <w:p w14:paraId="17769342" w14:textId="408D7E32" w:rsidR="00B86F37" w:rsidRPr="00110CA9" w:rsidRDefault="00B86F37" w:rsidP="00B86F37">
            <w:pPr>
              <w:spacing w:line="258" w:lineRule="auto"/>
              <w:jc w:val="center"/>
              <w:rPr>
                <w:rFonts w:ascii="宋体" w:eastAsia="宋体" w:hAnsi="宋体" w:hint="eastAsia"/>
                <w:sz w:val="24"/>
                <w:szCs w:val="24"/>
              </w:rPr>
            </w:pPr>
            <w:r w:rsidRPr="00E74C97">
              <w:t>145</w:t>
            </w:r>
          </w:p>
        </w:tc>
        <w:tc>
          <w:tcPr>
            <w:tcW w:w="1701" w:type="dxa"/>
            <w:tcBorders>
              <w:left w:val="single" w:sz="4" w:space="0" w:color="auto"/>
              <w:right w:val="single" w:sz="4" w:space="0" w:color="auto"/>
            </w:tcBorders>
            <w:vAlign w:val="center"/>
          </w:tcPr>
          <w:p w14:paraId="3AFBFDC7" w14:textId="696088C0" w:rsidR="00B86F37" w:rsidRPr="00110CA9" w:rsidRDefault="00B86F37" w:rsidP="00B86F37">
            <w:pPr>
              <w:spacing w:line="258" w:lineRule="auto"/>
              <w:jc w:val="center"/>
              <w:rPr>
                <w:rFonts w:ascii="宋体" w:eastAsia="宋体" w:hAnsi="宋体" w:hint="eastAsia"/>
                <w:sz w:val="24"/>
                <w:szCs w:val="24"/>
              </w:rPr>
            </w:pPr>
            <w:r w:rsidRPr="00E74C97">
              <w:t>145</w:t>
            </w:r>
          </w:p>
        </w:tc>
        <w:tc>
          <w:tcPr>
            <w:tcW w:w="1701" w:type="dxa"/>
            <w:vMerge/>
            <w:tcBorders>
              <w:left w:val="single" w:sz="4" w:space="0" w:color="auto"/>
              <w:right w:val="single" w:sz="4" w:space="0" w:color="auto"/>
            </w:tcBorders>
            <w:vAlign w:val="center"/>
          </w:tcPr>
          <w:p w14:paraId="70439AF9" w14:textId="77777777" w:rsidR="00B86F37" w:rsidRPr="00110CA9" w:rsidRDefault="00B86F37" w:rsidP="00B86F37">
            <w:pPr>
              <w:spacing w:line="258" w:lineRule="auto"/>
              <w:rPr>
                <w:rFonts w:ascii="宋体" w:eastAsia="宋体" w:hAnsi="宋体" w:hint="eastAsia"/>
                <w:sz w:val="24"/>
                <w:szCs w:val="24"/>
              </w:rPr>
            </w:pPr>
          </w:p>
        </w:tc>
      </w:tr>
      <w:tr w:rsidR="00A02ED2" w:rsidRPr="00110CA9" w14:paraId="34035667" w14:textId="77777777" w:rsidTr="00820B8A">
        <w:trPr>
          <w:trHeight w:val="227"/>
        </w:trPr>
        <w:tc>
          <w:tcPr>
            <w:tcW w:w="949" w:type="dxa"/>
            <w:vMerge w:val="restart"/>
            <w:tcBorders>
              <w:left w:val="single" w:sz="4" w:space="0" w:color="auto"/>
              <w:right w:val="single" w:sz="4" w:space="0" w:color="auto"/>
            </w:tcBorders>
            <w:vAlign w:val="center"/>
          </w:tcPr>
          <w:p w14:paraId="76765758" w14:textId="538240C9" w:rsidR="00A02ED2" w:rsidRPr="00110CA9" w:rsidRDefault="00A02ED2" w:rsidP="00A02ED2">
            <w:pPr>
              <w:spacing w:line="258" w:lineRule="auto"/>
              <w:jc w:val="center"/>
              <w:rPr>
                <w:rFonts w:ascii="宋体" w:eastAsia="宋体" w:hAnsi="宋体" w:hint="eastAsia"/>
                <w:sz w:val="24"/>
                <w:szCs w:val="24"/>
              </w:rPr>
            </w:pPr>
            <w:r>
              <w:rPr>
                <w:rFonts w:ascii="宋体" w:eastAsia="宋体" w:hAnsi="宋体" w:hint="eastAsia"/>
                <w:sz w:val="24"/>
                <w:szCs w:val="24"/>
              </w:rPr>
              <w:t>第4包</w:t>
            </w:r>
          </w:p>
        </w:tc>
        <w:tc>
          <w:tcPr>
            <w:tcW w:w="1036" w:type="dxa"/>
            <w:tcBorders>
              <w:top w:val="single" w:sz="4" w:space="0" w:color="auto"/>
              <w:left w:val="single" w:sz="4" w:space="0" w:color="auto"/>
              <w:bottom w:val="single" w:sz="4" w:space="0" w:color="auto"/>
              <w:right w:val="single" w:sz="4" w:space="0" w:color="auto"/>
            </w:tcBorders>
            <w:vAlign w:val="center"/>
          </w:tcPr>
          <w:p w14:paraId="3501C554" w14:textId="0F2F0C66" w:rsidR="00A02ED2" w:rsidRPr="00110CA9" w:rsidRDefault="00A02ED2" w:rsidP="00A02ED2">
            <w:pPr>
              <w:spacing w:line="258" w:lineRule="auto"/>
              <w:jc w:val="center"/>
              <w:rPr>
                <w:rFonts w:ascii="宋体" w:eastAsia="宋体" w:hAnsi="宋体" w:hint="eastAsia"/>
                <w:sz w:val="24"/>
                <w:szCs w:val="24"/>
              </w:rPr>
            </w:pPr>
            <w:r>
              <w:rPr>
                <w:rFonts w:asciiTheme="minorEastAsia" w:hAnsiTheme="minorEastAsia" w:cs="Times New Roman" w:hint="eastAsia"/>
                <w:sz w:val="24"/>
                <w:szCs w:val="24"/>
              </w:rPr>
              <w:t>4-1</w:t>
            </w:r>
          </w:p>
        </w:tc>
        <w:tc>
          <w:tcPr>
            <w:tcW w:w="2551" w:type="dxa"/>
            <w:tcBorders>
              <w:top w:val="single" w:sz="4" w:space="0" w:color="auto"/>
              <w:left w:val="single" w:sz="4" w:space="0" w:color="auto"/>
              <w:bottom w:val="single" w:sz="4" w:space="0" w:color="auto"/>
              <w:right w:val="single" w:sz="4" w:space="0" w:color="auto"/>
            </w:tcBorders>
          </w:tcPr>
          <w:p w14:paraId="1FFBF2D2" w14:textId="1AFB5C6E" w:rsidR="00A02ED2" w:rsidRPr="00110CA9" w:rsidRDefault="00A02ED2" w:rsidP="00A02ED2">
            <w:pPr>
              <w:spacing w:line="258" w:lineRule="auto"/>
              <w:jc w:val="center"/>
              <w:rPr>
                <w:rFonts w:ascii="宋体" w:eastAsia="宋体" w:hAnsi="宋体" w:hint="eastAsia"/>
                <w:sz w:val="24"/>
                <w:szCs w:val="24"/>
              </w:rPr>
            </w:pPr>
            <w:r w:rsidRPr="001F3BFB">
              <w:rPr>
                <w:rFonts w:hint="eastAsia"/>
              </w:rPr>
              <w:t>胆道超声系统</w:t>
            </w:r>
          </w:p>
        </w:tc>
        <w:tc>
          <w:tcPr>
            <w:tcW w:w="851" w:type="dxa"/>
            <w:tcBorders>
              <w:top w:val="single" w:sz="4" w:space="0" w:color="auto"/>
              <w:left w:val="single" w:sz="4" w:space="0" w:color="auto"/>
              <w:bottom w:val="single" w:sz="4" w:space="0" w:color="auto"/>
              <w:right w:val="single" w:sz="4" w:space="0" w:color="auto"/>
            </w:tcBorders>
          </w:tcPr>
          <w:p w14:paraId="1F9F2AD2" w14:textId="3815A45B" w:rsidR="00A02ED2" w:rsidRPr="00110CA9" w:rsidRDefault="00A02ED2" w:rsidP="00A02ED2">
            <w:pPr>
              <w:spacing w:line="258" w:lineRule="auto"/>
              <w:jc w:val="center"/>
              <w:rPr>
                <w:rFonts w:ascii="宋体" w:eastAsia="宋体" w:hAnsi="宋体" w:hint="eastAsia"/>
                <w:sz w:val="24"/>
                <w:szCs w:val="24"/>
              </w:rPr>
            </w:pPr>
            <w:r w:rsidRPr="00E74C97">
              <w:t>1</w:t>
            </w:r>
          </w:p>
        </w:tc>
        <w:tc>
          <w:tcPr>
            <w:tcW w:w="1701" w:type="dxa"/>
            <w:tcBorders>
              <w:left w:val="single" w:sz="4" w:space="0" w:color="auto"/>
              <w:right w:val="single" w:sz="4" w:space="0" w:color="auto"/>
            </w:tcBorders>
          </w:tcPr>
          <w:p w14:paraId="383A8D89" w14:textId="08D1AE8E" w:rsidR="00A02ED2" w:rsidRPr="00110CA9" w:rsidRDefault="00A02ED2" w:rsidP="00A02ED2">
            <w:pPr>
              <w:spacing w:line="258" w:lineRule="auto"/>
              <w:jc w:val="center"/>
              <w:rPr>
                <w:rFonts w:ascii="宋体" w:eastAsia="宋体" w:hAnsi="宋体" w:hint="eastAsia"/>
                <w:sz w:val="24"/>
                <w:szCs w:val="24"/>
              </w:rPr>
            </w:pPr>
            <w:r w:rsidRPr="003578AC">
              <w:t>167.8</w:t>
            </w:r>
          </w:p>
        </w:tc>
        <w:tc>
          <w:tcPr>
            <w:tcW w:w="1701" w:type="dxa"/>
            <w:vMerge w:val="restart"/>
            <w:tcBorders>
              <w:left w:val="single" w:sz="4" w:space="0" w:color="auto"/>
              <w:right w:val="single" w:sz="4" w:space="0" w:color="auto"/>
            </w:tcBorders>
            <w:vAlign w:val="center"/>
          </w:tcPr>
          <w:p w14:paraId="3954930B" w14:textId="509FFA67" w:rsidR="00A02ED2" w:rsidRPr="00110CA9" w:rsidRDefault="00A02ED2" w:rsidP="00A02ED2">
            <w:pPr>
              <w:spacing w:line="258" w:lineRule="auto"/>
              <w:jc w:val="center"/>
              <w:rPr>
                <w:rFonts w:ascii="宋体" w:eastAsia="宋体" w:hAnsi="宋体" w:hint="eastAsia"/>
                <w:sz w:val="24"/>
                <w:szCs w:val="24"/>
              </w:rPr>
            </w:pPr>
            <w:r>
              <w:rPr>
                <w:rFonts w:hint="eastAsia"/>
                <w:sz w:val="22"/>
              </w:rPr>
              <w:t>428.4</w:t>
            </w:r>
          </w:p>
        </w:tc>
        <w:tc>
          <w:tcPr>
            <w:tcW w:w="1701" w:type="dxa"/>
            <w:vMerge/>
            <w:tcBorders>
              <w:left w:val="single" w:sz="4" w:space="0" w:color="auto"/>
              <w:right w:val="single" w:sz="4" w:space="0" w:color="auto"/>
            </w:tcBorders>
            <w:vAlign w:val="center"/>
          </w:tcPr>
          <w:p w14:paraId="7C99D167" w14:textId="77777777" w:rsidR="00A02ED2" w:rsidRPr="00110CA9" w:rsidRDefault="00A02ED2" w:rsidP="00A02ED2">
            <w:pPr>
              <w:spacing w:line="258" w:lineRule="auto"/>
              <w:rPr>
                <w:rFonts w:ascii="宋体" w:eastAsia="宋体" w:hAnsi="宋体" w:hint="eastAsia"/>
                <w:sz w:val="24"/>
                <w:szCs w:val="24"/>
              </w:rPr>
            </w:pPr>
          </w:p>
        </w:tc>
      </w:tr>
      <w:tr w:rsidR="00A02ED2" w:rsidRPr="00110CA9" w14:paraId="3222E582" w14:textId="77777777" w:rsidTr="00820B8A">
        <w:trPr>
          <w:trHeight w:val="227"/>
        </w:trPr>
        <w:tc>
          <w:tcPr>
            <w:tcW w:w="949" w:type="dxa"/>
            <w:vMerge/>
            <w:tcBorders>
              <w:left w:val="single" w:sz="4" w:space="0" w:color="auto"/>
              <w:right w:val="single" w:sz="4" w:space="0" w:color="auto"/>
            </w:tcBorders>
            <w:vAlign w:val="center"/>
          </w:tcPr>
          <w:p w14:paraId="3A5570F8" w14:textId="77777777" w:rsidR="00A02ED2" w:rsidRPr="00110CA9" w:rsidRDefault="00A02ED2" w:rsidP="00A02ED2">
            <w:pPr>
              <w:spacing w:line="258" w:lineRule="auto"/>
              <w:jc w:val="center"/>
              <w:rPr>
                <w:rFonts w:ascii="宋体" w:eastAsia="宋体" w:hAnsi="宋体" w:hint="eastAsia"/>
                <w:sz w:val="24"/>
                <w:szCs w:val="24"/>
              </w:rPr>
            </w:pPr>
          </w:p>
        </w:tc>
        <w:tc>
          <w:tcPr>
            <w:tcW w:w="1036" w:type="dxa"/>
            <w:tcBorders>
              <w:top w:val="single" w:sz="4" w:space="0" w:color="auto"/>
              <w:left w:val="single" w:sz="4" w:space="0" w:color="auto"/>
              <w:bottom w:val="single" w:sz="4" w:space="0" w:color="auto"/>
              <w:right w:val="single" w:sz="4" w:space="0" w:color="auto"/>
            </w:tcBorders>
            <w:vAlign w:val="center"/>
          </w:tcPr>
          <w:p w14:paraId="7ADBB5A7" w14:textId="3DD880CD" w:rsidR="00A02ED2" w:rsidRPr="00110CA9" w:rsidRDefault="00A02ED2" w:rsidP="00A02ED2">
            <w:pPr>
              <w:spacing w:line="258" w:lineRule="auto"/>
              <w:jc w:val="center"/>
              <w:rPr>
                <w:rFonts w:ascii="宋体" w:eastAsia="宋体" w:hAnsi="宋体" w:hint="eastAsia"/>
                <w:sz w:val="24"/>
                <w:szCs w:val="24"/>
              </w:rPr>
            </w:pPr>
            <w:r>
              <w:rPr>
                <w:rFonts w:asciiTheme="minorEastAsia" w:hAnsiTheme="minorEastAsia" w:cs="Times New Roman" w:hint="eastAsia"/>
                <w:sz w:val="24"/>
                <w:szCs w:val="24"/>
              </w:rPr>
              <w:t>4-2</w:t>
            </w:r>
          </w:p>
        </w:tc>
        <w:tc>
          <w:tcPr>
            <w:tcW w:w="2551" w:type="dxa"/>
            <w:tcBorders>
              <w:top w:val="single" w:sz="4" w:space="0" w:color="auto"/>
              <w:left w:val="single" w:sz="4" w:space="0" w:color="auto"/>
              <w:bottom w:val="single" w:sz="4" w:space="0" w:color="auto"/>
              <w:right w:val="single" w:sz="4" w:space="0" w:color="auto"/>
            </w:tcBorders>
          </w:tcPr>
          <w:p w14:paraId="59D4C685" w14:textId="35D20CEB" w:rsidR="00A02ED2" w:rsidRPr="00110CA9" w:rsidRDefault="00A02ED2" w:rsidP="00A02ED2">
            <w:pPr>
              <w:spacing w:line="258" w:lineRule="auto"/>
              <w:jc w:val="center"/>
              <w:rPr>
                <w:rFonts w:ascii="宋体" w:eastAsia="宋体" w:hAnsi="宋体" w:hint="eastAsia"/>
                <w:sz w:val="24"/>
                <w:szCs w:val="24"/>
              </w:rPr>
            </w:pPr>
            <w:r w:rsidRPr="001F3BFB">
              <w:rPr>
                <w:rFonts w:hint="eastAsia"/>
              </w:rPr>
              <w:t>硬质支气管镜</w:t>
            </w:r>
          </w:p>
        </w:tc>
        <w:tc>
          <w:tcPr>
            <w:tcW w:w="851" w:type="dxa"/>
            <w:tcBorders>
              <w:top w:val="single" w:sz="4" w:space="0" w:color="auto"/>
              <w:left w:val="single" w:sz="4" w:space="0" w:color="auto"/>
              <w:bottom w:val="single" w:sz="4" w:space="0" w:color="auto"/>
              <w:right w:val="single" w:sz="4" w:space="0" w:color="auto"/>
            </w:tcBorders>
          </w:tcPr>
          <w:p w14:paraId="52D0CA16" w14:textId="5646620B" w:rsidR="00A02ED2" w:rsidRPr="00110CA9" w:rsidRDefault="00A02ED2" w:rsidP="00A02ED2">
            <w:pPr>
              <w:spacing w:line="258" w:lineRule="auto"/>
              <w:jc w:val="center"/>
              <w:rPr>
                <w:rFonts w:ascii="宋体" w:eastAsia="宋体" w:hAnsi="宋体" w:hint="eastAsia"/>
                <w:sz w:val="24"/>
                <w:szCs w:val="24"/>
              </w:rPr>
            </w:pPr>
            <w:r w:rsidRPr="00E74C97">
              <w:t>1</w:t>
            </w:r>
          </w:p>
        </w:tc>
        <w:tc>
          <w:tcPr>
            <w:tcW w:w="1701" w:type="dxa"/>
            <w:tcBorders>
              <w:left w:val="single" w:sz="4" w:space="0" w:color="auto"/>
              <w:right w:val="single" w:sz="4" w:space="0" w:color="auto"/>
            </w:tcBorders>
          </w:tcPr>
          <w:p w14:paraId="2EE58BCE" w14:textId="0E287FD5" w:rsidR="00A02ED2" w:rsidRPr="00110CA9" w:rsidRDefault="00A02ED2" w:rsidP="00A02ED2">
            <w:pPr>
              <w:spacing w:line="258" w:lineRule="auto"/>
              <w:jc w:val="center"/>
              <w:rPr>
                <w:rFonts w:ascii="宋体" w:eastAsia="宋体" w:hAnsi="宋体" w:hint="eastAsia"/>
                <w:sz w:val="24"/>
                <w:szCs w:val="24"/>
              </w:rPr>
            </w:pPr>
            <w:r w:rsidRPr="003578AC">
              <w:t>48.3</w:t>
            </w:r>
          </w:p>
        </w:tc>
        <w:tc>
          <w:tcPr>
            <w:tcW w:w="1701" w:type="dxa"/>
            <w:vMerge/>
            <w:tcBorders>
              <w:left w:val="single" w:sz="4" w:space="0" w:color="auto"/>
              <w:right w:val="single" w:sz="4" w:space="0" w:color="auto"/>
            </w:tcBorders>
            <w:vAlign w:val="center"/>
          </w:tcPr>
          <w:p w14:paraId="37312133" w14:textId="77777777" w:rsidR="00A02ED2" w:rsidRPr="00110CA9" w:rsidRDefault="00A02ED2" w:rsidP="00A02ED2">
            <w:pPr>
              <w:spacing w:line="258" w:lineRule="auto"/>
              <w:jc w:val="center"/>
              <w:rPr>
                <w:rFonts w:ascii="宋体" w:eastAsia="宋体" w:hAnsi="宋体" w:hint="eastAsia"/>
                <w:sz w:val="24"/>
                <w:szCs w:val="24"/>
              </w:rPr>
            </w:pPr>
          </w:p>
        </w:tc>
        <w:tc>
          <w:tcPr>
            <w:tcW w:w="1701" w:type="dxa"/>
            <w:vMerge/>
            <w:tcBorders>
              <w:left w:val="single" w:sz="4" w:space="0" w:color="auto"/>
              <w:right w:val="single" w:sz="4" w:space="0" w:color="auto"/>
            </w:tcBorders>
            <w:vAlign w:val="center"/>
          </w:tcPr>
          <w:p w14:paraId="72D36051" w14:textId="77777777" w:rsidR="00A02ED2" w:rsidRPr="00110CA9" w:rsidRDefault="00A02ED2" w:rsidP="00A02ED2">
            <w:pPr>
              <w:spacing w:line="258" w:lineRule="auto"/>
              <w:rPr>
                <w:rFonts w:ascii="宋体" w:eastAsia="宋体" w:hAnsi="宋体" w:hint="eastAsia"/>
                <w:sz w:val="24"/>
                <w:szCs w:val="24"/>
              </w:rPr>
            </w:pPr>
          </w:p>
        </w:tc>
      </w:tr>
      <w:tr w:rsidR="00A02ED2" w:rsidRPr="00110CA9" w14:paraId="10D4BA16" w14:textId="77777777" w:rsidTr="00820B8A">
        <w:trPr>
          <w:trHeight w:val="227"/>
        </w:trPr>
        <w:tc>
          <w:tcPr>
            <w:tcW w:w="949" w:type="dxa"/>
            <w:vMerge/>
            <w:tcBorders>
              <w:left w:val="single" w:sz="4" w:space="0" w:color="auto"/>
              <w:right w:val="single" w:sz="4" w:space="0" w:color="auto"/>
            </w:tcBorders>
            <w:vAlign w:val="center"/>
          </w:tcPr>
          <w:p w14:paraId="02AD1FA2" w14:textId="77777777" w:rsidR="00A02ED2" w:rsidRPr="00110CA9" w:rsidRDefault="00A02ED2" w:rsidP="00A02ED2">
            <w:pPr>
              <w:spacing w:line="258" w:lineRule="auto"/>
              <w:jc w:val="center"/>
              <w:rPr>
                <w:rFonts w:ascii="宋体" w:eastAsia="宋体" w:hAnsi="宋体" w:hint="eastAsia"/>
                <w:sz w:val="24"/>
                <w:szCs w:val="24"/>
              </w:rPr>
            </w:pPr>
          </w:p>
        </w:tc>
        <w:tc>
          <w:tcPr>
            <w:tcW w:w="1036" w:type="dxa"/>
            <w:tcBorders>
              <w:top w:val="single" w:sz="4" w:space="0" w:color="auto"/>
              <w:left w:val="single" w:sz="4" w:space="0" w:color="auto"/>
              <w:bottom w:val="single" w:sz="4" w:space="0" w:color="auto"/>
              <w:right w:val="single" w:sz="4" w:space="0" w:color="auto"/>
            </w:tcBorders>
            <w:vAlign w:val="center"/>
          </w:tcPr>
          <w:p w14:paraId="46A345B8" w14:textId="6C0F8890" w:rsidR="00A02ED2" w:rsidRPr="00110CA9" w:rsidRDefault="00A02ED2" w:rsidP="00A02ED2">
            <w:pPr>
              <w:spacing w:line="258" w:lineRule="auto"/>
              <w:jc w:val="center"/>
              <w:rPr>
                <w:rFonts w:ascii="宋体" w:eastAsia="宋体" w:hAnsi="宋体" w:hint="eastAsia"/>
                <w:sz w:val="24"/>
                <w:szCs w:val="24"/>
              </w:rPr>
            </w:pPr>
            <w:r>
              <w:rPr>
                <w:rFonts w:asciiTheme="minorEastAsia" w:hAnsiTheme="minorEastAsia" w:cs="Times New Roman" w:hint="eastAsia"/>
                <w:sz w:val="24"/>
                <w:szCs w:val="24"/>
              </w:rPr>
              <w:t>4-3</w:t>
            </w:r>
          </w:p>
        </w:tc>
        <w:tc>
          <w:tcPr>
            <w:tcW w:w="2551" w:type="dxa"/>
            <w:tcBorders>
              <w:top w:val="single" w:sz="4" w:space="0" w:color="auto"/>
              <w:left w:val="single" w:sz="4" w:space="0" w:color="auto"/>
              <w:bottom w:val="single" w:sz="4" w:space="0" w:color="auto"/>
              <w:right w:val="single" w:sz="4" w:space="0" w:color="auto"/>
            </w:tcBorders>
          </w:tcPr>
          <w:p w14:paraId="00B682B6" w14:textId="2AF6DF72" w:rsidR="00A02ED2" w:rsidRPr="00110CA9" w:rsidRDefault="00A02ED2" w:rsidP="00A02ED2">
            <w:pPr>
              <w:spacing w:line="258" w:lineRule="auto"/>
              <w:jc w:val="center"/>
              <w:rPr>
                <w:rFonts w:ascii="宋体" w:eastAsia="宋体" w:hAnsi="宋体" w:hint="eastAsia"/>
                <w:sz w:val="24"/>
                <w:szCs w:val="24"/>
              </w:rPr>
            </w:pPr>
            <w:r w:rsidRPr="001F3BFB">
              <w:rPr>
                <w:rFonts w:hint="eastAsia"/>
              </w:rPr>
              <w:t>水处理机</w:t>
            </w:r>
          </w:p>
        </w:tc>
        <w:tc>
          <w:tcPr>
            <w:tcW w:w="851" w:type="dxa"/>
            <w:tcBorders>
              <w:top w:val="single" w:sz="4" w:space="0" w:color="auto"/>
              <w:left w:val="single" w:sz="4" w:space="0" w:color="auto"/>
              <w:bottom w:val="single" w:sz="4" w:space="0" w:color="auto"/>
              <w:right w:val="single" w:sz="4" w:space="0" w:color="auto"/>
            </w:tcBorders>
          </w:tcPr>
          <w:p w14:paraId="74C12295" w14:textId="5BE6D7E0" w:rsidR="00A02ED2" w:rsidRPr="00110CA9" w:rsidRDefault="00A02ED2" w:rsidP="00A02ED2">
            <w:pPr>
              <w:spacing w:line="258" w:lineRule="auto"/>
              <w:jc w:val="center"/>
              <w:rPr>
                <w:rFonts w:ascii="宋体" w:eastAsia="宋体" w:hAnsi="宋体" w:hint="eastAsia"/>
                <w:sz w:val="24"/>
                <w:szCs w:val="24"/>
              </w:rPr>
            </w:pPr>
            <w:r w:rsidRPr="00E74C97">
              <w:t>1</w:t>
            </w:r>
          </w:p>
        </w:tc>
        <w:tc>
          <w:tcPr>
            <w:tcW w:w="1701" w:type="dxa"/>
            <w:tcBorders>
              <w:left w:val="single" w:sz="4" w:space="0" w:color="auto"/>
              <w:right w:val="single" w:sz="4" w:space="0" w:color="auto"/>
            </w:tcBorders>
          </w:tcPr>
          <w:p w14:paraId="30589D40" w14:textId="5F1DB7F4" w:rsidR="00A02ED2" w:rsidRPr="00110CA9" w:rsidRDefault="00A02ED2" w:rsidP="00A02ED2">
            <w:pPr>
              <w:spacing w:line="258" w:lineRule="auto"/>
              <w:jc w:val="center"/>
              <w:rPr>
                <w:rFonts w:ascii="宋体" w:eastAsia="宋体" w:hAnsi="宋体" w:hint="eastAsia"/>
                <w:sz w:val="24"/>
                <w:szCs w:val="24"/>
              </w:rPr>
            </w:pPr>
            <w:r w:rsidRPr="003578AC">
              <w:t>172</w:t>
            </w:r>
          </w:p>
        </w:tc>
        <w:tc>
          <w:tcPr>
            <w:tcW w:w="1701" w:type="dxa"/>
            <w:vMerge/>
            <w:tcBorders>
              <w:left w:val="single" w:sz="4" w:space="0" w:color="auto"/>
              <w:right w:val="single" w:sz="4" w:space="0" w:color="auto"/>
            </w:tcBorders>
            <w:vAlign w:val="center"/>
          </w:tcPr>
          <w:p w14:paraId="52956DA6" w14:textId="77777777" w:rsidR="00A02ED2" w:rsidRPr="00110CA9" w:rsidRDefault="00A02ED2" w:rsidP="00A02ED2">
            <w:pPr>
              <w:spacing w:line="258" w:lineRule="auto"/>
              <w:jc w:val="center"/>
              <w:rPr>
                <w:rFonts w:ascii="宋体" w:eastAsia="宋体" w:hAnsi="宋体" w:hint="eastAsia"/>
                <w:sz w:val="24"/>
                <w:szCs w:val="24"/>
              </w:rPr>
            </w:pPr>
          </w:p>
        </w:tc>
        <w:tc>
          <w:tcPr>
            <w:tcW w:w="1701" w:type="dxa"/>
            <w:vMerge/>
            <w:tcBorders>
              <w:left w:val="single" w:sz="4" w:space="0" w:color="auto"/>
              <w:right w:val="single" w:sz="4" w:space="0" w:color="auto"/>
            </w:tcBorders>
            <w:vAlign w:val="center"/>
          </w:tcPr>
          <w:p w14:paraId="499C6B7F" w14:textId="77777777" w:rsidR="00A02ED2" w:rsidRPr="00110CA9" w:rsidRDefault="00A02ED2" w:rsidP="00A02ED2">
            <w:pPr>
              <w:spacing w:line="258" w:lineRule="auto"/>
              <w:rPr>
                <w:rFonts w:ascii="宋体" w:eastAsia="宋体" w:hAnsi="宋体" w:hint="eastAsia"/>
                <w:sz w:val="24"/>
                <w:szCs w:val="24"/>
              </w:rPr>
            </w:pPr>
          </w:p>
        </w:tc>
      </w:tr>
      <w:tr w:rsidR="00A02ED2" w:rsidRPr="00110CA9" w14:paraId="22F0B340" w14:textId="77777777" w:rsidTr="00820B8A">
        <w:trPr>
          <w:trHeight w:val="227"/>
        </w:trPr>
        <w:tc>
          <w:tcPr>
            <w:tcW w:w="949" w:type="dxa"/>
            <w:vMerge/>
            <w:tcBorders>
              <w:left w:val="single" w:sz="4" w:space="0" w:color="auto"/>
              <w:right w:val="single" w:sz="4" w:space="0" w:color="auto"/>
            </w:tcBorders>
            <w:vAlign w:val="center"/>
          </w:tcPr>
          <w:p w14:paraId="1189A3A3" w14:textId="77777777" w:rsidR="00A02ED2" w:rsidRPr="00110CA9" w:rsidRDefault="00A02ED2" w:rsidP="00A02ED2">
            <w:pPr>
              <w:spacing w:line="258" w:lineRule="auto"/>
              <w:jc w:val="center"/>
              <w:rPr>
                <w:rFonts w:ascii="宋体" w:eastAsia="宋体" w:hAnsi="宋体" w:hint="eastAsia"/>
                <w:sz w:val="24"/>
                <w:szCs w:val="24"/>
              </w:rPr>
            </w:pPr>
          </w:p>
        </w:tc>
        <w:tc>
          <w:tcPr>
            <w:tcW w:w="1036" w:type="dxa"/>
            <w:tcBorders>
              <w:top w:val="single" w:sz="4" w:space="0" w:color="auto"/>
              <w:left w:val="single" w:sz="4" w:space="0" w:color="auto"/>
              <w:bottom w:val="single" w:sz="4" w:space="0" w:color="auto"/>
              <w:right w:val="single" w:sz="4" w:space="0" w:color="auto"/>
            </w:tcBorders>
            <w:vAlign w:val="center"/>
          </w:tcPr>
          <w:p w14:paraId="685754FE" w14:textId="61B02565" w:rsidR="00A02ED2" w:rsidRPr="00110CA9" w:rsidRDefault="00A02ED2" w:rsidP="00A02ED2">
            <w:pPr>
              <w:spacing w:line="258" w:lineRule="auto"/>
              <w:jc w:val="center"/>
              <w:rPr>
                <w:rFonts w:ascii="宋体" w:eastAsia="宋体" w:hAnsi="宋体" w:hint="eastAsia"/>
                <w:sz w:val="24"/>
                <w:szCs w:val="24"/>
              </w:rPr>
            </w:pPr>
            <w:r>
              <w:rPr>
                <w:rFonts w:asciiTheme="minorEastAsia" w:hAnsiTheme="minorEastAsia" w:cs="Times New Roman" w:hint="eastAsia"/>
                <w:sz w:val="24"/>
                <w:szCs w:val="24"/>
              </w:rPr>
              <w:t>4-4</w:t>
            </w:r>
          </w:p>
        </w:tc>
        <w:tc>
          <w:tcPr>
            <w:tcW w:w="2551" w:type="dxa"/>
            <w:tcBorders>
              <w:top w:val="single" w:sz="4" w:space="0" w:color="auto"/>
              <w:left w:val="single" w:sz="4" w:space="0" w:color="auto"/>
              <w:bottom w:val="single" w:sz="4" w:space="0" w:color="auto"/>
              <w:right w:val="single" w:sz="4" w:space="0" w:color="auto"/>
            </w:tcBorders>
          </w:tcPr>
          <w:p w14:paraId="796477A0" w14:textId="3D97777F" w:rsidR="00A02ED2" w:rsidRPr="00110CA9" w:rsidRDefault="00A02ED2" w:rsidP="00A02ED2">
            <w:pPr>
              <w:spacing w:line="258" w:lineRule="auto"/>
              <w:jc w:val="center"/>
              <w:rPr>
                <w:rFonts w:ascii="宋体" w:eastAsia="宋体" w:hAnsi="宋体" w:hint="eastAsia"/>
                <w:sz w:val="24"/>
                <w:szCs w:val="24"/>
              </w:rPr>
            </w:pPr>
            <w:proofErr w:type="gramStart"/>
            <w:r w:rsidRPr="001F3BFB">
              <w:rPr>
                <w:rFonts w:hint="eastAsia"/>
              </w:rPr>
              <w:t>脑氧监测</w:t>
            </w:r>
            <w:proofErr w:type="gramEnd"/>
            <w:r w:rsidRPr="001F3BFB">
              <w:rPr>
                <w:rFonts w:hint="eastAsia"/>
              </w:rPr>
              <w:t>仪</w:t>
            </w:r>
          </w:p>
        </w:tc>
        <w:tc>
          <w:tcPr>
            <w:tcW w:w="851" w:type="dxa"/>
            <w:tcBorders>
              <w:top w:val="single" w:sz="4" w:space="0" w:color="auto"/>
              <w:left w:val="single" w:sz="4" w:space="0" w:color="auto"/>
              <w:bottom w:val="single" w:sz="4" w:space="0" w:color="auto"/>
              <w:right w:val="single" w:sz="4" w:space="0" w:color="auto"/>
            </w:tcBorders>
          </w:tcPr>
          <w:p w14:paraId="1E4E2FC9" w14:textId="76D01AE0" w:rsidR="00A02ED2" w:rsidRPr="00110CA9" w:rsidRDefault="00A02ED2" w:rsidP="00A02ED2">
            <w:pPr>
              <w:spacing w:line="258" w:lineRule="auto"/>
              <w:jc w:val="center"/>
              <w:rPr>
                <w:rFonts w:ascii="宋体" w:eastAsia="宋体" w:hAnsi="宋体" w:hint="eastAsia"/>
                <w:sz w:val="24"/>
                <w:szCs w:val="24"/>
              </w:rPr>
            </w:pPr>
            <w:r w:rsidRPr="00E74C97">
              <w:t>1</w:t>
            </w:r>
          </w:p>
        </w:tc>
        <w:tc>
          <w:tcPr>
            <w:tcW w:w="1701" w:type="dxa"/>
            <w:tcBorders>
              <w:left w:val="single" w:sz="4" w:space="0" w:color="auto"/>
              <w:right w:val="single" w:sz="4" w:space="0" w:color="auto"/>
            </w:tcBorders>
          </w:tcPr>
          <w:p w14:paraId="388BF2D5" w14:textId="79E529DA" w:rsidR="00A02ED2" w:rsidRPr="00110CA9" w:rsidRDefault="00A02ED2" w:rsidP="00A02ED2">
            <w:pPr>
              <w:spacing w:line="258" w:lineRule="auto"/>
              <w:jc w:val="center"/>
              <w:rPr>
                <w:rFonts w:ascii="宋体" w:eastAsia="宋体" w:hAnsi="宋体" w:hint="eastAsia"/>
                <w:sz w:val="24"/>
                <w:szCs w:val="24"/>
              </w:rPr>
            </w:pPr>
            <w:r w:rsidRPr="003578AC">
              <w:t>40.3</w:t>
            </w:r>
          </w:p>
        </w:tc>
        <w:tc>
          <w:tcPr>
            <w:tcW w:w="1701" w:type="dxa"/>
            <w:vMerge/>
            <w:tcBorders>
              <w:left w:val="single" w:sz="4" w:space="0" w:color="auto"/>
              <w:right w:val="single" w:sz="4" w:space="0" w:color="auto"/>
            </w:tcBorders>
            <w:vAlign w:val="center"/>
          </w:tcPr>
          <w:p w14:paraId="6BEFB3C9" w14:textId="77777777" w:rsidR="00A02ED2" w:rsidRPr="00110CA9" w:rsidRDefault="00A02ED2" w:rsidP="00A02ED2">
            <w:pPr>
              <w:spacing w:line="258" w:lineRule="auto"/>
              <w:jc w:val="center"/>
              <w:rPr>
                <w:rFonts w:ascii="宋体" w:eastAsia="宋体" w:hAnsi="宋体" w:hint="eastAsia"/>
                <w:sz w:val="24"/>
                <w:szCs w:val="24"/>
              </w:rPr>
            </w:pPr>
          </w:p>
        </w:tc>
        <w:tc>
          <w:tcPr>
            <w:tcW w:w="1701" w:type="dxa"/>
            <w:vMerge/>
            <w:tcBorders>
              <w:left w:val="single" w:sz="4" w:space="0" w:color="auto"/>
              <w:right w:val="single" w:sz="4" w:space="0" w:color="auto"/>
            </w:tcBorders>
            <w:vAlign w:val="center"/>
          </w:tcPr>
          <w:p w14:paraId="65D12120" w14:textId="77777777" w:rsidR="00A02ED2" w:rsidRPr="00110CA9" w:rsidRDefault="00A02ED2" w:rsidP="00A02ED2">
            <w:pPr>
              <w:spacing w:line="258" w:lineRule="auto"/>
              <w:rPr>
                <w:rFonts w:ascii="宋体" w:eastAsia="宋体" w:hAnsi="宋体" w:hint="eastAsia"/>
                <w:sz w:val="24"/>
                <w:szCs w:val="24"/>
              </w:rPr>
            </w:pPr>
          </w:p>
        </w:tc>
      </w:tr>
      <w:tr w:rsidR="00B86F37" w:rsidRPr="00110CA9" w14:paraId="665F8828" w14:textId="77777777" w:rsidTr="006C2ADC">
        <w:trPr>
          <w:trHeight w:val="227"/>
        </w:trPr>
        <w:tc>
          <w:tcPr>
            <w:tcW w:w="10490" w:type="dxa"/>
            <w:gridSpan w:val="7"/>
            <w:tcBorders>
              <w:left w:val="single" w:sz="4" w:space="0" w:color="auto"/>
              <w:right w:val="single" w:sz="4" w:space="0" w:color="auto"/>
            </w:tcBorders>
          </w:tcPr>
          <w:p w14:paraId="76393091" w14:textId="63FF9DB1" w:rsidR="00B86F37" w:rsidRPr="00110CA9" w:rsidRDefault="00B86F37" w:rsidP="00B86F37">
            <w:pPr>
              <w:spacing w:line="258" w:lineRule="auto"/>
              <w:rPr>
                <w:rFonts w:ascii="宋体" w:eastAsia="宋体" w:hAnsi="宋体" w:hint="eastAsia"/>
                <w:b/>
                <w:bCs/>
                <w:sz w:val="24"/>
                <w:szCs w:val="24"/>
              </w:rPr>
            </w:pPr>
            <w:r w:rsidRPr="00110CA9">
              <w:rPr>
                <w:rFonts w:ascii="宋体" w:eastAsia="宋体" w:hAnsi="宋体" w:hint="eastAsia"/>
                <w:b/>
                <w:bCs/>
                <w:sz w:val="24"/>
                <w:szCs w:val="24"/>
              </w:rPr>
              <w:t>备注：</w:t>
            </w:r>
          </w:p>
          <w:p w14:paraId="0B093346" w14:textId="77777777" w:rsidR="00B86F37" w:rsidRPr="00110CA9" w:rsidRDefault="00B86F37" w:rsidP="00B86F37">
            <w:pPr>
              <w:spacing w:line="258" w:lineRule="auto"/>
              <w:rPr>
                <w:rFonts w:ascii="宋体" w:eastAsia="宋体" w:hAnsi="宋体" w:hint="eastAsia"/>
                <w:b/>
                <w:bCs/>
                <w:sz w:val="24"/>
                <w:szCs w:val="24"/>
              </w:rPr>
            </w:pPr>
            <w:r w:rsidRPr="00110CA9">
              <w:rPr>
                <w:rFonts w:ascii="宋体" w:eastAsia="宋体" w:hAnsi="宋体" w:hint="eastAsia"/>
                <w:b/>
                <w:bCs/>
                <w:sz w:val="24"/>
                <w:szCs w:val="24"/>
              </w:rPr>
              <w:t>1．投标人需要提供投标产品技术支持资料，并需要同时加盖制造商公章（境内总代理或独家代理）。其中技术支持资料指制造商公开发布的印刷资料或所投产品技术白皮书或检测机构出具的完整检验报告。如投标人技术响应与技术支持资料不一致，将以技术支持资料为准。（所投产品源于中华人民共和国境外时，以上文件、报告、证明及有关技术资料中须附有全文翻译的中文文本）</w:t>
            </w:r>
          </w:p>
          <w:p w14:paraId="7B00BCFF" w14:textId="77777777" w:rsidR="00B86F37" w:rsidRPr="00110CA9" w:rsidRDefault="00B86F37" w:rsidP="00B86F37">
            <w:pPr>
              <w:spacing w:line="258" w:lineRule="auto"/>
              <w:rPr>
                <w:rFonts w:ascii="宋体" w:eastAsia="宋体" w:hAnsi="宋体" w:hint="eastAsia"/>
                <w:sz w:val="24"/>
                <w:szCs w:val="24"/>
              </w:rPr>
            </w:pPr>
            <w:r w:rsidRPr="00110CA9">
              <w:rPr>
                <w:rFonts w:ascii="宋体" w:eastAsia="宋体" w:hAnsi="宋体" w:hint="eastAsia"/>
                <w:b/>
                <w:bCs/>
                <w:sz w:val="24"/>
                <w:szCs w:val="24"/>
              </w:rPr>
              <w:t>2．对于技术规格中标注“#”号的技术参数，投标人须在技术支持资料中明确体现，否则评标委员会不予认可。</w:t>
            </w:r>
          </w:p>
        </w:tc>
      </w:tr>
    </w:tbl>
    <w:p w14:paraId="522CB5B7" w14:textId="77777777" w:rsidR="006C2ADC" w:rsidRDefault="006C2ADC" w:rsidP="005D4E81">
      <w:pPr>
        <w:spacing w:after="240" w:line="258" w:lineRule="auto"/>
        <w:jc w:val="center"/>
        <w:rPr>
          <w:rFonts w:ascii="宋体" w:eastAsia="宋体" w:hAnsi="宋体" w:hint="eastAsia"/>
          <w:b/>
          <w:sz w:val="32"/>
          <w:szCs w:val="32"/>
        </w:rPr>
      </w:pPr>
    </w:p>
    <w:p w14:paraId="08B39A1B" w14:textId="77777777" w:rsidR="006C2ADC" w:rsidRDefault="006C2ADC" w:rsidP="005D4E81">
      <w:pPr>
        <w:spacing w:after="240" w:line="258" w:lineRule="auto"/>
        <w:jc w:val="center"/>
        <w:rPr>
          <w:rFonts w:ascii="宋体" w:eastAsia="宋体" w:hAnsi="宋体" w:hint="eastAsia"/>
          <w:b/>
          <w:sz w:val="32"/>
          <w:szCs w:val="32"/>
        </w:rPr>
      </w:pPr>
    </w:p>
    <w:p w14:paraId="410EE5C0" w14:textId="77777777" w:rsidR="006C2ADC" w:rsidRDefault="006C2ADC" w:rsidP="005D4E81">
      <w:pPr>
        <w:spacing w:after="240" w:line="258" w:lineRule="auto"/>
        <w:jc w:val="center"/>
        <w:rPr>
          <w:rFonts w:ascii="宋体" w:eastAsia="宋体" w:hAnsi="宋体" w:hint="eastAsia"/>
          <w:b/>
          <w:sz w:val="32"/>
          <w:szCs w:val="32"/>
        </w:rPr>
      </w:pPr>
    </w:p>
    <w:p w14:paraId="167978B4" w14:textId="77777777" w:rsidR="006C2ADC" w:rsidRDefault="006C2ADC" w:rsidP="005D4E81">
      <w:pPr>
        <w:spacing w:after="240" w:line="258" w:lineRule="auto"/>
        <w:jc w:val="center"/>
        <w:rPr>
          <w:rFonts w:ascii="宋体" w:eastAsia="宋体" w:hAnsi="宋体" w:hint="eastAsia"/>
          <w:b/>
          <w:sz w:val="32"/>
          <w:szCs w:val="32"/>
        </w:rPr>
      </w:pPr>
    </w:p>
    <w:p w14:paraId="3619D5B4" w14:textId="77777777" w:rsidR="006C2ADC" w:rsidRDefault="006C2ADC" w:rsidP="005D4E81">
      <w:pPr>
        <w:spacing w:after="240" w:line="258" w:lineRule="auto"/>
        <w:jc w:val="center"/>
        <w:rPr>
          <w:rFonts w:ascii="宋体" w:eastAsia="宋体" w:hAnsi="宋体" w:hint="eastAsia"/>
          <w:b/>
          <w:sz w:val="32"/>
          <w:szCs w:val="32"/>
        </w:rPr>
      </w:pPr>
    </w:p>
    <w:p w14:paraId="216120AA" w14:textId="5353D0E4" w:rsidR="005D4E81" w:rsidRDefault="005D4E81" w:rsidP="005D4E81">
      <w:pPr>
        <w:spacing w:after="240" w:line="258" w:lineRule="auto"/>
        <w:jc w:val="center"/>
        <w:rPr>
          <w:rFonts w:ascii="宋体" w:eastAsia="宋体" w:hAnsi="宋体" w:hint="eastAsia"/>
          <w:b/>
          <w:sz w:val="32"/>
          <w:szCs w:val="32"/>
        </w:rPr>
      </w:pPr>
      <w:r w:rsidRPr="00EA6F1E">
        <w:rPr>
          <w:rFonts w:ascii="宋体" w:eastAsia="宋体" w:hAnsi="宋体"/>
          <w:b/>
          <w:sz w:val="32"/>
          <w:szCs w:val="32"/>
        </w:rPr>
        <w:lastRenderedPageBreak/>
        <w:t>第</w:t>
      </w:r>
      <w:r w:rsidR="00B86F37">
        <w:rPr>
          <w:rFonts w:ascii="宋体" w:eastAsia="宋体" w:hAnsi="宋体" w:hint="eastAsia"/>
          <w:b/>
          <w:sz w:val="32"/>
          <w:szCs w:val="32"/>
        </w:rPr>
        <w:t>1</w:t>
      </w:r>
      <w:r w:rsidRPr="00EA6F1E">
        <w:rPr>
          <w:rFonts w:ascii="宋体" w:eastAsia="宋体" w:hAnsi="宋体"/>
          <w:b/>
          <w:sz w:val="32"/>
          <w:szCs w:val="32"/>
        </w:rPr>
        <w:t>包</w:t>
      </w:r>
    </w:p>
    <w:p w14:paraId="5FD07C8B" w14:textId="5FEAF51E" w:rsidR="009723EB" w:rsidRDefault="009723EB" w:rsidP="009723EB">
      <w:pPr>
        <w:spacing w:line="360" w:lineRule="auto"/>
        <w:rPr>
          <w:rFonts w:ascii="宋体" w:eastAsia="宋体" w:hAnsi="宋体" w:hint="eastAsia"/>
          <w:sz w:val="24"/>
          <w:szCs w:val="24"/>
        </w:rPr>
      </w:pPr>
      <w:r w:rsidRPr="00216692">
        <w:rPr>
          <w:rFonts w:ascii="宋体" w:eastAsia="宋体" w:hAnsi="宋体" w:hint="eastAsia"/>
          <w:sz w:val="24"/>
          <w:szCs w:val="24"/>
        </w:rPr>
        <w:t>品目</w:t>
      </w:r>
      <w:r w:rsidRPr="00216692">
        <w:rPr>
          <w:rFonts w:ascii="宋体" w:eastAsia="宋体" w:hAnsi="宋体"/>
          <w:sz w:val="24"/>
          <w:szCs w:val="24"/>
        </w:rPr>
        <w:t>1</w:t>
      </w:r>
      <w:r w:rsidR="00B86F37">
        <w:rPr>
          <w:rFonts w:ascii="宋体" w:eastAsia="宋体" w:hAnsi="宋体" w:hint="eastAsia"/>
          <w:sz w:val="24"/>
          <w:szCs w:val="24"/>
        </w:rPr>
        <w:t>-1</w:t>
      </w:r>
      <w:r w:rsidRPr="00216692">
        <w:rPr>
          <w:rFonts w:ascii="宋体" w:eastAsia="宋体" w:hAnsi="宋体"/>
          <w:sz w:val="24"/>
          <w:szCs w:val="24"/>
        </w:rPr>
        <w:t>、</w:t>
      </w:r>
      <w:r w:rsidR="00B86F37" w:rsidRPr="00B86F37">
        <w:rPr>
          <w:rFonts w:ascii="宋体" w:eastAsia="宋体" w:hAnsi="宋体" w:hint="eastAsia"/>
          <w:sz w:val="24"/>
          <w:szCs w:val="24"/>
        </w:rPr>
        <w:t>高档彩超超声诊断仪</w:t>
      </w:r>
    </w:p>
    <w:p w14:paraId="254E27D1"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一、系统技术功能规格及概述：</w:t>
      </w:r>
    </w:p>
    <w:p w14:paraId="425A398B"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1、彩色多普勒超声波诊断仪主机包括：</w:t>
      </w:r>
    </w:p>
    <w:p w14:paraId="1A5E6151"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1.1、全域聚焦成像技术。</w:t>
      </w:r>
    </w:p>
    <w:p w14:paraId="31C80F68"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1.2、自动图像优化技术：可开关；可应用于二维、频谱及彩色多普勒等模式，可自动调节增益、标尺、基线、ROI位置、彩色偏转、多普勒取样门等多个参数。</w:t>
      </w:r>
    </w:p>
    <w:p w14:paraId="6303DE59"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1.3、</w:t>
      </w:r>
      <w:proofErr w:type="gramStart"/>
      <w:r w:rsidRPr="00DD4E13">
        <w:rPr>
          <w:rFonts w:ascii="宋体" w:eastAsia="宋体" w:hAnsi="宋体" w:hint="eastAsia"/>
          <w:sz w:val="24"/>
          <w:szCs w:val="24"/>
        </w:rPr>
        <w:t>二维灰阶</w:t>
      </w:r>
      <w:proofErr w:type="gramEnd"/>
      <w:r w:rsidRPr="00DD4E13">
        <w:rPr>
          <w:rFonts w:ascii="宋体" w:eastAsia="宋体" w:hAnsi="宋体" w:hint="eastAsia"/>
          <w:sz w:val="24"/>
          <w:szCs w:val="24"/>
        </w:rPr>
        <w:t>成像单元。</w:t>
      </w:r>
    </w:p>
    <w:p w14:paraId="2675E6CF"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1.4、彩色多普勒成像单元。</w:t>
      </w:r>
    </w:p>
    <w:p w14:paraId="14244AF3"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1.5、频谱多普勒成像单元。</w:t>
      </w:r>
    </w:p>
    <w:p w14:paraId="4F5C0526"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1.6、高分辨率血流成像技术</w:t>
      </w:r>
    </w:p>
    <w:p w14:paraId="183E577A"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1.6.1、多普勒成像原理。</w:t>
      </w:r>
    </w:p>
    <w:p w14:paraId="2AAEA08A"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1.6.2、可无外溢显示≤0.2mm的血管血流。</w:t>
      </w:r>
    </w:p>
    <w:p w14:paraId="085190F9"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1.6.3、支持所配</w:t>
      </w:r>
      <w:proofErr w:type="gramStart"/>
      <w:r w:rsidRPr="00DD4E13">
        <w:rPr>
          <w:rFonts w:ascii="宋体" w:eastAsia="宋体" w:hAnsi="宋体" w:hint="eastAsia"/>
          <w:sz w:val="24"/>
          <w:szCs w:val="24"/>
        </w:rPr>
        <w:t>凸</w:t>
      </w:r>
      <w:proofErr w:type="gramEnd"/>
      <w:r w:rsidRPr="00DD4E13">
        <w:rPr>
          <w:rFonts w:ascii="宋体" w:eastAsia="宋体" w:hAnsi="宋体" w:hint="eastAsia"/>
          <w:sz w:val="24"/>
          <w:szCs w:val="24"/>
        </w:rPr>
        <w:t>阵、线阵、相控阵探头。</w:t>
      </w:r>
    </w:p>
    <w:p w14:paraId="3C3354D5"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1.7、微细血流成像技术</w:t>
      </w:r>
    </w:p>
    <w:p w14:paraId="184A47F2"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1.7.1、可显示微细血流及低速血流信号</w:t>
      </w:r>
    </w:p>
    <w:p w14:paraId="74B6DD36"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1.7.2、可支持腹部及小器官应用</w:t>
      </w:r>
    </w:p>
    <w:p w14:paraId="265159B4"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1.7.3、彩色标尺最低显示≤0.4cm/s</w:t>
      </w:r>
    </w:p>
    <w:p w14:paraId="19EB1640"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1.7.4、map图≥8种可选、</w:t>
      </w:r>
    </w:p>
    <w:p w14:paraId="6AC15024"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1.7.5、可去除血</w:t>
      </w:r>
      <w:proofErr w:type="gramStart"/>
      <w:r w:rsidRPr="00DD4E13">
        <w:rPr>
          <w:rFonts w:ascii="宋体" w:eastAsia="宋体" w:hAnsi="宋体" w:hint="eastAsia"/>
          <w:sz w:val="24"/>
          <w:szCs w:val="24"/>
        </w:rPr>
        <w:t>流周围</w:t>
      </w:r>
      <w:proofErr w:type="gramEnd"/>
      <w:r w:rsidRPr="00DD4E13">
        <w:rPr>
          <w:rFonts w:ascii="宋体" w:eastAsia="宋体" w:hAnsi="宋体" w:hint="eastAsia"/>
          <w:sz w:val="24"/>
          <w:szCs w:val="24"/>
        </w:rPr>
        <w:t>组织回声背景，单独显示血流。</w:t>
      </w:r>
    </w:p>
    <w:p w14:paraId="152C6C71"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1.7.6、可与B模式同屏对照显示</w:t>
      </w:r>
    </w:p>
    <w:p w14:paraId="6448EC16"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1.7.7 超微细血流成像技术可在造影模式下使用</w:t>
      </w:r>
    </w:p>
    <w:p w14:paraId="5C95FB4E"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1.8、三维血</w:t>
      </w:r>
      <w:proofErr w:type="gramStart"/>
      <w:r w:rsidRPr="00DD4E13">
        <w:rPr>
          <w:rFonts w:ascii="宋体" w:eastAsia="宋体" w:hAnsi="宋体" w:hint="eastAsia"/>
          <w:sz w:val="24"/>
          <w:szCs w:val="24"/>
        </w:rPr>
        <w:t>流显示</w:t>
      </w:r>
      <w:proofErr w:type="gramEnd"/>
      <w:r w:rsidRPr="00DD4E13">
        <w:rPr>
          <w:rFonts w:ascii="宋体" w:eastAsia="宋体" w:hAnsi="宋体" w:hint="eastAsia"/>
          <w:sz w:val="24"/>
          <w:szCs w:val="24"/>
        </w:rPr>
        <w:t>技术；常规探头支持三维血流显示模式。</w:t>
      </w:r>
    </w:p>
    <w:p w14:paraId="00D6CE16"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1.9、穿刺针增强显示：多角度可调，可显示穿刺路径。</w:t>
      </w:r>
    </w:p>
    <w:p w14:paraId="4BACC0F0"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1.10、造影成像技术</w:t>
      </w:r>
    </w:p>
    <w:p w14:paraId="3D7291B4"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1.10.1、支持所配</w:t>
      </w:r>
      <w:proofErr w:type="gramStart"/>
      <w:r w:rsidRPr="00DD4E13">
        <w:rPr>
          <w:rFonts w:ascii="宋体" w:eastAsia="宋体" w:hAnsi="宋体" w:hint="eastAsia"/>
          <w:sz w:val="24"/>
          <w:szCs w:val="24"/>
        </w:rPr>
        <w:t>凸</w:t>
      </w:r>
      <w:proofErr w:type="gramEnd"/>
      <w:r w:rsidRPr="00DD4E13">
        <w:rPr>
          <w:rFonts w:ascii="宋体" w:eastAsia="宋体" w:hAnsi="宋体" w:hint="eastAsia"/>
          <w:sz w:val="24"/>
          <w:szCs w:val="24"/>
        </w:rPr>
        <w:t>阵、线阵、相控阵探头。</w:t>
      </w:r>
    </w:p>
    <w:p w14:paraId="6F4C7583"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1.10.2、具备谐波造影模式、基波模式和高机械指数造影模式。</w:t>
      </w:r>
    </w:p>
    <w:p w14:paraId="63451B99"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1.10.3、B型图与造影图像可实时同屏双幅显示，可带穿刺引导线，实现同屏双幅投射式测量。</w:t>
      </w:r>
    </w:p>
    <w:p w14:paraId="6D40A3E8" w14:textId="243BCD18" w:rsidR="00DD4E13" w:rsidRPr="00DD4E13" w:rsidRDefault="00DD4E13" w:rsidP="00DD4E13">
      <w:pPr>
        <w:spacing w:line="360" w:lineRule="auto"/>
        <w:rPr>
          <w:rFonts w:ascii="宋体" w:eastAsia="宋体" w:hAnsi="宋体" w:hint="eastAsia"/>
          <w:b/>
          <w:bCs/>
          <w:sz w:val="24"/>
          <w:szCs w:val="24"/>
        </w:rPr>
      </w:pPr>
      <w:r w:rsidRPr="00DD4E13">
        <w:rPr>
          <w:rFonts w:ascii="宋体" w:eastAsia="宋体" w:hAnsi="宋体" w:hint="eastAsia"/>
          <w:b/>
          <w:bCs/>
          <w:sz w:val="24"/>
          <w:szCs w:val="24"/>
        </w:rPr>
        <w:t>#1.10.4、支持造影剂二次注射，有独立造影计时器。</w:t>
      </w:r>
    </w:p>
    <w:p w14:paraId="63DCE7A0"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lastRenderedPageBreak/>
        <w:t>1.10.5、显示模式：单幅、双幅对照、混合模式等</w:t>
      </w:r>
    </w:p>
    <w:p w14:paraId="2CAED824"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1.10.6、具有TIC时间强度分析软件及后处理功能，感兴趣区多个可选，可分析参数包括到达时间、曲线下面积、最大强度等</w:t>
      </w:r>
    </w:p>
    <w:p w14:paraId="4AA6AFF3"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1.10.7、具备参量成像功能，可使用不同颜色标记造影剂到达时间，颜色和时间可自行设置</w:t>
      </w:r>
    </w:p>
    <w:p w14:paraId="77B8D311"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1.11、应变式弹性成像</w:t>
      </w:r>
    </w:p>
    <w:p w14:paraId="0886328F"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1.11.1、可显示成像质量控制曲线。</w:t>
      </w:r>
    </w:p>
    <w:p w14:paraId="1F4E4356"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1.11.2、支持所配</w:t>
      </w:r>
      <w:proofErr w:type="gramStart"/>
      <w:r w:rsidRPr="00DD4E13">
        <w:rPr>
          <w:rFonts w:ascii="宋体" w:eastAsia="宋体" w:hAnsi="宋体" w:hint="eastAsia"/>
          <w:sz w:val="24"/>
          <w:szCs w:val="24"/>
        </w:rPr>
        <w:t>凸</w:t>
      </w:r>
      <w:proofErr w:type="gramEnd"/>
      <w:r w:rsidRPr="00DD4E13">
        <w:rPr>
          <w:rFonts w:ascii="宋体" w:eastAsia="宋体" w:hAnsi="宋体" w:hint="eastAsia"/>
          <w:sz w:val="24"/>
          <w:szCs w:val="24"/>
        </w:rPr>
        <w:t>阵、线阵、腔内等探头。</w:t>
      </w:r>
    </w:p>
    <w:p w14:paraId="1879F43D"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1.12、肝脏脂肪变定量功能</w:t>
      </w:r>
    </w:p>
    <w:p w14:paraId="199B9244"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1.12.1、利用常规腹部探头获取原始射频信号，可计算肝衰减系数。</w:t>
      </w:r>
    </w:p>
    <w:p w14:paraId="004706D6"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1.12.2、具备定量质控系数，对每次测量结果指示数据可信度。</w:t>
      </w:r>
    </w:p>
    <w:p w14:paraId="3FDDE1D6"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1.12.3、定量取样范围可调整。</w:t>
      </w:r>
    </w:p>
    <w:p w14:paraId="3E2D9B05"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1.12.4、具备心肌组织多普勒速度成像功能，支持解剖 M型。</w:t>
      </w:r>
    </w:p>
    <w:p w14:paraId="76A0F398"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 xml:space="preserve">1.13、智能随访功能：可将同一患者之前的超声图像与当前的 图像同屏对比， </w:t>
      </w:r>
    </w:p>
    <w:p w14:paraId="17ADF3D3"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2、测量和分析（B型、M型、频谱多普勒、彩色模式）包括：</w:t>
      </w:r>
    </w:p>
    <w:p w14:paraId="076FA4D2"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2.1、 一般测量</w:t>
      </w:r>
    </w:p>
    <w:p w14:paraId="6112C47C"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2.2、 妇产科测量</w:t>
      </w:r>
    </w:p>
    <w:p w14:paraId="2808ABBB"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2.2.1、可测量胎儿的双顶径、股骨长、头围、腹围，并且自动计算胎儿体重等其他发育指标。</w:t>
      </w:r>
    </w:p>
    <w:p w14:paraId="6FB0E0E0"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2.2.2、具有胎儿生长指标和软指标的半自动测量功能。</w:t>
      </w:r>
    </w:p>
    <w:p w14:paraId="6FAFD733"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2.3、心脏功能测量：具备心功能自动计算功能，在心肌的动态运动下自动追踪描记心内膜并自动计算EF、CO、SV等心功能参数，可同屏显示舒张末期以及收缩末期包络曲线。</w:t>
      </w:r>
    </w:p>
    <w:p w14:paraId="47DFBA09"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2.4、多普勒血流测量与分析：具备血流定量分析功能，通过对组织感兴趣区的血流信号计算分析，获得定量数据。</w:t>
      </w:r>
    </w:p>
    <w:p w14:paraId="6CF0C482"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2.5、外周血管测量与分析：具备血管内中膜自动测量技功能，可测量血管内中膜厚度，并提供最大值、平均值及所测范围。</w:t>
      </w:r>
    </w:p>
    <w:p w14:paraId="6BAF95E0"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2.6、泌尿科测量与分析</w:t>
      </w:r>
    </w:p>
    <w:p w14:paraId="4A15ACE2"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2.7、多普勒频谱自动包络、测量与计算，参数可选择。</w:t>
      </w:r>
    </w:p>
    <w:p w14:paraId="3C963357"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3、图像存储与(电影)回放重现单元：原始数据储存，可对回放图像进行多种参数调节。</w:t>
      </w:r>
    </w:p>
    <w:p w14:paraId="693C7741"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4、超声图像存档与病案管理系统</w:t>
      </w:r>
    </w:p>
    <w:p w14:paraId="4FB7F2F8"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lastRenderedPageBreak/>
        <w:t>4.1、具备 一体化</w:t>
      </w:r>
      <w:proofErr w:type="gramStart"/>
      <w:r w:rsidRPr="00DD4E13">
        <w:rPr>
          <w:rFonts w:ascii="宋体" w:eastAsia="宋体" w:hAnsi="宋体" w:hint="eastAsia"/>
          <w:sz w:val="24"/>
          <w:szCs w:val="24"/>
        </w:rPr>
        <w:t>剪帖</w:t>
      </w:r>
      <w:proofErr w:type="gramEnd"/>
      <w:r w:rsidRPr="00DD4E13">
        <w:rPr>
          <w:rFonts w:ascii="宋体" w:eastAsia="宋体" w:hAnsi="宋体" w:hint="eastAsia"/>
          <w:sz w:val="24"/>
          <w:szCs w:val="24"/>
        </w:rPr>
        <w:t xml:space="preserve">板，可以存储和回放动态及静态图像； </w:t>
      </w:r>
    </w:p>
    <w:p w14:paraId="5EF105AF"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4.2、可把屏幕上的图像存至USB存储设备。</w:t>
      </w:r>
    </w:p>
    <w:p w14:paraId="5F73F280"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4.3、动态图像、静态图像以JPEG或WMV（</w:t>
      </w:r>
      <w:proofErr w:type="spellStart"/>
      <w:r w:rsidRPr="00DD4E13">
        <w:rPr>
          <w:rFonts w:ascii="宋体" w:eastAsia="宋体" w:hAnsi="宋体" w:hint="eastAsia"/>
          <w:sz w:val="24"/>
          <w:szCs w:val="24"/>
        </w:rPr>
        <w:t>MPEGVue</w:t>
      </w:r>
      <w:proofErr w:type="spellEnd"/>
      <w:r w:rsidRPr="00DD4E13">
        <w:rPr>
          <w:rFonts w:ascii="宋体" w:eastAsia="宋体" w:hAnsi="宋体" w:hint="eastAsia"/>
          <w:sz w:val="24"/>
          <w:szCs w:val="24"/>
        </w:rPr>
        <w:t>）格式直接存储于可移动媒介</w:t>
      </w:r>
    </w:p>
    <w:p w14:paraId="7E2AEFDD"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4.4、具备多画面同屏回放功能。</w:t>
      </w:r>
    </w:p>
    <w:p w14:paraId="5040E98B"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5、 输入/输出信号：HDMI、USB等</w:t>
      </w:r>
    </w:p>
    <w:p w14:paraId="654C67DD"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6、连通性：具备DICOM 3.0接口，开放查询、存储、传输、打印、工作列表协议</w:t>
      </w:r>
    </w:p>
    <w:p w14:paraId="3F39787B"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二、技术参数：</w:t>
      </w:r>
    </w:p>
    <w:p w14:paraId="1ACFCF71"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1、主机通用参数：</w:t>
      </w:r>
    </w:p>
    <w:p w14:paraId="3155E3D7"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1.1、彩色液晶显示屏≥23英寸，具备万向关节臂，可上下、左右、前后调节。</w:t>
      </w:r>
    </w:p>
    <w:p w14:paraId="47127503"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1.2、操作面板可调节高度、前后、左右位置及旋转。</w:t>
      </w:r>
    </w:p>
    <w:p w14:paraId="2A1FDFFD"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1.3、液晶触摸显示屏≥12英寸，具备多点触控功能。</w:t>
      </w:r>
    </w:p>
    <w:p w14:paraId="23E0B5F8"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1.4、SSD容量：≥256G；HDD容量：≥1T。</w:t>
      </w:r>
    </w:p>
    <w:p w14:paraId="7EB1A263"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1.5、具备耦合剂加热装置，温度可调。</w:t>
      </w:r>
    </w:p>
    <w:p w14:paraId="7FAFB21D"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2、探头：</w:t>
      </w:r>
    </w:p>
    <w:p w14:paraId="1250F002" w14:textId="7B251499" w:rsidR="00DD4E13" w:rsidRPr="00DD4E13" w:rsidRDefault="00DD4E13" w:rsidP="00DD4E13">
      <w:pPr>
        <w:spacing w:line="360" w:lineRule="auto"/>
        <w:rPr>
          <w:rFonts w:ascii="宋体" w:eastAsia="宋体" w:hAnsi="宋体" w:hint="eastAsia"/>
          <w:b/>
          <w:bCs/>
          <w:sz w:val="24"/>
          <w:szCs w:val="24"/>
        </w:rPr>
      </w:pPr>
      <w:r w:rsidRPr="00DD4E13">
        <w:rPr>
          <w:rFonts w:ascii="宋体" w:eastAsia="宋体" w:hAnsi="宋体" w:hint="eastAsia"/>
          <w:b/>
          <w:bCs/>
          <w:sz w:val="24"/>
          <w:szCs w:val="24"/>
        </w:rPr>
        <w:t>#2.1、配置：≥5把，至少包括单晶体腹部</w:t>
      </w:r>
      <w:proofErr w:type="gramStart"/>
      <w:r w:rsidRPr="00DD4E13">
        <w:rPr>
          <w:rFonts w:ascii="宋体" w:eastAsia="宋体" w:hAnsi="宋体" w:hint="eastAsia"/>
          <w:b/>
          <w:bCs/>
          <w:sz w:val="24"/>
          <w:szCs w:val="24"/>
        </w:rPr>
        <w:t>凸</w:t>
      </w:r>
      <w:proofErr w:type="gramEnd"/>
      <w:r w:rsidRPr="00DD4E13">
        <w:rPr>
          <w:rFonts w:ascii="宋体" w:eastAsia="宋体" w:hAnsi="宋体" w:hint="eastAsia"/>
          <w:b/>
          <w:bCs/>
          <w:sz w:val="24"/>
          <w:szCs w:val="24"/>
        </w:rPr>
        <w:t>阵探头1把、单晶体心脏相控阵探头1把、线阵探头1把、腔内探头1把、超宽频线阵探头1把。</w:t>
      </w:r>
    </w:p>
    <w:p w14:paraId="46143EBD"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2.2、所配探头均为宽频变频探头，所有探头及所有检查模式中心频率可显示，二维、谐波、彩色、多普勒频率独立可调。</w:t>
      </w:r>
    </w:p>
    <w:p w14:paraId="11B7B37A"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2.3、探头频率：</w:t>
      </w:r>
    </w:p>
    <w:p w14:paraId="4F6D087D"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2.3.1、单晶体腹部</w:t>
      </w:r>
      <w:proofErr w:type="gramStart"/>
      <w:r w:rsidRPr="00DD4E13">
        <w:rPr>
          <w:rFonts w:ascii="宋体" w:eastAsia="宋体" w:hAnsi="宋体" w:hint="eastAsia"/>
          <w:sz w:val="24"/>
          <w:szCs w:val="24"/>
        </w:rPr>
        <w:t>凸</w:t>
      </w:r>
      <w:proofErr w:type="gramEnd"/>
      <w:r w:rsidRPr="00DD4E13">
        <w:rPr>
          <w:rFonts w:ascii="宋体" w:eastAsia="宋体" w:hAnsi="宋体" w:hint="eastAsia"/>
          <w:sz w:val="24"/>
          <w:szCs w:val="24"/>
        </w:rPr>
        <w:t>阵探头：2～6MHz。</w:t>
      </w:r>
    </w:p>
    <w:p w14:paraId="24EB93F4"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2.3.2、单晶体心脏相控阵探头：2～5.0MHz.</w:t>
      </w:r>
    </w:p>
    <w:p w14:paraId="7C97CABC"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2.3.3、线阵探头：4～11MHz。</w:t>
      </w:r>
    </w:p>
    <w:p w14:paraId="664978FE"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2.3.4、腔内探头：4.0～10MHz。</w:t>
      </w:r>
    </w:p>
    <w:p w14:paraId="2BB39B4A"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2.3.5、超宽频线阵探头：10～26 MHz。</w:t>
      </w:r>
    </w:p>
    <w:p w14:paraId="245938C1"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2.4、成像角度：</w:t>
      </w:r>
    </w:p>
    <w:p w14:paraId="0DE319E9"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2.4.1、单晶体心脏相控阵探头：≥110°.</w:t>
      </w:r>
    </w:p>
    <w:p w14:paraId="5C65B24B"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2.4.2、腔内探头：≥175°</w:t>
      </w:r>
    </w:p>
    <w:p w14:paraId="4475DF5B"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2.5、探头可配穿刺导向装置，穿刺角度≥3个。</w:t>
      </w:r>
    </w:p>
    <w:p w14:paraId="7906866A"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2.6、单晶体腹部</w:t>
      </w:r>
      <w:proofErr w:type="gramStart"/>
      <w:r w:rsidRPr="00DD4E13">
        <w:rPr>
          <w:rFonts w:ascii="宋体" w:eastAsia="宋体" w:hAnsi="宋体" w:hint="eastAsia"/>
          <w:sz w:val="24"/>
          <w:szCs w:val="24"/>
        </w:rPr>
        <w:t>凸</w:t>
      </w:r>
      <w:proofErr w:type="gramEnd"/>
      <w:r w:rsidRPr="00DD4E13">
        <w:rPr>
          <w:rFonts w:ascii="宋体" w:eastAsia="宋体" w:hAnsi="宋体" w:hint="eastAsia"/>
          <w:sz w:val="24"/>
          <w:szCs w:val="24"/>
        </w:rPr>
        <w:t>阵探头支持造影、应变式弹性</w:t>
      </w:r>
      <w:proofErr w:type="gramStart"/>
      <w:r w:rsidRPr="00DD4E13">
        <w:rPr>
          <w:rFonts w:ascii="宋体" w:eastAsia="宋体" w:hAnsi="宋体" w:hint="eastAsia"/>
          <w:sz w:val="24"/>
          <w:szCs w:val="24"/>
        </w:rPr>
        <w:t>和</w:t>
      </w:r>
      <w:proofErr w:type="gramEnd"/>
    </w:p>
    <w:p w14:paraId="0A5F80FB"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3、</w:t>
      </w:r>
      <w:proofErr w:type="gramStart"/>
      <w:r w:rsidRPr="00DD4E13">
        <w:rPr>
          <w:rFonts w:ascii="宋体" w:eastAsia="宋体" w:hAnsi="宋体" w:hint="eastAsia"/>
          <w:sz w:val="24"/>
          <w:szCs w:val="24"/>
        </w:rPr>
        <w:t>二维灰阶</w:t>
      </w:r>
      <w:proofErr w:type="gramEnd"/>
      <w:r w:rsidRPr="00DD4E13">
        <w:rPr>
          <w:rFonts w:ascii="宋体" w:eastAsia="宋体" w:hAnsi="宋体" w:hint="eastAsia"/>
          <w:sz w:val="24"/>
          <w:szCs w:val="24"/>
        </w:rPr>
        <w:t>成像：</w:t>
      </w:r>
    </w:p>
    <w:p w14:paraId="0CE3C307"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lastRenderedPageBreak/>
        <w:t>3.1、空间复合成像：支持所有</w:t>
      </w:r>
      <w:proofErr w:type="gramStart"/>
      <w:r w:rsidRPr="00DD4E13">
        <w:rPr>
          <w:rFonts w:ascii="宋体" w:eastAsia="宋体" w:hAnsi="宋体" w:hint="eastAsia"/>
          <w:sz w:val="24"/>
          <w:szCs w:val="24"/>
        </w:rPr>
        <w:t>凸</w:t>
      </w:r>
      <w:proofErr w:type="gramEnd"/>
      <w:r w:rsidRPr="00DD4E13">
        <w:rPr>
          <w:rFonts w:ascii="宋体" w:eastAsia="宋体" w:hAnsi="宋体" w:hint="eastAsia"/>
          <w:sz w:val="24"/>
          <w:szCs w:val="24"/>
        </w:rPr>
        <w:t>阵、线阵探头，≥3档可调。</w:t>
      </w:r>
    </w:p>
    <w:p w14:paraId="18BD8C9B"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3.2、组织谐波成像：可用于全部成像探头，频率可视可调，中心频率数值可显示</w:t>
      </w:r>
    </w:p>
    <w:p w14:paraId="3AC7DE77"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3.3、</w:t>
      </w:r>
      <w:proofErr w:type="gramStart"/>
      <w:r w:rsidRPr="00DD4E13">
        <w:rPr>
          <w:rFonts w:ascii="宋体" w:eastAsia="宋体" w:hAnsi="宋体" w:hint="eastAsia"/>
          <w:sz w:val="24"/>
          <w:szCs w:val="24"/>
        </w:rPr>
        <w:t>组织声</w:t>
      </w:r>
      <w:proofErr w:type="gramEnd"/>
      <w:r w:rsidRPr="00DD4E13">
        <w:rPr>
          <w:rFonts w:ascii="宋体" w:eastAsia="宋体" w:hAnsi="宋体" w:hint="eastAsia"/>
          <w:sz w:val="24"/>
          <w:szCs w:val="24"/>
        </w:rPr>
        <w:t>束矫正技术：根据声束在组织内传播的声学特性差异，进行接收聚焦补偿。</w:t>
      </w:r>
    </w:p>
    <w:p w14:paraId="20AE5200"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3.4、</w:t>
      </w:r>
      <w:proofErr w:type="gramStart"/>
      <w:r w:rsidRPr="00DD4E13">
        <w:rPr>
          <w:rFonts w:ascii="宋体" w:eastAsia="宋体" w:hAnsi="宋体" w:hint="eastAsia"/>
          <w:sz w:val="24"/>
          <w:szCs w:val="24"/>
        </w:rPr>
        <w:t>宽景成像</w:t>
      </w:r>
      <w:proofErr w:type="gramEnd"/>
      <w:r w:rsidRPr="00DD4E13">
        <w:rPr>
          <w:rFonts w:ascii="宋体" w:eastAsia="宋体" w:hAnsi="宋体" w:hint="eastAsia"/>
          <w:sz w:val="24"/>
          <w:szCs w:val="24"/>
        </w:rPr>
        <w:t>：扫描长度≥90cm，可与空间复合成像功能联合使用，支持测量，取样宽度 0.3mm 至 20mm。</w:t>
      </w:r>
    </w:p>
    <w:p w14:paraId="5A8C8A83"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 xml:space="preserve">4、彩色多普勒成像： </w:t>
      </w:r>
    </w:p>
    <w:p w14:paraId="5CAAAC7D"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4.1 显示方式：速度方差显示、能量显示、速度显示、二维图像/频谱多普勒/彩色血流成像三同步</w:t>
      </w:r>
    </w:p>
    <w:p w14:paraId="1AA81CA4"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显示</w:t>
      </w:r>
    </w:p>
    <w:p w14:paraId="3E5F8244"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4.2 彩色增强功能：组织多普勒成像，方向性能量图，动态血流成像，超微血流成像</w:t>
      </w:r>
    </w:p>
    <w:p w14:paraId="71153781"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4.3 彩色和二维/频谱多普勒可独立变频</w:t>
      </w:r>
    </w:p>
    <w:p w14:paraId="55FF30AB"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4.4 显示位置调整：线阵扫描感兴趣的图像范围：-30°～+30°</w:t>
      </w:r>
    </w:p>
    <w:p w14:paraId="39FB0409"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4.5 显示控制：零位移动分级可调、黑/白与彩色比较、彩色对比</w:t>
      </w:r>
    </w:p>
    <w:p w14:paraId="6DD6A708"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4.6 彩色显示速度：最低平均血流测量速度≤2mm/s</w:t>
      </w:r>
    </w:p>
    <w:p w14:paraId="5ED2CEF9"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4.7 彩色分辨率：最小血管空间分辨率≤0.2mm</w:t>
      </w:r>
    </w:p>
    <w:p w14:paraId="585B040B"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 xml:space="preserve">5、频谱多普勒成像： </w:t>
      </w:r>
    </w:p>
    <w:p w14:paraId="36B6EED1"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5.1 方式： PWD、HPRF PWD、CWD</w:t>
      </w:r>
    </w:p>
    <w:p w14:paraId="22F49315"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5.2 频谱显示具有自动包络、智能化显示功能</w:t>
      </w:r>
    </w:p>
    <w:p w14:paraId="1BBB473A"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5.3 智能多普勒优化功能，可根据多普勒取样位置自动聚焦，多普勒标尺及基线可自动调节</w:t>
      </w:r>
    </w:p>
    <w:p w14:paraId="7AA83131"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5.4 最大可测量速度：PWD：</w:t>
      </w:r>
      <w:proofErr w:type="gramStart"/>
      <w:r w:rsidRPr="00DD4E13">
        <w:rPr>
          <w:rFonts w:ascii="宋体" w:eastAsia="宋体" w:hAnsi="宋体" w:hint="eastAsia"/>
          <w:sz w:val="24"/>
          <w:szCs w:val="24"/>
        </w:rPr>
        <w:t>最大血</w:t>
      </w:r>
      <w:proofErr w:type="gramEnd"/>
      <w:r w:rsidRPr="00DD4E13">
        <w:rPr>
          <w:rFonts w:ascii="宋体" w:eastAsia="宋体" w:hAnsi="宋体" w:hint="eastAsia"/>
          <w:sz w:val="24"/>
          <w:szCs w:val="24"/>
        </w:rPr>
        <w:t>流速度≥17.0m/s</w:t>
      </w:r>
    </w:p>
    <w:p w14:paraId="21741CB0"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CWD：</w:t>
      </w:r>
      <w:proofErr w:type="gramStart"/>
      <w:r w:rsidRPr="00DD4E13">
        <w:rPr>
          <w:rFonts w:ascii="宋体" w:eastAsia="宋体" w:hAnsi="宋体" w:hint="eastAsia"/>
          <w:sz w:val="24"/>
          <w:szCs w:val="24"/>
        </w:rPr>
        <w:t>最大血</w:t>
      </w:r>
      <w:proofErr w:type="gramEnd"/>
      <w:r w:rsidRPr="00DD4E13">
        <w:rPr>
          <w:rFonts w:ascii="宋体" w:eastAsia="宋体" w:hAnsi="宋体" w:hint="eastAsia"/>
          <w:sz w:val="24"/>
          <w:szCs w:val="24"/>
        </w:rPr>
        <w:t>流速度≥22.0m/s</w:t>
      </w:r>
    </w:p>
    <w:p w14:paraId="7E7D5763"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5.5 最低测量速度：≤0.1cm/s（非噪声信号）</w:t>
      </w:r>
    </w:p>
    <w:p w14:paraId="5816F643" w14:textId="00F2C41A"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5.6 电影回放时间：≥210 秒</w:t>
      </w:r>
    </w:p>
    <w:p w14:paraId="67F0E8B4" w14:textId="03F2494D"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6、质量保证期：调试验收合格后≥5年（含探头）。</w:t>
      </w:r>
    </w:p>
    <w:p w14:paraId="37906475" w14:textId="77777777" w:rsidR="009723EB" w:rsidRDefault="009723EB" w:rsidP="005D4E81">
      <w:pPr>
        <w:spacing w:after="240" w:line="258" w:lineRule="auto"/>
        <w:jc w:val="center"/>
        <w:rPr>
          <w:rFonts w:ascii="宋体" w:eastAsia="宋体" w:hAnsi="宋体" w:hint="eastAsia"/>
          <w:b/>
          <w:sz w:val="32"/>
          <w:szCs w:val="32"/>
        </w:rPr>
      </w:pPr>
    </w:p>
    <w:p w14:paraId="7A03161D" w14:textId="77777777" w:rsidR="00DD4E13" w:rsidRDefault="00DD4E13" w:rsidP="005D4E81">
      <w:pPr>
        <w:spacing w:after="240" w:line="258" w:lineRule="auto"/>
        <w:jc w:val="center"/>
        <w:rPr>
          <w:rFonts w:ascii="宋体" w:eastAsia="宋体" w:hAnsi="宋体" w:hint="eastAsia"/>
          <w:b/>
          <w:sz w:val="32"/>
          <w:szCs w:val="32"/>
        </w:rPr>
      </w:pPr>
    </w:p>
    <w:p w14:paraId="7EAC7F5F" w14:textId="77777777" w:rsidR="00DD4E13" w:rsidRDefault="00DD4E13" w:rsidP="005D4E81">
      <w:pPr>
        <w:spacing w:after="240" w:line="258" w:lineRule="auto"/>
        <w:jc w:val="center"/>
        <w:rPr>
          <w:rFonts w:ascii="宋体" w:eastAsia="宋体" w:hAnsi="宋体" w:hint="eastAsia"/>
          <w:b/>
          <w:sz w:val="32"/>
          <w:szCs w:val="32"/>
        </w:rPr>
      </w:pPr>
    </w:p>
    <w:p w14:paraId="107DD1EA" w14:textId="77777777" w:rsidR="00DD4E13" w:rsidRPr="00B86F37" w:rsidRDefault="00DD4E13" w:rsidP="005D4E81">
      <w:pPr>
        <w:spacing w:after="240" w:line="258" w:lineRule="auto"/>
        <w:jc w:val="center"/>
        <w:rPr>
          <w:rFonts w:ascii="宋体" w:eastAsia="宋体" w:hAnsi="宋体" w:hint="eastAsia"/>
          <w:b/>
          <w:sz w:val="32"/>
          <w:szCs w:val="32"/>
        </w:rPr>
      </w:pPr>
    </w:p>
    <w:p w14:paraId="6D9BCE99" w14:textId="7BA616C2" w:rsidR="00B86F37" w:rsidRDefault="00B86F37" w:rsidP="00B86F37">
      <w:pPr>
        <w:spacing w:after="240" w:line="258" w:lineRule="auto"/>
        <w:jc w:val="center"/>
        <w:rPr>
          <w:rFonts w:ascii="宋体" w:eastAsia="宋体" w:hAnsi="宋体" w:hint="eastAsia"/>
          <w:b/>
          <w:sz w:val="32"/>
          <w:szCs w:val="32"/>
        </w:rPr>
      </w:pPr>
      <w:r w:rsidRPr="00EA6F1E">
        <w:rPr>
          <w:rFonts w:ascii="宋体" w:eastAsia="宋体" w:hAnsi="宋体"/>
          <w:b/>
          <w:sz w:val="32"/>
          <w:szCs w:val="32"/>
        </w:rPr>
        <w:lastRenderedPageBreak/>
        <w:t>第</w:t>
      </w:r>
      <w:r>
        <w:rPr>
          <w:rFonts w:ascii="宋体" w:eastAsia="宋体" w:hAnsi="宋体" w:hint="eastAsia"/>
          <w:b/>
          <w:sz w:val="32"/>
          <w:szCs w:val="32"/>
        </w:rPr>
        <w:t>2</w:t>
      </w:r>
      <w:r w:rsidRPr="00EA6F1E">
        <w:rPr>
          <w:rFonts w:ascii="宋体" w:eastAsia="宋体" w:hAnsi="宋体"/>
          <w:b/>
          <w:sz w:val="32"/>
          <w:szCs w:val="32"/>
        </w:rPr>
        <w:t>包</w:t>
      </w:r>
    </w:p>
    <w:p w14:paraId="0FFAE570" w14:textId="77777777" w:rsidR="00DD4E13" w:rsidRDefault="00B86F37" w:rsidP="00DD4E13">
      <w:pPr>
        <w:spacing w:line="360" w:lineRule="auto"/>
        <w:rPr>
          <w:rFonts w:ascii="宋体" w:eastAsia="宋体" w:hAnsi="宋体" w:hint="eastAsia"/>
          <w:sz w:val="24"/>
          <w:szCs w:val="24"/>
        </w:rPr>
      </w:pPr>
      <w:r w:rsidRPr="00216692">
        <w:rPr>
          <w:rFonts w:ascii="宋体" w:eastAsia="宋体" w:hAnsi="宋体" w:hint="eastAsia"/>
          <w:sz w:val="24"/>
          <w:szCs w:val="24"/>
        </w:rPr>
        <w:t>品目</w:t>
      </w:r>
      <w:r>
        <w:rPr>
          <w:rFonts w:ascii="宋体" w:eastAsia="宋体" w:hAnsi="宋体" w:hint="eastAsia"/>
          <w:sz w:val="24"/>
          <w:szCs w:val="24"/>
        </w:rPr>
        <w:t>2-1</w:t>
      </w:r>
      <w:r w:rsidRPr="00216692">
        <w:rPr>
          <w:rFonts w:ascii="宋体" w:eastAsia="宋体" w:hAnsi="宋体"/>
          <w:sz w:val="24"/>
          <w:szCs w:val="24"/>
        </w:rPr>
        <w:t>、</w:t>
      </w:r>
      <w:r w:rsidRPr="00B86F37">
        <w:rPr>
          <w:rFonts w:ascii="宋体" w:eastAsia="宋体" w:hAnsi="宋体" w:hint="eastAsia"/>
          <w:sz w:val="24"/>
          <w:szCs w:val="24"/>
        </w:rPr>
        <w:t>全数字化彩色超声波诊断装置</w:t>
      </w:r>
    </w:p>
    <w:p w14:paraId="4500485C" w14:textId="5AEC2E15" w:rsidR="00DD4E13" w:rsidRPr="00DD4E13" w:rsidRDefault="00DD4E13" w:rsidP="00DD4E13">
      <w:pPr>
        <w:spacing w:line="360" w:lineRule="auto"/>
        <w:rPr>
          <w:rFonts w:ascii="宋体" w:eastAsia="宋体" w:hAnsi="宋体" w:hint="eastAsia"/>
          <w:sz w:val="24"/>
          <w:szCs w:val="24"/>
        </w:rPr>
      </w:pPr>
      <w:r>
        <w:rPr>
          <w:rFonts w:ascii="宋体" w:eastAsia="宋体" w:hAnsi="宋体" w:hint="eastAsia"/>
          <w:sz w:val="24"/>
          <w:szCs w:val="24"/>
        </w:rPr>
        <w:t>一</w:t>
      </w:r>
      <w:r w:rsidRPr="00DD4E13">
        <w:rPr>
          <w:rFonts w:ascii="宋体" w:eastAsia="宋体" w:hAnsi="宋体" w:hint="eastAsia"/>
          <w:sz w:val="24"/>
          <w:szCs w:val="24"/>
        </w:rPr>
        <w:t>、主要用途：用于腹部、心脏、妇产、泌尿、血管、浅表小器官、儿科、腔内等超声检查、介入治疗和科研教学。</w:t>
      </w:r>
    </w:p>
    <w:p w14:paraId="36E4C1AC" w14:textId="675EBE06" w:rsidR="00DD4E13" w:rsidRPr="00DD4E13" w:rsidRDefault="00DD4E13" w:rsidP="00DD4E13">
      <w:pPr>
        <w:spacing w:line="360" w:lineRule="auto"/>
        <w:rPr>
          <w:rFonts w:ascii="宋体" w:eastAsia="宋体" w:hAnsi="宋体" w:hint="eastAsia"/>
          <w:sz w:val="24"/>
          <w:szCs w:val="24"/>
        </w:rPr>
      </w:pPr>
      <w:r>
        <w:rPr>
          <w:rFonts w:ascii="宋体" w:eastAsia="宋体" w:hAnsi="宋体" w:hint="eastAsia"/>
          <w:sz w:val="24"/>
          <w:szCs w:val="24"/>
        </w:rPr>
        <w:t>二</w:t>
      </w:r>
      <w:r w:rsidRPr="00DD4E13">
        <w:rPr>
          <w:rFonts w:ascii="宋体" w:eastAsia="宋体" w:hAnsi="宋体" w:hint="eastAsia"/>
          <w:sz w:val="24"/>
          <w:szCs w:val="24"/>
        </w:rPr>
        <w:t>、系统技术功能规格及概述：</w:t>
      </w:r>
    </w:p>
    <w:p w14:paraId="00E6AB92"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1、彩色多普勒超声波诊断仪主机包括：</w:t>
      </w:r>
    </w:p>
    <w:p w14:paraId="2C50A97A"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1.1、数字式声</w:t>
      </w:r>
      <w:proofErr w:type="gramStart"/>
      <w:r w:rsidRPr="00DD4E13">
        <w:rPr>
          <w:rFonts w:ascii="宋体" w:eastAsia="宋体" w:hAnsi="宋体" w:hint="eastAsia"/>
          <w:sz w:val="24"/>
          <w:szCs w:val="24"/>
        </w:rPr>
        <w:t>束形成器</w:t>
      </w:r>
      <w:proofErr w:type="gramEnd"/>
    </w:p>
    <w:p w14:paraId="2D8271F5"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1.1.1、数字式全程动态聚焦，数字式可变孔径及动态变迹，A/D≥12bit</w:t>
      </w:r>
    </w:p>
    <w:p w14:paraId="005A91AC"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1.1.2、脉冲调制技术：可控制每个发射脉冲的频率、振幅、波形和方向。</w:t>
      </w:r>
    </w:p>
    <w:p w14:paraId="2D931E28"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1.1.3、</w:t>
      </w:r>
      <w:proofErr w:type="gramStart"/>
      <w:r w:rsidRPr="00DD4E13">
        <w:rPr>
          <w:rFonts w:ascii="宋体" w:eastAsia="宋体" w:hAnsi="宋体" w:hint="eastAsia"/>
          <w:sz w:val="24"/>
          <w:szCs w:val="24"/>
        </w:rPr>
        <w:t>发射声</w:t>
      </w:r>
      <w:proofErr w:type="gramEnd"/>
      <w:r w:rsidRPr="00DD4E13">
        <w:rPr>
          <w:rFonts w:ascii="宋体" w:eastAsia="宋体" w:hAnsi="宋体" w:hint="eastAsia"/>
          <w:sz w:val="24"/>
          <w:szCs w:val="24"/>
        </w:rPr>
        <w:t>束聚焦：≥8段。</w:t>
      </w:r>
    </w:p>
    <w:p w14:paraId="7FF8BC3C"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1.2、接收方式：数字化声</w:t>
      </w:r>
      <w:proofErr w:type="gramStart"/>
      <w:r w:rsidRPr="00DD4E13">
        <w:rPr>
          <w:rFonts w:ascii="宋体" w:eastAsia="宋体" w:hAnsi="宋体" w:hint="eastAsia"/>
          <w:sz w:val="24"/>
          <w:szCs w:val="24"/>
        </w:rPr>
        <w:t>束形成器</w:t>
      </w:r>
      <w:proofErr w:type="gramEnd"/>
      <w:r w:rsidRPr="00DD4E13">
        <w:rPr>
          <w:rFonts w:ascii="宋体" w:eastAsia="宋体" w:hAnsi="宋体" w:hint="eastAsia"/>
          <w:sz w:val="24"/>
          <w:szCs w:val="24"/>
        </w:rPr>
        <w:t>，全域动态聚焦技术。</w:t>
      </w:r>
    </w:p>
    <w:p w14:paraId="045A3642"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1.3、数字化二</w:t>
      </w:r>
      <w:proofErr w:type="gramStart"/>
      <w:r w:rsidRPr="00DD4E13">
        <w:rPr>
          <w:rFonts w:ascii="宋体" w:eastAsia="宋体" w:hAnsi="宋体" w:hint="eastAsia"/>
          <w:sz w:val="24"/>
          <w:szCs w:val="24"/>
        </w:rPr>
        <w:t>维灰阶显示</w:t>
      </w:r>
      <w:proofErr w:type="gramEnd"/>
      <w:r w:rsidRPr="00DD4E13">
        <w:rPr>
          <w:rFonts w:ascii="宋体" w:eastAsia="宋体" w:hAnsi="宋体" w:hint="eastAsia"/>
          <w:sz w:val="24"/>
          <w:szCs w:val="24"/>
        </w:rPr>
        <w:t>和分析系统。</w:t>
      </w:r>
    </w:p>
    <w:p w14:paraId="13E045CA"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1.4、数字化M型成像模式。</w:t>
      </w:r>
    </w:p>
    <w:p w14:paraId="1DE2189F"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1.5、数字化彩色多普勒显示和分析系统。</w:t>
      </w:r>
    </w:p>
    <w:p w14:paraId="05D7551F"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1.6、数字化频谱多普勒显示和分析系统。</w:t>
      </w:r>
    </w:p>
    <w:p w14:paraId="30E93312"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1.7、谐波成像功能。</w:t>
      </w:r>
    </w:p>
    <w:p w14:paraId="7D5904D7"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1.8、空间复合成像技：声束偏转≥9线。</w:t>
      </w:r>
    </w:p>
    <w:p w14:paraId="5B1B9AFF"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1.9、自适应滤波成像：≥5级可调。</w:t>
      </w:r>
    </w:p>
    <w:p w14:paraId="4D16223F"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1.10、编码成像功能。</w:t>
      </w:r>
    </w:p>
    <w:p w14:paraId="652C9D28"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1.11、横向增益≥8段可调。</w:t>
      </w:r>
    </w:p>
    <w:p w14:paraId="7B95F24D"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1.12、梯形拓展成像功能。</w:t>
      </w:r>
    </w:p>
    <w:p w14:paraId="427D6DF5"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1.13、原始数据存储：图像冻结后可调节增益、动态范围等多个参数</w:t>
      </w:r>
    </w:p>
    <w:p w14:paraId="60F01EC0"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1.14、图像自动一键优化技术：</w:t>
      </w:r>
      <w:proofErr w:type="gramStart"/>
      <w:r w:rsidRPr="00DD4E13">
        <w:rPr>
          <w:rFonts w:ascii="宋体" w:eastAsia="宋体" w:hAnsi="宋体" w:hint="eastAsia"/>
          <w:sz w:val="24"/>
          <w:szCs w:val="24"/>
        </w:rPr>
        <w:t>非预设置</w:t>
      </w:r>
      <w:proofErr w:type="gramEnd"/>
      <w:r w:rsidRPr="00DD4E13">
        <w:rPr>
          <w:rFonts w:ascii="宋体" w:eastAsia="宋体" w:hAnsi="宋体" w:hint="eastAsia"/>
          <w:sz w:val="24"/>
          <w:szCs w:val="24"/>
        </w:rPr>
        <w:t>参数，单键操作。</w:t>
      </w:r>
    </w:p>
    <w:p w14:paraId="76D8A847"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1.15、自动声速校正功能：系统可自动识别组织差异，可校正超声声速完成对肥胖、困难病人条件的超声扫查。</w:t>
      </w:r>
    </w:p>
    <w:p w14:paraId="70BCA7A6"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1.16、穿刺针增强显示功能</w:t>
      </w:r>
    </w:p>
    <w:p w14:paraId="10786EE3"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1.17、超宽视野成像：可兼容彩色、能量图。</w:t>
      </w:r>
    </w:p>
    <w:p w14:paraId="7742BD5F"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1.18、多普勒技术：</w:t>
      </w:r>
    </w:p>
    <w:p w14:paraId="5667ED95"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 xml:space="preserve">1.18.1、模式≥3种可选 </w:t>
      </w:r>
    </w:p>
    <w:p w14:paraId="6C124192"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1.18.2、支持</w:t>
      </w:r>
      <w:proofErr w:type="gramStart"/>
      <w:r w:rsidRPr="00DD4E13">
        <w:rPr>
          <w:rFonts w:ascii="宋体" w:eastAsia="宋体" w:hAnsi="宋体" w:hint="eastAsia"/>
          <w:sz w:val="24"/>
          <w:szCs w:val="24"/>
        </w:rPr>
        <w:t>凸</w:t>
      </w:r>
      <w:proofErr w:type="gramEnd"/>
      <w:r w:rsidRPr="00DD4E13">
        <w:rPr>
          <w:rFonts w:ascii="宋体" w:eastAsia="宋体" w:hAnsi="宋体" w:hint="eastAsia"/>
          <w:sz w:val="24"/>
          <w:szCs w:val="24"/>
        </w:rPr>
        <w:t>阵、线阵、相控阵探头。</w:t>
      </w:r>
    </w:p>
    <w:p w14:paraId="136A7315"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lastRenderedPageBreak/>
        <w:t>1.19、多普勒血流成像技术：可显示低速血流。</w:t>
      </w:r>
    </w:p>
    <w:p w14:paraId="75CD959D"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1.20、弹性成像功能</w:t>
      </w:r>
    </w:p>
    <w:p w14:paraId="6AF18F95"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1.20.1、多级可调，具有应变曲线，可实时显示组织应变的时间变化值。</w:t>
      </w:r>
    </w:p>
    <w:p w14:paraId="501E4888"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1.20.2、可自动识别、自动选取最佳弹性图像、</w:t>
      </w:r>
    </w:p>
    <w:p w14:paraId="34D1578F"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1.20.3、可存储弹性原始数据，图像冻结后ROI大小可调。</w:t>
      </w:r>
    </w:p>
    <w:p w14:paraId="5E18CDBB"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1.20.4、支持线阵、</w:t>
      </w:r>
      <w:proofErr w:type="gramStart"/>
      <w:r w:rsidRPr="00DD4E13">
        <w:rPr>
          <w:rFonts w:ascii="宋体" w:eastAsia="宋体" w:hAnsi="宋体" w:hint="eastAsia"/>
          <w:sz w:val="24"/>
          <w:szCs w:val="24"/>
        </w:rPr>
        <w:t>凸</w:t>
      </w:r>
      <w:proofErr w:type="gramEnd"/>
      <w:r w:rsidRPr="00DD4E13">
        <w:rPr>
          <w:rFonts w:ascii="宋体" w:eastAsia="宋体" w:hAnsi="宋体" w:hint="eastAsia"/>
          <w:sz w:val="24"/>
          <w:szCs w:val="24"/>
        </w:rPr>
        <w:t>阵、腔内探头。，</w:t>
      </w:r>
    </w:p>
    <w:p w14:paraId="78997564"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1.20.5、具有自动应变比值定量分析功能，并进行应变比值测量</w:t>
      </w:r>
    </w:p>
    <w:p w14:paraId="32398433" w14:textId="6FC79133" w:rsidR="00DD4E13" w:rsidRPr="00DD4E13" w:rsidRDefault="00DD4E13" w:rsidP="00DD4E13">
      <w:pPr>
        <w:spacing w:line="360" w:lineRule="auto"/>
        <w:rPr>
          <w:rFonts w:ascii="宋体" w:eastAsia="宋体" w:hAnsi="宋体" w:hint="eastAsia"/>
          <w:b/>
          <w:bCs/>
          <w:sz w:val="24"/>
          <w:szCs w:val="24"/>
        </w:rPr>
      </w:pPr>
      <w:r w:rsidRPr="00DD4E13">
        <w:rPr>
          <w:rFonts w:ascii="宋体" w:eastAsia="宋体" w:hAnsi="宋体" w:hint="eastAsia"/>
          <w:b/>
          <w:bCs/>
          <w:sz w:val="24"/>
          <w:szCs w:val="24"/>
        </w:rPr>
        <w:t>#1.20.6、可提供应变、应变率和应变直方图，具有肿块周边组织与正常组织、肿块周边组织与肿块内组织弹性分析功能。</w:t>
      </w:r>
    </w:p>
    <w:p w14:paraId="63917091"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1.21、全身低机械指数实时造影成像单元</w:t>
      </w:r>
    </w:p>
    <w:p w14:paraId="5D9854EC"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1.21.1、可实时双幅同步显示常规二维成像和造影成像。</w:t>
      </w:r>
    </w:p>
    <w:p w14:paraId="37FED14E"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1.21.2、具备微细血管成像功能，可显示组织或病灶的微循环灌注</w:t>
      </w:r>
    </w:p>
    <w:p w14:paraId="45B06292" w14:textId="171BF162" w:rsidR="00DD4E13" w:rsidRPr="00DD4E13" w:rsidRDefault="00DD4E13" w:rsidP="00DD4E13">
      <w:pPr>
        <w:spacing w:line="360" w:lineRule="auto"/>
        <w:rPr>
          <w:rFonts w:ascii="宋体" w:eastAsia="宋体" w:hAnsi="宋体" w:hint="eastAsia"/>
          <w:b/>
          <w:bCs/>
          <w:sz w:val="24"/>
          <w:szCs w:val="24"/>
        </w:rPr>
      </w:pPr>
      <w:r w:rsidRPr="00DD4E13">
        <w:rPr>
          <w:rFonts w:ascii="宋体" w:eastAsia="宋体" w:hAnsi="宋体" w:hint="eastAsia"/>
          <w:b/>
          <w:bCs/>
          <w:sz w:val="24"/>
          <w:szCs w:val="24"/>
        </w:rPr>
        <w:t>#1.21.3、具备单独的</w:t>
      </w:r>
      <w:proofErr w:type="gramStart"/>
      <w:r w:rsidRPr="00DD4E13">
        <w:rPr>
          <w:rFonts w:ascii="宋体" w:eastAsia="宋体" w:hAnsi="宋体" w:hint="eastAsia"/>
          <w:b/>
          <w:bCs/>
          <w:sz w:val="24"/>
          <w:szCs w:val="24"/>
        </w:rPr>
        <w:t>高帧率造影</w:t>
      </w:r>
      <w:proofErr w:type="gramEnd"/>
      <w:r w:rsidRPr="00DD4E13">
        <w:rPr>
          <w:rFonts w:ascii="宋体" w:eastAsia="宋体" w:hAnsi="宋体" w:hint="eastAsia"/>
          <w:b/>
          <w:bCs/>
          <w:sz w:val="24"/>
          <w:szCs w:val="24"/>
        </w:rPr>
        <w:t>模式，帧频≥30帧/秒。</w:t>
      </w:r>
    </w:p>
    <w:p w14:paraId="1AC24E96"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1.22、造影分析功能</w:t>
      </w:r>
    </w:p>
    <w:p w14:paraId="2B4D9846"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1.22.1、具备时间强度曲线分析功能。</w:t>
      </w:r>
    </w:p>
    <w:p w14:paraId="5AD78FB8"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1.22.2、具备时间到达成像技术，根据超声造影剂注入时间进行彩色编码，显示组织或病灶不同时相</w:t>
      </w:r>
      <w:proofErr w:type="gramStart"/>
      <w:r w:rsidRPr="00DD4E13">
        <w:rPr>
          <w:rFonts w:ascii="宋体" w:eastAsia="宋体" w:hAnsi="宋体" w:hint="eastAsia"/>
          <w:sz w:val="24"/>
          <w:szCs w:val="24"/>
        </w:rPr>
        <w:t>的微泡灌注</w:t>
      </w:r>
      <w:proofErr w:type="gramEnd"/>
      <w:r w:rsidRPr="00DD4E13">
        <w:rPr>
          <w:rFonts w:ascii="宋体" w:eastAsia="宋体" w:hAnsi="宋体" w:hint="eastAsia"/>
          <w:sz w:val="24"/>
          <w:szCs w:val="24"/>
        </w:rPr>
        <w:t>。</w:t>
      </w:r>
    </w:p>
    <w:p w14:paraId="1AB15AF7"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1.23、组织多普勒成像：</w:t>
      </w:r>
    </w:p>
    <w:p w14:paraId="20FB7665"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1.23.1、自动追踪感兴趣区内血管前后壁并自动计算硬度指数、弹性模量等多项参数</w:t>
      </w:r>
    </w:p>
    <w:p w14:paraId="69F9D12A"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1.23.2、可实时显示运动曲线。</w:t>
      </w:r>
    </w:p>
    <w:p w14:paraId="2FDA153F"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1.24、剪切波弹性成像技术</w:t>
      </w:r>
    </w:p>
    <w:p w14:paraId="5C6DD552"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1.24.1、可提供剪切波速度分布直方图</w:t>
      </w:r>
    </w:p>
    <w:p w14:paraId="7C9D96E8"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1.24.2、可自动生成剪切波弹性检查数据报告，报告中包含平均数、中位数、IQR/Median等量化数据，并可提供临床阈值。</w:t>
      </w:r>
    </w:p>
    <w:p w14:paraId="44B3469B" w14:textId="360F5DD1" w:rsidR="00DD4E13" w:rsidRPr="00DD4E13" w:rsidRDefault="00DD4E13" w:rsidP="00DD4E13">
      <w:pPr>
        <w:spacing w:line="360" w:lineRule="auto"/>
        <w:rPr>
          <w:rFonts w:ascii="宋体" w:eastAsia="宋体" w:hAnsi="宋体" w:hint="eastAsia"/>
          <w:b/>
          <w:bCs/>
          <w:sz w:val="24"/>
          <w:szCs w:val="24"/>
        </w:rPr>
      </w:pPr>
      <w:r w:rsidRPr="00DD4E13">
        <w:rPr>
          <w:rFonts w:ascii="宋体" w:eastAsia="宋体" w:hAnsi="宋体" w:hint="eastAsia"/>
          <w:b/>
          <w:bCs/>
          <w:sz w:val="24"/>
          <w:szCs w:val="24"/>
        </w:rPr>
        <w:t>#1.24.3、具有病灶周边浸润区的定量工具，感兴趣大小可视可调。</w:t>
      </w:r>
    </w:p>
    <w:p w14:paraId="2CA879C2" w14:textId="50866F8E" w:rsidR="00DD4E13" w:rsidRPr="00DD4E13" w:rsidRDefault="00DD4E13" w:rsidP="00DD4E13">
      <w:pPr>
        <w:spacing w:line="360" w:lineRule="auto"/>
        <w:rPr>
          <w:rFonts w:ascii="宋体" w:eastAsia="宋体" w:hAnsi="宋体" w:hint="eastAsia"/>
          <w:b/>
          <w:bCs/>
          <w:sz w:val="24"/>
          <w:szCs w:val="24"/>
        </w:rPr>
      </w:pPr>
      <w:r w:rsidRPr="00DD4E13">
        <w:rPr>
          <w:rFonts w:ascii="宋体" w:eastAsia="宋体" w:hAnsi="宋体" w:hint="eastAsia"/>
          <w:b/>
          <w:bCs/>
          <w:sz w:val="24"/>
          <w:szCs w:val="24"/>
        </w:rPr>
        <w:t>#1.24.4、质控：具有质</w:t>
      </w:r>
      <w:proofErr w:type="gramStart"/>
      <w:r w:rsidRPr="00DD4E13">
        <w:rPr>
          <w:rFonts w:ascii="宋体" w:eastAsia="宋体" w:hAnsi="宋体" w:hint="eastAsia"/>
          <w:b/>
          <w:bCs/>
          <w:sz w:val="24"/>
          <w:szCs w:val="24"/>
        </w:rPr>
        <w:t>控稳定</w:t>
      </w:r>
      <w:proofErr w:type="gramEnd"/>
      <w:r w:rsidRPr="00DD4E13">
        <w:rPr>
          <w:rFonts w:ascii="宋体" w:eastAsia="宋体" w:hAnsi="宋体" w:hint="eastAsia"/>
          <w:b/>
          <w:bCs/>
          <w:sz w:val="24"/>
          <w:szCs w:val="24"/>
        </w:rPr>
        <w:t xml:space="preserve">性指数、质控图。 </w:t>
      </w:r>
    </w:p>
    <w:p w14:paraId="5653CBF6" w14:textId="0B328B06" w:rsidR="00DD4E13" w:rsidRPr="00DD4E13" w:rsidRDefault="00DD4E13" w:rsidP="00DD4E13">
      <w:pPr>
        <w:spacing w:line="360" w:lineRule="auto"/>
        <w:rPr>
          <w:rFonts w:ascii="宋体" w:eastAsia="宋体" w:hAnsi="宋体" w:hint="eastAsia"/>
          <w:b/>
          <w:bCs/>
          <w:sz w:val="24"/>
          <w:szCs w:val="24"/>
        </w:rPr>
      </w:pPr>
      <w:r w:rsidRPr="00DD4E13">
        <w:rPr>
          <w:rFonts w:ascii="宋体" w:eastAsia="宋体" w:hAnsi="宋体" w:hint="eastAsia"/>
          <w:b/>
          <w:bCs/>
          <w:sz w:val="24"/>
          <w:szCs w:val="24"/>
        </w:rPr>
        <w:t>#1.25、血流成像：通过彩色编码的向量箭头来可追踪血流速度的大小和方向，显示外周血管的血流动力学特征，</w:t>
      </w:r>
      <w:proofErr w:type="gramStart"/>
      <w:r w:rsidRPr="00DD4E13">
        <w:rPr>
          <w:rFonts w:ascii="宋体" w:eastAsia="宋体" w:hAnsi="宋体" w:hint="eastAsia"/>
          <w:b/>
          <w:bCs/>
          <w:sz w:val="24"/>
          <w:szCs w:val="24"/>
        </w:rPr>
        <w:t>无角度</w:t>
      </w:r>
      <w:proofErr w:type="gramEnd"/>
      <w:r w:rsidRPr="00DD4E13">
        <w:rPr>
          <w:rFonts w:ascii="宋体" w:eastAsia="宋体" w:hAnsi="宋体" w:hint="eastAsia"/>
          <w:b/>
          <w:bCs/>
          <w:sz w:val="24"/>
          <w:szCs w:val="24"/>
        </w:rPr>
        <w:t>依赖。</w:t>
      </w:r>
    </w:p>
    <w:p w14:paraId="67C476F4"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1.26、二维、彩色双幅实时成像功能。</w:t>
      </w:r>
    </w:p>
    <w:p w14:paraId="77145FA1" w14:textId="77777777" w:rsidR="00DD4E13" w:rsidRPr="00DD4E13" w:rsidRDefault="00DD4E13" w:rsidP="00DD4E13">
      <w:pPr>
        <w:spacing w:line="360" w:lineRule="auto"/>
        <w:rPr>
          <w:rFonts w:ascii="宋体" w:eastAsia="宋体" w:hAnsi="宋体" w:hint="eastAsia"/>
          <w:sz w:val="24"/>
          <w:szCs w:val="24"/>
        </w:rPr>
      </w:pPr>
    </w:p>
    <w:p w14:paraId="63A5A064"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lastRenderedPageBreak/>
        <w:t>2、测量和分析（B型，M型，频谱多普勒，彩色多普勒）包括：</w:t>
      </w:r>
    </w:p>
    <w:p w14:paraId="640714BC"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2.1、一般测量：可测量距离、面积、周长、容积、角度。</w:t>
      </w:r>
    </w:p>
    <w:p w14:paraId="7EB36C86"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2.2、M型测量。</w:t>
      </w:r>
    </w:p>
    <w:p w14:paraId="44575707"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2.3、多普勒血流测量及分析。</w:t>
      </w:r>
    </w:p>
    <w:p w14:paraId="65B2753E"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2.4、实时多普勒频谱自动描记。</w:t>
      </w:r>
    </w:p>
    <w:p w14:paraId="0A48B33A"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2.5、产科测量与分析：</w:t>
      </w:r>
    </w:p>
    <w:p w14:paraId="22107A89"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2.5.1、子宫测量与分析。</w:t>
      </w:r>
    </w:p>
    <w:p w14:paraId="6D3991AA"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2.5.2、卵巢、卵泡测量与分析。</w:t>
      </w:r>
    </w:p>
    <w:p w14:paraId="549613ED"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2.6、心脏功能测量与分析。</w:t>
      </w:r>
    </w:p>
    <w:p w14:paraId="1C875DF7"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2.7、外周血管血流测量与分析：对感兴趣区域内血管内中膜自动测量，无需手动描记。</w:t>
      </w:r>
    </w:p>
    <w:p w14:paraId="102C91AB"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2.8、泌尿科测量和分析。</w:t>
      </w:r>
    </w:p>
    <w:p w14:paraId="18DD04CC"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2.9、小器官测量和分析。</w:t>
      </w:r>
    </w:p>
    <w:p w14:paraId="720DB802"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2.10、腹部测量和分析。</w:t>
      </w:r>
    </w:p>
    <w:p w14:paraId="135923E2"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2.11、髋关节角度测量与分析：可显示基于Graf分布的髋臼类型。</w:t>
      </w:r>
    </w:p>
    <w:p w14:paraId="5DC25204"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2.12、声衰减成像技术：可对肝脏组织的衰减系数进行测量及可视化显示，用干脂肪肝和肝纤维化的量化评估诊断。</w:t>
      </w:r>
    </w:p>
    <w:p w14:paraId="02D15725"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2.13、报告功能：</w:t>
      </w:r>
    </w:p>
    <w:p w14:paraId="3408EB4D"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2.13.1、可以调取以前的测量报告，历史检查数据可以在报告中分开显示。</w:t>
      </w:r>
    </w:p>
    <w:p w14:paraId="5537C00A"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2.13.2、具备产科报告、妇科报告、心功能报告、外周血管报告、IMT（内中膜厚度）报告、泌尿科报告、腹部测量报告、小器官报告</w:t>
      </w:r>
    </w:p>
    <w:p w14:paraId="56CF3305"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2.13.3、可自定义估测公式。</w:t>
      </w:r>
    </w:p>
    <w:p w14:paraId="65E53C87"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3、图像存储与（电影）回放重现单元</w:t>
      </w:r>
    </w:p>
    <w:p w14:paraId="264FEE99"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4、生理信号: 心电、心电触发。</w:t>
      </w:r>
    </w:p>
    <w:p w14:paraId="6381181B"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6、图像管理与记录装置</w:t>
      </w:r>
    </w:p>
    <w:p w14:paraId="6A86AA4F"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6.1、具备超声图像存档与病案管理功能，动态图像及静态图像以AVI、BMP或JPEG格式直接存储到存储媒介，无需特殊软件转换。</w:t>
      </w:r>
    </w:p>
    <w:p w14:paraId="4B40851F"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6.2、原始数据存储</w:t>
      </w:r>
    </w:p>
    <w:p w14:paraId="053FC9BC"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6.3、具备USB接口，可导出图像至USB存储设备。</w:t>
      </w:r>
    </w:p>
    <w:p w14:paraId="7B2AF21B"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7、具备DICOM3.0接口，开放查询、存储、传输、打印和工作列表协议。</w:t>
      </w:r>
    </w:p>
    <w:p w14:paraId="3996FA95" w14:textId="1C62F353" w:rsidR="00DD4E13" w:rsidRPr="00DD4E13" w:rsidRDefault="00DD4E13" w:rsidP="00DD4E13">
      <w:pPr>
        <w:spacing w:line="360" w:lineRule="auto"/>
        <w:rPr>
          <w:rFonts w:ascii="宋体" w:eastAsia="宋体" w:hAnsi="宋体" w:hint="eastAsia"/>
          <w:sz w:val="24"/>
          <w:szCs w:val="24"/>
        </w:rPr>
      </w:pPr>
      <w:r>
        <w:rPr>
          <w:rFonts w:ascii="宋体" w:eastAsia="宋体" w:hAnsi="宋体" w:hint="eastAsia"/>
          <w:sz w:val="24"/>
          <w:szCs w:val="24"/>
        </w:rPr>
        <w:t>三</w:t>
      </w:r>
      <w:r w:rsidRPr="00DD4E13">
        <w:rPr>
          <w:rFonts w:ascii="宋体" w:eastAsia="宋体" w:hAnsi="宋体" w:hint="eastAsia"/>
          <w:sz w:val="24"/>
          <w:szCs w:val="24"/>
        </w:rPr>
        <w:t>、技术参数:</w:t>
      </w:r>
    </w:p>
    <w:p w14:paraId="7017FADF"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lastRenderedPageBreak/>
        <w:t>1、系统通用参数：</w:t>
      </w:r>
    </w:p>
    <w:p w14:paraId="6300278F"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1.1、彩色液晶显示器≥23英寸，中文操作界面。</w:t>
      </w:r>
    </w:p>
    <w:p w14:paraId="17FA7E2E"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1.2、彩色液晶触摸显示屏≥13英寸。</w:t>
      </w:r>
    </w:p>
    <w:p w14:paraId="7FC76D65"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1.3、操作面板可旋转，高度可调。</w:t>
      </w:r>
    </w:p>
    <w:p w14:paraId="20BCAEDC"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1.4、全激活可任意互换电子探头接口：≥4个（不含笔式CW探头接口）。</w:t>
      </w:r>
    </w:p>
    <w:p w14:paraId="018CE872"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1.5、针对不同的检查脏器，预置最佳化图像的检查条件。</w:t>
      </w:r>
    </w:p>
    <w:p w14:paraId="15BE0B93"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2、探头：</w:t>
      </w:r>
    </w:p>
    <w:p w14:paraId="36CEB5AF"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2.1、所配探头均为超宽频带及变频探头，中心频率可视可调。</w:t>
      </w:r>
    </w:p>
    <w:p w14:paraId="331CD128"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2.2、探头频率：</w:t>
      </w:r>
    </w:p>
    <w:p w14:paraId="7390ADC4"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2.2.1、单晶体腹部</w:t>
      </w:r>
      <w:proofErr w:type="gramStart"/>
      <w:r w:rsidRPr="00DD4E13">
        <w:rPr>
          <w:rFonts w:ascii="宋体" w:eastAsia="宋体" w:hAnsi="宋体" w:hint="eastAsia"/>
          <w:sz w:val="24"/>
          <w:szCs w:val="24"/>
        </w:rPr>
        <w:t>凸</w:t>
      </w:r>
      <w:proofErr w:type="gramEnd"/>
      <w:r w:rsidRPr="00DD4E13">
        <w:rPr>
          <w:rFonts w:ascii="宋体" w:eastAsia="宋体" w:hAnsi="宋体" w:hint="eastAsia"/>
          <w:sz w:val="24"/>
          <w:szCs w:val="24"/>
        </w:rPr>
        <w:t>阵探头：1.5～6.0MHz。</w:t>
      </w:r>
    </w:p>
    <w:p w14:paraId="106727ED"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2.2.2、单晶体心脏相控阵探头：1.5～4.5MHz。</w:t>
      </w:r>
    </w:p>
    <w:p w14:paraId="60735BFA"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2.2.3、浅表器官线阵探头：3～9.0MHz</w:t>
      </w:r>
    </w:p>
    <w:p w14:paraId="449C7E74"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2.2.4、超高频线阵探头：6.0～22.0MHz。</w:t>
      </w:r>
    </w:p>
    <w:p w14:paraId="42AC12EA"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2.2.5、颈脑血管微凸阵探头：3～12MHz。</w:t>
      </w:r>
    </w:p>
    <w:p w14:paraId="5E5E6EA0" w14:textId="1B1D69BB"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3、</w:t>
      </w:r>
      <w:proofErr w:type="gramStart"/>
      <w:r w:rsidRPr="00DD4E13">
        <w:rPr>
          <w:rFonts w:ascii="宋体" w:eastAsia="宋体" w:hAnsi="宋体" w:hint="eastAsia"/>
          <w:sz w:val="24"/>
          <w:szCs w:val="24"/>
        </w:rPr>
        <w:t>二维灰阶</w:t>
      </w:r>
      <w:proofErr w:type="gramEnd"/>
      <w:r w:rsidRPr="00DD4E13">
        <w:rPr>
          <w:rFonts w:ascii="宋体" w:eastAsia="宋体" w:hAnsi="宋体" w:hint="eastAsia"/>
          <w:sz w:val="24"/>
          <w:szCs w:val="24"/>
        </w:rPr>
        <w:t>成像7</w:t>
      </w:r>
    </w:p>
    <w:p w14:paraId="67C6E53C"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3.1、灰阶图像回放：≥10000幅</w:t>
      </w:r>
    </w:p>
    <w:p w14:paraId="54552B54"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3.2、增益调节：B、M、D可独立调节</w:t>
      </w:r>
    </w:p>
    <w:p w14:paraId="626C0B02"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3.3、STC≥8段可调节；横向增益：≥8段可调。</w:t>
      </w:r>
    </w:p>
    <w:p w14:paraId="65EF2F3B"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3.4、最大扫描深度：≥40cm。</w:t>
      </w:r>
    </w:p>
    <w:p w14:paraId="23F3CCAB"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3.5、可实时调节或冻结后调节参数。</w:t>
      </w:r>
    </w:p>
    <w:p w14:paraId="5AFF749E"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4、频谱多普勒：</w:t>
      </w:r>
    </w:p>
    <w:p w14:paraId="1529A998"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4.1、成像方式：脉冲波多普勒（PWD），连续波多普勒（CW）、高频脉冲多普勒。</w:t>
      </w:r>
    </w:p>
    <w:p w14:paraId="7A5BD7AD"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4.2、多普勒频率可视可调。</w:t>
      </w:r>
    </w:p>
    <w:p w14:paraId="306DEF2D"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4.3、最大测量速度：</w:t>
      </w:r>
    </w:p>
    <w:p w14:paraId="047D5769"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4.3.1、PWD：正向或反向血流速度≥8.0m/s。</w:t>
      </w:r>
    </w:p>
    <w:p w14:paraId="578F0440"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4.3.2、CWD血流速度：≥16.0m/s。</w:t>
      </w:r>
    </w:p>
    <w:p w14:paraId="24A2F26E"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4.4、最低测速：≤1mm/s</w:t>
      </w:r>
    </w:p>
    <w:p w14:paraId="1A3B1E03"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4.5、取样宽度：0.5-20mm多级可调。</w:t>
      </w:r>
    </w:p>
    <w:p w14:paraId="68FB0778"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4.6、多普勒基线位置可实时调节或冻结后再调节。</w:t>
      </w:r>
    </w:p>
    <w:p w14:paraId="015A7125"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4.7、滤波器：，PW、CW分别分级可调。</w:t>
      </w:r>
    </w:p>
    <w:p w14:paraId="05B35729"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lastRenderedPageBreak/>
        <w:t>5、彩色多普勒</w:t>
      </w:r>
    </w:p>
    <w:p w14:paraId="4C2374A5"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5.1、显示方式：速度显示、方差显示。</w:t>
      </w:r>
    </w:p>
    <w:p w14:paraId="073EBE7C"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5.2、彩色增强：组织多普勒成像、能量图、方向性能量图、动态血流成像。</w:t>
      </w:r>
    </w:p>
    <w:p w14:paraId="0D1E5BCA"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5.5、显示位置调整：线阵扫描感兴趣的图像范围不少于±30°。</w:t>
      </w:r>
    </w:p>
    <w:p w14:paraId="60B40576" w14:textId="5F782B98" w:rsidR="00DD4E13" w:rsidRPr="00DD4E13" w:rsidRDefault="00DD4E13" w:rsidP="00DD4E13">
      <w:pPr>
        <w:spacing w:line="360" w:lineRule="auto"/>
        <w:rPr>
          <w:rFonts w:ascii="宋体" w:eastAsia="宋体" w:hAnsi="宋体" w:hint="eastAsia"/>
          <w:sz w:val="24"/>
          <w:szCs w:val="24"/>
        </w:rPr>
      </w:pPr>
      <w:r>
        <w:rPr>
          <w:rFonts w:ascii="宋体" w:eastAsia="宋体" w:hAnsi="宋体" w:hint="eastAsia"/>
          <w:sz w:val="24"/>
          <w:szCs w:val="24"/>
        </w:rPr>
        <w:t>四</w:t>
      </w:r>
      <w:r w:rsidRPr="00DD4E13">
        <w:rPr>
          <w:rFonts w:ascii="宋体" w:eastAsia="宋体" w:hAnsi="宋体" w:hint="eastAsia"/>
          <w:sz w:val="24"/>
          <w:szCs w:val="24"/>
        </w:rPr>
        <w:t>、主要配置</w:t>
      </w:r>
    </w:p>
    <w:p w14:paraId="754258BB"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1、超声诊断系统主机：1台。</w:t>
      </w:r>
    </w:p>
    <w:p w14:paraId="0D52E81C"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w:t>
      </w:r>
      <w:r w:rsidRPr="00DD4E13">
        <w:rPr>
          <w:rFonts w:ascii="宋体" w:eastAsia="宋体" w:hAnsi="宋体" w:hint="eastAsia"/>
          <w:sz w:val="24"/>
          <w:szCs w:val="24"/>
        </w:rPr>
        <w:tab/>
        <w:t>单晶体</w:t>
      </w:r>
      <w:proofErr w:type="gramStart"/>
      <w:r w:rsidRPr="00DD4E13">
        <w:rPr>
          <w:rFonts w:ascii="宋体" w:eastAsia="宋体" w:hAnsi="宋体" w:hint="eastAsia"/>
          <w:sz w:val="24"/>
          <w:szCs w:val="24"/>
        </w:rPr>
        <w:t>凸</w:t>
      </w:r>
      <w:proofErr w:type="gramEnd"/>
      <w:r w:rsidRPr="00DD4E13">
        <w:rPr>
          <w:rFonts w:ascii="宋体" w:eastAsia="宋体" w:hAnsi="宋体" w:hint="eastAsia"/>
          <w:sz w:val="24"/>
          <w:szCs w:val="24"/>
        </w:rPr>
        <w:t>阵腹部探头：1把。</w:t>
      </w:r>
    </w:p>
    <w:p w14:paraId="409F3C7C"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3、单晶体心脏相控阵探头：1把。</w:t>
      </w:r>
    </w:p>
    <w:p w14:paraId="37E0315F"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4、高频血管线阵探头： 1把。</w:t>
      </w:r>
    </w:p>
    <w:p w14:paraId="2ED2D890"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5、超高频肌骨线阵探头：1把。</w:t>
      </w:r>
    </w:p>
    <w:p w14:paraId="69CAD7FD"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6、颈脑血管小微凸阵探头：1把。</w:t>
      </w:r>
    </w:p>
    <w:p w14:paraId="25CCF049"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7、无线探头：1把。</w:t>
      </w:r>
    </w:p>
    <w:p w14:paraId="60EAA1FA" w14:textId="2501401E" w:rsidR="00B86F37" w:rsidRDefault="00DD4E13" w:rsidP="00DD4E13">
      <w:pPr>
        <w:spacing w:line="360" w:lineRule="auto"/>
        <w:rPr>
          <w:rFonts w:ascii="宋体" w:eastAsia="宋体" w:hAnsi="宋体" w:hint="eastAsia"/>
          <w:sz w:val="24"/>
          <w:szCs w:val="24"/>
        </w:rPr>
      </w:pPr>
      <w:r>
        <w:rPr>
          <w:rFonts w:ascii="宋体" w:eastAsia="宋体" w:hAnsi="宋体" w:hint="eastAsia"/>
          <w:sz w:val="24"/>
          <w:szCs w:val="24"/>
        </w:rPr>
        <w:t>五</w:t>
      </w:r>
      <w:r w:rsidRPr="00DD4E13">
        <w:rPr>
          <w:rFonts w:ascii="宋体" w:eastAsia="宋体" w:hAnsi="宋体" w:hint="eastAsia"/>
          <w:sz w:val="24"/>
          <w:szCs w:val="24"/>
        </w:rPr>
        <w:t>、质量保证期：调试验收合格后≥5年（含探头）。</w:t>
      </w:r>
    </w:p>
    <w:p w14:paraId="3D34E4CC" w14:textId="77777777" w:rsidR="00DD4E13" w:rsidRPr="00001E9A" w:rsidRDefault="00DD4E13" w:rsidP="00DD4E13">
      <w:pPr>
        <w:spacing w:line="360" w:lineRule="auto"/>
        <w:rPr>
          <w:rFonts w:ascii="宋体" w:eastAsia="宋体" w:hAnsi="宋体" w:hint="eastAsia"/>
          <w:sz w:val="24"/>
          <w:szCs w:val="24"/>
        </w:rPr>
      </w:pPr>
    </w:p>
    <w:p w14:paraId="2CBB91AB" w14:textId="15EDD11B" w:rsidR="00B86F37" w:rsidRDefault="00B86F37" w:rsidP="00B86F37">
      <w:pPr>
        <w:spacing w:line="360" w:lineRule="auto"/>
        <w:rPr>
          <w:rFonts w:ascii="宋体" w:eastAsia="宋体" w:hAnsi="宋体" w:hint="eastAsia"/>
          <w:sz w:val="24"/>
          <w:szCs w:val="24"/>
        </w:rPr>
      </w:pPr>
      <w:r w:rsidRPr="00216692">
        <w:rPr>
          <w:rFonts w:ascii="宋体" w:eastAsia="宋体" w:hAnsi="宋体" w:hint="eastAsia"/>
          <w:sz w:val="24"/>
          <w:szCs w:val="24"/>
        </w:rPr>
        <w:t>品目</w:t>
      </w:r>
      <w:r>
        <w:rPr>
          <w:rFonts w:ascii="宋体" w:eastAsia="宋体" w:hAnsi="宋体" w:hint="eastAsia"/>
          <w:sz w:val="24"/>
          <w:szCs w:val="24"/>
        </w:rPr>
        <w:t>2-2</w:t>
      </w:r>
      <w:r w:rsidRPr="00216692">
        <w:rPr>
          <w:rFonts w:ascii="宋体" w:eastAsia="宋体" w:hAnsi="宋体"/>
          <w:sz w:val="24"/>
          <w:szCs w:val="24"/>
        </w:rPr>
        <w:t>、</w:t>
      </w:r>
      <w:r w:rsidRPr="00B86F37">
        <w:rPr>
          <w:rFonts w:ascii="宋体" w:eastAsia="宋体" w:hAnsi="宋体" w:hint="eastAsia"/>
          <w:sz w:val="24"/>
          <w:szCs w:val="24"/>
        </w:rPr>
        <w:t>全数字化彩色超声波诊断装置</w:t>
      </w:r>
    </w:p>
    <w:p w14:paraId="124F18D0" w14:textId="464FFC83" w:rsidR="00DD4E13" w:rsidRPr="00DD4E13" w:rsidRDefault="00DD4E13" w:rsidP="00DD4E13">
      <w:pPr>
        <w:spacing w:line="360" w:lineRule="auto"/>
        <w:rPr>
          <w:rFonts w:ascii="宋体" w:eastAsia="宋体" w:hAnsi="宋体" w:hint="eastAsia"/>
          <w:sz w:val="24"/>
          <w:szCs w:val="24"/>
        </w:rPr>
      </w:pPr>
      <w:r>
        <w:rPr>
          <w:rFonts w:ascii="宋体" w:eastAsia="宋体" w:hAnsi="宋体" w:hint="eastAsia"/>
          <w:sz w:val="24"/>
          <w:szCs w:val="24"/>
        </w:rPr>
        <w:t>一</w:t>
      </w:r>
      <w:r w:rsidRPr="00DD4E13">
        <w:rPr>
          <w:rFonts w:ascii="宋体" w:eastAsia="宋体" w:hAnsi="宋体" w:hint="eastAsia"/>
          <w:sz w:val="24"/>
          <w:szCs w:val="24"/>
        </w:rPr>
        <w:t>、主要用途：用于腹部、心脏、妇产科、泌尿科、浅表组织与小器官、神经、血管、儿科、急重诊超声诊断。</w:t>
      </w:r>
    </w:p>
    <w:p w14:paraId="7F77ABA4" w14:textId="10270010" w:rsidR="00DD4E13" w:rsidRPr="00DD4E13" w:rsidRDefault="00DD4E13" w:rsidP="00DD4E13">
      <w:pPr>
        <w:spacing w:line="360" w:lineRule="auto"/>
        <w:rPr>
          <w:rFonts w:ascii="宋体" w:eastAsia="宋体" w:hAnsi="宋体" w:hint="eastAsia"/>
          <w:sz w:val="24"/>
          <w:szCs w:val="24"/>
        </w:rPr>
      </w:pPr>
      <w:r>
        <w:rPr>
          <w:rFonts w:ascii="宋体" w:eastAsia="宋体" w:hAnsi="宋体" w:hint="eastAsia"/>
          <w:sz w:val="24"/>
          <w:szCs w:val="24"/>
        </w:rPr>
        <w:t>二</w:t>
      </w:r>
      <w:r w:rsidRPr="00DD4E13">
        <w:rPr>
          <w:rFonts w:ascii="宋体" w:eastAsia="宋体" w:hAnsi="宋体" w:hint="eastAsia"/>
          <w:sz w:val="24"/>
          <w:szCs w:val="24"/>
        </w:rPr>
        <w:t>、系统功能概述：</w:t>
      </w:r>
    </w:p>
    <w:p w14:paraId="2D00A8BE"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1、主机成像系统包括</w:t>
      </w:r>
    </w:p>
    <w:p w14:paraId="0D5645BC"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 xml:space="preserve">1.1、波束发射器：数字化全域动态聚焦，数字化可变孔径及动态变迹，A/D ≥ 16bit </w:t>
      </w:r>
    </w:p>
    <w:p w14:paraId="41BE066D"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1.2、高分辨率成像技术：可显示直径≤0.1mm的血管内膜。</w:t>
      </w:r>
    </w:p>
    <w:p w14:paraId="3209683A"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1.3、斑点噪声抑制技术：支持所配探头，多级可调，支持 3D/4D、CFM/PDI、</w:t>
      </w:r>
      <w:proofErr w:type="gramStart"/>
      <w:r w:rsidRPr="00DD4E13">
        <w:rPr>
          <w:rFonts w:ascii="宋体" w:eastAsia="宋体" w:hAnsi="宋体" w:hint="eastAsia"/>
          <w:sz w:val="24"/>
          <w:szCs w:val="24"/>
        </w:rPr>
        <w:t>宽景成像</w:t>
      </w:r>
      <w:proofErr w:type="gramEnd"/>
      <w:r w:rsidRPr="00DD4E13">
        <w:rPr>
          <w:rFonts w:ascii="宋体" w:eastAsia="宋体" w:hAnsi="宋体" w:hint="eastAsia"/>
          <w:sz w:val="24"/>
          <w:szCs w:val="24"/>
        </w:rPr>
        <w:t>、造影成像等技术。</w:t>
      </w:r>
    </w:p>
    <w:p w14:paraId="2DF050BD"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1.4、多角度扫描空间复合成像技术：≥3档可调。</w:t>
      </w:r>
    </w:p>
    <w:p w14:paraId="77562A10"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1.5、声速匹配技术：根据人体组织真实情况，自动匹配至最佳成像声速，声速数值可显示。</w:t>
      </w:r>
    </w:p>
    <w:p w14:paraId="3F98ABFD"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1.6、全屏放大功能。</w:t>
      </w:r>
    </w:p>
    <w:p w14:paraId="5F0ACC45"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1.7、B模式局部ROI区域高分辨率显示技术：全局图像与局部高清图像可同屏双实时显示。</w:t>
      </w:r>
    </w:p>
    <w:p w14:paraId="3C4B5838"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lastRenderedPageBreak/>
        <w:t>1.8、扩展成像技术：支持所配</w:t>
      </w:r>
      <w:proofErr w:type="gramStart"/>
      <w:r w:rsidRPr="00DD4E13">
        <w:rPr>
          <w:rFonts w:ascii="宋体" w:eastAsia="宋体" w:hAnsi="宋体" w:hint="eastAsia"/>
          <w:sz w:val="24"/>
          <w:szCs w:val="24"/>
        </w:rPr>
        <w:t>凸</w:t>
      </w:r>
      <w:proofErr w:type="gramEnd"/>
      <w:r w:rsidRPr="00DD4E13">
        <w:rPr>
          <w:rFonts w:ascii="宋体" w:eastAsia="宋体" w:hAnsi="宋体" w:hint="eastAsia"/>
          <w:sz w:val="24"/>
          <w:szCs w:val="24"/>
        </w:rPr>
        <w:t>阵、微凸阵、线阵、相控阵探头，且空间复合成像技术及斑点噪声抑制技术支持其扩展区域。</w:t>
      </w:r>
    </w:p>
    <w:p w14:paraId="31843E6D"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1.9、一键自动图像优化：可一键快速优化：</w:t>
      </w:r>
      <w:proofErr w:type="gramStart"/>
      <w:r w:rsidRPr="00DD4E13">
        <w:rPr>
          <w:rFonts w:ascii="宋体" w:eastAsia="宋体" w:hAnsi="宋体" w:hint="eastAsia"/>
          <w:sz w:val="24"/>
          <w:szCs w:val="24"/>
        </w:rPr>
        <w:t>二维灰阶</w:t>
      </w:r>
      <w:proofErr w:type="gramEnd"/>
      <w:r w:rsidRPr="00DD4E13">
        <w:rPr>
          <w:rFonts w:ascii="宋体" w:eastAsia="宋体" w:hAnsi="宋体" w:hint="eastAsia"/>
          <w:sz w:val="24"/>
          <w:szCs w:val="24"/>
        </w:rPr>
        <w:t>、彩色多普勒、频谱多普勒、及造影图像</w:t>
      </w:r>
    </w:p>
    <w:p w14:paraId="395BAC85"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1.10、 二维、彩色取样</w:t>
      </w:r>
      <w:proofErr w:type="gramStart"/>
      <w:r w:rsidRPr="00DD4E13">
        <w:rPr>
          <w:rFonts w:ascii="宋体" w:eastAsia="宋体" w:hAnsi="宋体" w:hint="eastAsia"/>
          <w:sz w:val="24"/>
          <w:szCs w:val="24"/>
        </w:rPr>
        <w:t>框角度</w:t>
      </w:r>
      <w:proofErr w:type="gramEnd"/>
      <w:r w:rsidRPr="00DD4E13">
        <w:rPr>
          <w:rFonts w:ascii="宋体" w:eastAsia="宋体" w:hAnsi="宋体" w:hint="eastAsia"/>
          <w:sz w:val="24"/>
          <w:szCs w:val="24"/>
        </w:rPr>
        <w:t>独立偏转技术：彩色取样框偏转角度≥30°。</w:t>
      </w:r>
    </w:p>
    <w:p w14:paraId="0CF64AC1"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1.11、</w:t>
      </w:r>
      <w:proofErr w:type="gramStart"/>
      <w:r w:rsidRPr="00DD4E13">
        <w:rPr>
          <w:rFonts w:ascii="宋体" w:eastAsia="宋体" w:hAnsi="宋体" w:hint="eastAsia"/>
          <w:sz w:val="24"/>
          <w:szCs w:val="24"/>
        </w:rPr>
        <w:t>二维灰阶</w:t>
      </w:r>
      <w:proofErr w:type="gramEnd"/>
      <w:r w:rsidRPr="00DD4E13">
        <w:rPr>
          <w:rFonts w:ascii="宋体" w:eastAsia="宋体" w:hAnsi="宋体" w:hint="eastAsia"/>
          <w:sz w:val="24"/>
          <w:szCs w:val="24"/>
        </w:rPr>
        <w:t>成像单元。</w:t>
      </w:r>
    </w:p>
    <w:p w14:paraId="5F9E78D2"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1.12、频谱多普勒成像单元</w:t>
      </w:r>
    </w:p>
    <w:p w14:paraId="5D8DFEA8"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1.13、微血流成像技术：可检测并显示组织内部及病灶的低速血流。</w:t>
      </w:r>
    </w:p>
    <w:p w14:paraId="2B6F623A"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1.14、智能多普勒技术：可识别血管结构，自动调整调整频谱取样容积及角度。</w:t>
      </w:r>
    </w:p>
    <w:p w14:paraId="6B1813D3"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1.15、彩色多普勒勒成像单元。</w:t>
      </w:r>
    </w:p>
    <w:p w14:paraId="15BD6DCE"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1.16、造影成像：</w:t>
      </w:r>
    </w:p>
    <w:p w14:paraId="1F2A3DE5"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1.16.1、支持所配腹部探头、浅表探头、相控阵探头、腔内探头。</w:t>
      </w:r>
    </w:p>
    <w:p w14:paraId="32954DAA"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1.16.2、支持微血管造影增强。</w:t>
      </w:r>
    </w:p>
    <w:p w14:paraId="24D13393"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1.16.2、可实时显示组织图像和造影图像，造影图像和组织图像位置可互换。</w:t>
      </w:r>
    </w:p>
    <w:p w14:paraId="08B44674"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1.16.3、具有双计时器</w:t>
      </w:r>
    </w:p>
    <w:p w14:paraId="06FF7E86"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1.16.4、可向后存储≥8min电影。</w:t>
      </w:r>
    </w:p>
    <w:p w14:paraId="12A59EDE"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1.16.5、造影定量分析功能，ROI≥8个，取样点可跟踪感兴趣区运动，可提供时间强度分析曲线。</w:t>
      </w:r>
    </w:p>
    <w:p w14:paraId="76CC695C"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1.16、穿刺针增强显示功能：动态增强超声图像中针体显示，可双屏实时对比显示增强前后效果，</w:t>
      </w:r>
      <w:proofErr w:type="gramStart"/>
      <w:r w:rsidRPr="00DD4E13">
        <w:rPr>
          <w:rFonts w:ascii="宋体" w:eastAsia="宋体" w:hAnsi="宋体" w:hint="eastAsia"/>
          <w:sz w:val="24"/>
          <w:szCs w:val="24"/>
        </w:rPr>
        <w:t>支持自</w:t>
      </w:r>
      <w:proofErr w:type="gramEnd"/>
      <w:r w:rsidRPr="00DD4E13">
        <w:rPr>
          <w:rFonts w:ascii="宋体" w:eastAsia="宋体" w:hAnsi="宋体" w:hint="eastAsia"/>
          <w:sz w:val="24"/>
          <w:szCs w:val="24"/>
        </w:rPr>
        <w:t>适应校正角度。</w:t>
      </w:r>
    </w:p>
    <w:p w14:paraId="1AF2EFE7"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1.17、解剖M型模式：≥3条取样线，可360°自由旋转。</w:t>
      </w:r>
    </w:p>
    <w:p w14:paraId="74EA1F98"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1.18、实时超声图像与历史保存超声图像可同屏显示。</w:t>
      </w:r>
    </w:p>
    <w:p w14:paraId="54CB10A4"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1.19、应变式弹性成像</w:t>
      </w:r>
    </w:p>
    <w:p w14:paraId="0D4A3853"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1.19.1、支持所配</w:t>
      </w:r>
      <w:proofErr w:type="gramStart"/>
      <w:r w:rsidRPr="00DD4E13">
        <w:rPr>
          <w:rFonts w:ascii="宋体" w:eastAsia="宋体" w:hAnsi="宋体" w:hint="eastAsia"/>
          <w:sz w:val="24"/>
          <w:szCs w:val="24"/>
        </w:rPr>
        <w:t>凸</w:t>
      </w:r>
      <w:proofErr w:type="gramEnd"/>
      <w:r w:rsidRPr="00DD4E13">
        <w:rPr>
          <w:rFonts w:ascii="宋体" w:eastAsia="宋体" w:hAnsi="宋体" w:hint="eastAsia"/>
          <w:sz w:val="24"/>
          <w:szCs w:val="24"/>
        </w:rPr>
        <w:t>阵探头、线阵探头、腔内探头。</w:t>
      </w:r>
    </w:p>
    <w:p w14:paraId="735F8C56"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 xml:space="preserve">1.19.2、具有压力补偿技术。 </w:t>
      </w:r>
    </w:p>
    <w:p w14:paraId="3397A452"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1.19.3、具有操作压力提示功能，</w:t>
      </w:r>
      <w:proofErr w:type="gramStart"/>
      <w:r w:rsidRPr="00DD4E13">
        <w:rPr>
          <w:rFonts w:ascii="宋体" w:eastAsia="宋体" w:hAnsi="宋体" w:hint="eastAsia"/>
          <w:sz w:val="24"/>
          <w:szCs w:val="24"/>
        </w:rPr>
        <w:t>可逐帧查看</w:t>
      </w:r>
      <w:proofErr w:type="gramEnd"/>
      <w:r w:rsidRPr="00DD4E13">
        <w:rPr>
          <w:rFonts w:ascii="宋体" w:eastAsia="宋体" w:hAnsi="宋体" w:hint="eastAsia"/>
          <w:sz w:val="24"/>
          <w:szCs w:val="24"/>
        </w:rPr>
        <w:t>图像的压力大小。</w:t>
      </w:r>
    </w:p>
    <w:p w14:paraId="5B87B8FA"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1.19.4、具备应变、应变率测量功能，可提供应变直方图。</w:t>
      </w:r>
    </w:p>
    <w:p w14:paraId="00D02AD6" w14:textId="2A4C4611" w:rsidR="00DD4E13" w:rsidRPr="00DD4E13" w:rsidRDefault="00DD4E13" w:rsidP="00DD4E13">
      <w:pPr>
        <w:spacing w:line="360" w:lineRule="auto"/>
        <w:rPr>
          <w:rFonts w:ascii="宋体" w:eastAsia="宋体" w:hAnsi="宋体" w:hint="eastAsia"/>
          <w:b/>
          <w:bCs/>
          <w:sz w:val="24"/>
          <w:szCs w:val="24"/>
        </w:rPr>
      </w:pPr>
      <w:r w:rsidRPr="00DD4E13">
        <w:rPr>
          <w:rFonts w:ascii="宋体" w:eastAsia="宋体" w:hAnsi="宋体" w:hint="eastAsia"/>
          <w:b/>
          <w:bCs/>
          <w:sz w:val="24"/>
          <w:szCs w:val="24"/>
        </w:rPr>
        <w:t>#1.19.5、具有肿块周边组织与正常组织、肿块周边组织与肿块内组织弹性分析功能。</w:t>
      </w:r>
    </w:p>
    <w:p w14:paraId="4D080951"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1.20、剪切波弹性成像</w:t>
      </w:r>
    </w:p>
    <w:p w14:paraId="485A3D65"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1.20.1、支持所配</w:t>
      </w:r>
      <w:proofErr w:type="gramStart"/>
      <w:r w:rsidRPr="00DD4E13">
        <w:rPr>
          <w:rFonts w:ascii="宋体" w:eastAsia="宋体" w:hAnsi="宋体" w:hint="eastAsia"/>
          <w:sz w:val="24"/>
          <w:szCs w:val="24"/>
        </w:rPr>
        <w:t>凸</w:t>
      </w:r>
      <w:proofErr w:type="gramEnd"/>
      <w:r w:rsidRPr="00DD4E13">
        <w:rPr>
          <w:rFonts w:ascii="宋体" w:eastAsia="宋体" w:hAnsi="宋体" w:hint="eastAsia"/>
          <w:sz w:val="24"/>
          <w:szCs w:val="24"/>
        </w:rPr>
        <w:t>阵探头、线阵探头、腔内探头。</w:t>
      </w:r>
    </w:p>
    <w:p w14:paraId="48F2303F"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lastRenderedPageBreak/>
        <w:t>1.20.2、具备二维实时剪切波弹性成像和单点式剪切波成像功能，可提供定量的组织硬度信息。</w:t>
      </w:r>
    </w:p>
    <w:p w14:paraId="0E31B196"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1.20.3、实时剪切波弹性成像取样框大小和位置可调。</w:t>
      </w:r>
    </w:p>
    <w:p w14:paraId="23769306"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1.20.4、弹性定量参数包括杨氏模量（E）、剪切波速度，剪切模量（G）。</w:t>
      </w:r>
    </w:p>
    <w:p w14:paraId="16F30441"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1.20.5、实时剪切波弹性成像、二维成像可双实时成像。</w:t>
      </w:r>
    </w:p>
    <w:p w14:paraId="03F6F880"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1.20.6、具备组织硬度定量分析功能，可多种比值分析、柱状图分析。</w:t>
      </w:r>
    </w:p>
    <w:p w14:paraId="34A7F388"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1.20.7、具有病灶周边浸润区的定量工具，感兴趣区大小可视可调。</w:t>
      </w:r>
    </w:p>
    <w:p w14:paraId="2A36889E"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1.20.8、具备定量测量映射功能，在组织图测量时弹性图同步测量。</w:t>
      </w:r>
    </w:p>
    <w:p w14:paraId="0923D192"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1.20.9、可显示可信度图、运动稳定性指数。</w:t>
      </w:r>
    </w:p>
    <w:p w14:paraId="3E2B7C0C"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1.21、</w:t>
      </w:r>
      <w:proofErr w:type="gramStart"/>
      <w:r w:rsidRPr="00DD4E13">
        <w:rPr>
          <w:rFonts w:ascii="宋体" w:eastAsia="宋体" w:hAnsi="宋体" w:hint="eastAsia"/>
          <w:sz w:val="24"/>
          <w:szCs w:val="24"/>
        </w:rPr>
        <w:t>宽景成像</w:t>
      </w:r>
      <w:proofErr w:type="gramEnd"/>
    </w:p>
    <w:p w14:paraId="2542A011"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1.21.1、支持所配腹部</w:t>
      </w:r>
      <w:proofErr w:type="gramStart"/>
      <w:r w:rsidRPr="00DD4E13">
        <w:rPr>
          <w:rFonts w:ascii="宋体" w:eastAsia="宋体" w:hAnsi="宋体" w:hint="eastAsia"/>
          <w:sz w:val="24"/>
          <w:szCs w:val="24"/>
        </w:rPr>
        <w:t>凸</w:t>
      </w:r>
      <w:proofErr w:type="gramEnd"/>
      <w:r w:rsidRPr="00DD4E13">
        <w:rPr>
          <w:rFonts w:ascii="宋体" w:eastAsia="宋体" w:hAnsi="宋体" w:hint="eastAsia"/>
          <w:sz w:val="24"/>
          <w:szCs w:val="24"/>
        </w:rPr>
        <w:t>阵探头、线阵探头、腔内探头、相控阵探头。</w:t>
      </w:r>
    </w:p>
    <w:p w14:paraId="08037F80"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1.21.2、支持二</w:t>
      </w:r>
      <w:proofErr w:type="gramStart"/>
      <w:r w:rsidRPr="00DD4E13">
        <w:rPr>
          <w:rFonts w:ascii="宋体" w:eastAsia="宋体" w:hAnsi="宋体" w:hint="eastAsia"/>
          <w:sz w:val="24"/>
          <w:szCs w:val="24"/>
        </w:rPr>
        <w:t>维宽景和</w:t>
      </w:r>
      <w:proofErr w:type="gramEnd"/>
      <w:r w:rsidRPr="00DD4E13">
        <w:rPr>
          <w:rFonts w:ascii="宋体" w:eastAsia="宋体" w:hAnsi="宋体" w:hint="eastAsia"/>
          <w:sz w:val="24"/>
          <w:szCs w:val="24"/>
        </w:rPr>
        <w:t>彩色宽景。</w:t>
      </w:r>
    </w:p>
    <w:p w14:paraId="093F0461"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1.21.3、可</w:t>
      </w:r>
      <w:proofErr w:type="gramStart"/>
      <w:r w:rsidRPr="00DD4E13">
        <w:rPr>
          <w:rFonts w:ascii="宋体" w:eastAsia="宋体" w:hAnsi="宋体" w:hint="eastAsia"/>
          <w:sz w:val="24"/>
          <w:szCs w:val="24"/>
        </w:rPr>
        <w:t>自动检测宽景成像</w:t>
      </w:r>
      <w:proofErr w:type="gramEnd"/>
      <w:r w:rsidRPr="00DD4E13">
        <w:rPr>
          <w:rFonts w:ascii="宋体" w:eastAsia="宋体" w:hAnsi="宋体" w:hint="eastAsia"/>
          <w:sz w:val="24"/>
          <w:szCs w:val="24"/>
        </w:rPr>
        <w:t>时探头的扫描方向，可提示扫描速度过快、过慢或者正常。</w:t>
      </w:r>
    </w:p>
    <w:p w14:paraId="5197BD87"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1.21.4、成像后的图像可旋转及测量。</w:t>
      </w:r>
    </w:p>
    <w:p w14:paraId="454EB80A"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1.21.5、</w:t>
      </w:r>
      <w:proofErr w:type="gramStart"/>
      <w:r w:rsidRPr="00DD4E13">
        <w:rPr>
          <w:rFonts w:ascii="宋体" w:eastAsia="宋体" w:hAnsi="宋体" w:hint="eastAsia"/>
          <w:sz w:val="24"/>
          <w:szCs w:val="24"/>
        </w:rPr>
        <w:t>宽景成像</w:t>
      </w:r>
      <w:proofErr w:type="gramEnd"/>
      <w:r w:rsidRPr="00DD4E13">
        <w:rPr>
          <w:rFonts w:ascii="宋体" w:eastAsia="宋体" w:hAnsi="宋体" w:hint="eastAsia"/>
          <w:sz w:val="24"/>
          <w:szCs w:val="24"/>
        </w:rPr>
        <w:t>拼接长度≥100cm。</w:t>
      </w:r>
    </w:p>
    <w:p w14:paraId="77F722DC"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1.22、心血管成像</w:t>
      </w:r>
    </w:p>
    <w:p w14:paraId="5F0139D9"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1.22.1、具备组织多普勒速度成像功能，包括组织速度成像、组织频谱成像、组织能量成像、组织M型成像模式</w:t>
      </w:r>
    </w:p>
    <w:p w14:paraId="4D151146" w14:textId="14A207CB" w:rsidR="00DD4E13" w:rsidRPr="00DD4E13" w:rsidRDefault="00DD4E13" w:rsidP="00DD4E13">
      <w:pPr>
        <w:spacing w:line="360" w:lineRule="auto"/>
        <w:rPr>
          <w:rFonts w:ascii="宋体" w:eastAsia="宋体" w:hAnsi="宋体" w:hint="eastAsia"/>
          <w:b/>
          <w:bCs/>
          <w:sz w:val="24"/>
          <w:szCs w:val="24"/>
        </w:rPr>
      </w:pPr>
      <w:r w:rsidRPr="00DD4E13">
        <w:rPr>
          <w:rFonts w:ascii="宋体" w:eastAsia="宋体" w:hAnsi="宋体" w:hint="eastAsia"/>
          <w:b/>
          <w:bCs/>
          <w:sz w:val="24"/>
          <w:szCs w:val="24"/>
        </w:rPr>
        <w:t>#1.22.2、通过彩色向量箭头可追踪血流速度的大小和方向，显示外周血管的血流动力学特征，且</w:t>
      </w:r>
      <w:proofErr w:type="gramStart"/>
      <w:r w:rsidRPr="00DD4E13">
        <w:rPr>
          <w:rFonts w:ascii="宋体" w:eastAsia="宋体" w:hAnsi="宋体" w:hint="eastAsia"/>
          <w:b/>
          <w:bCs/>
          <w:sz w:val="24"/>
          <w:szCs w:val="24"/>
        </w:rPr>
        <w:t>无角度</w:t>
      </w:r>
      <w:proofErr w:type="gramEnd"/>
      <w:r w:rsidRPr="00DD4E13">
        <w:rPr>
          <w:rFonts w:ascii="宋体" w:eastAsia="宋体" w:hAnsi="宋体" w:hint="eastAsia"/>
          <w:b/>
          <w:bCs/>
          <w:sz w:val="24"/>
          <w:szCs w:val="24"/>
        </w:rPr>
        <w:t>依赖。</w:t>
      </w:r>
    </w:p>
    <w:p w14:paraId="3C44834C"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1.22.3、可实时跟踪血管上下壁运动并显示血管壁的运动曲线，自动检测颈动脉的弹性和血管硬度</w:t>
      </w:r>
    </w:p>
    <w:p w14:paraId="2B6DBE6C" w14:textId="5D71367A" w:rsidR="00DD4E13" w:rsidRPr="00DD4E13" w:rsidRDefault="00DD4E13" w:rsidP="00DD4E13">
      <w:pPr>
        <w:spacing w:line="360" w:lineRule="auto"/>
        <w:rPr>
          <w:rFonts w:ascii="宋体" w:eastAsia="宋体" w:hAnsi="宋体" w:hint="eastAsia"/>
          <w:b/>
          <w:bCs/>
          <w:sz w:val="24"/>
          <w:szCs w:val="24"/>
        </w:rPr>
      </w:pPr>
      <w:r w:rsidRPr="00DD4E13">
        <w:rPr>
          <w:rFonts w:ascii="宋体" w:eastAsia="宋体" w:hAnsi="宋体" w:hint="eastAsia"/>
          <w:b/>
          <w:bCs/>
          <w:sz w:val="24"/>
          <w:szCs w:val="24"/>
        </w:rPr>
        <w:t>#1.22.4、具备血管脉搏波分析功能,可提供管径搏动曲线和搏动时空图，可测量脉搏波速度早期、晚期均值和标准差、脉搏波速度、管径峰值/ 谷值、管径峰值/ 谷值标准差、管径差值、管径搏动比、顺应性。</w:t>
      </w:r>
    </w:p>
    <w:p w14:paraId="2C2EF779"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1.23、自动工作流协议：非预设条件，检查过程中可根据定义的协议自动切换图像模式，自动标记体标示意图，自动注释等；操作协议可自定义。</w:t>
      </w:r>
    </w:p>
    <w:p w14:paraId="20D8A650"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1.24、内置超声教学软件。</w:t>
      </w:r>
    </w:p>
    <w:p w14:paraId="32711E3C"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测量分析和报告包括</w:t>
      </w:r>
    </w:p>
    <w:p w14:paraId="38A1AF1A"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lastRenderedPageBreak/>
        <w:t xml:space="preserve">2.1、全科测量包：自动生成腹部、妇科、产科、心脏、泌尿、小器官、儿科、血管、急诊科报告。 </w:t>
      </w:r>
    </w:p>
    <w:p w14:paraId="2DC740FA"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2.2、自动识别病灶边界，可测量封闭区域的长短轴长度、面积及周长。</w:t>
      </w:r>
    </w:p>
    <w:p w14:paraId="50148A11"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2.3、</w:t>
      </w:r>
      <w:proofErr w:type="gramStart"/>
      <w:r w:rsidRPr="00DD4E13">
        <w:rPr>
          <w:rFonts w:ascii="宋体" w:eastAsia="宋体" w:hAnsi="宋体" w:hint="eastAsia"/>
          <w:sz w:val="24"/>
          <w:szCs w:val="24"/>
        </w:rPr>
        <w:t>肝肾比测量</w:t>
      </w:r>
      <w:proofErr w:type="gramEnd"/>
      <w:r w:rsidRPr="00DD4E13">
        <w:rPr>
          <w:rFonts w:ascii="宋体" w:eastAsia="宋体" w:hAnsi="宋体" w:hint="eastAsia"/>
          <w:sz w:val="24"/>
          <w:szCs w:val="24"/>
        </w:rPr>
        <w:t>：</w:t>
      </w:r>
      <w:proofErr w:type="gramStart"/>
      <w:r w:rsidRPr="00DD4E13">
        <w:rPr>
          <w:rFonts w:ascii="宋体" w:eastAsia="宋体" w:hAnsi="宋体" w:hint="eastAsia"/>
          <w:sz w:val="24"/>
          <w:szCs w:val="24"/>
        </w:rPr>
        <w:t>一键式肝肾皮质</w:t>
      </w:r>
      <w:proofErr w:type="gramEnd"/>
      <w:r w:rsidRPr="00DD4E13">
        <w:rPr>
          <w:rFonts w:ascii="宋体" w:eastAsia="宋体" w:hAnsi="宋体" w:hint="eastAsia"/>
          <w:sz w:val="24"/>
          <w:szCs w:val="24"/>
        </w:rPr>
        <w:t>识别，自动计算肾皮质和肝脏的灰阶比值进行肝脂肪变性评估。</w:t>
      </w:r>
    </w:p>
    <w:p w14:paraId="3F018073" w14:textId="60636CE6" w:rsidR="00DD4E13" w:rsidRPr="00DD4E13" w:rsidRDefault="00DD4E13" w:rsidP="00DD4E13">
      <w:pPr>
        <w:spacing w:line="360" w:lineRule="auto"/>
        <w:rPr>
          <w:rFonts w:ascii="宋体" w:eastAsia="宋体" w:hAnsi="宋体" w:hint="eastAsia"/>
          <w:b/>
          <w:bCs/>
          <w:sz w:val="24"/>
          <w:szCs w:val="24"/>
        </w:rPr>
      </w:pPr>
      <w:r w:rsidRPr="00DD4E13">
        <w:rPr>
          <w:rFonts w:ascii="宋体" w:eastAsia="宋体" w:hAnsi="宋体" w:hint="eastAsia"/>
          <w:b/>
          <w:bCs/>
          <w:sz w:val="24"/>
          <w:szCs w:val="24"/>
        </w:rPr>
        <w:t>#2.4、血管内中膜自动测量技术：可在实时图像上进行自动测量，可同时自动描记血管前、后壁的内中膜，自动生成测量数据，测量数据至少</w:t>
      </w:r>
      <w:proofErr w:type="gramStart"/>
      <w:r w:rsidRPr="00DD4E13">
        <w:rPr>
          <w:rFonts w:ascii="宋体" w:eastAsia="宋体" w:hAnsi="宋体" w:hint="eastAsia"/>
          <w:b/>
          <w:bCs/>
          <w:sz w:val="24"/>
          <w:szCs w:val="24"/>
        </w:rPr>
        <w:t>包括包括</w:t>
      </w:r>
      <w:proofErr w:type="gramEnd"/>
      <w:r w:rsidRPr="00DD4E13">
        <w:rPr>
          <w:rFonts w:ascii="宋体" w:eastAsia="宋体" w:hAnsi="宋体" w:hint="eastAsia"/>
          <w:b/>
          <w:bCs/>
          <w:sz w:val="24"/>
          <w:szCs w:val="24"/>
        </w:rPr>
        <w:t>最大值、最小值、平均值、标准差、ROI长度、测量长度及质量指标，可提供IMT分析评估曲线。</w:t>
      </w:r>
    </w:p>
    <w:p w14:paraId="37A98030" w14:textId="0B07999E" w:rsidR="00DD4E13" w:rsidRPr="00DD4E13" w:rsidRDefault="00DD4E13" w:rsidP="00DD4E13">
      <w:pPr>
        <w:spacing w:line="360" w:lineRule="auto"/>
        <w:rPr>
          <w:rFonts w:ascii="宋体" w:eastAsia="宋体" w:hAnsi="宋体" w:hint="eastAsia"/>
          <w:b/>
          <w:bCs/>
          <w:sz w:val="24"/>
          <w:szCs w:val="24"/>
        </w:rPr>
      </w:pPr>
      <w:r w:rsidRPr="00DD4E13">
        <w:rPr>
          <w:rFonts w:ascii="宋体" w:eastAsia="宋体" w:hAnsi="宋体" w:hint="eastAsia"/>
          <w:b/>
          <w:bCs/>
          <w:sz w:val="24"/>
          <w:szCs w:val="24"/>
        </w:rPr>
        <w:t>#2.5、全自动左心射血分数测量：无需连接心电图，可一键自动识别左心室的舒张末期和收缩末期，自动湖区EF、SV等测量数值</w:t>
      </w:r>
    </w:p>
    <w:p w14:paraId="7CA7850E"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3、电影回放、原始数据处理和检查存储管理系统</w:t>
      </w:r>
    </w:p>
    <w:p w14:paraId="41A85F33"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3.1、电影回放所有模式下可用，支持手动、自动回放，支持4D 电影回放</w:t>
      </w:r>
    </w:p>
    <w:p w14:paraId="7358FDC4"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3.2、原始数据处理：B模式≥10种、M型模式≥5种、彩色模式≥5种、PW模式≥9种.</w:t>
      </w:r>
    </w:p>
    <w:p w14:paraId="380C4B07"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3.3、具备USB接口，可导出图像，</w:t>
      </w:r>
    </w:p>
    <w:p w14:paraId="4AA72B14"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3.3、后台存储、导出、备份图像数据时，可进行实时检查；可导出PC通用格式文件。</w:t>
      </w:r>
    </w:p>
    <w:p w14:paraId="0A2C6873"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3、连通性：</w:t>
      </w:r>
    </w:p>
    <w:p w14:paraId="64AFB082"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3.1、具备有线和无线联网功能。</w:t>
      </w:r>
    </w:p>
    <w:p w14:paraId="4B09F31B" w14:textId="77777777" w:rsid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3.2、具备Dicom3.0接口，开放查询、存储、传输、打印、工作列表协议。</w:t>
      </w:r>
    </w:p>
    <w:p w14:paraId="431355ED" w14:textId="0202138B" w:rsidR="00DD4E13" w:rsidRPr="00DD4E13" w:rsidRDefault="00DD4E13" w:rsidP="00DD4E13">
      <w:pPr>
        <w:spacing w:line="360" w:lineRule="auto"/>
        <w:rPr>
          <w:rFonts w:ascii="宋体" w:eastAsia="宋体" w:hAnsi="宋体" w:hint="eastAsia"/>
          <w:sz w:val="24"/>
          <w:szCs w:val="24"/>
        </w:rPr>
      </w:pPr>
      <w:r>
        <w:rPr>
          <w:rFonts w:ascii="宋体" w:eastAsia="宋体" w:hAnsi="宋体" w:hint="eastAsia"/>
          <w:sz w:val="24"/>
          <w:szCs w:val="24"/>
        </w:rPr>
        <w:t>三</w:t>
      </w:r>
      <w:r w:rsidRPr="00DD4E13">
        <w:rPr>
          <w:rFonts w:ascii="宋体" w:eastAsia="宋体" w:hAnsi="宋体" w:hint="eastAsia"/>
          <w:sz w:val="24"/>
          <w:szCs w:val="24"/>
        </w:rPr>
        <w:t>、技术参数：</w:t>
      </w:r>
    </w:p>
    <w:p w14:paraId="57D431C0"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1、主机通用参数：</w:t>
      </w:r>
    </w:p>
    <w:p w14:paraId="028565A0"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1.1、彩色液晶显示器≥23英寸，分辨率≥1280×1024，可上下移动、左右旋转、前后移动。</w:t>
      </w:r>
    </w:p>
    <w:p w14:paraId="52985A8E"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1.2、操作面板：</w:t>
      </w:r>
    </w:p>
    <w:p w14:paraId="39D6D29B"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1.2.1、彩色液晶触摸显示屏≥13英寸，角度可调节。</w:t>
      </w:r>
    </w:p>
    <w:p w14:paraId="015A46B3"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1.2.2、触摸屏可一键切换探头及模式,可自定义按键功能。</w:t>
      </w:r>
    </w:p>
    <w:p w14:paraId="7F56F1F4"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1.2.3、操作面板可电动左右旋转、电动前后平移、电动升降。</w:t>
      </w:r>
    </w:p>
    <w:p w14:paraId="458D0EEF" w14:textId="14286E02" w:rsidR="00DD4E13" w:rsidRPr="00DD4E13" w:rsidRDefault="00DD4E13" w:rsidP="00DD4E13">
      <w:pPr>
        <w:spacing w:line="360" w:lineRule="auto"/>
        <w:rPr>
          <w:rFonts w:ascii="宋体" w:eastAsia="宋体" w:hAnsi="宋体" w:hint="eastAsia"/>
          <w:b/>
          <w:bCs/>
          <w:sz w:val="24"/>
          <w:szCs w:val="24"/>
        </w:rPr>
      </w:pPr>
      <w:r w:rsidRPr="00DD4E13">
        <w:rPr>
          <w:rFonts w:ascii="宋体" w:eastAsia="宋体" w:hAnsi="宋体" w:hint="eastAsia"/>
          <w:b/>
          <w:bCs/>
          <w:sz w:val="24"/>
          <w:szCs w:val="24"/>
        </w:rPr>
        <w:t>#1.3、激活探头接口数量≥5个，均为无针式接口且大小一致。</w:t>
      </w:r>
    </w:p>
    <w:p w14:paraId="4F82BE6A"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1.4、固态硬盘≥1TB。</w:t>
      </w:r>
    </w:p>
    <w:p w14:paraId="65CFCF4F"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1.5、具备耦合剂加热器，</w:t>
      </w:r>
      <w:proofErr w:type="gramStart"/>
      <w:r w:rsidRPr="00DD4E13">
        <w:rPr>
          <w:rFonts w:ascii="宋体" w:eastAsia="宋体" w:hAnsi="宋体" w:hint="eastAsia"/>
          <w:sz w:val="24"/>
          <w:szCs w:val="24"/>
        </w:rPr>
        <w:t>温度多挡可调</w:t>
      </w:r>
      <w:proofErr w:type="gramEnd"/>
      <w:r w:rsidRPr="00DD4E13">
        <w:rPr>
          <w:rFonts w:ascii="宋体" w:eastAsia="宋体" w:hAnsi="宋体" w:hint="eastAsia"/>
          <w:sz w:val="24"/>
          <w:szCs w:val="24"/>
        </w:rPr>
        <w:t>。</w:t>
      </w:r>
    </w:p>
    <w:p w14:paraId="7050EBA1"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1.6、台车：电控助力，具备中央刹车系统，可提示电量。</w:t>
      </w:r>
    </w:p>
    <w:p w14:paraId="6B6C68D6"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lastRenderedPageBreak/>
        <w:t>2、探头：</w:t>
      </w:r>
    </w:p>
    <w:p w14:paraId="38FEC291"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2.1、配置：≥6把，至少包括腹部单晶体</w:t>
      </w:r>
      <w:proofErr w:type="gramStart"/>
      <w:r w:rsidRPr="00DD4E13">
        <w:rPr>
          <w:rFonts w:ascii="宋体" w:eastAsia="宋体" w:hAnsi="宋体" w:hint="eastAsia"/>
          <w:sz w:val="24"/>
          <w:szCs w:val="24"/>
        </w:rPr>
        <w:t>凸</w:t>
      </w:r>
      <w:proofErr w:type="gramEnd"/>
      <w:r w:rsidRPr="00DD4E13">
        <w:rPr>
          <w:rFonts w:ascii="宋体" w:eastAsia="宋体" w:hAnsi="宋体" w:hint="eastAsia"/>
          <w:sz w:val="24"/>
          <w:szCs w:val="24"/>
        </w:rPr>
        <w:t>阵探头1把、矩阵或面阵线阵探头1把、单晶体相控阵探头1把、单晶体血管线阵探头1把、微凸阵探头1把、无线探头1把。</w:t>
      </w:r>
    </w:p>
    <w:p w14:paraId="207B1303"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2.2、所配探头均为宽频可变频探头，灰阶、谐波、彩色、频谱可独立变频，探头频率可视可调。</w:t>
      </w:r>
    </w:p>
    <w:p w14:paraId="2C9527DE"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2.3、探头频率：</w:t>
      </w:r>
    </w:p>
    <w:p w14:paraId="712737F4"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2.3.1、单晶体血管线阵探头：3～11.0MHz。</w:t>
      </w:r>
    </w:p>
    <w:p w14:paraId="089A7059"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2.3.2、腹部单晶体</w:t>
      </w:r>
      <w:proofErr w:type="gramStart"/>
      <w:r w:rsidRPr="00DD4E13">
        <w:rPr>
          <w:rFonts w:ascii="宋体" w:eastAsia="宋体" w:hAnsi="宋体" w:hint="eastAsia"/>
          <w:sz w:val="24"/>
          <w:szCs w:val="24"/>
        </w:rPr>
        <w:t>凸</w:t>
      </w:r>
      <w:proofErr w:type="gramEnd"/>
      <w:r w:rsidRPr="00DD4E13">
        <w:rPr>
          <w:rFonts w:ascii="宋体" w:eastAsia="宋体" w:hAnsi="宋体" w:hint="eastAsia"/>
          <w:sz w:val="24"/>
          <w:szCs w:val="24"/>
        </w:rPr>
        <w:t>阵探头：1.5～6.0MHz。</w:t>
      </w:r>
    </w:p>
    <w:p w14:paraId="27D4BE9B"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2.3.3、矩阵或面阵线阵探头：4.0～18.0MHz。</w:t>
      </w:r>
    </w:p>
    <w:p w14:paraId="27A10399"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2.3.4、微凸阵探头频率：2～12MHz</w:t>
      </w:r>
    </w:p>
    <w:p w14:paraId="6713BC67"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2.3.5、单晶体相控阵探头频率：1.5-4.5MHz</w:t>
      </w:r>
    </w:p>
    <w:p w14:paraId="7B2FA19E"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2.3、扫描角度：</w:t>
      </w:r>
    </w:p>
    <w:p w14:paraId="6D58214F"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2.3.1、腹部单晶体</w:t>
      </w:r>
      <w:proofErr w:type="gramStart"/>
      <w:r w:rsidRPr="00DD4E13">
        <w:rPr>
          <w:rFonts w:ascii="宋体" w:eastAsia="宋体" w:hAnsi="宋体" w:hint="eastAsia"/>
          <w:sz w:val="24"/>
          <w:szCs w:val="24"/>
        </w:rPr>
        <w:t>凸</w:t>
      </w:r>
      <w:proofErr w:type="gramEnd"/>
      <w:r w:rsidRPr="00DD4E13">
        <w:rPr>
          <w:rFonts w:ascii="宋体" w:eastAsia="宋体" w:hAnsi="宋体" w:hint="eastAsia"/>
          <w:sz w:val="24"/>
          <w:szCs w:val="24"/>
        </w:rPr>
        <w:t>阵探头：≥130°</w:t>
      </w:r>
    </w:p>
    <w:p w14:paraId="6902B7BA"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2.3.2、腔内探头扫描角度：≥200°</w:t>
      </w:r>
    </w:p>
    <w:p w14:paraId="284F474B"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2.3.3、成人心脏相控阵探头扫描角度≥90度</w:t>
      </w:r>
    </w:p>
    <w:p w14:paraId="046ED13B"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2.4、矩阵或面阵线阵探头阵元数：≥1000阵元。</w:t>
      </w:r>
    </w:p>
    <w:p w14:paraId="2A5D74C4"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2.5、线阵探头可支持连续多普勒成像。</w:t>
      </w:r>
    </w:p>
    <w:p w14:paraId="5E553CBF"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3、</w:t>
      </w:r>
      <w:proofErr w:type="gramStart"/>
      <w:r w:rsidRPr="00DD4E13">
        <w:rPr>
          <w:rFonts w:ascii="宋体" w:eastAsia="宋体" w:hAnsi="宋体" w:hint="eastAsia"/>
          <w:sz w:val="24"/>
          <w:szCs w:val="24"/>
        </w:rPr>
        <w:t>二维灰阶</w:t>
      </w:r>
      <w:proofErr w:type="gramEnd"/>
      <w:r w:rsidRPr="00DD4E13">
        <w:rPr>
          <w:rFonts w:ascii="宋体" w:eastAsia="宋体" w:hAnsi="宋体" w:hint="eastAsia"/>
          <w:sz w:val="24"/>
          <w:szCs w:val="24"/>
        </w:rPr>
        <w:t>成像：</w:t>
      </w:r>
    </w:p>
    <w:p w14:paraId="07085869"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3.1、最大显示深度：≥40cm。</w:t>
      </w:r>
    </w:p>
    <w:p w14:paraId="663472A2"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3.2、动态范围：≥260dB。</w:t>
      </w:r>
    </w:p>
    <w:p w14:paraId="051E9D6D"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3.3、TGC：≥8段可调；LGC：≥8段可调。</w:t>
      </w:r>
    </w:p>
    <w:p w14:paraId="028A19A5"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3.4、电影回放：灰阶图像回放≥3000幅、回放时间≥100s。</w:t>
      </w:r>
    </w:p>
    <w:p w14:paraId="07068784"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4、彩色多普勒成像</w:t>
      </w:r>
    </w:p>
    <w:p w14:paraId="20898BC1"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4.1、成像方式：速度、速度方差、能量、方向能量显示。</w:t>
      </w:r>
    </w:p>
    <w:p w14:paraId="57C32971"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4.2、显示方式：B/C、B/C/M、B/C/PW</w:t>
      </w:r>
    </w:p>
    <w:p w14:paraId="7519C9CC"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4.3、取样框偏转：不少于±30°4.4、具备立体血</w:t>
      </w:r>
      <w:proofErr w:type="gramStart"/>
      <w:r w:rsidRPr="00DD4E13">
        <w:rPr>
          <w:rFonts w:ascii="宋体" w:eastAsia="宋体" w:hAnsi="宋体" w:hint="eastAsia"/>
          <w:sz w:val="24"/>
          <w:szCs w:val="24"/>
        </w:rPr>
        <w:t>流显示</w:t>
      </w:r>
      <w:proofErr w:type="gramEnd"/>
      <w:r w:rsidRPr="00DD4E13">
        <w:rPr>
          <w:rFonts w:ascii="宋体" w:eastAsia="宋体" w:hAnsi="宋体" w:hint="eastAsia"/>
          <w:sz w:val="24"/>
          <w:szCs w:val="24"/>
        </w:rPr>
        <w:t>功能柜。</w:t>
      </w:r>
    </w:p>
    <w:p w14:paraId="795F9549"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5、频谱多普勒成像：</w:t>
      </w:r>
    </w:p>
    <w:p w14:paraId="62EF0D39"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5.1、成像模式：脉冲多普勒、高脉冲重复频率、连续多普勒。</w:t>
      </w:r>
    </w:p>
    <w:p w14:paraId="07DB3FB8"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5.2、显示方式：B、PW、B/PW、B/C/PW、B/CW。</w:t>
      </w:r>
    </w:p>
    <w:p w14:paraId="01281A90"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5.3、最大测量速度：</w:t>
      </w:r>
    </w:p>
    <w:p w14:paraId="7A8FB9EF"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lastRenderedPageBreak/>
        <w:t>5.3.1、PW：血流速度≥8m/s。</w:t>
      </w:r>
    </w:p>
    <w:p w14:paraId="76DD0BCB"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5.3.2、CW血流速度：≥25m/s.</w:t>
      </w:r>
    </w:p>
    <w:p w14:paraId="191A6DCC"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5.4、最小速度: ≤1 mm /s</w:t>
      </w:r>
    </w:p>
    <w:p w14:paraId="25F2F91D"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5.5、PW取样容积：0.5～30mm。</w:t>
      </w:r>
    </w:p>
    <w:p w14:paraId="754B8461"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5.6、PW偏转角度：不少于±30°。</w:t>
      </w:r>
    </w:p>
    <w:p w14:paraId="676ABB25" w14:textId="5EF9AC62" w:rsidR="00B86F37" w:rsidRPr="00DD4E13" w:rsidRDefault="00DD4E13" w:rsidP="00B86F37">
      <w:pPr>
        <w:spacing w:line="360" w:lineRule="auto"/>
        <w:rPr>
          <w:rFonts w:ascii="宋体" w:eastAsia="宋体" w:hAnsi="宋体" w:hint="eastAsia"/>
          <w:sz w:val="24"/>
          <w:szCs w:val="24"/>
        </w:rPr>
      </w:pPr>
      <w:r w:rsidRPr="00DD4E13">
        <w:rPr>
          <w:rFonts w:ascii="宋体" w:eastAsia="宋体" w:hAnsi="宋体" w:hint="eastAsia"/>
          <w:sz w:val="24"/>
          <w:szCs w:val="24"/>
        </w:rPr>
        <w:t>7、质量保证期：调试验收合格后≥5年（含探头）。</w:t>
      </w:r>
    </w:p>
    <w:p w14:paraId="4487F1CA" w14:textId="77777777" w:rsidR="00DD4E13" w:rsidRPr="00001E9A" w:rsidRDefault="00DD4E13" w:rsidP="00B86F37">
      <w:pPr>
        <w:spacing w:line="360" w:lineRule="auto"/>
        <w:rPr>
          <w:rFonts w:ascii="宋体" w:eastAsia="宋体" w:hAnsi="宋体" w:hint="eastAsia"/>
          <w:sz w:val="24"/>
          <w:szCs w:val="24"/>
        </w:rPr>
      </w:pPr>
    </w:p>
    <w:p w14:paraId="6FC0271B" w14:textId="24C6F002" w:rsidR="00B86F37" w:rsidRDefault="00B86F37" w:rsidP="00B86F37">
      <w:pPr>
        <w:spacing w:line="360" w:lineRule="auto"/>
        <w:rPr>
          <w:rFonts w:ascii="宋体" w:eastAsia="宋体" w:hAnsi="宋体" w:hint="eastAsia"/>
          <w:sz w:val="24"/>
          <w:szCs w:val="24"/>
        </w:rPr>
      </w:pPr>
      <w:r w:rsidRPr="00216692">
        <w:rPr>
          <w:rFonts w:ascii="宋体" w:eastAsia="宋体" w:hAnsi="宋体" w:hint="eastAsia"/>
          <w:sz w:val="24"/>
          <w:szCs w:val="24"/>
        </w:rPr>
        <w:t>品目</w:t>
      </w:r>
      <w:r>
        <w:rPr>
          <w:rFonts w:ascii="宋体" w:eastAsia="宋体" w:hAnsi="宋体" w:hint="eastAsia"/>
          <w:sz w:val="24"/>
          <w:szCs w:val="24"/>
        </w:rPr>
        <w:t>2-3</w:t>
      </w:r>
      <w:r w:rsidRPr="00216692">
        <w:rPr>
          <w:rFonts w:ascii="宋体" w:eastAsia="宋体" w:hAnsi="宋体"/>
          <w:sz w:val="24"/>
          <w:szCs w:val="24"/>
        </w:rPr>
        <w:t>、</w:t>
      </w:r>
      <w:r w:rsidRPr="00B86F37">
        <w:rPr>
          <w:rFonts w:ascii="宋体" w:eastAsia="宋体" w:hAnsi="宋体" w:hint="eastAsia"/>
          <w:sz w:val="24"/>
          <w:szCs w:val="24"/>
        </w:rPr>
        <w:t>彩色多普勒超声诊断仪</w:t>
      </w:r>
    </w:p>
    <w:p w14:paraId="05258AB0" w14:textId="36D33784" w:rsidR="00DD4E13" w:rsidRPr="00DD4E13" w:rsidRDefault="00DD4E13" w:rsidP="00DD4E13">
      <w:pPr>
        <w:spacing w:line="360" w:lineRule="auto"/>
        <w:rPr>
          <w:rFonts w:ascii="宋体" w:eastAsia="宋体" w:hAnsi="宋体" w:hint="eastAsia"/>
          <w:sz w:val="24"/>
          <w:szCs w:val="24"/>
        </w:rPr>
      </w:pPr>
      <w:r>
        <w:rPr>
          <w:rFonts w:ascii="宋体" w:eastAsia="宋体" w:hAnsi="宋体" w:hint="eastAsia"/>
          <w:sz w:val="24"/>
          <w:szCs w:val="24"/>
        </w:rPr>
        <w:t>一</w:t>
      </w:r>
      <w:r w:rsidRPr="00DD4E13">
        <w:rPr>
          <w:rFonts w:ascii="宋体" w:eastAsia="宋体" w:hAnsi="宋体" w:hint="eastAsia"/>
          <w:sz w:val="24"/>
          <w:szCs w:val="24"/>
        </w:rPr>
        <w:t>、用途：用于腹部、产科、妇科、心脏、小器官、泌尿、血管、儿科、神经、急诊、麻醉等临床超声检查扫查。</w:t>
      </w:r>
    </w:p>
    <w:p w14:paraId="0C46320C" w14:textId="4ED931E5" w:rsidR="00DD4E13" w:rsidRPr="00DD4E13" w:rsidRDefault="00DD4E13" w:rsidP="00DD4E13">
      <w:pPr>
        <w:spacing w:line="360" w:lineRule="auto"/>
        <w:rPr>
          <w:rFonts w:ascii="宋体" w:eastAsia="宋体" w:hAnsi="宋体" w:hint="eastAsia"/>
          <w:sz w:val="24"/>
          <w:szCs w:val="24"/>
        </w:rPr>
      </w:pPr>
      <w:r>
        <w:rPr>
          <w:rFonts w:ascii="宋体" w:eastAsia="宋体" w:hAnsi="宋体" w:hint="eastAsia"/>
          <w:sz w:val="24"/>
          <w:szCs w:val="24"/>
        </w:rPr>
        <w:t>二</w:t>
      </w:r>
      <w:r w:rsidRPr="00DD4E13">
        <w:rPr>
          <w:rFonts w:ascii="宋体" w:eastAsia="宋体" w:hAnsi="宋体" w:hint="eastAsia"/>
          <w:sz w:val="24"/>
          <w:szCs w:val="24"/>
        </w:rPr>
        <w:t>、系统技术功能规格及概述：</w:t>
      </w:r>
    </w:p>
    <w:p w14:paraId="7BFA9AFF"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1、全数字化彩色多普勒超声诊断系统主机包括</w:t>
      </w:r>
    </w:p>
    <w:p w14:paraId="58192205"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1.1、数字化声</w:t>
      </w:r>
      <w:proofErr w:type="gramStart"/>
      <w:r w:rsidRPr="00DD4E13">
        <w:rPr>
          <w:rFonts w:ascii="宋体" w:eastAsia="宋体" w:hAnsi="宋体" w:hint="eastAsia"/>
          <w:sz w:val="24"/>
          <w:szCs w:val="24"/>
        </w:rPr>
        <w:t>束形成器</w:t>
      </w:r>
      <w:proofErr w:type="gramEnd"/>
      <w:r w:rsidRPr="00DD4E13">
        <w:rPr>
          <w:rFonts w:ascii="宋体" w:eastAsia="宋体" w:hAnsi="宋体" w:hint="eastAsia"/>
          <w:sz w:val="24"/>
          <w:szCs w:val="24"/>
        </w:rPr>
        <w:t xml:space="preserve">，全域动态聚焦技术（全程发射及全程接收聚焦技术），图像上无焦点显示。 </w:t>
      </w:r>
    </w:p>
    <w:p w14:paraId="573AFD8B"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 xml:space="preserve">1.2、组织特异性成像预设：针对不同脏器预设最佳声波传播速度用于计算成像。 </w:t>
      </w:r>
    </w:p>
    <w:p w14:paraId="0D1DB4A3"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1.3、声速匹配技术，可根据人体组织真实情况，一键实时自动匹配至最佳成像声速，并显示SSC值。</w:t>
      </w:r>
    </w:p>
    <w:p w14:paraId="47A77D59"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1.4、多倍波束并行处理系统</w:t>
      </w:r>
    </w:p>
    <w:p w14:paraId="7F8098A5"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1.5、</w:t>
      </w:r>
      <w:proofErr w:type="gramStart"/>
      <w:r w:rsidRPr="00DD4E13">
        <w:rPr>
          <w:rFonts w:ascii="宋体" w:eastAsia="宋体" w:hAnsi="宋体" w:hint="eastAsia"/>
          <w:sz w:val="24"/>
          <w:szCs w:val="24"/>
        </w:rPr>
        <w:t>二维灰阶</w:t>
      </w:r>
      <w:proofErr w:type="gramEnd"/>
      <w:r w:rsidRPr="00DD4E13">
        <w:rPr>
          <w:rFonts w:ascii="宋体" w:eastAsia="宋体" w:hAnsi="宋体" w:hint="eastAsia"/>
          <w:sz w:val="24"/>
          <w:szCs w:val="24"/>
        </w:rPr>
        <w:t>成像单元。</w:t>
      </w:r>
    </w:p>
    <w:p w14:paraId="036CDF91"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1.6、谐波成像模式。</w:t>
      </w:r>
    </w:p>
    <w:p w14:paraId="02C96744"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1.7、M型模式：彩色M型模式、解剖M型模式 (≥2条</w:t>
      </w:r>
      <w:proofErr w:type="gramStart"/>
      <w:r w:rsidRPr="00DD4E13">
        <w:rPr>
          <w:rFonts w:ascii="宋体" w:eastAsia="宋体" w:hAnsi="宋体" w:hint="eastAsia"/>
          <w:sz w:val="24"/>
          <w:szCs w:val="24"/>
        </w:rPr>
        <w:t>取样线</w:t>
      </w:r>
      <w:proofErr w:type="gramEnd"/>
      <w:r w:rsidRPr="00DD4E13">
        <w:rPr>
          <w:rFonts w:ascii="宋体" w:eastAsia="宋体" w:hAnsi="宋体" w:hint="eastAsia"/>
          <w:sz w:val="24"/>
          <w:szCs w:val="24"/>
        </w:rPr>
        <w:t>)。</w:t>
      </w:r>
    </w:p>
    <w:p w14:paraId="038B47EA"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1.8、彩色多普勒成像单元。</w:t>
      </w:r>
    </w:p>
    <w:p w14:paraId="115295EF"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1.9、频谱多普勒成像单元。</w:t>
      </w:r>
    </w:p>
    <w:p w14:paraId="284EA598"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1.10、组织多普勒成像：包括组织速度图、能量图、M型、频谱成像4种模式。</w:t>
      </w:r>
    </w:p>
    <w:p w14:paraId="6C337026"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1.11、自由臂三维成像</w:t>
      </w:r>
    </w:p>
    <w:p w14:paraId="0C6265A5"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1.12、</w:t>
      </w:r>
      <w:proofErr w:type="gramStart"/>
      <w:r w:rsidRPr="00DD4E13">
        <w:rPr>
          <w:rFonts w:ascii="宋体" w:eastAsia="宋体" w:hAnsi="宋体" w:hint="eastAsia"/>
          <w:sz w:val="24"/>
          <w:szCs w:val="24"/>
        </w:rPr>
        <w:t>宽景成像</w:t>
      </w:r>
      <w:proofErr w:type="gramEnd"/>
      <w:r w:rsidRPr="00DD4E13">
        <w:rPr>
          <w:rFonts w:ascii="宋体" w:eastAsia="宋体" w:hAnsi="宋体" w:hint="eastAsia"/>
          <w:sz w:val="24"/>
          <w:szCs w:val="24"/>
        </w:rPr>
        <w:t>：支持彩色宽景，扫描速度可提示。</w:t>
      </w:r>
    </w:p>
    <w:p w14:paraId="35E2222A"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1.13、空间复合成像：最高≥9线偏转。</w:t>
      </w:r>
    </w:p>
    <w:p w14:paraId="3F457A14"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1.14、斑点抑制成像技术。</w:t>
      </w:r>
    </w:p>
    <w:p w14:paraId="67691C6B"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1.15、频率复合成像技术。</w:t>
      </w:r>
    </w:p>
    <w:p w14:paraId="467415D4"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1.16、独立角度偏转技术。</w:t>
      </w:r>
    </w:p>
    <w:p w14:paraId="6E764180"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lastRenderedPageBreak/>
        <w:t>1.17、扩展成像：支持所配</w:t>
      </w:r>
      <w:proofErr w:type="gramStart"/>
      <w:r w:rsidRPr="00DD4E13">
        <w:rPr>
          <w:rFonts w:ascii="宋体" w:eastAsia="宋体" w:hAnsi="宋体" w:hint="eastAsia"/>
          <w:sz w:val="24"/>
          <w:szCs w:val="24"/>
        </w:rPr>
        <w:t>凸</w:t>
      </w:r>
      <w:proofErr w:type="gramEnd"/>
      <w:r w:rsidRPr="00DD4E13">
        <w:rPr>
          <w:rFonts w:ascii="宋体" w:eastAsia="宋体" w:hAnsi="宋体" w:hint="eastAsia"/>
          <w:sz w:val="24"/>
          <w:szCs w:val="24"/>
        </w:rPr>
        <w:t>阵、线阵、心脏探头。</w:t>
      </w:r>
    </w:p>
    <w:p w14:paraId="49BBC363"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1.18、实时双幅对比成像功能。</w:t>
      </w:r>
    </w:p>
    <w:p w14:paraId="4343786B"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1.19、高分辨率血流成像、血流自动识别成像功能。</w:t>
      </w:r>
    </w:p>
    <w:p w14:paraId="0E6F7757"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1.20、一键自动优化：可一键快速优化造影图像、二维图像、彩色图像、彩色取样框位置、频谱图像、频谱取样门大小、取样门位置、偏转角度。</w:t>
      </w:r>
    </w:p>
    <w:p w14:paraId="65420F9B"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1.21、全屏放大、局部放大（支持前端、后端放大）。</w:t>
      </w:r>
    </w:p>
    <w:p w14:paraId="325DA6B2"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1.22、造影及造影定量分析功能：</w:t>
      </w:r>
    </w:p>
    <w:p w14:paraId="4DD0B808"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1.22.1、支持所配腹部探头、浅表探头。</w:t>
      </w:r>
    </w:p>
    <w:p w14:paraId="5B30DBAD"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1.22.2、支持低机械指数造影。</w:t>
      </w:r>
    </w:p>
    <w:p w14:paraId="7C6874B4"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1.22.3、支持向前存储，支持向后存储≥5min电影。</w:t>
      </w:r>
    </w:p>
    <w:p w14:paraId="4E521D11"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1.22.4、可实时显示组织图像和造影图像，造影图像和组织图像位置互换。</w:t>
      </w:r>
    </w:p>
    <w:p w14:paraId="3F3202CC"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1.22.5、支持造影击碎。</w:t>
      </w:r>
    </w:p>
    <w:p w14:paraId="7CA21BFB"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1.22.6、可与斑点噪声抑制结合使用。</w:t>
      </w:r>
    </w:p>
    <w:p w14:paraId="72185E26"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1.22.7、具备混合模式。</w:t>
      </w:r>
    </w:p>
    <w:p w14:paraId="2BE0BC49"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1.22.8、具备微血管造影增强功能。</w:t>
      </w:r>
    </w:p>
    <w:p w14:paraId="67A40652"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1.22.9、具备造影定量分析功能，取样点可跟踪感兴趣区运动。</w:t>
      </w:r>
    </w:p>
    <w:p w14:paraId="1A9374C6"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1.23、应变式弹性成像</w:t>
      </w:r>
    </w:p>
    <w:p w14:paraId="25F38282" w14:textId="79A84317" w:rsidR="00DD4E13" w:rsidRPr="00DD4E13" w:rsidRDefault="00DD4E13" w:rsidP="00DD4E13">
      <w:pPr>
        <w:spacing w:line="360" w:lineRule="auto"/>
        <w:rPr>
          <w:rFonts w:ascii="宋体" w:eastAsia="宋体" w:hAnsi="宋体" w:hint="eastAsia"/>
          <w:b/>
          <w:bCs/>
          <w:sz w:val="24"/>
          <w:szCs w:val="24"/>
        </w:rPr>
      </w:pPr>
      <w:r w:rsidRPr="00DD4E13">
        <w:rPr>
          <w:rFonts w:ascii="宋体" w:eastAsia="宋体" w:hAnsi="宋体" w:hint="eastAsia"/>
          <w:b/>
          <w:bCs/>
          <w:sz w:val="24"/>
          <w:szCs w:val="24"/>
        </w:rPr>
        <w:t>#1.23.1、支持浅表探头、腔内探头。</w:t>
      </w:r>
    </w:p>
    <w:p w14:paraId="09E28002"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1.23.2、弹性成像图谱≥5种可选。</w:t>
      </w:r>
    </w:p>
    <w:p w14:paraId="51558AD7"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1.23.3、弹性模式具有压力操作提示图标。</w:t>
      </w:r>
    </w:p>
    <w:p w14:paraId="59BC4A32"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1.23.4、具备组织硬度定量分析软件，支持多种比值分析，柱状图分析。</w:t>
      </w:r>
    </w:p>
    <w:p w14:paraId="2777562E" w14:textId="4CDD17CA" w:rsidR="00DD4E13" w:rsidRPr="00DD4E13" w:rsidRDefault="00DD4E13" w:rsidP="00DD4E13">
      <w:pPr>
        <w:spacing w:line="360" w:lineRule="auto"/>
        <w:rPr>
          <w:rFonts w:ascii="宋体" w:eastAsia="宋体" w:hAnsi="宋体" w:hint="eastAsia"/>
          <w:b/>
          <w:bCs/>
          <w:sz w:val="24"/>
          <w:szCs w:val="24"/>
        </w:rPr>
      </w:pPr>
      <w:r w:rsidRPr="00DD4E13">
        <w:rPr>
          <w:rFonts w:ascii="宋体" w:eastAsia="宋体" w:hAnsi="宋体" w:hint="eastAsia"/>
          <w:b/>
          <w:bCs/>
          <w:sz w:val="24"/>
          <w:szCs w:val="24"/>
        </w:rPr>
        <w:t>#1.23.5、具备肿块周边组织弹性定量分析功能。</w:t>
      </w:r>
    </w:p>
    <w:p w14:paraId="2831D969"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1.23.6、具备定量测量映射分析，即在组织图测量时弹性图同步测量。</w:t>
      </w:r>
    </w:p>
    <w:p w14:paraId="1B6E5B8D"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1.24、具备立体血流成像功能。</w:t>
      </w:r>
    </w:p>
    <w:p w14:paraId="73BAF1DB"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1.25、具备自动</w:t>
      </w:r>
      <w:proofErr w:type="gramStart"/>
      <w:r w:rsidRPr="00DD4E13">
        <w:rPr>
          <w:rFonts w:ascii="宋体" w:eastAsia="宋体" w:hAnsi="宋体" w:hint="eastAsia"/>
          <w:sz w:val="24"/>
          <w:szCs w:val="24"/>
        </w:rPr>
        <w:t>肝肾比测量</w:t>
      </w:r>
      <w:proofErr w:type="gramEnd"/>
      <w:r w:rsidRPr="00DD4E13">
        <w:rPr>
          <w:rFonts w:ascii="宋体" w:eastAsia="宋体" w:hAnsi="宋体" w:hint="eastAsia"/>
          <w:sz w:val="24"/>
          <w:szCs w:val="24"/>
        </w:rPr>
        <w:t>功能，自动计算肝脏与肾皮层增益比值，提供HRI。</w:t>
      </w:r>
    </w:p>
    <w:p w14:paraId="65DD6341"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1.26、</w:t>
      </w:r>
      <w:proofErr w:type="gramStart"/>
      <w:r w:rsidRPr="00DD4E13">
        <w:rPr>
          <w:rFonts w:ascii="宋体" w:eastAsia="宋体" w:hAnsi="宋体" w:hint="eastAsia"/>
          <w:sz w:val="24"/>
          <w:szCs w:val="24"/>
        </w:rPr>
        <w:t>具备穿</w:t>
      </w:r>
      <w:proofErr w:type="gramEnd"/>
      <w:r w:rsidRPr="00DD4E13">
        <w:rPr>
          <w:rFonts w:ascii="宋体" w:eastAsia="宋体" w:hAnsi="宋体" w:hint="eastAsia"/>
          <w:sz w:val="24"/>
          <w:szCs w:val="24"/>
        </w:rPr>
        <w:t>刺针增强技术，增强平面多角度可调，可双屏实时对比显示增强前后效果。</w:t>
      </w:r>
    </w:p>
    <w:p w14:paraId="7935A8D3" w14:textId="0114FD72" w:rsidR="00DD4E13" w:rsidRPr="00DD4E13" w:rsidRDefault="00DD4E13" w:rsidP="00DD4E13">
      <w:pPr>
        <w:spacing w:line="360" w:lineRule="auto"/>
        <w:rPr>
          <w:rFonts w:ascii="宋体" w:eastAsia="宋体" w:hAnsi="宋体" w:hint="eastAsia"/>
          <w:b/>
          <w:bCs/>
          <w:sz w:val="24"/>
          <w:szCs w:val="24"/>
        </w:rPr>
      </w:pPr>
      <w:r w:rsidRPr="00DD4E13">
        <w:rPr>
          <w:rFonts w:ascii="宋体" w:eastAsia="宋体" w:hAnsi="宋体" w:hint="eastAsia"/>
          <w:b/>
          <w:bCs/>
          <w:sz w:val="24"/>
          <w:szCs w:val="24"/>
        </w:rPr>
        <w:t>#1.27、自动工作流，检查过程中可按照协议自动注释，自动标记体位图，自动切换图像模式等。</w:t>
      </w:r>
    </w:p>
    <w:p w14:paraId="1A9A9C4B"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2、测量/分析和报告包括：</w:t>
      </w:r>
    </w:p>
    <w:p w14:paraId="386AA39E"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2.1、常规测量、多普勒测量、自动频谱测量。</w:t>
      </w:r>
    </w:p>
    <w:p w14:paraId="6E13AAFA"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lastRenderedPageBreak/>
        <w:t>2.2、全科测量包：自动生成腹部、妇科、产科、心脏、泌尿、小器官、儿科、血管、神经、急诊科报告</w:t>
      </w:r>
    </w:p>
    <w:p w14:paraId="03933D13" w14:textId="047B0B96" w:rsidR="00DD4E13" w:rsidRPr="00DD4E13" w:rsidRDefault="00DD4E13" w:rsidP="00DD4E13">
      <w:pPr>
        <w:spacing w:line="360" w:lineRule="auto"/>
        <w:rPr>
          <w:rFonts w:ascii="宋体" w:eastAsia="宋体" w:hAnsi="宋体" w:hint="eastAsia"/>
          <w:b/>
          <w:bCs/>
          <w:sz w:val="24"/>
          <w:szCs w:val="24"/>
        </w:rPr>
      </w:pPr>
      <w:r w:rsidRPr="00DD4E13">
        <w:rPr>
          <w:rFonts w:ascii="宋体" w:eastAsia="宋体" w:hAnsi="宋体" w:hint="eastAsia"/>
          <w:b/>
          <w:bCs/>
          <w:sz w:val="24"/>
          <w:szCs w:val="24"/>
        </w:rPr>
        <w:t>#2.3、血管内中膜自动测量：可同时进行血管前、后壁的内中膜一段距离的自动描记、自动生成测量结果，并具备ＩＭＴ评估曲线分析功能。</w:t>
      </w:r>
    </w:p>
    <w:p w14:paraId="429AA5F1"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2.4、血管内中膜自动实时测量：自动获取≥5组IMT内膜厚度值,并实时更新。</w:t>
      </w:r>
    </w:p>
    <w:p w14:paraId="41DCF68D"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2.5、胎儿心脏评估软件：用于胎儿心脏发育异常产前筛查评估，心脏测量项目≥15个，并同时获得心脏发育评分。</w:t>
      </w:r>
    </w:p>
    <w:p w14:paraId="54EB5D8E"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2.6、心功能自动测量工具。</w:t>
      </w:r>
    </w:p>
    <w:p w14:paraId="647104B9"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3、电影回放和原始数据处理：</w:t>
      </w:r>
    </w:p>
    <w:p w14:paraId="5ECF1BE0"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3.1、电影回放所有模式下可用，支持手动、自动回放，支持4D 电影回放。</w:t>
      </w:r>
    </w:p>
    <w:p w14:paraId="4A6D4514"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3.2、支持向后存储和向前存储，时间长度可预置，可向后存储≥5名电影。</w:t>
      </w:r>
    </w:p>
    <w:p w14:paraId="5CFFEEE6"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3.3、支持图像对比（动态、静态）。</w:t>
      </w:r>
    </w:p>
    <w:p w14:paraId="617CD734"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3.4、原始数据处理：持动、静态图像冻结后，最多可调节≥30项参数。</w:t>
      </w:r>
    </w:p>
    <w:p w14:paraId="0D58C414"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4、检查存储和管理：内置超声工作站，动态图像、静态图像以PC格式直接导出，无需特殊软件即能在普通PC 机上直接观看图像；导出、备份图像数据资料同时，可进行实时检查。</w:t>
      </w:r>
    </w:p>
    <w:p w14:paraId="2166F31B"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5、连通性：</w:t>
      </w:r>
    </w:p>
    <w:p w14:paraId="0589235C"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5.1、具备有线、无线网络连接功能。可将超声图像通过无线网络直接发送到智能移动终端平台；移动终端设备可通过无线网络控制超声机器图像参数调节、浏览、查询、获取、删除病人信息等。</w:t>
      </w:r>
    </w:p>
    <w:p w14:paraId="791E3E03"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5.2、具备DICOM 3.0接口，开放查询、存储、传输、打印、工作列表协议。</w:t>
      </w:r>
    </w:p>
    <w:p w14:paraId="183DDEC5"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5.3、具备视频/音频输入、输出接口、ECG/PCG信号接口、USB接口。</w:t>
      </w:r>
    </w:p>
    <w:p w14:paraId="1897F1C7" w14:textId="1BADBA78" w:rsidR="00DD4E13" w:rsidRPr="00DD4E13" w:rsidRDefault="00DD4E13" w:rsidP="00DD4E13">
      <w:pPr>
        <w:spacing w:line="360" w:lineRule="auto"/>
        <w:rPr>
          <w:rFonts w:ascii="宋体" w:eastAsia="宋体" w:hAnsi="宋体" w:hint="eastAsia"/>
          <w:sz w:val="24"/>
          <w:szCs w:val="24"/>
        </w:rPr>
      </w:pPr>
      <w:r>
        <w:rPr>
          <w:rFonts w:ascii="宋体" w:eastAsia="宋体" w:hAnsi="宋体" w:hint="eastAsia"/>
          <w:sz w:val="24"/>
          <w:szCs w:val="24"/>
        </w:rPr>
        <w:t>三</w:t>
      </w:r>
      <w:r w:rsidRPr="00DD4E13">
        <w:rPr>
          <w:rFonts w:ascii="宋体" w:eastAsia="宋体" w:hAnsi="宋体" w:hint="eastAsia"/>
          <w:sz w:val="24"/>
          <w:szCs w:val="24"/>
        </w:rPr>
        <w:t>、技术参数：</w:t>
      </w:r>
    </w:p>
    <w:p w14:paraId="18231A57"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1、主机通用参数：</w:t>
      </w:r>
    </w:p>
    <w:p w14:paraId="15B6342E"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1.1、彩色液晶显示屏≥23英寸，中文操作界面。</w:t>
      </w:r>
    </w:p>
    <w:p w14:paraId="09FC8183"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1.2、控制面板可旋转、升降及平移。</w:t>
      </w:r>
    </w:p>
    <w:p w14:paraId="370125EE"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1.3、彩色液晶触摸显示屏≥13英寸，具备多点触控功能，可在触摸屏上手动注释、包络测量。</w:t>
      </w:r>
    </w:p>
    <w:p w14:paraId="4218DCCC"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1.4、硬盘≥1T。</w:t>
      </w:r>
    </w:p>
    <w:p w14:paraId="4EDB66EF" w14:textId="73CEFDE1" w:rsidR="00DD4E13" w:rsidRPr="00DD4E13" w:rsidRDefault="00DD4E13" w:rsidP="00DD4E13">
      <w:pPr>
        <w:spacing w:line="360" w:lineRule="auto"/>
        <w:rPr>
          <w:rFonts w:ascii="宋体" w:eastAsia="宋体" w:hAnsi="宋体" w:hint="eastAsia"/>
          <w:b/>
          <w:bCs/>
          <w:sz w:val="24"/>
          <w:szCs w:val="24"/>
        </w:rPr>
      </w:pPr>
      <w:r w:rsidRPr="00DD4E13">
        <w:rPr>
          <w:rFonts w:ascii="宋体" w:eastAsia="宋体" w:hAnsi="宋体" w:hint="eastAsia"/>
          <w:b/>
          <w:bCs/>
          <w:sz w:val="24"/>
          <w:szCs w:val="24"/>
        </w:rPr>
        <w:t>#1.5、探头接口≥5个，全部激活，相互通用。</w:t>
      </w:r>
    </w:p>
    <w:p w14:paraId="5208BD15"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lastRenderedPageBreak/>
        <w:t>1.6、具备耦合剂加热器。</w:t>
      </w:r>
    </w:p>
    <w:p w14:paraId="321373E7"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2、探头</w:t>
      </w:r>
    </w:p>
    <w:p w14:paraId="2F5222E3"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2.1、配置：≥5把，至少包括腹部单晶体</w:t>
      </w:r>
      <w:proofErr w:type="gramStart"/>
      <w:r w:rsidRPr="00DD4E13">
        <w:rPr>
          <w:rFonts w:ascii="宋体" w:eastAsia="宋体" w:hAnsi="宋体" w:hint="eastAsia"/>
          <w:sz w:val="24"/>
          <w:szCs w:val="24"/>
        </w:rPr>
        <w:t>凸</w:t>
      </w:r>
      <w:proofErr w:type="gramEnd"/>
      <w:r w:rsidRPr="00DD4E13">
        <w:rPr>
          <w:rFonts w:ascii="宋体" w:eastAsia="宋体" w:hAnsi="宋体" w:hint="eastAsia"/>
          <w:sz w:val="24"/>
          <w:szCs w:val="24"/>
        </w:rPr>
        <w:t>阵探头1把、心脏单晶体探头相控阵探头1把、高频电子线阵探头1把、经阴道电子</w:t>
      </w:r>
      <w:proofErr w:type="gramStart"/>
      <w:r w:rsidRPr="00DD4E13">
        <w:rPr>
          <w:rFonts w:ascii="宋体" w:eastAsia="宋体" w:hAnsi="宋体" w:hint="eastAsia"/>
          <w:sz w:val="24"/>
          <w:szCs w:val="24"/>
        </w:rPr>
        <w:t>凸</w:t>
      </w:r>
      <w:proofErr w:type="gramEnd"/>
      <w:r w:rsidRPr="00DD4E13">
        <w:rPr>
          <w:rFonts w:ascii="宋体" w:eastAsia="宋体" w:hAnsi="宋体" w:hint="eastAsia"/>
          <w:sz w:val="24"/>
          <w:szCs w:val="24"/>
        </w:rPr>
        <w:t>阵探头1把、电子线阵探头1把。</w:t>
      </w:r>
    </w:p>
    <w:p w14:paraId="7D111A41"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2.2、二维、彩色、多普勒均可独立变频。</w:t>
      </w:r>
    </w:p>
    <w:p w14:paraId="14292DDF"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2.3、探头频率：</w:t>
      </w:r>
    </w:p>
    <w:p w14:paraId="0AD17A0A"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2.3.1、单晶体腹部</w:t>
      </w:r>
      <w:proofErr w:type="gramStart"/>
      <w:r w:rsidRPr="00DD4E13">
        <w:rPr>
          <w:rFonts w:ascii="宋体" w:eastAsia="宋体" w:hAnsi="宋体" w:hint="eastAsia"/>
          <w:sz w:val="24"/>
          <w:szCs w:val="24"/>
        </w:rPr>
        <w:t>凸</w:t>
      </w:r>
      <w:proofErr w:type="gramEnd"/>
      <w:r w:rsidRPr="00DD4E13">
        <w:rPr>
          <w:rFonts w:ascii="宋体" w:eastAsia="宋体" w:hAnsi="宋体" w:hint="eastAsia"/>
          <w:sz w:val="24"/>
          <w:szCs w:val="24"/>
        </w:rPr>
        <w:t>阵探头：1.5～6.0MHz。</w:t>
      </w:r>
    </w:p>
    <w:p w14:paraId="214383B0"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2.3.2、单晶体胸部相控阵探头：1.5～4.5MHz。</w:t>
      </w:r>
    </w:p>
    <w:p w14:paraId="361FB74D"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2.3.3、高频电子线阵：3.0～14.0MHz。</w:t>
      </w:r>
    </w:p>
    <w:p w14:paraId="79C7DFEF" w14:textId="2361D100"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2.3.</w:t>
      </w:r>
      <w:r w:rsidR="003A6721">
        <w:rPr>
          <w:rFonts w:ascii="宋体" w:eastAsia="宋体" w:hAnsi="宋体" w:hint="eastAsia"/>
          <w:sz w:val="24"/>
          <w:szCs w:val="24"/>
        </w:rPr>
        <w:t>4</w:t>
      </w:r>
      <w:r w:rsidRPr="00DD4E13">
        <w:rPr>
          <w:rFonts w:ascii="宋体" w:eastAsia="宋体" w:hAnsi="宋体" w:hint="eastAsia"/>
          <w:sz w:val="24"/>
          <w:szCs w:val="24"/>
        </w:rPr>
        <w:t>、经阴道电子</w:t>
      </w:r>
      <w:proofErr w:type="gramStart"/>
      <w:r w:rsidRPr="00DD4E13">
        <w:rPr>
          <w:rFonts w:ascii="宋体" w:eastAsia="宋体" w:hAnsi="宋体" w:hint="eastAsia"/>
          <w:sz w:val="24"/>
          <w:szCs w:val="24"/>
        </w:rPr>
        <w:t>凸</w:t>
      </w:r>
      <w:proofErr w:type="gramEnd"/>
      <w:r w:rsidRPr="00DD4E13">
        <w:rPr>
          <w:rFonts w:ascii="宋体" w:eastAsia="宋体" w:hAnsi="宋体" w:hint="eastAsia"/>
          <w:sz w:val="24"/>
          <w:szCs w:val="24"/>
        </w:rPr>
        <w:t>阵：3.0～11.0MHz。</w:t>
      </w:r>
    </w:p>
    <w:p w14:paraId="03E6C14C" w14:textId="4014B23C"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2.3.</w:t>
      </w:r>
      <w:r w:rsidR="003A6721">
        <w:rPr>
          <w:rFonts w:ascii="宋体" w:eastAsia="宋体" w:hAnsi="宋体" w:hint="eastAsia"/>
          <w:sz w:val="24"/>
          <w:szCs w:val="24"/>
        </w:rPr>
        <w:t>5</w:t>
      </w:r>
      <w:r w:rsidRPr="00DD4E13">
        <w:rPr>
          <w:rFonts w:ascii="宋体" w:eastAsia="宋体" w:hAnsi="宋体" w:hint="eastAsia"/>
          <w:sz w:val="24"/>
          <w:szCs w:val="24"/>
        </w:rPr>
        <w:t>、电子线阵：3～9.0MHz</w:t>
      </w:r>
    </w:p>
    <w:p w14:paraId="4692429F"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2.4、扫描角度：</w:t>
      </w:r>
    </w:p>
    <w:p w14:paraId="7412A892"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2.4.1、单晶体腹部</w:t>
      </w:r>
      <w:proofErr w:type="gramStart"/>
      <w:r w:rsidRPr="00DD4E13">
        <w:rPr>
          <w:rFonts w:ascii="宋体" w:eastAsia="宋体" w:hAnsi="宋体" w:hint="eastAsia"/>
          <w:sz w:val="24"/>
          <w:szCs w:val="24"/>
        </w:rPr>
        <w:t>凸</w:t>
      </w:r>
      <w:proofErr w:type="gramEnd"/>
      <w:r w:rsidRPr="00DD4E13">
        <w:rPr>
          <w:rFonts w:ascii="宋体" w:eastAsia="宋体" w:hAnsi="宋体" w:hint="eastAsia"/>
          <w:sz w:val="24"/>
          <w:szCs w:val="24"/>
        </w:rPr>
        <w:t>阵探头：≥70°。</w:t>
      </w:r>
    </w:p>
    <w:p w14:paraId="0AD9EEF1"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2.4.2、单晶体胸部相控阵探头：≥90º。</w:t>
      </w:r>
    </w:p>
    <w:p w14:paraId="65B03771"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2.6、穿刺引导：</w:t>
      </w:r>
      <w:proofErr w:type="gramStart"/>
      <w:r w:rsidRPr="00DD4E13">
        <w:rPr>
          <w:rFonts w:ascii="宋体" w:eastAsia="宋体" w:hAnsi="宋体" w:hint="eastAsia"/>
          <w:sz w:val="24"/>
          <w:szCs w:val="24"/>
        </w:rPr>
        <w:t>凸</w:t>
      </w:r>
      <w:proofErr w:type="gramEnd"/>
      <w:r w:rsidRPr="00DD4E13">
        <w:rPr>
          <w:rFonts w:ascii="宋体" w:eastAsia="宋体" w:hAnsi="宋体" w:hint="eastAsia"/>
          <w:sz w:val="24"/>
          <w:szCs w:val="24"/>
        </w:rPr>
        <w:t>阵、线阵探头具备多角度穿刺引导功能。</w:t>
      </w:r>
    </w:p>
    <w:p w14:paraId="344BC41E"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3、</w:t>
      </w:r>
      <w:proofErr w:type="gramStart"/>
      <w:r w:rsidRPr="00DD4E13">
        <w:rPr>
          <w:rFonts w:ascii="宋体" w:eastAsia="宋体" w:hAnsi="宋体" w:hint="eastAsia"/>
          <w:sz w:val="24"/>
          <w:szCs w:val="24"/>
        </w:rPr>
        <w:t>二维灰阶</w:t>
      </w:r>
      <w:proofErr w:type="gramEnd"/>
      <w:r w:rsidRPr="00DD4E13">
        <w:rPr>
          <w:rFonts w:ascii="宋体" w:eastAsia="宋体" w:hAnsi="宋体" w:hint="eastAsia"/>
          <w:sz w:val="24"/>
          <w:szCs w:val="24"/>
        </w:rPr>
        <w:t>成像</w:t>
      </w:r>
    </w:p>
    <w:p w14:paraId="59AF731C"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3.1、最大显示深度：≥38cm。</w:t>
      </w:r>
    </w:p>
    <w:p w14:paraId="3ADFEC90" w14:textId="2A536328" w:rsidR="00DD4E13" w:rsidRPr="00DD4E13" w:rsidRDefault="00DD4E13" w:rsidP="00DD4E13">
      <w:pPr>
        <w:spacing w:line="360" w:lineRule="auto"/>
        <w:rPr>
          <w:rFonts w:ascii="宋体" w:eastAsia="宋体" w:hAnsi="宋体" w:hint="eastAsia"/>
          <w:b/>
          <w:bCs/>
          <w:sz w:val="24"/>
          <w:szCs w:val="24"/>
        </w:rPr>
      </w:pPr>
      <w:r w:rsidRPr="00DD4E13">
        <w:rPr>
          <w:rFonts w:ascii="宋体" w:eastAsia="宋体" w:hAnsi="宋体" w:hint="eastAsia"/>
          <w:b/>
          <w:bCs/>
          <w:sz w:val="24"/>
          <w:szCs w:val="24"/>
        </w:rPr>
        <w:t>#3.2、TGC：≥8段可调；LGC：≥8段可调</w:t>
      </w:r>
    </w:p>
    <w:p w14:paraId="3B831FAA"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3.3、</w:t>
      </w:r>
      <w:proofErr w:type="gramStart"/>
      <w:r w:rsidRPr="00DD4E13">
        <w:rPr>
          <w:rFonts w:ascii="宋体" w:eastAsia="宋体" w:hAnsi="宋体" w:hint="eastAsia"/>
          <w:sz w:val="24"/>
          <w:szCs w:val="24"/>
        </w:rPr>
        <w:t>二维灰阶</w:t>
      </w:r>
      <w:proofErr w:type="gramEnd"/>
      <w:r w:rsidRPr="00DD4E13">
        <w:rPr>
          <w:rFonts w:ascii="宋体" w:eastAsia="宋体" w:hAnsi="宋体" w:hint="eastAsia"/>
          <w:sz w:val="24"/>
          <w:szCs w:val="24"/>
        </w:rPr>
        <w:t>：≥256</w:t>
      </w:r>
    </w:p>
    <w:p w14:paraId="30627DF2"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3.4、动态范围：≥160dB，可视可调。</w:t>
      </w:r>
    </w:p>
    <w:p w14:paraId="4D8687CD"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3.5、增益调节: B/M/D分别独立可调，调节范围：≥100dB。</w:t>
      </w:r>
    </w:p>
    <w:p w14:paraId="3D14A9FA"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3.6、</w:t>
      </w:r>
      <w:proofErr w:type="gramStart"/>
      <w:r w:rsidRPr="00DD4E13">
        <w:rPr>
          <w:rFonts w:ascii="宋体" w:eastAsia="宋体" w:hAnsi="宋体" w:hint="eastAsia"/>
          <w:sz w:val="24"/>
          <w:szCs w:val="24"/>
        </w:rPr>
        <w:t>伪彩图谱</w:t>
      </w:r>
      <w:proofErr w:type="gramEnd"/>
      <w:r w:rsidRPr="00DD4E13">
        <w:rPr>
          <w:rFonts w:ascii="宋体" w:eastAsia="宋体" w:hAnsi="宋体" w:hint="eastAsia"/>
          <w:sz w:val="24"/>
          <w:szCs w:val="24"/>
        </w:rPr>
        <w:t>：≥8种。</w:t>
      </w:r>
    </w:p>
    <w:p w14:paraId="5CC9A1E0"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4、彩色多普勒成像：</w:t>
      </w:r>
    </w:p>
    <w:p w14:paraId="3E540835"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4.1、成像方式：速度、速度方差、能量、方向能量。</w:t>
      </w:r>
    </w:p>
    <w:p w14:paraId="38CBC06E"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4.2、显示方式：B/C、B/C/M、B/POWER、B/C/PW。</w:t>
      </w:r>
    </w:p>
    <w:p w14:paraId="7BA21A5E"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4.3、线阵探头取样框偏转：不少于±30°。</w:t>
      </w:r>
    </w:p>
    <w:p w14:paraId="14DA8342"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4.4、支持B/C 同宽。</w:t>
      </w:r>
    </w:p>
    <w:p w14:paraId="1DEA3F3D"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5、频谱多普勒成像：</w:t>
      </w:r>
    </w:p>
    <w:p w14:paraId="3E88CCD8"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5.1、成像方式：脉冲多普勒、高脉冲重复频率、连续多普勒。</w:t>
      </w:r>
    </w:p>
    <w:p w14:paraId="21275176"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5.2、显示方式：B、PW、B/PW、B/C/PW、B/CW、B/C/CW。</w:t>
      </w:r>
    </w:p>
    <w:p w14:paraId="7C6CF148"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lastRenderedPageBreak/>
        <w:t>5.3、显示控制：反转、零移位、B刷新、D扩展、B/D扩展等</w:t>
      </w:r>
    </w:p>
    <w:p w14:paraId="7A715A0E"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5.4、最大测量速度：</w:t>
      </w:r>
    </w:p>
    <w:p w14:paraId="6998B183"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5.4.1、脉冲多普勒：血流速度≥7.60m/s。</w:t>
      </w:r>
    </w:p>
    <w:p w14:paraId="21DED41F"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5.4.2、连续多普勒：血流速度≥20m/s。</w:t>
      </w:r>
    </w:p>
    <w:p w14:paraId="7C7C6174"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5.5、最小速度：≤1 mm /s（非噪声信号）</w:t>
      </w:r>
    </w:p>
    <w:p w14:paraId="4AB3A82F"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5.6、取样容积范围：0.5-30mm ,支持所配探头</w:t>
      </w:r>
    </w:p>
    <w:p w14:paraId="6947F574"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5.7、线阵探头偏转角度：不少于±30°</w:t>
      </w:r>
    </w:p>
    <w:p w14:paraId="08A04FF1"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5.8、零位移动：≥8 级。</w:t>
      </w:r>
    </w:p>
    <w:p w14:paraId="09277A24"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5.9、具备快速角度校正功能。</w:t>
      </w:r>
    </w:p>
    <w:p w14:paraId="4A856349"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5.10、具备频谱自动测量</w:t>
      </w:r>
    </w:p>
    <w:p w14:paraId="7A3EC7CD"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6、声功率输出调节：B/M、彩色、频谱多普勒输出功率可选择分级调节。</w:t>
      </w:r>
    </w:p>
    <w:p w14:paraId="5583ECF8"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7、独立报告工作站：</w:t>
      </w:r>
    </w:p>
    <w:p w14:paraId="4126DCB5"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7.1、CPU：i5或以上性能；内存≥4G；硬盘≥500G；彩色液晶显示器≥21英寸。</w:t>
      </w:r>
    </w:p>
    <w:p w14:paraId="0AEDD3D7" w14:textId="77777777" w:rsidR="00DD4E13" w:rsidRPr="00DD4E13" w:rsidRDefault="00DD4E13" w:rsidP="00DD4E13">
      <w:pPr>
        <w:spacing w:line="360" w:lineRule="auto"/>
        <w:rPr>
          <w:rFonts w:ascii="宋体" w:eastAsia="宋体" w:hAnsi="宋体" w:hint="eastAsia"/>
          <w:sz w:val="24"/>
          <w:szCs w:val="24"/>
        </w:rPr>
      </w:pPr>
      <w:r w:rsidRPr="00DD4E13">
        <w:rPr>
          <w:rFonts w:ascii="宋体" w:eastAsia="宋体" w:hAnsi="宋体" w:hint="eastAsia"/>
          <w:sz w:val="24"/>
          <w:szCs w:val="24"/>
        </w:rPr>
        <w:t>7.2、具备图像采集及报告软件。</w:t>
      </w:r>
    </w:p>
    <w:p w14:paraId="3548DEA6" w14:textId="47A5D8AD" w:rsidR="00B86F37" w:rsidRDefault="00DD4E13" w:rsidP="00DD4E13">
      <w:pPr>
        <w:spacing w:line="360" w:lineRule="auto"/>
        <w:rPr>
          <w:rFonts w:ascii="宋体" w:eastAsia="宋体" w:hAnsi="宋体" w:hint="eastAsia"/>
          <w:sz w:val="24"/>
          <w:szCs w:val="24"/>
        </w:rPr>
      </w:pPr>
      <w:r>
        <w:rPr>
          <w:rFonts w:ascii="宋体" w:eastAsia="宋体" w:hAnsi="宋体" w:hint="eastAsia"/>
          <w:sz w:val="24"/>
          <w:szCs w:val="24"/>
        </w:rPr>
        <w:t>四</w:t>
      </w:r>
      <w:r w:rsidRPr="00DD4E13">
        <w:rPr>
          <w:rFonts w:ascii="宋体" w:eastAsia="宋体" w:hAnsi="宋体" w:hint="eastAsia"/>
          <w:sz w:val="24"/>
          <w:szCs w:val="24"/>
        </w:rPr>
        <w:t>、质量保证期：调试验收合格后≥5年（含探头）。</w:t>
      </w:r>
    </w:p>
    <w:p w14:paraId="653A2531" w14:textId="77777777" w:rsidR="00DD4E13" w:rsidRPr="00DD4E13" w:rsidRDefault="00DD4E13" w:rsidP="00DD4E13">
      <w:pPr>
        <w:spacing w:line="360" w:lineRule="auto"/>
        <w:rPr>
          <w:rFonts w:ascii="宋体" w:eastAsia="宋体" w:hAnsi="宋体" w:hint="eastAsia"/>
          <w:sz w:val="24"/>
          <w:szCs w:val="24"/>
        </w:rPr>
      </w:pPr>
    </w:p>
    <w:p w14:paraId="74912376" w14:textId="586A3D1E" w:rsidR="00B86F37" w:rsidRDefault="00B86F37" w:rsidP="00B86F37">
      <w:pPr>
        <w:spacing w:line="360" w:lineRule="auto"/>
        <w:rPr>
          <w:rFonts w:ascii="宋体" w:eastAsia="宋体" w:hAnsi="宋体" w:hint="eastAsia"/>
          <w:sz w:val="24"/>
          <w:szCs w:val="24"/>
        </w:rPr>
      </w:pPr>
      <w:r w:rsidRPr="00216692">
        <w:rPr>
          <w:rFonts w:ascii="宋体" w:eastAsia="宋体" w:hAnsi="宋体" w:hint="eastAsia"/>
          <w:sz w:val="24"/>
          <w:szCs w:val="24"/>
        </w:rPr>
        <w:t>品目</w:t>
      </w:r>
      <w:r>
        <w:rPr>
          <w:rFonts w:ascii="宋体" w:eastAsia="宋体" w:hAnsi="宋体" w:hint="eastAsia"/>
          <w:sz w:val="24"/>
          <w:szCs w:val="24"/>
        </w:rPr>
        <w:t>2-4</w:t>
      </w:r>
      <w:r w:rsidRPr="00216692">
        <w:rPr>
          <w:rFonts w:ascii="宋体" w:eastAsia="宋体" w:hAnsi="宋体"/>
          <w:sz w:val="24"/>
          <w:szCs w:val="24"/>
        </w:rPr>
        <w:t>、</w:t>
      </w:r>
      <w:r w:rsidRPr="00B86F37">
        <w:rPr>
          <w:rFonts w:ascii="宋体" w:eastAsia="宋体" w:hAnsi="宋体" w:hint="eastAsia"/>
          <w:sz w:val="24"/>
          <w:szCs w:val="24"/>
        </w:rPr>
        <w:t>彩色多普勒超声诊断仪</w:t>
      </w:r>
    </w:p>
    <w:p w14:paraId="14A132EA"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一、设备名称：全数字化彩色多普勒超声诊断系统</w:t>
      </w:r>
    </w:p>
    <w:p w14:paraId="072AF1C9"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二、数量：1套</w:t>
      </w:r>
    </w:p>
    <w:p w14:paraId="158A5708"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三、主要用途：用于腹部、产科、妇科、心脏、小器官、泌尿、血管、儿科、神经、急诊、麻醉等临床超声检查扫查，具有用户现场升级能力，可满足将来临床应用扩展需求。</w:t>
      </w:r>
    </w:p>
    <w:p w14:paraId="77398B6B"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四、系统功能概述：</w:t>
      </w:r>
    </w:p>
    <w:p w14:paraId="75A68CF1"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1、全数字化彩色多普勒超声诊断系统主机包括</w:t>
      </w:r>
    </w:p>
    <w:p w14:paraId="1179EA2C"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1.1、全域动态聚焦技术：全程发射及全程接收聚焦技术，图像上无焦点显示。</w:t>
      </w:r>
    </w:p>
    <w:p w14:paraId="0D194DC3"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1.2、组织特异性成像预设：针对不同脏器预设最佳声波传播速度用于计算成像。</w:t>
      </w:r>
    </w:p>
    <w:p w14:paraId="1EC8F906" w14:textId="71DB00C0" w:rsidR="0012687A" w:rsidRPr="0012687A" w:rsidRDefault="0012687A" w:rsidP="0012687A">
      <w:pPr>
        <w:spacing w:line="360" w:lineRule="auto"/>
        <w:rPr>
          <w:rFonts w:ascii="宋体" w:eastAsia="宋体" w:hAnsi="宋体" w:hint="eastAsia"/>
          <w:b/>
          <w:bCs/>
          <w:sz w:val="24"/>
          <w:szCs w:val="24"/>
        </w:rPr>
      </w:pPr>
      <w:r w:rsidRPr="0012687A">
        <w:rPr>
          <w:rFonts w:ascii="宋体" w:eastAsia="宋体" w:hAnsi="宋体" w:hint="eastAsia"/>
          <w:b/>
          <w:bCs/>
          <w:sz w:val="24"/>
          <w:szCs w:val="24"/>
        </w:rPr>
        <w:t>#1.3、声速匹配成像：可调节超声波速度值。</w:t>
      </w:r>
    </w:p>
    <w:p w14:paraId="1F062416"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1.4、多级信号处理系统、高倍波束并行处理系统</w:t>
      </w:r>
    </w:p>
    <w:p w14:paraId="49A32FB7"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1.5、</w:t>
      </w:r>
      <w:proofErr w:type="gramStart"/>
      <w:r w:rsidRPr="0012687A">
        <w:rPr>
          <w:rFonts w:ascii="宋体" w:eastAsia="宋体" w:hAnsi="宋体" w:hint="eastAsia"/>
          <w:sz w:val="24"/>
          <w:szCs w:val="24"/>
        </w:rPr>
        <w:t>二维灰阶</w:t>
      </w:r>
      <w:proofErr w:type="gramEnd"/>
      <w:r w:rsidRPr="0012687A">
        <w:rPr>
          <w:rFonts w:ascii="宋体" w:eastAsia="宋体" w:hAnsi="宋体" w:hint="eastAsia"/>
          <w:sz w:val="24"/>
          <w:szCs w:val="24"/>
        </w:rPr>
        <w:t>成像单元。</w:t>
      </w:r>
    </w:p>
    <w:p w14:paraId="146A6383"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1.6、谐波成像模式。</w:t>
      </w:r>
    </w:p>
    <w:p w14:paraId="50785EDF"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1.7、M型模式：</w:t>
      </w:r>
    </w:p>
    <w:p w14:paraId="34DC7963"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lastRenderedPageBreak/>
        <w:t>1.7.1、彩色M型模式。</w:t>
      </w:r>
    </w:p>
    <w:p w14:paraId="0929A5C8"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1.7.2、解剖M型模式：≥2条取样线。</w:t>
      </w:r>
    </w:p>
    <w:p w14:paraId="1DC9A2D4"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1.8、彩色多普勒成像单元。</w:t>
      </w:r>
    </w:p>
    <w:p w14:paraId="5B786931"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1.9、频谱多普勒成像单元。</w:t>
      </w:r>
    </w:p>
    <w:p w14:paraId="35687643"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1.10、组织多普勒成像功能：具备组织速度图、能量图、M型、频谱成像模式。</w:t>
      </w:r>
    </w:p>
    <w:p w14:paraId="038DACAE"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1.11、自由臂三维成像功能。</w:t>
      </w:r>
    </w:p>
    <w:p w14:paraId="6D26357F"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1.12、</w:t>
      </w:r>
      <w:proofErr w:type="gramStart"/>
      <w:r w:rsidRPr="0012687A">
        <w:rPr>
          <w:rFonts w:ascii="宋体" w:eastAsia="宋体" w:hAnsi="宋体" w:hint="eastAsia"/>
          <w:sz w:val="24"/>
          <w:szCs w:val="24"/>
        </w:rPr>
        <w:t>宽景成像</w:t>
      </w:r>
      <w:proofErr w:type="gramEnd"/>
      <w:r w:rsidRPr="0012687A">
        <w:rPr>
          <w:rFonts w:ascii="宋体" w:eastAsia="宋体" w:hAnsi="宋体" w:hint="eastAsia"/>
          <w:sz w:val="24"/>
          <w:szCs w:val="24"/>
        </w:rPr>
        <w:t>：支持彩色宽景，扫描速度可提示。</w:t>
      </w:r>
    </w:p>
    <w:p w14:paraId="6DDF425E"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1.13、空间复合成像：最高≥7线偏转，提供曲别针实验截图证明。</w:t>
      </w:r>
    </w:p>
    <w:p w14:paraId="29020C75"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1.14、斑点抑制成像技术。</w:t>
      </w:r>
    </w:p>
    <w:p w14:paraId="4EA4A52B"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1.15、频率复合成像技术。</w:t>
      </w:r>
    </w:p>
    <w:p w14:paraId="1D613319"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1.16、独立角度偏转技术。</w:t>
      </w:r>
    </w:p>
    <w:p w14:paraId="34F1FCB5"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1.17、扩展成像：所配</w:t>
      </w:r>
      <w:proofErr w:type="gramStart"/>
      <w:r w:rsidRPr="0012687A">
        <w:rPr>
          <w:rFonts w:ascii="宋体" w:eastAsia="宋体" w:hAnsi="宋体" w:hint="eastAsia"/>
          <w:sz w:val="24"/>
          <w:szCs w:val="24"/>
        </w:rPr>
        <w:t>凸</w:t>
      </w:r>
      <w:proofErr w:type="gramEnd"/>
      <w:r w:rsidRPr="0012687A">
        <w:rPr>
          <w:rFonts w:ascii="宋体" w:eastAsia="宋体" w:hAnsi="宋体" w:hint="eastAsia"/>
          <w:sz w:val="24"/>
          <w:szCs w:val="24"/>
        </w:rPr>
        <w:t>阵、线阵、心脏探头可用。</w:t>
      </w:r>
    </w:p>
    <w:p w14:paraId="42786F31"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1.18、实时双幅对比成像功能。</w:t>
      </w:r>
    </w:p>
    <w:p w14:paraId="214E7090"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1.19、高分辨率血流成像功能。</w:t>
      </w:r>
    </w:p>
    <w:p w14:paraId="5940FBE8"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1.20、血流自动识别成像功能。</w:t>
      </w:r>
    </w:p>
    <w:p w14:paraId="2D0CEAF1"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1.21、一键自动优化：可一键快速优化造影图像、二维图像、彩色图像、彩色取样框位置、频谱图像、频谱取样门大小、取样门位置、偏转角度及造影图像。</w:t>
      </w:r>
    </w:p>
    <w:p w14:paraId="639DFC76"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1.22、全屏放大、局部放大（支持前端、后端放大）。</w:t>
      </w:r>
    </w:p>
    <w:p w14:paraId="3EEB1DB3"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1.23、造影及造影定量分析：</w:t>
      </w:r>
    </w:p>
    <w:p w14:paraId="5CDF25E8"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1.23.1、支持腹部探头、浅表探头、心脏探头。</w:t>
      </w:r>
    </w:p>
    <w:p w14:paraId="77BE12DD"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1.23.2、</w:t>
      </w:r>
      <w:proofErr w:type="gramStart"/>
      <w:r w:rsidRPr="0012687A">
        <w:rPr>
          <w:rFonts w:ascii="宋体" w:eastAsia="宋体" w:hAnsi="宋体" w:hint="eastAsia"/>
          <w:sz w:val="24"/>
          <w:szCs w:val="24"/>
        </w:rPr>
        <w:t>具备低</w:t>
      </w:r>
      <w:proofErr w:type="gramEnd"/>
      <w:r w:rsidRPr="0012687A">
        <w:rPr>
          <w:rFonts w:ascii="宋体" w:eastAsia="宋体" w:hAnsi="宋体" w:hint="eastAsia"/>
          <w:sz w:val="24"/>
          <w:szCs w:val="24"/>
        </w:rPr>
        <w:t>机械指数造影功能。</w:t>
      </w:r>
    </w:p>
    <w:p w14:paraId="51E6A377"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1.23.3、具备计时器</w:t>
      </w:r>
    </w:p>
    <w:p w14:paraId="1819FDC0"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1.23.4、支持向前存储、向后存储，可向后存储≥8min电影</w:t>
      </w:r>
    </w:p>
    <w:p w14:paraId="38286958"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1.23.5、可实时显示组织图像和造影图像</w:t>
      </w:r>
    </w:p>
    <w:p w14:paraId="015E3076"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1.23.6、支持造影击碎。</w:t>
      </w:r>
    </w:p>
    <w:p w14:paraId="1575CA07"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1.23.7、造影技术可用于</w:t>
      </w:r>
      <w:proofErr w:type="gramStart"/>
      <w:r w:rsidRPr="0012687A">
        <w:rPr>
          <w:rFonts w:ascii="宋体" w:eastAsia="宋体" w:hAnsi="宋体" w:hint="eastAsia"/>
          <w:sz w:val="24"/>
          <w:szCs w:val="24"/>
        </w:rPr>
        <w:t>凸</w:t>
      </w:r>
      <w:proofErr w:type="gramEnd"/>
      <w:r w:rsidRPr="0012687A">
        <w:rPr>
          <w:rFonts w:ascii="宋体" w:eastAsia="宋体" w:hAnsi="宋体" w:hint="eastAsia"/>
          <w:sz w:val="24"/>
          <w:szCs w:val="24"/>
        </w:rPr>
        <w:t>阵、线阵、相控阵、容积、微凸等探头实时造影，具有造影双幅动态显示和一键转换调节功能，造影动态图像连续长时间不间断采集</w:t>
      </w:r>
    </w:p>
    <w:p w14:paraId="62D439FF"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1.23.8、造影灌注时相可调，可一键切换动脉相与延迟相。</w:t>
      </w:r>
    </w:p>
    <w:p w14:paraId="02C1CD9C" w14:textId="54C987EB" w:rsidR="0012687A" w:rsidRPr="0012687A" w:rsidRDefault="0012687A" w:rsidP="0012687A">
      <w:pPr>
        <w:spacing w:line="360" w:lineRule="auto"/>
        <w:rPr>
          <w:rFonts w:ascii="宋体" w:eastAsia="宋体" w:hAnsi="宋体" w:hint="eastAsia"/>
          <w:b/>
          <w:bCs/>
          <w:sz w:val="24"/>
          <w:szCs w:val="24"/>
        </w:rPr>
      </w:pPr>
      <w:r w:rsidRPr="0012687A">
        <w:rPr>
          <w:rFonts w:ascii="宋体" w:eastAsia="宋体" w:hAnsi="宋体" w:hint="eastAsia"/>
          <w:b/>
          <w:bCs/>
          <w:sz w:val="24"/>
          <w:szCs w:val="24"/>
        </w:rPr>
        <w:lastRenderedPageBreak/>
        <w:t>#1.23.9、在机定量分析系统：定量分析感兴趣区域内血流灌注情况，可以对造影剂峰值强度、灌注曲线下面积、到达灌注峰值时间等多参数进行定量分析评估，并支持多普勒（血流）定量分析。</w:t>
      </w:r>
    </w:p>
    <w:p w14:paraId="5FF98CEC"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1.23.10、声衰减成像：用于脂肪肝的定量分析</w:t>
      </w:r>
    </w:p>
    <w:p w14:paraId="03A01CDF"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1.24、应变式弹性成像</w:t>
      </w:r>
    </w:p>
    <w:p w14:paraId="3080470B"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1.24.1、支持浅表探头、腔内探头。</w:t>
      </w:r>
    </w:p>
    <w:p w14:paraId="44323508"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1.24.2、弹性成像图谱≥5种可选。</w:t>
      </w:r>
    </w:p>
    <w:p w14:paraId="55294B0C"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1.24.4、具有压力操作提示图标。</w:t>
      </w:r>
    </w:p>
    <w:p w14:paraId="2C30EEB7"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1.24.5、具备组织硬度定量分析软件，支持多种比值分析</w:t>
      </w:r>
    </w:p>
    <w:p w14:paraId="6C42B6C6"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1.25、具备剪切波弹性成像功能。</w:t>
      </w:r>
    </w:p>
    <w:p w14:paraId="566AB108"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1.26、立体血流成像功能。</w:t>
      </w:r>
    </w:p>
    <w:p w14:paraId="56165759"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1.26、穿刺针增强技术：增强平面多角度可调。</w:t>
      </w:r>
    </w:p>
    <w:p w14:paraId="3221CA33"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1.27、自动工作流协议：检查过程中可按照协议自动注释、自动标记体位图、自动切换图像模式。</w:t>
      </w:r>
    </w:p>
    <w:p w14:paraId="5556CA56"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2、测量/分析和报告包括</w:t>
      </w:r>
    </w:p>
    <w:p w14:paraId="7D9D2DD7"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2.1、常规测量、多普勒测量、自动频谱测量。</w:t>
      </w:r>
    </w:p>
    <w:p w14:paraId="11F480D4"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2.2、全科测量包：自动生成腹部、妇科、产科、心脏、泌尿、小器官、儿科、血管、神经、急诊科报告。</w:t>
      </w:r>
    </w:p>
    <w:p w14:paraId="6BFEF1E5"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2.3、血管内中膜自动测量：可同时进行血管内中膜一段距离的自动描记、自动生成测量数据结果，具备ＩＭＴ评估曲线分析。</w:t>
      </w:r>
    </w:p>
    <w:p w14:paraId="2E92D6D4"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2.4、血管内中膜自动实时测量：自动获取≥5组IMT内膜厚度值,并实时更新。</w:t>
      </w:r>
    </w:p>
    <w:p w14:paraId="52484793"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2.5、具备心功能自动测量工具。</w:t>
      </w:r>
    </w:p>
    <w:p w14:paraId="39EEB3F6"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3、电影回放和原始数据处理：</w:t>
      </w:r>
    </w:p>
    <w:p w14:paraId="157AAAE1"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3.1、电影回放</w:t>
      </w:r>
    </w:p>
    <w:p w14:paraId="1DFA2A4B"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3.1.1、所有模式下可用，支持手动、自动回放。</w:t>
      </w:r>
    </w:p>
    <w:p w14:paraId="21354DB3"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3.1.2、支持4D电影回放。</w:t>
      </w:r>
    </w:p>
    <w:p w14:paraId="14F28653"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3.1.3、支持向后存储和向前存储，时间长度可预置，可向后存储≥5名的电影</w:t>
      </w:r>
    </w:p>
    <w:p w14:paraId="3717DDC4"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3.1.4、支持动态、静态图像对比。</w:t>
      </w:r>
    </w:p>
    <w:p w14:paraId="29A38A36"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3.2、原始数据处理：动、静态图像冻结可进行参数调节。</w:t>
      </w:r>
    </w:p>
    <w:p w14:paraId="01FA0393"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lastRenderedPageBreak/>
        <w:t>4、检查存储和管理：内置超声工作站，动态图像、静态图像以PC格式直接导出，导出、备份图像数据资料同时，可进行实时检查。</w:t>
      </w:r>
    </w:p>
    <w:p w14:paraId="6F67DC97"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5、连通性：</w:t>
      </w:r>
    </w:p>
    <w:p w14:paraId="7E8683EA"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5.1、具备有线网络、无线网络连接功能。</w:t>
      </w:r>
    </w:p>
    <w:p w14:paraId="097FB0E8"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5.2、超声图像可通过无线网络直接发送到智能移动终端平台；通过无线网络，移动终端设备进行远程控制超声机器图像参数调节，浏览、查询、获取、删除</w:t>
      </w:r>
      <w:proofErr w:type="gramStart"/>
      <w:r w:rsidRPr="0012687A">
        <w:rPr>
          <w:rFonts w:ascii="宋体" w:eastAsia="宋体" w:hAnsi="宋体" w:hint="eastAsia"/>
          <w:sz w:val="24"/>
          <w:szCs w:val="24"/>
        </w:rPr>
        <w:t>病人信息病人信息</w:t>
      </w:r>
      <w:proofErr w:type="gramEnd"/>
      <w:r w:rsidRPr="0012687A">
        <w:rPr>
          <w:rFonts w:ascii="宋体" w:eastAsia="宋体" w:hAnsi="宋体" w:hint="eastAsia"/>
          <w:sz w:val="24"/>
          <w:szCs w:val="24"/>
        </w:rPr>
        <w:t>。</w:t>
      </w:r>
    </w:p>
    <w:p w14:paraId="02B2625E"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5.3、具备USB接口，可导出病人图像。</w:t>
      </w:r>
    </w:p>
    <w:p w14:paraId="10745877"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5.4、具备DICOM 3.0接口，开放查询、存储、传输、打印、工作列表协议。</w:t>
      </w:r>
    </w:p>
    <w:p w14:paraId="5A727611"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5.5、具备视频/音频输入、输出接口。</w:t>
      </w:r>
    </w:p>
    <w:p w14:paraId="74285ACA"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5.6、具备ECG/PCG信号输入接口。</w:t>
      </w:r>
    </w:p>
    <w:p w14:paraId="4B2FF7CF"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五、技术参数：</w:t>
      </w:r>
    </w:p>
    <w:p w14:paraId="0A42A6EE"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1、主机通用参数：</w:t>
      </w:r>
    </w:p>
    <w:p w14:paraId="3A0AAD10"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1.1、彩色液晶显示器≥23英寸。</w:t>
      </w:r>
    </w:p>
    <w:p w14:paraId="469E05EB"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1.2、彩色液晶触摸显示屏：≥13英寸；具备多点触控功能，支持TGC增益调节</w:t>
      </w:r>
    </w:p>
    <w:p w14:paraId="3755F0AC"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1.3、具备显示器与触摸</w:t>
      </w:r>
      <w:proofErr w:type="gramStart"/>
      <w:r w:rsidRPr="0012687A">
        <w:rPr>
          <w:rFonts w:ascii="宋体" w:eastAsia="宋体" w:hAnsi="宋体" w:hint="eastAsia"/>
          <w:sz w:val="24"/>
          <w:szCs w:val="24"/>
        </w:rPr>
        <w:t>屏同时</w:t>
      </w:r>
      <w:proofErr w:type="gramEnd"/>
      <w:r w:rsidRPr="0012687A">
        <w:rPr>
          <w:rFonts w:ascii="宋体" w:eastAsia="宋体" w:hAnsi="宋体" w:hint="eastAsia"/>
          <w:sz w:val="24"/>
          <w:szCs w:val="24"/>
        </w:rPr>
        <w:t>显示实时和既往图像</w:t>
      </w:r>
    </w:p>
    <w:p w14:paraId="76FECA53"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1.3、控制面板：</w:t>
      </w:r>
    </w:p>
    <w:p w14:paraId="27A4DC2C"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1.3.1、可独立旋转、升降及平移。</w:t>
      </w:r>
    </w:p>
    <w:p w14:paraId="7A9F4DEF"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1.3.2、控制面板上可自定义按键功能。</w:t>
      </w:r>
    </w:p>
    <w:p w14:paraId="4C7DD4BE"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1.4、中文操作界面，包括键盘输入、注释、操作面板。</w:t>
      </w:r>
    </w:p>
    <w:p w14:paraId="12574DE0"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1.5、硬盘：≥1T。</w:t>
      </w:r>
    </w:p>
    <w:p w14:paraId="3A533D7A"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1.6、激活探头接口≥4个，可相互通用。</w:t>
      </w:r>
    </w:p>
    <w:p w14:paraId="266A4684"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1.7、具备耦合剂加热器。</w:t>
      </w:r>
    </w:p>
    <w:p w14:paraId="561FFD95"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1.98、配备脚踏开关。</w:t>
      </w:r>
    </w:p>
    <w:p w14:paraId="24502FD9"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2、探头：</w:t>
      </w:r>
    </w:p>
    <w:p w14:paraId="33484ED5" w14:textId="15611C58" w:rsidR="0012687A" w:rsidRPr="0012687A" w:rsidRDefault="0012687A" w:rsidP="0012687A">
      <w:pPr>
        <w:spacing w:line="360" w:lineRule="auto"/>
        <w:rPr>
          <w:rFonts w:ascii="宋体" w:eastAsia="宋体" w:hAnsi="宋体" w:hint="eastAsia"/>
          <w:b/>
          <w:bCs/>
          <w:sz w:val="24"/>
          <w:szCs w:val="24"/>
        </w:rPr>
      </w:pPr>
      <w:r w:rsidRPr="0012687A">
        <w:rPr>
          <w:rFonts w:ascii="宋体" w:eastAsia="宋体" w:hAnsi="宋体" w:hint="eastAsia"/>
          <w:b/>
          <w:bCs/>
          <w:sz w:val="24"/>
          <w:szCs w:val="24"/>
        </w:rPr>
        <w:t>#2.1、配置：≥5把。至少包括心脏探头1把、腹部单晶体</w:t>
      </w:r>
      <w:proofErr w:type="gramStart"/>
      <w:r w:rsidRPr="0012687A">
        <w:rPr>
          <w:rFonts w:ascii="宋体" w:eastAsia="宋体" w:hAnsi="宋体" w:hint="eastAsia"/>
          <w:b/>
          <w:bCs/>
          <w:sz w:val="24"/>
          <w:szCs w:val="24"/>
        </w:rPr>
        <w:t>凸</w:t>
      </w:r>
      <w:proofErr w:type="gramEnd"/>
      <w:r w:rsidRPr="0012687A">
        <w:rPr>
          <w:rFonts w:ascii="宋体" w:eastAsia="宋体" w:hAnsi="宋体" w:hint="eastAsia"/>
          <w:b/>
          <w:bCs/>
          <w:sz w:val="24"/>
          <w:szCs w:val="24"/>
        </w:rPr>
        <w:t>阵探头1把、血管线阵探头1把、腔内探头1把、超高频探头1把。</w:t>
      </w:r>
    </w:p>
    <w:p w14:paraId="7805014A"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2.2、所配探头均为宽频变频探头，二维、彩色、多普勒均可独立变频</w:t>
      </w:r>
    </w:p>
    <w:p w14:paraId="730F71C2"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2.3、探头频率：</w:t>
      </w:r>
    </w:p>
    <w:p w14:paraId="328C25AD"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2.3.1、单晶体腹部</w:t>
      </w:r>
      <w:proofErr w:type="gramStart"/>
      <w:r w:rsidRPr="0012687A">
        <w:rPr>
          <w:rFonts w:ascii="宋体" w:eastAsia="宋体" w:hAnsi="宋体" w:hint="eastAsia"/>
          <w:sz w:val="24"/>
          <w:szCs w:val="24"/>
        </w:rPr>
        <w:t>凸</w:t>
      </w:r>
      <w:proofErr w:type="gramEnd"/>
      <w:r w:rsidRPr="0012687A">
        <w:rPr>
          <w:rFonts w:ascii="宋体" w:eastAsia="宋体" w:hAnsi="宋体" w:hint="eastAsia"/>
          <w:sz w:val="24"/>
          <w:szCs w:val="24"/>
        </w:rPr>
        <w:t>阵探头：1.5-5.0MHz</w:t>
      </w:r>
    </w:p>
    <w:p w14:paraId="458E1D9D"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 xml:space="preserve">2.3.2、心脏探头：1.5-5.0MHz </w:t>
      </w:r>
    </w:p>
    <w:p w14:paraId="7812D99D"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lastRenderedPageBreak/>
        <w:t>2.3.3、腔内探头：3.0-11.0MHz。</w:t>
      </w:r>
    </w:p>
    <w:p w14:paraId="0633441D"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2.3.4、血管线阵探头：3.0-11.0MHz</w:t>
      </w:r>
    </w:p>
    <w:p w14:paraId="77C8CB8C"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2.3.5、单晶体超高频线阵探头：4.0-24.0MHz</w:t>
      </w:r>
    </w:p>
    <w:p w14:paraId="6D35B0D8"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2.4、单晶体腹部</w:t>
      </w:r>
      <w:proofErr w:type="gramStart"/>
      <w:r w:rsidRPr="0012687A">
        <w:rPr>
          <w:rFonts w:ascii="宋体" w:eastAsia="宋体" w:hAnsi="宋体" w:hint="eastAsia"/>
          <w:sz w:val="24"/>
          <w:szCs w:val="24"/>
        </w:rPr>
        <w:t>凸</w:t>
      </w:r>
      <w:proofErr w:type="gramEnd"/>
      <w:r w:rsidRPr="0012687A">
        <w:rPr>
          <w:rFonts w:ascii="宋体" w:eastAsia="宋体" w:hAnsi="宋体" w:hint="eastAsia"/>
          <w:sz w:val="24"/>
          <w:szCs w:val="24"/>
        </w:rPr>
        <w:t>阵探头成像角度：≥70°</w:t>
      </w:r>
    </w:p>
    <w:p w14:paraId="3FCE3964"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2.6、</w:t>
      </w:r>
      <w:proofErr w:type="gramStart"/>
      <w:r w:rsidRPr="0012687A">
        <w:rPr>
          <w:rFonts w:ascii="宋体" w:eastAsia="宋体" w:hAnsi="宋体" w:hint="eastAsia"/>
          <w:sz w:val="24"/>
          <w:szCs w:val="24"/>
        </w:rPr>
        <w:t>凸</w:t>
      </w:r>
      <w:proofErr w:type="gramEnd"/>
      <w:r w:rsidRPr="0012687A">
        <w:rPr>
          <w:rFonts w:ascii="宋体" w:eastAsia="宋体" w:hAnsi="宋体" w:hint="eastAsia"/>
          <w:sz w:val="24"/>
          <w:szCs w:val="24"/>
        </w:rPr>
        <w:t>阵、线阵、相控阵探头具备多角度穿刺引导功能。</w:t>
      </w:r>
    </w:p>
    <w:p w14:paraId="657C92F5"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3、</w:t>
      </w:r>
      <w:proofErr w:type="gramStart"/>
      <w:r w:rsidRPr="0012687A">
        <w:rPr>
          <w:rFonts w:ascii="宋体" w:eastAsia="宋体" w:hAnsi="宋体" w:hint="eastAsia"/>
          <w:sz w:val="24"/>
          <w:szCs w:val="24"/>
        </w:rPr>
        <w:t>二维灰阶</w:t>
      </w:r>
      <w:proofErr w:type="gramEnd"/>
      <w:r w:rsidRPr="0012687A">
        <w:rPr>
          <w:rFonts w:ascii="宋体" w:eastAsia="宋体" w:hAnsi="宋体" w:hint="eastAsia"/>
          <w:sz w:val="24"/>
          <w:szCs w:val="24"/>
        </w:rPr>
        <w:t>成像：</w:t>
      </w:r>
    </w:p>
    <w:p w14:paraId="771EB4D7"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3.1、数字化声</w:t>
      </w:r>
      <w:proofErr w:type="gramStart"/>
      <w:r w:rsidRPr="0012687A">
        <w:rPr>
          <w:rFonts w:ascii="宋体" w:eastAsia="宋体" w:hAnsi="宋体" w:hint="eastAsia"/>
          <w:sz w:val="24"/>
          <w:szCs w:val="24"/>
        </w:rPr>
        <w:t>束形成器</w:t>
      </w:r>
      <w:proofErr w:type="gramEnd"/>
      <w:r w:rsidRPr="0012687A">
        <w:rPr>
          <w:rFonts w:ascii="宋体" w:eastAsia="宋体" w:hAnsi="宋体" w:hint="eastAsia"/>
          <w:sz w:val="24"/>
          <w:szCs w:val="24"/>
        </w:rPr>
        <w:t>，全程动态聚焦。</w:t>
      </w:r>
    </w:p>
    <w:p w14:paraId="700C9543"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3.2、针对不同的检查脏器，预置图像检查条件。</w:t>
      </w:r>
    </w:p>
    <w:p w14:paraId="2DC7209B" w14:textId="119E0A4E" w:rsidR="0012687A" w:rsidRPr="0012687A" w:rsidRDefault="0012687A" w:rsidP="0012687A">
      <w:pPr>
        <w:spacing w:line="360" w:lineRule="auto"/>
        <w:rPr>
          <w:rFonts w:ascii="宋体" w:eastAsia="宋体" w:hAnsi="宋体" w:hint="eastAsia"/>
          <w:b/>
          <w:bCs/>
          <w:sz w:val="24"/>
          <w:szCs w:val="24"/>
        </w:rPr>
      </w:pPr>
      <w:r w:rsidRPr="0012687A">
        <w:rPr>
          <w:rFonts w:ascii="宋体" w:eastAsia="宋体" w:hAnsi="宋体" w:hint="eastAsia"/>
          <w:b/>
          <w:bCs/>
          <w:sz w:val="24"/>
          <w:szCs w:val="24"/>
        </w:rPr>
        <w:t>#3.3、最大显示深度：≥45cm</w:t>
      </w:r>
    </w:p>
    <w:p w14:paraId="4B3A9820"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3.4、TGC：≥8段可调；</w:t>
      </w:r>
    </w:p>
    <w:p w14:paraId="21EAD7D9"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3.5、</w:t>
      </w:r>
      <w:proofErr w:type="gramStart"/>
      <w:r w:rsidRPr="0012687A">
        <w:rPr>
          <w:rFonts w:ascii="宋体" w:eastAsia="宋体" w:hAnsi="宋体" w:hint="eastAsia"/>
          <w:sz w:val="24"/>
          <w:szCs w:val="24"/>
        </w:rPr>
        <w:t>二维灰阶</w:t>
      </w:r>
      <w:proofErr w:type="gramEnd"/>
      <w:r w:rsidRPr="0012687A">
        <w:rPr>
          <w:rFonts w:ascii="宋体" w:eastAsia="宋体" w:hAnsi="宋体" w:hint="eastAsia"/>
          <w:sz w:val="24"/>
          <w:szCs w:val="24"/>
        </w:rPr>
        <w:t>：≥256</w:t>
      </w:r>
    </w:p>
    <w:p w14:paraId="4967599A"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3.6、可视可调动态范围: ≥350dB。</w:t>
      </w:r>
    </w:p>
    <w:p w14:paraId="1CE54483"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3.7、增益调节：B/M/D分别独立可调，调节范围≥100dB。</w:t>
      </w:r>
    </w:p>
    <w:p w14:paraId="228207B8"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3.8、</w:t>
      </w:r>
      <w:proofErr w:type="gramStart"/>
      <w:r w:rsidRPr="0012687A">
        <w:rPr>
          <w:rFonts w:ascii="宋体" w:eastAsia="宋体" w:hAnsi="宋体" w:hint="eastAsia"/>
          <w:sz w:val="24"/>
          <w:szCs w:val="24"/>
        </w:rPr>
        <w:t>伪彩图谱</w:t>
      </w:r>
      <w:proofErr w:type="gramEnd"/>
      <w:r w:rsidRPr="0012687A">
        <w:rPr>
          <w:rFonts w:ascii="宋体" w:eastAsia="宋体" w:hAnsi="宋体" w:hint="eastAsia"/>
          <w:sz w:val="24"/>
          <w:szCs w:val="24"/>
        </w:rPr>
        <w:t>：≥8种。</w:t>
      </w:r>
    </w:p>
    <w:p w14:paraId="716EE52C"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4、彩色多普勒成像：</w:t>
      </w:r>
    </w:p>
    <w:p w14:paraId="465AC631"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4.1、成像方式：速度、速度方差、能量、方向能量。</w:t>
      </w:r>
    </w:p>
    <w:p w14:paraId="23720D5C"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4.2、显示方式：B/C、B/C/M、B/POWER、B/C/PW。</w:t>
      </w:r>
    </w:p>
    <w:p w14:paraId="697747CE"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4.3、线阵探头取样框偏转：不少于±30°。</w:t>
      </w:r>
    </w:p>
    <w:p w14:paraId="200A8B52"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4.4、支持B/C 同宽</w:t>
      </w:r>
    </w:p>
    <w:p w14:paraId="4F8F8854"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5、频谱多普勒成像：</w:t>
      </w:r>
    </w:p>
    <w:p w14:paraId="506DD98E"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5.1、成像方式：脉冲多普勒、高脉冲重复频率、连续多普勒。</w:t>
      </w:r>
    </w:p>
    <w:p w14:paraId="213FEAAA"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5.2、显示方式：B、PW、B/PW、B/C/PW、B/CW、B/C/CW。</w:t>
      </w:r>
    </w:p>
    <w:p w14:paraId="2C1A3993"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5.3、显示控制：反转、零移位、B刷新、D扩展、B/D扩展。</w:t>
      </w:r>
    </w:p>
    <w:p w14:paraId="051F90A0"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5.4、最大测量速度：</w:t>
      </w:r>
    </w:p>
    <w:p w14:paraId="26FC03E6"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5.4.1、脉冲多普勒：血流速度≥8.0m/s</w:t>
      </w:r>
    </w:p>
    <w:p w14:paraId="2D2E43C1"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5.4.2、连续多普勒： 血流速度≥20.0m/s。</w:t>
      </w:r>
    </w:p>
    <w:p w14:paraId="62EA1B9A"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5.5、最小测量速度：≤1 mm /s（非噪声信号）。</w:t>
      </w:r>
    </w:p>
    <w:p w14:paraId="4A31D0A4"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5.6、取样容积范围：0.5-24mm ,支持所有探头</w:t>
      </w:r>
    </w:p>
    <w:p w14:paraId="741DFA6B"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5.7、线阵探头偏转角度：不少于±30°。</w:t>
      </w:r>
    </w:p>
    <w:p w14:paraId="3D1CC8B7"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5.8、零位移动：≥8级。</w:t>
      </w:r>
    </w:p>
    <w:p w14:paraId="144CF969"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lastRenderedPageBreak/>
        <w:t>5.9、具备快速角度校正功能。</w:t>
      </w:r>
    </w:p>
    <w:p w14:paraId="6808FE52"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5.10、具备频谱自动测量功能。</w:t>
      </w:r>
    </w:p>
    <w:p w14:paraId="3C116D13"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6、声功率输出：B/M、彩色、频谱多普勒输出功率可选择分级调节</w:t>
      </w:r>
    </w:p>
    <w:p w14:paraId="03925137" w14:textId="77777777" w:rsidR="0012687A" w:rsidRPr="0012687A" w:rsidRDefault="0012687A" w:rsidP="0012687A">
      <w:pPr>
        <w:spacing w:line="360" w:lineRule="auto"/>
        <w:rPr>
          <w:rFonts w:ascii="宋体" w:eastAsia="宋体" w:hAnsi="宋体" w:hint="eastAsia"/>
          <w:sz w:val="24"/>
          <w:szCs w:val="24"/>
        </w:rPr>
      </w:pPr>
      <w:r w:rsidRPr="0012687A">
        <w:rPr>
          <w:rFonts w:ascii="宋体" w:eastAsia="宋体" w:hAnsi="宋体" w:hint="eastAsia"/>
          <w:sz w:val="24"/>
          <w:szCs w:val="24"/>
        </w:rPr>
        <w:t>六、质量保证期：调试验收合格后≥5年（含探头）。</w:t>
      </w:r>
    </w:p>
    <w:p w14:paraId="04C71F7D" w14:textId="0D751650" w:rsidR="00DD4E13" w:rsidRPr="0012687A" w:rsidRDefault="00DD4E13" w:rsidP="00DD4E13">
      <w:pPr>
        <w:spacing w:line="360" w:lineRule="auto"/>
        <w:rPr>
          <w:rFonts w:ascii="宋体" w:eastAsia="宋体" w:hAnsi="宋体" w:hint="eastAsia"/>
          <w:sz w:val="24"/>
          <w:szCs w:val="24"/>
        </w:rPr>
      </w:pPr>
    </w:p>
    <w:p w14:paraId="744AA8FA" w14:textId="77777777" w:rsidR="009723EB" w:rsidRPr="00B86F37" w:rsidRDefault="009723EB" w:rsidP="005D4E81">
      <w:pPr>
        <w:spacing w:after="240" w:line="258" w:lineRule="auto"/>
        <w:jc w:val="center"/>
        <w:rPr>
          <w:rFonts w:ascii="宋体" w:eastAsia="宋体" w:hAnsi="宋体" w:hint="eastAsia"/>
          <w:b/>
          <w:sz w:val="32"/>
          <w:szCs w:val="32"/>
        </w:rPr>
      </w:pPr>
    </w:p>
    <w:p w14:paraId="10649483" w14:textId="3DA8FA69" w:rsidR="00B86F37" w:rsidRDefault="00B86F37" w:rsidP="00B86F37">
      <w:pPr>
        <w:spacing w:after="240" w:line="258" w:lineRule="auto"/>
        <w:jc w:val="center"/>
        <w:rPr>
          <w:rFonts w:ascii="宋体" w:eastAsia="宋体" w:hAnsi="宋体" w:hint="eastAsia"/>
          <w:b/>
          <w:sz w:val="32"/>
          <w:szCs w:val="32"/>
        </w:rPr>
      </w:pPr>
      <w:r w:rsidRPr="00EA6F1E">
        <w:rPr>
          <w:rFonts w:ascii="宋体" w:eastAsia="宋体" w:hAnsi="宋体"/>
          <w:b/>
          <w:sz w:val="32"/>
          <w:szCs w:val="32"/>
        </w:rPr>
        <w:t>第</w:t>
      </w:r>
      <w:r>
        <w:rPr>
          <w:rFonts w:ascii="宋体" w:eastAsia="宋体" w:hAnsi="宋体" w:hint="eastAsia"/>
          <w:b/>
          <w:sz w:val="32"/>
          <w:szCs w:val="32"/>
        </w:rPr>
        <w:t>3</w:t>
      </w:r>
      <w:r w:rsidRPr="00EA6F1E">
        <w:rPr>
          <w:rFonts w:ascii="宋体" w:eastAsia="宋体" w:hAnsi="宋体"/>
          <w:b/>
          <w:sz w:val="32"/>
          <w:szCs w:val="32"/>
        </w:rPr>
        <w:t>包</w:t>
      </w:r>
    </w:p>
    <w:p w14:paraId="7DA21145" w14:textId="76DA1891" w:rsidR="00B86F37" w:rsidRDefault="00B86F37" w:rsidP="00B86F37">
      <w:pPr>
        <w:spacing w:line="360" w:lineRule="auto"/>
        <w:rPr>
          <w:rFonts w:ascii="宋体" w:eastAsia="宋体" w:hAnsi="宋体" w:hint="eastAsia"/>
          <w:sz w:val="24"/>
          <w:szCs w:val="24"/>
        </w:rPr>
      </w:pPr>
      <w:r w:rsidRPr="00216692">
        <w:rPr>
          <w:rFonts w:ascii="宋体" w:eastAsia="宋体" w:hAnsi="宋体" w:hint="eastAsia"/>
          <w:sz w:val="24"/>
          <w:szCs w:val="24"/>
        </w:rPr>
        <w:t>品目</w:t>
      </w:r>
      <w:r>
        <w:rPr>
          <w:rFonts w:ascii="宋体" w:eastAsia="宋体" w:hAnsi="宋体" w:hint="eastAsia"/>
          <w:sz w:val="24"/>
          <w:szCs w:val="24"/>
        </w:rPr>
        <w:t>3-1</w:t>
      </w:r>
      <w:r w:rsidRPr="00216692">
        <w:rPr>
          <w:rFonts w:ascii="宋体" w:eastAsia="宋体" w:hAnsi="宋体"/>
          <w:sz w:val="24"/>
          <w:szCs w:val="24"/>
        </w:rPr>
        <w:t>、</w:t>
      </w:r>
      <w:r w:rsidR="0085101A" w:rsidRPr="0085101A">
        <w:rPr>
          <w:rFonts w:ascii="宋体" w:eastAsia="宋体" w:hAnsi="宋体" w:hint="eastAsia"/>
          <w:sz w:val="24"/>
          <w:szCs w:val="24"/>
        </w:rPr>
        <w:t>全高清电子内窥镜系统</w:t>
      </w:r>
    </w:p>
    <w:p w14:paraId="5298079F"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一、技术参数：</w:t>
      </w:r>
    </w:p>
    <w:p w14:paraId="2D693202"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1、图像处理器：</w:t>
      </w:r>
    </w:p>
    <w:p w14:paraId="37B04900"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1.1、可处理和输出最高分辨率≥1920×1080的视频图像；可对不同波长范围的照明光成像。</w:t>
      </w:r>
    </w:p>
    <w:p w14:paraId="00ED496A"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1.2、测光模式调节功能：平均测光、峰值测光、全自动测光。</w:t>
      </w:r>
    </w:p>
    <w:p w14:paraId="2A2614C4"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1.3、信号输出端口：DVI、SDI。</w:t>
      </w:r>
    </w:p>
    <w:p w14:paraId="11F771F5"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1.4、具备自动增益控制功能，可关闭。</w:t>
      </w:r>
    </w:p>
    <w:p w14:paraId="5CDB7F4F"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1.5、具备色调调节功能，可对红色调、蓝色调及饱和度进行调节。</w:t>
      </w:r>
    </w:p>
    <w:p w14:paraId="6BAFDDD7"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1.6、具备色彩增强功能。</w:t>
      </w:r>
    </w:p>
    <w:p w14:paraId="54DE650F"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1.7、具备轮廓强调功能。</w:t>
      </w:r>
    </w:p>
    <w:p w14:paraId="72D7D646"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1.8、具备构造强调功能，≥3档可调。</w:t>
      </w:r>
    </w:p>
    <w:p w14:paraId="5D4435DC"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1.9、具有电子放大功能，最大放大倍数≥2倍，调节步长≤0.1。</w:t>
      </w:r>
    </w:p>
    <w:p w14:paraId="1CD331A2"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1.10、对比度≥3档可调。</w:t>
      </w:r>
    </w:p>
    <w:p w14:paraId="6D23DF3A"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1.11、具有图像冻结功能，可通过镜体按钮、键盘、脚踏开关控制冻结。</w:t>
      </w:r>
    </w:p>
    <w:p w14:paraId="1437A9EF"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1.12、具备 画中画功能；</w:t>
      </w:r>
    </w:p>
    <w:p w14:paraId="367F0506"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2.13、内置存储空间≥500GB，支持图像、视频存储。</w:t>
      </w:r>
    </w:p>
    <w:p w14:paraId="41F090CB"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2.14、可兼容十二指肠镜、经鼻胃镜、超细结肠镜、放大胃肠镜。</w:t>
      </w:r>
    </w:p>
    <w:p w14:paraId="44EF9EE0"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3、冷光源：</w:t>
      </w:r>
    </w:p>
    <w:p w14:paraId="37AEDD21"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3.1、光源：≥4路LED。</w:t>
      </w:r>
    </w:p>
    <w:p w14:paraId="4A660817"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3.2、使用寿命：≥20000小时。</w:t>
      </w:r>
    </w:p>
    <w:p w14:paraId="475130AC"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3.3、色温：不少于3000K-7000K。</w:t>
      </w:r>
    </w:p>
    <w:p w14:paraId="10C519EB"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lastRenderedPageBreak/>
        <w:t>3.4、气泵流量≥3档可调。</w:t>
      </w:r>
    </w:p>
    <w:p w14:paraId="74800145" w14:textId="41EBB113" w:rsidR="00053FED" w:rsidRPr="00053FED" w:rsidRDefault="00053FED" w:rsidP="00053FED">
      <w:pPr>
        <w:spacing w:line="360" w:lineRule="auto"/>
        <w:rPr>
          <w:rFonts w:ascii="宋体" w:eastAsia="宋体" w:hAnsi="宋体" w:hint="eastAsia"/>
          <w:b/>
          <w:bCs/>
          <w:sz w:val="24"/>
          <w:szCs w:val="24"/>
        </w:rPr>
      </w:pPr>
      <w:r w:rsidRPr="00053FED">
        <w:rPr>
          <w:rFonts w:ascii="宋体" w:eastAsia="宋体" w:hAnsi="宋体" w:hint="eastAsia"/>
          <w:b/>
          <w:bCs/>
          <w:sz w:val="24"/>
          <w:szCs w:val="24"/>
        </w:rPr>
        <w:t>#3.5、具备白光和特殊光照明功能。</w:t>
      </w:r>
    </w:p>
    <w:p w14:paraId="6DBD970B"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3.6、调光模式：手动和自动种。</w:t>
      </w:r>
    </w:p>
    <w:p w14:paraId="1D587F41"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3.7、具备灯泡寿命提示功能。</w:t>
      </w:r>
    </w:p>
    <w:p w14:paraId="671696A2"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4、高清电子检查型胃镜：</w:t>
      </w:r>
    </w:p>
    <w:p w14:paraId="689DC3A1"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 xml:space="preserve">4.1、视场角：≥145°。 </w:t>
      </w:r>
    </w:p>
    <w:p w14:paraId="0766DE38"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4.2、头端部外径：≤9.5mm。</w:t>
      </w:r>
    </w:p>
    <w:p w14:paraId="1067BEF2"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4.3、插入外部主软管外径：≤9.5mm。</w:t>
      </w:r>
    </w:p>
    <w:p w14:paraId="77151105"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4.4、最小器械孔道内径：≥2.8mm。</w:t>
      </w:r>
    </w:p>
    <w:p w14:paraId="7E3AD51D"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 xml:space="preserve">4.5、景深：3～100mm； </w:t>
      </w:r>
    </w:p>
    <w:p w14:paraId="320EB3BF"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4.6、弯曲角度：上≥210°、下≥120°、左≥100°、右≥100°；</w:t>
      </w:r>
    </w:p>
    <w:p w14:paraId="791263C0"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4.7、工作长度≥1050mm；</w:t>
      </w:r>
    </w:p>
    <w:p w14:paraId="5189B3E3"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4.8、具备辅助送水功能（具有独立的副送水通道）；</w:t>
      </w:r>
    </w:p>
    <w:p w14:paraId="2AC6DE1D"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4.9、镜体全防水设计，支持镜体热插拔；</w:t>
      </w:r>
    </w:p>
    <w:p w14:paraId="2A43BF6D"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5、高清电子检查型肠镜：</w:t>
      </w:r>
    </w:p>
    <w:p w14:paraId="0413779E"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5.1、视场角≥145°</w:t>
      </w:r>
    </w:p>
    <w:p w14:paraId="79E092A8"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5.2、头端部外径：≤12mm。</w:t>
      </w:r>
    </w:p>
    <w:p w14:paraId="376721F4"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5.3、插入外部主软管外径：≤12mm。</w:t>
      </w:r>
    </w:p>
    <w:p w14:paraId="0A8E6F47"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5.4、最小器械孔道内径≥3.8mm。</w:t>
      </w:r>
    </w:p>
    <w:p w14:paraId="154F9DE9"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 xml:space="preserve">5.5、景深：3-100mm； </w:t>
      </w:r>
    </w:p>
    <w:p w14:paraId="2A69A014"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5.6、弯曲角度：上≥180°、下≥180°、左≥160°、右≥160°。</w:t>
      </w:r>
    </w:p>
    <w:p w14:paraId="312EEE17"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5.7、工作长度：≥1350mm。</w:t>
      </w:r>
    </w:p>
    <w:p w14:paraId="7070C57D"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5.8、具有独立的副送水通道。</w:t>
      </w:r>
    </w:p>
    <w:p w14:paraId="31554426"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5.9、 镜体全防水设计，支持镜体热插拔。</w:t>
      </w:r>
    </w:p>
    <w:p w14:paraId="2F242379"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6、监视器：彩色液晶显示器≥31英寸，分辨率≥3840×2160。</w:t>
      </w:r>
    </w:p>
    <w:p w14:paraId="18719F3E"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二、主要配置：</w:t>
      </w:r>
    </w:p>
    <w:p w14:paraId="59F6CF89"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1、图像处理器：1台。</w:t>
      </w:r>
    </w:p>
    <w:p w14:paraId="6C849595"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2、冷光源：1台。</w:t>
      </w:r>
    </w:p>
    <w:p w14:paraId="356B54AA"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3、高清电子检查型胃镜：1条。</w:t>
      </w:r>
    </w:p>
    <w:p w14:paraId="719BC802"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4、高清电子检查型肠镜：1条。</w:t>
      </w:r>
    </w:p>
    <w:p w14:paraId="0054F528"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lastRenderedPageBreak/>
        <w:t>5、监视器：1台。</w:t>
      </w:r>
    </w:p>
    <w:p w14:paraId="564DBFE5"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7、台车：1辆。</w:t>
      </w:r>
    </w:p>
    <w:p w14:paraId="7FC78F27"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8、内镜工作站：1套。</w:t>
      </w:r>
    </w:p>
    <w:p w14:paraId="25CBC707"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9、气泵：1台。</w:t>
      </w:r>
    </w:p>
    <w:p w14:paraId="159F14C3"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10、水泵：1台。</w:t>
      </w:r>
    </w:p>
    <w:p w14:paraId="12EC3FAE"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11、洗消设备：2套。</w:t>
      </w:r>
    </w:p>
    <w:p w14:paraId="43B2EF6C" w14:textId="0C53AA9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三、质量保证期：调试验收合格后≥3年</w:t>
      </w:r>
    </w:p>
    <w:p w14:paraId="0C761A7B" w14:textId="77777777" w:rsidR="009723EB" w:rsidRPr="00B86F37" w:rsidRDefault="009723EB" w:rsidP="005D4E81">
      <w:pPr>
        <w:spacing w:after="240" w:line="258" w:lineRule="auto"/>
        <w:jc w:val="center"/>
        <w:rPr>
          <w:rFonts w:ascii="宋体" w:eastAsia="宋体" w:hAnsi="宋体" w:hint="eastAsia"/>
          <w:b/>
          <w:sz w:val="32"/>
          <w:szCs w:val="32"/>
        </w:rPr>
      </w:pPr>
    </w:p>
    <w:p w14:paraId="3521F7EC" w14:textId="49E2A218" w:rsidR="00B86F37" w:rsidRDefault="00B86F37" w:rsidP="00B86F37">
      <w:pPr>
        <w:spacing w:after="240" w:line="258" w:lineRule="auto"/>
        <w:jc w:val="center"/>
        <w:rPr>
          <w:rFonts w:ascii="宋体" w:eastAsia="宋体" w:hAnsi="宋体" w:hint="eastAsia"/>
          <w:b/>
          <w:sz w:val="32"/>
          <w:szCs w:val="32"/>
        </w:rPr>
      </w:pPr>
      <w:r w:rsidRPr="00EA6F1E">
        <w:rPr>
          <w:rFonts w:ascii="宋体" w:eastAsia="宋体" w:hAnsi="宋体"/>
          <w:b/>
          <w:sz w:val="32"/>
          <w:szCs w:val="32"/>
        </w:rPr>
        <w:t>第</w:t>
      </w:r>
      <w:r>
        <w:rPr>
          <w:rFonts w:ascii="宋体" w:eastAsia="宋体" w:hAnsi="宋体" w:hint="eastAsia"/>
          <w:b/>
          <w:sz w:val="32"/>
          <w:szCs w:val="32"/>
        </w:rPr>
        <w:t>4</w:t>
      </w:r>
      <w:r w:rsidRPr="00EA6F1E">
        <w:rPr>
          <w:rFonts w:ascii="宋体" w:eastAsia="宋体" w:hAnsi="宋体"/>
          <w:b/>
          <w:sz w:val="32"/>
          <w:szCs w:val="32"/>
        </w:rPr>
        <w:t>包</w:t>
      </w:r>
    </w:p>
    <w:p w14:paraId="7330DF77" w14:textId="42B61998" w:rsidR="00B86F37" w:rsidRDefault="00B86F37" w:rsidP="00B86F37">
      <w:pPr>
        <w:spacing w:line="360" w:lineRule="auto"/>
        <w:rPr>
          <w:rFonts w:ascii="宋体" w:eastAsia="宋体" w:hAnsi="宋体" w:hint="eastAsia"/>
          <w:sz w:val="24"/>
          <w:szCs w:val="24"/>
        </w:rPr>
      </w:pPr>
      <w:r w:rsidRPr="00216692">
        <w:rPr>
          <w:rFonts w:ascii="宋体" w:eastAsia="宋体" w:hAnsi="宋体" w:hint="eastAsia"/>
          <w:sz w:val="24"/>
          <w:szCs w:val="24"/>
        </w:rPr>
        <w:t>品目</w:t>
      </w:r>
      <w:r>
        <w:rPr>
          <w:rFonts w:ascii="宋体" w:eastAsia="宋体" w:hAnsi="宋体" w:hint="eastAsia"/>
          <w:sz w:val="24"/>
          <w:szCs w:val="24"/>
        </w:rPr>
        <w:t>4-1</w:t>
      </w:r>
      <w:r w:rsidRPr="00216692">
        <w:rPr>
          <w:rFonts w:ascii="宋体" w:eastAsia="宋体" w:hAnsi="宋体"/>
          <w:sz w:val="24"/>
          <w:szCs w:val="24"/>
        </w:rPr>
        <w:t>、</w:t>
      </w:r>
      <w:r w:rsidRPr="00B86F37">
        <w:rPr>
          <w:rFonts w:ascii="宋体" w:eastAsia="宋体" w:hAnsi="宋体" w:hint="eastAsia"/>
          <w:sz w:val="24"/>
          <w:szCs w:val="24"/>
        </w:rPr>
        <w:t>胆道超声系统</w:t>
      </w:r>
    </w:p>
    <w:p w14:paraId="4CE1526B" w14:textId="77777777" w:rsidR="00053FED" w:rsidRDefault="00053FED" w:rsidP="00053FED">
      <w:pPr>
        <w:spacing w:line="360" w:lineRule="auto"/>
        <w:rPr>
          <w:rFonts w:ascii="宋体" w:eastAsia="宋体" w:hAnsi="宋体" w:hint="eastAsia"/>
          <w:sz w:val="24"/>
          <w:szCs w:val="24"/>
        </w:rPr>
      </w:pPr>
      <w:r w:rsidRPr="002E416B">
        <w:rPr>
          <w:rFonts w:ascii="宋体" w:eastAsia="宋体" w:hAnsi="宋体" w:hint="eastAsia"/>
          <w:sz w:val="24"/>
          <w:szCs w:val="24"/>
        </w:rPr>
        <w:t>一、</w:t>
      </w:r>
      <w:r>
        <w:rPr>
          <w:rFonts w:ascii="宋体" w:eastAsia="宋体" w:hAnsi="宋体" w:hint="eastAsia"/>
          <w:sz w:val="24"/>
          <w:szCs w:val="24"/>
        </w:rPr>
        <w:t>技术参数：</w:t>
      </w:r>
    </w:p>
    <w:p w14:paraId="7B23A404" w14:textId="77777777" w:rsidR="00053FED" w:rsidRPr="002E416B" w:rsidRDefault="00053FED" w:rsidP="00053FED">
      <w:pPr>
        <w:spacing w:line="360" w:lineRule="auto"/>
        <w:rPr>
          <w:rFonts w:ascii="宋体" w:eastAsia="宋体" w:hAnsi="宋体" w:hint="eastAsia"/>
          <w:sz w:val="24"/>
          <w:szCs w:val="24"/>
        </w:rPr>
      </w:pPr>
      <w:r>
        <w:rPr>
          <w:rFonts w:ascii="宋体" w:eastAsia="宋体" w:hAnsi="宋体" w:hint="eastAsia"/>
          <w:sz w:val="24"/>
          <w:szCs w:val="24"/>
        </w:rPr>
        <w:t>（一）</w:t>
      </w:r>
      <w:r w:rsidRPr="002E416B">
        <w:rPr>
          <w:rFonts w:ascii="宋体" w:eastAsia="宋体" w:hAnsi="宋体" w:hint="eastAsia"/>
          <w:sz w:val="24"/>
          <w:szCs w:val="24"/>
        </w:rPr>
        <w:t>通用型超声内镜图像处理装置：</w:t>
      </w:r>
      <w:r w:rsidRPr="002E416B" w:rsidDel="002E416B">
        <w:rPr>
          <w:rFonts w:ascii="宋体" w:eastAsia="宋体" w:hAnsi="宋体"/>
          <w:sz w:val="24"/>
          <w:szCs w:val="24"/>
        </w:rPr>
        <w:t xml:space="preserve"> </w:t>
      </w:r>
    </w:p>
    <w:p w14:paraId="215822CB" w14:textId="77777777" w:rsidR="00053FED" w:rsidRPr="002E416B" w:rsidRDefault="00053FED" w:rsidP="00053FED">
      <w:pPr>
        <w:spacing w:line="360" w:lineRule="auto"/>
        <w:rPr>
          <w:rFonts w:ascii="宋体" w:eastAsia="宋体" w:hAnsi="宋体" w:hint="eastAsia"/>
          <w:sz w:val="24"/>
          <w:szCs w:val="24"/>
        </w:rPr>
      </w:pPr>
      <w:r w:rsidRPr="002E416B">
        <w:rPr>
          <w:rFonts w:ascii="宋体" w:eastAsia="宋体" w:hAnsi="宋体"/>
          <w:sz w:val="24"/>
          <w:szCs w:val="24"/>
        </w:rPr>
        <w:t>1</w:t>
      </w:r>
      <w:r>
        <w:rPr>
          <w:rFonts w:ascii="宋体" w:eastAsia="宋体" w:hAnsi="宋体" w:hint="eastAsia"/>
          <w:sz w:val="24"/>
          <w:szCs w:val="24"/>
        </w:rPr>
        <w:t>、</w:t>
      </w:r>
      <w:proofErr w:type="gramStart"/>
      <w:r w:rsidRPr="002E416B">
        <w:rPr>
          <w:rFonts w:ascii="宋体" w:eastAsia="宋体" w:hAnsi="宋体"/>
          <w:sz w:val="24"/>
          <w:szCs w:val="24"/>
        </w:rPr>
        <w:t>机械环扫</w:t>
      </w:r>
      <w:proofErr w:type="gramEnd"/>
      <w:r>
        <w:rPr>
          <w:rFonts w:ascii="宋体" w:eastAsia="宋体" w:hAnsi="宋体" w:hint="eastAsia"/>
          <w:sz w:val="24"/>
          <w:szCs w:val="24"/>
        </w:rPr>
        <w:t>：</w:t>
      </w:r>
    </w:p>
    <w:p w14:paraId="4D3B8A9B" w14:textId="77777777" w:rsidR="00053FED" w:rsidRPr="002E416B" w:rsidRDefault="00053FED" w:rsidP="00053FED">
      <w:pPr>
        <w:spacing w:line="360" w:lineRule="auto"/>
        <w:rPr>
          <w:rFonts w:ascii="宋体" w:eastAsia="宋体" w:hAnsi="宋体" w:hint="eastAsia"/>
          <w:sz w:val="24"/>
          <w:szCs w:val="24"/>
        </w:rPr>
      </w:pPr>
      <w:r>
        <w:rPr>
          <w:rFonts w:ascii="宋体" w:eastAsia="宋体" w:hAnsi="宋体" w:hint="eastAsia"/>
          <w:sz w:val="24"/>
          <w:szCs w:val="24"/>
        </w:rPr>
        <w:t>1.1、</w:t>
      </w:r>
      <w:r w:rsidRPr="002E416B">
        <w:rPr>
          <w:rFonts w:ascii="宋体" w:eastAsia="宋体" w:hAnsi="宋体"/>
          <w:sz w:val="24"/>
          <w:szCs w:val="24"/>
        </w:rPr>
        <w:t>频率波动：</w:t>
      </w:r>
      <w:r>
        <w:rPr>
          <w:rFonts w:ascii="宋体" w:eastAsia="宋体" w:hAnsi="宋体" w:hint="eastAsia"/>
          <w:sz w:val="24"/>
          <w:szCs w:val="24"/>
        </w:rPr>
        <w:t>不超过</w:t>
      </w:r>
      <w:r w:rsidRPr="002E416B">
        <w:rPr>
          <w:rFonts w:ascii="宋体" w:eastAsia="宋体" w:hAnsi="宋体"/>
          <w:sz w:val="24"/>
          <w:szCs w:val="24"/>
        </w:rPr>
        <w:t>±1H</w:t>
      </w:r>
      <w:r>
        <w:rPr>
          <w:rFonts w:ascii="宋体" w:eastAsia="宋体" w:hAnsi="宋体" w:hint="eastAsia"/>
          <w:sz w:val="24"/>
          <w:szCs w:val="24"/>
        </w:rPr>
        <w:t>z</w:t>
      </w:r>
    </w:p>
    <w:p w14:paraId="00413361" w14:textId="77777777" w:rsidR="00053FED" w:rsidRPr="002E416B" w:rsidRDefault="00053FED" w:rsidP="00053FED">
      <w:pPr>
        <w:spacing w:line="360" w:lineRule="auto"/>
        <w:rPr>
          <w:rFonts w:ascii="宋体" w:eastAsia="宋体" w:hAnsi="宋体" w:hint="eastAsia"/>
          <w:sz w:val="24"/>
          <w:szCs w:val="24"/>
        </w:rPr>
      </w:pPr>
      <w:r>
        <w:rPr>
          <w:rFonts w:ascii="宋体" w:eastAsia="宋体" w:hAnsi="宋体" w:hint="eastAsia"/>
          <w:sz w:val="24"/>
          <w:szCs w:val="24"/>
        </w:rPr>
        <w:t>1.2、</w:t>
      </w:r>
      <w:r w:rsidRPr="002E416B">
        <w:rPr>
          <w:rFonts w:ascii="宋体" w:eastAsia="宋体" w:hAnsi="宋体"/>
          <w:sz w:val="24"/>
          <w:szCs w:val="24"/>
        </w:rPr>
        <w:t>显示模式：B模式</w:t>
      </w:r>
    </w:p>
    <w:p w14:paraId="605CC643" w14:textId="1E365767" w:rsidR="00053FED" w:rsidRPr="00053FED" w:rsidRDefault="00053FED" w:rsidP="00053FED">
      <w:pPr>
        <w:spacing w:line="360" w:lineRule="auto"/>
        <w:rPr>
          <w:rFonts w:ascii="宋体" w:eastAsia="宋体" w:hAnsi="宋体" w:hint="eastAsia"/>
          <w:b/>
          <w:bCs/>
          <w:sz w:val="24"/>
          <w:szCs w:val="24"/>
        </w:rPr>
      </w:pPr>
      <w:r w:rsidRPr="00053FED">
        <w:rPr>
          <w:rFonts w:ascii="宋体" w:eastAsia="宋体" w:hAnsi="宋体" w:hint="eastAsia"/>
          <w:b/>
          <w:bCs/>
          <w:sz w:val="24"/>
          <w:szCs w:val="24"/>
        </w:rPr>
        <w:t>#1.3、工作</w:t>
      </w:r>
      <w:r w:rsidRPr="00053FED">
        <w:rPr>
          <w:rFonts w:ascii="宋体" w:eastAsia="宋体" w:hAnsi="宋体"/>
          <w:b/>
          <w:bCs/>
          <w:sz w:val="24"/>
          <w:szCs w:val="24"/>
        </w:rPr>
        <w:t>频率：</w:t>
      </w:r>
      <w:r w:rsidRPr="00053FED">
        <w:rPr>
          <w:rFonts w:ascii="宋体" w:eastAsia="宋体" w:hAnsi="宋体" w:hint="eastAsia"/>
          <w:b/>
          <w:bCs/>
          <w:sz w:val="24"/>
          <w:szCs w:val="24"/>
        </w:rPr>
        <w:t>1</w:t>
      </w:r>
      <w:r w:rsidRPr="00053FED">
        <w:rPr>
          <w:rFonts w:ascii="宋体" w:eastAsia="宋体" w:hAnsi="宋体"/>
          <w:b/>
          <w:bCs/>
          <w:sz w:val="24"/>
          <w:szCs w:val="24"/>
        </w:rPr>
        <w:t>2MH</w:t>
      </w:r>
      <w:r w:rsidRPr="00053FED">
        <w:rPr>
          <w:rFonts w:ascii="宋体" w:eastAsia="宋体" w:hAnsi="宋体" w:hint="eastAsia"/>
          <w:b/>
          <w:bCs/>
          <w:sz w:val="24"/>
          <w:szCs w:val="24"/>
        </w:rPr>
        <w:t>z±15%、</w:t>
      </w:r>
      <w:r w:rsidRPr="00053FED">
        <w:rPr>
          <w:rFonts w:ascii="宋体" w:eastAsia="宋体" w:hAnsi="宋体"/>
          <w:b/>
          <w:bCs/>
          <w:sz w:val="24"/>
          <w:szCs w:val="24"/>
        </w:rPr>
        <w:t>20MH</w:t>
      </w:r>
      <w:r w:rsidRPr="00053FED">
        <w:rPr>
          <w:rFonts w:ascii="宋体" w:eastAsia="宋体" w:hAnsi="宋体" w:hint="eastAsia"/>
          <w:b/>
          <w:bCs/>
          <w:sz w:val="24"/>
          <w:szCs w:val="24"/>
        </w:rPr>
        <w:t>z±15%可一键切换。</w:t>
      </w:r>
    </w:p>
    <w:p w14:paraId="622ED0C1" w14:textId="77777777" w:rsidR="00053FED" w:rsidRPr="002E416B" w:rsidRDefault="00053FED" w:rsidP="00053FED">
      <w:pPr>
        <w:spacing w:line="360" w:lineRule="auto"/>
        <w:rPr>
          <w:rFonts w:ascii="宋体" w:eastAsia="宋体" w:hAnsi="宋体" w:hint="eastAsia"/>
          <w:sz w:val="24"/>
          <w:szCs w:val="24"/>
        </w:rPr>
      </w:pPr>
      <w:r>
        <w:rPr>
          <w:rFonts w:ascii="宋体" w:eastAsia="宋体" w:hAnsi="宋体" w:hint="eastAsia"/>
          <w:sz w:val="24"/>
          <w:szCs w:val="24"/>
        </w:rPr>
        <w:t>1.4、</w:t>
      </w:r>
      <w:r w:rsidRPr="002E416B">
        <w:rPr>
          <w:rFonts w:ascii="宋体" w:eastAsia="宋体" w:hAnsi="宋体"/>
          <w:sz w:val="24"/>
          <w:szCs w:val="24"/>
        </w:rPr>
        <w:t>显示范围： 3</w:t>
      </w:r>
      <w:r>
        <w:rPr>
          <w:rFonts w:ascii="宋体" w:eastAsia="宋体" w:hAnsi="宋体"/>
          <w:sz w:val="24"/>
          <w:szCs w:val="24"/>
        </w:rPr>
        <w:t>～</w:t>
      </w:r>
      <w:r w:rsidRPr="002E416B">
        <w:rPr>
          <w:rFonts w:ascii="宋体" w:eastAsia="宋体" w:hAnsi="宋体"/>
          <w:sz w:val="24"/>
          <w:szCs w:val="24"/>
        </w:rPr>
        <w:t>12cm</w:t>
      </w:r>
      <w:r>
        <w:rPr>
          <w:rFonts w:ascii="宋体" w:eastAsia="宋体" w:hAnsi="宋体" w:hint="eastAsia"/>
          <w:sz w:val="24"/>
          <w:szCs w:val="24"/>
        </w:rPr>
        <w:t>范围≥5挡可选。</w:t>
      </w:r>
    </w:p>
    <w:p w14:paraId="390B713A" w14:textId="77777777" w:rsidR="00053FED" w:rsidRDefault="00053FED" w:rsidP="00053FED">
      <w:pPr>
        <w:spacing w:line="360" w:lineRule="auto"/>
        <w:rPr>
          <w:rFonts w:ascii="宋体" w:eastAsia="宋体" w:hAnsi="宋体" w:hint="eastAsia"/>
          <w:sz w:val="24"/>
          <w:szCs w:val="24"/>
        </w:rPr>
      </w:pPr>
      <w:r>
        <w:rPr>
          <w:rFonts w:ascii="宋体" w:eastAsia="宋体" w:hAnsi="宋体" w:hint="eastAsia"/>
          <w:sz w:val="24"/>
          <w:szCs w:val="24"/>
        </w:rPr>
        <w:t>1.5、显示方式：</w:t>
      </w:r>
      <w:r w:rsidRPr="002E416B">
        <w:rPr>
          <w:rFonts w:ascii="宋体" w:eastAsia="宋体" w:hAnsi="宋体"/>
          <w:sz w:val="24"/>
          <w:szCs w:val="24"/>
        </w:rPr>
        <w:t>上半圆</w:t>
      </w:r>
      <w:r>
        <w:rPr>
          <w:rFonts w:ascii="宋体" w:eastAsia="宋体" w:hAnsi="宋体" w:hint="eastAsia"/>
          <w:sz w:val="24"/>
          <w:szCs w:val="24"/>
        </w:rPr>
        <w:t>、</w:t>
      </w:r>
      <w:r w:rsidRPr="002E416B">
        <w:rPr>
          <w:rFonts w:ascii="宋体" w:eastAsia="宋体" w:hAnsi="宋体"/>
          <w:sz w:val="24"/>
          <w:szCs w:val="24"/>
        </w:rPr>
        <w:t>下半圆</w:t>
      </w:r>
    </w:p>
    <w:p w14:paraId="0703943E" w14:textId="77777777" w:rsidR="00053FED" w:rsidRPr="002E416B" w:rsidRDefault="00053FED" w:rsidP="00053FED">
      <w:pPr>
        <w:spacing w:line="360" w:lineRule="auto"/>
        <w:rPr>
          <w:rFonts w:ascii="宋体" w:eastAsia="宋体" w:hAnsi="宋体" w:hint="eastAsia"/>
          <w:sz w:val="24"/>
          <w:szCs w:val="24"/>
        </w:rPr>
      </w:pPr>
      <w:r>
        <w:rPr>
          <w:rFonts w:ascii="宋体" w:eastAsia="宋体" w:hAnsi="宋体" w:hint="eastAsia"/>
          <w:sz w:val="24"/>
          <w:szCs w:val="24"/>
        </w:rPr>
        <w:t>1.6、</w:t>
      </w:r>
      <w:r w:rsidRPr="002E416B">
        <w:rPr>
          <w:rFonts w:ascii="宋体" w:eastAsia="宋体" w:hAnsi="宋体"/>
          <w:sz w:val="24"/>
          <w:szCs w:val="24"/>
        </w:rPr>
        <w:t>图像方向：正常/倒转</w:t>
      </w:r>
      <w:r>
        <w:rPr>
          <w:rFonts w:ascii="宋体" w:eastAsia="宋体" w:hAnsi="宋体" w:hint="eastAsia"/>
          <w:sz w:val="24"/>
          <w:szCs w:val="24"/>
        </w:rPr>
        <w:t>；</w:t>
      </w:r>
      <w:r w:rsidRPr="002E416B">
        <w:rPr>
          <w:rFonts w:ascii="宋体" w:eastAsia="宋体" w:hAnsi="宋体"/>
          <w:sz w:val="24"/>
          <w:szCs w:val="24"/>
        </w:rPr>
        <w:t>图像可旋转</w:t>
      </w:r>
      <w:r>
        <w:rPr>
          <w:rFonts w:ascii="宋体" w:eastAsia="宋体" w:hAnsi="宋体" w:hint="eastAsia"/>
          <w:sz w:val="24"/>
          <w:szCs w:val="24"/>
        </w:rPr>
        <w:t>：</w:t>
      </w:r>
    </w:p>
    <w:p w14:paraId="2F5ABDA8" w14:textId="77777777" w:rsidR="00053FED" w:rsidRPr="002E416B" w:rsidRDefault="00053FED" w:rsidP="00053FED">
      <w:pPr>
        <w:spacing w:line="360" w:lineRule="auto"/>
        <w:rPr>
          <w:rFonts w:ascii="宋体" w:eastAsia="宋体" w:hAnsi="宋体" w:hint="eastAsia"/>
          <w:sz w:val="24"/>
          <w:szCs w:val="24"/>
        </w:rPr>
      </w:pPr>
      <w:r>
        <w:rPr>
          <w:rFonts w:ascii="宋体" w:eastAsia="宋体" w:hAnsi="宋体" w:hint="eastAsia"/>
          <w:sz w:val="24"/>
          <w:szCs w:val="24"/>
        </w:rPr>
        <w:t>1.7、</w:t>
      </w:r>
      <w:r w:rsidRPr="002E416B">
        <w:rPr>
          <w:rFonts w:ascii="宋体" w:eastAsia="宋体" w:hAnsi="宋体"/>
          <w:sz w:val="24"/>
          <w:szCs w:val="24"/>
        </w:rPr>
        <w:t>图像回放</w:t>
      </w:r>
      <w:r>
        <w:rPr>
          <w:rFonts w:ascii="宋体" w:eastAsia="宋体" w:hAnsi="宋体" w:hint="eastAsia"/>
          <w:sz w:val="24"/>
          <w:szCs w:val="24"/>
        </w:rPr>
        <w:t>：≥</w:t>
      </w:r>
      <w:r w:rsidRPr="002E416B">
        <w:rPr>
          <w:rFonts w:ascii="宋体" w:eastAsia="宋体" w:hAnsi="宋体"/>
          <w:sz w:val="24"/>
          <w:szCs w:val="24"/>
        </w:rPr>
        <w:t>500 帧</w:t>
      </w:r>
      <w:r>
        <w:rPr>
          <w:rFonts w:ascii="宋体" w:eastAsia="宋体" w:hAnsi="宋体" w:hint="eastAsia"/>
          <w:sz w:val="24"/>
          <w:szCs w:val="24"/>
        </w:rPr>
        <w:t>。</w:t>
      </w:r>
    </w:p>
    <w:p w14:paraId="472A932C" w14:textId="77777777" w:rsidR="00053FED" w:rsidRPr="002E416B" w:rsidRDefault="00053FED" w:rsidP="00053FED">
      <w:pPr>
        <w:spacing w:line="360" w:lineRule="auto"/>
        <w:rPr>
          <w:rFonts w:ascii="宋体" w:eastAsia="宋体" w:hAnsi="宋体" w:hint="eastAsia"/>
          <w:sz w:val="24"/>
          <w:szCs w:val="24"/>
        </w:rPr>
      </w:pPr>
      <w:r>
        <w:rPr>
          <w:rFonts w:ascii="宋体" w:eastAsia="宋体" w:hAnsi="宋体" w:hint="eastAsia"/>
          <w:sz w:val="24"/>
          <w:szCs w:val="24"/>
        </w:rPr>
        <w:t>5、</w:t>
      </w:r>
      <w:r w:rsidRPr="002E416B">
        <w:rPr>
          <w:rFonts w:ascii="宋体" w:eastAsia="宋体" w:hAnsi="宋体"/>
          <w:sz w:val="24"/>
          <w:szCs w:val="24"/>
        </w:rPr>
        <w:t>静态图像</w:t>
      </w:r>
      <w:r>
        <w:rPr>
          <w:rFonts w:ascii="宋体" w:eastAsia="宋体" w:hAnsi="宋体" w:hint="eastAsia"/>
          <w:sz w:val="24"/>
          <w:szCs w:val="24"/>
        </w:rPr>
        <w:t>存储格式</w:t>
      </w:r>
      <w:r w:rsidRPr="002E416B">
        <w:rPr>
          <w:rFonts w:ascii="宋体" w:eastAsia="宋体" w:hAnsi="宋体"/>
          <w:sz w:val="24"/>
          <w:szCs w:val="24"/>
        </w:rPr>
        <w:t>：BMP</w:t>
      </w:r>
      <w:r>
        <w:rPr>
          <w:rFonts w:ascii="宋体" w:eastAsia="宋体" w:hAnsi="宋体" w:hint="eastAsia"/>
          <w:sz w:val="24"/>
          <w:szCs w:val="24"/>
        </w:rPr>
        <w:t>、</w:t>
      </w:r>
      <w:r w:rsidRPr="002E416B">
        <w:rPr>
          <w:rFonts w:ascii="宋体" w:eastAsia="宋体" w:hAnsi="宋体"/>
          <w:sz w:val="24"/>
          <w:szCs w:val="24"/>
        </w:rPr>
        <w:t>JPEG</w:t>
      </w:r>
      <w:r>
        <w:rPr>
          <w:rFonts w:ascii="宋体" w:eastAsia="宋体" w:hAnsi="宋体" w:hint="eastAsia"/>
          <w:sz w:val="24"/>
          <w:szCs w:val="24"/>
        </w:rPr>
        <w:t>。</w:t>
      </w:r>
    </w:p>
    <w:p w14:paraId="475CE137" w14:textId="77777777" w:rsidR="00053FED" w:rsidRPr="002E416B" w:rsidRDefault="00053FED" w:rsidP="00053FED">
      <w:pPr>
        <w:spacing w:line="360" w:lineRule="auto"/>
        <w:rPr>
          <w:rFonts w:ascii="宋体" w:eastAsia="宋体" w:hAnsi="宋体" w:hint="eastAsia"/>
          <w:sz w:val="24"/>
          <w:szCs w:val="24"/>
        </w:rPr>
      </w:pPr>
      <w:r>
        <w:rPr>
          <w:rFonts w:ascii="宋体" w:eastAsia="宋体" w:hAnsi="宋体" w:hint="eastAsia"/>
          <w:sz w:val="24"/>
          <w:szCs w:val="24"/>
        </w:rPr>
        <w:t>6、具备</w:t>
      </w:r>
      <w:r w:rsidRPr="002E416B">
        <w:rPr>
          <w:rFonts w:ascii="宋体" w:eastAsia="宋体" w:hAnsi="宋体"/>
          <w:sz w:val="24"/>
          <w:szCs w:val="24"/>
        </w:rPr>
        <w:t>USB接口</w:t>
      </w:r>
      <w:r>
        <w:rPr>
          <w:rFonts w:ascii="宋体" w:eastAsia="宋体" w:hAnsi="宋体" w:hint="eastAsia"/>
          <w:sz w:val="24"/>
          <w:szCs w:val="24"/>
        </w:rPr>
        <w:t>，到导出存储图像。</w:t>
      </w:r>
    </w:p>
    <w:p w14:paraId="5138D9D7" w14:textId="77777777" w:rsidR="00053FED" w:rsidRDefault="00053FED" w:rsidP="00053FED">
      <w:pPr>
        <w:spacing w:line="360" w:lineRule="auto"/>
        <w:rPr>
          <w:rFonts w:ascii="宋体" w:eastAsia="宋体" w:hAnsi="宋体" w:hint="eastAsia"/>
          <w:sz w:val="24"/>
          <w:szCs w:val="24"/>
        </w:rPr>
      </w:pPr>
      <w:r>
        <w:rPr>
          <w:rFonts w:ascii="宋体" w:eastAsia="宋体" w:hAnsi="宋体" w:hint="eastAsia"/>
          <w:sz w:val="24"/>
          <w:szCs w:val="24"/>
        </w:rPr>
        <w:t>7、</w:t>
      </w:r>
      <w:r w:rsidRPr="002E416B">
        <w:rPr>
          <w:rFonts w:ascii="宋体" w:eastAsia="宋体" w:hAnsi="宋体"/>
          <w:sz w:val="24"/>
          <w:szCs w:val="24"/>
        </w:rPr>
        <w:t>双幅成像：支持同屏同时显示一幅冻结图像和一幅激活图像</w:t>
      </w:r>
      <w:r>
        <w:rPr>
          <w:rFonts w:ascii="宋体" w:eastAsia="宋体" w:hAnsi="宋体" w:hint="eastAsia"/>
          <w:sz w:val="24"/>
          <w:szCs w:val="24"/>
        </w:rPr>
        <w:t>。</w:t>
      </w:r>
    </w:p>
    <w:p w14:paraId="0D09E54D" w14:textId="77777777" w:rsidR="00053FED" w:rsidRPr="002E416B" w:rsidRDefault="00053FED" w:rsidP="00053FED">
      <w:pPr>
        <w:spacing w:line="360" w:lineRule="auto"/>
        <w:rPr>
          <w:rFonts w:ascii="宋体" w:eastAsia="宋体" w:hAnsi="宋体" w:hint="eastAsia"/>
          <w:sz w:val="24"/>
          <w:szCs w:val="24"/>
        </w:rPr>
      </w:pPr>
      <w:r>
        <w:rPr>
          <w:rFonts w:ascii="宋体" w:eastAsia="宋体" w:hAnsi="宋体" w:hint="eastAsia"/>
          <w:sz w:val="24"/>
          <w:szCs w:val="24"/>
        </w:rPr>
        <w:t>8、</w:t>
      </w:r>
      <w:r w:rsidRPr="002E416B">
        <w:rPr>
          <w:rFonts w:ascii="宋体" w:eastAsia="宋体" w:hAnsi="宋体"/>
          <w:sz w:val="24"/>
          <w:szCs w:val="24"/>
        </w:rPr>
        <w:t>视频信号</w:t>
      </w:r>
      <w:r>
        <w:rPr>
          <w:rFonts w:ascii="宋体" w:eastAsia="宋体" w:hAnsi="宋体" w:hint="eastAsia"/>
          <w:sz w:val="24"/>
          <w:szCs w:val="24"/>
        </w:rPr>
        <w:t>输出端口：</w:t>
      </w:r>
      <w:r w:rsidRPr="002E416B">
        <w:rPr>
          <w:rFonts w:ascii="宋体" w:eastAsia="宋体" w:hAnsi="宋体"/>
          <w:sz w:val="24"/>
          <w:szCs w:val="24"/>
        </w:rPr>
        <w:t>SDTV</w:t>
      </w:r>
      <w:r>
        <w:rPr>
          <w:rFonts w:ascii="宋体" w:eastAsia="宋体" w:hAnsi="宋体" w:hint="eastAsia"/>
          <w:sz w:val="24"/>
          <w:szCs w:val="24"/>
        </w:rPr>
        <w:t>、</w:t>
      </w:r>
      <w:r w:rsidRPr="002E416B">
        <w:rPr>
          <w:rFonts w:ascii="宋体" w:eastAsia="宋体" w:hAnsi="宋体"/>
          <w:sz w:val="24"/>
          <w:szCs w:val="24"/>
        </w:rPr>
        <w:t>HDTV</w:t>
      </w:r>
      <w:r>
        <w:rPr>
          <w:rFonts w:ascii="宋体" w:eastAsia="宋体" w:hAnsi="宋体" w:hint="eastAsia"/>
          <w:sz w:val="24"/>
          <w:szCs w:val="24"/>
        </w:rPr>
        <w:t>。</w:t>
      </w:r>
    </w:p>
    <w:p w14:paraId="4FAE666E" w14:textId="77777777" w:rsidR="00053FED" w:rsidRPr="002E416B" w:rsidRDefault="00053FED" w:rsidP="00053FED">
      <w:pPr>
        <w:spacing w:line="360" w:lineRule="auto"/>
        <w:rPr>
          <w:rFonts w:ascii="宋体" w:eastAsia="宋体" w:hAnsi="宋体" w:hint="eastAsia"/>
          <w:sz w:val="24"/>
          <w:szCs w:val="24"/>
        </w:rPr>
      </w:pPr>
      <w:r>
        <w:rPr>
          <w:rFonts w:ascii="宋体" w:eastAsia="宋体" w:hAnsi="宋体" w:hint="eastAsia"/>
          <w:sz w:val="24"/>
          <w:szCs w:val="24"/>
        </w:rPr>
        <w:t>（</w:t>
      </w:r>
      <w:r w:rsidRPr="002E416B">
        <w:rPr>
          <w:rFonts w:ascii="宋体" w:eastAsia="宋体" w:hAnsi="宋体" w:hint="eastAsia"/>
          <w:sz w:val="24"/>
          <w:szCs w:val="24"/>
        </w:rPr>
        <w:t>二</w:t>
      </w:r>
      <w:r>
        <w:rPr>
          <w:rFonts w:ascii="宋体" w:eastAsia="宋体" w:hAnsi="宋体" w:hint="eastAsia"/>
          <w:sz w:val="24"/>
          <w:szCs w:val="24"/>
        </w:rPr>
        <w:t>）</w:t>
      </w:r>
      <w:r w:rsidRPr="002E416B">
        <w:rPr>
          <w:rFonts w:ascii="宋体" w:eastAsia="宋体" w:hAnsi="宋体" w:hint="eastAsia"/>
          <w:sz w:val="24"/>
          <w:szCs w:val="24"/>
        </w:rPr>
        <w:t>、变频胆胰超声探头</w:t>
      </w:r>
      <w:r w:rsidRPr="002E416B">
        <w:rPr>
          <w:rFonts w:ascii="宋体" w:eastAsia="宋体" w:hAnsi="宋体"/>
          <w:sz w:val="24"/>
          <w:szCs w:val="24"/>
        </w:rPr>
        <w:t xml:space="preserve">  2根</w:t>
      </w:r>
    </w:p>
    <w:p w14:paraId="709C7149" w14:textId="7E0D9381" w:rsidR="00053FED" w:rsidRPr="00053FED" w:rsidRDefault="00053FED" w:rsidP="00053FED">
      <w:pPr>
        <w:spacing w:line="360" w:lineRule="auto"/>
        <w:rPr>
          <w:rFonts w:ascii="宋体" w:eastAsia="宋体" w:hAnsi="宋体" w:hint="eastAsia"/>
          <w:b/>
          <w:bCs/>
          <w:sz w:val="24"/>
          <w:szCs w:val="24"/>
        </w:rPr>
      </w:pPr>
      <w:r w:rsidRPr="00053FED">
        <w:rPr>
          <w:rFonts w:ascii="宋体" w:eastAsia="宋体" w:hAnsi="宋体" w:hint="eastAsia"/>
          <w:b/>
          <w:bCs/>
          <w:sz w:val="24"/>
          <w:szCs w:val="24"/>
        </w:rPr>
        <w:t>#</w:t>
      </w:r>
      <w:r w:rsidRPr="00053FED">
        <w:rPr>
          <w:rFonts w:ascii="宋体" w:eastAsia="宋体" w:hAnsi="宋体"/>
          <w:b/>
          <w:bCs/>
          <w:sz w:val="24"/>
          <w:szCs w:val="24"/>
        </w:rPr>
        <w:t>1、工作频率：</w:t>
      </w:r>
      <w:r w:rsidRPr="00053FED">
        <w:rPr>
          <w:rFonts w:ascii="宋体" w:eastAsia="宋体" w:hAnsi="宋体" w:hint="eastAsia"/>
          <w:b/>
          <w:bCs/>
          <w:sz w:val="24"/>
          <w:szCs w:val="24"/>
        </w:rPr>
        <w:t>1</w:t>
      </w:r>
      <w:r w:rsidRPr="00053FED">
        <w:rPr>
          <w:rFonts w:ascii="宋体" w:eastAsia="宋体" w:hAnsi="宋体"/>
          <w:b/>
          <w:bCs/>
          <w:sz w:val="24"/>
          <w:szCs w:val="24"/>
        </w:rPr>
        <w:t>2MH</w:t>
      </w:r>
      <w:r w:rsidRPr="00053FED">
        <w:rPr>
          <w:rFonts w:ascii="宋体" w:eastAsia="宋体" w:hAnsi="宋体" w:hint="eastAsia"/>
          <w:b/>
          <w:bCs/>
          <w:sz w:val="24"/>
          <w:szCs w:val="24"/>
        </w:rPr>
        <w:t>z±15%、</w:t>
      </w:r>
      <w:r w:rsidRPr="00053FED">
        <w:rPr>
          <w:rFonts w:ascii="宋体" w:eastAsia="宋体" w:hAnsi="宋体"/>
          <w:b/>
          <w:bCs/>
          <w:sz w:val="24"/>
          <w:szCs w:val="24"/>
        </w:rPr>
        <w:t>20MH</w:t>
      </w:r>
      <w:r w:rsidRPr="00053FED">
        <w:rPr>
          <w:rFonts w:ascii="宋体" w:eastAsia="宋体" w:hAnsi="宋体" w:hint="eastAsia"/>
          <w:b/>
          <w:bCs/>
          <w:sz w:val="24"/>
          <w:szCs w:val="24"/>
        </w:rPr>
        <w:t>z±15%可一键切换。</w:t>
      </w:r>
    </w:p>
    <w:p w14:paraId="3CB2E9DE" w14:textId="77777777" w:rsidR="00053FED" w:rsidRPr="002E416B" w:rsidRDefault="00053FED" w:rsidP="00053FED">
      <w:pPr>
        <w:spacing w:line="360" w:lineRule="auto"/>
        <w:rPr>
          <w:rFonts w:ascii="宋体" w:eastAsia="宋体" w:hAnsi="宋体" w:hint="eastAsia"/>
          <w:sz w:val="24"/>
          <w:szCs w:val="24"/>
        </w:rPr>
      </w:pPr>
      <w:r w:rsidRPr="002E416B">
        <w:rPr>
          <w:rFonts w:ascii="宋体" w:eastAsia="宋体" w:hAnsi="宋体"/>
          <w:sz w:val="24"/>
          <w:szCs w:val="24"/>
        </w:rPr>
        <w:t>2、图像几何畸变：≤10%</w:t>
      </w:r>
    </w:p>
    <w:p w14:paraId="36C2B64D" w14:textId="77777777" w:rsidR="00053FED" w:rsidRPr="002E416B" w:rsidRDefault="00053FED" w:rsidP="00053FED">
      <w:pPr>
        <w:spacing w:line="360" w:lineRule="auto"/>
        <w:rPr>
          <w:rFonts w:ascii="宋体" w:eastAsia="宋体" w:hAnsi="宋体" w:hint="eastAsia"/>
          <w:sz w:val="24"/>
          <w:szCs w:val="24"/>
        </w:rPr>
      </w:pPr>
      <w:r w:rsidRPr="002E416B">
        <w:rPr>
          <w:rFonts w:ascii="宋体" w:eastAsia="宋体" w:hAnsi="宋体"/>
          <w:sz w:val="24"/>
          <w:szCs w:val="24"/>
        </w:rPr>
        <w:t>3、扫描角度：环形</w:t>
      </w:r>
      <w:r>
        <w:rPr>
          <w:rFonts w:ascii="宋体" w:eastAsia="宋体" w:hAnsi="宋体" w:hint="eastAsia"/>
          <w:sz w:val="24"/>
          <w:szCs w:val="24"/>
        </w:rPr>
        <w:t>≥</w:t>
      </w:r>
      <w:r w:rsidRPr="002E416B">
        <w:rPr>
          <w:rFonts w:ascii="宋体" w:eastAsia="宋体" w:hAnsi="宋体"/>
          <w:sz w:val="24"/>
          <w:szCs w:val="24"/>
        </w:rPr>
        <w:t>360°</w:t>
      </w:r>
    </w:p>
    <w:p w14:paraId="66D87AD7" w14:textId="77777777" w:rsidR="00053FED" w:rsidRPr="002E416B" w:rsidRDefault="00053FED" w:rsidP="00053FED">
      <w:pPr>
        <w:spacing w:line="360" w:lineRule="auto"/>
        <w:rPr>
          <w:rFonts w:ascii="宋体" w:eastAsia="宋体" w:hAnsi="宋体" w:hint="eastAsia"/>
          <w:sz w:val="24"/>
          <w:szCs w:val="24"/>
        </w:rPr>
      </w:pPr>
      <w:r w:rsidRPr="002E416B">
        <w:rPr>
          <w:rFonts w:ascii="宋体" w:eastAsia="宋体" w:hAnsi="宋体"/>
          <w:sz w:val="24"/>
          <w:szCs w:val="24"/>
        </w:rPr>
        <w:t>4、兼容导丝标称直径≤0.</w:t>
      </w:r>
      <w:r>
        <w:rPr>
          <w:rFonts w:ascii="宋体" w:eastAsia="宋体" w:hAnsi="宋体" w:hint="eastAsia"/>
          <w:sz w:val="24"/>
          <w:szCs w:val="24"/>
        </w:rPr>
        <w:t>9</w:t>
      </w:r>
      <w:r w:rsidRPr="002E416B">
        <w:rPr>
          <w:rFonts w:ascii="宋体" w:eastAsia="宋体" w:hAnsi="宋体"/>
          <w:sz w:val="24"/>
          <w:szCs w:val="24"/>
        </w:rPr>
        <w:t>m的斑马导丝°</w:t>
      </w:r>
    </w:p>
    <w:p w14:paraId="19ED8644" w14:textId="77777777" w:rsidR="00053FED" w:rsidRPr="002E416B" w:rsidRDefault="00053FED" w:rsidP="00053FED">
      <w:pPr>
        <w:spacing w:line="360" w:lineRule="auto"/>
        <w:rPr>
          <w:rFonts w:ascii="宋体" w:eastAsia="宋体" w:hAnsi="宋体" w:hint="eastAsia"/>
          <w:sz w:val="24"/>
          <w:szCs w:val="24"/>
        </w:rPr>
      </w:pPr>
      <w:r>
        <w:rPr>
          <w:rFonts w:ascii="宋体" w:eastAsia="宋体" w:hAnsi="宋体" w:hint="eastAsia"/>
          <w:sz w:val="24"/>
          <w:szCs w:val="24"/>
        </w:rPr>
        <w:lastRenderedPageBreak/>
        <w:t>（</w:t>
      </w:r>
      <w:r w:rsidRPr="002E416B">
        <w:rPr>
          <w:rFonts w:ascii="宋体" w:eastAsia="宋体" w:hAnsi="宋体" w:hint="eastAsia"/>
          <w:sz w:val="24"/>
          <w:szCs w:val="24"/>
        </w:rPr>
        <w:t>三</w:t>
      </w:r>
      <w:r>
        <w:rPr>
          <w:rFonts w:ascii="宋体" w:eastAsia="宋体" w:hAnsi="宋体" w:hint="eastAsia"/>
          <w:sz w:val="24"/>
          <w:szCs w:val="24"/>
        </w:rPr>
        <w:t>）</w:t>
      </w:r>
      <w:r w:rsidRPr="002E416B">
        <w:rPr>
          <w:rFonts w:ascii="宋体" w:eastAsia="宋体" w:hAnsi="宋体" w:hint="eastAsia"/>
          <w:sz w:val="24"/>
          <w:szCs w:val="24"/>
        </w:rPr>
        <w:t>、</w:t>
      </w:r>
      <w:r w:rsidRPr="002E416B">
        <w:rPr>
          <w:rFonts w:ascii="宋体" w:eastAsia="宋体" w:hAnsi="宋体"/>
          <w:sz w:val="24"/>
          <w:szCs w:val="24"/>
        </w:rPr>
        <w:t xml:space="preserve"> 双频超声探头：7根</w:t>
      </w:r>
    </w:p>
    <w:p w14:paraId="4844915B" w14:textId="2DAE19CA" w:rsidR="00053FED" w:rsidRPr="00053FED" w:rsidRDefault="00053FED" w:rsidP="00053FED">
      <w:pPr>
        <w:spacing w:line="360" w:lineRule="auto"/>
        <w:rPr>
          <w:rFonts w:ascii="宋体" w:eastAsia="宋体" w:hAnsi="宋体" w:hint="eastAsia"/>
          <w:b/>
          <w:bCs/>
          <w:sz w:val="24"/>
          <w:szCs w:val="24"/>
        </w:rPr>
      </w:pPr>
      <w:r w:rsidRPr="00053FED">
        <w:rPr>
          <w:rFonts w:ascii="宋体" w:eastAsia="宋体" w:hAnsi="宋体" w:hint="eastAsia"/>
          <w:b/>
          <w:bCs/>
          <w:sz w:val="24"/>
          <w:szCs w:val="24"/>
        </w:rPr>
        <w:t>#</w:t>
      </w:r>
      <w:r w:rsidRPr="00053FED">
        <w:rPr>
          <w:rFonts w:ascii="宋体" w:eastAsia="宋体" w:hAnsi="宋体"/>
          <w:b/>
          <w:bCs/>
          <w:sz w:val="24"/>
          <w:szCs w:val="24"/>
        </w:rPr>
        <w:t>1</w:t>
      </w:r>
      <w:r w:rsidRPr="00053FED">
        <w:rPr>
          <w:rFonts w:ascii="宋体" w:eastAsia="宋体" w:hAnsi="宋体" w:hint="eastAsia"/>
          <w:b/>
          <w:bCs/>
          <w:sz w:val="24"/>
          <w:szCs w:val="24"/>
        </w:rPr>
        <w:t>、工作</w:t>
      </w:r>
      <w:r w:rsidRPr="00053FED">
        <w:rPr>
          <w:rFonts w:ascii="宋体" w:eastAsia="宋体" w:hAnsi="宋体"/>
          <w:b/>
          <w:bCs/>
          <w:sz w:val="24"/>
          <w:szCs w:val="24"/>
        </w:rPr>
        <w:t>频率：</w:t>
      </w:r>
      <w:r w:rsidRPr="00053FED">
        <w:rPr>
          <w:rFonts w:ascii="宋体" w:eastAsia="宋体" w:hAnsi="宋体" w:hint="eastAsia"/>
          <w:b/>
          <w:bCs/>
          <w:sz w:val="24"/>
          <w:szCs w:val="24"/>
        </w:rPr>
        <w:t>1</w:t>
      </w:r>
      <w:r w:rsidRPr="00053FED">
        <w:rPr>
          <w:rFonts w:ascii="宋体" w:eastAsia="宋体" w:hAnsi="宋体"/>
          <w:b/>
          <w:bCs/>
          <w:sz w:val="24"/>
          <w:szCs w:val="24"/>
        </w:rPr>
        <w:t>2MH</w:t>
      </w:r>
      <w:r w:rsidRPr="00053FED">
        <w:rPr>
          <w:rFonts w:ascii="宋体" w:eastAsia="宋体" w:hAnsi="宋体" w:hint="eastAsia"/>
          <w:b/>
          <w:bCs/>
          <w:sz w:val="24"/>
          <w:szCs w:val="24"/>
        </w:rPr>
        <w:t>z±15%、</w:t>
      </w:r>
      <w:r w:rsidRPr="00053FED">
        <w:rPr>
          <w:rFonts w:ascii="宋体" w:eastAsia="宋体" w:hAnsi="宋体"/>
          <w:b/>
          <w:bCs/>
          <w:sz w:val="24"/>
          <w:szCs w:val="24"/>
        </w:rPr>
        <w:t>20MH</w:t>
      </w:r>
      <w:r w:rsidRPr="00053FED">
        <w:rPr>
          <w:rFonts w:ascii="宋体" w:eastAsia="宋体" w:hAnsi="宋体" w:hint="eastAsia"/>
          <w:b/>
          <w:bCs/>
          <w:sz w:val="24"/>
          <w:szCs w:val="24"/>
        </w:rPr>
        <w:t>z±15%</w:t>
      </w:r>
    </w:p>
    <w:p w14:paraId="098921CF" w14:textId="77777777" w:rsidR="00053FED" w:rsidRPr="002E416B" w:rsidRDefault="00053FED" w:rsidP="00053FED">
      <w:pPr>
        <w:spacing w:line="360" w:lineRule="auto"/>
        <w:rPr>
          <w:rFonts w:ascii="宋体" w:eastAsia="宋体" w:hAnsi="宋体" w:hint="eastAsia"/>
          <w:sz w:val="24"/>
          <w:szCs w:val="24"/>
        </w:rPr>
      </w:pPr>
      <w:r w:rsidRPr="002E416B">
        <w:rPr>
          <w:rFonts w:ascii="宋体" w:eastAsia="宋体" w:hAnsi="宋体"/>
          <w:sz w:val="24"/>
          <w:szCs w:val="24"/>
        </w:rPr>
        <w:t>2、探测深度： ≥15mm</w:t>
      </w:r>
      <w:r>
        <w:rPr>
          <w:rFonts w:ascii="宋体" w:eastAsia="宋体" w:hAnsi="宋体" w:hint="eastAsia"/>
          <w:sz w:val="24"/>
          <w:szCs w:val="24"/>
        </w:rPr>
        <w:t>@工作频率</w:t>
      </w:r>
      <w:r w:rsidRPr="002E416B">
        <w:rPr>
          <w:rFonts w:ascii="宋体" w:eastAsia="宋体" w:hAnsi="宋体"/>
          <w:sz w:val="24"/>
          <w:szCs w:val="24"/>
        </w:rPr>
        <w:t>12MHz</w:t>
      </w:r>
      <w:r>
        <w:rPr>
          <w:rFonts w:ascii="宋体" w:eastAsia="宋体" w:hAnsi="宋体" w:hint="eastAsia"/>
          <w:sz w:val="24"/>
          <w:szCs w:val="24"/>
        </w:rPr>
        <w:t>±15%，</w:t>
      </w:r>
      <w:r w:rsidRPr="002E416B">
        <w:rPr>
          <w:rFonts w:ascii="宋体" w:eastAsia="宋体" w:hAnsi="宋体"/>
          <w:sz w:val="24"/>
          <w:szCs w:val="24"/>
        </w:rPr>
        <w:t>≥10mm</w:t>
      </w:r>
      <w:r>
        <w:rPr>
          <w:rFonts w:ascii="宋体" w:eastAsia="宋体" w:hAnsi="宋体" w:hint="eastAsia"/>
          <w:sz w:val="24"/>
          <w:szCs w:val="24"/>
        </w:rPr>
        <w:t>@工作频率</w:t>
      </w:r>
      <w:r w:rsidRPr="002E416B">
        <w:rPr>
          <w:rFonts w:ascii="宋体" w:eastAsia="宋体" w:hAnsi="宋体"/>
          <w:sz w:val="24"/>
          <w:szCs w:val="24"/>
        </w:rPr>
        <w:t>20MHz</w:t>
      </w:r>
      <w:r>
        <w:rPr>
          <w:rFonts w:ascii="宋体" w:eastAsia="宋体" w:hAnsi="宋体" w:hint="eastAsia"/>
          <w:sz w:val="24"/>
          <w:szCs w:val="24"/>
        </w:rPr>
        <w:t>±15%。</w:t>
      </w:r>
    </w:p>
    <w:p w14:paraId="6CE2BC31" w14:textId="77777777" w:rsidR="00053FED" w:rsidRPr="00542A43" w:rsidRDefault="00053FED" w:rsidP="00053FED">
      <w:pPr>
        <w:spacing w:line="360" w:lineRule="auto"/>
        <w:rPr>
          <w:rFonts w:ascii="宋体" w:eastAsia="宋体" w:hAnsi="宋体" w:hint="eastAsia"/>
          <w:sz w:val="24"/>
          <w:szCs w:val="24"/>
        </w:rPr>
      </w:pPr>
      <w:r w:rsidRPr="002E416B">
        <w:rPr>
          <w:rFonts w:ascii="宋体" w:eastAsia="宋体" w:hAnsi="宋体"/>
          <w:sz w:val="24"/>
          <w:szCs w:val="24"/>
        </w:rPr>
        <w:t>3、轴向分辨力：≤0. 3mm</w:t>
      </w:r>
      <w:r>
        <w:rPr>
          <w:rFonts w:ascii="宋体" w:eastAsia="宋体" w:hAnsi="宋体" w:hint="eastAsia"/>
          <w:sz w:val="24"/>
          <w:szCs w:val="24"/>
        </w:rPr>
        <w:t>@工作频率</w:t>
      </w:r>
      <w:r w:rsidRPr="002E416B">
        <w:rPr>
          <w:rFonts w:ascii="宋体" w:eastAsia="宋体" w:hAnsi="宋体"/>
          <w:sz w:val="24"/>
          <w:szCs w:val="24"/>
        </w:rPr>
        <w:t>12MHz</w:t>
      </w:r>
      <w:r>
        <w:rPr>
          <w:rFonts w:ascii="宋体" w:eastAsia="宋体" w:hAnsi="宋体" w:hint="eastAsia"/>
          <w:sz w:val="24"/>
          <w:szCs w:val="24"/>
        </w:rPr>
        <w:t>±15%，</w:t>
      </w:r>
      <w:r w:rsidRPr="002E416B">
        <w:rPr>
          <w:rFonts w:ascii="宋体" w:eastAsia="宋体" w:hAnsi="宋体"/>
          <w:sz w:val="24"/>
          <w:szCs w:val="24"/>
        </w:rPr>
        <w:t>≤0.</w:t>
      </w:r>
      <w:r>
        <w:rPr>
          <w:rFonts w:ascii="宋体" w:eastAsia="宋体" w:hAnsi="宋体" w:hint="eastAsia"/>
          <w:sz w:val="24"/>
          <w:szCs w:val="24"/>
        </w:rPr>
        <w:t>2</w:t>
      </w:r>
      <w:r w:rsidRPr="002E416B">
        <w:rPr>
          <w:rFonts w:ascii="宋体" w:eastAsia="宋体" w:hAnsi="宋体"/>
          <w:sz w:val="24"/>
          <w:szCs w:val="24"/>
        </w:rPr>
        <w:t>mm</w:t>
      </w:r>
      <w:r>
        <w:rPr>
          <w:rFonts w:ascii="宋体" w:eastAsia="宋体" w:hAnsi="宋体" w:hint="eastAsia"/>
          <w:sz w:val="24"/>
          <w:szCs w:val="24"/>
        </w:rPr>
        <w:t>@工作频率</w:t>
      </w:r>
      <w:r w:rsidRPr="002E416B">
        <w:rPr>
          <w:rFonts w:ascii="宋体" w:eastAsia="宋体" w:hAnsi="宋体"/>
          <w:sz w:val="24"/>
          <w:szCs w:val="24"/>
        </w:rPr>
        <w:t>20MHz</w:t>
      </w:r>
      <w:r>
        <w:rPr>
          <w:rFonts w:ascii="宋体" w:eastAsia="宋体" w:hAnsi="宋体" w:hint="eastAsia"/>
          <w:sz w:val="24"/>
          <w:szCs w:val="24"/>
        </w:rPr>
        <w:t>±15%。</w:t>
      </w:r>
    </w:p>
    <w:p w14:paraId="515A9444" w14:textId="77777777" w:rsidR="00053FED" w:rsidRDefault="00053FED" w:rsidP="00053FED">
      <w:pPr>
        <w:spacing w:line="360" w:lineRule="auto"/>
        <w:rPr>
          <w:rFonts w:ascii="宋体" w:eastAsia="宋体" w:hAnsi="宋体" w:hint="eastAsia"/>
          <w:sz w:val="24"/>
          <w:szCs w:val="24"/>
        </w:rPr>
      </w:pPr>
      <w:r w:rsidRPr="002E416B">
        <w:rPr>
          <w:rFonts w:ascii="宋体" w:eastAsia="宋体" w:hAnsi="宋体"/>
          <w:sz w:val="24"/>
          <w:szCs w:val="24"/>
        </w:rPr>
        <w:t>4、 图像几何畸变：≤10%</w:t>
      </w:r>
    </w:p>
    <w:p w14:paraId="1AF6E745" w14:textId="77777777" w:rsidR="00053FED" w:rsidRDefault="00053FED" w:rsidP="00053FED">
      <w:pPr>
        <w:spacing w:line="360" w:lineRule="auto"/>
        <w:rPr>
          <w:rFonts w:ascii="宋体" w:eastAsia="宋体" w:hAnsi="宋体" w:hint="eastAsia"/>
          <w:sz w:val="24"/>
          <w:szCs w:val="24"/>
        </w:rPr>
      </w:pPr>
      <w:r>
        <w:rPr>
          <w:rFonts w:ascii="宋体" w:eastAsia="宋体" w:hAnsi="宋体" w:hint="eastAsia"/>
          <w:sz w:val="24"/>
          <w:szCs w:val="24"/>
        </w:rPr>
        <w:t>二、主要配置：</w:t>
      </w:r>
    </w:p>
    <w:p w14:paraId="0D13117E" w14:textId="77777777" w:rsidR="00053FED" w:rsidRDefault="00053FED" w:rsidP="00053FED">
      <w:pPr>
        <w:spacing w:line="360" w:lineRule="auto"/>
        <w:rPr>
          <w:rFonts w:ascii="宋体" w:eastAsia="宋体" w:hAnsi="宋体" w:hint="eastAsia"/>
          <w:sz w:val="24"/>
          <w:szCs w:val="24"/>
        </w:rPr>
      </w:pPr>
      <w:r>
        <w:rPr>
          <w:rFonts w:ascii="宋体" w:eastAsia="宋体" w:hAnsi="宋体" w:hint="eastAsia"/>
          <w:sz w:val="24"/>
          <w:szCs w:val="24"/>
        </w:rPr>
        <w:t>1、</w:t>
      </w:r>
      <w:r w:rsidRPr="002E416B">
        <w:rPr>
          <w:rFonts w:ascii="宋体" w:eastAsia="宋体" w:hAnsi="宋体" w:hint="eastAsia"/>
          <w:sz w:val="24"/>
          <w:szCs w:val="24"/>
        </w:rPr>
        <w:t>通用型超声内镜图像处理装置：</w:t>
      </w:r>
      <w:r>
        <w:rPr>
          <w:rFonts w:ascii="宋体" w:eastAsia="宋体" w:hAnsi="宋体" w:hint="eastAsia"/>
          <w:sz w:val="24"/>
          <w:szCs w:val="24"/>
        </w:rPr>
        <w:t>1台。</w:t>
      </w:r>
    </w:p>
    <w:p w14:paraId="2F92D6EE" w14:textId="77777777" w:rsidR="00053FED" w:rsidRPr="002E416B" w:rsidRDefault="00053FED" w:rsidP="00053FED">
      <w:pPr>
        <w:spacing w:line="360" w:lineRule="auto"/>
        <w:rPr>
          <w:rFonts w:ascii="宋体" w:eastAsia="宋体" w:hAnsi="宋体" w:hint="eastAsia"/>
          <w:sz w:val="24"/>
          <w:szCs w:val="24"/>
        </w:rPr>
      </w:pPr>
      <w:r>
        <w:rPr>
          <w:rFonts w:ascii="宋体" w:eastAsia="宋体" w:hAnsi="宋体" w:hint="eastAsia"/>
          <w:sz w:val="24"/>
          <w:szCs w:val="24"/>
        </w:rPr>
        <w:t>2、</w:t>
      </w:r>
      <w:r w:rsidRPr="002E416B">
        <w:rPr>
          <w:rFonts w:ascii="宋体" w:eastAsia="宋体" w:hAnsi="宋体" w:hint="eastAsia"/>
          <w:sz w:val="24"/>
          <w:szCs w:val="24"/>
        </w:rPr>
        <w:t>变频胆胰超声探头</w:t>
      </w:r>
      <w:r>
        <w:rPr>
          <w:rFonts w:ascii="宋体" w:eastAsia="宋体" w:hAnsi="宋体" w:hint="eastAsia"/>
          <w:sz w:val="24"/>
          <w:szCs w:val="24"/>
        </w:rPr>
        <w:t>：</w:t>
      </w:r>
      <w:r w:rsidRPr="002E416B">
        <w:rPr>
          <w:rFonts w:ascii="宋体" w:eastAsia="宋体" w:hAnsi="宋体"/>
          <w:sz w:val="24"/>
          <w:szCs w:val="24"/>
        </w:rPr>
        <w:t>2根</w:t>
      </w:r>
      <w:r>
        <w:rPr>
          <w:rFonts w:ascii="宋体" w:eastAsia="宋体" w:hAnsi="宋体" w:hint="eastAsia"/>
          <w:sz w:val="24"/>
          <w:szCs w:val="24"/>
        </w:rPr>
        <w:t>。</w:t>
      </w:r>
    </w:p>
    <w:p w14:paraId="2F4C3F3B" w14:textId="77777777" w:rsidR="00053FED" w:rsidRPr="002E416B" w:rsidRDefault="00053FED" w:rsidP="00053FED">
      <w:pPr>
        <w:spacing w:line="360" w:lineRule="auto"/>
        <w:rPr>
          <w:rFonts w:ascii="宋体" w:eastAsia="宋体" w:hAnsi="宋体" w:hint="eastAsia"/>
          <w:sz w:val="24"/>
          <w:szCs w:val="24"/>
        </w:rPr>
      </w:pPr>
      <w:r>
        <w:rPr>
          <w:rFonts w:ascii="宋体" w:eastAsia="宋体" w:hAnsi="宋体" w:hint="eastAsia"/>
          <w:sz w:val="24"/>
          <w:szCs w:val="24"/>
        </w:rPr>
        <w:t>3、</w:t>
      </w:r>
      <w:r w:rsidRPr="002E416B">
        <w:rPr>
          <w:rFonts w:ascii="宋体" w:eastAsia="宋体" w:hAnsi="宋体"/>
          <w:sz w:val="24"/>
          <w:szCs w:val="24"/>
        </w:rPr>
        <w:t>双频超声探头：7根</w:t>
      </w:r>
      <w:r>
        <w:rPr>
          <w:rFonts w:ascii="宋体" w:eastAsia="宋体" w:hAnsi="宋体" w:hint="eastAsia"/>
          <w:sz w:val="24"/>
          <w:szCs w:val="24"/>
        </w:rPr>
        <w:t>。</w:t>
      </w:r>
    </w:p>
    <w:p w14:paraId="1C5D931C" w14:textId="5040E4FB" w:rsidR="00053FED" w:rsidRPr="00053FED" w:rsidRDefault="00053FED" w:rsidP="00B86F37">
      <w:pPr>
        <w:spacing w:line="360" w:lineRule="auto"/>
        <w:rPr>
          <w:rFonts w:ascii="宋体" w:eastAsia="宋体" w:hAnsi="宋体" w:hint="eastAsia"/>
        </w:rPr>
      </w:pPr>
      <w:r>
        <w:rPr>
          <w:rFonts w:ascii="宋体" w:eastAsia="宋体" w:hAnsi="宋体" w:hint="eastAsia"/>
          <w:bCs/>
          <w:sz w:val="24"/>
          <w:szCs w:val="24"/>
        </w:rPr>
        <w:t>三、质量保证期：调试验收合格后≥</w:t>
      </w:r>
      <w:r>
        <w:rPr>
          <w:rFonts w:ascii="宋体" w:eastAsia="宋体" w:hAnsi="宋体"/>
          <w:bCs/>
          <w:sz w:val="24"/>
          <w:szCs w:val="24"/>
        </w:rPr>
        <w:t>3</w:t>
      </w:r>
      <w:r>
        <w:rPr>
          <w:rFonts w:ascii="宋体" w:eastAsia="宋体" w:hAnsi="宋体" w:hint="eastAsia"/>
          <w:bCs/>
          <w:sz w:val="24"/>
          <w:szCs w:val="24"/>
        </w:rPr>
        <w:t>年</w:t>
      </w:r>
    </w:p>
    <w:p w14:paraId="0E3C8D48" w14:textId="77777777" w:rsidR="00B86F37" w:rsidRPr="00001E9A" w:rsidRDefault="00B86F37" w:rsidP="00B86F37">
      <w:pPr>
        <w:spacing w:line="360" w:lineRule="auto"/>
        <w:rPr>
          <w:rFonts w:ascii="宋体" w:eastAsia="宋体" w:hAnsi="宋体" w:hint="eastAsia"/>
          <w:sz w:val="24"/>
          <w:szCs w:val="24"/>
        </w:rPr>
      </w:pPr>
    </w:p>
    <w:p w14:paraId="76F8D8EC" w14:textId="68957839" w:rsidR="00B86F37" w:rsidRDefault="00B86F37" w:rsidP="00B86F37">
      <w:pPr>
        <w:spacing w:line="360" w:lineRule="auto"/>
        <w:rPr>
          <w:rFonts w:ascii="宋体" w:eastAsia="宋体" w:hAnsi="宋体" w:hint="eastAsia"/>
          <w:sz w:val="24"/>
          <w:szCs w:val="24"/>
        </w:rPr>
      </w:pPr>
      <w:r w:rsidRPr="00216692">
        <w:rPr>
          <w:rFonts w:ascii="宋体" w:eastAsia="宋体" w:hAnsi="宋体" w:hint="eastAsia"/>
          <w:sz w:val="24"/>
          <w:szCs w:val="24"/>
        </w:rPr>
        <w:t>品目</w:t>
      </w:r>
      <w:r>
        <w:rPr>
          <w:rFonts w:ascii="宋体" w:eastAsia="宋体" w:hAnsi="宋体" w:hint="eastAsia"/>
          <w:sz w:val="24"/>
          <w:szCs w:val="24"/>
        </w:rPr>
        <w:t>4-2</w:t>
      </w:r>
      <w:r w:rsidRPr="00216692">
        <w:rPr>
          <w:rFonts w:ascii="宋体" w:eastAsia="宋体" w:hAnsi="宋体"/>
          <w:sz w:val="24"/>
          <w:szCs w:val="24"/>
        </w:rPr>
        <w:t>、</w:t>
      </w:r>
      <w:r w:rsidRPr="00B86F37">
        <w:rPr>
          <w:rFonts w:ascii="宋体" w:eastAsia="宋体" w:hAnsi="宋体" w:hint="eastAsia"/>
          <w:sz w:val="24"/>
          <w:szCs w:val="24"/>
        </w:rPr>
        <w:t>硬质支气管镜</w:t>
      </w:r>
    </w:p>
    <w:p w14:paraId="4AFB894B"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一、技术参数：</w:t>
      </w:r>
    </w:p>
    <w:p w14:paraId="2ECEE587"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1、摄像主机：</w:t>
      </w:r>
    </w:p>
    <w:p w14:paraId="5248395E"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1.1、可处理和输出最高分辨率≥1920×1080的视频图像。</w:t>
      </w:r>
    </w:p>
    <w:p w14:paraId="37CDB65F"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1.2、快门速度：1/50-1/4000s</w:t>
      </w:r>
    </w:p>
    <w:p w14:paraId="69DA3193"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1.3、信噪比：≥50dB。</w:t>
      </w:r>
    </w:p>
    <w:p w14:paraId="72ACD726"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1.4、具备白平衡调节、图像冻结功能。</w:t>
      </w:r>
    </w:p>
    <w:p w14:paraId="6BC6CB95"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2、摄像头：</w:t>
      </w:r>
    </w:p>
    <w:p w14:paraId="447CF9DB"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2.1、图像传感器成像尺寸：≥1/3英寸。</w:t>
      </w:r>
    </w:p>
    <w:p w14:paraId="098A219A"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2.2、成像矩阵：≥1920×1080。</w:t>
      </w:r>
    </w:p>
    <w:p w14:paraId="1337B8A9"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2.3、摄像头手柄具备白平衡调节和冻结功能。</w:t>
      </w:r>
    </w:p>
    <w:p w14:paraId="5BB3E936"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3、冷光源：</w:t>
      </w:r>
    </w:p>
    <w:p w14:paraId="200690D7"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3.1、光源：LED。</w:t>
      </w:r>
    </w:p>
    <w:p w14:paraId="36EF41E0"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3.2、最大亮度：≥1000lux，亮度可调节。</w:t>
      </w:r>
    </w:p>
    <w:p w14:paraId="13BF09F1"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3.3、色温：5000K～8000K。</w:t>
      </w:r>
    </w:p>
    <w:p w14:paraId="22ED14AE"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4、导光束：直径：≥5mm，有效工作长度≥180cm。</w:t>
      </w:r>
    </w:p>
    <w:p w14:paraId="7C3F1E8A"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5、监视器：彩色液晶显示器≥24英寸。</w:t>
      </w:r>
    </w:p>
    <w:p w14:paraId="1C839157"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6、支气管镜及配套手术器械：</w:t>
      </w:r>
    </w:p>
    <w:p w14:paraId="7E6B7E29"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6.1、光学镜：</w:t>
      </w:r>
    </w:p>
    <w:p w14:paraId="7CD3D6A3"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lastRenderedPageBreak/>
        <w:t>6.1.1、视向焦：0°；视野角≥40°。</w:t>
      </w:r>
    </w:p>
    <w:p w14:paraId="65DE3335"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6.1.2、直径：≤5.5mm；有效工作长度≥45cm，可低温消毒。</w:t>
      </w:r>
    </w:p>
    <w:p w14:paraId="185F6C2C"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6.1.3、配备镜鞘4支；可高温高压消毒。</w:t>
      </w:r>
    </w:p>
    <w:p w14:paraId="1FC58763"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6.1.3、数量：1根。</w:t>
      </w:r>
    </w:p>
    <w:p w14:paraId="77E7ABAA"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6.2、吸引管：</w:t>
      </w:r>
    </w:p>
    <w:p w14:paraId="0DB19CA3"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6.2.1、304不锈钢，长度≥45cm。</w:t>
      </w:r>
    </w:p>
    <w:p w14:paraId="71D2C0B3"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6.2.2、数量：1根</w:t>
      </w:r>
    </w:p>
    <w:p w14:paraId="3D3788AA"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6.3、钳子：</w:t>
      </w:r>
    </w:p>
    <w:p w14:paraId="1682C27E"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6.3.1、304不锈钢，长度≥45cm，直径≤2.5mm。</w:t>
      </w:r>
    </w:p>
    <w:p w14:paraId="316C225B"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6.3.2、数量：4把</w:t>
      </w:r>
    </w:p>
    <w:p w14:paraId="1C6EDAF2"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二、主要配置：</w:t>
      </w:r>
    </w:p>
    <w:p w14:paraId="63D2403E"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1、摄像主机：1台。</w:t>
      </w:r>
    </w:p>
    <w:p w14:paraId="13F76B8F"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2、摄像头：1个。</w:t>
      </w:r>
    </w:p>
    <w:p w14:paraId="15E6090B"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3、冷光源：1台</w:t>
      </w:r>
    </w:p>
    <w:p w14:paraId="34F5B866"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4、导光束：2根。</w:t>
      </w:r>
    </w:p>
    <w:p w14:paraId="51AFECE2"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5、监视器：1台。</w:t>
      </w:r>
    </w:p>
    <w:p w14:paraId="651F6D0C"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6、支气管镜及配套手术器械：1套。</w:t>
      </w:r>
    </w:p>
    <w:p w14:paraId="01A74220"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7、台车：1辆。</w:t>
      </w:r>
    </w:p>
    <w:p w14:paraId="43A6CD65" w14:textId="08A07429" w:rsidR="00B86F37"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三、质量保证期：调试验收合格后≥3年</w:t>
      </w:r>
    </w:p>
    <w:p w14:paraId="037A9302" w14:textId="77777777" w:rsidR="00053FED" w:rsidRPr="00053FED" w:rsidRDefault="00053FED" w:rsidP="00053FED">
      <w:pPr>
        <w:spacing w:line="360" w:lineRule="auto"/>
        <w:rPr>
          <w:rFonts w:ascii="宋体" w:eastAsia="宋体" w:hAnsi="宋体" w:hint="eastAsia"/>
          <w:sz w:val="24"/>
          <w:szCs w:val="24"/>
        </w:rPr>
      </w:pPr>
    </w:p>
    <w:p w14:paraId="712278AD" w14:textId="317952CC" w:rsidR="00B86F37" w:rsidRDefault="00B86F37" w:rsidP="00B86F37">
      <w:pPr>
        <w:spacing w:line="360" w:lineRule="auto"/>
        <w:rPr>
          <w:rFonts w:ascii="宋体" w:eastAsia="宋体" w:hAnsi="宋体" w:hint="eastAsia"/>
          <w:sz w:val="24"/>
          <w:szCs w:val="24"/>
        </w:rPr>
      </w:pPr>
      <w:r w:rsidRPr="00216692">
        <w:rPr>
          <w:rFonts w:ascii="宋体" w:eastAsia="宋体" w:hAnsi="宋体" w:hint="eastAsia"/>
          <w:sz w:val="24"/>
          <w:szCs w:val="24"/>
        </w:rPr>
        <w:t>品目</w:t>
      </w:r>
      <w:r>
        <w:rPr>
          <w:rFonts w:ascii="宋体" w:eastAsia="宋体" w:hAnsi="宋体" w:hint="eastAsia"/>
          <w:sz w:val="24"/>
          <w:szCs w:val="24"/>
        </w:rPr>
        <w:t>4-3</w:t>
      </w:r>
      <w:r w:rsidRPr="00216692">
        <w:rPr>
          <w:rFonts w:ascii="宋体" w:eastAsia="宋体" w:hAnsi="宋体"/>
          <w:sz w:val="24"/>
          <w:szCs w:val="24"/>
        </w:rPr>
        <w:t>、</w:t>
      </w:r>
      <w:r w:rsidRPr="00B86F37">
        <w:rPr>
          <w:rFonts w:ascii="宋体" w:eastAsia="宋体" w:hAnsi="宋体" w:hint="eastAsia"/>
          <w:sz w:val="24"/>
          <w:szCs w:val="24"/>
        </w:rPr>
        <w:t>水处理机</w:t>
      </w:r>
    </w:p>
    <w:p w14:paraId="6ADAE9A0" w14:textId="25362887" w:rsidR="00053FED" w:rsidRPr="00053FED" w:rsidRDefault="00053FED" w:rsidP="00053FED">
      <w:pPr>
        <w:spacing w:line="360" w:lineRule="auto"/>
        <w:rPr>
          <w:rFonts w:ascii="宋体" w:eastAsia="宋体" w:hAnsi="宋体" w:hint="eastAsia"/>
          <w:b/>
          <w:bCs/>
          <w:sz w:val="24"/>
          <w:szCs w:val="24"/>
        </w:rPr>
      </w:pPr>
      <w:r w:rsidRPr="00053FED">
        <w:rPr>
          <w:rFonts w:ascii="宋体" w:eastAsia="宋体" w:hAnsi="宋体" w:hint="eastAsia"/>
          <w:b/>
          <w:bCs/>
          <w:sz w:val="24"/>
          <w:szCs w:val="24"/>
        </w:rPr>
        <w:t>#1、产水量：≥4000L/H（15℃）（提供第三方检验报告证明）。</w:t>
      </w:r>
    </w:p>
    <w:p w14:paraId="6B418720"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2、原水回收率≥70%，</w:t>
      </w:r>
      <w:proofErr w:type="gramStart"/>
      <w:r w:rsidRPr="00053FED">
        <w:rPr>
          <w:rFonts w:ascii="宋体" w:eastAsia="宋体" w:hAnsi="宋体" w:hint="eastAsia"/>
          <w:sz w:val="24"/>
          <w:szCs w:val="24"/>
        </w:rPr>
        <w:t>脱盐率</w:t>
      </w:r>
      <w:proofErr w:type="gramEnd"/>
      <w:r w:rsidRPr="00053FED">
        <w:rPr>
          <w:rFonts w:ascii="宋体" w:eastAsia="宋体" w:hAnsi="宋体" w:hint="eastAsia"/>
          <w:sz w:val="24"/>
          <w:szCs w:val="24"/>
        </w:rPr>
        <w:t>≥99%。</w:t>
      </w:r>
    </w:p>
    <w:p w14:paraId="4BE9B4F6" w14:textId="61176EDE" w:rsidR="00053FED" w:rsidRPr="00053FED" w:rsidRDefault="00053FED" w:rsidP="00053FED">
      <w:pPr>
        <w:spacing w:line="360" w:lineRule="auto"/>
        <w:rPr>
          <w:rFonts w:ascii="宋体" w:eastAsia="宋体" w:hAnsi="宋体" w:hint="eastAsia"/>
          <w:b/>
          <w:bCs/>
          <w:sz w:val="24"/>
          <w:szCs w:val="24"/>
        </w:rPr>
      </w:pPr>
      <w:r w:rsidRPr="00053FED">
        <w:rPr>
          <w:rFonts w:ascii="宋体" w:eastAsia="宋体" w:hAnsi="宋体" w:hint="eastAsia"/>
          <w:b/>
          <w:bCs/>
          <w:sz w:val="24"/>
          <w:szCs w:val="24"/>
        </w:rPr>
        <w:t>#3、处理水水质符合YY 0572-2015血液透析和相关治疗用水标准；处理水所含细菌总数≤10CFU/mL；内毒素含量≤0.015EU/mL（提供第三方检验报告证明）。</w:t>
      </w:r>
    </w:p>
    <w:p w14:paraId="5FD00F37"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4、采用直接供水模式；多路循环设计，每分路可分别控制压力、流量。</w:t>
      </w:r>
    </w:p>
    <w:p w14:paraId="4BE4A69E"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5、控制系统：</w:t>
      </w:r>
    </w:p>
    <w:p w14:paraId="1DD8DBFC"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5.1、液晶触摸显示屏≥10英寸，中文操作界面。</w:t>
      </w:r>
    </w:p>
    <w:p w14:paraId="237C0B32"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5.2、具有智能化控制功能，可根据透析治疗间期，设置自动启停时间，也可手动控制。</w:t>
      </w:r>
    </w:p>
    <w:p w14:paraId="68C63CED"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lastRenderedPageBreak/>
        <w:t>5.3、可以实时采集电导度、压力、流量及温度参数；可显示和记录各种采集数据、主要部件使用、设备运行、报警及消毒信息。</w:t>
      </w:r>
    </w:p>
    <w:p w14:paraId="181C400B"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5.4、具备漏水检测功能。</w:t>
      </w:r>
    </w:p>
    <w:p w14:paraId="0ED1A7B6" w14:textId="35A9CF0F" w:rsidR="00053FED" w:rsidRPr="00053FED" w:rsidRDefault="00053FED" w:rsidP="00053FED">
      <w:pPr>
        <w:spacing w:line="360" w:lineRule="auto"/>
        <w:rPr>
          <w:rFonts w:ascii="宋体" w:eastAsia="宋体" w:hAnsi="宋体" w:hint="eastAsia"/>
          <w:b/>
          <w:bCs/>
          <w:sz w:val="24"/>
          <w:szCs w:val="24"/>
        </w:rPr>
      </w:pPr>
      <w:r w:rsidRPr="00053FED">
        <w:rPr>
          <w:rFonts w:ascii="宋体" w:eastAsia="宋体" w:hAnsi="宋体" w:hint="eastAsia"/>
          <w:b/>
          <w:bCs/>
          <w:sz w:val="24"/>
          <w:szCs w:val="24"/>
        </w:rPr>
        <w:t>#5.5、具备智能化产水控制功能，可根据临床的实际用水量按需产水。</w:t>
      </w:r>
    </w:p>
    <w:p w14:paraId="1C1BB00F"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5.6、具备用户权限管理功能。</w:t>
      </w:r>
    </w:p>
    <w:p w14:paraId="6D3DF91A"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5.7、具备联动报警功能</w:t>
      </w:r>
    </w:p>
    <w:p w14:paraId="7D8A497C"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6、一、二级高压泵采用变频控制技术。</w:t>
      </w:r>
    </w:p>
    <w:p w14:paraId="3D3221BE"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7、可使用二级纯水冲洗一级和二级反渗透膜自动冲洗浸泡反渗透膜。（提供第三方检验报告证明）</w:t>
      </w:r>
    </w:p>
    <w:p w14:paraId="47454E10"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8、电磁阀、传感器等全部使用安全电压供电。</w:t>
      </w:r>
    </w:p>
    <w:p w14:paraId="48D0A610"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9、具备双活性炭罐串联处理装置，最大原水用水量时，有效接触时间≥10min。</w:t>
      </w:r>
    </w:p>
    <w:p w14:paraId="077F7D05"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10、热消毒功能</w:t>
      </w:r>
    </w:p>
    <w:p w14:paraId="40EBEE0D" w14:textId="5D9FEFE2" w:rsidR="00053FED" w:rsidRPr="00053FED" w:rsidRDefault="00053FED" w:rsidP="00053FED">
      <w:pPr>
        <w:spacing w:line="360" w:lineRule="auto"/>
        <w:rPr>
          <w:rFonts w:ascii="宋体" w:eastAsia="宋体" w:hAnsi="宋体" w:hint="eastAsia"/>
          <w:b/>
          <w:bCs/>
          <w:sz w:val="24"/>
          <w:szCs w:val="24"/>
        </w:rPr>
      </w:pPr>
      <w:r w:rsidRPr="00053FED">
        <w:rPr>
          <w:rFonts w:ascii="宋体" w:eastAsia="宋体" w:hAnsi="宋体" w:hint="eastAsia"/>
          <w:b/>
          <w:bCs/>
          <w:sz w:val="24"/>
          <w:szCs w:val="24"/>
        </w:rPr>
        <w:t>#10.1、具备智能区分反渗透膜和管路热消毒功能，并能根据不同消毒要求和设定分别进行控制（提供第三方检验报告证明）。</w:t>
      </w:r>
    </w:p>
    <w:p w14:paraId="36183C45" w14:textId="354C764A" w:rsidR="00053FED" w:rsidRPr="00053FED" w:rsidRDefault="00053FED" w:rsidP="00053FED">
      <w:pPr>
        <w:spacing w:line="360" w:lineRule="auto"/>
        <w:rPr>
          <w:rFonts w:ascii="宋体" w:eastAsia="宋体" w:hAnsi="宋体" w:hint="eastAsia"/>
          <w:b/>
          <w:bCs/>
          <w:sz w:val="24"/>
          <w:szCs w:val="24"/>
        </w:rPr>
      </w:pPr>
      <w:r w:rsidRPr="00053FED">
        <w:rPr>
          <w:rFonts w:ascii="宋体" w:eastAsia="宋体" w:hAnsi="宋体" w:hint="eastAsia"/>
          <w:b/>
          <w:bCs/>
          <w:sz w:val="24"/>
          <w:szCs w:val="24"/>
        </w:rPr>
        <w:t>#10.2、采用电磁加热方式，加热器不与处理水直接接触，加热功率≥3档可调。</w:t>
      </w:r>
    </w:p>
    <w:p w14:paraId="5ACCEAD9" w14:textId="77777777" w:rsidR="00053FED" w:rsidRPr="00053FED" w:rsidRDefault="00053FED" w:rsidP="00053FED">
      <w:pPr>
        <w:spacing w:line="360" w:lineRule="auto"/>
        <w:rPr>
          <w:rFonts w:ascii="宋体" w:eastAsia="宋体" w:hAnsi="宋体" w:hint="eastAsia"/>
          <w:b/>
          <w:bCs/>
          <w:sz w:val="24"/>
          <w:szCs w:val="24"/>
        </w:rPr>
      </w:pPr>
      <w:r w:rsidRPr="00053FED">
        <w:rPr>
          <w:rFonts w:ascii="宋体" w:eastAsia="宋体" w:hAnsi="宋体" w:hint="eastAsia"/>
          <w:b/>
          <w:bCs/>
          <w:sz w:val="24"/>
          <w:szCs w:val="24"/>
        </w:rPr>
        <w:t>具备智能化热消毒压力控制功能（须：循环</w:t>
      </w:r>
      <w:proofErr w:type="gramStart"/>
      <w:r w:rsidRPr="00053FED">
        <w:rPr>
          <w:rFonts w:ascii="宋体" w:eastAsia="宋体" w:hAnsi="宋体" w:hint="eastAsia"/>
          <w:b/>
          <w:bCs/>
          <w:sz w:val="24"/>
          <w:szCs w:val="24"/>
        </w:rPr>
        <w:t>泵采用</w:t>
      </w:r>
      <w:proofErr w:type="gramEnd"/>
      <w:r w:rsidRPr="00053FED">
        <w:rPr>
          <w:rFonts w:ascii="宋体" w:eastAsia="宋体" w:hAnsi="宋体" w:hint="eastAsia"/>
          <w:b/>
          <w:bCs/>
          <w:sz w:val="24"/>
          <w:szCs w:val="24"/>
        </w:rPr>
        <w:t>变频控制技术）</w:t>
      </w:r>
    </w:p>
    <w:p w14:paraId="025A6120"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10.3、采用纯水进行消毒和冲洗。</w:t>
      </w:r>
    </w:p>
    <w:p w14:paraId="604CB761"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10.4、</w:t>
      </w:r>
      <w:proofErr w:type="gramStart"/>
      <w:r w:rsidRPr="00053FED">
        <w:rPr>
          <w:rFonts w:ascii="宋体" w:eastAsia="宋体" w:hAnsi="宋体" w:hint="eastAsia"/>
          <w:sz w:val="24"/>
          <w:szCs w:val="24"/>
        </w:rPr>
        <w:t>反渗透膜热消毒</w:t>
      </w:r>
      <w:proofErr w:type="gramEnd"/>
      <w:r w:rsidRPr="00053FED">
        <w:rPr>
          <w:rFonts w:ascii="宋体" w:eastAsia="宋体" w:hAnsi="宋体" w:hint="eastAsia"/>
          <w:sz w:val="24"/>
          <w:szCs w:val="24"/>
        </w:rPr>
        <w:t>：全区域消毒水温：80℃～85℃之间，当全区域消毒温度达到80℃时，保持消毒时长≥20min。</w:t>
      </w:r>
    </w:p>
    <w:p w14:paraId="7A23EB44"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10.5、管路热消毒时，热消毒区域消毒水温≥85℃，当全区域消毒温度达到85℃时，保持消毒时长≥20min。</w:t>
      </w:r>
    </w:p>
    <w:p w14:paraId="4F05772E"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10.6、设备热消毒时，可检测热消毒区域内最高、最低温度点以及最高、最低压力点的。</w:t>
      </w:r>
    </w:p>
    <w:p w14:paraId="46119ACA" w14:textId="1FB9F3B5"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11、质量保证期：调试验收合格后≥3年</w:t>
      </w:r>
    </w:p>
    <w:p w14:paraId="527C6EA5" w14:textId="77777777" w:rsidR="00B86F37" w:rsidRPr="00001E9A" w:rsidRDefault="00B86F37" w:rsidP="00B86F37">
      <w:pPr>
        <w:spacing w:line="360" w:lineRule="auto"/>
        <w:rPr>
          <w:rFonts w:ascii="宋体" w:eastAsia="宋体" w:hAnsi="宋体" w:hint="eastAsia"/>
          <w:sz w:val="24"/>
          <w:szCs w:val="24"/>
        </w:rPr>
      </w:pPr>
    </w:p>
    <w:p w14:paraId="0AAD9C11" w14:textId="5353BCAB" w:rsidR="00B86F37" w:rsidRDefault="00B86F37" w:rsidP="00B86F37">
      <w:pPr>
        <w:spacing w:line="360" w:lineRule="auto"/>
        <w:rPr>
          <w:rFonts w:ascii="宋体" w:eastAsia="宋体" w:hAnsi="宋体" w:hint="eastAsia"/>
          <w:sz w:val="24"/>
          <w:szCs w:val="24"/>
        </w:rPr>
      </w:pPr>
      <w:r w:rsidRPr="00216692">
        <w:rPr>
          <w:rFonts w:ascii="宋体" w:eastAsia="宋体" w:hAnsi="宋体" w:hint="eastAsia"/>
          <w:sz w:val="24"/>
          <w:szCs w:val="24"/>
        </w:rPr>
        <w:t>品目</w:t>
      </w:r>
      <w:r>
        <w:rPr>
          <w:rFonts w:ascii="宋体" w:eastAsia="宋体" w:hAnsi="宋体" w:hint="eastAsia"/>
          <w:sz w:val="24"/>
          <w:szCs w:val="24"/>
        </w:rPr>
        <w:t>4-4</w:t>
      </w:r>
      <w:r w:rsidRPr="00216692">
        <w:rPr>
          <w:rFonts w:ascii="宋体" w:eastAsia="宋体" w:hAnsi="宋体"/>
          <w:sz w:val="24"/>
          <w:szCs w:val="24"/>
        </w:rPr>
        <w:t>、</w:t>
      </w:r>
      <w:proofErr w:type="gramStart"/>
      <w:r w:rsidRPr="00B86F37">
        <w:rPr>
          <w:rFonts w:ascii="宋体" w:eastAsia="宋体" w:hAnsi="宋体" w:hint="eastAsia"/>
          <w:sz w:val="24"/>
          <w:szCs w:val="24"/>
        </w:rPr>
        <w:t>脑氧监测</w:t>
      </w:r>
      <w:proofErr w:type="gramEnd"/>
      <w:r w:rsidRPr="00B86F37">
        <w:rPr>
          <w:rFonts w:ascii="宋体" w:eastAsia="宋体" w:hAnsi="宋体" w:hint="eastAsia"/>
          <w:sz w:val="24"/>
          <w:szCs w:val="24"/>
        </w:rPr>
        <w:t>仪</w:t>
      </w:r>
    </w:p>
    <w:p w14:paraId="376DE8BE"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一、技术参数</w:t>
      </w:r>
    </w:p>
    <w:p w14:paraId="0E86A20F"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1、主机：</w:t>
      </w:r>
    </w:p>
    <w:p w14:paraId="5E03D58A"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1.1、彩色液晶触摸显示屏≥12英寸。</w:t>
      </w:r>
    </w:p>
    <w:p w14:paraId="542402E5" w14:textId="1DC31FA5" w:rsidR="00053FED" w:rsidRPr="00856C96" w:rsidRDefault="00053FED" w:rsidP="00053FED">
      <w:pPr>
        <w:spacing w:line="360" w:lineRule="auto"/>
        <w:rPr>
          <w:rFonts w:ascii="宋体" w:eastAsia="宋体" w:hAnsi="宋体" w:hint="eastAsia"/>
          <w:b/>
          <w:bCs/>
          <w:sz w:val="24"/>
          <w:szCs w:val="24"/>
        </w:rPr>
      </w:pPr>
      <w:r w:rsidRPr="00856C96">
        <w:rPr>
          <w:rFonts w:ascii="宋体" w:eastAsia="宋体" w:hAnsi="宋体" w:hint="eastAsia"/>
          <w:b/>
          <w:bCs/>
          <w:sz w:val="24"/>
          <w:szCs w:val="24"/>
        </w:rPr>
        <w:t xml:space="preserve">#1.2、监测通道：≥4个，每个通道均可用于监测脑组织、肌肉组织等局部组织的血氧信息；每个通道可同屏监测、显示≥5个参数的数值和趋势曲线， </w:t>
      </w:r>
    </w:p>
    <w:p w14:paraId="048FFD63" w14:textId="7109AC9A" w:rsidR="00053FED" w:rsidRPr="00856C96" w:rsidRDefault="00053FED" w:rsidP="00053FED">
      <w:pPr>
        <w:spacing w:line="360" w:lineRule="auto"/>
        <w:rPr>
          <w:rFonts w:ascii="宋体" w:eastAsia="宋体" w:hAnsi="宋体" w:hint="eastAsia"/>
          <w:b/>
          <w:bCs/>
          <w:sz w:val="24"/>
          <w:szCs w:val="24"/>
        </w:rPr>
      </w:pPr>
      <w:r w:rsidRPr="00856C96">
        <w:rPr>
          <w:rFonts w:ascii="宋体" w:eastAsia="宋体" w:hAnsi="宋体" w:hint="eastAsia"/>
          <w:b/>
          <w:bCs/>
          <w:sz w:val="24"/>
          <w:szCs w:val="24"/>
        </w:rPr>
        <w:lastRenderedPageBreak/>
        <w:t>#1.3、具备局部组织血氧饱和度（TOI）、局部组织血红蛋白浓度指数（THI）、局部组织中氧合血红蛋白浓度相对测量初始值的变化量（ΔCHbO2）、局部组织中还原血红蛋白浓度相对测量初始值的变化量（Δ</w:t>
      </w:r>
      <w:proofErr w:type="spellStart"/>
      <w:r w:rsidRPr="00856C96">
        <w:rPr>
          <w:rFonts w:ascii="宋体" w:eastAsia="宋体" w:hAnsi="宋体" w:hint="eastAsia"/>
          <w:b/>
          <w:bCs/>
          <w:sz w:val="24"/>
          <w:szCs w:val="24"/>
        </w:rPr>
        <w:t>CHb</w:t>
      </w:r>
      <w:proofErr w:type="spellEnd"/>
      <w:r w:rsidRPr="00856C96">
        <w:rPr>
          <w:rFonts w:ascii="宋体" w:eastAsia="宋体" w:hAnsi="宋体" w:hint="eastAsia"/>
          <w:b/>
          <w:bCs/>
          <w:sz w:val="24"/>
          <w:szCs w:val="24"/>
        </w:rPr>
        <w:t>）、局部组织中总血红蛋白浓度相对测量初始值的变化量（Δ</w:t>
      </w:r>
      <w:proofErr w:type="spellStart"/>
      <w:r w:rsidRPr="00856C96">
        <w:rPr>
          <w:rFonts w:ascii="宋体" w:eastAsia="宋体" w:hAnsi="宋体" w:hint="eastAsia"/>
          <w:b/>
          <w:bCs/>
          <w:sz w:val="24"/>
          <w:szCs w:val="24"/>
        </w:rPr>
        <w:t>CtHb</w:t>
      </w:r>
      <w:proofErr w:type="spellEnd"/>
      <w:r w:rsidRPr="00856C96">
        <w:rPr>
          <w:rFonts w:ascii="宋体" w:eastAsia="宋体" w:hAnsi="宋体" w:hint="eastAsia"/>
          <w:b/>
          <w:bCs/>
          <w:sz w:val="24"/>
          <w:szCs w:val="24"/>
        </w:rPr>
        <w:t>）的监测功能。</w:t>
      </w:r>
    </w:p>
    <w:p w14:paraId="22F86B8D"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1.4、TOI测量范围：30%～80%；误差：不超过±4%。</w:t>
      </w:r>
    </w:p>
    <w:p w14:paraId="2F42B69F"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1.5、THI测量范围：0～3.0；误差：不超过±0.5。</w:t>
      </w:r>
    </w:p>
    <w:p w14:paraId="2D64C6A8"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1.6、ΔCHbO2测量范围：-30～+30μmol/L；误差：不超过±3μmol/L。</w:t>
      </w:r>
    </w:p>
    <w:p w14:paraId="0E25ED28"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1.7、Δ</w:t>
      </w:r>
      <w:proofErr w:type="spellStart"/>
      <w:r w:rsidRPr="00053FED">
        <w:rPr>
          <w:rFonts w:ascii="宋体" w:eastAsia="宋体" w:hAnsi="宋体" w:hint="eastAsia"/>
          <w:sz w:val="24"/>
          <w:szCs w:val="24"/>
        </w:rPr>
        <w:t>CHb</w:t>
      </w:r>
      <w:proofErr w:type="spellEnd"/>
      <w:r w:rsidRPr="00053FED">
        <w:rPr>
          <w:rFonts w:ascii="宋体" w:eastAsia="宋体" w:hAnsi="宋体" w:hint="eastAsia"/>
          <w:sz w:val="24"/>
          <w:szCs w:val="24"/>
        </w:rPr>
        <w:t>测量范围：-30～+30μmol/L；误差：不超过±3μmol/L。</w:t>
      </w:r>
    </w:p>
    <w:p w14:paraId="6007CE01"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1.8、Δ</w:t>
      </w:r>
      <w:proofErr w:type="spellStart"/>
      <w:r w:rsidRPr="00053FED">
        <w:rPr>
          <w:rFonts w:ascii="宋体" w:eastAsia="宋体" w:hAnsi="宋体" w:hint="eastAsia"/>
          <w:sz w:val="24"/>
          <w:szCs w:val="24"/>
        </w:rPr>
        <w:t>CtHb</w:t>
      </w:r>
      <w:proofErr w:type="spellEnd"/>
      <w:r w:rsidRPr="00053FED">
        <w:rPr>
          <w:rFonts w:ascii="宋体" w:eastAsia="宋体" w:hAnsi="宋体" w:hint="eastAsia"/>
          <w:sz w:val="24"/>
          <w:szCs w:val="24"/>
        </w:rPr>
        <w:t>测量范围：-30～+30μmol/L；误差：不超过±3μmol/L。</w:t>
      </w:r>
    </w:p>
    <w:p w14:paraId="2676D83A"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1.9、刷新时间：≤3s/次。</w:t>
      </w:r>
    </w:p>
    <w:p w14:paraId="3851F712"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1.9、测量过程中可设置Mark点，且可对mark点进行自定义编辑。</w:t>
      </w:r>
    </w:p>
    <w:p w14:paraId="3B804AC0"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1.10、可在测量状态或非测量状态下回顾本次测量过程中任意通道的TOI、THI、ΔCHbO2、Δ</w:t>
      </w:r>
      <w:proofErr w:type="spellStart"/>
      <w:r w:rsidRPr="00053FED">
        <w:rPr>
          <w:rFonts w:ascii="宋体" w:eastAsia="宋体" w:hAnsi="宋体" w:hint="eastAsia"/>
          <w:sz w:val="24"/>
          <w:szCs w:val="24"/>
        </w:rPr>
        <w:t>CHb</w:t>
      </w:r>
      <w:proofErr w:type="spellEnd"/>
      <w:r w:rsidRPr="00053FED">
        <w:rPr>
          <w:rFonts w:ascii="宋体" w:eastAsia="宋体" w:hAnsi="宋体" w:hint="eastAsia"/>
          <w:sz w:val="24"/>
          <w:szCs w:val="24"/>
        </w:rPr>
        <w:t>和Δ</w:t>
      </w:r>
      <w:proofErr w:type="spellStart"/>
      <w:r w:rsidRPr="00053FED">
        <w:rPr>
          <w:rFonts w:ascii="宋体" w:eastAsia="宋体" w:hAnsi="宋体" w:hint="eastAsia"/>
          <w:sz w:val="24"/>
          <w:szCs w:val="24"/>
        </w:rPr>
        <w:t>CtHb</w:t>
      </w:r>
      <w:proofErr w:type="spellEnd"/>
      <w:r w:rsidRPr="00053FED">
        <w:rPr>
          <w:rFonts w:ascii="宋体" w:eastAsia="宋体" w:hAnsi="宋体" w:hint="eastAsia"/>
          <w:sz w:val="24"/>
          <w:szCs w:val="24"/>
        </w:rPr>
        <w:t>数据和趋势曲线。</w:t>
      </w:r>
    </w:p>
    <w:p w14:paraId="43C08017"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1.11、回顾时具备可移动刻度线，可显示不同时刻的测量参数数值，可放大缩小时间轴。</w:t>
      </w:r>
    </w:p>
    <w:p w14:paraId="4AFED21D"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1.12、具有历史回顾功能，且可选择性导出所需的测量数据。</w:t>
      </w:r>
    </w:p>
    <w:p w14:paraId="2CCF819F"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1.13、可连续测量存储≥40h的数据。</w:t>
      </w:r>
    </w:p>
    <w:p w14:paraId="2FAC777F"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1.14、内置可充电锂电池，电池工作时间≥2h。</w:t>
      </w:r>
    </w:p>
    <w:p w14:paraId="06710899"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2、探头</w:t>
      </w:r>
    </w:p>
    <w:p w14:paraId="396397AB"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2.1、组织血氧探头适用于成人、儿童、新生儿、早产儿。</w:t>
      </w:r>
    </w:p>
    <w:p w14:paraId="3CBE5CE7" w14:textId="43BC2D62" w:rsidR="00053FED" w:rsidRPr="00053FED" w:rsidRDefault="00053FED" w:rsidP="00053FED">
      <w:pPr>
        <w:spacing w:line="360" w:lineRule="auto"/>
        <w:rPr>
          <w:rFonts w:ascii="宋体" w:eastAsia="宋体" w:hAnsi="宋体" w:hint="eastAsia"/>
          <w:b/>
          <w:bCs/>
          <w:sz w:val="24"/>
          <w:szCs w:val="24"/>
        </w:rPr>
      </w:pPr>
      <w:r w:rsidRPr="00053FED">
        <w:rPr>
          <w:rFonts w:ascii="宋体" w:eastAsia="宋体" w:hAnsi="宋体" w:hint="eastAsia"/>
          <w:b/>
          <w:bCs/>
          <w:sz w:val="24"/>
          <w:szCs w:val="24"/>
        </w:rPr>
        <w:t>#2.2、光源：LED，波长≥3种。</w:t>
      </w:r>
    </w:p>
    <w:p w14:paraId="6DFEE554"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2.3、LED发光</w:t>
      </w:r>
      <w:proofErr w:type="gramStart"/>
      <w:r w:rsidRPr="00053FED">
        <w:rPr>
          <w:rFonts w:ascii="宋体" w:eastAsia="宋体" w:hAnsi="宋体" w:hint="eastAsia"/>
          <w:sz w:val="24"/>
          <w:szCs w:val="24"/>
        </w:rPr>
        <w:t>管平均</w:t>
      </w:r>
      <w:proofErr w:type="gramEnd"/>
      <w:r w:rsidRPr="00053FED">
        <w:rPr>
          <w:rFonts w:ascii="宋体" w:eastAsia="宋体" w:hAnsi="宋体" w:hint="eastAsia"/>
          <w:sz w:val="24"/>
          <w:szCs w:val="24"/>
        </w:rPr>
        <w:t>辐射功率≤1mW。</w:t>
      </w:r>
    </w:p>
    <w:p w14:paraId="66B0B86E"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二、主要配置：</w:t>
      </w:r>
    </w:p>
    <w:p w14:paraId="24A049FA" w14:textId="7777777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1、主机：1台。</w:t>
      </w:r>
    </w:p>
    <w:p w14:paraId="3442B285" w14:textId="652314D8"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2、探头：5个。</w:t>
      </w:r>
    </w:p>
    <w:p w14:paraId="4FFF3873" w14:textId="7DC762B7" w:rsidR="00053FED" w:rsidRPr="00053FED" w:rsidRDefault="00053FED" w:rsidP="00053FED">
      <w:pPr>
        <w:spacing w:line="360" w:lineRule="auto"/>
        <w:rPr>
          <w:rFonts w:ascii="宋体" w:eastAsia="宋体" w:hAnsi="宋体" w:hint="eastAsia"/>
          <w:sz w:val="24"/>
          <w:szCs w:val="24"/>
        </w:rPr>
      </w:pPr>
      <w:r w:rsidRPr="00053FED">
        <w:rPr>
          <w:rFonts w:ascii="宋体" w:eastAsia="宋体" w:hAnsi="宋体" w:hint="eastAsia"/>
          <w:sz w:val="24"/>
          <w:szCs w:val="24"/>
        </w:rPr>
        <w:t>三、质量保证期：调试验收合格后≥3年</w:t>
      </w:r>
    </w:p>
    <w:p w14:paraId="327193DF" w14:textId="77777777" w:rsidR="009723EB" w:rsidRPr="00B86F37" w:rsidRDefault="009723EB" w:rsidP="005D4E81">
      <w:pPr>
        <w:spacing w:after="240" w:line="258" w:lineRule="auto"/>
        <w:jc w:val="center"/>
        <w:rPr>
          <w:rFonts w:ascii="宋体" w:eastAsia="宋体" w:hAnsi="宋体" w:hint="eastAsia"/>
          <w:b/>
          <w:sz w:val="32"/>
          <w:szCs w:val="32"/>
        </w:rPr>
      </w:pPr>
    </w:p>
    <w:p w14:paraId="3E81EFBF" w14:textId="77777777" w:rsidR="009723EB" w:rsidRDefault="009723EB" w:rsidP="005D4E81">
      <w:pPr>
        <w:spacing w:after="240" w:line="258" w:lineRule="auto"/>
        <w:jc w:val="center"/>
        <w:rPr>
          <w:rFonts w:ascii="宋体" w:eastAsia="宋体" w:hAnsi="宋体" w:hint="eastAsia"/>
          <w:b/>
          <w:sz w:val="32"/>
          <w:szCs w:val="32"/>
        </w:rPr>
      </w:pPr>
    </w:p>
    <w:p w14:paraId="4DF38F10" w14:textId="77777777" w:rsidR="009723EB" w:rsidRDefault="009723EB" w:rsidP="005D4E81">
      <w:pPr>
        <w:spacing w:after="240" w:line="258" w:lineRule="auto"/>
        <w:jc w:val="center"/>
        <w:rPr>
          <w:rFonts w:ascii="宋体" w:eastAsia="宋体" w:hAnsi="宋体" w:hint="eastAsia"/>
          <w:b/>
          <w:sz w:val="32"/>
          <w:szCs w:val="32"/>
        </w:rPr>
      </w:pPr>
    </w:p>
    <w:p w14:paraId="19F93220" w14:textId="77777777" w:rsidR="00B135D7" w:rsidRDefault="00B135D7" w:rsidP="005D4E81">
      <w:pPr>
        <w:spacing w:after="240" w:line="258" w:lineRule="auto"/>
        <w:jc w:val="center"/>
        <w:rPr>
          <w:rFonts w:ascii="宋体" w:eastAsia="宋体" w:hAnsi="宋体" w:hint="eastAsia"/>
          <w:b/>
          <w:sz w:val="32"/>
          <w:szCs w:val="32"/>
        </w:rPr>
      </w:pPr>
    </w:p>
    <w:p w14:paraId="37424BD3" w14:textId="77777777" w:rsidR="00B135D7" w:rsidRDefault="00B135D7" w:rsidP="005D4E81">
      <w:pPr>
        <w:spacing w:after="240" w:line="258" w:lineRule="auto"/>
        <w:jc w:val="center"/>
        <w:rPr>
          <w:rFonts w:ascii="宋体" w:eastAsia="宋体" w:hAnsi="宋体" w:hint="eastAsia"/>
          <w:b/>
          <w:sz w:val="32"/>
          <w:szCs w:val="32"/>
        </w:rPr>
      </w:pPr>
    </w:p>
    <w:p w14:paraId="5A5E52A8" w14:textId="77777777" w:rsidR="00B135D7" w:rsidRDefault="00B135D7" w:rsidP="005D4E81">
      <w:pPr>
        <w:spacing w:after="240" w:line="258" w:lineRule="auto"/>
        <w:jc w:val="center"/>
        <w:rPr>
          <w:rFonts w:ascii="宋体" w:eastAsia="宋体" w:hAnsi="宋体" w:hint="eastAsia"/>
          <w:b/>
          <w:sz w:val="32"/>
          <w:szCs w:val="32"/>
        </w:rPr>
      </w:pPr>
    </w:p>
    <w:p w14:paraId="61DC8849" w14:textId="77777777" w:rsidR="00B135D7" w:rsidRDefault="00B135D7" w:rsidP="005D4E81">
      <w:pPr>
        <w:spacing w:after="240" w:line="258" w:lineRule="auto"/>
        <w:jc w:val="center"/>
        <w:rPr>
          <w:rFonts w:ascii="宋体" w:eastAsia="宋体" w:hAnsi="宋体" w:hint="eastAsia"/>
          <w:b/>
          <w:sz w:val="32"/>
          <w:szCs w:val="32"/>
        </w:rPr>
      </w:pPr>
    </w:p>
    <w:p w14:paraId="56BE46A7" w14:textId="77777777" w:rsidR="005D4E81" w:rsidRDefault="005D4E81" w:rsidP="005D4E81">
      <w:pPr>
        <w:spacing w:before="353" w:line="219" w:lineRule="auto"/>
        <w:ind w:left="2294"/>
        <w:outlineLvl w:val="0"/>
        <w:rPr>
          <w:rFonts w:ascii="宋体" w:eastAsia="宋体" w:hAnsi="宋体" w:cs="宋体" w:hint="eastAsia"/>
          <w:sz w:val="36"/>
          <w:szCs w:val="36"/>
          <w14:textOutline w14:w="2311" w14:cap="flat" w14:cmpd="sng" w14:algn="ctr">
            <w14:solidFill>
              <w14:srgbClr w14:val="000000"/>
            </w14:solidFill>
            <w14:prstDash w14:val="solid"/>
            <w14:miter w14:lim="0"/>
          </w14:textOutline>
        </w:rPr>
      </w:pPr>
      <w:bookmarkStart w:id="146" w:name="_Toc19418"/>
      <w:r>
        <w:rPr>
          <w:rFonts w:ascii="宋体" w:eastAsia="宋体" w:hAnsi="宋体" w:cs="宋体"/>
          <w:spacing w:val="-1"/>
          <w:sz w:val="36"/>
          <w:szCs w:val="36"/>
          <w14:textOutline w14:w="2311" w14:cap="flat" w14:cmpd="sng" w14:algn="ctr">
            <w14:solidFill>
              <w14:srgbClr w14:val="000000"/>
            </w14:solidFill>
            <w14:prstDash w14:val="solid"/>
            <w14:miter w14:lim="0"/>
          </w14:textOutline>
        </w:rPr>
        <w:t>第六</w:t>
      </w:r>
      <w:r>
        <w:rPr>
          <w:rFonts w:ascii="宋体" w:eastAsia="宋体" w:hAnsi="宋体" w:cs="宋体"/>
          <w:sz w:val="36"/>
          <w:szCs w:val="36"/>
          <w14:textOutline w14:w="2311" w14:cap="flat" w14:cmpd="sng" w14:algn="ctr">
            <w14:solidFill>
              <w14:srgbClr w14:val="000000"/>
            </w14:solidFill>
            <w14:prstDash w14:val="solid"/>
            <w14:miter w14:lim="0"/>
          </w14:textOutline>
        </w:rPr>
        <w:t>章</w:t>
      </w:r>
      <w:r>
        <w:rPr>
          <w:rFonts w:ascii="宋体" w:eastAsia="宋体" w:hAnsi="宋体" w:cs="宋体"/>
          <w:sz w:val="36"/>
          <w:szCs w:val="36"/>
        </w:rPr>
        <w:t xml:space="preserve">   </w:t>
      </w:r>
      <w:proofErr w:type="gramStart"/>
      <w:r>
        <w:rPr>
          <w:rFonts w:ascii="宋体" w:eastAsia="宋体" w:hAnsi="宋体" w:cs="宋体"/>
          <w:sz w:val="36"/>
          <w:szCs w:val="36"/>
          <w14:textOutline w14:w="2311" w14:cap="flat" w14:cmpd="sng" w14:algn="ctr">
            <w14:solidFill>
              <w14:srgbClr w14:val="000000"/>
            </w14:solidFill>
            <w14:prstDash w14:val="solid"/>
            <w14:miter w14:lim="0"/>
          </w14:textOutline>
        </w:rPr>
        <w:t>拟签订</w:t>
      </w:r>
      <w:proofErr w:type="gramEnd"/>
      <w:r>
        <w:rPr>
          <w:rFonts w:ascii="宋体" w:eastAsia="宋体" w:hAnsi="宋体" w:cs="宋体"/>
          <w:sz w:val="36"/>
          <w:szCs w:val="36"/>
          <w14:textOutline w14:w="2311" w14:cap="flat" w14:cmpd="sng" w14:algn="ctr">
            <w14:solidFill>
              <w14:srgbClr w14:val="000000"/>
            </w14:solidFill>
            <w14:prstDash w14:val="solid"/>
            <w14:miter w14:lim="0"/>
          </w14:textOutline>
        </w:rPr>
        <w:t>的合同文本</w:t>
      </w:r>
      <w:bookmarkEnd w:id="146"/>
    </w:p>
    <w:p w14:paraId="5CA95AA5" w14:textId="77777777" w:rsidR="005D4E81" w:rsidRDefault="005D4E81" w:rsidP="005D4E81">
      <w:pPr>
        <w:spacing w:before="353" w:line="219" w:lineRule="auto"/>
        <w:ind w:firstLineChars="650" w:firstLine="1820"/>
        <w:outlineLvl w:val="0"/>
        <w:rPr>
          <w:rFonts w:ascii="宋体" w:eastAsia="宋体" w:hAnsi="宋体" w:cs="宋体" w:hint="eastAsia"/>
          <w:sz w:val="36"/>
          <w:szCs w:val="36"/>
        </w:rPr>
      </w:pPr>
      <w:r>
        <w:rPr>
          <w:rFonts w:ascii="宋体" w:hAnsi="宋体" w:hint="eastAsia"/>
          <w:sz w:val="28"/>
          <w:szCs w:val="28"/>
        </w:rPr>
        <w:t>（本合同模板仅供参考，以实际签订为准）</w:t>
      </w:r>
    </w:p>
    <w:p w14:paraId="68074DF2" w14:textId="77777777" w:rsidR="005D4E81" w:rsidRDefault="005D4E81" w:rsidP="005D4E81">
      <w:pPr>
        <w:spacing w:line="244" w:lineRule="auto"/>
      </w:pPr>
    </w:p>
    <w:p w14:paraId="66098B33" w14:textId="77777777" w:rsidR="00C83D4A" w:rsidRDefault="00C83D4A" w:rsidP="00C83D4A">
      <w:pPr>
        <w:pStyle w:val="13"/>
        <w:spacing w:before="0" w:after="0"/>
        <w:rPr>
          <w:rFonts w:hAnsi="宋体" w:hint="eastAsia"/>
        </w:rPr>
      </w:pPr>
      <w:r>
        <w:rPr>
          <w:rFonts w:hAnsi="宋体" w:hint="eastAsia"/>
        </w:rPr>
        <w:t>首都医科大学附属北京潞河医院</w:t>
      </w:r>
    </w:p>
    <w:p w14:paraId="172E07B6" w14:textId="77777777" w:rsidR="00C83D4A" w:rsidRDefault="00C83D4A" w:rsidP="00C83D4A">
      <w:pPr>
        <w:pStyle w:val="13"/>
        <w:spacing w:before="0" w:after="0"/>
        <w:rPr>
          <w:rFonts w:hAnsi="宋体" w:hint="eastAsia"/>
        </w:rPr>
      </w:pPr>
      <w:r>
        <w:rPr>
          <w:rFonts w:hAnsi="宋体" w:hint="eastAsia"/>
        </w:rPr>
        <w:t>医疗设备采购合同</w:t>
      </w:r>
    </w:p>
    <w:p w14:paraId="5BEA7EF9" w14:textId="77777777" w:rsidR="00C83D4A" w:rsidRPr="00751B6C" w:rsidRDefault="00C83D4A" w:rsidP="00C83D4A">
      <w:pPr>
        <w:pStyle w:val="13"/>
        <w:spacing w:before="0" w:after="0"/>
        <w:jc w:val="left"/>
        <w:rPr>
          <w:rFonts w:hAnsi="宋体" w:hint="eastAsia"/>
          <w:b w:val="0"/>
          <w:sz w:val="30"/>
          <w:szCs w:val="30"/>
        </w:rPr>
      </w:pPr>
      <w:r w:rsidRPr="00751B6C">
        <w:rPr>
          <w:rFonts w:hAnsi="宋体" w:hint="eastAsia"/>
          <w:b w:val="0"/>
          <w:sz w:val="30"/>
          <w:szCs w:val="30"/>
        </w:rPr>
        <w:t>买方：</w:t>
      </w:r>
      <w:r w:rsidRPr="00751B6C">
        <w:rPr>
          <w:rFonts w:hAnsi="宋体" w:hint="eastAsia"/>
          <w:b w:val="0"/>
          <w:sz w:val="30"/>
          <w:szCs w:val="30"/>
          <w:u w:val="single"/>
        </w:rPr>
        <w:t>首都医科大学附属北京潞河医院</w:t>
      </w:r>
    </w:p>
    <w:p w14:paraId="4E15F697" w14:textId="77777777" w:rsidR="00C83D4A" w:rsidRPr="009E2424" w:rsidRDefault="00C83D4A" w:rsidP="00C83D4A">
      <w:pPr>
        <w:pStyle w:val="13"/>
        <w:spacing w:before="0" w:after="0"/>
        <w:jc w:val="left"/>
        <w:rPr>
          <w:rFonts w:hAnsi="宋体" w:hint="eastAsia"/>
          <w:b w:val="0"/>
          <w:sz w:val="30"/>
          <w:szCs w:val="30"/>
          <w:u w:val="single"/>
        </w:rPr>
      </w:pPr>
      <w:r w:rsidRPr="00751B6C">
        <w:rPr>
          <w:rFonts w:hAnsi="宋体" w:hint="eastAsia"/>
          <w:b w:val="0"/>
          <w:sz w:val="30"/>
          <w:szCs w:val="30"/>
        </w:rPr>
        <w:t>卖方：</w:t>
      </w:r>
      <w:r w:rsidRPr="009E2424">
        <w:rPr>
          <w:rFonts w:hAnsi="宋体" w:hint="eastAsia"/>
          <w:b w:val="0"/>
          <w:sz w:val="30"/>
          <w:szCs w:val="30"/>
          <w:u w:val="single"/>
        </w:rPr>
        <w:t xml:space="preserve"> </w:t>
      </w:r>
      <w:r w:rsidRPr="009E2424">
        <w:rPr>
          <w:rFonts w:hAnsi="宋体"/>
          <w:b w:val="0"/>
          <w:sz w:val="30"/>
          <w:szCs w:val="30"/>
          <w:u w:val="single"/>
        </w:rPr>
        <w:t xml:space="preserve">  </w:t>
      </w:r>
      <w:r>
        <w:rPr>
          <w:rFonts w:hAnsi="宋体" w:hint="eastAsia"/>
          <w:b w:val="0"/>
          <w:sz w:val="30"/>
          <w:szCs w:val="30"/>
          <w:u w:val="single"/>
        </w:rPr>
        <w:t xml:space="preserve"> </w:t>
      </w:r>
      <w:r>
        <w:rPr>
          <w:rFonts w:hAnsi="宋体"/>
          <w:b w:val="0"/>
          <w:sz w:val="30"/>
          <w:szCs w:val="30"/>
          <w:u w:val="single"/>
        </w:rPr>
        <w:t xml:space="preserve">                     </w:t>
      </w:r>
      <w:r w:rsidRPr="009E2424">
        <w:rPr>
          <w:rFonts w:hAnsi="宋体"/>
          <w:b w:val="0"/>
          <w:sz w:val="30"/>
          <w:szCs w:val="30"/>
          <w:u w:val="single"/>
        </w:rPr>
        <w:t xml:space="preserve">   </w:t>
      </w:r>
    </w:p>
    <w:p w14:paraId="3BA1DA6B" w14:textId="77777777" w:rsidR="00C83D4A" w:rsidRPr="00751B6C" w:rsidRDefault="00C83D4A" w:rsidP="00C83D4A">
      <w:pPr>
        <w:pStyle w:val="p17"/>
        <w:spacing w:before="120"/>
        <w:ind w:firstLine="720"/>
        <w:rPr>
          <w:rFonts w:ascii="宋体" w:hAnsi="宋体" w:hint="eastAsia"/>
          <w:sz w:val="30"/>
          <w:szCs w:val="30"/>
        </w:rPr>
      </w:pPr>
      <w:r w:rsidRPr="00751B6C">
        <w:rPr>
          <w:rFonts w:ascii="宋体" w:hAnsi="宋体" w:hint="eastAsia"/>
          <w:sz w:val="30"/>
          <w:szCs w:val="30"/>
        </w:rPr>
        <w:t>根据《中华人民共和国政府采购法》、《中华人民共和国民法典》等法律法规的规定，买卖双方按照采购结果签订本合同。</w:t>
      </w:r>
    </w:p>
    <w:p w14:paraId="4B45135C" w14:textId="77777777" w:rsidR="00C83D4A" w:rsidRPr="00751B6C" w:rsidRDefault="00C83D4A" w:rsidP="00C83D4A">
      <w:pPr>
        <w:pStyle w:val="p0"/>
        <w:spacing w:before="120"/>
        <w:ind w:firstLineChars="200" w:firstLine="600"/>
        <w:rPr>
          <w:rFonts w:ascii="宋体" w:hAnsi="宋体" w:hint="eastAsia"/>
          <w:sz w:val="30"/>
          <w:szCs w:val="30"/>
        </w:rPr>
      </w:pPr>
      <w:r w:rsidRPr="00751B6C">
        <w:rPr>
          <w:rFonts w:ascii="宋体" w:hAnsi="宋体" w:hint="eastAsia"/>
          <w:sz w:val="30"/>
          <w:szCs w:val="30"/>
        </w:rPr>
        <w:t>下列文件构成本合同的组成部分，应该认为是一个整体，彼此相互解释，相互补充。为便于解释，组成合同的多个文件的优先支配地位的次序如下：</w:t>
      </w:r>
    </w:p>
    <w:p w14:paraId="34049E1E" w14:textId="77777777" w:rsidR="00C83D4A" w:rsidRDefault="00C83D4A" w:rsidP="00C83D4A">
      <w:pPr>
        <w:pStyle w:val="p0"/>
        <w:shd w:val="clear" w:color="auto" w:fill="FFFFFF"/>
        <w:autoSpaceDN w:val="0"/>
        <w:spacing w:after="150" w:line="375" w:lineRule="atLeast"/>
        <w:ind w:firstLine="585"/>
        <w:rPr>
          <w:rFonts w:ascii="宋体" w:hAnsi="宋体" w:hint="eastAsia"/>
          <w:sz w:val="30"/>
          <w:szCs w:val="30"/>
        </w:rPr>
      </w:pPr>
      <w:r>
        <w:rPr>
          <w:rFonts w:ascii="宋体" w:hAnsi="宋体" w:hint="eastAsia"/>
          <w:sz w:val="30"/>
          <w:szCs w:val="30"/>
        </w:rPr>
        <w:t>本合同书</w:t>
      </w:r>
    </w:p>
    <w:p w14:paraId="3032BBBE" w14:textId="77777777" w:rsidR="00C83D4A" w:rsidRPr="00751B6C" w:rsidRDefault="00C83D4A" w:rsidP="00C83D4A">
      <w:pPr>
        <w:pStyle w:val="p0"/>
        <w:shd w:val="clear" w:color="auto" w:fill="FFFFFF"/>
        <w:autoSpaceDN w:val="0"/>
        <w:spacing w:after="150" w:line="375" w:lineRule="atLeast"/>
        <w:ind w:firstLine="585"/>
        <w:rPr>
          <w:rFonts w:ascii="宋体" w:hAnsi="宋体" w:cs="Arial" w:hint="eastAsia"/>
          <w:color w:val="000000"/>
          <w:sz w:val="30"/>
          <w:szCs w:val="30"/>
          <w:shd w:val="clear" w:color="auto" w:fill="FFFFFF"/>
        </w:rPr>
      </w:pPr>
      <w:r>
        <w:rPr>
          <w:rFonts w:ascii="宋体" w:hAnsi="宋体" w:hint="eastAsia"/>
          <w:sz w:val="30"/>
          <w:szCs w:val="30"/>
        </w:rPr>
        <w:t>廉洁协议书</w:t>
      </w:r>
    </w:p>
    <w:p w14:paraId="25592F82" w14:textId="77777777" w:rsidR="00C83D4A" w:rsidRPr="00751B6C" w:rsidRDefault="00C83D4A" w:rsidP="00C83D4A">
      <w:pPr>
        <w:pStyle w:val="p0"/>
        <w:shd w:val="clear" w:color="auto" w:fill="FFFFFF"/>
        <w:autoSpaceDN w:val="0"/>
        <w:spacing w:after="150" w:line="375" w:lineRule="atLeast"/>
        <w:rPr>
          <w:rFonts w:ascii="宋体" w:hAnsi="宋体" w:cs="Arial" w:hint="eastAsia"/>
          <w:b/>
          <w:bCs/>
          <w:color w:val="000000"/>
          <w:sz w:val="30"/>
          <w:szCs w:val="30"/>
          <w:shd w:val="clear" w:color="auto" w:fill="FFFFFF"/>
        </w:rPr>
      </w:pPr>
      <w:r w:rsidRPr="00751B6C">
        <w:rPr>
          <w:rFonts w:ascii="宋体" w:hAnsi="宋体" w:cs="Arial" w:hint="eastAsia"/>
          <w:b/>
          <w:bCs/>
          <w:color w:val="000000"/>
          <w:sz w:val="30"/>
          <w:szCs w:val="30"/>
          <w:shd w:val="clear" w:color="auto" w:fill="FFFFFF"/>
        </w:rPr>
        <w:t>第一条   产品名称、规格型号、数量和价格</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1427"/>
        <w:gridCol w:w="1134"/>
        <w:gridCol w:w="1276"/>
        <w:gridCol w:w="1134"/>
        <w:gridCol w:w="850"/>
        <w:gridCol w:w="741"/>
        <w:gridCol w:w="1102"/>
        <w:gridCol w:w="1134"/>
      </w:tblGrid>
      <w:tr w:rsidR="00C83D4A" w:rsidRPr="00481457" w14:paraId="74EF8700" w14:textId="77777777" w:rsidTr="00FA1183">
        <w:tc>
          <w:tcPr>
            <w:tcW w:w="666" w:type="dxa"/>
          </w:tcPr>
          <w:p w14:paraId="69804CA4" w14:textId="77777777" w:rsidR="00C83D4A" w:rsidRPr="00481457" w:rsidRDefault="00C83D4A" w:rsidP="00FA1183">
            <w:pPr>
              <w:pStyle w:val="p0"/>
              <w:autoSpaceDN w:val="0"/>
              <w:spacing w:after="150" w:line="375" w:lineRule="atLeast"/>
              <w:jc w:val="center"/>
              <w:rPr>
                <w:rFonts w:ascii="宋体" w:hAnsi="宋体" w:cs="Arial" w:hint="eastAsia"/>
                <w:color w:val="000000"/>
                <w:shd w:val="clear" w:color="auto" w:fill="FFFFFF"/>
              </w:rPr>
            </w:pPr>
            <w:r w:rsidRPr="00481457">
              <w:rPr>
                <w:rFonts w:ascii="宋体" w:hAnsi="宋体" w:cs="Arial" w:hint="eastAsia"/>
                <w:color w:val="000000"/>
                <w:shd w:val="clear" w:color="auto" w:fill="FFFFFF"/>
              </w:rPr>
              <w:t>序号</w:t>
            </w:r>
          </w:p>
        </w:tc>
        <w:tc>
          <w:tcPr>
            <w:tcW w:w="1427" w:type="dxa"/>
          </w:tcPr>
          <w:p w14:paraId="7A09152D" w14:textId="77777777" w:rsidR="00C83D4A" w:rsidRPr="00481457" w:rsidRDefault="00C83D4A" w:rsidP="00FA1183">
            <w:pPr>
              <w:pStyle w:val="p0"/>
              <w:autoSpaceDN w:val="0"/>
              <w:spacing w:after="150" w:line="375" w:lineRule="atLeast"/>
              <w:jc w:val="center"/>
              <w:rPr>
                <w:rFonts w:ascii="宋体" w:hAnsi="宋体" w:cs="Arial" w:hint="eastAsia"/>
                <w:color w:val="000000"/>
                <w:shd w:val="clear" w:color="auto" w:fill="FFFFFF"/>
              </w:rPr>
            </w:pPr>
            <w:r w:rsidRPr="00481457">
              <w:rPr>
                <w:rFonts w:ascii="宋体" w:hAnsi="宋体" w:cs="Arial" w:hint="eastAsia"/>
                <w:color w:val="000000"/>
                <w:shd w:val="clear" w:color="auto" w:fill="FFFFFF"/>
              </w:rPr>
              <w:t>产品全称</w:t>
            </w:r>
          </w:p>
        </w:tc>
        <w:tc>
          <w:tcPr>
            <w:tcW w:w="1134" w:type="dxa"/>
          </w:tcPr>
          <w:p w14:paraId="497E6B3D" w14:textId="77777777" w:rsidR="00C83D4A" w:rsidRPr="00481457" w:rsidRDefault="00C83D4A" w:rsidP="00FA1183">
            <w:pPr>
              <w:pStyle w:val="p0"/>
              <w:autoSpaceDN w:val="0"/>
              <w:spacing w:after="150" w:line="375" w:lineRule="atLeast"/>
              <w:jc w:val="center"/>
              <w:rPr>
                <w:rFonts w:ascii="宋体" w:hAnsi="宋体" w:cs="Arial" w:hint="eastAsia"/>
                <w:color w:val="000000"/>
                <w:shd w:val="clear" w:color="auto" w:fill="FFFFFF"/>
              </w:rPr>
            </w:pPr>
            <w:r w:rsidRPr="00481457">
              <w:rPr>
                <w:rFonts w:ascii="宋体" w:hAnsi="宋体" w:cs="Arial" w:hint="eastAsia"/>
                <w:color w:val="000000"/>
                <w:shd w:val="clear" w:color="auto" w:fill="FFFFFF"/>
              </w:rPr>
              <w:t>商标牌号</w:t>
            </w:r>
          </w:p>
        </w:tc>
        <w:tc>
          <w:tcPr>
            <w:tcW w:w="1276" w:type="dxa"/>
          </w:tcPr>
          <w:p w14:paraId="11E4E1CC" w14:textId="77777777" w:rsidR="00C83D4A" w:rsidRPr="00481457" w:rsidRDefault="00C83D4A" w:rsidP="00FA1183">
            <w:pPr>
              <w:pStyle w:val="p0"/>
              <w:autoSpaceDN w:val="0"/>
              <w:spacing w:after="150" w:line="375" w:lineRule="atLeast"/>
              <w:jc w:val="center"/>
              <w:rPr>
                <w:rFonts w:ascii="宋体" w:hAnsi="宋体" w:cs="Arial" w:hint="eastAsia"/>
                <w:color w:val="000000"/>
                <w:shd w:val="clear" w:color="auto" w:fill="FFFFFF"/>
              </w:rPr>
            </w:pPr>
            <w:r w:rsidRPr="00481457">
              <w:rPr>
                <w:rFonts w:ascii="宋体" w:hAnsi="宋体" w:cs="Arial" w:hint="eastAsia"/>
                <w:color w:val="000000"/>
                <w:shd w:val="clear" w:color="auto" w:fill="FFFFFF"/>
              </w:rPr>
              <w:t>规格型号</w:t>
            </w:r>
          </w:p>
        </w:tc>
        <w:tc>
          <w:tcPr>
            <w:tcW w:w="1134" w:type="dxa"/>
          </w:tcPr>
          <w:p w14:paraId="14B71266" w14:textId="77777777" w:rsidR="00C83D4A" w:rsidRPr="00481457" w:rsidRDefault="00C83D4A" w:rsidP="00FA1183">
            <w:pPr>
              <w:pStyle w:val="p0"/>
              <w:autoSpaceDN w:val="0"/>
              <w:spacing w:after="150" w:line="375" w:lineRule="atLeast"/>
              <w:jc w:val="center"/>
              <w:rPr>
                <w:rFonts w:ascii="宋体" w:hAnsi="宋体" w:cs="Arial" w:hint="eastAsia"/>
                <w:color w:val="000000"/>
                <w:shd w:val="clear" w:color="auto" w:fill="FFFFFF"/>
              </w:rPr>
            </w:pPr>
            <w:r w:rsidRPr="00481457">
              <w:rPr>
                <w:rFonts w:ascii="宋体" w:hAnsi="宋体" w:cs="Arial" w:hint="eastAsia"/>
                <w:color w:val="000000"/>
                <w:shd w:val="clear" w:color="auto" w:fill="FFFFFF"/>
              </w:rPr>
              <w:t>产地</w:t>
            </w:r>
          </w:p>
        </w:tc>
        <w:tc>
          <w:tcPr>
            <w:tcW w:w="850" w:type="dxa"/>
          </w:tcPr>
          <w:p w14:paraId="4E498AE0" w14:textId="77777777" w:rsidR="00C83D4A" w:rsidRPr="00481457" w:rsidRDefault="00C83D4A" w:rsidP="00FA1183">
            <w:pPr>
              <w:pStyle w:val="p0"/>
              <w:autoSpaceDN w:val="0"/>
              <w:spacing w:after="150" w:line="375" w:lineRule="atLeast"/>
              <w:jc w:val="center"/>
              <w:rPr>
                <w:rFonts w:ascii="宋体" w:hAnsi="宋体" w:cs="Arial" w:hint="eastAsia"/>
                <w:color w:val="000000"/>
                <w:shd w:val="clear" w:color="auto" w:fill="FFFFFF"/>
              </w:rPr>
            </w:pPr>
            <w:r w:rsidRPr="00481457">
              <w:rPr>
                <w:rFonts w:ascii="宋体" w:hAnsi="宋体" w:cs="Arial" w:hint="eastAsia"/>
                <w:color w:val="000000"/>
                <w:shd w:val="clear" w:color="auto" w:fill="FFFFFF"/>
              </w:rPr>
              <w:t>单位</w:t>
            </w:r>
          </w:p>
        </w:tc>
        <w:tc>
          <w:tcPr>
            <w:tcW w:w="741" w:type="dxa"/>
          </w:tcPr>
          <w:p w14:paraId="76619993" w14:textId="77777777" w:rsidR="00C83D4A" w:rsidRPr="00481457" w:rsidRDefault="00C83D4A" w:rsidP="00FA1183">
            <w:pPr>
              <w:pStyle w:val="p0"/>
              <w:autoSpaceDN w:val="0"/>
              <w:spacing w:after="150" w:line="375" w:lineRule="atLeast"/>
              <w:jc w:val="center"/>
              <w:rPr>
                <w:rFonts w:ascii="宋体" w:hAnsi="宋体" w:cs="Arial" w:hint="eastAsia"/>
                <w:color w:val="000000"/>
                <w:shd w:val="clear" w:color="auto" w:fill="FFFFFF"/>
              </w:rPr>
            </w:pPr>
            <w:r w:rsidRPr="00481457">
              <w:rPr>
                <w:rFonts w:ascii="宋体" w:hAnsi="宋体" w:cs="Arial" w:hint="eastAsia"/>
                <w:color w:val="000000"/>
                <w:shd w:val="clear" w:color="auto" w:fill="FFFFFF"/>
              </w:rPr>
              <w:t>数量</w:t>
            </w:r>
          </w:p>
        </w:tc>
        <w:tc>
          <w:tcPr>
            <w:tcW w:w="1102" w:type="dxa"/>
          </w:tcPr>
          <w:p w14:paraId="194D9351" w14:textId="77777777" w:rsidR="00C83D4A" w:rsidRPr="00481457" w:rsidRDefault="00C83D4A" w:rsidP="00FA1183">
            <w:pPr>
              <w:pStyle w:val="p0"/>
              <w:autoSpaceDN w:val="0"/>
              <w:spacing w:after="150" w:line="375" w:lineRule="atLeast"/>
              <w:jc w:val="center"/>
              <w:rPr>
                <w:rFonts w:ascii="宋体" w:hAnsi="宋体" w:cs="Arial" w:hint="eastAsia"/>
                <w:color w:val="000000"/>
                <w:shd w:val="clear" w:color="auto" w:fill="FFFFFF"/>
              </w:rPr>
            </w:pPr>
            <w:r w:rsidRPr="00481457">
              <w:rPr>
                <w:rFonts w:ascii="宋体" w:hAnsi="宋体" w:cs="Arial" w:hint="eastAsia"/>
                <w:color w:val="000000"/>
                <w:shd w:val="clear" w:color="auto" w:fill="FFFFFF"/>
              </w:rPr>
              <w:t>单价（元）</w:t>
            </w:r>
          </w:p>
        </w:tc>
        <w:tc>
          <w:tcPr>
            <w:tcW w:w="1134" w:type="dxa"/>
          </w:tcPr>
          <w:p w14:paraId="50194817" w14:textId="77777777" w:rsidR="00C83D4A" w:rsidRPr="00481457" w:rsidRDefault="00C83D4A" w:rsidP="00FA1183">
            <w:pPr>
              <w:pStyle w:val="p0"/>
              <w:autoSpaceDN w:val="0"/>
              <w:spacing w:after="150" w:line="375" w:lineRule="atLeast"/>
              <w:jc w:val="center"/>
              <w:rPr>
                <w:rFonts w:ascii="宋体" w:hAnsi="宋体" w:cs="Arial" w:hint="eastAsia"/>
                <w:color w:val="000000"/>
                <w:shd w:val="clear" w:color="auto" w:fill="FFFFFF"/>
              </w:rPr>
            </w:pPr>
            <w:r w:rsidRPr="00481457">
              <w:rPr>
                <w:rFonts w:ascii="宋体" w:hAnsi="宋体" w:cs="Arial" w:hint="eastAsia"/>
                <w:color w:val="000000"/>
                <w:shd w:val="clear" w:color="auto" w:fill="FFFFFF"/>
              </w:rPr>
              <w:t>总价（元）</w:t>
            </w:r>
          </w:p>
        </w:tc>
      </w:tr>
      <w:tr w:rsidR="00C83D4A" w:rsidRPr="00481457" w14:paraId="618A93AF" w14:textId="77777777" w:rsidTr="00FA1183">
        <w:tc>
          <w:tcPr>
            <w:tcW w:w="666" w:type="dxa"/>
          </w:tcPr>
          <w:p w14:paraId="241AF361" w14:textId="77777777" w:rsidR="00C83D4A" w:rsidRPr="009E2424" w:rsidRDefault="00C83D4A" w:rsidP="00FA1183">
            <w:pPr>
              <w:pStyle w:val="p0"/>
              <w:autoSpaceDN w:val="0"/>
              <w:spacing w:after="150" w:line="375" w:lineRule="atLeast"/>
              <w:jc w:val="center"/>
              <w:textAlignment w:val="center"/>
              <w:rPr>
                <w:rFonts w:ascii="宋体" w:hAnsi="宋体" w:cs="Arial" w:hint="eastAsia"/>
                <w:color w:val="000000"/>
                <w:shd w:val="clear" w:color="auto" w:fill="FFFFFF"/>
              </w:rPr>
            </w:pPr>
            <w:r w:rsidRPr="009E2424">
              <w:rPr>
                <w:rFonts w:ascii="宋体" w:hAnsi="宋体" w:cs="Arial" w:hint="eastAsia"/>
                <w:color w:val="000000"/>
                <w:shd w:val="clear" w:color="auto" w:fill="FFFFFF"/>
              </w:rPr>
              <w:t>1</w:t>
            </w:r>
          </w:p>
        </w:tc>
        <w:tc>
          <w:tcPr>
            <w:tcW w:w="1427" w:type="dxa"/>
            <w:vAlign w:val="center"/>
          </w:tcPr>
          <w:p w14:paraId="38F784C4" w14:textId="77777777" w:rsidR="00C83D4A" w:rsidRPr="009E2424" w:rsidRDefault="00C83D4A" w:rsidP="00FA1183">
            <w:pPr>
              <w:jc w:val="center"/>
              <w:rPr>
                <w:rFonts w:ascii="宋体" w:hAnsi="宋体" w:hint="eastAsia"/>
                <w:shd w:val="clear" w:color="auto" w:fill="FFFFFF"/>
              </w:rPr>
            </w:pPr>
            <w:r w:rsidRPr="009E2424">
              <w:rPr>
                <w:rFonts w:ascii="宋体" w:hAnsi="宋体" w:hint="eastAsia"/>
                <w:shd w:val="clear" w:color="auto" w:fill="FFFFFF"/>
              </w:rPr>
              <w:t xml:space="preserve"> </w:t>
            </w:r>
          </w:p>
        </w:tc>
        <w:tc>
          <w:tcPr>
            <w:tcW w:w="1134" w:type="dxa"/>
            <w:vAlign w:val="center"/>
          </w:tcPr>
          <w:p w14:paraId="0AAD1358" w14:textId="77777777" w:rsidR="00C83D4A" w:rsidRPr="009E2424" w:rsidRDefault="00C83D4A" w:rsidP="00FA1183">
            <w:pPr>
              <w:jc w:val="center"/>
              <w:rPr>
                <w:rFonts w:ascii="宋体" w:hAnsi="宋体" w:hint="eastAsia"/>
                <w:shd w:val="clear" w:color="auto" w:fill="FFFFFF"/>
              </w:rPr>
            </w:pPr>
          </w:p>
        </w:tc>
        <w:tc>
          <w:tcPr>
            <w:tcW w:w="1276" w:type="dxa"/>
            <w:vAlign w:val="center"/>
          </w:tcPr>
          <w:p w14:paraId="2CCBDD07" w14:textId="77777777" w:rsidR="00C83D4A" w:rsidRPr="009E2424" w:rsidRDefault="00C83D4A" w:rsidP="00FA1183">
            <w:pPr>
              <w:jc w:val="center"/>
              <w:rPr>
                <w:rFonts w:ascii="宋体" w:hAnsi="宋体" w:hint="eastAsia"/>
                <w:shd w:val="clear" w:color="auto" w:fill="FFFFFF"/>
              </w:rPr>
            </w:pPr>
          </w:p>
        </w:tc>
        <w:tc>
          <w:tcPr>
            <w:tcW w:w="1134" w:type="dxa"/>
            <w:vAlign w:val="center"/>
          </w:tcPr>
          <w:p w14:paraId="23EB2904" w14:textId="77777777" w:rsidR="00C83D4A" w:rsidRPr="009E2424" w:rsidRDefault="00C83D4A" w:rsidP="00FA1183">
            <w:pPr>
              <w:jc w:val="center"/>
              <w:rPr>
                <w:rFonts w:ascii="宋体" w:hAnsi="宋体" w:hint="eastAsia"/>
                <w:shd w:val="clear" w:color="auto" w:fill="FFFFFF"/>
              </w:rPr>
            </w:pPr>
          </w:p>
        </w:tc>
        <w:tc>
          <w:tcPr>
            <w:tcW w:w="850" w:type="dxa"/>
            <w:vAlign w:val="center"/>
          </w:tcPr>
          <w:p w14:paraId="0F913F45" w14:textId="77777777" w:rsidR="00C83D4A" w:rsidRPr="009E2424" w:rsidRDefault="00C83D4A" w:rsidP="00FA1183">
            <w:pPr>
              <w:jc w:val="center"/>
              <w:rPr>
                <w:rFonts w:ascii="宋体" w:hAnsi="宋体" w:hint="eastAsia"/>
                <w:shd w:val="clear" w:color="auto" w:fill="FFFFFF"/>
              </w:rPr>
            </w:pPr>
          </w:p>
        </w:tc>
        <w:tc>
          <w:tcPr>
            <w:tcW w:w="741" w:type="dxa"/>
            <w:vAlign w:val="center"/>
          </w:tcPr>
          <w:p w14:paraId="5234F21D" w14:textId="77777777" w:rsidR="00C83D4A" w:rsidRPr="009E2424" w:rsidRDefault="00C83D4A" w:rsidP="00FA1183">
            <w:pPr>
              <w:jc w:val="center"/>
              <w:rPr>
                <w:rFonts w:ascii="宋体" w:hAnsi="宋体" w:hint="eastAsia"/>
                <w:shd w:val="clear" w:color="auto" w:fill="FFFFFF"/>
              </w:rPr>
            </w:pPr>
          </w:p>
        </w:tc>
        <w:tc>
          <w:tcPr>
            <w:tcW w:w="1102" w:type="dxa"/>
            <w:vAlign w:val="center"/>
          </w:tcPr>
          <w:p w14:paraId="54391747" w14:textId="77777777" w:rsidR="00C83D4A" w:rsidRPr="009E2424" w:rsidRDefault="00C83D4A" w:rsidP="00FA1183">
            <w:pPr>
              <w:jc w:val="center"/>
              <w:rPr>
                <w:rFonts w:ascii="宋体" w:hAnsi="宋体" w:hint="eastAsia"/>
                <w:shd w:val="clear" w:color="auto" w:fill="FFFFFF"/>
              </w:rPr>
            </w:pPr>
          </w:p>
        </w:tc>
        <w:tc>
          <w:tcPr>
            <w:tcW w:w="1134" w:type="dxa"/>
            <w:vAlign w:val="center"/>
          </w:tcPr>
          <w:p w14:paraId="2D3EE958" w14:textId="77777777" w:rsidR="00C83D4A" w:rsidRPr="009E2424" w:rsidRDefault="00C83D4A" w:rsidP="00FA1183">
            <w:pPr>
              <w:jc w:val="center"/>
              <w:rPr>
                <w:rFonts w:ascii="宋体" w:hAnsi="宋体" w:hint="eastAsia"/>
                <w:shd w:val="clear" w:color="auto" w:fill="FFFFFF"/>
              </w:rPr>
            </w:pPr>
          </w:p>
        </w:tc>
      </w:tr>
    </w:tbl>
    <w:p w14:paraId="1C507BB1" w14:textId="77777777" w:rsidR="00C83D4A" w:rsidRPr="00751B6C" w:rsidRDefault="00C83D4A" w:rsidP="00C83D4A">
      <w:pPr>
        <w:pStyle w:val="p0"/>
        <w:shd w:val="clear" w:color="auto" w:fill="FFFFFF"/>
        <w:autoSpaceDN w:val="0"/>
        <w:spacing w:after="150" w:line="375" w:lineRule="atLeast"/>
        <w:rPr>
          <w:rFonts w:ascii="宋体" w:hAnsi="宋体" w:cs="Arial" w:hint="eastAsia"/>
          <w:color w:val="000000"/>
          <w:sz w:val="30"/>
          <w:szCs w:val="30"/>
          <w:shd w:val="clear" w:color="auto" w:fill="FFFFFF"/>
        </w:rPr>
      </w:pPr>
    </w:p>
    <w:p w14:paraId="56A5E3FB" w14:textId="77777777" w:rsidR="00C83D4A" w:rsidRPr="00751B6C" w:rsidRDefault="00C83D4A" w:rsidP="00C83D4A">
      <w:pPr>
        <w:pStyle w:val="p0"/>
        <w:shd w:val="clear" w:color="auto" w:fill="FFFFFF"/>
        <w:autoSpaceDN w:val="0"/>
        <w:spacing w:after="150" w:line="375" w:lineRule="atLeast"/>
        <w:rPr>
          <w:rFonts w:ascii="宋体" w:hAnsi="宋体" w:cs="Arial" w:hint="eastAsia"/>
          <w:b/>
          <w:color w:val="000000"/>
          <w:sz w:val="30"/>
          <w:szCs w:val="30"/>
          <w:shd w:val="clear" w:color="auto" w:fill="FFFFFF"/>
        </w:rPr>
      </w:pPr>
      <w:r w:rsidRPr="00751B6C">
        <w:rPr>
          <w:rFonts w:ascii="宋体" w:hAnsi="宋体" w:cs="Arial" w:hint="eastAsia"/>
          <w:b/>
          <w:color w:val="000000"/>
          <w:sz w:val="30"/>
          <w:szCs w:val="30"/>
          <w:shd w:val="clear" w:color="auto" w:fill="FFFFFF"/>
        </w:rPr>
        <w:t>第二条  交货时间、地点和交货方式</w:t>
      </w:r>
    </w:p>
    <w:p w14:paraId="3527F43E" w14:textId="77777777" w:rsidR="00C83D4A" w:rsidRPr="00751B6C" w:rsidRDefault="00C83D4A" w:rsidP="00C83D4A">
      <w:pPr>
        <w:pStyle w:val="p0"/>
        <w:shd w:val="clear" w:color="auto" w:fill="FFFFFF"/>
        <w:autoSpaceDN w:val="0"/>
        <w:spacing w:after="150" w:line="375" w:lineRule="atLeast"/>
        <w:rPr>
          <w:rFonts w:ascii="宋体" w:hAnsi="宋体" w:hint="eastAsia"/>
          <w:sz w:val="30"/>
          <w:szCs w:val="30"/>
          <w:u w:val="single"/>
        </w:rPr>
      </w:pPr>
      <w:r w:rsidRPr="00751B6C">
        <w:rPr>
          <w:rFonts w:ascii="宋体" w:hAnsi="宋体" w:cs="Arial" w:hint="eastAsia"/>
          <w:color w:val="000000"/>
          <w:sz w:val="30"/>
          <w:szCs w:val="30"/>
          <w:shd w:val="clear" w:color="auto" w:fill="FFFFFF"/>
        </w:rPr>
        <w:t>1、交货时间：</w:t>
      </w:r>
      <w:r w:rsidRPr="00751B6C">
        <w:rPr>
          <w:rFonts w:ascii="宋体" w:hAnsi="宋体" w:hint="eastAsia"/>
          <w:sz w:val="30"/>
          <w:szCs w:val="30"/>
          <w:u w:val="single"/>
        </w:rPr>
        <w:t xml:space="preserve"> </w:t>
      </w:r>
      <w:r>
        <w:rPr>
          <w:rFonts w:ascii="宋体" w:hAnsi="宋体" w:hint="eastAsia"/>
          <w:sz w:val="30"/>
          <w:szCs w:val="30"/>
          <w:u w:val="single"/>
        </w:rPr>
        <w:t xml:space="preserve"> 合同签订后30天内完成送货、安装、调试</w:t>
      </w:r>
      <w:r w:rsidRPr="00751B6C">
        <w:rPr>
          <w:rFonts w:ascii="宋体" w:hAnsi="宋体" w:hint="eastAsia"/>
          <w:sz w:val="30"/>
          <w:szCs w:val="30"/>
          <w:u w:val="single"/>
        </w:rPr>
        <w:t xml:space="preserve">                                            </w:t>
      </w:r>
    </w:p>
    <w:p w14:paraId="58D1C31E" w14:textId="77777777" w:rsidR="00C83D4A" w:rsidRPr="00751B6C" w:rsidRDefault="00C83D4A" w:rsidP="00C83D4A">
      <w:pPr>
        <w:pStyle w:val="p0"/>
        <w:shd w:val="clear" w:color="auto" w:fill="FFFFFF"/>
        <w:autoSpaceDN w:val="0"/>
        <w:spacing w:after="150" w:line="375" w:lineRule="atLeast"/>
        <w:rPr>
          <w:rFonts w:ascii="宋体" w:hAnsi="宋体" w:cs="Arial" w:hint="eastAsia"/>
          <w:color w:val="000000"/>
          <w:sz w:val="30"/>
          <w:szCs w:val="30"/>
          <w:shd w:val="clear" w:color="auto" w:fill="FFFFFF"/>
        </w:rPr>
      </w:pPr>
      <w:r w:rsidRPr="00751B6C">
        <w:rPr>
          <w:rFonts w:ascii="宋体" w:hAnsi="宋体" w:cs="Arial" w:hint="eastAsia"/>
          <w:color w:val="000000"/>
          <w:sz w:val="30"/>
          <w:szCs w:val="30"/>
          <w:shd w:val="clear" w:color="auto" w:fill="FFFFFF"/>
        </w:rPr>
        <w:t>2、交货地点：</w:t>
      </w:r>
      <w:r w:rsidRPr="00751B6C">
        <w:rPr>
          <w:rFonts w:ascii="宋体" w:hAnsi="宋体" w:hint="eastAsia"/>
          <w:sz w:val="30"/>
          <w:szCs w:val="30"/>
          <w:u w:val="single"/>
        </w:rPr>
        <w:t xml:space="preserve">  </w:t>
      </w:r>
      <w:r>
        <w:rPr>
          <w:rFonts w:ascii="宋体" w:hAnsi="宋体" w:hint="eastAsia"/>
          <w:sz w:val="30"/>
          <w:szCs w:val="30"/>
          <w:u w:val="single"/>
        </w:rPr>
        <w:t>首都医科大学附属北京潞河医院指定</w:t>
      </w:r>
      <w:r w:rsidRPr="00751B6C">
        <w:rPr>
          <w:rFonts w:ascii="宋体" w:hAnsi="宋体" w:hint="eastAsia"/>
          <w:sz w:val="30"/>
          <w:szCs w:val="30"/>
          <w:u w:val="single"/>
        </w:rPr>
        <w:t xml:space="preserve">                                           </w:t>
      </w:r>
      <w:r w:rsidRPr="00751B6C">
        <w:rPr>
          <w:rFonts w:ascii="宋体" w:hAnsi="宋体" w:cs="Arial" w:hint="eastAsia"/>
          <w:color w:val="000000"/>
          <w:sz w:val="30"/>
          <w:szCs w:val="30"/>
          <w:shd w:val="clear" w:color="auto" w:fill="FFFFFF"/>
        </w:rPr>
        <w:t xml:space="preserve">                                             </w:t>
      </w:r>
    </w:p>
    <w:p w14:paraId="02373284" w14:textId="77777777" w:rsidR="00C83D4A" w:rsidRPr="00751B6C" w:rsidRDefault="00C83D4A" w:rsidP="00C83D4A">
      <w:pPr>
        <w:pStyle w:val="p0"/>
        <w:shd w:val="clear" w:color="auto" w:fill="FFFFFF"/>
        <w:autoSpaceDN w:val="0"/>
        <w:spacing w:after="150" w:line="375" w:lineRule="atLeast"/>
        <w:rPr>
          <w:rFonts w:ascii="宋体" w:hAnsi="宋体" w:cs="Arial" w:hint="eastAsia"/>
          <w:color w:val="000000"/>
          <w:sz w:val="30"/>
          <w:szCs w:val="30"/>
          <w:shd w:val="clear" w:color="auto" w:fill="FFFFFF"/>
        </w:rPr>
      </w:pPr>
      <w:r w:rsidRPr="00751B6C">
        <w:rPr>
          <w:rFonts w:ascii="宋体" w:hAnsi="宋体" w:cs="Arial" w:hint="eastAsia"/>
          <w:color w:val="000000"/>
          <w:sz w:val="30"/>
          <w:szCs w:val="30"/>
          <w:shd w:val="clear" w:color="auto" w:fill="FFFFFF"/>
        </w:rPr>
        <w:t>3、交货方式：现场交货。卖方负责办理运输和保险，将货物运抵现场。有关运输和保险的一切费用由卖方承担，货物在交货之前发生的一切损失由卖方负责，所有货物运抵现场的日期为交货日期。</w:t>
      </w:r>
    </w:p>
    <w:p w14:paraId="1A99928D" w14:textId="77777777" w:rsidR="00C83D4A" w:rsidRPr="00751B6C" w:rsidRDefault="00C83D4A" w:rsidP="00C83D4A">
      <w:pPr>
        <w:pStyle w:val="p0"/>
        <w:shd w:val="clear" w:color="auto" w:fill="FFFFFF"/>
        <w:autoSpaceDN w:val="0"/>
        <w:spacing w:after="150" w:line="375" w:lineRule="atLeast"/>
        <w:rPr>
          <w:rFonts w:ascii="宋体" w:hAnsi="宋体" w:cs="Arial" w:hint="eastAsia"/>
          <w:b/>
          <w:color w:val="000000"/>
          <w:sz w:val="30"/>
          <w:szCs w:val="30"/>
          <w:shd w:val="clear" w:color="auto" w:fill="FFFFFF"/>
        </w:rPr>
      </w:pPr>
      <w:r w:rsidRPr="00751B6C">
        <w:rPr>
          <w:rFonts w:ascii="宋体" w:hAnsi="宋体" w:cs="Arial" w:hint="eastAsia"/>
          <w:b/>
          <w:color w:val="000000"/>
          <w:sz w:val="30"/>
          <w:szCs w:val="30"/>
          <w:shd w:val="clear" w:color="auto" w:fill="FFFFFF"/>
        </w:rPr>
        <w:lastRenderedPageBreak/>
        <w:t>第三条  付款方式</w:t>
      </w:r>
    </w:p>
    <w:p w14:paraId="1097DF3A" w14:textId="77777777" w:rsidR="00C83D4A" w:rsidRDefault="00C83D4A" w:rsidP="00C83D4A">
      <w:pPr>
        <w:pStyle w:val="p0"/>
        <w:shd w:val="clear" w:color="auto" w:fill="FFFFFF"/>
        <w:autoSpaceDN w:val="0"/>
        <w:spacing w:after="150" w:line="375" w:lineRule="atLeast"/>
        <w:rPr>
          <w:rFonts w:ascii="宋体" w:hAnsi="宋体" w:cs="Arial" w:hint="eastAsia"/>
          <w:sz w:val="30"/>
          <w:szCs w:val="30"/>
          <w:shd w:val="clear" w:color="auto" w:fill="FFFFFF"/>
        </w:rPr>
      </w:pPr>
      <w:r w:rsidRPr="00751B6C">
        <w:rPr>
          <w:rFonts w:ascii="宋体" w:hAnsi="宋体" w:cs="Arial" w:hint="eastAsia"/>
          <w:color w:val="000000"/>
          <w:sz w:val="30"/>
          <w:szCs w:val="30"/>
          <w:shd w:val="clear" w:color="auto" w:fill="FFFFFF"/>
        </w:rPr>
        <w:t>1、产品总价（人民币）：</w:t>
      </w:r>
      <w:r>
        <w:rPr>
          <w:rStyle w:val="affffffc"/>
          <w:rFonts w:ascii="华文仿宋" w:eastAsia="华文仿宋" w:hAnsi="华文仿宋"/>
          <w:color w:val="000000"/>
          <w:sz w:val="30"/>
          <w:szCs w:val="30"/>
        </w:rPr>
        <w:t xml:space="preserve">       </w:t>
      </w:r>
      <w:r>
        <w:rPr>
          <w:rFonts w:ascii="宋体" w:hAnsi="宋体" w:cs="Arial" w:hint="eastAsia"/>
          <w:color w:val="000000"/>
          <w:sz w:val="30"/>
          <w:szCs w:val="30"/>
          <w:shd w:val="clear" w:color="auto" w:fill="FFFFFF"/>
        </w:rPr>
        <w:t>元</w:t>
      </w:r>
      <w:r>
        <w:rPr>
          <w:rFonts w:ascii="宋体" w:hAnsi="宋体" w:cs="Arial" w:hint="eastAsia"/>
          <w:sz w:val="30"/>
          <w:szCs w:val="30"/>
          <w:shd w:val="clear" w:color="auto" w:fill="FFFFFF"/>
        </w:rPr>
        <w:t>（大写：</w:t>
      </w:r>
      <w:r>
        <w:rPr>
          <w:rFonts w:ascii="宋体" w:hAnsi="宋体" w:cs="Arial" w:hint="eastAsia"/>
          <w:color w:val="000000"/>
          <w:sz w:val="30"/>
          <w:szCs w:val="30"/>
          <w:shd w:val="clear" w:color="auto" w:fill="FFFFFF"/>
        </w:rPr>
        <w:t xml:space="preserve"> </w:t>
      </w:r>
      <w:r>
        <w:rPr>
          <w:rFonts w:ascii="宋体" w:hAnsi="宋体" w:cs="Arial"/>
          <w:color w:val="000000"/>
          <w:sz w:val="30"/>
          <w:szCs w:val="30"/>
          <w:shd w:val="clear" w:color="auto" w:fill="FFFFFF"/>
        </w:rPr>
        <w:t xml:space="preserve">    </w:t>
      </w:r>
      <w:r>
        <w:rPr>
          <w:rFonts w:ascii="宋体" w:hAnsi="宋体" w:cs="Arial" w:hint="eastAsia"/>
          <w:sz w:val="30"/>
          <w:szCs w:val="30"/>
          <w:shd w:val="clear" w:color="auto" w:fill="FFFFFF"/>
        </w:rPr>
        <w:t>元整）</w:t>
      </w:r>
    </w:p>
    <w:p w14:paraId="2D5B80CC" w14:textId="77777777" w:rsidR="00C83D4A" w:rsidRPr="00751B6C" w:rsidRDefault="00C83D4A" w:rsidP="00C83D4A">
      <w:pPr>
        <w:pStyle w:val="p0"/>
        <w:shd w:val="clear" w:color="auto" w:fill="FFFFFF"/>
        <w:autoSpaceDN w:val="0"/>
        <w:spacing w:after="150" w:line="375" w:lineRule="atLeast"/>
        <w:rPr>
          <w:rFonts w:ascii="宋体" w:hAnsi="宋体" w:hint="eastAsia"/>
          <w:color w:val="000000"/>
          <w:sz w:val="30"/>
          <w:szCs w:val="30"/>
          <w:shd w:val="clear" w:color="auto" w:fill="FFFFFF"/>
        </w:rPr>
      </w:pPr>
      <w:r w:rsidRPr="00751B6C">
        <w:rPr>
          <w:rFonts w:ascii="宋体" w:hAnsi="宋体" w:cs="Arial" w:hint="eastAsia"/>
          <w:color w:val="000000"/>
          <w:sz w:val="30"/>
          <w:szCs w:val="30"/>
          <w:shd w:val="clear" w:color="auto" w:fill="FFFFFF"/>
        </w:rPr>
        <w:t>2、付款方式：</w:t>
      </w:r>
      <w:r w:rsidRPr="00751B6C">
        <w:rPr>
          <w:rFonts w:ascii="宋体" w:hAnsi="宋体" w:hint="eastAsia"/>
          <w:color w:val="000000"/>
          <w:sz w:val="30"/>
          <w:szCs w:val="30"/>
          <w:shd w:val="clear" w:color="auto" w:fill="FFFFFF"/>
        </w:rPr>
        <w:t>合同签订后</w:t>
      </w:r>
      <w:r>
        <w:rPr>
          <w:rFonts w:ascii="宋体" w:hAnsi="宋体" w:cs="Arial" w:hint="eastAsia"/>
          <w:color w:val="000000"/>
          <w:sz w:val="30"/>
          <w:szCs w:val="30"/>
          <w:shd w:val="clear" w:color="auto" w:fill="FFFFFF"/>
        </w:rPr>
        <w:t>180</w:t>
      </w:r>
      <w:r w:rsidRPr="00751B6C">
        <w:rPr>
          <w:rFonts w:ascii="宋体" w:hAnsi="宋体" w:hint="eastAsia"/>
          <w:color w:val="000000"/>
          <w:sz w:val="30"/>
          <w:szCs w:val="30"/>
          <w:shd w:val="clear" w:color="auto" w:fill="FFFFFF"/>
        </w:rPr>
        <w:t>日内，卖方向买方支付合同总金额的</w:t>
      </w:r>
      <w:r w:rsidRPr="004468B7">
        <w:rPr>
          <w:rStyle w:val="affffffc"/>
          <w:rFonts w:ascii="宋体" w:hAnsi="宋体" w:hint="eastAsia"/>
          <w:color w:val="auto"/>
          <w:sz w:val="30"/>
          <w:szCs w:val="30"/>
        </w:rPr>
        <w:t>10%</w:t>
      </w:r>
      <w:r w:rsidRPr="00751B6C">
        <w:rPr>
          <w:rFonts w:ascii="宋体" w:hAnsi="宋体" w:hint="eastAsia"/>
          <w:color w:val="000000"/>
          <w:sz w:val="30"/>
          <w:szCs w:val="30"/>
          <w:shd w:val="clear" w:color="auto" w:fill="FFFFFF"/>
        </w:rPr>
        <w:t>作为履约保证金（安装验收</w:t>
      </w:r>
      <w:r>
        <w:rPr>
          <w:rFonts w:ascii="宋体" w:hAnsi="宋体" w:hint="eastAsia"/>
          <w:color w:val="000000"/>
          <w:sz w:val="30"/>
          <w:szCs w:val="30"/>
          <w:shd w:val="clear" w:color="auto" w:fill="FFFFFF"/>
        </w:rPr>
        <w:t>合格并正常运转后转为质保金），货到用户现场安装验收合格后，买方一次性支付合同项目总金额。</w:t>
      </w:r>
      <w:r w:rsidRPr="00751B6C">
        <w:rPr>
          <w:rFonts w:ascii="宋体" w:hAnsi="宋体" w:hint="eastAsia"/>
          <w:color w:val="000000"/>
          <w:sz w:val="30"/>
          <w:szCs w:val="30"/>
          <w:shd w:val="clear" w:color="auto" w:fill="FFFFFF"/>
        </w:rPr>
        <w:t>质保期满后凭“首都医科大学附属北京潞河医院设备回访记录表”作为退还质保金的凭证</w:t>
      </w:r>
      <w:r>
        <w:rPr>
          <w:rFonts w:ascii="宋体" w:hAnsi="宋体" w:hint="eastAsia"/>
          <w:color w:val="000000"/>
          <w:sz w:val="30"/>
          <w:szCs w:val="30"/>
          <w:shd w:val="clear" w:color="auto" w:fill="FFFFFF"/>
        </w:rPr>
        <w:t>，</w:t>
      </w:r>
      <w:r w:rsidRPr="0024551B">
        <w:rPr>
          <w:rFonts w:ascii="宋体" w:hAnsi="宋体" w:hint="eastAsia"/>
          <w:color w:val="000000"/>
          <w:sz w:val="30"/>
          <w:szCs w:val="30"/>
          <w:shd w:val="clear" w:color="auto" w:fill="FFFFFF"/>
        </w:rPr>
        <w:t>质保金无息退还</w:t>
      </w:r>
      <w:r w:rsidRPr="00C83D4A">
        <w:rPr>
          <w:rFonts w:ascii="宋体" w:hAnsi="宋体" w:hint="eastAsia"/>
          <w:color w:val="000000"/>
          <w:sz w:val="30"/>
          <w:szCs w:val="30"/>
          <w:shd w:val="clear" w:color="auto" w:fill="FFFFFF"/>
        </w:rPr>
        <w:t>。</w:t>
      </w:r>
      <w:r w:rsidRPr="00C83D4A">
        <w:rPr>
          <w:rFonts w:ascii="宋体" w:hAnsi="宋体" w:cs="Arial" w:hint="eastAsia"/>
          <w:color w:val="000000"/>
          <w:sz w:val="30"/>
          <w:szCs w:val="30"/>
          <w:shd w:val="clear" w:color="auto" w:fill="FFFFFF"/>
        </w:rPr>
        <w:t>上述合同付款金额买方在财政拨付后按实际情况支付。</w:t>
      </w:r>
    </w:p>
    <w:p w14:paraId="2A68EBF3" w14:textId="77777777" w:rsidR="00C83D4A" w:rsidRPr="00751B6C" w:rsidRDefault="00C83D4A" w:rsidP="00C83D4A">
      <w:pPr>
        <w:pStyle w:val="p0"/>
        <w:shd w:val="clear" w:color="auto" w:fill="FFFFFF"/>
        <w:autoSpaceDN w:val="0"/>
        <w:spacing w:after="150" w:line="375" w:lineRule="atLeast"/>
        <w:rPr>
          <w:rFonts w:ascii="宋体" w:hAnsi="宋体" w:cs="Arial" w:hint="eastAsia"/>
          <w:b/>
          <w:color w:val="000000"/>
          <w:sz w:val="30"/>
          <w:szCs w:val="30"/>
          <w:shd w:val="clear" w:color="auto" w:fill="FFFFFF"/>
        </w:rPr>
      </w:pPr>
      <w:r w:rsidRPr="00751B6C">
        <w:rPr>
          <w:rFonts w:ascii="宋体" w:hAnsi="宋体" w:cs="Arial" w:hint="eastAsia"/>
          <w:b/>
          <w:color w:val="000000"/>
          <w:sz w:val="30"/>
          <w:szCs w:val="30"/>
          <w:shd w:val="clear" w:color="auto" w:fill="FFFFFF"/>
        </w:rPr>
        <w:t>第四条  包装要求和装运标志</w:t>
      </w:r>
    </w:p>
    <w:p w14:paraId="16309AF4" w14:textId="77777777" w:rsidR="00C83D4A" w:rsidRPr="00751B6C" w:rsidRDefault="00C83D4A" w:rsidP="00C83D4A">
      <w:pPr>
        <w:pStyle w:val="p17"/>
        <w:spacing w:before="120" w:line="360" w:lineRule="auto"/>
        <w:rPr>
          <w:rFonts w:ascii="宋体" w:hAnsi="宋体" w:hint="eastAsia"/>
          <w:sz w:val="30"/>
          <w:szCs w:val="30"/>
        </w:rPr>
      </w:pPr>
      <w:r w:rsidRPr="00751B6C">
        <w:rPr>
          <w:rFonts w:ascii="宋体" w:hAnsi="宋体" w:hint="eastAsia"/>
          <w:sz w:val="30"/>
          <w:szCs w:val="30"/>
        </w:rPr>
        <w:t>1、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14:paraId="61B535AA" w14:textId="77777777" w:rsidR="00C83D4A" w:rsidRPr="00751B6C" w:rsidRDefault="00C83D4A" w:rsidP="00C83D4A">
      <w:pPr>
        <w:pStyle w:val="p17"/>
        <w:spacing w:before="120" w:line="360" w:lineRule="auto"/>
        <w:rPr>
          <w:rFonts w:ascii="宋体" w:hAnsi="宋体" w:hint="eastAsia"/>
          <w:sz w:val="30"/>
          <w:szCs w:val="30"/>
        </w:rPr>
      </w:pPr>
      <w:r w:rsidRPr="00751B6C">
        <w:rPr>
          <w:rFonts w:ascii="宋体" w:hAnsi="宋体" w:hint="eastAsia"/>
          <w:sz w:val="30"/>
          <w:szCs w:val="30"/>
        </w:rPr>
        <w:t>2、每件包装箱内应附一份详细装箱单和质量合格证。</w:t>
      </w:r>
    </w:p>
    <w:p w14:paraId="7FD8AF58" w14:textId="77777777" w:rsidR="00C83D4A" w:rsidRPr="00751B6C" w:rsidRDefault="00C83D4A" w:rsidP="00C83D4A">
      <w:pPr>
        <w:pStyle w:val="p17"/>
        <w:spacing w:before="120" w:line="360" w:lineRule="auto"/>
        <w:rPr>
          <w:rFonts w:ascii="宋体" w:hAnsi="宋体" w:hint="eastAsia"/>
          <w:sz w:val="30"/>
          <w:szCs w:val="30"/>
        </w:rPr>
      </w:pPr>
      <w:r w:rsidRPr="00751B6C">
        <w:rPr>
          <w:rFonts w:ascii="宋体" w:hAnsi="宋体" w:hint="eastAsia"/>
          <w:sz w:val="30"/>
          <w:szCs w:val="30"/>
        </w:rPr>
        <w:t>3、卖方应在每一包装箱的</w:t>
      </w:r>
      <w:proofErr w:type="gramStart"/>
      <w:r w:rsidRPr="00751B6C">
        <w:rPr>
          <w:rFonts w:ascii="宋体" w:hAnsi="宋体" w:hint="eastAsia"/>
          <w:sz w:val="30"/>
          <w:szCs w:val="30"/>
        </w:rPr>
        <w:t>四侧用不</w:t>
      </w:r>
      <w:proofErr w:type="gramEnd"/>
      <w:r w:rsidRPr="00751B6C">
        <w:rPr>
          <w:rFonts w:ascii="宋体" w:hAnsi="宋体" w:hint="eastAsia"/>
          <w:sz w:val="30"/>
          <w:szCs w:val="30"/>
        </w:rPr>
        <w:t>褪色的油漆以醒目的中文字样做出标记。</w:t>
      </w:r>
    </w:p>
    <w:p w14:paraId="36CBB516" w14:textId="77777777" w:rsidR="00C83D4A" w:rsidRPr="00751B6C" w:rsidRDefault="00C83D4A" w:rsidP="00C83D4A">
      <w:pPr>
        <w:pStyle w:val="p0"/>
        <w:shd w:val="clear" w:color="auto" w:fill="FFFFFF"/>
        <w:autoSpaceDN w:val="0"/>
        <w:spacing w:after="150" w:line="375" w:lineRule="atLeast"/>
        <w:rPr>
          <w:rFonts w:ascii="宋体" w:hAnsi="宋体" w:cs="Arial" w:hint="eastAsia"/>
          <w:b/>
          <w:color w:val="000000"/>
          <w:sz w:val="30"/>
          <w:szCs w:val="30"/>
          <w:shd w:val="clear" w:color="auto" w:fill="FFFFFF"/>
        </w:rPr>
      </w:pPr>
      <w:r w:rsidRPr="00751B6C">
        <w:rPr>
          <w:rFonts w:ascii="宋体" w:hAnsi="宋体" w:cs="Arial" w:hint="eastAsia"/>
          <w:b/>
          <w:color w:val="000000"/>
          <w:sz w:val="30"/>
          <w:szCs w:val="30"/>
          <w:shd w:val="clear" w:color="auto" w:fill="FFFFFF"/>
        </w:rPr>
        <w:t>第五条  知识产权和质量保证</w:t>
      </w:r>
    </w:p>
    <w:p w14:paraId="3FEED90B" w14:textId="77777777" w:rsidR="00C83D4A" w:rsidRPr="00751B6C" w:rsidRDefault="00C83D4A" w:rsidP="00C83D4A">
      <w:pPr>
        <w:pStyle w:val="p15"/>
        <w:spacing w:line="360" w:lineRule="auto"/>
        <w:ind w:leftChars="1" w:left="2"/>
        <w:rPr>
          <w:rFonts w:ascii="宋体" w:hAnsi="宋体" w:hint="eastAsia"/>
          <w:sz w:val="30"/>
          <w:szCs w:val="30"/>
        </w:rPr>
      </w:pPr>
      <w:r w:rsidRPr="00751B6C">
        <w:rPr>
          <w:rFonts w:ascii="宋体" w:hAnsi="宋体" w:hint="eastAsia"/>
          <w:sz w:val="30"/>
          <w:szCs w:val="30"/>
        </w:rPr>
        <w:t>1、卖方须保证货物是全新、未使用过的，并完全符合强制性的国家技术质量规范和合同规定的质量、规格、性能和技术规范等的要求。</w:t>
      </w:r>
    </w:p>
    <w:p w14:paraId="490962D9" w14:textId="77777777" w:rsidR="00C83D4A" w:rsidRPr="00751B6C" w:rsidRDefault="00C83D4A" w:rsidP="00C83D4A">
      <w:pPr>
        <w:pStyle w:val="p15"/>
        <w:spacing w:line="360" w:lineRule="auto"/>
        <w:ind w:leftChars="1" w:left="2"/>
        <w:rPr>
          <w:rFonts w:ascii="宋体" w:hAnsi="宋体" w:hint="eastAsia"/>
          <w:sz w:val="30"/>
          <w:szCs w:val="30"/>
        </w:rPr>
      </w:pPr>
      <w:r w:rsidRPr="00751B6C">
        <w:rPr>
          <w:rFonts w:ascii="宋体" w:hAnsi="宋体" w:hint="eastAsia"/>
          <w:sz w:val="30"/>
          <w:szCs w:val="30"/>
        </w:rPr>
        <w:t>2、卖方须保证所提供的货物经正确安装、正常运转和保养，在其使用寿命期内须具有符合质量要求和产品说明书的性能。在货物质量保证期之内，卖方须对由于设计、工艺或材料的缺陷而发生的任何不足或故障负责。</w:t>
      </w:r>
    </w:p>
    <w:p w14:paraId="0821EF3C" w14:textId="77777777" w:rsidR="00C83D4A" w:rsidRPr="004468B7" w:rsidRDefault="00C83D4A" w:rsidP="004468B7">
      <w:pPr>
        <w:spacing w:line="360" w:lineRule="auto"/>
        <w:rPr>
          <w:rFonts w:ascii="宋体" w:eastAsia="宋体" w:hAnsi="宋体" w:cs="Times New Roman" w:hint="eastAsia"/>
          <w:snapToGrid/>
          <w:color w:val="auto"/>
          <w:sz w:val="30"/>
          <w:szCs w:val="30"/>
        </w:rPr>
      </w:pPr>
      <w:r w:rsidRPr="004468B7">
        <w:rPr>
          <w:rFonts w:ascii="宋体" w:eastAsia="宋体" w:hAnsi="宋体" w:cs="Times New Roman" w:hint="eastAsia"/>
          <w:snapToGrid/>
          <w:color w:val="auto"/>
          <w:sz w:val="30"/>
          <w:szCs w:val="30"/>
        </w:rPr>
        <w:t>3、需要第三方提供的原产地证明、原产地、原厂产品检验合格证、原厂产品品质证明、商检证明、提供生产和销售企业的相关认证证书。如</w:t>
      </w:r>
      <w:r w:rsidRPr="004468B7">
        <w:rPr>
          <w:rFonts w:ascii="宋体" w:eastAsia="宋体" w:hAnsi="宋体" w:cs="Times New Roman" w:hint="eastAsia"/>
          <w:snapToGrid/>
          <w:color w:val="auto"/>
          <w:sz w:val="30"/>
          <w:szCs w:val="30"/>
        </w:rPr>
        <w:lastRenderedPageBreak/>
        <w:t>果到货时，卖方不能够提供相应的证明文件、不符合相关要求的，买方有权拒收，由此造成的损失与买方无关。</w:t>
      </w:r>
    </w:p>
    <w:p w14:paraId="18E38074" w14:textId="32A9BC9E" w:rsidR="00C83D4A" w:rsidRPr="00751B6C" w:rsidRDefault="00C83D4A" w:rsidP="00C83D4A">
      <w:pPr>
        <w:pStyle w:val="p0"/>
        <w:spacing w:before="120" w:line="360" w:lineRule="auto"/>
        <w:rPr>
          <w:rFonts w:ascii="宋体" w:hAnsi="宋体" w:hint="eastAsia"/>
          <w:sz w:val="30"/>
          <w:szCs w:val="30"/>
        </w:rPr>
      </w:pPr>
      <w:r w:rsidRPr="00751B6C">
        <w:rPr>
          <w:rFonts w:ascii="宋体" w:hAnsi="宋体" w:hint="eastAsia"/>
          <w:sz w:val="30"/>
          <w:szCs w:val="30"/>
        </w:rPr>
        <w:t>4、卖方应保证买方在使用该货物或其任何一部分时不受第三方提出的侵犯专利权、著作权、商标权和工业设计权等的起诉。如果任何第三方提出侵权指控，卖方须与第三方交涉并承担由此发生的一切责任、费用和经济赔偿。</w:t>
      </w:r>
    </w:p>
    <w:p w14:paraId="6AC3A9B2" w14:textId="77777777" w:rsidR="00C83D4A" w:rsidRPr="00751B6C" w:rsidRDefault="00C83D4A" w:rsidP="00C83D4A">
      <w:pPr>
        <w:pStyle w:val="p0"/>
        <w:spacing w:before="120" w:line="360" w:lineRule="auto"/>
        <w:rPr>
          <w:rFonts w:ascii="宋体" w:hAnsi="宋体" w:hint="eastAsia"/>
          <w:sz w:val="30"/>
          <w:szCs w:val="30"/>
        </w:rPr>
      </w:pPr>
      <w:r w:rsidRPr="00751B6C">
        <w:rPr>
          <w:rFonts w:ascii="宋体" w:hAnsi="宋体" w:hint="eastAsia"/>
          <w:sz w:val="30"/>
          <w:szCs w:val="30"/>
        </w:rPr>
        <w:t>5、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w:t>
      </w:r>
      <w:r w:rsidRPr="00751B6C">
        <w:rPr>
          <w:rFonts w:ascii="宋体" w:hAnsi="宋体" w:hint="eastAsia"/>
          <w:sz w:val="30"/>
          <w:szCs w:val="30"/>
          <w:u w:val="single"/>
        </w:rPr>
        <w:t xml:space="preserve">  7 </w:t>
      </w:r>
      <w:r w:rsidRPr="00751B6C">
        <w:rPr>
          <w:rFonts w:ascii="宋体" w:hAnsi="宋体" w:hint="eastAsia"/>
          <w:sz w:val="30"/>
          <w:szCs w:val="30"/>
        </w:rPr>
        <w:t>天内应免费维修或更换有缺陷的货物或部件。</w:t>
      </w:r>
    </w:p>
    <w:p w14:paraId="6F51FD69" w14:textId="77777777" w:rsidR="00C83D4A" w:rsidRPr="00751B6C" w:rsidRDefault="00C83D4A" w:rsidP="00C83D4A">
      <w:pPr>
        <w:pStyle w:val="p0"/>
        <w:spacing w:before="120" w:line="360" w:lineRule="auto"/>
        <w:ind w:leftChars="-1" w:left="-2"/>
        <w:rPr>
          <w:rFonts w:ascii="宋体" w:hAnsi="宋体" w:hint="eastAsia"/>
          <w:sz w:val="30"/>
          <w:szCs w:val="30"/>
        </w:rPr>
      </w:pPr>
      <w:r w:rsidRPr="00751B6C">
        <w:rPr>
          <w:rFonts w:ascii="宋体" w:hAnsi="宋体" w:hint="eastAsia"/>
          <w:sz w:val="30"/>
          <w:szCs w:val="30"/>
        </w:rPr>
        <w:t>6、 如果卖方在收到通知后</w:t>
      </w:r>
      <w:r w:rsidRPr="00751B6C">
        <w:rPr>
          <w:rFonts w:ascii="宋体" w:hAnsi="宋体" w:hint="eastAsia"/>
          <w:sz w:val="30"/>
          <w:szCs w:val="30"/>
          <w:u w:val="single"/>
        </w:rPr>
        <w:t xml:space="preserve">  7  </w:t>
      </w:r>
      <w:r w:rsidRPr="00751B6C">
        <w:rPr>
          <w:rFonts w:ascii="宋体" w:hAnsi="宋体" w:hint="eastAsia"/>
          <w:sz w:val="30"/>
          <w:szCs w:val="30"/>
        </w:rPr>
        <w:t>天内没有弥补缺陷，买方可采取必要的补救措施，但由此引发的风险和费用将由卖方承担。</w:t>
      </w:r>
    </w:p>
    <w:p w14:paraId="377386A1" w14:textId="77777777" w:rsidR="00C83D4A" w:rsidRPr="00751B6C" w:rsidRDefault="00C83D4A" w:rsidP="00C83D4A">
      <w:pPr>
        <w:pStyle w:val="p15"/>
        <w:spacing w:line="360" w:lineRule="auto"/>
        <w:rPr>
          <w:rFonts w:ascii="宋体" w:hAnsi="宋体" w:hint="eastAsia"/>
          <w:sz w:val="30"/>
          <w:szCs w:val="30"/>
        </w:rPr>
      </w:pPr>
      <w:r w:rsidRPr="00751B6C">
        <w:rPr>
          <w:rFonts w:ascii="宋体" w:hAnsi="宋体" w:hint="eastAsia"/>
          <w:sz w:val="30"/>
          <w:szCs w:val="30"/>
        </w:rPr>
        <w:t>7、合同项下货物的质量保证期为自货物通过最终验收起</w:t>
      </w:r>
      <w:r w:rsidRPr="00751B6C">
        <w:rPr>
          <w:rStyle w:val="affffffc"/>
          <w:rFonts w:ascii="宋体" w:hAnsi="宋体" w:hint="eastAsia"/>
          <w:sz w:val="30"/>
          <w:szCs w:val="30"/>
        </w:rPr>
        <w:t xml:space="preserve">      </w:t>
      </w:r>
      <w:proofErr w:type="gramStart"/>
      <w:r w:rsidRPr="00751B6C">
        <w:rPr>
          <w:rFonts w:ascii="宋体" w:hAnsi="宋体" w:hint="eastAsia"/>
          <w:sz w:val="30"/>
          <w:szCs w:val="30"/>
        </w:rPr>
        <w:t>个</w:t>
      </w:r>
      <w:proofErr w:type="gramEnd"/>
      <w:r w:rsidRPr="00751B6C">
        <w:rPr>
          <w:rFonts w:ascii="宋体" w:hAnsi="宋体" w:hint="eastAsia"/>
          <w:sz w:val="30"/>
          <w:szCs w:val="30"/>
        </w:rPr>
        <w:t>月。</w:t>
      </w:r>
    </w:p>
    <w:p w14:paraId="66008E1A" w14:textId="77777777" w:rsidR="00C83D4A" w:rsidRPr="00751B6C" w:rsidRDefault="00C83D4A" w:rsidP="00C83D4A">
      <w:pPr>
        <w:pStyle w:val="p0"/>
        <w:shd w:val="clear" w:color="auto" w:fill="FFFFFF"/>
        <w:autoSpaceDN w:val="0"/>
        <w:spacing w:after="150" w:line="375" w:lineRule="atLeast"/>
        <w:rPr>
          <w:rFonts w:ascii="宋体" w:hAnsi="宋体" w:cs="Arial" w:hint="eastAsia"/>
          <w:b/>
          <w:color w:val="000000"/>
          <w:sz w:val="30"/>
          <w:szCs w:val="30"/>
          <w:shd w:val="clear" w:color="auto" w:fill="FFFFFF"/>
        </w:rPr>
      </w:pPr>
      <w:r w:rsidRPr="00751B6C">
        <w:rPr>
          <w:rFonts w:ascii="宋体" w:hAnsi="宋体" w:cs="Arial" w:hint="eastAsia"/>
          <w:b/>
          <w:color w:val="000000"/>
          <w:sz w:val="30"/>
          <w:szCs w:val="30"/>
          <w:shd w:val="clear" w:color="auto" w:fill="FFFFFF"/>
        </w:rPr>
        <w:t>第六条  测试和验收</w:t>
      </w:r>
    </w:p>
    <w:p w14:paraId="3E585D74" w14:textId="77777777" w:rsidR="00C83D4A" w:rsidRPr="00751B6C" w:rsidRDefault="00C83D4A" w:rsidP="00C83D4A">
      <w:pPr>
        <w:pStyle w:val="p0"/>
        <w:shd w:val="clear" w:color="auto" w:fill="FFFFFF"/>
        <w:autoSpaceDN w:val="0"/>
        <w:spacing w:after="150" w:line="375" w:lineRule="atLeast"/>
        <w:rPr>
          <w:rFonts w:ascii="宋体" w:hAnsi="宋体" w:cs="Arial" w:hint="eastAsia"/>
          <w:b/>
          <w:color w:val="000000"/>
          <w:sz w:val="30"/>
          <w:szCs w:val="30"/>
          <w:shd w:val="clear" w:color="auto" w:fill="FFFFFF"/>
        </w:rPr>
      </w:pPr>
      <w:r w:rsidRPr="00751B6C">
        <w:rPr>
          <w:rFonts w:ascii="宋体" w:hAnsi="宋体" w:cs="Arial" w:hint="eastAsia"/>
          <w:b/>
          <w:color w:val="000000"/>
          <w:sz w:val="30"/>
          <w:szCs w:val="30"/>
          <w:shd w:val="clear" w:color="auto" w:fill="FFFFFF"/>
        </w:rPr>
        <w:t>1、</w:t>
      </w:r>
      <w:r w:rsidRPr="00751B6C">
        <w:rPr>
          <w:rFonts w:ascii="宋体" w:hAnsi="宋体" w:cs="Arial" w:hint="eastAsia"/>
          <w:color w:val="000000"/>
          <w:sz w:val="30"/>
          <w:szCs w:val="30"/>
          <w:shd w:val="clear" w:color="auto" w:fill="FFFFFF"/>
        </w:rPr>
        <w:t>卖方应向买方提供设备性能的测试方案、程序、流程、测试手段和测试标准。</w:t>
      </w:r>
    </w:p>
    <w:p w14:paraId="5F05F518" w14:textId="77777777" w:rsidR="00C83D4A" w:rsidRPr="00751B6C" w:rsidRDefault="00C83D4A" w:rsidP="00C83D4A">
      <w:pPr>
        <w:pStyle w:val="p0"/>
        <w:shd w:val="clear" w:color="auto" w:fill="FFFFFF"/>
        <w:autoSpaceDN w:val="0"/>
        <w:spacing w:after="150" w:line="375" w:lineRule="atLeast"/>
        <w:rPr>
          <w:rFonts w:ascii="宋体" w:hAnsi="宋体" w:cs="Arial" w:hint="eastAsia"/>
          <w:color w:val="000000"/>
          <w:sz w:val="30"/>
          <w:szCs w:val="30"/>
          <w:shd w:val="clear" w:color="auto" w:fill="FFFFFF"/>
        </w:rPr>
      </w:pPr>
      <w:r w:rsidRPr="00751B6C">
        <w:rPr>
          <w:rFonts w:ascii="宋体" w:hAnsi="宋体" w:cs="Arial" w:hint="eastAsia"/>
          <w:color w:val="000000"/>
          <w:sz w:val="30"/>
          <w:szCs w:val="30"/>
          <w:shd w:val="clear" w:color="auto" w:fill="FFFFFF"/>
        </w:rPr>
        <w:t>2</w:t>
      </w:r>
      <w:r>
        <w:rPr>
          <w:rFonts w:ascii="宋体" w:hAnsi="宋体" w:cs="Arial" w:hint="eastAsia"/>
          <w:color w:val="000000"/>
          <w:sz w:val="30"/>
          <w:szCs w:val="30"/>
          <w:shd w:val="clear" w:color="auto" w:fill="FFFFFF"/>
        </w:rPr>
        <w:t>、整个测试期间发生的相关费用，由卖方承担。测试结果需</w:t>
      </w:r>
      <w:r w:rsidRPr="00B73FA7">
        <w:rPr>
          <w:rFonts w:ascii="宋体" w:hAnsi="宋体" w:cs="Arial" w:hint="eastAsia"/>
          <w:color w:val="000000"/>
          <w:sz w:val="30"/>
          <w:szCs w:val="30"/>
          <w:shd w:val="clear" w:color="auto" w:fill="FFFFFF"/>
        </w:rPr>
        <w:t>医学工程部</w:t>
      </w:r>
      <w:r w:rsidRPr="00751B6C">
        <w:rPr>
          <w:rFonts w:ascii="宋体" w:hAnsi="宋体" w:cs="Arial" w:hint="eastAsia"/>
          <w:color w:val="000000"/>
          <w:sz w:val="30"/>
          <w:szCs w:val="30"/>
          <w:shd w:val="clear" w:color="auto" w:fill="FFFFFF"/>
        </w:rPr>
        <w:t>、使用科室和卖方工程师等相关人员共同签字确认。若相关测试不能够通过，买方有要求退货或者要求</w:t>
      </w:r>
      <w:r w:rsidRPr="0024551B">
        <w:rPr>
          <w:rFonts w:ascii="宋体" w:hAnsi="宋体" w:cs="Arial" w:hint="eastAsia"/>
          <w:color w:val="000000"/>
          <w:sz w:val="30"/>
          <w:szCs w:val="30"/>
          <w:shd w:val="clear" w:color="auto" w:fill="FFFFFF"/>
        </w:rPr>
        <w:t>卖方</w:t>
      </w:r>
      <w:r w:rsidRPr="00751B6C">
        <w:rPr>
          <w:rFonts w:ascii="宋体" w:hAnsi="宋体" w:cs="Arial" w:hint="eastAsia"/>
          <w:color w:val="000000"/>
          <w:sz w:val="30"/>
          <w:szCs w:val="30"/>
          <w:shd w:val="clear" w:color="auto" w:fill="FFFFFF"/>
        </w:rPr>
        <w:t>折价处理的权利。</w:t>
      </w:r>
    </w:p>
    <w:p w14:paraId="02987E47" w14:textId="77777777" w:rsidR="00C83D4A" w:rsidRPr="00751B6C" w:rsidRDefault="00C83D4A" w:rsidP="00C83D4A">
      <w:pPr>
        <w:pStyle w:val="p0"/>
        <w:shd w:val="clear" w:color="auto" w:fill="FFFFFF"/>
        <w:autoSpaceDN w:val="0"/>
        <w:spacing w:after="150" w:line="375" w:lineRule="atLeast"/>
        <w:rPr>
          <w:rFonts w:ascii="宋体" w:hAnsi="宋体" w:cs="Arial" w:hint="eastAsia"/>
          <w:b/>
          <w:color w:val="000000"/>
          <w:sz w:val="30"/>
          <w:szCs w:val="30"/>
          <w:shd w:val="clear" w:color="auto" w:fill="FFFFFF"/>
        </w:rPr>
      </w:pPr>
      <w:r w:rsidRPr="00751B6C">
        <w:rPr>
          <w:rFonts w:ascii="宋体" w:hAnsi="宋体" w:cs="Arial" w:hint="eastAsia"/>
          <w:b/>
          <w:color w:val="000000"/>
          <w:sz w:val="30"/>
          <w:szCs w:val="30"/>
          <w:shd w:val="clear" w:color="auto" w:fill="FFFFFF"/>
        </w:rPr>
        <w:t>第七条  违约赔偿</w:t>
      </w:r>
    </w:p>
    <w:p w14:paraId="2F311421" w14:textId="77777777" w:rsidR="00C83D4A" w:rsidRPr="00751B6C" w:rsidRDefault="00C83D4A" w:rsidP="00C83D4A">
      <w:pPr>
        <w:pStyle w:val="p15"/>
        <w:spacing w:before="120" w:line="360" w:lineRule="auto"/>
        <w:ind w:leftChars="-28" w:left="-59"/>
        <w:rPr>
          <w:rFonts w:ascii="宋体" w:hAnsi="宋体" w:hint="eastAsia"/>
          <w:color w:val="000000"/>
          <w:sz w:val="30"/>
          <w:szCs w:val="30"/>
        </w:rPr>
      </w:pPr>
      <w:r w:rsidRPr="00751B6C">
        <w:rPr>
          <w:rFonts w:ascii="宋体" w:hAnsi="宋体" w:hint="eastAsia"/>
          <w:sz w:val="30"/>
          <w:szCs w:val="30"/>
        </w:rPr>
        <w:t>1、卖方应按照规定的时间按时交货和提供服务。如果卖方没有按照合同规定的时间交货和提供服务，买方有权提出违约损失赔偿或解除合同。</w:t>
      </w:r>
      <w:r w:rsidRPr="00751B6C">
        <w:rPr>
          <w:rFonts w:ascii="宋体" w:hAnsi="宋体" w:hint="eastAsia"/>
          <w:color w:val="000000"/>
          <w:sz w:val="30"/>
          <w:szCs w:val="30"/>
        </w:rPr>
        <w:t>每迟延一天，卖方</w:t>
      </w:r>
      <w:proofErr w:type="gramStart"/>
      <w:r w:rsidRPr="00751B6C">
        <w:rPr>
          <w:rFonts w:ascii="宋体" w:hAnsi="宋体" w:hint="eastAsia"/>
          <w:color w:val="000000"/>
          <w:sz w:val="30"/>
          <w:szCs w:val="30"/>
        </w:rPr>
        <w:t>应</w:t>
      </w:r>
      <w:r w:rsidRPr="0024551B">
        <w:rPr>
          <w:rFonts w:ascii="宋体" w:hAnsi="宋体" w:cs="Arial" w:hint="eastAsia"/>
          <w:color w:val="000000"/>
          <w:sz w:val="30"/>
          <w:szCs w:val="30"/>
          <w:shd w:val="clear" w:color="auto" w:fill="FFFFFF"/>
        </w:rPr>
        <w:t>按迟交货</w:t>
      </w:r>
      <w:proofErr w:type="gramEnd"/>
      <w:r w:rsidRPr="0024551B">
        <w:rPr>
          <w:rFonts w:ascii="宋体" w:hAnsi="宋体" w:cs="Arial" w:hint="eastAsia"/>
          <w:color w:val="000000"/>
          <w:sz w:val="30"/>
          <w:szCs w:val="30"/>
          <w:shd w:val="clear" w:color="auto" w:fill="FFFFFF"/>
        </w:rPr>
        <w:t>物的交货价款的0.1%向买方</w:t>
      </w:r>
      <w:r w:rsidRPr="00751B6C">
        <w:rPr>
          <w:rFonts w:ascii="宋体" w:hAnsi="宋体" w:hint="eastAsia"/>
          <w:color w:val="000000"/>
          <w:sz w:val="30"/>
          <w:szCs w:val="30"/>
        </w:rPr>
        <w:t>支付违约金。逾期超过十五天，买方有权单方解除合同。</w:t>
      </w:r>
    </w:p>
    <w:p w14:paraId="08DE0186" w14:textId="77777777" w:rsidR="00C83D4A" w:rsidRPr="00751B6C" w:rsidRDefault="00C83D4A" w:rsidP="00C83D4A">
      <w:pPr>
        <w:pStyle w:val="p17"/>
        <w:spacing w:before="120" w:line="360" w:lineRule="auto"/>
        <w:rPr>
          <w:rFonts w:ascii="宋体" w:hAnsi="宋体" w:hint="eastAsia"/>
          <w:b/>
          <w:sz w:val="30"/>
          <w:szCs w:val="30"/>
        </w:rPr>
      </w:pPr>
      <w:r w:rsidRPr="00751B6C">
        <w:rPr>
          <w:rFonts w:ascii="宋体" w:hAnsi="宋体" w:hint="eastAsia"/>
          <w:sz w:val="30"/>
          <w:szCs w:val="30"/>
        </w:rPr>
        <w:lastRenderedPageBreak/>
        <w:t>2、如果货物的质量、规格、数量、重量等与合同不符，或在规定的质量保证期内证实货物存有缺陷，包括潜在的缺陷或使用不符合要求的材料等，买方有权根据有资质的权威质检机构的检验结果向卖方提出索赔。</w:t>
      </w:r>
    </w:p>
    <w:p w14:paraId="47ED1964" w14:textId="77777777" w:rsidR="00C83D4A" w:rsidRPr="00751B6C" w:rsidRDefault="00C83D4A" w:rsidP="00C83D4A">
      <w:pPr>
        <w:pStyle w:val="p15"/>
        <w:spacing w:before="120" w:line="360" w:lineRule="auto"/>
        <w:rPr>
          <w:rFonts w:ascii="宋体" w:hAnsi="宋体" w:hint="eastAsia"/>
          <w:sz w:val="30"/>
          <w:szCs w:val="30"/>
        </w:rPr>
      </w:pPr>
      <w:r w:rsidRPr="00751B6C">
        <w:rPr>
          <w:rFonts w:ascii="宋体" w:hAnsi="宋体" w:hint="eastAsia"/>
          <w:sz w:val="30"/>
          <w:szCs w:val="30"/>
        </w:rPr>
        <w:t>3、如果在买方发出索赔通知后</w:t>
      </w:r>
      <w:r w:rsidRPr="00751B6C">
        <w:rPr>
          <w:rFonts w:ascii="宋体" w:hAnsi="宋体" w:hint="eastAsia"/>
          <w:sz w:val="30"/>
          <w:szCs w:val="30"/>
          <w:u w:val="single"/>
        </w:rPr>
        <w:t xml:space="preserve"> 3 </w:t>
      </w:r>
      <w:r w:rsidRPr="00751B6C">
        <w:rPr>
          <w:rFonts w:ascii="宋体" w:hAnsi="宋体" w:hint="eastAsia"/>
          <w:sz w:val="30"/>
          <w:szCs w:val="30"/>
        </w:rPr>
        <w:t>天内，卖方未作答复，上述索赔应视为已被卖方接受。如卖方未能在买方提出索赔通知后</w:t>
      </w:r>
      <w:r w:rsidRPr="00751B6C">
        <w:rPr>
          <w:rFonts w:ascii="宋体" w:hAnsi="宋体" w:hint="eastAsia"/>
          <w:sz w:val="30"/>
          <w:szCs w:val="30"/>
          <w:u w:val="single"/>
        </w:rPr>
        <w:t xml:space="preserve"> 7 </w:t>
      </w:r>
      <w:r w:rsidRPr="00751B6C">
        <w:rPr>
          <w:rFonts w:ascii="宋体" w:hAnsi="宋体" w:hint="eastAsia"/>
          <w:sz w:val="30"/>
          <w:szCs w:val="30"/>
        </w:rPr>
        <w:t>天内或买方同意的更长时间内赔偿，买方将从合同款或从卖方开具的履约保证金保函中扣回索赔金额。如果这些金额不足以补偿索赔金额，买方有权向卖方提出不足部分的补偿。</w:t>
      </w:r>
    </w:p>
    <w:p w14:paraId="6DF3F581" w14:textId="77777777" w:rsidR="00C83D4A" w:rsidRPr="00751B6C" w:rsidRDefault="00C83D4A" w:rsidP="00C83D4A">
      <w:pPr>
        <w:pStyle w:val="p15"/>
        <w:spacing w:before="120" w:line="360" w:lineRule="auto"/>
        <w:rPr>
          <w:rFonts w:ascii="宋体" w:hAnsi="宋体" w:hint="eastAsia"/>
          <w:b/>
          <w:sz w:val="30"/>
          <w:szCs w:val="30"/>
        </w:rPr>
      </w:pPr>
      <w:r w:rsidRPr="00751B6C">
        <w:rPr>
          <w:rFonts w:ascii="宋体" w:hAnsi="宋体" w:hint="eastAsia"/>
          <w:b/>
          <w:sz w:val="30"/>
          <w:szCs w:val="30"/>
        </w:rPr>
        <w:t>第八条  不可抗力</w:t>
      </w:r>
    </w:p>
    <w:p w14:paraId="431E5072" w14:textId="77777777" w:rsidR="00C83D4A" w:rsidRPr="00751B6C" w:rsidRDefault="00C83D4A" w:rsidP="00C83D4A">
      <w:pPr>
        <w:pStyle w:val="p15"/>
        <w:spacing w:before="120" w:line="360" w:lineRule="auto"/>
        <w:rPr>
          <w:rFonts w:ascii="宋体" w:hAnsi="宋体" w:hint="eastAsia"/>
          <w:sz w:val="30"/>
          <w:szCs w:val="30"/>
        </w:rPr>
      </w:pPr>
      <w:r w:rsidRPr="00751B6C">
        <w:rPr>
          <w:rFonts w:ascii="宋体" w:hAnsi="宋体" w:hint="eastAsia"/>
          <w:sz w:val="30"/>
          <w:szCs w:val="30"/>
        </w:rPr>
        <w:t>1、如果双方中任何一方遭遇法律规定的不可抗力，致使合同履行受阻时，履行合同的期限应予延长，延长的期限应相当于不可抗力所影响的时间。</w:t>
      </w:r>
    </w:p>
    <w:p w14:paraId="7D01058B" w14:textId="77777777" w:rsidR="00C83D4A" w:rsidRPr="00751B6C" w:rsidRDefault="00C83D4A" w:rsidP="00C83D4A">
      <w:pPr>
        <w:pStyle w:val="p15"/>
        <w:spacing w:before="120" w:line="360" w:lineRule="auto"/>
        <w:rPr>
          <w:rFonts w:ascii="宋体" w:hAnsi="宋体" w:hint="eastAsia"/>
          <w:sz w:val="30"/>
          <w:szCs w:val="30"/>
        </w:rPr>
      </w:pPr>
      <w:r w:rsidRPr="00751B6C">
        <w:rPr>
          <w:rFonts w:ascii="宋体" w:hAnsi="宋体" w:hint="eastAsia"/>
          <w:sz w:val="30"/>
          <w:szCs w:val="30"/>
        </w:rPr>
        <w:t>2、受事故影响的一方应在不可抗力的事故发生后尽快书面形式通知另一方，并在事故发生后</w:t>
      </w:r>
      <w:r w:rsidRPr="00751B6C">
        <w:rPr>
          <w:rFonts w:ascii="宋体" w:hAnsi="宋体" w:hint="eastAsia"/>
          <w:sz w:val="30"/>
          <w:szCs w:val="30"/>
          <w:u w:val="single"/>
        </w:rPr>
        <w:t xml:space="preserve"> 7 </w:t>
      </w:r>
      <w:r w:rsidRPr="00751B6C">
        <w:rPr>
          <w:rFonts w:ascii="宋体" w:hAnsi="宋体" w:hint="eastAsia"/>
          <w:sz w:val="30"/>
          <w:szCs w:val="30"/>
        </w:rPr>
        <w:t>天内，将有关部门出具的证明文件送达另一方。</w:t>
      </w:r>
    </w:p>
    <w:p w14:paraId="2B3EA76C" w14:textId="77777777" w:rsidR="00C83D4A" w:rsidRPr="00751B6C" w:rsidRDefault="00C83D4A" w:rsidP="00C83D4A">
      <w:pPr>
        <w:pStyle w:val="p15"/>
        <w:spacing w:before="120" w:line="360" w:lineRule="auto"/>
        <w:rPr>
          <w:rFonts w:ascii="宋体" w:hAnsi="宋体" w:hint="eastAsia"/>
          <w:sz w:val="30"/>
          <w:szCs w:val="30"/>
        </w:rPr>
      </w:pPr>
      <w:r w:rsidRPr="00751B6C">
        <w:rPr>
          <w:rFonts w:ascii="宋体" w:hAnsi="宋体" w:hint="eastAsia"/>
          <w:sz w:val="30"/>
          <w:szCs w:val="30"/>
        </w:rPr>
        <w:t>3、不可抗力使合同的某些内容有变更必要的， 双方应通过协商在</w:t>
      </w:r>
      <w:r w:rsidRPr="00751B6C">
        <w:rPr>
          <w:rFonts w:ascii="宋体" w:hAnsi="宋体" w:hint="eastAsia"/>
          <w:sz w:val="30"/>
          <w:szCs w:val="30"/>
          <w:u w:val="single"/>
        </w:rPr>
        <w:t xml:space="preserve">7 </w:t>
      </w:r>
      <w:r w:rsidRPr="00751B6C">
        <w:rPr>
          <w:rFonts w:ascii="宋体" w:hAnsi="宋体" w:hint="eastAsia"/>
          <w:sz w:val="30"/>
          <w:szCs w:val="30"/>
        </w:rPr>
        <w:t>日内达成进一步履行合同的协议，因不可抗力致使合同不能履行的，合同终止。</w:t>
      </w:r>
    </w:p>
    <w:p w14:paraId="1DA9B2E1" w14:textId="77777777" w:rsidR="00C83D4A" w:rsidRPr="00751B6C" w:rsidRDefault="00C83D4A" w:rsidP="00C83D4A">
      <w:pPr>
        <w:pStyle w:val="p15"/>
        <w:spacing w:before="120" w:line="360" w:lineRule="auto"/>
        <w:rPr>
          <w:rFonts w:ascii="宋体" w:hAnsi="宋体" w:hint="eastAsia"/>
          <w:b/>
          <w:sz w:val="30"/>
          <w:szCs w:val="30"/>
        </w:rPr>
      </w:pPr>
      <w:r w:rsidRPr="00751B6C">
        <w:rPr>
          <w:rFonts w:ascii="宋体" w:hAnsi="宋体" w:hint="eastAsia"/>
          <w:b/>
          <w:sz w:val="30"/>
          <w:szCs w:val="30"/>
        </w:rPr>
        <w:t>第九条  合同争议的解决</w:t>
      </w:r>
    </w:p>
    <w:p w14:paraId="124010A6" w14:textId="77777777" w:rsidR="00C83D4A" w:rsidRPr="00751B6C" w:rsidRDefault="00C83D4A" w:rsidP="00C83D4A">
      <w:pPr>
        <w:pStyle w:val="p15"/>
        <w:spacing w:before="120" w:line="360" w:lineRule="auto"/>
        <w:ind w:left="1"/>
        <w:rPr>
          <w:rFonts w:ascii="宋体" w:hAnsi="宋体" w:hint="eastAsia"/>
          <w:sz w:val="30"/>
          <w:szCs w:val="30"/>
        </w:rPr>
      </w:pPr>
      <w:r w:rsidRPr="00751B6C">
        <w:rPr>
          <w:rFonts w:ascii="宋体" w:hAnsi="宋体" w:hint="eastAsia"/>
          <w:sz w:val="30"/>
          <w:szCs w:val="30"/>
        </w:rPr>
        <w:t xml:space="preserve">    因合同履行中发生的争议和未尽事宜，合同当事人双方可通过协商解决。协商不成的，双方任何一方均可向北京市通州区人民法院提起诉讼。</w:t>
      </w:r>
    </w:p>
    <w:p w14:paraId="3ECB588B" w14:textId="77777777" w:rsidR="00C83D4A" w:rsidRPr="00751B6C" w:rsidRDefault="00C83D4A" w:rsidP="00C83D4A">
      <w:pPr>
        <w:pStyle w:val="p15"/>
        <w:spacing w:before="120" w:line="360" w:lineRule="auto"/>
        <w:rPr>
          <w:rFonts w:ascii="宋体" w:hAnsi="宋体" w:hint="eastAsia"/>
          <w:b/>
          <w:sz w:val="30"/>
          <w:szCs w:val="30"/>
        </w:rPr>
      </w:pPr>
      <w:r w:rsidRPr="00751B6C">
        <w:rPr>
          <w:rFonts w:ascii="宋体" w:hAnsi="宋体" w:hint="eastAsia"/>
          <w:b/>
          <w:sz w:val="30"/>
          <w:szCs w:val="30"/>
        </w:rPr>
        <w:lastRenderedPageBreak/>
        <w:t>第十条  适用法律</w:t>
      </w:r>
    </w:p>
    <w:p w14:paraId="1A1094BB" w14:textId="77777777" w:rsidR="00C83D4A" w:rsidRPr="00751B6C" w:rsidRDefault="00C83D4A" w:rsidP="00C83D4A">
      <w:pPr>
        <w:rPr>
          <w:rFonts w:ascii="宋体" w:hAnsi="宋体" w:hint="eastAsia"/>
          <w:sz w:val="30"/>
          <w:szCs w:val="30"/>
        </w:rPr>
      </w:pPr>
      <w:r w:rsidRPr="00751B6C">
        <w:rPr>
          <w:rFonts w:ascii="宋体" w:hAnsi="宋体" w:hint="eastAsia"/>
          <w:sz w:val="30"/>
          <w:szCs w:val="30"/>
        </w:rPr>
        <w:t>本合同应按照中华人民共和国的法律进行解释。</w:t>
      </w:r>
    </w:p>
    <w:p w14:paraId="0926814F" w14:textId="77777777" w:rsidR="00C83D4A" w:rsidRPr="00751B6C" w:rsidRDefault="00C83D4A" w:rsidP="00C83D4A">
      <w:pPr>
        <w:pStyle w:val="p0"/>
        <w:rPr>
          <w:rFonts w:ascii="宋体" w:hAnsi="宋体" w:hint="eastAsia"/>
          <w:b/>
          <w:sz w:val="30"/>
          <w:szCs w:val="30"/>
        </w:rPr>
      </w:pPr>
      <w:r w:rsidRPr="00751B6C">
        <w:rPr>
          <w:rFonts w:ascii="宋体" w:hAnsi="宋体" w:hint="eastAsia"/>
          <w:b/>
          <w:sz w:val="30"/>
          <w:szCs w:val="30"/>
        </w:rPr>
        <w:t>第十一条  合同生效和其它</w:t>
      </w:r>
    </w:p>
    <w:p w14:paraId="253B7018" w14:textId="77777777" w:rsidR="00C83D4A" w:rsidRPr="00751B6C" w:rsidRDefault="00C83D4A" w:rsidP="00C83D4A">
      <w:pPr>
        <w:pStyle w:val="p16"/>
        <w:spacing w:line="360" w:lineRule="auto"/>
        <w:ind w:leftChars="-29" w:left="-61"/>
        <w:rPr>
          <w:rFonts w:hint="eastAsia"/>
          <w:b/>
          <w:bCs/>
          <w:sz w:val="30"/>
          <w:szCs w:val="30"/>
        </w:rPr>
      </w:pPr>
      <w:r w:rsidRPr="00751B6C">
        <w:rPr>
          <w:rFonts w:hint="eastAsia"/>
          <w:sz w:val="30"/>
          <w:szCs w:val="30"/>
        </w:rPr>
        <w:t>1、政府采购项目的采购合同内容的确定应以招标文件和投标文件为基础，不得违背其实质性内容。政府采购项目的采购合同自签订之日起七个工作日内，买方应当将合同</w:t>
      </w:r>
      <w:proofErr w:type="gramStart"/>
      <w:r w:rsidRPr="00751B6C">
        <w:rPr>
          <w:rFonts w:hint="eastAsia"/>
          <w:sz w:val="30"/>
          <w:szCs w:val="30"/>
        </w:rPr>
        <w:t>副本报</w:t>
      </w:r>
      <w:proofErr w:type="gramEnd"/>
      <w:r w:rsidRPr="00751B6C">
        <w:rPr>
          <w:rFonts w:hint="eastAsia"/>
          <w:sz w:val="30"/>
          <w:szCs w:val="30"/>
        </w:rPr>
        <w:t>同级政府采购监督管理部门和有关部门备案。</w:t>
      </w:r>
    </w:p>
    <w:p w14:paraId="74480BA0" w14:textId="77777777" w:rsidR="00C83D4A" w:rsidRPr="00751B6C" w:rsidRDefault="00C83D4A" w:rsidP="00C83D4A">
      <w:pPr>
        <w:pStyle w:val="p15"/>
        <w:tabs>
          <w:tab w:val="left" w:pos="4678"/>
        </w:tabs>
        <w:spacing w:line="360" w:lineRule="auto"/>
        <w:ind w:left="1"/>
        <w:rPr>
          <w:rFonts w:ascii="宋体" w:hAnsi="宋体" w:hint="eastAsia"/>
          <w:sz w:val="30"/>
          <w:szCs w:val="30"/>
        </w:rPr>
      </w:pPr>
      <w:r w:rsidRPr="00751B6C">
        <w:rPr>
          <w:rFonts w:ascii="宋体" w:hAnsi="宋体" w:hint="eastAsia"/>
          <w:sz w:val="30"/>
          <w:szCs w:val="30"/>
        </w:rPr>
        <w:t>2、有关本合同项下的产品的招标文件、投标文件、相关协议和备忘录、文字等与本合同具有同等的效力，如有冲突，应当以本合同为准，各种文本如果同时存在中英文文本，应当以中文文本为准，不得产生歧义。</w:t>
      </w:r>
    </w:p>
    <w:p w14:paraId="0AF30133" w14:textId="77777777" w:rsidR="00C83D4A" w:rsidRPr="00751B6C" w:rsidRDefault="00C83D4A" w:rsidP="00C83D4A">
      <w:pPr>
        <w:pStyle w:val="p15"/>
        <w:spacing w:line="360" w:lineRule="auto"/>
        <w:rPr>
          <w:rFonts w:ascii="宋体" w:hAnsi="宋体" w:hint="eastAsia"/>
          <w:sz w:val="30"/>
          <w:szCs w:val="30"/>
        </w:rPr>
      </w:pPr>
      <w:r w:rsidRPr="00751B6C">
        <w:rPr>
          <w:rFonts w:ascii="宋体" w:hAnsi="宋体" w:hint="eastAsia"/>
          <w:sz w:val="30"/>
          <w:szCs w:val="30"/>
        </w:rPr>
        <w:t>3、本合同</w:t>
      </w:r>
      <w:r w:rsidRPr="00751B6C">
        <w:rPr>
          <w:rFonts w:ascii="宋体" w:hAnsi="宋体" w:hint="eastAsia"/>
          <w:color w:val="000000"/>
          <w:sz w:val="30"/>
          <w:szCs w:val="30"/>
        </w:rPr>
        <w:t>一式</w:t>
      </w:r>
      <w:r w:rsidRPr="00751B6C">
        <w:rPr>
          <w:rFonts w:ascii="宋体" w:hAnsi="宋体" w:hint="eastAsia"/>
          <w:color w:val="000000"/>
          <w:sz w:val="30"/>
          <w:szCs w:val="30"/>
          <w:u w:val="single"/>
        </w:rPr>
        <w:t xml:space="preserve"> </w:t>
      </w:r>
      <w:r>
        <w:rPr>
          <w:rFonts w:ascii="宋体" w:hAnsi="宋体" w:hint="eastAsia"/>
          <w:color w:val="000000"/>
          <w:sz w:val="30"/>
          <w:szCs w:val="30"/>
          <w:u w:val="single"/>
        </w:rPr>
        <w:t>伍</w:t>
      </w:r>
      <w:r w:rsidRPr="00751B6C">
        <w:rPr>
          <w:rFonts w:ascii="宋体" w:hAnsi="宋体" w:hint="eastAsia"/>
          <w:color w:val="000000"/>
          <w:sz w:val="30"/>
          <w:szCs w:val="30"/>
          <w:u w:val="single"/>
        </w:rPr>
        <w:t xml:space="preserve"> </w:t>
      </w:r>
      <w:r w:rsidRPr="00751B6C">
        <w:rPr>
          <w:rFonts w:ascii="宋体" w:hAnsi="宋体" w:hint="eastAsia"/>
          <w:color w:val="000000"/>
          <w:sz w:val="30"/>
          <w:szCs w:val="30"/>
        </w:rPr>
        <w:t>份，买方执</w:t>
      </w:r>
      <w:r w:rsidRPr="00751B6C">
        <w:rPr>
          <w:rFonts w:ascii="宋体" w:hAnsi="宋体" w:hint="eastAsia"/>
          <w:color w:val="000000"/>
          <w:sz w:val="30"/>
          <w:szCs w:val="30"/>
          <w:u w:val="single"/>
        </w:rPr>
        <w:t xml:space="preserve"> </w:t>
      </w:r>
      <w:r>
        <w:rPr>
          <w:rFonts w:ascii="宋体" w:hAnsi="宋体" w:hint="eastAsia"/>
          <w:color w:val="000000"/>
          <w:sz w:val="30"/>
          <w:szCs w:val="30"/>
          <w:u w:val="single"/>
        </w:rPr>
        <w:t>肆</w:t>
      </w:r>
      <w:r w:rsidRPr="00751B6C">
        <w:rPr>
          <w:rFonts w:ascii="宋体" w:hAnsi="宋体" w:hint="eastAsia"/>
          <w:color w:val="000000"/>
          <w:sz w:val="30"/>
          <w:szCs w:val="30"/>
          <w:u w:val="single"/>
        </w:rPr>
        <w:t xml:space="preserve"> </w:t>
      </w:r>
      <w:r w:rsidRPr="00751B6C">
        <w:rPr>
          <w:rFonts w:ascii="宋体" w:hAnsi="宋体" w:hint="eastAsia"/>
          <w:color w:val="000000"/>
          <w:sz w:val="30"/>
          <w:szCs w:val="30"/>
        </w:rPr>
        <w:t>份，卖方执</w:t>
      </w:r>
      <w:r w:rsidRPr="00751B6C">
        <w:rPr>
          <w:rFonts w:ascii="宋体" w:hAnsi="宋体" w:hint="eastAsia"/>
          <w:color w:val="000000"/>
          <w:sz w:val="30"/>
          <w:szCs w:val="30"/>
          <w:u w:val="single"/>
        </w:rPr>
        <w:t xml:space="preserve"> </w:t>
      </w:r>
      <w:r>
        <w:rPr>
          <w:rFonts w:ascii="宋体" w:hAnsi="宋体" w:hint="eastAsia"/>
          <w:color w:val="000000"/>
          <w:sz w:val="30"/>
          <w:szCs w:val="30"/>
          <w:u w:val="single"/>
        </w:rPr>
        <w:t>壹</w:t>
      </w:r>
      <w:r w:rsidRPr="00751B6C">
        <w:rPr>
          <w:rFonts w:ascii="宋体" w:hAnsi="宋体" w:hint="eastAsia"/>
          <w:color w:val="000000"/>
          <w:sz w:val="30"/>
          <w:szCs w:val="30"/>
          <w:u w:val="single"/>
        </w:rPr>
        <w:t xml:space="preserve"> </w:t>
      </w:r>
      <w:r w:rsidRPr="00751B6C">
        <w:rPr>
          <w:rFonts w:ascii="宋体" w:hAnsi="宋体" w:hint="eastAsia"/>
          <w:color w:val="000000"/>
          <w:sz w:val="30"/>
          <w:szCs w:val="30"/>
        </w:rPr>
        <w:t>份</w:t>
      </w:r>
      <w:r w:rsidRPr="00751B6C">
        <w:rPr>
          <w:rFonts w:ascii="宋体" w:hAnsi="宋体" w:hint="eastAsia"/>
          <w:b/>
          <w:color w:val="000000"/>
          <w:sz w:val="30"/>
          <w:szCs w:val="30"/>
        </w:rPr>
        <w:t>，</w:t>
      </w:r>
      <w:r w:rsidRPr="00751B6C">
        <w:rPr>
          <w:rFonts w:ascii="宋体" w:hAnsi="宋体" w:hint="eastAsia"/>
          <w:sz w:val="30"/>
          <w:szCs w:val="30"/>
        </w:rPr>
        <w:t>具有同等法律效力。</w:t>
      </w:r>
    </w:p>
    <w:p w14:paraId="2781AF9C" w14:textId="77777777" w:rsidR="00C83D4A" w:rsidRPr="00751B6C" w:rsidRDefault="00C83D4A" w:rsidP="00C83D4A">
      <w:pPr>
        <w:pStyle w:val="p15"/>
        <w:spacing w:before="120"/>
        <w:rPr>
          <w:rFonts w:ascii="宋体" w:hAnsi="宋体" w:hint="eastAsia"/>
          <w:sz w:val="30"/>
          <w:szCs w:val="30"/>
        </w:rPr>
      </w:pPr>
      <w:r w:rsidRPr="00751B6C">
        <w:rPr>
          <w:rFonts w:ascii="宋体" w:hAnsi="宋体" w:hint="eastAsia"/>
          <w:sz w:val="30"/>
          <w:szCs w:val="30"/>
        </w:rPr>
        <w:t>4、</w:t>
      </w:r>
      <w:r w:rsidRPr="00C22721">
        <w:rPr>
          <w:rFonts w:ascii="宋体" w:hAnsi="宋体" w:hint="eastAsia"/>
          <w:sz w:val="30"/>
          <w:szCs w:val="30"/>
        </w:rPr>
        <w:t>本合同经双方授权代表签字并加盖单位印章且由卖方递交履约保证金后生效。</w:t>
      </w:r>
    </w:p>
    <w:p w14:paraId="353AC259" w14:textId="77777777" w:rsidR="00C83D4A" w:rsidRPr="00751B6C" w:rsidRDefault="00C83D4A" w:rsidP="00C83D4A">
      <w:pPr>
        <w:pStyle w:val="p15"/>
        <w:spacing w:line="360" w:lineRule="auto"/>
        <w:ind w:leftChars="229" w:left="1081" w:hangingChars="200" w:hanging="600"/>
        <w:rPr>
          <w:rFonts w:ascii="宋体" w:hAnsi="宋体" w:hint="eastAsia"/>
          <w:sz w:val="30"/>
          <w:szCs w:val="30"/>
        </w:rPr>
      </w:pPr>
    </w:p>
    <w:p w14:paraId="2A3E9F88" w14:textId="77777777" w:rsidR="00C83D4A" w:rsidRPr="00751B6C" w:rsidRDefault="00C83D4A" w:rsidP="00C83D4A">
      <w:pPr>
        <w:pStyle w:val="p15"/>
        <w:spacing w:line="360" w:lineRule="auto"/>
        <w:rPr>
          <w:rFonts w:ascii="宋体" w:hAnsi="宋体" w:hint="eastAsia"/>
          <w:sz w:val="30"/>
          <w:szCs w:val="30"/>
        </w:rPr>
      </w:pPr>
      <w:r w:rsidRPr="00751B6C">
        <w:rPr>
          <w:rFonts w:ascii="宋体" w:hAnsi="宋体" w:hint="eastAsia"/>
          <w:sz w:val="30"/>
          <w:szCs w:val="30"/>
        </w:rPr>
        <w:t>附件：1、产品配置清单一览表</w:t>
      </w:r>
    </w:p>
    <w:p w14:paraId="3F7AFE05" w14:textId="77777777" w:rsidR="00C83D4A" w:rsidRPr="00751B6C" w:rsidRDefault="00C83D4A" w:rsidP="00C83D4A">
      <w:pPr>
        <w:pStyle w:val="p15"/>
        <w:spacing w:line="360" w:lineRule="auto"/>
        <w:ind w:leftChars="229" w:left="1081" w:hangingChars="200" w:hanging="600"/>
        <w:rPr>
          <w:rFonts w:ascii="宋体" w:hAnsi="宋体" w:hint="eastAsia"/>
          <w:sz w:val="30"/>
          <w:szCs w:val="30"/>
        </w:rPr>
      </w:pPr>
      <w:r w:rsidRPr="00751B6C">
        <w:rPr>
          <w:rFonts w:ascii="宋体" w:hAnsi="宋体" w:hint="eastAsia"/>
          <w:sz w:val="30"/>
          <w:szCs w:val="30"/>
        </w:rPr>
        <w:t xml:space="preserve">   2、售后服务承诺书</w:t>
      </w:r>
    </w:p>
    <w:p w14:paraId="6C6FE8F2" w14:textId="77777777" w:rsidR="00C83D4A" w:rsidRDefault="00C83D4A" w:rsidP="00C83D4A">
      <w:pPr>
        <w:pStyle w:val="p15"/>
        <w:spacing w:line="360" w:lineRule="auto"/>
        <w:rPr>
          <w:rFonts w:ascii="宋体" w:hAnsi="宋体" w:hint="eastAsia"/>
          <w:sz w:val="30"/>
          <w:szCs w:val="30"/>
        </w:rPr>
      </w:pPr>
      <w:r w:rsidRPr="00751B6C">
        <w:rPr>
          <w:rFonts w:ascii="宋体" w:hAnsi="宋体" w:hint="eastAsia"/>
          <w:sz w:val="30"/>
          <w:szCs w:val="30"/>
        </w:rPr>
        <w:t xml:space="preserve"> </w:t>
      </w:r>
      <w:r>
        <w:rPr>
          <w:rFonts w:ascii="宋体" w:hAnsi="宋体" w:hint="eastAsia"/>
          <w:sz w:val="30"/>
          <w:szCs w:val="30"/>
        </w:rPr>
        <w:t>备注：</w:t>
      </w:r>
    </w:p>
    <w:p w14:paraId="1C4871AB" w14:textId="77777777" w:rsidR="00C83D4A" w:rsidRDefault="00C83D4A" w:rsidP="00C83D4A">
      <w:pPr>
        <w:pStyle w:val="p15"/>
        <w:spacing w:line="360" w:lineRule="auto"/>
        <w:rPr>
          <w:rFonts w:ascii="宋体" w:hAnsi="宋体" w:hint="eastAsia"/>
          <w:sz w:val="30"/>
          <w:szCs w:val="30"/>
        </w:rPr>
      </w:pPr>
      <w:r>
        <w:rPr>
          <w:rFonts w:ascii="宋体" w:hAnsi="宋体" w:hint="eastAsia"/>
          <w:sz w:val="30"/>
          <w:szCs w:val="30"/>
        </w:rPr>
        <w:t>卖方企业规模：□大型企业/□中型企业/□小型企业/□微型企业</w:t>
      </w:r>
    </w:p>
    <w:p w14:paraId="223D7A60" w14:textId="77777777" w:rsidR="00C83D4A" w:rsidRPr="00751B6C" w:rsidRDefault="00C83D4A" w:rsidP="00C83D4A">
      <w:pPr>
        <w:pStyle w:val="p15"/>
        <w:spacing w:line="360" w:lineRule="auto"/>
        <w:rPr>
          <w:rFonts w:ascii="宋体" w:hAnsi="宋体" w:hint="eastAsia"/>
          <w:sz w:val="30"/>
          <w:szCs w:val="30"/>
        </w:rPr>
      </w:pPr>
      <w:r>
        <w:rPr>
          <w:rFonts w:ascii="宋体" w:hAnsi="宋体" w:hint="eastAsia"/>
          <w:sz w:val="30"/>
          <w:szCs w:val="30"/>
        </w:rPr>
        <w:t>（请卖方根据公司实际情况在□内打√）</w:t>
      </w:r>
      <w:r w:rsidRPr="00751B6C">
        <w:rPr>
          <w:rFonts w:ascii="宋体" w:hAnsi="宋体" w:hint="eastAsia"/>
          <w:sz w:val="30"/>
          <w:szCs w:val="30"/>
        </w:rPr>
        <w:t xml:space="preserve"> </w:t>
      </w:r>
    </w:p>
    <w:p w14:paraId="2B8C72C4" w14:textId="77777777" w:rsidR="00C83D4A" w:rsidRDefault="00C83D4A" w:rsidP="00C83D4A">
      <w:pPr>
        <w:pStyle w:val="p15"/>
        <w:spacing w:before="120"/>
        <w:ind w:leftChars="284" w:left="5717" w:hangingChars="1900" w:hanging="5121"/>
        <w:jc w:val="left"/>
        <w:rPr>
          <w:rFonts w:ascii="宋体" w:hAnsi="宋体" w:hint="eastAsia"/>
          <w:w w:val="90"/>
          <w:sz w:val="30"/>
          <w:szCs w:val="30"/>
          <w:u w:val="single"/>
        </w:rPr>
      </w:pPr>
      <w:r>
        <w:rPr>
          <w:rFonts w:ascii="宋体" w:hAnsi="宋体" w:hint="eastAsia"/>
          <w:w w:val="90"/>
          <w:sz w:val="30"/>
          <w:szCs w:val="30"/>
        </w:rPr>
        <w:t>买 方：</w:t>
      </w:r>
      <w:r>
        <w:rPr>
          <w:rFonts w:ascii="宋体" w:hAnsi="宋体" w:hint="eastAsia"/>
          <w:w w:val="90"/>
          <w:sz w:val="30"/>
          <w:szCs w:val="30"/>
          <w:u w:val="single"/>
        </w:rPr>
        <w:t>首都医科大学附属</w:t>
      </w:r>
      <w:r>
        <w:rPr>
          <w:rFonts w:ascii="宋体" w:hAnsi="宋体" w:hint="eastAsia"/>
          <w:w w:val="90"/>
          <w:sz w:val="30"/>
          <w:szCs w:val="30"/>
        </w:rPr>
        <w:t xml:space="preserve">        卖 方：</w:t>
      </w:r>
      <w:r>
        <w:rPr>
          <w:rFonts w:ascii="宋体" w:hAnsi="宋体" w:hint="eastAsia"/>
          <w:w w:val="90"/>
          <w:sz w:val="30"/>
          <w:szCs w:val="30"/>
          <w:u w:val="single"/>
        </w:rPr>
        <w:t xml:space="preserve"> </w:t>
      </w:r>
      <w:r>
        <w:rPr>
          <w:rFonts w:ascii="宋体" w:hAnsi="宋体"/>
          <w:w w:val="90"/>
          <w:sz w:val="30"/>
          <w:szCs w:val="30"/>
          <w:u w:val="single"/>
        </w:rPr>
        <w:t xml:space="preserve"> </w:t>
      </w:r>
      <w:r>
        <w:rPr>
          <w:rFonts w:ascii="宋体" w:hAnsi="宋体" w:hint="eastAsia"/>
          <w:w w:val="90"/>
          <w:sz w:val="30"/>
          <w:szCs w:val="30"/>
          <w:u w:val="single"/>
        </w:rPr>
        <w:t xml:space="preserve">        </w:t>
      </w:r>
      <w:r>
        <w:rPr>
          <w:rFonts w:ascii="宋体" w:hAnsi="宋体"/>
          <w:w w:val="90"/>
          <w:sz w:val="30"/>
          <w:szCs w:val="30"/>
          <w:u w:val="single"/>
        </w:rPr>
        <w:t xml:space="preserve">          </w:t>
      </w:r>
    </w:p>
    <w:p w14:paraId="461BA464" w14:textId="77777777" w:rsidR="00C83D4A" w:rsidRDefault="00C83D4A" w:rsidP="00C83D4A">
      <w:pPr>
        <w:pStyle w:val="p15"/>
        <w:spacing w:before="120"/>
        <w:ind w:leftChars="284" w:left="5717" w:hangingChars="1900" w:hanging="5121"/>
        <w:jc w:val="left"/>
        <w:rPr>
          <w:rFonts w:ascii="宋体" w:hAnsi="宋体" w:hint="eastAsia"/>
          <w:w w:val="90"/>
          <w:sz w:val="30"/>
          <w:szCs w:val="30"/>
        </w:rPr>
      </w:pPr>
      <w:r>
        <w:rPr>
          <w:rFonts w:ascii="宋体" w:hAnsi="宋体" w:hint="eastAsia"/>
          <w:w w:val="90"/>
          <w:sz w:val="30"/>
          <w:szCs w:val="30"/>
        </w:rPr>
        <w:t xml:space="preserve">       </w:t>
      </w:r>
      <w:r>
        <w:rPr>
          <w:rFonts w:ascii="宋体" w:hAnsi="宋体" w:hint="eastAsia"/>
          <w:w w:val="90"/>
          <w:sz w:val="30"/>
          <w:szCs w:val="30"/>
          <w:u w:val="single"/>
        </w:rPr>
        <w:t xml:space="preserve">北京潞河医院  </w:t>
      </w:r>
      <w:r>
        <w:rPr>
          <w:rFonts w:ascii="宋体" w:hAnsi="宋体" w:hint="eastAsia"/>
          <w:w w:val="90"/>
          <w:sz w:val="30"/>
          <w:szCs w:val="30"/>
        </w:rPr>
        <w:t xml:space="preserve">                 </w:t>
      </w:r>
      <w:r w:rsidRPr="00B50805">
        <w:rPr>
          <w:rFonts w:ascii="宋体" w:hAnsi="宋体"/>
          <w:w w:val="90"/>
          <w:sz w:val="30"/>
          <w:szCs w:val="30"/>
          <w:u w:val="single"/>
        </w:rPr>
        <w:t xml:space="preserve">           </w:t>
      </w:r>
      <w:r w:rsidRPr="00B50805">
        <w:rPr>
          <w:rFonts w:ascii="宋体" w:hAnsi="宋体" w:hint="eastAsia"/>
          <w:w w:val="90"/>
          <w:sz w:val="30"/>
          <w:szCs w:val="30"/>
          <w:u w:val="single"/>
        </w:rPr>
        <w:t xml:space="preserve">     </w:t>
      </w:r>
      <w:r>
        <w:rPr>
          <w:rFonts w:ascii="宋体" w:hAnsi="宋体"/>
          <w:w w:val="90"/>
          <w:sz w:val="30"/>
          <w:szCs w:val="30"/>
          <w:u w:val="single"/>
        </w:rPr>
        <w:t xml:space="preserve">  </w:t>
      </w:r>
      <w:r w:rsidRPr="00B50805">
        <w:rPr>
          <w:rFonts w:ascii="宋体" w:hAnsi="宋体" w:hint="eastAsia"/>
          <w:w w:val="90"/>
          <w:sz w:val="30"/>
          <w:szCs w:val="30"/>
          <w:u w:val="single"/>
        </w:rPr>
        <w:t xml:space="preserve">  </w:t>
      </w:r>
    </w:p>
    <w:p w14:paraId="2D7E6C57" w14:textId="77777777" w:rsidR="00C83D4A" w:rsidRDefault="00C83D4A" w:rsidP="00C83D4A">
      <w:pPr>
        <w:pStyle w:val="p15"/>
        <w:spacing w:before="120"/>
        <w:rPr>
          <w:rFonts w:ascii="宋体" w:hAnsi="宋体" w:hint="eastAsia"/>
          <w:w w:val="90"/>
          <w:sz w:val="30"/>
          <w:szCs w:val="30"/>
        </w:rPr>
      </w:pPr>
      <w:r>
        <w:rPr>
          <w:rFonts w:ascii="宋体" w:hAnsi="宋体" w:hint="eastAsia"/>
          <w:w w:val="90"/>
          <w:sz w:val="30"/>
          <w:szCs w:val="30"/>
        </w:rPr>
        <w:t xml:space="preserve">    名 称：(印章)                   名 称：(印章)</w:t>
      </w:r>
    </w:p>
    <w:p w14:paraId="660F218A" w14:textId="77777777" w:rsidR="00C83D4A" w:rsidRDefault="00C83D4A" w:rsidP="00C83D4A">
      <w:pPr>
        <w:pStyle w:val="p15"/>
        <w:spacing w:before="120"/>
        <w:rPr>
          <w:rFonts w:ascii="宋体" w:hAnsi="宋体" w:hint="eastAsia"/>
          <w:w w:val="90"/>
          <w:sz w:val="30"/>
          <w:szCs w:val="30"/>
          <w:u w:val="single"/>
        </w:rPr>
      </w:pPr>
      <w:r>
        <w:rPr>
          <w:rFonts w:ascii="宋体" w:hAnsi="宋体" w:hint="eastAsia"/>
          <w:w w:val="90"/>
          <w:sz w:val="30"/>
          <w:szCs w:val="30"/>
        </w:rPr>
        <w:t xml:space="preserve">    科主任签字：</w:t>
      </w:r>
      <w:r>
        <w:rPr>
          <w:rFonts w:ascii="宋体" w:hAnsi="宋体" w:hint="eastAsia"/>
          <w:w w:val="90"/>
          <w:sz w:val="30"/>
          <w:szCs w:val="30"/>
          <w:u w:val="single"/>
        </w:rPr>
        <w:t xml:space="preserve">         </w:t>
      </w:r>
      <w:r>
        <w:rPr>
          <w:rFonts w:ascii="宋体" w:hAnsi="宋体" w:hint="eastAsia"/>
          <w:w w:val="90"/>
          <w:sz w:val="30"/>
          <w:szCs w:val="30"/>
        </w:rPr>
        <w:tab/>
      </w:r>
      <w:r>
        <w:rPr>
          <w:rFonts w:ascii="宋体" w:hAnsi="宋体" w:hint="eastAsia"/>
          <w:w w:val="90"/>
          <w:sz w:val="30"/>
          <w:szCs w:val="30"/>
        </w:rPr>
        <w:tab/>
      </w:r>
      <w:r>
        <w:rPr>
          <w:rFonts w:ascii="宋体" w:hAnsi="宋体" w:hint="eastAsia"/>
          <w:w w:val="90"/>
          <w:sz w:val="30"/>
          <w:szCs w:val="30"/>
        </w:rPr>
        <w:tab/>
        <w:t xml:space="preserve">  授权代表(签字)：</w:t>
      </w:r>
      <w:r>
        <w:rPr>
          <w:rFonts w:ascii="宋体" w:hAnsi="宋体" w:hint="eastAsia"/>
          <w:w w:val="90"/>
          <w:sz w:val="30"/>
          <w:szCs w:val="30"/>
          <w:u w:val="single"/>
        </w:rPr>
        <w:t xml:space="preserve">          </w:t>
      </w:r>
      <w:r>
        <w:rPr>
          <w:rFonts w:ascii="宋体" w:hAnsi="宋体" w:hint="eastAsia"/>
          <w:w w:val="90"/>
          <w:sz w:val="30"/>
          <w:szCs w:val="30"/>
        </w:rPr>
        <w:t xml:space="preserve"> </w:t>
      </w:r>
    </w:p>
    <w:p w14:paraId="6D86A676" w14:textId="77777777" w:rsidR="00C83D4A" w:rsidRDefault="00C83D4A" w:rsidP="00C83D4A">
      <w:pPr>
        <w:pStyle w:val="p15"/>
        <w:spacing w:before="120"/>
        <w:ind w:firstLineChars="300" w:firstLine="809"/>
        <w:rPr>
          <w:rFonts w:ascii="宋体" w:hAnsi="宋体" w:hint="eastAsia"/>
          <w:w w:val="90"/>
          <w:sz w:val="30"/>
          <w:szCs w:val="30"/>
        </w:rPr>
      </w:pPr>
      <w:r>
        <w:rPr>
          <w:rFonts w:ascii="宋体" w:hAnsi="宋体" w:hint="eastAsia"/>
          <w:w w:val="90"/>
          <w:sz w:val="30"/>
          <w:szCs w:val="30"/>
        </w:rPr>
        <w:t xml:space="preserve">        年  月  日                      年  月  日</w:t>
      </w:r>
    </w:p>
    <w:p w14:paraId="61ACFC52" w14:textId="77777777" w:rsidR="00C83D4A" w:rsidRDefault="00C83D4A" w:rsidP="00C83D4A">
      <w:pPr>
        <w:pStyle w:val="p15"/>
        <w:spacing w:before="120" w:line="240" w:lineRule="atLeast"/>
        <w:jc w:val="left"/>
        <w:rPr>
          <w:rFonts w:ascii="宋体" w:hAnsi="宋体" w:hint="eastAsia"/>
          <w:color w:val="000000"/>
          <w:w w:val="90"/>
          <w:sz w:val="28"/>
          <w:szCs w:val="28"/>
          <w:u w:val="single"/>
        </w:rPr>
      </w:pPr>
      <w:r w:rsidRPr="007A060F">
        <w:rPr>
          <w:rFonts w:ascii="宋体" w:hAnsi="宋体" w:hint="eastAsia"/>
          <w:w w:val="90"/>
          <w:sz w:val="28"/>
          <w:szCs w:val="28"/>
        </w:rPr>
        <w:t>法人代表或</w:t>
      </w:r>
      <w:r>
        <w:rPr>
          <w:rFonts w:ascii="宋体" w:hAnsi="宋体" w:hint="eastAsia"/>
          <w:w w:val="90"/>
          <w:sz w:val="28"/>
          <w:szCs w:val="28"/>
        </w:rPr>
        <w:t xml:space="preserve">授权代表(签字)： </w:t>
      </w:r>
      <w:r>
        <w:rPr>
          <w:rFonts w:ascii="宋体" w:hAnsi="宋体" w:hint="eastAsia"/>
          <w:w w:val="90"/>
          <w:sz w:val="28"/>
          <w:szCs w:val="28"/>
          <w:u w:val="single"/>
        </w:rPr>
        <w:t xml:space="preserve">         </w:t>
      </w:r>
      <w:r>
        <w:rPr>
          <w:rFonts w:ascii="宋体" w:hAnsi="宋体" w:hint="eastAsia"/>
          <w:w w:val="90"/>
          <w:sz w:val="28"/>
          <w:szCs w:val="28"/>
        </w:rPr>
        <w:t xml:space="preserve">   </w:t>
      </w:r>
      <w:r>
        <w:rPr>
          <w:rFonts w:ascii="宋体" w:hAnsi="宋体" w:hint="eastAsia"/>
          <w:color w:val="000000"/>
          <w:w w:val="90"/>
          <w:sz w:val="28"/>
          <w:szCs w:val="28"/>
        </w:rPr>
        <w:t>卖方开户银行:</w:t>
      </w:r>
      <w:r>
        <w:rPr>
          <w:rFonts w:ascii="宋体" w:hAnsi="宋体" w:hint="eastAsia"/>
          <w:color w:val="000000"/>
          <w:w w:val="90"/>
          <w:sz w:val="28"/>
          <w:szCs w:val="28"/>
          <w:u w:val="single"/>
        </w:rPr>
        <w:t xml:space="preserve"> </w:t>
      </w:r>
      <w:r>
        <w:rPr>
          <w:rFonts w:ascii="宋体" w:hAnsi="宋体"/>
          <w:color w:val="000000"/>
          <w:w w:val="90"/>
          <w:sz w:val="28"/>
          <w:szCs w:val="28"/>
          <w:u w:val="single"/>
        </w:rPr>
        <w:t xml:space="preserve">              </w:t>
      </w:r>
    </w:p>
    <w:p w14:paraId="4458AE94" w14:textId="77777777" w:rsidR="00C83D4A" w:rsidRDefault="00C83D4A" w:rsidP="00C83D4A">
      <w:pPr>
        <w:pStyle w:val="p15"/>
        <w:spacing w:before="120" w:line="240" w:lineRule="atLeast"/>
        <w:ind w:leftChars="284" w:left="4244" w:hangingChars="1450" w:hanging="3648"/>
        <w:jc w:val="left"/>
        <w:rPr>
          <w:rFonts w:ascii="宋体" w:hAnsi="宋体" w:hint="eastAsia"/>
          <w:color w:val="000000"/>
          <w:w w:val="90"/>
          <w:sz w:val="28"/>
          <w:szCs w:val="28"/>
          <w:u w:val="single"/>
        </w:rPr>
      </w:pPr>
      <w:r>
        <w:rPr>
          <w:rFonts w:ascii="宋体" w:hAnsi="宋体" w:hint="eastAsia"/>
          <w:w w:val="90"/>
          <w:sz w:val="28"/>
          <w:szCs w:val="28"/>
        </w:rPr>
        <w:lastRenderedPageBreak/>
        <w:t xml:space="preserve">           年  月  日             </w:t>
      </w:r>
      <w:r>
        <w:rPr>
          <w:rFonts w:ascii="宋体" w:hAnsi="宋体" w:hint="eastAsia"/>
          <w:color w:val="000000"/>
          <w:w w:val="90"/>
          <w:sz w:val="28"/>
          <w:szCs w:val="28"/>
        </w:rPr>
        <w:t>卖 方 帐 号：</w:t>
      </w:r>
      <w:r>
        <w:rPr>
          <w:rFonts w:ascii="宋体" w:hAnsi="宋体"/>
          <w:w w:val="90"/>
          <w:sz w:val="24"/>
          <w:szCs w:val="24"/>
          <w:u w:val="single"/>
        </w:rPr>
        <w:t xml:space="preserve">                 </w:t>
      </w:r>
    </w:p>
    <w:p w14:paraId="192E46F9" w14:textId="77777777" w:rsidR="00C83D4A" w:rsidRDefault="00C83D4A" w:rsidP="00C83D4A">
      <w:pPr>
        <w:pStyle w:val="p15"/>
        <w:spacing w:line="360" w:lineRule="auto"/>
        <w:ind w:firstLineChars="900" w:firstLine="2264"/>
        <w:rPr>
          <w:rFonts w:ascii="宋体" w:hAnsi="宋体" w:hint="eastAsia"/>
          <w:color w:val="000000"/>
          <w:w w:val="90"/>
          <w:sz w:val="28"/>
          <w:szCs w:val="28"/>
        </w:rPr>
      </w:pPr>
      <w:r>
        <w:rPr>
          <w:rFonts w:ascii="宋体" w:hAnsi="宋体" w:hint="eastAsia"/>
          <w:color w:val="000000"/>
          <w:w w:val="90"/>
          <w:sz w:val="28"/>
          <w:szCs w:val="28"/>
        </w:rPr>
        <w:t xml:space="preserve">                     联 系 电 话：</w:t>
      </w:r>
    </w:p>
    <w:p w14:paraId="1F6584D1" w14:textId="77777777" w:rsidR="00C83D4A" w:rsidRDefault="00C83D4A" w:rsidP="00C83D4A">
      <w:pPr>
        <w:pStyle w:val="p15"/>
        <w:spacing w:line="360" w:lineRule="auto"/>
        <w:ind w:firstLineChars="900" w:firstLine="2264"/>
        <w:rPr>
          <w:rFonts w:ascii="宋体" w:hAnsi="宋体" w:hint="eastAsia"/>
          <w:color w:val="000000"/>
          <w:w w:val="90"/>
          <w:sz w:val="30"/>
          <w:szCs w:val="30"/>
        </w:rPr>
      </w:pPr>
      <w:r>
        <w:rPr>
          <w:rFonts w:ascii="宋体" w:hAnsi="宋体" w:hint="eastAsia"/>
          <w:color w:val="000000"/>
          <w:w w:val="90"/>
          <w:sz w:val="28"/>
          <w:szCs w:val="28"/>
        </w:rPr>
        <w:t xml:space="preserve">                     卖方开户行行号：</w:t>
      </w:r>
      <w:r>
        <w:rPr>
          <w:rFonts w:ascii="宋体" w:hAnsi="宋体"/>
          <w:color w:val="000000"/>
          <w:w w:val="90"/>
          <w:sz w:val="28"/>
          <w:szCs w:val="28"/>
          <w:u w:val="single"/>
        </w:rPr>
        <w:t xml:space="preserve">           </w:t>
      </w:r>
    </w:p>
    <w:p w14:paraId="14A50EE9" w14:textId="77777777" w:rsidR="00C83D4A" w:rsidRPr="007A060F" w:rsidRDefault="00C83D4A" w:rsidP="00C83D4A">
      <w:pPr>
        <w:pStyle w:val="p15"/>
        <w:spacing w:line="360" w:lineRule="auto"/>
        <w:rPr>
          <w:rFonts w:ascii="宋体" w:hAnsi="宋体" w:hint="eastAsia"/>
          <w:sz w:val="30"/>
          <w:szCs w:val="30"/>
        </w:rPr>
      </w:pPr>
      <w:r>
        <w:rPr>
          <w:rFonts w:ascii="宋体" w:hAnsi="宋体"/>
          <w:sz w:val="30"/>
          <w:szCs w:val="30"/>
        </w:rPr>
        <w:br w:type="page"/>
      </w:r>
      <w:r w:rsidRPr="007A060F">
        <w:rPr>
          <w:rFonts w:ascii="宋体" w:hAnsi="宋体" w:hint="eastAsia"/>
          <w:b/>
          <w:spacing w:val="-12"/>
          <w:kern w:val="2"/>
          <w:sz w:val="24"/>
          <w:szCs w:val="24"/>
        </w:rPr>
        <w:lastRenderedPageBreak/>
        <w:t>设备售后服务要求：</w:t>
      </w:r>
    </w:p>
    <w:p w14:paraId="1B39B0FA" w14:textId="77777777" w:rsidR="00C83D4A" w:rsidRPr="007A060F" w:rsidRDefault="00C83D4A" w:rsidP="00C83D4A">
      <w:pPr>
        <w:pStyle w:val="p15"/>
        <w:spacing w:line="360" w:lineRule="auto"/>
        <w:rPr>
          <w:rFonts w:ascii="宋体" w:hAnsi="宋体" w:hint="eastAsia"/>
          <w:spacing w:val="-12"/>
          <w:kern w:val="2"/>
          <w:sz w:val="24"/>
          <w:szCs w:val="24"/>
        </w:rPr>
      </w:pPr>
      <w:r w:rsidRPr="007A060F">
        <w:rPr>
          <w:rFonts w:ascii="宋体" w:hAnsi="宋体" w:hint="eastAsia"/>
          <w:spacing w:val="-12"/>
          <w:kern w:val="2"/>
          <w:sz w:val="24"/>
          <w:szCs w:val="24"/>
        </w:rPr>
        <w:t>1、上述所有设备整机保修</w:t>
      </w:r>
      <w:r w:rsidRPr="007A060F">
        <w:rPr>
          <w:rFonts w:ascii="宋体" w:hAnsi="宋体" w:hint="eastAsia"/>
          <w:spacing w:val="-12"/>
          <w:kern w:val="2"/>
          <w:sz w:val="24"/>
          <w:szCs w:val="24"/>
          <w:u w:val="single"/>
        </w:rPr>
        <w:t xml:space="preserve">  </w:t>
      </w:r>
      <w:r>
        <w:rPr>
          <w:rFonts w:ascii="宋体" w:hAnsi="宋体"/>
          <w:spacing w:val="-12"/>
          <w:kern w:val="2"/>
          <w:sz w:val="24"/>
          <w:szCs w:val="24"/>
          <w:u w:val="single"/>
        </w:rPr>
        <w:t xml:space="preserve"> </w:t>
      </w:r>
      <w:r w:rsidRPr="007A060F">
        <w:rPr>
          <w:rFonts w:ascii="宋体" w:hAnsi="宋体" w:hint="eastAsia"/>
          <w:spacing w:val="-12"/>
          <w:kern w:val="2"/>
          <w:sz w:val="24"/>
          <w:szCs w:val="24"/>
          <w:u w:val="single"/>
        </w:rPr>
        <w:t xml:space="preserve">  </w:t>
      </w:r>
      <w:proofErr w:type="gramStart"/>
      <w:r w:rsidRPr="007A060F">
        <w:rPr>
          <w:rFonts w:ascii="宋体" w:hAnsi="宋体" w:hint="eastAsia"/>
          <w:spacing w:val="-12"/>
          <w:kern w:val="2"/>
          <w:sz w:val="24"/>
          <w:szCs w:val="24"/>
        </w:rPr>
        <w:t>个</w:t>
      </w:r>
      <w:proofErr w:type="gramEnd"/>
      <w:r w:rsidRPr="007A060F">
        <w:rPr>
          <w:rFonts w:ascii="宋体" w:hAnsi="宋体" w:hint="eastAsia"/>
          <w:spacing w:val="-12"/>
          <w:kern w:val="2"/>
          <w:sz w:val="24"/>
          <w:szCs w:val="24"/>
        </w:rPr>
        <w:t>月(如果具体参数、用户实际需求中或国家另有规定的，按具体参数中要求、用户实际需求或国家规定执行)。</w:t>
      </w:r>
    </w:p>
    <w:p w14:paraId="0F47205E" w14:textId="77777777" w:rsidR="00C83D4A" w:rsidRPr="007A060F" w:rsidRDefault="00C83D4A" w:rsidP="00C83D4A">
      <w:pPr>
        <w:pStyle w:val="p15"/>
        <w:spacing w:line="360" w:lineRule="auto"/>
        <w:rPr>
          <w:rFonts w:ascii="宋体" w:hAnsi="宋体" w:hint="eastAsia"/>
          <w:spacing w:val="-12"/>
          <w:kern w:val="2"/>
          <w:sz w:val="24"/>
          <w:szCs w:val="24"/>
        </w:rPr>
      </w:pPr>
      <w:r w:rsidRPr="007A060F">
        <w:rPr>
          <w:rFonts w:ascii="宋体" w:hAnsi="宋体" w:hint="eastAsia"/>
          <w:spacing w:val="-12"/>
          <w:kern w:val="2"/>
          <w:sz w:val="24"/>
          <w:szCs w:val="24"/>
        </w:rPr>
        <w:t>2、卖方须保证所提供产品在质量保证期之内，并须对由于产品质量而发生的任何问题负责。</w:t>
      </w:r>
    </w:p>
    <w:p w14:paraId="36B17CCF" w14:textId="77777777" w:rsidR="00C83D4A" w:rsidRPr="007A060F" w:rsidRDefault="00C83D4A" w:rsidP="00C83D4A">
      <w:pPr>
        <w:pStyle w:val="p15"/>
        <w:spacing w:line="360" w:lineRule="auto"/>
        <w:rPr>
          <w:rFonts w:ascii="宋体" w:hAnsi="宋体" w:hint="eastAsia"/>
          <w:spacing w:val="-12"/>
          <w:kern w:val="2"/>
          <w:sz w:val="24"/>
          <w:szCs w:val="24"/>
        </w:rPr>
      </w:pPr>
      <w:r w:rsidRPr="007A060F">
        <w:rPr>
          <w:rFonts w:ascii="宋体" w:hAnsi="宋体" w:hint="eastAsia"/>
          <w:spacing w:val="-12"/>
          <w:kern w:val="2"/>
          <w:sz w:val="24"/>
          <w:szCs w:val="24"/>
        </w:rPr>
        <w:t>3、凡是属于计量检定的设备，由厂家提供计量检定合格证书。</w:t>
      </w:r>
    </w:p>
    <w:p w14:paraId="520DCFB0" w14:textId="77777777" w:rsidR="00C83D4A" w:rsidRPr="007A060F" w:rsidRDefault="00C83D4A" w:rsidP="00C83D4A">
      <w:pPr>
        <w:pStyle w:val="p15"/>
        <w:spacing w:line="360" w:lineRule="auto"/>
        <w:rPr>
          <w:rFonts w:ascii="宋体" w:hAnsi="宋体" w:hint="eastAsia"/>
          <w:spacing w:val="-12"/>
          <w:kern w:val="2"/>
          <w:sz w:val="24"/>
          <w:szCs w:val="24"/>
        </w:rPr>
      </w:pPr>
      <w:r w:rsidRPr="007A060F">
        <w:rPr>
          <w:rFonts w:ascii="宋体" w:hAnsi="宋体" w:hint="eastAsia"/>
          <w:spacing w:val="-12"/>
          <w:kern w:val="2"/>
          <w:sz w:val="24"/>
          <w:szCs w:val="24"/>
        </w:rPr>
        <w:t>4、对操作人员进行使用、保养培训，对维修人员进行技术培训，保证仪器可以正常使用。</w:t>
      </w:r>
    </w:p>
    <w:p w14:paraId="76E57F81" w14:textId="77777777" w:rsidR="00C83D4A" w:rsidRPr="007A060F" w:rsidRDefault="00C83D4A" w:rsidP="00C83D4A">
      <w:pPr>
        <w:pStyle w:val="p15"/>
        <w:spacing w:line="360" w:lineRule="auto"/>
        <w:rPr>
          <w:rFonts w:ascii="宋体" w:hAnsi="宋体" w:hint="eastAsia"/>
          <w:spacing w:val="-12"/>
          <w:kern w:val="2"/>
          <w:sz w:val="24"/>
          <w:szCs w:val="24"/>
        </w:rPr>
      </w:pPr>
      <w:r w:rsidRPr="007A060F">
        <w:rPr>
          <w:rFonts w:ascii="宋体" w:hAnsi="宋体" w:hint="eastAsia"/>
          <w:spacing w:val="-12"/>
          <w:kern w:val="2"/>
          <w:sz w:val="24"/>
          <w:szCs w:val="24"/>
        </w:rPr>
        <w:t>5、</w:t>
      </w:r>
      <w:proofErr w:type="gramStart"/>
      <w:r w:rsidRPr="007A060F">
        <w:rPr>
          <w:rFonts w:ascii="宋体" w:hAnsi="宋体" w:hint="eastAsia"/>
          <w:spacing w:val="-12"/>
          <w:kern w:val="2"/>
          <w:sz w:val="24"/>
          <w:szCs w:val="24"/>
        </w:rPr>
        <w:t>出保后</w:t>
      </w:r>
      <w:proofErr w:type="gramEnd"/>
      <w:r w:rsidRPr="007A060F">
        <w:rPr>
          <w:rFonts w:ascii="宋体" w:hAnsi="宋体" w:hint="eastAsia"/>
          <w:spacing w:val="-12"/>
          <w:kern w:val="2"/>
          <w:sz w:val="24"/>
          <w:szCs w:val="24"/>
        </w:rPr>
        <w:t>以零件成本价收费。</w:t>
      </w:r>
    </w:p>
    <w:p w14:paraId="5D597FA2" w14:textId="77777777" w:rsidR="00C83D4A" w:rsidRPr="007A060F" w:rsidRDefault="00C83D4A" w:rsidP="00C83D4A">
      <w:pPr>
        <w:pStyle w:val="p15"/>
        <w:spacing w:line="360" w:lineRule="auto"/>
        <w:rPr>
          <w:rFonts w:ascii="宋体" w:hAnsi="宋体" w:hint="eastAsia"/>
          <w:spacing w:val="-12"/>
          <w:kern w:val="2"/>
          <w:sz w:val="24"/>
          <w:szCs w:val="24"/>
        </w:rPr>
      </w:pPr>
      <w:r w:rsidRPr="007A060F">
        <w:rPr>
          <w:rFonts w:ascii="宋体" w:hAnsi="宋体" w:hint="eastAsia"/>
          <w:spacing w:val="-12"/>
          <w:kern w:val="2"/>
          <w:sz w:val="24"/>
          <w:szCs w:val="24"/>
        </w:rPr>
        <w:t>6、本地有维修点和专职维修工程师。</w:t>
      </w:r>
    </w:p>
    <w:p w14:paraId="4D8248C9" w14:textId="77777777" w:rsidR="00C83D4A" w:rsidRPr="007A060F" w:rsidRDefault="00C83D4A" w:rsidP="00C83D4A">
      <w:pPr>
        <w:pStyle w:val="p15"/>
        <w:spacing w:line="360" w:lineRule="auto"/>
        <w:rPr>
          <w:rFonts w:ascii="宋体" w:hAnsi="宋体" w:hint="eastAsia"/>
          <w:spacing w:val="-12"/>
          <w:kern w:val="2"/>
          <w:sz w:val="24"/>
          <w:szCs w:val="24"/>
        </w:rPr>
      </w:pPr>
      <w:r w:rsidRPr="007A060F">
        <w:rPr>
          <w:rFonts w:ascii="宋体" w:hAnsi="宋体" w:hint="eastAsia"/>
          <w:spacing w:val="-12"/>
          <w:kern w:val="2"/>
          <w:sz w:val="24"/>
          <w:szCs w:val="24"/>
        </w:rPr>
        <w:t>7、维修响应速度：2小时电话反应，电话不能解决的必须24小时内到达现场，排除故障。如故障无法排除，需提供不低于中标设备配置的备机，以保证买方工作的正常运转。</w:t>
      </w:r>
    </w:p>
    <w:p w14:paraId="1A2F262E" w14:textId="77777777" w:rsidR="00C83D4A" w:rsidRPr="007A060F" w:rsidRDefault="00C83D4A" w:rsidP="00C83D4A">
      <w:pPr>
        <w:pStyle w:val="p15"/>
        <w:spacing w:line="360" w:lineRule="auto"/>
        <w:rPr>
          <w:rFonts w:ascii="宋体" w:hAnsi="宋体" w:hint="eastAsia"/>
          <w:spacing w:val="-12"/>
          <w:kern w:val="2"/>
          <w:sz w:val="24"/>
          <w:szCs w:val="24"/>
        </w:rPr>
      </w:pPr>
      <w:r w:rsidRPr="007A060F">
        <w:rPr>
          <w:rFonts w:ascii="宋体" w:hAnsi="宋体" w:hint="eastAsia"/>
          <w:spacing w:val="-12"/>
          <w:kern w:val="2"/>
          <w:sz w:val="24"/>
          <w:szCs w:val="24"/>
        </w:rPr>
        <w:t>8、卖方应为买方提供免费仪器的校准、巡检、维护保养。校准周期：每半年提供一次精密度校验，并出具校准报告。</w:t>
      </w:r>
    </w:p>
    <w:p w14:paraId="1DD8806A" w14:textId="77777777" w:rsidR="00C83D4A" w:rsidRPr="007A060F" w:rsidRDefault="00C83D4A" w:rsidP="00C83D4A">
      <w:pPr>
        <w:pStyle w:val="p15"/>
        <w:spacing w:line="360" w:lineRule="auto"/>
        <w:rPr>
          <w:rFonts w:ascii="宋体" w:hAnsi="宋体" w:hint="eastAsia"/>
          <w:spacing w:val="-12"/>
          <w:kern w:val="2"/>
          <w:sz w:val="24"/>
          <w:szCs w:val="24"/>
        </w:rPr>
      </w:pPr>
      <w:r w:rsidRPr="007A060F">
        <w:rPr>
          <w:rFonts w:ascii="宋体" w:hAnsi="宋体" w:hint="eastAsia"/>
          <w:spacing w:val="-12"/>
          <w:kern w:val="2"/>
          <w:sz w:val="24"/>
          <w:szCs w:val="24"/>
        </w:rPr>
        <w:t>9、本地有常有配件库，国内有固定配件库。</w:t>
      </w:r>
    </w:p>
    <w:p w14:paraId="15C323D9" w14:textId="77777777" w:rsidR="00C83D4A" w:rsidRPr="007A060F" w:rsidRDefault="00C83D4A" w:rsidP="00C83D4A">
      <w:pPr>
        <w:pStyle w:val="p15"/>
        <w:spacing w:line="360" w:lineRule="auto"/>
        <w:rPr>
          <w:rFonts w:ascii="宋体" w:hAnsi="宋体" w:hint="eastAsia"/>
          <w:spacing w:val="-12"/>
          <w:kern w:val="2"/>
          <w:sz w:val="24"/>
          <w:szCs w:val="24"/>
        </w:rPr>
      </w:pPr>
      <w:r w:rsidRPr="007A060F">
        <w:rPr>
          <w:rFonts w:ascii="宋体" w:hAnsi="宋体" w:hint="eastAsia"/>
          <w:spacing w:val="-12"/>
          <w:kern w:val="2"/>
          <w:sz w:val="24"/>
          <w:szCs w:val="24"/>
        </w:rPr>
        <w:t>10、保证设备年运行开机率≥95%（按一年365天计算），否则保修期向后双倍顺延。</w:t>
      </w:r>
    </w:p>
    <w:p w14:paraId="7A42FE4A" w14:textId="77777777" w:rsidR="00C83D4A" w:rsidRPr="007A060F" w:rsidRDefault="00C83D4A" w:rsidP="00C83D4A">
      <w:pPr>
        <w:pStyle w:val="p15"/>
        <w:spacing w:line="360" w:lineRule="auto"/>
        <w:rPr>
          <w:rFonts w:ascii="宋体" w:hAnsi="宋体" w:hint="eastAsia"/>
          <w:spacing w:val="-12"/>
          <w:kern w:val="2"/>
          <w:sz w:val="24"/>
          <w:szCs w:val="24"/>
        </w:rPr>
      </w:pPr>
      <w:r w:rsidRPr="007A060F">
        <w:rPr>
          <w:rFonts w:ascii="宋体" w:hAnsi="宋体" w:hint="eastAsia"/>
          <w:spacing w:val="-12"/>
          <w:kern w:val="2"/>
          <w:sz w:val="24"/>
          <w:szCs w:val="24"/>
        </w:rPr>
        <w:t>11、备件送达时间：国内＜3天，国外＜10天，设备停产后备件供应＞10年。</w:t>
      </w:r>
    </w:p>
    <w:p w14:paraId="77226181" w14:textId="77777777" w:rsidR="00C83D4A" w:rsidRPr="007A060F" w:rsidRDefault="00C83D4A" w:rsidP="00C83D4A">
      <w:pPr>
        <w:pStyle w:val="p15"/>
        <w:spacing w:line="360" w:lineRule="auto"/>
        <w:rPr>
          <w:rFonts w:ascii="宋体" w:hAnsi="宋体" w:hint="eastAsia"/>
          <w:spacing w:val="-12"/>
          <w:kern w:val="2"/>
          <w:sz w:val="24"/>
          <w:szCs w:val="24"/>
        </w:rPr>
      </w:pPr>
      <w:r w:rsidRPr="007A060F">
        <w:rPr>
          <w:rFonts w:ascii="宋体" w:hAnsi="宋体" w:hint="eastAsia"/>
          <w:spacing w:val="-12"/>
          <w:kern w:val="2"/>
          <w:sz w:val="24"/>
          <w:szCs w:val="24"/>
        </w:rPr>
        <w:t>12、定期回访1次/半年。</w:t>
      </w:r>
    </w:p>
    <w:p w14:paraId="7D037F2E" w14:textId="77777777" w:rsidR="00C83D4A" w:rsidRPr="007A060F" w:rsidRDefault="00C83D4A" w:rsidP="00C83D4A">
      <w:pPr>
        <w:pStyle w:val="p15"/>
        <w:spacing w:line="360" w:lineRule="auto"/>
        <w:rPr>
          <w:rFonts w:ascii="宋体" w:hAnsi="宋体" w:hint="eastAsia"/>
          <w:spacing w:val="-12"/>
          <w:kern w:val="2"/>
          <w:sz w:val="24"/>
          <w:szCs w:val="24"/>
        </w:rPr>
      </w:pPr>
      <w:r w:rsidRPr="007A060F">
        <w:rPr>
          <w:rFonts w:ascii="宋体" w:hAnsi="宋体" w:hint="eastAsia"/>
          <w:spacing w:val="-12"/>
          <w:kern w:val="2"/>
          <w:sz w:val="24"/>
          <w:szCs w:val="24"/>
        </w:rPr>
        <w:t>13、提供设备操作及维修手册。</w:t>
      </w:r>
    </w:p>
    <w:p w14:paraId="409F8BB1" w14:textId="77777777" w:rsidR="009E4D1E" w:rsidRPr="00C83D4A" w:rsidRDefault="009E4D1E">
      <w:pPr>
        <w:spacing w:line="245" w:lineRule="auto"/>
      </w:pPr>
    </w:p>
    <w:p w14:paraId="43BEDF84" w14:textId="77777777" w:rsidR="009E4D1E" w:rsidRDefault="009E4D1E">
      <w:pPr>
        <w:spacing w:line="245" w:lineRule="auto"/>
      </w:pPr>
    </w:p>
    <w:p w14:paraId="0C91991B" w14:textId="77777777" w:rsidR="009E4D1E" w:rsidRDefault="009E4D1E">
      <w:pPr>
        <w:spacing w:line="245" w:lineRule="auto"/>
      </w:pPr>
    </w:p>
    <w:p w14:paraId="48AB6598" w14:textId="77777777" w:rsidR="009E4D1E" w:rsidRDefault="009E4D1E">
      <w:pPr>
        <w:spacing w:line="245" w:lineRule="auto"/>
      </w:pPr>
    </w:p>
    <w:p w14:paraId="72654850" w14:textId="77777777" w:rsidR="009E4D1E" w:rsidRDefault="009E4D1E">
      <w:pPr>
        <w:spacing w:line="245" w:lineRule="auto"/>
      </w:pPr>
    </w:p>
    <w:p w14:paraId="32942BEF" w14:textId="77777777" w:rsidR="009E4D1E" w:rsidRDefault="009E4D1E">
      <w:pPr>
        <w:spacing w:line="245" w:lineRule="auto"/>
      </w:pPr>
    </w:p>
    <w:p w14:paraId="796647DD" w14:textId="77777777" w:rsidR="009E4D1E" w:rsidRDefault="009E4D1E">
      <w:pPr>
        <w:spacing w:line="245" w:lineRule="auto"/>
      </w:pPr>
    </w:p>
    <w:p w14:paraId="63DFD388" w14:textId="77777777" w:rsidR="009E4D1E" w:rsidRDefault="009E4D1E">
      <w:pPr>
        <w:spacing w:line="245" w:lineRule="auto"/>
      </w:pPr>
    </w:p>
    <w:p w14:paraId="1CC2F820" w14:textId="77777777" w:rsidR="009E4D1E" w:rsidRDefault="009E4D1E">
      <w:pPr>
        <w:spacing w:line="245" w:lineRule="auto"/>
      </w:pPr>
    </w:p>
    <w:p w14:paraId="7EB5B6CB" w14:textId="77777777" w:rsidR="009E4D1E" w:rsidRDefault="009E4D1E">
      <w:pPr>
        <w:spacing w:line="245" w:lineRule="auto"/>
      </w:pPr>
    </w:p>
    <w:p w14:paraId="1C327B6A" w14:textId="77777777" w:rsidR="009E4D1E" w:rsidRDefault="009E4D1E">
      <w:pPr>
        <w:spacing w:line="245" w:lineRule="auto"/>
      </w:pPr>
    </w:p>
    <w:p w14:paraId="57B55A1D" w14:textId="77777777" w:rsidR="009E4D1E" w:rsidRDefault="009E4D1E">
      <w:pPr>
        <w:spacing w:line="245" w:lineRule="auto"/>
      </w:pPr>
    </w:p>
    <w:p w14:paraId="634EE4BF" w14:textId="77777777" w:rsidR="009E4D1E" w:rsidRDefault="009E4D1E">
      <w:pPr>
        <w:rPr>
          <w:rFonts w:ascii="宋体" w:eastAsia="宋体" w:hAnsi="宋体" w:cs="宋体" w:hint="eastAsia"/>
          <w:sz w:val="24"/>
          <w:szCs w:val="24"/>
        </w:rPr>
        <w:sectPr w:rsidR="009E4D1E">
          <w:headerReference w:type="default" r:id="rId48"/>
          <w:footerReference w:type="default" r:id="rId49"/>
          <w:pgSz w:w="11907" w:h="16840"/>
          <w:pgMar w:top="1344" w:right="1298" w:bottom="1344" w:left="1247" w:header="878" w:footer="884" w:gutter="0"/>
          <w:cols w:space="0"/>
        </w:sectPr>
      </w:pPr>
    </w:p>
    <w:p w14:paraId="64AA67E6" w14:textId="77777777" w:rsidR="009E4D1E" w:rsidRDefault="00EA661D">
      <w:pPr>
        <w:spacing w:before="353" w:line="219" w:lineRule="auto"/>
        <w:ind w:left="2654"/>
        <w:outlineLvl w:val="0"/>
        <w:rPr>
          <w:rFonts w:ascii="宋体" w:eastAsia="宋体" w:hAnsi="宋体" w:cs="宋体" w:hint="eastAsia"/>
          <w:sz w:val="36"/>
          <w:szCs w:val="36"/>
        </w:rPr>
      </w:pPr>
      <w:bookmarkStart w:id="147" w:name="_Toc15479"/>
      <w:r>
        <w:rPr>
          <w:rFonts w:ascii="宋体" w:eastAsia="宋体" w:hAnsi="宋体" w:cs="宋体"/>
          <w:spacing w:val="-1"/>
          <w:sz w:val="36"/>
          <w:szCs w:val="36"/>
          <w14:textOutline w14:w="2311" w14:cap="flat" w14:cmpd="sng" w14:algn="ctr">
            <w14:solidFill>
              <w14:srgbClr w14:val="000000"/>
            </w14:solidFill>
            <w14:prstDash w14:val="solid"/>
            <w14:miter w14:lim="0"/>
          </w14:textOutline>
        </w:rPr>
        <w:lastRenderedPageBreak/>
        <w:t>第七</w:t>
      </w:r>
      <w:r>
        <w:rPr>
          <w:rFonts w:ascii="宋体" w:eastAsia="宋体" w:hAnsi="宋体" w:cs="宋体"/>
          <w:sz w:val="36"/>
          <w:szCs w:val="36"/>
          <w14:textOutline w14:w="2311" w14:cap="flat" w14:cmpd="sng" w14:algn="ctr">
            <w14:solidFill>
              <w14:srgbClr w14:val="000000"/>
            </w14:solidFill>
            <w14:prstDash w14:val="solid"/>
            <w14:miter w14:lim="0"/>
          </w14:textOutline>
        </w:rPr>
        <w:t>章</w:t>
      </w:r>
      <w:r>
        <w:rPr>
          <w:rFonts w:ascii="宋体" w:eastAsia="宋体" w:hAnsi="宋体" w:cs="宋体"/>
          <w:sz w:val="36"/>
          <w:szCs w:val="36"/>
        </w:rPr>
        <w:t xml:space="preserve">   </w:t>
      </w:r>
      <w:r>
        <w:rPr>
          <w:rFonts w:ascii="宋体" w:eastAsia="宋体" w:hAnsi="宋体" w:cs="宋体"/>
          <w:sz w:val="36"/>
          <w:szCs w:val="36"/>
          <w14:textOutline w14:w="2311" w14:cap="flat" w14:cmpd="sng" w14:algn="ctr">
            <w14:solidFill>
              <w14:srgbClr w14:val="000000"/>
            </w14:solidFill>
            <w14:prstDash w14:val="solid"/>
            <w14:miter w14:lim="0"/>
          </w14:textOutline>
        </w:rPr>
        <w:t>投标文件格式</w:t>
      </w:r>
      <w:bookmarkEnd w:id="147"/>
    </w:p>
    <w:p w14:paraId="7860CDB3" w14:textId="77777777" w:rsidR="009E4D1E" w:rsidRDefault="009E4D1E">
      <w:pPr>
        <w:spacing w:line="252" w:lineRule="auto"/>
      </w:pPr>
    </w:p>
    <w:p w14:paraId="34C0427D" w14:textId="77777777" w:rsidR="009E4D1E" w:rsidRDefault="009E4D1E">
      <w:pPr>
        <w:spacing w:line="252" w:lineRule="auto"/>
      </w:pPr>
    </w:p>
    <w:p w14:paraId="4EC395FE" w14:textId="77777777" w:rsidR="009E4D1E" w:rsidRDefault="009E4D1E">
      <w:pPr>
        <w:spacing w:line="252" w:lineRule="auto"/>
      </w:pPr>
    </w:p>
    <w:p w14:paraId="405E1048" w14:textId="77777777" w:rsidR="009E4D1E" w:rsidRDefault="009E4D1E">
      <w:pPr>
        <w:spacing w:line="253" w:lineRule="auto"/>
      </w:pPr>
    </w:p>
    <w:p w14:paraId="73A38048" w14:textId="77777777" w:rsidR="009E4D1E" w:rsidRDefault="00EA661D">
      <w:pPr>
        <w:spacing w:before="78" w:line="220" w:lineRule="auto"/>
        <w:ind w:left="154"/>
        <w:outlineLvl w:val="1"/>
        <w:rPr>
          <w:rFonts w:ascii="宋体" w:eastAsia="宋体" w:hAnsi="宋体" w:cs="宋体" w:hint="eastAsia"/>
          <w:sz w:val="24"/>
          <w:szCs w:val="24"/>
        </w:rPr>
      </w:pPr>
      <w:bookmarkStart w:id="148" w:name="_Toc3615"/>
      <w:r>
        <w:rPr>
          <w:rFonts w:ascii="宋体" w:eastAsia="宋体" w:hAnsi="宋体" w:cs="宋体" w:hint="eastAsia"/>
          <w:spacing w:val="-1"/>
          <w:sz w:val="24"/>
          <w:szCs w:val="24"/>
          <w14:textOutline w14:w="1536" w14:cap="flat" w14:cmpd="sng" w14:algn="ctr">
            <w14:solidFill>
              <w14:srgbClr w14:val="000000"/>
            </w14:solidFill>
            <w14:prstDash w14:val="solid"/>
            <w14:miter w14:lim="0"/>
          </w14:textOutline>
        </w:rPr>
        <w:t>投标人编制</w:t>
      </w:r>
      <w:r>
        <w:rPr>
          <w:rFonts w:ascii="宋体" w:eastAsia="宋体" w:hAnsi="宋体" w:cs="宋体" w:hint="eastAsia"/>
          <w:sz w:val="24"/>
          <w:szCs w:val="24"/>
          <w14:textOutline w14:w="1536" w14:cap="flat" w14:cmpd="sng" w14:algn="ctr">
            <w14:solidFill>
              <w14:srgbClr w14:val="000000"/>
            </w14:solidFill>
            <w14:prstDash w14:val="solid"/>
            <w14:miter w14:lim="0"/>
          </w14:textOutline>
        </w:rPr>
        <w:t>文件须知</w:t>
      </w:r>
      <w:bookmarkEnd w:id="148"/>
    </w:p>
    <w:p w14:paraId="627D3A19" w14:textId="77777777" w:rsidR="009E4D1E" w:rsidRDefault="00EA661D">
      <w:pPr>
        <w:spacing w:before="181" w:line="313" w:lineRule="auto"/>
        <w:ind w:left="150" w:right="1" w:firstLine="18"/>
        <w:rPr>
          <w:rFonts w:ascii="宋体" w:eastAsia="宋体" w:hAnsi="宋体" w:cs="宋体" w:hint="eastAsia"/>
          <w:sz w:val="24"/>
          <w:szCs w:val="24"/>
        </w:rPr>
      </w:pPr>
      <w:r>
        <w:rPr>
          <w:rFonts w:ascii="宋体" w:eastAsia="宋体" w:hAnsi="宋体" w:cs="宋体" w:hint="eastAsia"/>
          <w:spacing w:val="12"/>
          <w:sz w:val="24"/>
          <w:szCs w:val="24"/>
        </w:rPr>
        <w:t>1、投</w:t>
      </w:r>
      <w:r>
        <w:rPr>
          <w:rFonts w:ascii="宋体" w:eastAsia="宋体" w:hAnsi="宋体" w:cs="宋体" w:hint="eastAsia"/>
          <w:spacing w:val="10"/>
          <w:sz w:val="24"/>
          <w:szCs w:val="24"/>
        </w:rPr>
        <w:t>标</w:t>
      </w:r>
      <w:r>
        <w:rPr>
          <w:rFonts w:ascii="宋体" w:eastAsia="宋体" w:hAnsi="宋体" w:cs="宋体" w:hint="eastAsia"/>
          <w:spacing w:val="6"/>
          <w:sz w:val="24"/>
          <w:szCs w:val="24"/>
        </w:rPr>
        <w:t>人按照本部分的顺序编制投标文件(资格证明文件)、投标文件(商务技术文</w:t>
      </w:r>
      <w:r>
        <w:rPr>
          <w:rFonts w:ascii="宋体" w:eastAsia="宋体" w:hAnsi="宋体" w:cs="宋体" w:hint="eastAsia"/>
          <w:sz w:val="24"/>
          <w:szCs w:val="24"/>
        </w:rPr>
        <w:t xml:space="preserve"> </w:t>
      </w:r>
      <w:r>
        <w:rPr>
          <w:rFonts w:ascii="宋体" w:eastAsia="宋体" w:hAnsi="宋体" w:cs="宋体" w:hint="eastAsia"/>
          <w:spacing w:val="-4"/>
          <w:sz w:val="24"/>
          <w:szCs w:val="24"/>
        </w:rPr>
        <w:t>件)，编制</w:t>
      </w:r>
      <w:r>
        <w:rPr>
          <w:rFonts w:ascii="宋体" w:eastAsia="宋体" w:hAnsi="宋体" w:cs="宋体" w:hint="eastAsia"/>
          <w:spacing w:val="-3"/>
          <w:sz w:val="24"/>
          <w:szCs w:val="24"/>
        </w:rPr>
        <w:t>中</w:t>
      </w:r>
      <w:r>
        <w:rPr>
          <w:rFonts w:ascii="宋体" w:eastAsia="宋体" w:hAnsi="宋体" w:cs="宋体" w:hint="eastAsia"/>
          <w:spacing w:val="-2"/>
          <w:sz w:val="24"/>
          <w:szCs w:val="24"/>
        </w:rPr>
        <w:t>涉及格式资料的，应按照本部</w:t>
      </w:r>
      <w:proofErr w:type="gramStart"/>
      <w:r>
        <w:rPr>
          <w:rFonts w:ascii="宋体" w:eastAsia="宋体" w:hAnsi="宋体" w:cs="宋体" w:hint="eastAsia"/>
          <w:spacing w:val="-2"/>
          <w:sz w:val="24"/>
          <w:szCs w:val="24"/>
        </w:rPr>
        <w:t>分提供</w:t>
      </w:r>
      <w:proofErr w:type="gramEnd"/>
      <w:r>
        <w:rPr>
          <w:rFonts w:ascii="宋体" w:eastAsia="宋体" w:hAnsi="宋体" w:cs="宋体" w:hint="eastAsia"/>
          <w:spacing w:val="-2"/>
          <w:sz w:val="24"/>
          <w:szCs w:val="24"/>
        </w:rPr>
        <w:t>的内容和格式(所有表格的格式可扩</w:t>
      </w:r>
      <w:r>
        <w:rPr>
          <w:rFonts w:ascii="宋体" w:eastAsia="宋体" w:hAnsi="宋体" w:cs="宋体" w:hint="eastAsia"/>
          <w:sz w:val="24"/>
          <w:szCs w:val="24"/>
        </w:rPr>
        <w:t xml:space="preserve"> </w:t>
      </w:r>
      <w:r>
        <w:rPr>
          <w:rFonts w:ascii="宋体" w:eastAsia="宋体" w:hAnsi="宋体" w:cs="宋体" w:hint="eastAsia"/>
          <w:spacing w:val="11"/>
          <w:sz w:val="24"/>
          <w:szCs w:val="24"/>
        </w:rPr>
        <w:t>展)填写提交。</w:t>
      </w:r>
    </w:p>
    <w:p w14:paraId="792AB94E" w14:textId="77777777" w:rsidR="009E4D1E" w:rsidRDefault="00EA661D">
      <w:pPr>
        <w:spacing w:line="324" w:lineRule="auto"/>
        <w:ind w:left="150" w:firstLine="9"/>
        <w:rPr>
          <w:rFonts w:ascii="宋体" w:eastAsia="宋体" w:hAnsi="宋体" w:cs="宋体" w:hint="eastAsia"/>
          <w:sz w:val="24"/>
          <w:szCs w:val="24"/>
        </w:rPr>
      </w:pPr>
      <w:r>
        <w:rPr>
          <w:rFonts w:ascii="宋体" w:eastAsia="宋体" w:hAnsi="宋体" w:cs="宋体" w:hint="eastAsia"/>
          <w:spacing w:val="-6"/>
          <w:sz w:val="24"/>
          <w:szCs w:val="24"/>
        </w:rPr>
        <w:t>2、对于招标文</w:t>
      </w:r>
      <w:r>
        <w:rPr>
          <w:rFonts w:ascii="宋体" w:eastAsia="宋体" w:hAnsi="宋体" w:cs="宋体" w:hint="eastAsia"/>
          <w:spacing w:val="-3"/>
          <w:sz w:val="24"/>
          <w:szCs w:val="24"/>
        </w:rPr>
        <w:t>件中标记了“实质性格式”文件的，投标人不得改变格式中给定的文字所</w:t>
      </w:r>
      <w:r>
        <w:rPr>
          <w:rFonts w:ascii="宋体" w:eastAsia="宋体" w:hAnsi="宋体" w:cs="宋体" w:hint="eastAsia"/>
          <w:sz w:val="24"/>
          <w:szCs w:val="24"/>
        </w:rPr>
        <w:t xml:space="preserve"> </w:t>
      </w:r>
      <w:r>
        <w:rPr>
          <w:rFonts w:ascii="宋体" w:eastAsia="宋体" w:hAnsi="宋体" w:cs="宋体" w:hint="eastAsia"/>
          <w:spacing w:val="2"/>
          <w:sz w:val="24"/>
          <w:szCs w:val="24"/>
        </w:rPr>
        <w:t>表达的含义</w:t>
      </w:r>
      <w:r>
        <w:rPr>
          <w:rFonts w:ascii="宋体" w:eastAsia="宋体" w:hAnsi="宋体" w:cs="宋体" w:hint="eastAsia"/>
          <w:spacing w:val="1"/>
          <w:sz w:val="24"/>
          <w:szCs w:val="24"/>
        </w:rPr>
        <w:t>，不得删减格式中的实质性内容，不得自行添加与格式中给定的文字内容</w:t>
      </w:r>
      <w:r>
        <w:rPr>
          <w:rFonts w:ascii="宋体" w:eastAsia="宋体" w:hAnsi="宋体" w:cs="宋体" w:hint="eastAsia"/>
          <w:sz w:val="24"/>
          <w:szCs w:val="24"/>
        </w:rPr>
        <w:t xml:space="preserve"> </w:t>
      </w:r>
      <w:r>
        <w:rPr>
          <w:rFonts w:ascii="宋体" w:eastAsia="宋体" w:hAnsi="宋体" w:cs="宋体" w:hint="eastAsia"/>
          <w:spacing w:val="-2"/>
          <w:sz w:val="24"/>
          <w:szCs w:val="24"/>
        </w:rPr>
        <w:t>相矛盾的内容，不得对应当填写的空格不填写或</w:t>
      </w:r>
      <w:proofErr w:type="gramStart"/>
      <w:r>
        <w:rPr>
          <w:rFonts w:ascii="宋体" w:eastAsia="宋体" w:hAnsi="宋体" w:cs="宋体" w:hint="eastAsia"/>
          <w:spacing w:val="-2"/>
          <w:sz w:val="24"/>
          <w:szCs w:val="24"/>
        </w:rPr>
        <w:t>不</w:t>
      </w:r>
      <w:proofErr w:type="gramEnd"/>
      <w:r>
        <w:rPr>
          <w:rFonts w:ascii="宋体" w:eastAsia="宋体" w:hAnsi="宋体" w:cs="宋体" w:hint="eastAsia"/>
          <w:spacing w:val="-2"/>
          <w:sz w:val="24"/>
          <w:szCs w:val="24"/>
        </w:rPr>
        <w:t>实质性响应，否则</w:t>
      </w:r>
      <w:r>
        <w:rPr>
          <w:rFonts w:ascii="宋体" w:eastAsia="宋体" w:hAnsi="宋体" w:cs="宋体" w:hint="eastAsia"/>
          <w:spacing w:val="-2"/>
          <w:sz w:val="24"/>
          <w:szCs w:val="24"/>
          <w14:textOutline w14:w="1536" w14:cap="flat" w14:cmpd="sng" w14:algn="ctr">
            <w14:solidFill>
              <w14:srgbClr w14:val="000000"/>
            </w14:solidFill>
            <w14:prstDash w14:val="solid"/>
            <w14:miter w14:lim="0"/>
          </w14:textOutline>
        </w:rPr>
        <w:t>投标无效</w:t>
      </w:r>
      <w:r>
        <w:rPr>
          <w:rFonts w:ascii="宋体" w:eastAsia="宋体" w:hAnsi="宋体" w:cs="宋体" w:hint="eastAsia"/>
          <w:spacing w:val="-2"/>
          <w:sz w:val="24"/>
          <w:szCs w:val="24"/>
        </w:rPr>
        <w:t>。未标</w:t>
      </w:r>
      <w:r>
        <w:rPr>
          <w:rFonts w:ascii="宋体" w:eastAsia="宋体" w:hAnsi="宋体" w:cs="宋体" w:hint="eastAsia"/>
          <w:sz w:val="24"/>
          <w:szCs w:val="24"/>
        </w:rPr>
        <w:t xml:space="preserve"> </w:t>
      </w:r>
      <w:r>
        <w:rPr>
          <w:rFonts w:ascii="宋体" w:eastAsia="宋体" w:hAnsi="宋体" w:cs="宋体" w:hint="eastAsia"/>
          <w:spacing w:val="2"/>
          <w:sz w:val="24"/>
          <w:szCs w:val="24"/>
        </w:rPr>
        <w:t>记“实质性格式”的文件</w:t>
      </w:r>
      <w:r>
        <w:rPr>
          <w:rFonts w:ascii="宋体" w:eastAsia="宋体" w:hAnsi="宋体" w:cs="宋体" w:hint="eastAsia"/>
          <w:spacing w:val="1"/>
          <w:sz w:val="24"/>
          <w:szCs w:val="24"/>
        </w:rPr>
        <w:t>和招标文件未提供格式的内容，可由投标人自行编写。</w:t>
      </w:r>
    </w:p>
    <w:p w14:paraId="7713D893" w14:textId="77777777" w:rsidR="009E4D1E" w:rsidRDefault="00EA661D">
      <w:pPr>
        <w:spacing w:line="219" w:lineRule="auto"/>
        <w:ind w:left="160"/>
        <w:rPr>
          <w:rFonts w:ascii="宋体" w:eastAsia="宋体" w:hAnsi="宋体" w:cs="宋体" w:hint="eastAsia"/>
          <w:sz w:val="24"/>
          <w:szCs w:val="24"/>
        </w:rPr>
      </w:pPr>
      <w:r>
        <w:rPr>
          <w:rFonts w:ascii="宋体" w:eastAsia="宋体" w:hAnsi="宋体" w:cs="宋体" w:hint="eastAsia"/>
          <w:spacing w:val="-2"/>
          <w:sz w:val="24"/>
          <w:szCs w:val="24"/>
        </w:rPr>
        <w:t>3</w:t>
      </w:r>
      <w:r>
        <w:rPr>
          <w:rFonts w:ascii="宋体" w:eastAsia="宋体" w:hAnsi="宋体" w:cs="宋体" w:hint="eastAsia"/>
          <w:spacing w:val="-1"/>
          <w:sz w:val="24"/>
          <w:szCs w:val="24"/>
        </w:rPr>
        <w:t>、全部声明和问题的回答及所附材料必须是真实的、准确的和完整的。</w:t>
      </w:r>
    </w:p>
    <w:p w14:paraId="4F686754" w14:textId="77777777" w:rsidR="009E4D1E" w:rsidRDefault="009E4D1E">
      <w:pPr>
        <w:rPr>
          <w:rFonts w:ascii="宋体" w:eastAsia="宋体" w:hAnsi="宋体" w:cs="宋体" w:hint="eastAsia"/>
          <w:sz w:val="24"/>
          <w:szCs w:val="24"/>
        </w:rPr>
        <w:sectPr w:rsidR="009E4D1E">
          <w:headerReference w:type="default" r:id="rId50"/>
          <w:footerReference w:type="default" r:id="rId51"/>
          <w:pgSz w:w="11907" w:h="16840"/>
          <w:pgMar w:top="1344" w:right="1298" w:bottom="1344" w:left="1247" w:header="878" w:footer="884" w:gutter="0"/>
          <w:cols w:space="0"/>
        </w:sectPr>
      </w:pPr>
    </w:p>
    <w:p w14:paraId="7350D8F4" w14:textId="77777777" w:rsidR="009E4D1E" w:rsidRDefault="009E4D1E">
      <w:pPr>
        <w:spacing w:line="256" w:lineRule="auto"/>
      </w:pPr>
    </w:p>
    <w:p w14:paraId="7FA007DE" w14:textId="77777777" w:rsidR="009E4D1E" w:rsidRDefault="00EA661D">
      <w:pPr>
        <w:spacing w:before="78" w:line="220" w:lineRule="auto"/>
        <w:ind w:left="13"/>
        <w:outlineLvl w:val="1"/>
        <w:rPr>
          <w:rFonts w:ascii="宋体" w:eastAsia="宋体" w:hAnsi="宋体" w:cs="宋体" w:hint="eastAsia"/>
          <w:sz w:val="24"/>
          <w:szCs w:val="24"/>
        </w:rPr>
      </w:pPr>
      <w:bookmarkStart w:id="149" w:name="_Toc14084"/>
      <w:proofErr w:type="gramStart"/>
      <w:r>
        <w:rPr>
          <w:rFonts w:ascii="宋体" w:eastAsia="宋体" w:hAnsi="宋体" w:cs="宋体"/>
          <w:spacing w:val="-14"/>
          <w:sz w:val="24"/>
          <w:szCs w:val="24"/>
          <w14:textOutline w14:w="1536" w14:cap="flat" w14:cmpd="sng" w14:algn="ctr">
            <w14:solidFill>
              <w14:srgbClr w14:val="000000"/>
            </w14:solidFill>
            <w14:prstDash w14:val="solid"/>
            <w14:miter w14:lim="0"/>
          </w14:textOutline>
        </w:rPr>
        <w:t>一</w:t>
      </w:r>
      <w:proofErr w:type="gramEnd"/>
      <w:r>
        <w:rPr>
          <w:rFonts w:ascii="宋体" w:eastAsia="宋体" w:hAnsi="宋体" w:cs="宋体"/>
          <w:spacing w:val="-52"/>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w:t>
      </w:r>
      <w:r>
        <w:rPr>
          <w:rFonts w:ascii="宋体" w:eastAsia="宋体" w:hAnsi="宋体" w:cs="宋体"/>
          <w:spacing w:val="-60"/>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资</w:t>
      </w:r>
      <w:r>
        <w:rPr>
          <w:rFonts w:ascii="宋体" w:eastAsia="宋体" w:hAnsi="宋体" w:cs="宋体"/>
          <w:spacing w:val="-70"/>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格</w:t>
      </w:r>
      <w:r>
        <w:rPr>
          <w:rFonts w:ascii="宋体" w:eastAsia="宋体" w:hAnsi="宋体" w:cs="宋体"/>
          <w:spacing w:val="-69"/>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证</w:t>
      </w:r>
      <w:r>
        <w:rPr>
          <w:rFonts w:ascii="宋体" w:eastAsia="宋体" w:hAnsi="宋体" w:cs="宋体"/>
          <w:spacing w:val="-48"/>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明</w:t>
      </w:r>
      <w:r>
        <w:rPr>
          <w:rFonts w:ascii="宋体" w:eastAsia="宋体" w:hAnsi="宋体" w:cs="宋体"/>
          <w:spacing w:val="-68"/>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文</w:t>
      </w:r>
      <w:r>
        <w:rPr>
          <w:rFonts w:ascii="宋体" w:eastAsia="宋体" w:hAnsi="宋体" w:cs="宋体"/>
          <w:spacing w:val="-70"/>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件</w:t>
      </w:r>
      <w:r>
        <w:rPr>
          <w:rFonts w:ascii="宋体" w:eastAsia="宋体" w:hAnsi="宋体" w:cs="宋体"/>
          <w:spacing w:val="-70"/>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格</w:t>
      </w:r>
      <w:r>
        <w:rPr>
          <w:rFonts w:ascii="宋体" w:eastAsia="宋体" w:hAnsi="宋体" w:cs="宋体"/>
          <w:spacing w:val="-63"/>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式</w:t>
      </w:r>
      <w:bookmarkEnd w:id="149"/>
    </w:p>
    <w:p w14:paraId="395AB9F9" w14:textId="77777777" w:rsidR="009E4D1E" w:rsidRDefault="009E4D1E">
      <w:pPr>
        <w:spacing w:line="267" w:lineRule="auto"/>
      </w:pPr>
    </w:p>
    <w:p w14:paraId="689D55B4" w14:textId="77777777" w:rsidR="009E4D1E" w:rsidRDefault="00EA661D">
      <w:pPr>
        <w:spacing w:before="78" w:line="220" w:lineRule="auto"/>
        <w:ind w:left="12"/>
        <w:outlineLvl w:val="2"/>
        <w:rPr>
          <w:rFonts w:ascii="宋体" w:eastAsia="宋体" w:hAnsi="宋体" w:cs="宋体" w:hint="eastAsia"/>
          <w:sz w:val="24"/>
          <w:szCs w:val="24"/>
        </w:rPr>
      </w:pPr>
      <w:bookmarkStart w:id="150" w:name="_Toc6506"/>
      <w:r>
        <w:rPr>
          <w:rFonts w:ascii="宋体" w:eastAsia="宋体" w:hAnsi="宋体" w:cs="宋体"/>
          <w:spacing w:val="-27"/>
          <w:sz w:val="24"/>
          <w:szCs w:val="24"/>
          <w14:textOutline w14:w="1536" w14:cap="flat" w14:cmpd="sng" w14:algn="ctr">
            <w14:solidFill>
              <w14:srgbClr w14:val="000000"/>
            </w14:solidFill>
            <w14:prstDash w14:val="solid"/>
            <w14:miter w14:lim="0"/>
          </w14:textOutline>
        </w:rPr>
        <w:t>投</w:t>
      </w:r>
      <w:r>
        <w:rPr>
          <w:rFonts w:ascii="宋体" w:eastAsia="宋体" w:hAnsi="宋体" w:cs="宋体"/>
          <w:spacing w:val="-14"/>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标</w:t>
      </w:r>
      <w:r>
        <w:rPr>
          <w:rFonts w:ascii="宋体" w:eastAsia="宋体" w:hAnsi="宋体" w:cs="宋体"/>
          <w:spacing w:val="-14"/>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文</w:t>
      </w:r>
      <w:r>
        <w:rPr>
          <w:rFonts w:ascii="宋体" w:eastAsia="宋体" w:hAnsi="宋体" w:cs="宋体"/>
          <w:spacing w:val="-14"/>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件</w:t>
      </w:r>
      <w:r>
        <w:rPr>
          <w:rFonts w:ascii="宋体" w:eastAsia="宋体" w:hAnsi="宋体" w:cs="宋体"/>
          <w:spacing w:val="-14"/>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(资</w:t>
      </w:r>
      <w:r>
        <w:rPr>
          <w:rFonts w:ascii="宋体" w:eastAsia="宋体" w:hAnsi="宋体" w:cs="宋体"/>
          <w:spacing w:val="-14"/>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格</w:t>
      </w:r>
      <w:r>
        <w:rPr>
          <w:rFonts w:ascii="宋体" w:eastAsia="宋体" w:hAnsi="宋体" w:cs="宋体"/>
          <w:spacing w:val="-14"/>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证</w:t>
      </w:r>
      <w:r>
        <w:rPr>
          <w:rFonts w:ascii="宋体" w:eastAsia="宋体" w:hAnsi="宋体" w:cs="宋体"/>
          <w:spacing w:val="-14"/>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明</w:t>
      </w:r>
      <w:r>
        <w:rPr>
          <w:rFonts w:ascii="宋体" w:eastAsia="宋体" w:hAnsi="宋体" w:cs="宋体"/>
          <w:spacing w:val="-14"/>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文</w:t>
      </w:r>
      <w:r>
        <w:rPr>
          <w:rFonts w:ascii="宋体" w:eastAsia="宋体" w:hAnsi="宋体" w:cs="宋体"/>
          <w:spacing w:val="-14"/>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件)</w:t>
      </w:r>
      <w:r>
        <w:rPr>
          <w:rFonts w:ascii="宋体" w:eastAsia="宋体" w:hAnsi="宋体" w:cs="宋体"/>
          <w:spacing w:val="-14"/>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封面(非实质性格式)</w:t>
      </w:r>
      <w:bookmarkEnd w:id="150"/>
    </w:p>
    <w:p w14:paraId="76EDC8D5" w14:textId="77777777" w:rsidR="009E4D1E" w:rsidRDefault="009E4D1E">
      <w:pPr>
        <w:spacing w:before="360" w:line="220" w:lineRule="auto"/>
        <w:ind w:left="1843"/>
        <w:rPr>
          <w:rFonts w:ascii="宋体" w:eastAsia="宋体" w:hAnsi="宋体" w:cs="宋体" w:hint="eastAsia"/>
          <w:spacing w:val="103"/>
          <w:sz w:val="84"/>
          <w:szCs w:val="84"/>
          <w14:textOutline w14:w="5384" w14:cap="flat" w14:cmpd="sng" w14:algn="ctr">
            <w14:solidFill>
              <w14:srgbClr w14:val="000000"/>
            </w14:solidFill>
            <w14:prstDash w14:val="solid"/>
            <w14:miter w14:lim="0"/>
          </w14:textOutline>
        </w:rPr>
      </w:pPr>
    </w:p>
    <w:p w14:paraId="1B3E898B" w14:textId="77777777" w:rsidR="009E4D1E" w:rsidRDefault="00EA661D">
      <w:pPr>
        <w:spacing w:before="360" w:line="220" w:lineRule="auto"/>
        <w:ind w:left="1843"/>
        <w:rPr>
          <w:rFonts w:ascii="宋体" w:eastAsia="宋体" w:hAnsi="宋体" w:cs="宋体" w:hint="eastAsia"/>
          <w:sz w:val="84"/>
          <w:szCs w:val="84"/>
        </w:rPr>
      </w:pPr>
      <w:r>
        <w:rPr>
          <w:rFonts w:ascii="宋体" w:eastAsia="宋体" w:hAnsi="宋体" w:cs="宋体"/>
          <w:spacing w:val="103"/>
          <w:sz w:val="84"/>
          <w:szCs w:val="84"/>
          <w14:textOutline w14:w="5384" w14:cap="flat" w14:cmpd="sng" w14:algn="ctr">
            <w14:solidFill>
              <w14:srgbClr w14:val="000000"/>
            </w14:solidFill>
            <w14:prstDash w14:val="solid"/>
            <w14:miter w14:lim="0"/>
          </w14:textOutline>
        </w:rPr>
        <w:t>投</w:t>
      </w:r>
      <w:r>
        <w:rPr>
          <w:rFonts w:ascii="宋体" w:eastAsia="宋体" w:hAnsi="宋体" w:cs="宋体"/>
          <w:spacing w:val="102"/>
          <w:sz w:val="84"/>
          <w:szCs w:val="84"/>
        </w:rPr>
        <w:t xml:space="preserve"> </w:t>
      </w:r>
      <w:r>
        <w:rPr>
          <w:rFonts w:ascii="宋体" w:eastAsia="宋体" w:hAnsi="宋体" w:cs="宋体"/>
          <w:spacing w:val="102"/>
          <w:sz w:val="84"/>
          <w:szCs w:val="84"/>
          <w14:textOutline w14:w="5384" w14:cap="flat" w14:cmpd="sng" w14:algn="ctr">
            <w14:solidFill>
              <w14:srgbClr w14:val="000000"/>
            </w14:solidFill>
            <w14:prstDash w14:val="solid"/>
            <w14:miter w14:lim="0"/>
          </w14:textOutline>
        </w:rPr>
        <w:t>标</w:t>
      </w:r>
      <w:r>
        <w:rPr>
          <w:rFonts w:ascii="宋体" w:eastAsia="宋体" w:hAnsi="宋体" w:cs="宋体"/>
          <w:spacing w:val="102"/>
          <w:sz w:val="84"/>
          <w:szCs w:val="84"/>
        </w:rPr>
        <w:t xml:space="preserve"> </w:t>
      </w:r>
      <w:r>
        <w:rPr>
          <w:rFonts w:ascii="宋体" w:eastAsia="宋体" w:hAnsi="宋体" w:cs="宋体"/>
          <w:spacing w:val="102"/>
          <w:sz w:val="84"/>
          <w:szCs w:val="84"/>
          <w14:textOutline w14:w="5384" w14:cap="flat" w14:cmpd="sng" w14:algn="ctr">
            <w14:solidFill>
              <w14:srgbClr w14:val="000000"/>
            </w14:solidFill>
            <w14:prstDash w14:val="solid"/>
            <w14:miter w14:lim="0"/>
          </w14:textOutline>
        </w:rPr>
        <w:t>文</w:t>
      </w:r>
      <w:r>
        <w:rPr>
          <w:rFonts w:ascii="宋体" w:eastAsia="宋体" w:hAnsi="宋体" w:cs="宋体"/>
          <w:spacing w:val="102"/>
          <w:sz w:val="84"/>
          <w:szCs w:val="84"/>
        </w:rPr>
        <w:t xml:space="preserve"> </w:t>
      </w:r>
      <w:r>
        <w:rPr>
          <w:rFonts w:ascii="宋体" w:eastAsia="宋体" w:hAnsi="宋体" w:cs="宋体"/>
          <w:spacing w:val="102"/>
          <w:sz w:val="84"/>
          <w:szCs w:val="84"/>
          <w14:textOutline w14:w="5384" w14:cap="flat" w14:cmpd="sng" w14:algn="ctr">
            <w14:solidFill>
              <w14:srgbClr w14:val="000000"/>
            </w14:solidFill>
            <w14:prstDash w14:val="solid"/>
            <w14:miter w14:lim="0"/>
          </w14:textOutline>
        </w:rPr>
        <w:t>件</w:t>
      </w:r>
    </w:p>
    <w:p w14:paraId="492F5E35" w14:textId="77777777" w:rsidR="009E4D1E" w:rsidRDefault="00EA661D">
      <w:pPr>
        <w:spacing w:before="39" w:line="220" w:lineRule="auto"/>
        <w:ind w:left="2003"/>
        <w:rPr>
          <w:rFonts w:ascii="宋体" w:eastAsia="宋体" w:hAnsi="宋体" w:cs="宋体" w:hint="eastAsia"/>
          <w:sz w:val="52"/>
          <w:szCs w:val="52"/>
        </w:rPr>
      </w:pPr>
      <w:r>
        <w:rPr>
          <w:rFonts w:ascii="宋体" w:eastAsia="宋体" w:hAnsi="宋体" w:cs="宋体"/>
          <w:spacing w:val="-39"/>
          <w:sz w:val="52"/>
          <w:szCs w:val="52"/>
          <w14:textOutline w14:w="3340" w14:cap="flat" w14:cmpd="sng" w14:algn="ctr">
            <w14:solidFill>
              <w14:srgbClr w14:val="000000"/>
            </w14:solidFill>
            <w14:prstDash w14:val="solid"/>
            <w14:miter w14:lim="0"/>
          </w14:textOutline>
        </w:rPr>
        <w:t>(</w:t>
      </w:r>
      <w:r>
        <w:rPr>
          <w:rFonts w:ascii="宋体" w:eastAsia="宋体" w:hAnsi="宋体" w:cs="宋体"/>
          <w:spacing w:val="-28"/>
          <w:sz w:val="52"/>
          <w:szCs w:val="52"/>
          <w14:textOutline w14:w="3340" w14:cap="flat" w14:cmpd="sng" w14:algn="ctr">
            <w14:solidFill>
              <w14:srgbClr w14:val="000000"/>
            </w14:solidFill>
            <w14:prstDash w14:val="solid"/>
            <w14:miter w14:lim="0"/>
          </w14:textOutline>
        </w:rPr>
        <w:t>资</w:t>
      </w:r>
      <w:r>
        <w:rPr>
          <w:rFonts w:ascii="宋体" w:eastAsia="宋体" w:hAnsi="宋体" w:cs="宋体"/>
          <w:spacing w:val="-28"/>
          <w:sz w:val="52"/>
          <w:szCs w:val="52"/>
        </w:rPr>
        <w:t xml:space="preserve"> </w:t>
      </w:r>
      <w:r>
        <w:rPr>
          <w:rFonts w:ascii="宋体" w:eastAsia="宋体" w:hAnsi="宋体" w:cs="宋体"/>
          <w:spacing w:val="-28"/>
          <w:sz w:val="52"/>
          <w:szCs w:val="52"/>
          <w14:textOutline w14:w="3340" w14:cap="flat" w14:cmpd="sng" w14:algn="ctr">
            <w14:solidFill>
              <w14:srgbClr w14:val="000000"/>
            </w14:solidFill>
            <w14:prstDash w14:val="solid"/>
            <w14:miter w14:lim="0"/>
          </w14:textOutline>
        </w:rPr>
        <w:t>格</w:t>
      </w:r>
      <w:r>
        <w:rPr>
          <w:rFonts w:ascii="宋体" w:eastAsia="宋体" w:hAnsi="宋体" w:cs="宋体"/>
          <w:spacing w:val="-28"/>
          <w:sz w:val="52"/>
          <w:szCs w:val="52"/>
        </w:rPr>
        <w:t xml:space="preserve"> </w:t>
      </w:r>
      <w:r>
        <w:rPr>
          <w:rFonts w:ascii="宋体" w:eastAsia="宋体" w:hAnsi="宋体" w:cs="宋体"/>
          <w:spacing w:val="-28"/>
          <w:sz w:val="52"/>
          <w:szCs w:val="52"/>
          <w14:textOutline w14:w="3340" w14:cap="flat" w14:cmpd="sng" w14:algn="ctr">
            <w14:solidFill>
              <w14:srgbClr w14:val="000000"/>
            </w14:solidFill>
            <w14:prstDash w14:val="solid"/>
            <w14:miter w14:lim="0"/>
          </w14:textOutline>
        </w:rPr>
        <w:t>证</w:t>
      </w:r>
      <w:r>
        <w:rPr>
          <w:rFonts w:ascii="宋体" w:eastAsia="宋体" w:hAnsi="宋体" w:cs="宋体"/>
          <w:spacing w:val="-28"/>
          <w:sz w:val="52"/>
          <w:szCs w:val="52"/>
        </w:rPr>
        <w:t xml:space="preserve"> </w:t>
      </w:r>
      <w:r>
        <w:rPr>
          <w:rFonts w:ascii="宋体" w:eastAsia="宋体" w:hAnsi="宋体" w:cs="宋体"/>
          <w:spacing w:val="-28"/>
          <w:sz w:val="52"/>
          <w:szCs w:val="52"/>
          <w14:textOutline w14:w="3340" w14:cap="flat" w14:cmpd="sng" w14:algn="ctr">
            <w14:solidFill>
              <w14:srgbClr w14:val="000000"/>
            </w14:solidFill>
            <w14:prstDash w14:val="solid"/>
            <w14:miter w14:lim="0"/>
          </w14:textOutline>
        </w:rPr>
        <w:t>明</w:t>
      </w:r>
      <w:r>
        <w:rPr>
          <w:rFonts w:ascii="宋体" w:eastAsia="宋体" w:hAnsi="宋体" w:cs="宋体"/>
          <w:spacing w:val="-28"/>
          <w:sz w:val="52"/>
          <w:szCs w:val="52"/>
        </w:rPr>
        <w:t xml:space="preserve"> </w:t>
      </w:r>
      <w:r>
        <w:rPr>
          <w:rFonts w:ascii="宋体" w:eastAsia="宋体" w:hAnsi="宋体" w:cs="宋体"/>
          <w:spacing w:val="-28"/>
          <w:sz w:val="52"/>
          <w:szCs w:val="52"/>
          <w14:textOutline w14:w="3340" w14:cap="flat" w14:cmpd="sng" w14:algn="ctr">
            <w14:solidFill>
              <w14:srgbClr w14:val="000000"/>
            </w14:solidFill>
            <w14:prstDash w14:val="solid"/>
            <w14:miter w14:lim="0"/>
          </w14:textOutline>
        </w:rPr>
        <w:t>文</w:t>
      </w:r>
      <w:r>
        <w:rPr>
          <w:rFonts w:ascii="宋体" w:eastAsia="宋体" w:hAnsi="宋体" w:cs="宋体"/>
          <w:spacing w:val="-28"/>
          <w:sz w:val="52"/>
          <w:szCs w:val="52"/>
        </w:rPr>
        <w:t xml:space="preserve"> </w:t>
      </w:r>
      <w:r>
        <w:rPr>
          <w:rFonts w:ascii="宋体" w:eastAsia="宋体" w:hAnsi="宋体" w:cs="宋体"/>
          <w:spacing w:val="-28"/>
          <w:sz w:val="52"/>
          <w:szCs w:val="52"/>
          <w14:textOutline w14:w="3340" w14:cap="flat" w14:cmpd="sng" w14:algn="ctr">
            <w14:solidFill>
              <w14:srgbClr w14:val="000000"/>
            </w14:solidFill>
            <w14:prstDash w14:val="solid"/>
            <w14:miter w14:lim="0"/>
          </w14:textOutline>
        </w:rPr>
        <w:t>件)</w:t>
      </w:r>
    </w:p>
    <w:p w14:paraId="393DE062" w14:textId="77777777" w:rsidR="009E4D1E" w:rsidRDefault="009E4D1E">
      <w:pPr>
        <w:spacing w:line="332" w:lineRule="auto"/>
      </w:pPr>
    </w:p>
    <w:p w14:paraId="15D5F43C" w14:textId="77777777" w:rsidR="009E4D1E" w:rsidRDefault="009E4D1E">
      <w:pPr>
        <w:spacing w:line="332" w:lineRule="auto"/>
      </w:pPr>
    </w:p>
    <w:p w14:paraId="4C075319" w14:textId="77777777" w:rsidR="009E4D1E" w:rsidRDefault="009E4D1E">
      <w:pPr>
        <w:spacing w:before="101" w:line="189" w:lineRule="auto"/>
        <w:ind w:left="558"/>
        <w:rPr>
          <w:rFonts w:ascii="宋体" w:eastAsia="宋体" w:hAnsi="宋体" w:cs="宋体" w:hint="eastAsia"/>
          <w:spacing w:val="-16"/>
          <w:sz w:val="31"/>
          <w:szCs w:val="31"/>
          <w14:textOutline w14:w="2019" w14:cap="flat" w14:cmpd="sng" w14:algn="ctr">
            <w14:solidFill>
              <w14:srgbClr w14:val="000000"/>
            </w14:solidFill>
            <w14:prstDash w14:val="solid"/>
            <w14:miter w14:lim="0"/>
          </w14:textOutline>
        </w:rPr>
      </w:pPr>
    </w:p>
    <w:p w14:paraId="500BD3DA" w14:textId="77777777" w:rsidR="009E4D1E" w:rsidRDefault="009E4D1E">
      <w:pPr>
        <w:spacing w:before="101" w:line="189" w:lineRule="auto"/>
        <w:ind w:left="558"/>
        <w:rPr>
          <w:rFonts w:ascii="宋体" w:eastAsia="宋体" w:hAnsi="宋体" w:cs="宋体" w:hint="eastAsia"/>
          <w:spacing w:val="-16"/>
          <w:sz w:val="31"/>
          <w:szCs w:val="31"/>
          <w14:textOutline w14:w="2019" w14:cap="flat" w14:cmpd="sng" w14:algn="ctr">
            <w14:solidFill>
              <w14:srgbClr w14:val="000000"/>
            </w14:solidFill>
            <w14:prstDash w14:val="solid"/>
            <w14:miter w14:lim="0"/>
          </w14:textOutline>
        </w:rPr>
      </w:pPr>
    </w:p>
    <w:p w14:paraId="70CB3001" w14:textId="77777777" w:rsidR="009E4D1E" w:rsidRDefault="009E4D1E">
      <w:pPr>
        <w:spacing w:before="101" w:line="189" w:lineRule="auto"/>
        <w:ind w:left="558"/>
        <w:rPr>
          <w:rFonts w:ascii="宋体" w:eastAsia="宋体" w:hAnsi="宋体" w:cs="宋体" w:hint="eastAsia"/>
          <w:spacing w:val="-16"/>
          <w:sz w:val="31"/>
          <w:szCs w:val="31"/>
          <w14:textOutline w14:w="2019" w14:cap="flat" w14:cmpd="sng" w14:algn="ctr">
            <w14:solidFill>
              <w14:srgbClr w14:val="000000"/>
            </w14:solidFill>
            <w14:prstDash w14:val="solid"/>
            <w14:miter w14:lim="0"/>
          </w14:textOutline>
        </w:rPr>
      </w:pPr>
    </w:p>
    <w:p w14:paraId="3DFD8016" w14:textId="77777777" w:rsidR="009E4D1E" w:rsidRDefault="00EA661D">
      <w:pPr>
        <w:spacing w:before="101" w:line="189" w:lineRule="auto"/>
        <w:ind w:left="558"/>
        <w:rPr>
          <w:sz w:val="31"/>
          <w:szCs w:val="31"/>
        </w:rPr>
      </w:pPr>
      <w:r>
        <w:rPr>
          <w:rFonts w:ascii="宋体" w:eastAsia="宋体" w:hAnsi="宋体" w:cs="宋体"/>
          <w:spacing w:val="-16"/>
          <w:sz w:val="31"/>
          <w:szCs w:val="31"/>
          <w14:textOutline w14:w="2019" w14:cap="flat" w14:cmpd="sng" w14:algn="ctr">
            <w14:solidFill>
              <w14:srgbClr w14:val="000000"/>
            </w14:solidFill>
            <w14:prstDash w14:val="solid"/>
            <w14:miter w14:lim="0"/>
          </w14:textOutline>
        </w:rPr>
        <w:t>项</w:t>
      </w:r>
      <w:r>
        <w:rPr>
          <w:rFonts w:ascii="宋体" w:eastAsia="宋体" w:hAnsi="宋体" w:cs="宋体"/>
          <w:spacing w:val="-12"/>
          <w:sz w:val="31"/>
          <w:szCs w:val="31"/>
        </w:rPr>
        <w:t xml:space="preserve"> </w:t>
      </w:r>
      <w:r>
        <w:rPr>
          <w:rFonts w:ascii="宋体" w:eastAsia="宋体" w:hAnsi="宋体" w:cs="宋体"/>
          <w:spacing w:val="-12"/>
          <w:sz w:val="31"/>
          <w:szCs w:val="31"/>
          <w14:textOutline w14:w="2019" w14:cap="flat" w14:cmpd="sng" w14:algn="ctr">
            <w14:solidFill>
              <w14:srgbClr w14:val="000000"/>
            </w14:solidFill>
            <w14:prstDash w14:val="solid"/>
            <w14:miter w14:lim="0"/>
          </w14:textOutline>
        </w:rPr>
        <w:t>目</w:t>
      </w:r>
      <w:r>
        <w:rPr>
          <w:rFonts w:ascii="宋体" w:eastAsia="宋体" w:hAnsi="宋体" w:cs="宋体" w:hint="eastAsia"/>
          <w:spacing w:val="-12"/>
          <w:sz w:val="31"/>
          <w:szCs w:val="31"/>
          <w14:textOutline w14:w="2019" w14:cap="flat" w14:cmpd="sng" w14:algn="ctr">
            <w14:solidFill>
              <w14:srgbClr w14:val="000000"/>
            </w14:solidFill>
            <w14:prstDash w14:val="solid"/>
            <w14:miter w14:lim="0"/>
          </w14:textOutline>
        </w:rPr>
        <w:t xml:space="preserve"> </w:t>
      </w:r>
      <w:r>
        <w:rPr>
          <w:rFonts w:ascii="宋体" w:eastAsia="宋体" w:hAnsi="宋体" w:cs="宋体"/>
          <w:spacing w:val="-12"/>
          <w:sz w:val="31"/>
          <w:szCs w:val="31"/>
          <w14:textOutline w14:w="2019" w14:cap="flat" w14:cmpd="sng" w14:algn="ctr">
            <w14:solidFill>
              <w14:srgbClr w14:val="000000"/>
            </w14:solidFill>
            <w14:prstDash w14:val="solid"/>
            <w14:miter w14:lim="0"/>
          </w14:textOutline>
        </w:rPr>
        <w:t>名</w:t>
      </w:r>
      <w:r>
        <w:rPr>
          <w:rFonts w:ascii="宋体" w:eastAsia="宋体" w:hAnsi="宋体" w:cs="宋体" w:hint="eastAsia"/>
          <w:spacing w:val="-12"/>
          <w:sz w:val="31"/>
          <w:szCs w:val="31"/>
          <w14:textOutline w14:w="2019" w14:cap="flat" w14:cmpd="sng" w14:algn="ctr">
            <w14:solidFill>
              <w14:srgbClr w14:val="000000"/>
            </w14:solidFill>
            <w14:prstDash w14:val="solid"/>
            <w14:miter w14:lim="0"/>
          </w14:textOutline>
        </w:rPr>
        <w:t xml:space="preserve"> </w:t>
      </w:r>
      <w:r>
        <w:rPr>
          <w:rFonts w:ascii="宋体" w:eastAsia="宋体" w:hAnsi="宋体" w:cs="宋体"/>
          <w:spacing w:val="-12"/>
          <w:sz w:val="31"/>
          <w:szCs w:val="31"/>
          <w14:textOutline w14:w="2019" w14:cap="flat" w14:cmpd="sng" w14:algn="ctr">
            <w14:solidFill>
              <w14:srgbClr w14:val="000000"/>
            </w14:solidFill>
            <w14:prstDash w14:val="solid"/>
            <w14:miter w14:lim="0"/>
          </w14:textOutline>
        </w:rPr>
        <w:t>称</w:t>
      </w:r>
      <w:r>
        <w:rPr>
          <w:rFonts w:eastAsia="Arial"/>
          <w:b/>
          <w:bCs/>
          <w:spacing w:val="-12"/>
          <w:sz w:val="31"/>
          <w:szCs w:val="31"/>
        </w:rPr>
        <w:t>:</w:t>
      </w:r>
    </w:p>
    <w:p w14:paraId="4127B138" w14:textId="77777777" w:rsidR="009E4D1E" w:rsidRDefault="00EA661D">
      <w:pPr>
        <w:spacing w:before="101" w:line="189" w:lineRule="auto"/>
        <w:ind w:left="558"/>
        <w:rPr>
          <w:rFonts w:ascii="宋体" w:eastAsia="宋体" w:hAnsi="宋体" w:cs="宋体" w:hint="eastAsia"/>
          <w:spacing w:val="-16"/>
          <w:sz w:val="31"/>
          <w:szCs w:val="31"/>
          <w14:textOutline w14:w="2019" w14:cap="flat" w14:cmpd="sng" w14:algn="ctr">
            <w14:solidFill>
              <w14:srgbClr w14:val="000000"/>
            </w14:solidFill>
            <w14:prstDash w14:val="solid"/>
            <w14:miter w14:lim="0"/>
          </w14:textOutline>
        </w:rPr>
      </w:pPr>
      <w:r>
        <w:rPr>
          <w:rFonts w:ascii="宋体" w:eastAsia="宋体" w:hAnsi="宋体" w:cs="宋体" w:hint="eastAsia"/>
          <w:spacing w:val="-16"/>
          <w:sz w:val="31"/>
          <w:szCs w:val="31"/>
          <w14:textOutline w14:w="2019" w14:cap="flat" w14:cmpd="sng" w14:algn="ctr">
            <w14:solidFill>
              <w14:srgbClr w14:val="000000"/>
            </w14:solidFill>
            <w14:prstDash w14:val="solid"/>
            <w14:miter w14:lim="0"/>
          </w14:textOutline>
        </w:rPr>
        <w:t>采</w:t>
      </w:r>
      <w:r>
        <w:rPr>
          <w:rFonts w:ascii="宋体" w:eastAsia="宋体" w:hAnsi="宋体" w:cs="宋体"/>
          <w:spacing w:val="-16"/>
          <w:sz w:val="31"/>
          <w:szCs w:val="31"/>
          <w14:textOutline w14:w="2019" w14:cap="flat" w14:cmpd="sng" w14:algn="ctr">
            <w14:solidFill>
              <w14:srgbClr w14:val="000000"/>
            </w14:solidFill>
            <w14:prstDash w14:val="solid"/>
            <w14:miter w14:lim="0"/>
          </w14:textOutline>
        </w:rPr>
        <w:t xml:space="preserve"> </w:t>
      </w:r>
      <w:r>
        <w:rPr>
          <w:rFonts w:ascii="宋体" w:eastAsia="宋体" w:hAnsi="宋体" w:cs="宋体" w:hint="eastAsia"/>
          <w:spacing w:val="-16"/>
          <w:sz w:val="31"/>
          <w:szCs w:val="31"/>
          <w14:textOutline w14:w="2019" w14:cap="flat" w14:cmpd="sng" w14:algn="ctr">
            <w14:solidFill>
              <w14:srgbClr w14:val="000000"/>
            </w14:solidFill>
            <w14:prstDash w14:val="solid"/>
            <w14:miter w14:lim="0"/>
          </w14:textOutline>
        </w:rPr>
        <w:t xml:space="preserve">购 </w:t>
      </w:r>
      <w:r>
        <w:rPr>
          <w:rFonts w:ascii="宋体" w:eastAsia="宋体" w:hAnsi="宋体" w:cs="宋体"/>
          <w:spacing w:val="-16"/>
          <w:sz w:val="31"/>
          <w:szCs w:val="31"/>
          <w14:textOutline w14:w="2019" w14:cap="flat" w14:cmpd="sng" w14:algn="ctr">
            <w14:solidFill>
              <w14:srgbClr w14:val="000000"/>
            </w14:solidFill>
            <w14:prstDash w14:val="solid"/>
            <w14:miter w14:lim="0"/>
          </w14:textOutline>
        </w:rPr>
        <w:t>编 号</w:t>
      </w:r>
      <w:r>
        <w:rPr>
          <w:rFonts w:ascii="宋体" w:eastAsia="宋体" w:hAnsi="宋体" w:cs="宋体" w:hint="eastAsia"/>
          <w:spacing w:val="-16"/>
          <w:sz w:val="31"/>
          <w:szCs w:val="31"/>
          <w14:textOutline w14:w="2019" w14:cap="flat" w14:cmpd="sng" w14:algn="ctr">
            <w14:solidFill>
              <w14:srgbClr w14:val="000000"/>
            </w14:solidFill>
            <w14:prstDash w14:val="solid"/>
            <w14:miter w14:lim="0"/>
          </w14:textOutline>
        </w:rPr>
        <w:t>/</w:t>
      </w:r>
      <w:proofErr w:type="gramStart"/>
      <w:r>
        <w:rPr>
          <w:rFonts w:ascii="宋体" w:eastAsia="宋体" w:hAnsi="宋体" w:cs="宋体" w:hint="eastAsia"/>
          <w:spacing w:val="-16"/>
          <w:sz w:val="31"/>
          <w:szCs w:val="31"/>
          <w14:textOutline w14:w="2019" w14:cap="flat" w14:cmpd="sng" w14:algn="ctr">
            <w14:solidFill>
              <w14:srgbClr w14:val="000000"/>
            </w14:solidFill>
            <w14:prstDash w14:val="solid"/>
            <w14:miter w14:lim="0"/>
          </w14:textOutline>
        </w:rPr>
        <w:t>包号</w:t>
      </w:r>
      <w:proofErr w:type="gramEnd"/>
      <w:r>
        <w:rPr>
          <w:rFonts w:ascii="宋体" w:eastAsia="宋体" w:hAnsi="宋体" w:cs="宋体"/>
          <w:spacing w:val="-16"/>
          <w:sz w:val="31"/>
          <w:szCs w:val="31"/>
          <w14:textOutline w14:w="2019" w14:cap="flat" w14:cmpd="sng" w14:algn="ctr">
            <w14:solidFill>
              <w14:srgbClr w14:val="000000"/>
            </w14:solidFill>
            <w14:prstDash w14:val="solid"/>
            <w14:miter w14:lim="0"/>
          </w14:textOutline>
        </w:rPr>
        <w:t>:</w:t>
      </w:r>
    </w:p>
    <w:p w14:paraId="2AC69A65" w14:textId="77777777" w:rsidR="009E4D1E" w:rsidRDefault="009E4D1E">
      <w:pPr>
        <w:spacing w:line="261" w:lineRule="auto"/>
      </w:pPr>
    </w:p>
    <w:p w14:paraId="201DE17F" w14:textId="77777777" w:rsidR="009E4D1E" w:rsidRDefault="009E4D1E">
      <w:pPr>
        <w:spacing w:line="261" w:lineRule="auto"/>
      </w:pPr>
    </w:p>
    <w:p w14:paraId="35607F95" w14:textId="77777777" w:rsidR="009E4D1E" w:rsidRDefault="009E4D1E">
      <w:pPr>
        <w:spacing w:line="261" w:lineRule="auto"/>
      </w:pPr>
    </w:p>
    <w:p w14:paraId="520B44AE" w14:textId="77777777" w:rsidR="009E4D1E" w:rsidRDefault="009E4D1E">
      <w:pPr>
        <w:spacing w:line="261" w:lineRule="auto"/>
      </w:pPr>
    </w:p>
    <w:p w14:paraId="1556A0FA" w14:textId="77777777" w:rsidR="009E4D1E" w:rsidRDefault="009E4D1E">
      <w:pPr>
        <w:spacing w:line="261" w:lineRule="auto"/>
      </w:pPr>
    </w:p>
    <w:p w14:paraId="376A6186" w14:textId="77777777" w:rsidR="009E4D1E" w:rsidRDefault="009E4D1E">
      <w:pPr>
        <w:spacing w:line="261" w:lineRule="auto"/>
      </w:pPr>
    </w:p>
    <w:p w14:paraId="072C2F32" w14:textId="77777777" w:rsidR="009E4D1E" w:rsidRDefault="009E4D1E">
      <w:pPr>
        <w:spacing w:line="261" w:lineRule="auto"/>
      </w:pPr>
    </w:p>
    <w:p w14:paraId="451B38A7" w14:textId="77777777" w:rsidR="009E4D1E" w:rsidRDefault="009E4D1E">
      <w:pPr>
        <w:spacing w:line="261" w:lineRule="auto"/>
      </w:pPr>
    </w:p>
    <w:p w14:paraId="40592DF1" w14:textId="77777777" w:rsidR="009E4D1E" w:rsidRDefault="009E4D1E">
      <w:pPr>
        <w:spacing w:line="261" w:lineRule="auto"/>
      </w:pPr>
    </w:p>
    <w:p w14:paraId="38445722" w14:textId="77777777" w:rsidR="009E4D1E" w:rsidRDefault="009E4D1E">
      <w:pPr>
        <w:spacing w:line="261" w:lineRule="auto"/>
      </w:pPr>
    </w:p>
    <w:p w14:paraId="30CF925D" w14:textId="77777777" w:rsidR="009E4D1E" w:rsidRDefault="009E4D1E">
      <w:pPr>
        <w:spacing w:line="261" w:lineRule="auto"/>
      </w:pPr>
    </w:p>
    <w:p w14:paraId="262EB98D" w14:textId="77777777" w:rsidR="009E4D1E" w:rsidRDefault="00EA661D">
      <w:pPr>
        <w:spacing w:before="101" w:line="226" w:lineRule="auto"/>
        <w:ind w:left="1456"/>
        <w:rPr>
          <w:rFonts w:ascii="宋体" w:eastAsia="宋体" w:hAnsi="宋体" w:cs="宋体" w:hint="eastAsia"/>
          <w:sz w:val="31"/>
          <w:szCs w:val="31"/>
        </w:rPr>
      </w:pPr>
      <w:r>
        <w:rPr>
          <w:rFonts w:ascii="宋体" w:eastAsia="宋体" w:hAnsi="宋体" w:cs="宋体"/>
          <w:spacing w:val="43"/>
          <w:sz w:val="31"/>
          <w:szCs w:val="31"/>
          <w14:textOutline w14:w="2044" w14:cap="flat" w14:cmpd="sng" w14:algn="ctr">
            <w14:solidFill>
              <w14:srgbClr w14:val="000000"/>
            </w14:solidFill>
            <w14:prstDash w14:val="solid"/>
            <w14:miter w14:lim="0"/>
          </w14:textOutline>
        </w:rPr>
        <w:t>投</w:t>
      </w:r>
      <w:r>
        <w:rPr>
          <w:rFonts w:ascii="宋体" w:eastAsia="宋体" w:hAnsi="宋体" w:cs="宋体"/>
          <w:spacing w:val="40"/>
          <w:sz w:val="31"/>
          <w:szCs w:val="31"/>
          <w14:textOutline w14:w="2044" w14:cap="flat" w14:cmpd="sng" w14:algn="ctr">
            <w14:solidFill>
              <w14:srgbClr w14:val="000000"/>
            </w14:solidFill>
            <w14:prstDash w14:val="solid"/>
            <w14:miter w14:lim="0"/>
          </w14:textOutline>
        </w:rPr>
        <w:t>标人名称:</w:t>
      </w:r>
    </w:p>
    <w:p w14:paraId="69911FCD" w14:textId="77777777" w:rsidR="009E4D1E" w:rsidRDefault="009E4D1E">
      <w:pPr>
        <w:sectPr w:rsidR="009E4D1E">
          <w:headerReference w:type="default" r:id="rId52"/>
          <w:footerReference w:type="default" r:id="rId53"/>
          <w:pgSz w:w="11907" w:h="16840"/>
          <w:pgMar w:top="1344" w:right="1298" w:bottom="1344" w:left="1247" w:header="878" w:footer="884" w:gutter="0"/>
          <w:cols w:space="0"/>
        </w:sectPr>
      </w:pPr>
    </w:p>
    <w:p w14:paraId="7F7DE38B" w14:textId="77777777" w:rsidR="009E4D1E" w:rsidRDefault="009E4D1E">
      <w:pPr>
        <w:spacing w:line="256" w:lineRule="auto"/>
      </w:pPr>
    </w:p>
    <w:p w14:paraId="1B8F572A" w14:textId="07B44ADB" w:rsidR="009E4D1E" w:rsidRDefault="00EA661D">
      <w:pPr>
        <w:spacing w:before="78" w:line="465" w:lineRule="exact"/>
        <w:ind w:left="27"/>
        <w:outlineLvl w:val="2"/>
        <w:rPr>
          <w:rFonts w:ascii="宋体" w:eastAsia="宋体" w:hAnsi="宋体" w:cs="宋体" w:hint="eastAsia"/>
          <w:sz w:val="24"/>
          <w:szCs w:val="24"/>
        </w:rPr>
      </w:pPr>
      <w:bookmarkStart w:id="151" w:name="_Toc30438"/>
      <w:r>
        <w:rPr>
          <w:rFonts w:eastAsia="Arial"/>
          <w:position w:val="17"/>
          <w:sz w:val="24"/>
          <w:szCs w:val="24"/>
        </w:rPr>
        <w:t xml:space="preserve">1   </w:t>
      </w:r>
      <w:r>
        <w:rPr>
          <w:rFonts w:ascii="宋体" w:eastAsia="宋体" w:hAnsi="宋体" w:cs="宋体"/>
          <w:position w:val="17"/>
          <w:sz w:val="24"/>
          <w:szCs w:val="24"/>
        </w:rPr>
        <w:t>满足《中华人民共和国政府采购法》第二十二条规定</w:t>
      </w:r>
      <w:bookmarkEnd w:id="151"/>
      <w:r w:rsidR="00E050AE" w:rsidRPr="00E050AE">
        <w:rPr>
          <w:rFonts w:ascii="宋体" w:eastAsia="宋体" w:hAnsi="宋体" w:cs="宋体" w:hint="eastAsia"/>
          <w:position w:val="17"/>
          <w:sz w:val="24"/>
          <w:szCs w:val="24"/>
        </w:rPr>
        <w:t>及法律法规的其他规定</w:t>
      </w:r>
    </w:p>
    <w:p w14:paraId="650FAFE9" w14:textId="77777777" w:rsidR="009E4D1E" w:rsidRDefault="00EA661D">
      <w:pPr>
        <w:spacing w:line="220" w:lineRule="auto"/>
        <w:ind w:left="27"/>
        <w:rPr>
          <w:rFonts w:ascii="宋体" w:eastAsia="宋体" w:hAnsi="宋体" w:cs="宋体" w:hint="eastAsia"/>
          <w:sz w:val="24"/>
          <w:szCs w:val="24"/>
        </w:rPr>
      </w:pPr>
      <w:r>
        <w:rPr>
          <w:rFonts w:eastAsia="Arial"/>
          <w:spacing w:val="1"/>
          <w:sz w:val="24"/>
          <w:szCs w:val="24"/>
        </w:rPr>
        <w:t xml:space="preserve">1-1  </w:t>
      </w:r>
      <w:r>
        <w:rPr>
          <w:rFonts w:ascii="宋体" w:eastAsia="宋体" w:hAnsi="宋体" w:cs="宋体"/>
          <w:spacing w:val="1"/>
          <w:sz w:val="24"/>
          <w:szCs w:val="24"/>
        </w:rPr>
        <w:t>营</w:t>
      </w:r>
      <w:r>
        <w:rPr>
          <w:rFonts w:ascii="宋体" w:eastAsia="宋体" w:hAnsi="宋体" w:cs="宋体"/>
          <w:sz w:val="24"/>
          <w:szCs w:val="24"/>
        </w:rPr>
        <w:t>业执照等证明文件</w:t>
      </w:r>
    </w:p>
    <w:p w14:paraId="25DC6CB1" w14:textId="77777777" w:rsidR="009E4D1E" w:rsidRDefault="009E4D1E">
      <w:pPr>
        <w:sectPr w:rsidR="009E4D1E">
          <w:footerReference w:type="default" r:id="rId54"/>
          <w:pgSz w:w="11907" w:h="16840"/>
          <w:pgMar w:top="1344" w:right="1298" w:bottom="1344" w:left="1247" w:header="878" w:footer="884" w:gutter="0"/>
          <w:cols w:space="0"/>
        </w:sectPr>
      </w:pPr>
    </w:p>
    <w:p w14:paraId="14427D1F" w14:textId="77777777" w:rsidR="009E4D1E" w:rsidRDefault="009E4D1E">
      <w:pPr>
        <w:spacing w:line="256" w:lineRule="auto"/>
      </w:pPr>
    </w:p>
    <w:p w14:paraId="55C6D84A" w14:textId="162AE2F0" w:rsidR="009E4D1E" w:rsidRDefault="00EA661D">
      <w:pPr>
        <w:spacing w:before="78" w:line="219" w:lineRule="auto"/>
        <w:ind w:left="27"/>
        <w:rPr>
          <w:rFonts w:ascii="宋体" w:eastAsia="宋体" w:hAnsi="宋体" w:cs="宋体" w:hint="eastAsia"/>
          <w:sz w:val="24"/>
          <w:szCs w:val="24"/>
        </w:rPr>
      </w:pPr>
      <w:r>
        <w:rPr>
          <w:rFonts w:eastAsia="Arial"/>
          <w:spacing w:val="6"/>
          <w:sz w:val="24"/>
          <w:szCs w:val="24"/>
        </w:rPr>
        <w:t xml:space="preserve">1-2 </w:t>
      </w:r>
      <w:r>
        <w:rPr>
          <w:rFonts w:ascii="宋体" w:eastAsia="宋体" w:hAnsi="宋体" w:cs="宋体"/>
          <w:spacing w:val="6"/>
          <w:sz w:val="24"/>
          <w:szCs w:val="24"/>
        </w:rPr>
        <w:t>投标人资格声明书</w:t>
      </w:r>
      <w:r w:rsidR="00E050AE" w:rsidRPr="00E050AE">
        <w:rPr>
          <w:rFonts w:ascii="宋体" w:eastAsia="宋体" w:hAnsi="宋体" w:cs="宋体" w:hint="eastAsia"/>
          <w:spacing w:val="6"/>
          <w:sz w:val="24"/>
          <w:szCs w:val="24"/>
        </w:rPr>
        <w:t>（实质性格式）</w:t>
      </w:r>
    </w:p>
    <w:p w14:paraId="48647A68" w14:textId="77777777" w:rsidR="009E4D1E" w:rsidRDefault="00EA661D">
      <w:pPr>
        <w:spacing w:before="164" w:line="219" w:lineRule="auto"/>
        <w:ind w:left="3110"/>
        <w:rPr>
          <w:rFonts w:ascii="宋体" w:eastAsia="宋体" w:hAnsi="宋体" w:cs="宋体" w:hint="eastAsia"/>
          <w:sz w:val="36"/>
          <w:szCs w:val="36"/>
        </w:rPr>
      </w:pPr>
      <w:r>
        <w:rPr>
          <w:rFonts w:ascii="宋体" w:eastAsia="宋体" w:hAnsi="宋体" w:cs="宋体"/>
          <w:spacing w:val="-2"/>
          <w:sz w:val="36"/>
          <w:szCs w:val="36"/>
          <w14:textOutline w14:w="2311" w14:cap="flat" w14:cmpd="sng" w14:algn="ctr">
            <w14:solidFill>
              <w14:srgbClr w14:val="000000"/>
            </w14:solidFill>
            <w14:prstDash w14:val="solid"/>
            <w14:miter w14:lim="0"/>
          </w14:textOutline>
        </w:rPr>
        <w:t>投</w:t>
      </w:r>
      <w:r>
        <w:rPr>
          <w:rFonts w:ascii="宋体" w:eastAsia="宋体" w:hAnsi="宋体" w:cs="宋体"/>
          <w:spacing w:val="-1"/>
          <w:sz w:val="36"/>
          <w:szCs w:val="36"/>
          <w14:textOutline w14:w="2311" w14:cap="flat" w14:cmpd="sng" w14:algn="ctr">
            <w14:solidFill>
              <w14:srgbClr w14:val="000000"/>
            </w14:solidFill>
            <w14:prstDash w14:val="solid"/>
            <w14:miter w14:lim="0"/>
          </w14:textOutline>
        </w:rPr>
        <w:t>标人资格声明书</w:t>
      </w:r>
    </w:p>
    <w:p w14:paraId="51B8B45B" w14:textId="77777777" w:rsidR="009E4D1E" w:rsidRDefault="009E4D1E">
      <w:pPr>
        <w:spacing w:line="361" w:lineRule="auto"/>
      </w:pPr>
    </w:p>
    <w:p w14:paraId="35EBF953" w14:textId="77777777" w:rsidR="009E4D1E" w:rsidRDefault="00EA661D">
      <w:pPr>
        <w:spacing w:before="78" w:line="219" w:lineRule="auto"/>
        <w:ind w:left="9"/>
        <w:rPr>
          <w:rFonts w:ascii="宋体" w:eastAsia="宋体" w:hAnsi="宋体" w:cs="宋体" w:hint="eastAsia"/>
          <w:sz w:val="24"/>
          <w:szCs w:val="24"/>
        </w:rPr>
      </w:pPr>
      <w:r>
        <w:rPr>
          <w:rFonts w:ascii="宋体" w:eastAsia="宋体" w:hAnsi="宋体" w:cs="宋体" w:hint="eastAsia"/>
          <w:spacing w:val="-10"/>
          <w:sz w:val="24"/>
          <w:szCs w:val="24"/>
        </w:rPr>
        <w:t xml:space="preserve">致: </w:t>
      </w:r>
      <w:r>
        <w:rPr>
          <w:rFonts w:ascii="宋体" w:eastAsia="宋体" w:hAnsi="宋体" w:cs="宋体" w:hint="eastAsia"/>
          <w:spacing w:val="-10"/>
          <w:sz w:val="24"/>
          <w:szCs w:val="24"/>
          <w:u w:val="single"/>
        </w:rPr>
        <w:t>采购人或采购代理机</w:t>
      </w:r>
      <w:r>
        <w:rPr>
          <w:rFonts w:ascii="宋体" w:eastAsia="宋体" w:hAnsi="宋体" w:cs="宋体" w:hint="eastAsia"/>
          <w:spacing w:val="-9"/>
          <w:sz w:val="24"/>
          <w:szCs w:val="24"/>
          <w:u w:val="single"/>
        </w:rPr>
        <w:t>构</w:t>
      </w:r>
    </w:p>
    <w:p w14:paraId="38C8BF11" w14:textId="77777777" w:rsidR="009E4D1E" w:rsidRDefault="00EA661D">
      <w:pPr>
        <w:spacing w:before="183" w:line="219" w:lineRule="auto"/>
        <w:ind w:left="488"/>
        <w:rPr>
          <w:rFonts w:ascii="宋体" w:eastAsia="宋体" w:hAnsi="宋体" w:cs="宋体" w:hint="eastAsia"/>
          <w:sz w:val="24"/>
          <w:szCs w:val="24"/>
        </w:rPr>
      </w:pPr>
      <w:r>
        <w:rPr>
          <w:rFonts w:ascii="宋体" w:eastAsia="宋体" w:hAnsi="宋体" w:cs="宋体" w:hint="eastAsia"/>
          <w:spacing w:val="-6"/>
          <w:sz w:val="24"/>
          <w:szCs w:val="24"/>
        </w:rPr>
        <w:t>在参与</w:t>
      </w:r>
      <w:r>
        <w:rPr>
          <w:rFonts w:ascii="宋体" w:eastAsia="宋体" w:hAnsi="宋体" w:cs="宋体" w:hint="eastAsia"/>
          <w:spacing w:val="-3"/>
          <w:sz w:val="24"/>
          <w:szCs w:val="24"/>
        </w:rPr>
        <w:t>本次项目投标中，我单位承诺:</w:t>
      </w:r>
    </w:p>
    <w:p w14:paraId="0856C7D2" w14:textId="77777777" w:rsidR="009E4D1E" w:rsidRDefault="00EA661D">
      <w:pPr>
        <w:spacing w:before="180" w:line="219" w:lineRule="auto"/>
        <w:ind w:left="429"/>
        <w:rPr>
          <w:rFonts w:ascii="宋体" w:eastAsia="宋体" w:hAnsi="宋体" w:cs="宋体" w:hint="eastAsia"/>
          <w:sz w:val="24"/>
          <w:szCs w:val="24"/>
        </w:rPr>
      </w:pPr>
      <w:r>
        <w:rPr>
          <w:rFonts w:ascii="宋体" w:eastAsia="宋体" w:hAnsi="宋体" w:cs="宋体" w:hint="eastAsia"/>
          <w:spacing w:val="14"/>
          <w:sz w:val="24"/>
          <w:szCs w:val="24"/>
        </w:rPr>
        <w:t>(</w:t>
      </w:r>
      <w:proofErr w:type="gramStart"/>
      <w:r>
        <w:rPr>
          <w:rFonts w:ascii="宋体" w:eastAsia="宋体" w:hAnsi="宋体" w:cs="宋体" w:hint="eastAsia"/>
          <w:spacing w:val="8"/>
          <w:sz w:val="24"/>
          <w:szCs w:val="24"/>
        </w:rPr>
        <w:t>一</w:t>
      </w:r>
      <w:proofErr w:type="gramEnd"/>
      <w:r>
        <w:rPr>
          <w:rFonts w:ascii="宋体" w:eastAsia="宋体" w:hAnsi="宋体" w:cs="宋体" w:hint="eastAsia"/>
          <w:spacing w:val="7"/>
          <w:sz w:val="24"/>
          <w:szCs w:val="24"/>
        </w:rPr>
        <w:t>)具有良好的商业信誉和健全的财务会计制度；</w:t>
      </w:r>
    </w:p>
    <w:p w14:paraId="043C7233" w14:textId="77777777" w:rsidR="009E4D1E" w:rsidRDefault="00EA661D">
      <w:pPr>
        <w:spacing w:before="181" w:line="220" w:lineRule="auto"/>
        <w:ind w:left="429"/>
        <w:rPr>
          <w:rFonts w:ascii="宋体" w:eastAsia="宋体" w:hAnsi="宋体" w:cs="宋体" w:hint="eastAsia"/>
          <w:sz w:val="24"/>
          <w:szCs w:val="24"/>
        </w:rPr>
      </w:pPr>
      <w:r>
        <w:rPr>
          <w:rFonts w:ascii="宋体" w:eastAsia="宋体" w:hAnsi="宋体" w:cs="宋体" w:hint="eastAsia"/>
          <w:spacing w:val="14"/>
          <w:sz w:val="24"/>
          <w:szCs w:val="24"/>
        </w:rPr>
        <w:t>(</w:t>
      </w:r>
      <w:r>
        <w:rPr>
          <w:rFonts w:ascii="宋体" w:eastAsia="宋体" w:hAnsi="宋体" w:cs="宋体" w:hint="eastAsia"/>
          <w:spacing w:val="8"/>
          <w:sz w:val="24"/>
          <w:szCs w:val="24"/>
        </w:rPr>
        <w:t>二</w:t>
      </w:r>
      <w:r>
        <w:rPr>
          <w:rFonts w:ascii="宋体" w:eastAsia="宋体" w:hAnsi="宋体" w:cs="宋体" w:hint="eastAsia"/>
          <w:spacing w:val="7"/>
          <w:sz w:val="24"/>
          <w:szCs w:val="24"/>
        </w:rPr>
        <w:t>)具有履行合同所必需的设备和专业技术能力；</w:t>
      </w:r>
    </w:p>
    <w:p w14:paraId="1DF5B6C4" w14:textId="77777777" w:rsidR="009E4D1E" w:rsidRDefault="00EA661D">
      <w:pPr>
        <w:spacing w:before="182" w:line="219" w:lineRule="auto"/>
        <w:ind w:left="429"/>
        <w:rPr>
          <w:rFonts w:ascii="宋体" w:eastAsia="宋体" w:hAnsi="宋体" w:cs="宋体" w:hint="eastAsia"/>
          <w:sz w:val="24"/>
          <w:szCs w:val="24"/>
        </w:rPr>
      </w:pPr>
      <w:r>
        <w:rPr>
          <w:rFonts w:ascii="宋体" w:eastAsia="宋体" w:hAnsi="宋体" w:cs="宋体" w:hint="eastAsia"/>
          <w:spacing w:val="14"/>
          <w:sz w:val="24"/>
          <w:szCs w:val="24"/>
        </w:rPr>
        <w:t>(</w:t>
      </w:r>
      <w:r>
        <w:rPr>
          <w:rFonts w:ascii="宋体" w:eastAsia="宋体" w:hAnsi="宋体" w:cs="宋体" w:hint="eastAsia"/>
          <w:spacing w:val="8"/>
          <w:sz w:val="24"/>
          <w:szCs w:val="24"/>
        </w:rPr>
        <w:t>三</w:t>
      </w:r>
      <w:r>
        <w:rPr>
          <w:rFonts w:ascii="宋体" w:eastAsia="宋体" w:hAnsi="宋体" w:cs="宋体" w:hint="eastAsia"/>
          <w:spacing w:val="7"/>
          <w:sz w:val="24"/>
          <w:szCs w:val="24"/>
        </w:rPr>
        <w:t>)有依法缴纳税收和社会保障资金的良好记录；</w:t>
      </w:r>
    </w:p>
    <w:p w14:paraId="7671456E" w14:textId="77777777" w:rsidR="009E4D1E" w:rsidRDefault="00EA661D">
      <w:pPr>
        <w:spacing w:before="178" w:line="325" w:lineRule="auto"/>
        <w:ind w:left="924" w:right="2" w:hanging="498"/>
        <w:rPr>
          <w:rFonts w:ascii="宋体" w:eastAsia="宋体" w:hAnsi="宋体" w:cs="宋体" w:hint="eastAsia"/>
          <w:sz w:val="24"/>
          <w:szCs w:val="24"/>
        </w:rPr>
      </w:pPr>
      <w:r>
        <w:rPr>
          <w:rFonts w:ascii="宋体" w:eastAsia="宋体" w:hAnsi="宋体" w:cs="宋体" w:hint="eastAsia"/>
          <w:spacing w:val="11"/>
          <w:sz w:val="24"/>
          <w:szCs w:val="24"/>
        </w:rPr>
        <w:t>(</w:t>
      </w:r>
      <w:r>
        <w:rPr>
          <w:rFonts w:ascii="宋体" w:eastAsia="宋体" w:hAnsi="宋体" w:cs="宋体" w:hint="eastAsia"/>
          <w:spacing w:val="10"/>
          <w:sz w:val="24"/>
          <w:szCs w:val="24"/>
        </w:rPr>
        <w:t>四)参加政府采购活动前三年内，在经营活动中没有重大违法记录(重大违法记</w:t>
      </w:r>
      <w:r>
        <w:rPr>
          <w:rFonts w:ascii="宋体" w:eastAsia="宋体" w:hAnsi="宋体" w:cs="宋体" w:hint="eastAsia"/>
          <w:sz w:val="24"/>
          <w:szCs w:val="24"/>
        </w:rPr>
        <w:t xml:space="preserve"> </w:t>
      </w:r>
      <w:proofErr w:type="gramStart"/>
      <w:r>
        <w:rPr>
          <w:rFonts w:ascii="宋体" w:eastAsia="宋体" w:hAnsi="宋体" w:cs="宋体" w:hint="eastAsia"/>
          <w:spacing w:val="1"/>
          <w:sz w:val="24"/>
          <w:szCs w:val="24"/>
        </w:rPr>
        <w:t>录指因</w:t>
      </w:r>
      <w:proofErr w:type="gramEnd"/>
      <w:r>
        <w:rPr>
          <w:rFonts w:ascii="宋体" w:eastAsia="宋体" w:hAnsi="宋体" w:cs="宋体" w:hint="eastAsia"/>
          <w:spacing w:val="1"/>
          <w:sz w:val="24"/>
          <w:szCs w:val="24"/>
        </w:rPr>
        <w:t>违法经营受到</w:t>
      </w:r>
      <w:r>
        <w:rPr>
          <w:rFonts w:ascii="宋体" w:eastAsia="宋体" w:hAnsi="宋体" w:cs="宋体" w:hint="eastAsia"/>
          <w:sz w:val="24"/>
          <w:szCs w:val="24"/>
        </w:rPr>
        <w:t xml:space="preserve">刑事处罚或者责令停产停业、吊销许可证或者执照、较 </w:t>
      </w:r>
      <w:r>
        <w:rPr>
          <w:rFonts w:ascii="宋体" w:eastAsia="宋体" w:hAnsi="宋体" w:cs="宋体" w:hint="eastAsia"/>
          <w:spacing w:val="-6"/>
          <w:sz w:val="24"/>
          <w:szCs w:val="24"/>
        </w:rPr>
        <w:t>大数额</w:t>
      </w:r>
      <w:r>
        <w:rPr>
          <w:rFonts w:ascii="宋体" w:eastAsia="宋体" w:hAnsi="宋体" w:cs="宋体" w:hint="eastAsia"/>
          <w:spacing w:val="-3"/>
          <w:sz w:val="24"/>
          <w:szCs w:val="24"/>
        </w:rPr>
        <w:t>罚款等行政处罚，不包括因违法经营被禁止在一定期限内参加政府采</w:t>
      </w:r>
      <w:r>
        <w:rPr>
          <w:rFonts w:ascii="宋体" w:eastAsia="宋体" w:hAnsi="宋体" w:cs="宋体" w:hint="eastAsia"/>
          <w:sz w:val="24"/>
          <w:szCs w:val="24"/>
        </w:rPr>
        <w:t xml:space="preserve"> </w:t>
      </w:r>
      <w:r>
        <w:rPr>
          <w:rFonts w:ascii="宋体" w:eastAsia="宋体" w:hAnsi="宋体" w:cs="宋体" w:hint="eastAsia"/>
          <w:spacing w:val="-2"/>
          <w:sz w:val="24"/>
          <w:szCs w:val="24"/>
        </w:rPr>
        <w:t>购活动，但期限已</w:t>
      </w:r>
      <w:r>
        <w:rPr>
          <w:rFonts w:ascii="宋体" w:eastAsia="宋体" w:hAnsi="宋体" w:cs="宋体" w:hint="eastAsia"/>
          <w:spacing w:val="-1"/>
          <w:sz w:val="24"/>
          <w:szCs w:val="24"/>
        </w:rPr>
        <w:t>经届满的情形)；</w:t>
      </w:r>
    </w:p>
    <w:p w14:paraId="7281910F" w14:textId="77777777" w:rsidR="009E4D1E" w:rsidRDefault="00EA661D">
      <w:pPr>
        <w:spacing w:before="181" w:line="289" w:lineRule="auto"/>
        <w:ind w:left="938" w:right="13" w:hanging="509"/>
        <w:rPr>
          <w:rFonts w:ascii="宋体" w:eastAsia="宋体" w:hAnsi="宋体" w:cs="宋体" w:hint="eastAsia"/>
          <w:sz w:val="24"/>
          <w:szCs w:val="24"/>
        </w:rPr>
      </w:pPr>
      <w:r>
        <w:rPr>
          <w:rFonts w:ascii="宋体" w:eastAsia="宋体" w:hAnsi="宋体" w:cs="宋体" w:hint="eastAsia"/>
          <w:spacing w:val="12"/>
          <w:sz w:val="24"/>
          <w:szCs w:val="24"/>
        </w:rPr>
        <w:t>(五</w:t>
      </w:r>
      <w:r>
        <w:rPr>
          <w:rFonts w:ascii="宋体" w:eastAsia="宋体" w:hAnsi="宋体" w:cs="宋体" w:hint="eastAsia"/>
          <w:spacing w:val="8"/>
          <w:sz w:val="24"/>
          <w:szCs w:val="24"/>
        </w:rPr>
        <w:t>)</w:t>
      </w:r>
      <w:r>
        <w:rPr>
          <w:rFonts w:ascii="宋体" w:eastAsia="宋体" w:hAnsi="宋体" w:cs="宋体" w:hint="eastAsia"/>
          <w:spacing w:val="6"/>
          <w:sz w:val="24"/>
          <w:szCs w:val="24"/>
        </w:rPr>
        <w:t>我单位不属于政府采购法律、行政法规规定的公益一类事业单位、或使用事</w:t>
      </w:r>
      <w:r>
        <w:rPr>
          <w:rFonts w:ascii="宋体" w:eastAsia="宋体" w:hAnsi="宋体" w:cs="宋体" w:hint="eastAsia"/>
          <w:sz w:val="24"/>
          <w:szCs w:val="24"/>
        </w:rPr>
        <w:t xml:space="preserve"> </w:t>
      </w:r>
      <w:r>
        <w:rPr>
          <w:rFonts w:ascii="宋体" w:eastAsia="宋体" w:hAnsi="宋体" w:cs="宋体" w:hint="eastAsia"/>
          <w:spacing w:val="6"/>
          <w:sz w:val="24"/>
          <w:szCs w:val="24"/>
        </w:rPr>
        <w:t>业</w:t>
      </w:r>
      <w:r>
        <w:rPr>
          <w:rFonts w:ascii="宋体" w:eastAsia="宋体" w:hAnsi="宋体" w:cs="宋体" w:hint="eastAsia"/>
          <w:spacing w:val="3"/>
          <w:sz w:val="24"/>
          <w:szCs w:val="24"/>
        </w:rPr>
        <w:t>编制且由财政拨款保障的群团组织(仅适用于政府购买服务项目)；</w:t>
      </w:r>
    </w:p>
    <w:p w14:paraId="6FA6CF47" w14:textId="77777777" w:rsidR="009E4D1E" w:rsidRDefault="00EA661D">
      <w:pPr>
        <w:spacing w:before="182" w:line="313" w:lineRule="auto"/>
        <w:ind w:left="952" w:right="2" w:hanging="523"/>
        <w:rPr>
          <w:rFonts w:ascii="宋体" w:eastAsia="宋体" w:hAnsi="宋体" w:cs="宋体" w:hint="eastAsia"/>
          <w:sz w:val="24"/>
          <w:szCs w:val="24"/>
        </w:rPr>
      </w:pPr>
      <w:r>
        <w:rPr>
          <w:rFonts w:ascii="宋体" w:eastAsia="宋体" w:hAnsi="宋体" w:cs="宋体" w:hint="eastAsia"/>
          <w:spacing w:val="12"/>
          <w:sz w:val="24"/>
          <w:szCs w:val="24"/>
        </w:rPr>
        <w:t>(六</w:t>
      </w:r>
      <w:r>
        <w:rPr>
          <w:rFonts w:ascii="宋体" w:eastAsia="宋体" w:hAnsi="宋体" w:cs="宋体" w:hint="eastAsia"/>
          <w:spacing w:val="9"/>
          <w:sz w:val="24"/>
          <w:szCs w:val="24"/>
        </w:rPr>
        <w:t>)</w:t>
      </w:r>
      <w:r>
        <w:rPr>
          <w:rFonts w:ascii="宋体" w:eastAsia="宋体" w:hAnsi="宋体" w:cs="宋体" w:hint="eastAsia"/>
          <w:spacing w:val="6"/>
          <w:sz w:val="24"/>
          <w:szCs w:val="24"/>
        </w:rPr>
        <w:t>我单位不存在为采购项目提供整体设计、规范编制或者项目管理、监理、检</w:t>
      </w:r>
      <w:r>
        <w:rPr>
          <w:rFonts w:ascii="宋体" w:eastAsia="宋体" w:hAnsi="宋体" w:cs="宋体" w:hint="eastAsia"/>
          <w:sz w:val="24"/>
          <w:szCs w:val="24"/>
        </w:rPr>
        <w:t xml:space="preserve"> </w:t>
      </w:r>
      <w:proofErr w:type="gramStart"/>
      <w:r>
        <w:rPr>
          <w:rFonts w:ascii="宋体" w:eastAsia="宋体" w:hAnsi="宋体" w:cs="宋体" w:hint="eastAsia"/>
          <w:spacing w:val="4"/>
          <w:sz w:val="24"/>
          <w:szCs w:val="24"/>
        </w:rPr>
        <w:t>测等服务</w:t>
      </w:r>
      <w:proofErr w:type="gramEnd"/>
      <w:r>
        <w:rPr>
          <w:rFonts w:ascii="宋体" w:eastAsia="宋体" w:hAnsi="宋体" w:cs="宋体" w:hint="eastAsia"/>
          <w:spacing w:val="4"/>
          <w:sz w:val="24"/>
          <w:szCs w:val="24"/>
        </w:rPr>
        <w:t>后，再参加该采购项目的其他采购活动的情形(单一来源采购</w:t>
      </w:r>
      <w:r>
        <w:rPr>
          <w:rFonts w:ascii="宋体" w:eastAsia="宋体" w:hAnsi="宋体" w:cs="宋体" w:hint="eastAsia"/>
          <w:spacing w:val="2"/>
          <w:sz w:val="24"/>
          <w:szCs w:val="24"/>
        </w:rPr>
        <w:t>项</w:t>
      </w:r>
      <w:r>
        <w:rPr>
          <w:rFonts w:ascii="宋体" w:eastAsia="宋体" w:hAnsi="宋体" w:cs="宋体" w:hint="eastAsia"/>
          <w:sz w:val="24"/>
          <w:szCs w:val="24"/>
        </w:rPr>
        <w:t xml:space="preserve">目 </w:t>
      </w:r>
      <w:r>
        <w:rPr>
          <w:rFonts w:ascii="宋体" w:eastAsia="宋体" w:hAnsi="宋体" w:cs="宋体" w:hint="eastAsia"/>
          <w:spacing w:val="-9"/>
          <w:sz w:val="24"/>
          <w:szCs w:val="24"/>
        </w:rPr>
        <w:t>除</w:t>
      </w:r>
      <w:r>
        <w:rPr>
          <w:rFonts w:ascii="宋体" w:eastAsia="宋体" w:hAnsi="宋体" w:cs="宋体" w:hint="eastAsia"/>
          <w:spacing w:val="-6"/>
          <w:sz w:val="24"/>
          <w:szCs w:val="24"/>
        </w:rPr>
        <w:t>外)；</w:t>
      </w:r>
    </w:p>
    <w:p w14:paraId="6D6AC71C" w14:textId="77777777" w:rsidR="009E4D1E" w:rsidRDefault="00EA661D">
      <w:pPr>
        <w:spacing w:before="180" w:line="313" w:lineRule="auto"/>
        <w:ind w:left="966" w:right="2" w:hanging="537"/>
        <w:rPr>
          <w:rFonts w:ascii="宋体" w:eastAsia="宋体" w:hAnsi="宋体" w:cs="宋体" w:hint="eastAsia"/>
          <w:sz w:val="24"/>
          <w:szCs w:val="24"/>
        </w:rPr>
      </w:pPr>
      <w:r>
        <w:rPr>
          <w:rFonts w:ascii="宋体" w:eastAsia="宋体" w:hAnsi="宋体" w:cs="宋体" w:hint="eastAsia"/>
          <w:spacing w:val="16"/>
          <w:sz w:val="24"/>
          <w:szCs w:val="24"/>
        </w:rPr>
        <w:t>(七)</w:t>
      </w:r>
      <w:r>
        <w:rPr>
          <w:rFonts w:ascii="宋体" w:eastAsia="宋体" w:hAnsi="宋体" w:cs="宋体" w:hint="eastAsia"/>
          <w:spacing w:val="9"/>
          <w:sz w:val="24"/>
          <w:szCs w:val="24"/>
        </w:rPr>
        <w:t>与</w:t>
      </w:r>
      <w:r>
        <w:rPr>
          <w:rFonts w:ascii="宋体" w:eastAsia="宋体" w:hAnsi="宋体" w:cs="宋体" w:hint="eastAsia"/>
          <w:spacing w:val="8"/>
          <w:sz w:val="24"/>
          <w:szCs w:val="24"/>
        </w:rPr>
        <w:t>我单位存在“单位负责人为同一人或者存在直接控股、管理关系”的其他法</w:t>
      </w:r>
      <w:r>
        <w:rPr>
          <w:rFonts w:ascii="宋体" w:eastAsia="宋体" w:hAnsi="宋体" w:cs="宋体" w:hint="eastAsia"/>
          <w:spacing w:val="1"/>
          <w:sz w:val="24"/>
          <w:szCs w:val="24"/>
        </w:rPr>
        <w:t>人单位信息</w:t>
      </w:r>
      <w:r>
        <w:rPr>
          <w:rFonts w:ascii="宋体" w:eastAsia="宋体" w:hAnsi="宋体" w:cs="宋体" w:hint="eastAsia"/>
          <w:sz w:val="24"/>
          <w:szCs w:val="24"/>
        </w:rPr>
        <w:t>如下(如有，不论其是否参加同一合同项下的政府采购活动均须</w:t>
      </w:r>
      <w:r>
        <w:rPr>
          <w:rFonts w:ascii="宋体" w:eastAsia="宋体" w:hAnsi="宋体" w:cs="宋体" w:hint="eastAsia"/>
          <w:spacing w:val="-10"/>
          <w:sz w:val="24"/>
          <w:szCs w:val="24"/>
        </w:rPr>
        <w:t>填</w:t>
      </w:r>
      <w:r>
        <w:rPr>
          <w:rFonts w:ascii="宋体" w:eastAsia="宋体" w:hAnsi="宋体" w:cs="宋体" w:hint="eastAsia"/>
          <w:spacing w:val="-6"/>
          <w:sz w:val="24"/>
          <w:szCs w:val="24"/>
        </w:rPr>
        <w:t>写):</w:t>
      </w:r>
    </w:p>
    <w:p w14:paraId="346561CD" w14:textId="77777777" w:rsidR="009E4D1E" w:rsidRDefault="009E4D1E">
      <w:pPr>
        <w:spacing w:line="144" w:lineRule="exact"/>
        <w:rPr>
          <w:rFonts w:ascii="宋体" w:eastAsia="宋体" w:hAnsi="宋体" w:cs="宋体" w:hint="eastAsia"/>
          <w:sz w:val="24"/>
          <w:szCs w:val="24"/>
        </w:rPr>
      </w:pPr>
    </w:p>
    <w:tbl>
      <w:tblPr>
        <w:tblStyle w:val="TableNormal"/>
        <w:tblW w:w="8505" w:type="dxa"/>
        <w:tblInd w:w="2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4"/>
        <w:gridCol w:w="4571"/>
        <w:gridCol w:w="2980"/>
      </w:tblGrid>
      <w:tr w:rsidR="009E4D1E" w14:paraId="14B8027D" w14:textId="77777777">
        <w:trPr>
          <w:trHeight w:val="439"/>
        </w:trPr>
        <w:tc>
          <w:tcPr>
            <w:tcW w:w="954" w:type="dxa"/>
          </w:tcPr>
          <w:p w14:paraId="3065CD37" w14:textId="77777777" w:rsidR="009E4D1E" w:rsidRDefault="00EA661D">
            <w:pPr>
              <w:spacing w:before="100" w:line="222" w:lineRule="auto"/>
              <w:ind w:left="243"/>
              <w:rPr>
                <w:rFonts w:ascii="宋体" w:eastAsia="宋体" w:hAnsi="宋体" w:cs="宋体" w:hint="eastAsia"/>
                <w:sz w:val="24"/>
                <w:szCs w:val="24"/>
              </w:rPr>
            </w:pPr>
            <w:r>
              <w:rPr>
                <w:rFonts w:ascii="宋体" w:eastAsia="宋体" w:hAnsi="宋体" w:cs="宋体" w:hint="eastAsia"/>
                <w:spacing w:val="-3"/>
                <w:sz w:val="24"/>
                <w:szCs w:val="24"/>
              </w:rPr>
              <w:t>序</w:t>
            </w:r>
            <w:r>
              <w:rPr>
                <w:rFonts w:ascii="宋体" w:eastAsia="宋体" w:hAnsi="宋体" w:cs="宋体" w:hint="eastAsia"/>
                <w:spacing w:val="-2"/>
                <w:sz w:val="24"/>
                <w:szCs w:val="24"/>
              </w:rPr>
              <w:t>号</w:t>
            </w:r>
          </w:p>
        </w:tc>
        <w:tc>
          <w:tcPr>
            <w:tcW w:w="4571" w:type="dxa"/>
          </w:tcPr>
          <w:p w14:paraId="4C7E855B" w14:textId="77777777" w:rsidR="009E4D1E" w:rsidRDefault="00EA661D">
            <w:pPr>
              <w:spacing w:before="101" w:line="221" w:lineRule="auto"/>
              <w:ind w:left="1814"/>
              <w:rPr>
                <w:rFonts w:ascii="宋体" w:eastAsia="宋体" w:hAnsi="宋体" w:cs="宋体" w:hint="eastAsia"/>
                <w:sz w:val="24"/>
                <w:szCs w:val="24"/>
              </w:rPr>
            </w:pPr>
            <w:r>
              <w:rPr>
                <w:rFonts w:ascii="宋体" w:eastAsia="宋体" w:hAnsi="宋体" w:cs="宋体" w:hint="eastAsia"/>
                <w:spacing w:val="-3"/>
                <w:sz w:val="24"/>
                <w:szCs w:val="24"/>
              </w:rPr>
              <w:t>单</w:t>
            </w:r>
            <w:r>
              <w:rPr>
                <w:rFonts w:ascii="宋体" w:eastAsia="宋体" w:hAnsi="宋体" w:cs="宋体" w:hint="eastAsia"/>
                <w:spacing w:val="-2"/>
                <w:sz w:val="24"/>
                <w:szCs w:val="24"/>
              </w:rPr>
              <w:t>位名称</w:t>
            </w:r>
          </w:p>
        </w:tc>
        <w:tc>
          <w:tcPr>
            <w:tcW w:w="2980" w:type="dxa"/>
          </w:tcPr>
          <w:p w14:paraId="2CCECDC0" w14:textId="77777777" w:rsidR="009E4D1E" w:rsidRDefault="00EA661D">
            <w:pPr>
              <w:spacing w:before="101" w:line="221" w:lineRule="auto"/>
              <w:ind w:left="1017"/>
              <w:rPr>
                <w:rFonts w:ascii="宋体" w:eastAsia="宋体" w:hAnsi="宋体" w:cs="宋体" w:hint="eastAsia"/>
                <w:sz w:val="24"/>
                <w:szCs w:val="24"/>
              </w:rPr>
            </w:pPr>
            <w:r>
              <w:rPr>
                <w:rFonts w:ascii="宋体" w:eastAsia="宋体" w:hAnsi="宋体" w:cs="宋体" w:hint="eastAsia"/>
                <w:spacing w:val="-2"/>
                <w:sz w:val="24"/>
                <w:szCs w:val="24"/>
              </w:rPr>
              <w:t>相互关</w:t>
            </w:r>
            <w:r>
              <w:rPr>
                <w:rFonts w:ascii="宋体" w:eastAsia="宋体" w:hAnsi="宋体" w:cs="宋体" w:hint="eastAsia"/>
                <w:spacing w:val="-1"/>
                <w:sz w:val="24"/>
                <w:szCs w:val="24"/>
              </w:rPr>
              <w:t>系</w:t>
            </w:r>
          </w:p>
        </w:tc>
      </w:tr>
      <w:tr w:rsidR="009E4D1E" w14:paraId="7F92B4DC" w14:textId="77777777">
        <w:trPr>
          <w:trHeight w:val="433"/>
        </w:trPr>
        <w:tc>
          <w:tcPr>
            <w:tcW w:w="954" w:type="dxa"/>
          </w:tcPr>
          <w:p w14:paraId="724430AD" w14:textId="77777777" w:rsidR="009E4D1E" w:rsidRDefault="00EA661D">
            <w:pPr>
              <w:spacing w:before="119" w:line="199" w:lineRule="auto"/>
              <w:ind w:left="424"/>
              <w:rPr>
                <w:rFonts w:ascii="宋体" w:eastAsia="宋体" w:hAnsi="宋体" w:cs="宋体" w:hint="eastAsia"/>
                <w:sz w:val="24"/>
                <w:szCs w:val="24"/>
              </w:rPr>
            </w:pPr>
            <w:r>
              <w:rPr>
                <w:rFonts w:ascii="宋体" w:eastAsia="宋体" w:hAnsi="宋体" w:cs="宋体" w:hint="eastAsia"/>
                <w:sz w:val="24"/>
                <w:szCs w:val="24"/>
              </w:rPr>
              <w:t>1</w:t>
            </w:r>
          </w:p>
        </w:tc>
        <w:tc>
          <w:tcPr>
            <w:tcW w:w="4571" w:type="dxa"/>
          </w:tcPr>
          <w:p w14:paraId="3D0C50B0" w14:textId="77777777" w:rsidR="009E4D1E" w:rsidRDefault="009E4D1E">
            <w:pPr>
              <w:rPr>
                <w:rFonts w:ascii="宋体" w:eastAsia="宋体" w:hAnsi="宋体" w:cs="宋体" w:hint="eastAsia"/>
                <w:sz w:val="24"/>
                <w:szCs w:val="24"/>
              </w:rPr>
            </w:pPr>
          </w:p>
        </w:tc>
        <w:tc>
          <w:tcPr>
            <w:tcW w:w="2980" w:type="dxa"/>
          </w:tcPr>
          <w:p w14:paraId="1C8042E3" w14:textId="77777777" w:rsidR="009E4D1E" w:rsidRDefault="009E4D1E">
            <w:pPr>
              <w:rPr>
                <w:rFonts w:ascii="宋体" w:eastAsia="宋体" w:hAnsi="宋体" w:cs="宋体" w:hint="eastAsia"/>
                <w:sz w:val="24"/>
                <w:szCs w:val="24"/>
              </w:rPr>
            </w:pPr>
          </w:p>
        </w:tc>
      </w:tr>
      <w:tr w:rsidR="009E4D1E" w14:paraId="0C16C4BD" w14:textId="77777777">
        <w:trPr>
          <w:trHeight w:val="434"/>
        </w:trPr>
        <w:tc>
          <w:tcPr>
            <w:tcW w:w="954" w:type="dxa"/>
          </w:tcPr>
          <w:p w14:paraId="3A31572E" w14:textId="77777777" w:rsidR="009E4D1E" w:rsidRDefault="00EA661D">
            <w:pPr>
              <w:spacing w:before="121" w:line="201" w:lineRule="auto"/>
              <w:ind w:left="415"/>
              <w:rPr>
                <w:rFonts w:ascii="宋体" w:eastAsia="宋体" w:hAnsi="宋体" w:cs="宋体" w:hint="eastAsia"/>
                <w:sz w:val="24"/>
                <w:szCs w:val="24"/>
              </w:rPr>
            </w:pPr>
            <w:r>
              <w:rPr>
                <w:rFonts w:ascii="宋体" w:eastAsia="宋体" w:hAnsi="宋体" w:cs="宋体" w:hint="eastAsia"/>
                <w:spacing w:val="1"/>
                <w:sz w:val="24"/>
                <w:szCs w:val="24"/>
              </w:rPr>
              <w:t>2</w:t>
            </w:r>
          </w:p>
        </w:tc>
        <w:tc>
          <w:tcPr>
            <w:tcW w:w="4571" w:type="dxa"/>
          </w:tcPr>
          <w:p w14:paraId="11EA51E9" w14:textId="77777777" w:rsidR="009E4D1E" w:rsidRDefault="009E4D1E">
            <w:pPr>
              <w:rPr>
                <w:rFonts w:ascii="宋体" w:eastAsia="宋体" w:hAnsi="宋体" w:cs="宋体" w:hint="eastAsia"/>
                <w:sz w:val="24"/>
                <w:szCs w:val="24"/>
              </w:rPr>
            </w:pPr>
          </w:p>
        </w:tc>
        <w:tc>
          <w:tcPr>
            <w:tcW w:w="2980" w:type="dxa"/>
          </w:tcPr>
          <w:p w14:paraId="65551515" w14:textId="77777777" w:rsidR="009E4D1E" w:rsidRDefault="009E4D1E">
            <w:pPr>
              <w:rPr>
                <w:rFonts w:ascii="宋体" w:eastAsia="宋体" w:hAnsi="宋体" w:cs="宋体" w:hint="eastAsia"/>
                <w:sz w:val="24"/>
                <w:szCs w:val="24"/>
              </w:rPr>
            </w:pPr>
          </w:p>
        </w:tc>
      </w:tr>
      <w:tr w:rsidR="009E4D1E" w14:paraId="2C74C743" w14:textId="77777777">
        <w:trPr>
          <w:trHeight w:val="438"/>
        </w:trPr>
        <w:tc>
          <w:tcPr>
            <w:tcW w:w="954" w:type="dxa"/>
          </w:tcPr>
          <w:p w14:paraId="60862EAC" w14:textId="77777777" w:rsidR="009E4D1E" w:rsidRDefault="00EA661D">
            <w:pPr>
              <w:spacing w:before="271" w:line="81" w:lineRule="exact"/>
              <w:ind w:left="382"/>
              <w:rPr>
                <w:rFonts w:ascii="宋体" w:eastAsia="宋体" w:hAnsi="宋体" w:cs="宋体" w:hint="eastAsia"/>
                <w:sz w:val="24"/>
                <w:szCs w:val="24"/>
              </w:rPr>
            </w:pPr>
            <w:r>
              <w:rPr>
                <w:rFonts w:ascii="宋体" w:eastAsia="宋体" w:hAnsi="宋体" w:cs="宋体" w:hint="eastAsia"/>
                <w:position w:val="1"/>
                <w:sz w:val="24"/>
                <w:szCs w:val="24"/>
              </w:rPr>
              <w:t>…</w:t>
            </w:r>
          </w:p>
        </w:tc>
        <w:tc>
          <w:tcPr>
            <w:tcW w:w="4571" w:type="dxa"/>
          </w:tcPr>
          <w:p w14:paraId="16B9562D" w14:textId="77777777" w:rsidR="009E4D1E" w:rsidRDefault="009E4D1E">
            <w:pPr>
              <w:rPr>
                <w:rFonts w:ascii="宋体" w:eastAsia="宋体" w:hAnsi="宋体" w:cs="宋体" w:hint="eastAsia"/>
                <w:sz w:val="24"/>
                <w:szCs w:val="24"/>
              </w:rPr>
            </w:pPr>
          </w:p>
        </w:tc>
        <w:tc>
          <w:tcPr>
            <w:tcW w:w="2980" w:type="dxa"/>
          </w:tcPr>
          <w:p w14:paraId="5F2BC015" w14:textId="77777777" w:rsidR="009E4D1E" w:rsidRDefault="009E4D1E">
            <w:pPr>
              <w:rPr>
                <w:rFonts w:ascii="宋体" w:eastAsia="宋体" w:hAnsi="宋体" w:cs="宋体" w:hint="eastAsia"/>
                <w:sz w:val="24"/>
                <w:szCs w:val="24"/>
              </w:rPr>
            </w:pPr>
          </w:p>
        </w:tc>
      </w:tr>
    </w:tbl>
    <w:p w14:paraId="170D22D2" w14:textId="77777777" w:rsidR="009E4D1E" w:rsidRDefault="00EA661D">
      <w:pPr>
        <w:spacing w:before="281" w:line="220" w:lineRule="auto"/>
        <w:ind w:left="491"/>
        <w:rPr>
          <w:rFonts w:ascii="宋体" w:eastAsia="宋体" w:hAnsi="宋体" w:cs="宋体" w:hint="eastAsia"/>
          <w:sz w:val="24"/>
          <w:szCs w:val="24"/>
        </w:rPr>
      </w:pPr>
      <w:r>
        <w:rPr>
          <w:rFonts w:ascii="宋体" w:eastAsia="宋体" w:hAnsi="宋体" w:cs="宋体" w:hint="eastAsia"/>
          <w:spacing w:val="-4"/>
          <w:sz w:val="24"/>
          <w:szCs w:val="24"/>
        </w:rPr>
        <w:t>上述</w:t>
      </w:r>
      <w:r>
        <w:rPr>
          <w:rFonts w:ascii="宋体" w:eastAsia="宋体" w:hAnsi="宋体" w:cs="宋体" w:hint="eastAsia"/>
          <w:spacing w:val="-3"/>
          <w:sz w:val="24"/>
          <w:szCs w:val="24"/>
        </w:rPr>
        <w:t>声</w:t>
      </w:r>
      <w:r>
        <w:rPr>
          <w:rFonts w:ascii="宋体" w:eastAsia="宋体" w:hAnsi="宋体" w:cs="宋体" w:hint="eastAsia"/>
          <w:spacing w:val="-2"/>
          <w:sz w:val="24"/>
          <w:szCs w:val="24"/>
        </w:rPr>
        <w:t>明真实有效，否则我方负全部责任。</w:t>
      </w:r>
    </w:p>
    <w:p w14:paraId="6DFD7EB8" w14:textId="77777777" w:rsidR="009E4D1E" w:rsidRDefault="00EA661D">
      <w:pPr>
        <w:spacing w:before="78" w:line="217" w:lineRule="auto"/>
        <w:ind w:right="2"/>
        <w:jc w:val="right"/>
        <w:rPr>
          <w:rFonts w:ascii="宋体" w:eastAsia="宋体" w:hAnsi="宋体" w:cs="宋体" w:hint="eastAsia"/>
          <w:sz w:val="24"/>
          <w:szCs w:val="24"/>
        </w:rPr>
      </w:pPr>
      <w:r>
        <w:rPr>
          <w:rFonts w:ascii="宋体" w:eastAsia="宋体" w:hAnsi="宋体" w:cs="宋体" w:hint="eastAsia"/>
          <w:spacing w:val="-18"/>
          <w:sz w:val="24"/>
          <w:szCs w:val="24"/>
        </w:rPr>
        <w:t>投标</w:t>
      </w:r>
      <w:r>
        <w:rPr>
          <w:rFonts w:ascii="宋体" w:eastAsia="宋体" w:hAnsi="宋体" w:cs="宋体" w:hint="eastAsia"/>
          <w:spacing w:val="-15"/>
          <w:sz w:val="24"/>
          <w:szCs w:val="24"/>
        </w:rPr>
        <w:t>人</w:t>
      </w:r>
      <w:r>
        <w:rPr>
          <w:rFonts w:ascii="宋体" w:eastAsia="宋体" w:hAnsi="宋体" w:cs="宋体" w:hint="eastAsia"/>
          <w:spacing w:val="-9"/>
          <w:sz w:val="24"/>
          <w:szCs w:val="24"/>
        </w:rPr>
        <w:t>名称 (加盖公章):____________</w:t>
      </w:r>
    </w:p>
    <w:p w14:paraId="30F34E08" w14:textId="77777777" w:rsidR="009E4D1E" w:rsidRDefault="00EA661D">
      <w:pPr>
        <w:spacing w:before="210" w:line="362" w:lineRule="auto"/>
        <w:jc w:val="right"/>
        <w:rPr>
          <w:rFonts w:ascii="宋体" w:eastAsia="宋体" w:hAnsi="宋体" w:cs="宋体" w:hint="eastAsia"/>
          <w:sz w:val="24"/>
          <w:szCs w:val="24"/>
        </w:rPr>
      </w:pPr>
      <w:r>
        <w:rPr>
          <w:rFonts w:ascii="宋体" w:eastAsia="宋体" w:hAnsi="宋体" w:cs="宋体" w:hint="eastAsia"/>
          <w:spacing w:val="-35"/>
          <w:sz w:val="24"/>
          <w:szCs w:val="24"/>
        </w:rPr>
        <w:t>日</w:t>
      </w:r>
      <w:r>
        <w:rPr>
          <w:rFonts w:ascii="宋体" w:eastAsia="宋体" w:hAnsi="宋体" w:cs="宋体" w:hint="eastAsia"/>
          <w:spacing w:val="-18"/>
          <w:sz w:val="24"/>
          <w:szCs w:val="24"/>
        </w:rPr>
        <w:t>期:</w:t>
      </w:r>
      <w:r>
        <w:rPr>
          <w:rFonts w:ascii="宋体" w:eastAsia="宋体" w:hAnsi="宋体" w:cs="宋体" w:hint="eastAsia"/>
          <w:spacing w:val="-18"/>
          <w:sz w:val="24"/>
          <w:szCs w:val="24"/>
          <w:u w:val="single"/>
        </w:rPr>
        <w:t xml:space="preserve">       </w:t>
      </w:r>
      <w:r>
        <w:rPr>
          <w:rFonts w:ascii="宋体" w:eastAsia="宋体" w:hAnsi="宋体" w:cs="宋体" w:hint="eastAsia"/>
          <w:spacing w:val="-18"/>
          <w:sz w:val="24"/>
          <w:szCs w:val="24"/>
        </w:rPr>
        <w:t>年</w:t>
      </w:r>
      <w:r>
        <w:rPr>
          <w:rFonts w:ascii="宋体" w:eastAsia="宋体" w:hAnsi="宋体" w:cs="宋体" w:hint="eastAsia"/>
          <w:spacing w:val="-18"/>
          <w:sz w:val="24"/>
          <w:szCs w:val="24"/>
          <w:u w:val="single"/>
        </w:rPr>
        <w:t xml:space="preserve">       </w:t>
      </w:r>
      <w:r>
        <w:rPr>
          <w:rFonts w:ascii="宋体" w:eastAsia="宋体" w:hAnsi="宋体" w:cs="宋体" w:hint="eastAsia"/>
          <w:spacing w:val="-18"/>
          <w:sz w:val="24"/>
          <w:szCs w:val="24"/>
        </w:rPr>
        <w:t>月</w:t>
      </w:r>
      <w:r>
        <w:rPr>
          <w:rFonts w:ascii="宋体" w:eastAsia="宋体" w:hAnsi="宋体" w:cs="宋体" w:hint="eastAsia"/>
          <w:spacing w:val="-18"/>
          <w:sz w:val="24"/>
          <w:szCs w:val="24"/>
          <w:u w:val="single"/>
        </w:rPr>
        <w:t xml:space="preserve">       </w:t>
      </w:r>
      <w:r>
        <w:rPr>
          <w:rFonts w:ascii="宋体" w:eastAsia="宋体" w:hAnsi="宋体" w:cs="宋体" w:hint="eastAsia"/>
          <w:spacing w:val="-18"/>
          <w:sz w:val="24"/>
          <w:szCs w:val="24"/>
        </w:rPr>
        <w:t>日</w:t>
      </w:r>
    </w:p>
    <w:p w14:paraId="0105660C" w14:textId="77777777" w:rsidR="009E4D1E" w:rsidRDefault="00EA661D">
      <w:pPr>
        <w:spacing w:before="210" w:line="363" w:lineRule="auto"/>
        <w:ind w:left="11" w:right="34"/>
        <w:rPr>
          <w:rFonts w:ascii="宋体" w:eastAsia="宋体" w:hAnsi="宋体" w:cs="宋体" w:hint="eastAsia"/>
          <w:sz w:val="24"/>
          <w:szCs w:val="24"/>
        </w:rPr>
      </w:pPr>
      <w:r>
        <w:rPr>
          <w:rFonts w:ascii="宋体" w:eastAsia="宋体" w:hAnsi="宋体" w:cs="宋体" w:hint="eastAsia"/>
          <w:spacing w:val="-8"/>
          <w:sz w:val="24"/>
          <w:szCs w:val="24"/>
        </w:rPr>
        <w:t>说明:</w:t>
      </w:r>
      <w:r>
        <w:rPr>
          <w:rFonts w:ascii="宋体" w:eastAsia="宋体" w:hAnsi="宋体" w:cs="宋体" w:hint="eastAsia"/>
          <w:spacing w:val="-6"/>
          <w:sz w:val="24"/>
          <w:szCs w:val="24"/>
        </w:rPr>
        <w:t>供</w:t>
      </w:r>
      <w:r>
        <w:rPr>
          <w:rFonts w:ascii="宋体" w:eastAsia="宋体" w:hAnsi="宋体" w:cs="宋体" w:hint="eastAsia"/>
          <w:spacing w:val="-4"/>
          <w:sz w:val="24"/>
          <w:szCs w:val="24"/>
        </w:rPr>
        <w:t>应商承诺不实的，依据《政府采购法》第七十七条“提供虚假材料谋取中标、</w:t>
      </w:r>
      <w:r>
        <w:rPr>
          <w:rFonts w:ascii="宋体" w:eastAsia="宋体" w:hAnsi="宋体" w:cs="宋体" w:hint="eastAsia"/>
          <w:sz w:val="24"/>
          <w:szCs w:val="24"/>
        </w:rPr>
        <w:t xml:space="preserve"> </w:t>
      </w:r>
      <w:r>
        <w:rPr>
          <w:rFonts w:ascii="宋体" w:eastAsia="宋体" w:hAnsi="宋体" w:cs="宋体" w:hint="eastAsia"/>
          <w:spacing w:val="1"/>
          <w:sz w:val="24"/>
          <w:szCs w:val="24"/>
        </w:rPr>
        <w:t>成</w:t>
      </w:r>
      <w:r>
        <w:rPr>
          <w:rFonts w:ascii="宋体" w:eastAsia="宋体" w:hAnsi="宋体" w:cs="宋体" w:hint="eastAsia"/>
          <w:sz w:val="24"/>
          <w:szCs w:val="24"/>
        </w:rPr>
        <w:t>交的”有关规定予以处理。</w:t>
      </w:r>
    </w:p>
    <w:p w14:paraId="2D76081C" w14:textId="77777777" w:rsidR="00E050AE" w:rsidRPr="00E050AE" w:rsidRDefault="00E050AE" w:rsidP="00E050AE">
      <w:pPr>
        <w:spacing w:line="360" w:lineRule="auto"/>
        <w:rPr>
          <w:rFonts w:ascii="宋体" w:eastAsia="宋体" w:hAnsi="宋体" w:cs="宋体" w:hint="eastAsia"/>
          <w:sz w:val="24"/>
          <w:szCs w:val="24"/>
        </w:rPr>
      </w:pPr>
      <w:r w:rsidRPr="00E050AE">
        <w:rPr>
          <w:rFonts w:ascii="宋体" w:eastAsia="宋体" w:hAnsi="宋体" w:cs="宋体" w:hint="eastAsia"/>
          <w:sz w:val="24"/>
          <w:szCs w:val="24"/>
        </w:rPr>
        <w:lastRenderedPageBreak/>
        <w:t xml:space="preserve">2 落实政府采购政策需满足的资格要求（如有） </w:t>
      </w:r>
    </w:p>
    <w:p w14:paraId="2421E10E" w14:textId="77777777" w:rsidR="00E050AE" w:rsidRPr="00E050AE" w:rsidRDefault="00E050AE" w:rsidP="00E050AE">
      <w:pPr>
        <w:spacing w:line="360" w:lineRule="auto"/>
        <w:rPr>
          <w:rFonts w:ascii="宋体" w:eastAsia="宋体" w:hAnsi="宋体" w:cs="宋体" w:hint="eastAsia"/>
          <w:sz w:val="24"/>
          <w:szCs w:val="24"/>
        </w:rPr>
      </w:pPr>
      <w:r w:rsidRPr="00E050AE">
        <w:rPr>
          <w:rFonts w:ascii="宋体" w:eastAsia="宋体" w:hAnsi="宋体" w:cs="宋体" w:hint="eastAsia"/>
          <w:sz w:val="24"/>
          <w:szCs w:val="24"/>
        </w:rPr>
        <w:t xml:space="preserve">2-1 中小企业证明文件 </w:t>
      </w:r>
    </w:p>
    <w:p w14:paraId="42C3A97B" w14:textId="77777777" w:rsidR="00E050AE" w:rsidRPr="00E050AE" w:rsidRDefault="00E050AE" w:rsidP="00E050AE">
      <w:pPr>
        <w:spacing w:line="360" w:lineRule="auto"/>
        <w:rPr>
          <w:rFonts w:ascii="宋体" w:eastAsia="宋体" w:hAnsi="宋体" w:cs="宋体" w:hint="eastAsia"/>
          <w:sz w:val="24"/>
          <w:szCs w:val="24"/>
        </w:rPr>
      </w:pPr>
      <w:r w:rsidRPr="00E050AE">
        <w:rPr>
          <w:rFonts w:ascii="宋体" w:eastAsia="宋体" w:hAnsi="宋体" w:cs="宋体" w:hint="eastAsia"/>
          <w:sz w:val="24"/>
          <w:szCs w:val="24"/>
        </w:rPr>
        <w:t xml:space="preserve">说明： </w:t>
      </w:r>
    </w:p>
    <w:p w14:paraId="4FF6F074" w14:textId="1C0C00CA" w:rsidR="00E050AE" w:rsidRPr="00E050AE" w:rsidRDefault="00E050AE" w:rsidP="00E050AE">
      <w:pPr>
        <w:spacing w:line="360" w:lineRule="auto"/>
        <w:rPr>
          <w:rFonts w:ascii="宋体" w:eastAsia="宋体" w:hAnsi="宋体" w:cs="宋体" w:hint="eastAsia"/>
          <w:sz w:val="24"/>
          <w:szCs w:val="24"/>
        </w:rPr>
      </w:pPr>
      <w:r w:rsidRPr="00E050AE">
        <w:rPr>
          <w:rFonts w:ascii="宋体" w:eastAsia="宋体" w:hAnsi="宋体" w:cs="宋体" w:hint="eastAsia"/>
          <w:sz w:val="24"/>
          <w:szCs w:val="24"/>
        </w:rPr>
        <w:t>(1)如本项目(包)</w:t>
      </w:r>
      <w:proofErr w:type="gramStart"/>
      <w:r w:rsidRPr="00E050AE">
        <w:rPr>
          <w:rFonts w:ascii="宋体" w:eastAsia="宋体" w:hAnsi="宋体" w:cs="宋体" w:hint="eastAsia"/>
          <w:sz w:val="24"/>
          <w:szCs w:val="24"/>
        </w:rPr>
        <w:t>不</w:t>
      </w:r>
      <w:proofErr w:type="gramEnd"/>
      <w:r w:rsidRPr="00E050AE">
        <w:rPr>
          <w:rFonts w:ascii="宋体" w:eastAsia="宋体" w:hAnsi="宋体" w:cs="宋体" w:hint="eastAsia"/>
          <w:sz w:val="24"/>
          <w:szCs w:val="24"/>
        </w:rPr>
        <w:t xml:space="preserve">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 </w:t>
      </w:r>
    </w:p>
    <w:p w14:paraId="6B83A775" w14:textId="3EE5C07D" w:rsidR="00E050AE" w:rsidRPr="00E050AE" w:rsidRDefault="00E050AE" w:rsidP="00E050AE">
      <w:pPr>
        <w:spacing w:line="360" w:lineRule="auto"/>
        <w:rPr>
          <w:rFonts w:ascii="宋体" w:eastAsia="宋体" w:hAnsi="宋体" w:cs="宋体" w:hint="eastAsia"/>
          <w:sz w:val="24"/>
          <w:szCs w:val="24"/>
        </w:rPr>
      </w:pPr>
      <w:r w:rsidRPr="00E050AE">
        <w:rPr>
          <w:rFonts w:ascii="宋体" w:eastAsia="宋体" w:hAnsi="宋体" w:cs="宋体" w:hint="eastAsia"/>
          <w:sz w:val="24"/>
          <w:szCs w:val="24"/>
        </w:rPr>
        <w:t>(2)如本项目(包)专门面向中小企业采购，投标文件中须提供《中小企业声明函》或《残疾人福利性单位声明函》或由省级以上监狱管理局、戒毒管理局(含新疆生产建设兵团)出具的属于监狱企业的证明文件，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E050AE">
        <w:rPr>
          <w:rFonts w:ascii="宋体" w:eastAsia="宋体" w:hAnsi="宋体" w:cs="宋体" w:hint="eastAsia"/>
          <w:sz w:val="24"/>
          <w:szCs w:val="24"/>
        </w:rPr>
        <w:t>且建议</w:t>
      </w:r>
      <w:proofErr w:type="gramEnd"/>
      <w:r w:rsidRPr="00E050AE">
        <w:rPr>
          <w:rFonts w:ascii="宋体" w:eastAsia="宋体" w:hAnsi="宋体" w:cs="宋体" w:hint="eastAsia"/>
          <w:sz w:val="24"/>
          <w:szCs w:val="24"/>
        </w:rPr>
        <w:t xml:space="preserve">在资格证明文件部分提供。 </w:t>
      </w:r>
    </w:p>
    <w:p w14:paraId="2E3309E4" w14:textId="77DCD0B9" w:rsidR="00E050AE" w:rsidRPr="00E050AE" w:rsidRDefault="00E050AE" w:rsidP="00E050AE">
      <w:pPr>
        <w:spacing w:line="360" w:lineRule="auto"/>
        <w:rPr>
          <w:rFonts w:ascii="宋体" w:eastAsia="宋体" w:hAnsi="宋体" w:cs="宋体" w:hint="eastAsia"/>
          <w:sz w:val="24"/>
          <w:szCs w:val="24"/>
        </w:rPr>
      </w:pPr>
      <w:r w:rsidRPr="00E050AE">
        <w:rPr>
          <w:rFonts w:ascii="宋体" w:eastAsia="宋体" w:hAnsi="宋体" w:cs="宋体" w:hint="eastAsia"/>
          <w:sz w:val="24"/>
          <w:szCs w:val="24"/>
        </w:rPr>
        <w:t>(3)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管理局、戒毒管理局(含新疆生产建设兵团)出具的属于监狱企业的证明文件，还须同时提供《拟分包情况说明》及《分包意向协议》，</w:t>
      </w:r>
      <w:proofErr w:type="gramStart"/>
      <w:r w:rsidRPr="00E050AE">
        <w:rPr>
          <w:rFonts w:ascii="宋体" w:eastAsia="宋体" w:hAnsi="宋体" w:cs="宋体" w:hint="eastAsia"/>
          <w:sz w:val="24"/>
          <w:szCs w:val="24"/>
        </w:rPr>
        <w:t>且建议</w:t>
      </w:r>
      <w:proofErr w:type="gramEnd"/>
      <w:r w:rsidRPr="00E050AE">
        <w:rPr>
          <w:rFonts w:ascii="宋体" w:eastAsia="宋体" w:hAnsi="宋体" w:cs="宋体" w:hint="eastAsia"/>
          <w:sz w:val="24"/>
          <w:szCs w:val="24"/>
        </w:rPr>
        <w:t xml:space="preserve">在资格证明文件部分提供。 </w:t>
      </w:r>
    </w:p>
    <w:p w14:paraId="2E550A19" w14:textId="1D4B92FA" w:rsidR="00E050AE" w:rsidRPr="00E050AE" w:rsidRDefault="00E050AE" w:rsidP="00E050AE">
      <w:pPr>
        <w:spacing w:line="360" w:lineRule="auto"/>
        <w:rPr>
          <w:rFonts w:ascii="宋体" w:eastAsia="宋体" w:hAnsi="宋体" w:cs="宋体" w:hint="eastAsia"/>
          <w:sz w:val="24"/>
          <w:szCs w:val="24"/>
        </w:rPr>
      </w:pPr>
      <w:r w:rsidRPr="00E050AE">
        <w:rPr>
          <w:rFonts w:ascii="宋体" w:eastAsia="宋体" w:hAnsi="宋体" w:cs="宋体" w:hint="eastAsia"/>
          <w:sz w:val="24"/>
          <w:szCs w:val="24"/>
        </w:rPr>
        <w:t>(4)如本项目(包)预留部分采购项目预算专门面向中小企业采购，且要求供应商以联合体形</w:t>
      </w:r>
      <w:proofErr w:type="gramStart"/>
      <w:r w:rsidRPr="00E050AE">
        <w:rPr>
          <w:rFonts w:ascii="宋体" w:eastAsia="宋体" w:hAnsi="宋体" w:cs="宋体" w:hint="eastAsia"/>
          <w:sz w:val="24"/>
          <w:szCs w:val="24"/>
        </w:rPr>
        <w:t>式参加</w:t>
      </w:r>
      <w:proofErr w:type="gramEnd"/>
      <w:r w:rsidRPr="00E050AE">
        <w:rPr>
          <w:rFonts w:ascii="宋体" w:eastAsia="宋体" w:hAnsi="宋体" w:cs="宋体" w:hint="eastAsia"/>
          <w:sz w:val="24"/>
          <w:szCs w:val="24"/>
        </w:rPr>
        <w:t xml:space="preserve">采购活动，投标文件中除须提供《中小企业声明函》或《残疾人福利性单位声明函》或由省级以上监狱管理局、戒毒管理局(含新生产建设兵团)出具的属于监狱企业的证明文件，还须同时提供《联合协议》:上述文件建议在资格证明文件部分提供。 </w:t>
      </w:r>
    </w:p>
    <w:p w14:paraId="0F71274B" w14:textId="77777777" w:rsidR="00E050AE" w:rsidRPr="00E050AE" w:rsidRDefault="00E050AE" w:rsidP="00E050AE">
      <w:pPr>
        <w:spacing w:line="360" w:lineRule="auto"/>
        <w:rPr>
          <w:rFonts w:ascii="宋体" w:eastAsia="宋体" w:hAnsi="宋体" w:cs="宋体" w:hint="eastAsia"/>
          <w:sz w:val="24"/>
          <w:szCs w:val="24"/>
        </w:rPr>
      </w:pPr>
      <w:r w:rsidRPr="00E050AE">
        <w:rPr>
          <w:rFonts w:ascii="宋体" w:eastAsia="宋体" w:hAnsi="宋体" w:cs="宋体" w:hint="eastAsia"/>
          <w:sz w:val="24"/>
          <w:szCs w:val="24"/>
        </w:rPr>
        <w:t xml:space="preserve">(5)中小企业声明函填写注意事项 </w:t>
      </w:r>
    </w:p>
    <w:p w14:paraId="443FACD1" w14:textId="77523B90" w:rsidR="00E050AE" w:rsidRPr="00E050AE" w:rsidRDefault="00E050AE" w:rsidP="00E050AE">
      <w:pPr>
        <w:spacing w:line="360" w:lineRule="auto"/>
        <w:rPr>
          <w:rFonts w:ascii="宋体" w:eastAsia="宋体" w:hAnsi="宋体" w:cs="宋体" w:hint="eastAsia"/>
          <w:sz w:val="24"/>
          <w:szCs w:val="24"/>
        </w:rPr>
      </w:pPr>
      <w:r w:rsidRPr="00E050AE">
        <w:rPr>
          <w:rFonts w:ascii="宋体" w:eastAsia="宋体" w:hAnsi="宋体" w:cs="宋体" w:hint="eastAsia"/>
          <w:sz w:val="24"/>
          <w:szCs w:val="24"/>
        </w:rPr>
        <w:t xml:space="preserve">1)《中小企业声明函》由参加政府采购活动的投标人出具。联合体投标的，《中小企业声明函》可由牵头人出具。 </w:t>
      </w:r>
    </w:p>
    <w:p w14:paraId="33A6D04D" w14:textId="7F5DD803" w:rsidR="00E050AE" w:rsidRPr="00E050AE" w:rsidRDefault="00E050AE" w:rsidP="00E050AE">
      <w:pPr>
        <w:spacing w:line="360" w:lineRule="auto"/>
        <w:rPr>
          <w:rFonts w:ascii="宋体" w:eastAsia="宋体" w:hAnsi="宋体" w:cs="宋体" w:hint="eastAsia"/>
          <w:sz w:val="24"/>
          <w:szCs w:val="24"/>
        </w:rPr>
      </w:pPr>
      <w:r w:rsidRPr="00E050AE">
        <w:rPr>
          <w:rFonts w:ascii="宋体" w:eastAsia="宋体" w:hAnsi="宋体" w:cs="宋体" w:hint="eastAsia"/>
          <w:sz w:val="24"/>
          <w:szCs w:val="24"/>
        </w:rPr>
        <w:t xml:space="preserve">2)对于联合体中由中小企业承担的部分，或者分包给中小企业的部分，必须全部由中小企业制造、承建或者承接。供应商应当在声明函“标的名称"部分标明联合体中中小企业承担的具体内容或者中小企业的具体分包内容。 </w:t>
      </w:r>
    </w:p>
    <w:p w14:paraId="73E4EB07" w14:textId="4E34E49F" w:rsidR="00E050AE" w:rsidRPr="00E050AE" w:rsidRDefault="00E050AE" w:rsidP="00E050AE">
      <w:pPr>
        <w:spacing w:line="360" w:lineRule="auto"/>
        <w:rPr>
          <w:rFonts w:ascii="宋体" w:eastAsia="宋体" w:hAnsi="宋体" w:cs="宋体" w:hint="eastAsia"/>
          <w:sz w:val="24"/>
          <w:szCs w:val="24"/>
        </w:rPr>
      </w:pPr>
      <w:r w:rsidRPr="00E050AE">
        <w:rPr>
          <w:rFonts w:ascii="宋体" w:eastAsia="宋体" w:hAnsi="宋体" w:cs="宋体" w:hint="eastAsia"/>
          <w:sz w:val="24"/>
          <w:szCs w:val="24"/>
        </w:rPr>
        <w:t xml:space="preserve">3)对于多标的采购项目，投标人应充分、准确地了解所提供货物的制造企业、提供服务的承接企业信息。对相关情况了解不清楚的，不建议填报本声明函。 </w:t>
      </w:r>
    </w:p>
    <w:p w14:paraId="4740D059" w14:textId="77777777" w:rsidR="00E050AE" w:rsidRDefault="00E050AE" w:rsidP="00E050AE">
      <w:pPr>
        <w:spacing w:line="360" w:lineRule="auto"/>
        <w:rPr>
          <w:rFonts w:ascii="宋体" w:eastAsia="宋体" w:hAnsi="宋体" w:cs="宋体" w:hint="eastAsia"/>
          <w:sz w:val="24"/>
          <w:szCs w:val="24"/>
        </w:rPr>
      </w:pPr>
      <w:r w:rsidRPr="00E050AE">
        <w:rPr>
          <w:rFonts w:ascii="宋体" w:eastAsia="宋体" w:hAnsi="宋体" w:cs="宋体" w:hint="eastAsia"/>
          <w:sz w:val="24"/>
          <w:szCs w:val="24"/>
        </w:rPr>
        <w:t>(6) 温馨提示:为方便广大中小企业识别企业规模类型，工业和信息化部组织开发了中小企业规模类型自测小程序，在国务院客户端和工业和信息化部网站上均有接，投标人填写所属的行业和指标数据可自动生成企业规模类型测试结果。本项目中小企业划分标准所属</w:t>
      </w:r>
      <w:r w:rsidRPr="00E050AE">
        <w:rPr>
          <w:rFonts w:ascii="宋体" w:eastAsia="宋体" w:hAnsi="宋体" w:cs="宋体" w:hint="eastAsia"/>
          <w:sz w:val="24"/>
          <w:szCs w:val="24"/>
        </w:rPr>
        <w:lastRenderedPageBreak/>
        <w:t>行业详见第二盘《投标人须知资料表》，如在该程序中未找到本项目文件规定的中小企业划分标准所属行业，则按照《关于印发中小企业划型标准规定的通知(工信部联企业(20111300 号)》及本项目文件规定的中小企业划分标准所属行业执行。</w:t>
      </w:r>
    </w:p>
    <w:p w14:paraId="50DCC41F" w14:textId="77777777" w:rsidR="00E050AE" w:rsidRDefault="00E050AE" w:rsidP="00E050AE">
      <w:pPr>
        <w:spacing w:line="360" w:lineRule="auto"/>
        <w:rPr>
          <w:rFonts w:ascii="宋体" w:eastAsia="宋体" w:hAnsi="宋体" w:cs="宋体" w:hint="eastAsia"/>
          <w:sz w:val="24"/>
          <w:szCs w:val="24"/>
        </w:rPr>
      </w:pPr>
    </w:p>
    <w:p w14:paraId="40B14E36" w14:textId="77777777" w:rsidR="00E050AE" w:rsidRDefault="00E050AE" w:rsidP="00E050AE">
      <w:pPr>
        <w:spacing w:line="360" w:lineRule="auto"/>
        <w:rPr>
          <w:rFonts w:ascii="宋体" w:eastAsia="宋体" w:hAnsi="宋体" w:cs="宋体" w:hint="eastAsia"/>
          <w:sz w:val="24"/>
          <w:szCs w:val="24"/>
        </w:rPr>
      </w:pPr>
    </w:p>
    <w:p w14:paraId="7001940C" w14:textId="77777777" w:rsidR="00E050AE" w:rsidRDefault="00E050AE" w:rsidP="00E050AE">
      <w:pPr>
        <w:spacing w:line="360" w:lineRule="auto"/>
        <w:rPr>
          <w:rFonts w:ascii="宋体" w:eastAsia="宋体" w:hAnsi="宋体" w:cs="宋体" w:hint="eastAsia"/>
          <w:sz w:val="24"/>
          <w:szCs w:val="24"/>
        </w:rPr>
      </w:pPr>
    </w:p>
    <w:p w14:paraId="2585E184" w14:textId="77777777" w:rsidR="00E050AE" w:rsidRDefault="00E050AE" w:rsidP="00E050AE">
      <w:pPr>
        <w:spacing w:line="360" w:lineRule="auto"/>
        <w:rPr>
          <w:rFonts w:ascii="宋体" w:eastAsia="宋体" w:hAnsi="宋体" w:cs="宋体" w:hint="eastAsia"/>
          <w:sz w:val="24"/>
          <w:szCs w:val="24"/>
        </w:rPr>
      </w:pPr>
    </w:p>
    <w:p w14:paraId="75EAB42C" w14:textId="77777777" w:rsidR="00E050AE" w:rsidRDefault="00E050AE" w:rsidP="00E050AE">
      <w:pPr>
        <w:spacing w:line="360" w:lineRule="auto"/>
        <w:rPr>
          <w:rFonts w:ascii="宋体" w:eastAsia="宋体" w:hAnsi="宋体" w:cs="宋体" w:hint="eastAsia"/>
          <w:sz w:val="24"/>
          <w:szCs w:val="24"/>
        </w:rPr>
      </w:pPr>
    </w:p>
    <w:p w14:paraId="7EF9911E" w14:textId="77777777" w:rsidR="00E050AE" w:rsidRDefault="00E050AE" w:rsidP="00E050AE">
      <w:pPr>
        <w:spacing w:line="360" w:lineRule="auto"/>
        <w:rPr>
          <w:rFonts w:ascii="宋体" w:eastAsia="宋体" w:hAnsi="宋体" w:cs="宋体" w:hint="eastAsia"/>
          <w:sz w:val="24"/>
          <w:szCs w:val="24"/>
        </w:rPr>
      </w:pPr>
    </w:p>
    <w:p w14:paraId="2BA7435D" w14:textId="77777777" w:rsidR="00E050AE" w:rsidRDefault="00E050AE" w:rsidP="00E050AE">
      <w:pPr>
        <w:spacing w:line="360" w:lineRule="auto"/>
        <w:rPr>
          <w:rFonts w:ascii="宋体" w:eastAsia="宋体" w:hAnsi="宋体" w:cs="宋体" w:hint="eastAsia"/>
          <w:sz w:val="24"/>
          <w:szCs w:val="24"/>
        </w:rPr>
      </w:pPr>
    </w:p>
    <w:p w14:paraId="288CC4D5" w14:textId="77777777" w:rsidR="00E050AE" w:rsidRDefault="00E050AE" w:rsidP="00E050AE">
      <w:pPr>
        <w:spacing w:line="360" w:lineRule="auto"/>
        <w:rPr>
          <w:rFonts w:ascii="宋体" w:eastAsia="宋体" w:hAnsi="宋体" w:cs="宋体" w:hint="eastAsia"/>
          <w:sz w:val="24"/>
          <w:szCs w:val="24"/>
        </w:rPr>
      </w:pPr>
    </w:p>
    <w:p w14:paraId="1B24B54F" w14:textId="77777777" w:rsidR="00E050AE" w:rsidRDefault="00E050AE" w:rsidP="00E050AE">
      <w:pPr>
        <w:spacing w:line="360" w:lineRule="auto"/>
        <w:rPr>
          <w:rFonts w:ascii="宋体" w:eastAsia="宋体" w:hAnsi="宋体" w:cs="宋体" w:hint="eastAsia"/>
          <w:sz w:val="24"/>
          <w:szCs w:val="24"/>
        </w:rPr>
      </w:pPr>
    </w:p>
    <w:p w14:paraId="0C966765" w14:textId="77777777" w:rsidR="00E050AE" w:rsidRDefault="00E050AE" w:rsidP="00E050AE">
      <w:pPr>
        <w:spacing w:line="360" w:lineRule="auto"/>
        <w:rPr>
          <w:rFonts w:ascii="宋体" w:eastAsia="宋体" w:hAnsi="宋体" w:cs="宋体" w:hint="eastAsia"/>
          <w:sz w:val="24"/>
          <w:szCs w:val="24"/>
        </w:rPr>
      </w:pPr>
    </w:p>
    <w:p w14:paraId="59135771" w14:textId="77777777" w:rsidR="00E050AE" w:rsidRDefault="00E050AE" w:rsidP="00E050AE">
      <w:pPr>
        <w:spacing w:line="360" w:lineRule="auto"/>
        <w:rPr>
          <w:rFonts w:ascii="宋体" w:eastAsia="宋体" w:hAnsi="宋体" w:cs="宋体" w:hint="eastAsia"/>
          <w:sz w:val="24"/>
          <w:szCs w:val="24"/>
        </w:rPr>
      </w:pPr>
    </w:p>
    <w:p w14:paraId="025A109D" w14:textId="77777777" w:rsidR="00E050AE" w:rsidRDefault="00E050AE" w:rsidP="00E050AE">
      <w:pPr>
        <w:spacing w:line="360" w:lineRule="auto"/>
        <w:rPr>
          <w:rFonts w:ascii="宋体" w:eastAsia="宋体" w:hAnsi="宋体" w:cs="宋体" w:hint="eastAsia"/>
          <w:sz w:val="24"/>
          <w:szCs w:val="24"/>
        </w:rPr>
      </w:pPr>
    </w:p>
    <w:p w14:paraId="1D975ED6" w14:textId="77777777" w:rsidR="00E050AE" w:rsidRDefault="00E050AE" w:rsidP="00E050AE">
      <w:pPr>
        <w:spacing w:line="360" w:lineRule="auto"/>
        <w:rPr>
          <w:rFonts w:ascii="宋体" w:eastAsia="宋体" w:hAnsi="宋体" w:cs="宋体" w:hint="eastAsia"/>
          <w:sz w:val="24"/>
          <w:szCs w:val="24"/>
        </w:rPr>
      </w:pPr>
    </w:p>
    <w:p w14:paraId="40EC1174" w14:textId="77777777" w:rsidR="00E050AE" w:rsidRDefault="00E050AE" w:rsidP="00E050AE">
      <w:pPr>
        <w:spacing w:line="360" w:lineRule="auto"/>
        <w:rPr>
          <w:rFonts w:ascii="宋体" w:eastAsia="宋体" w:hAnsi="宋体" w:cs="宋体" w:hint="eastAsia"/>
          <w:sz w:val="24"/>
          <w:szCs w:val="24"/>
        </w:rPr>
      </w:pPr>
    </w:p>
    <w:p w14:paraId="5FA8BB74" w14:textId="77777777" w:rsidR="00E050AE" w:rsidRDefault="00E050AE" w:rsidP="00E050AE">
      <w:pPr>
        <w:spacing w:line="360" w:lineRule="auto"/>
        <w:rPr>
          <w:rFonts w:ascii="宋体" w:eastAsia="宋体" w:hAnsi="宋体" w:cs="宋体" w:hint="eastAsia"/>
          <w:sz w:val="24"/>
          <w:szCs w:val="24"/>
        </w:rPr>
      </w:pPr>
    </w:p>
    <w:p w14:paraId="26B5B71F" w14:textId="77777777" w:rsidR="00E050AE" w:rsidRDefault="00E050AE" w:rsidP="00E050AE">
      <w:pPr>
        <w:spacing w:line="360" w:lineRule="auto"/>
        <w:rPr>
          <w:rFonts w:ascii="宋体" w:eastAsia="宋体" w:hAnsi="宋体" w:cs="宋体" w:hint="eastAsia"/>
          <w:sz w:val="24"/>
          <w:szCs w:val="24"/>
        </w:rPr>
      </w:pPr>
    </w:p>
    <w:p w14:paraId="1CD182DB" w14:textId="77777777" w:rsidR="00E050AE" w:rsidRDefault="00E050AE" w:rsidP="00E050AE">
      <w:pPr>
        <w:spacing w:line="360" w:lineRule="auto"/>
        <w:rPr>
          <w:rFonts w:ascii="宋体" w:eastAsia="宋体" w:hAnsi="宋体" w:cs="宋体" w:hint="eastAsia"/>
          <w:sz w:val="24"/>
          <w:szCs w:val="24"/>
        </w:rPr>
      </w:pPr>
    </w:p>
    <w:p w14:paraId="09E815C3" w14:textId="77777777" w:rsidR="00E050AE" w:rsidRDefault="00E050AE" w:rsidP="00E050AE">
      <w:pPr>
        <w:spacing w:line="360" w:lineRule="auto"/>
        <w:rPr>
          <w:rFonts w:ascii="宋体" w:eastAsia="宋体" w:hAnsi="宋体" w:cs="宋体" w:hint="eastAsia"/>
          <w:sz w:val="24"/>
          <w:szCs w:val="24"/>
        </w:rPr>
      </w:pPr>
    </w:p>
    <w:p w14:paraId="7B8294B1" w14:textId="77777777" w:rsidR="00E050AE" w:rsidRDefault="00E050AE" w:rsidP="00E050AE">
      <w:pPr>
        <w:spacing w:line="360" w:lineRule="auto"/>
        <w:rPr>
          <w:rFonts w:ascii="宋体" w:eastAsia="宋体" w:hAnsi="宋体" w:cs="宋体" w:hint="eastAsia"/>
          <w:sz w:val="24"/>
          <w:szCs w:val="24"/>
        </w:rPr>
      </w:pPr>
    </w:p>
    <w:p w14:paraId="20194BFE" w14:textId="77777777" w:rsidR="00E050AE" w:rsidRDefault="00E050AE" w:rsidP="00E050AE">
      <w:pPr>
        <w:spacing w:line="360" w:lineRule="auto"/>
        <w:rPr>
          <w:rFonts w:ascii="宋体" w:eastAsia="宋体" w:hAnsi="宋体" w:cs="宋体" w:hint="eastAsia"/>
          <w:sz w:val="24"/>
          <w:szCs w:val="24"/>
        </w:rPr>
      </w:pPr>
    </w:p>
    <w:p w14:paraId="5EACC48B" w14:textId="77777777" w:rsidR="00E050AE" w:rsidRDefault="00E050AE" w:rsidP="00E050AE">
      <w:pPr>
        <w:spacing w:line="360" w:lineRule="auto"/>
        <w:rPr>
          <w:rFonts w:ascii="宋体" w:eastAsia="宋体" w:hAnsi="宋体" w:cs="宋体" w:hint="eastAsia"/>
          <w:sz w:val="24"/>
          <w:szCs w:val="24"/>
        </w:rPr>
      </w:pPr>
    </w:p>
    <w:p w14:paraId="189CFFB6" w14:textId="77777777" w:rsidR="00E050AE" w:rsidRDefault="00E050AE" w:rsidP="00E050AE">
      <w:pPr>
        <w:spacing w:line="360" w:lineRule="auto"/>
        <w:rPr>
          <w:rFonts w:ascii="宋体" w:eastAsia="宋体" w:hAnsi="宋体" w:cs="宋体" w:hint="eastAsia"/>
          <w:sz w:val="24"/>
          <w:szCs w:val="24"/>
        </w:rPr>
      </w:pPr>
    </w:p>
    <w:p w14:paraId="68A1314A" w14:textId="77777777" w:rsidR="00E050AE" w:rsidRDefault="00E050AE" w:rsidP="00E050AE">
      <w:pPr>
        <w:spacing w:line="360" w:lineRule="auto"/>
        <w:rPr>
          <w:rFonts w:ascii="宋体" w:eastAsia="宋体" w:hAnsi="宋体" w:cs="宋体" w:hint="eastAsia"/>
          <w:sz w:val="24"/>
          <w:szCs w:val="24"/>
        </w:rPr>
      </w:pPr>
    </w:p>
    <w:p w14:paraId="37F20B79" w14:textId="77777777" w:rsidR="00E050AE" w:rsidRDefault="00E050AE" w:rsidP="00E050AE">
      <w:pPr>
        <w:spacing w:line="360" w:lineRule="auto"/>
        <w:rPr>
          <w:rFonts w:ascii="宋体" w:eastAsia="宋体" w:hAnsi="宋体" w:cs="宋体" w:hint="eastAsia"/>
          <w:sz w:val="24"/>
          <w:szCs w:val="24"/>
        </w:rPr>
      </w:pPr>
    </w:p>
    <w:p w14:paraId="62E0D564" w14:textId="77777777" w:rsidR="00E050AE" w:rsidRDefault="00E050AE" w:rsidP="00E050AE">
      <w:pPr>
        <w:spacing w:line="360" w:lineRule="auto"/>
        <w:rPr>
          <w:rFonts w:ascii="宋体" w:eastAsia="宋体" w:hAnsi="宋体" w:cs="宋体" w:hint="eastAsia"/>
          <w:sz w:val="24"/>
          <w:szCs w:val="24"/>
        </w:rPr>
      </w:pPr>
    </w:p>
    <w:p w14:paraId="24907232" w14:textId="77777777" w:rsidR="00E050AE" w:rsidRDefault="00E050AE" w:rsidP="00E050AE">
      <w:pPr>
        <w:spacing w:line="360" w:lineRule="auto"/>
        <w:rPr>
          <w:rFonts w:ascii="宋体" w:eastAsia="宋体" w:hAnsi="宋体" w:cs="宋体" w:hint="eastAsia"/>
          <w:sz w:val="24"/>
          <w:szCs w:val="24"/>
        </w:rPr>
      </w:pPr>
    </w:p>
    <w:p w14:paraId="5A62BC95" w14:textId="77777777" w:rsidR="00E050AE" w:rsidRDefault="00E050AE" w:rsidP="00E050AE">
      <w:pPr>
        <w:spacing w:line="360" w:lineRule="auto"/>
        <w:rPr>
          <w:rFonts w:ascii="宋体" w:eastAsia="宋体" w:hAnsi="宋体" w:cs="宋体" w:hint="eastAsia"/>
          <w:sz w:val="24"/>
          <w:szCs w:val="24"/>
        </w:rPr>
      </w:pPr>
    </w:p>
    <w:p w14:paraId="0987DA50" w14:textId="77777777" w:rsidR="00E050AE" w:rsidRPr="00E050AE" w:rsidRDefault="00E050AE" w:rsidP="00E050AE">
      <w:pPr>
        <w:widowControl w:val="0"/>
        <w:kinsoku/>
        <w:autoSpaceDE/>
        <w:autoSpaceDN/>
        <w:adjustRightInd/>
        <w:snapToGrid/>
        <w:spacing w:beforeLines="100" w:before="240" w:afterLines="100" w:after="240" w:line="360" w:lineRule="auto"/>
        <w:jc w:val="center"/>
        <w:textAlignment w:val="auto"/>
        <w:rPr>
          <w:rFonts w:ascii="宋体" w:eastAsia="宋体" w:hAnsi="宋体" w:cs="Times New Roman" w:hint="eastAsia"/>
          <w:b/>
          <w:snapToGrid/>
          <w:kern w:val="2"/>
          <w:sz w:val="36"/>
          <w:szCs w:val="36"/>
        </w:rPr>
      </w:pPr>
      <w:r w:rsidRPr="00E050AE">
        <w:rPr>
          <w:rFonts w:ascii="宋体" w:eastAsia="宋体" w:hAnsi="宋体" w:cs="Times New Roman"/>
          <w:b/>
          <w:bCs/>
          <w:snapToGrid/>
          <w:kern w:val="2"/>
          <w:sz w:val="36"/>
          <w:szCs w:val="36"/>
        </w:rPr>
        <w:lastRenderedPageBreak/>
        <w:t>中小企业声明函（货物）格式</w:t>
      </w:r>
    </w:p>
    <w:p w14:paraId="3BCEF246" w14:textId="77777777" w:rsidR="00E050AE" w:rsidRPr="00E050AE" w:rsidRDefault="00E050AE" w:rsidP="00E050AE">
      <w:pPr>
        <w:widowControl w:val="0"/>
        <w:kinsoku/>
        <w:adjustRightInd/>
        <w:snapToGrid/>
        <w:spacing w:line="360" w:lineRule="auto"/>
        <w:ind w:left="220" w:right="415" w:firstLine="640"/>
        <w:textAlignment w:val="auto"/>
        <w:rPr>
          <w:rFonts w:ascii="宋体" w:eastAsia="宋体" w:hAnsi="宋体" w:cs="Times New Roman" w:hint="eastAsia"/>
          <w:snapToGrid/>
          <w:color w:val="auto"/>
          <w:sz w:val="24"/>
          <w:szCs w:val="24"/>
        </w:rPr>
      </w:pPr>
      <w:r w:rsidRPr="00E050AE">
        <w:rPr>
          <w:rFonts w:ascii="宋体" w:eastAsia="宋体" w:hAnsi="宋体" w:cs="Times New Roman"/>
          <w:snapToGrid/>
          <w:color w:val="auto"/>
          <w:sz w:val="24"/>
          <w:szCs w:val="24"/>
        </w:rPr>
        <w:t>本公司（联合体）郑重声明，根据《政府采购促进中小企业发展管理办法》（财库﹝2020﹞46号）的规定，本公司（联合体）参加</w:t>
      </w:r>
      <w:r w:rsidRPr="00E050AE">
        <w:rPr>
          <w:rFonts w:ascii="宋体" w:eastAsia="宋体" w:hAnsi="宋体" w:cs="Times New Roman"/>
          <w:i/>
          <w:snapToGrid/>
          <w:color w:val="auto"/>
          <w:sz w:val="24"/>
          <w:szCs w:val="24"/>
          <w:u w:val="single"/>
        </w:rPr>
        <w:t>（单位名称）</w:t>
      </w:r>
      <w:r w:rsidRPr="00E050AE">
        <w:rPr>
          <w:rFonts w:ascii="宋体" w:eastAsia="宋体" w:hAnsi="宋体" w:cs="Times New Roman"/>
          <w:snapToGrid/>
          <w:color w:val="auto"/>
          <w:sz w:val="24"/>
          <w:szCs w:val="24"/>
        </w:rPr>
        <w:t>的</w:t>
      </w:r>
      <w:r w:rsidRPr="00E050AE">
        <w:rPr>
          <w:rFonts w:ascii="宋体" w:eastAsia="宋体" w:hAnsi="宋体" w:cs="Times New Roman"/>
          <w:i/>
          <w:snapToGrid/>
          <w:color w:val="auto"/>
          <w:sz w:val="24"/>
          <w:szCs w:val="24"/>
          <w:u w:val="single"/>
        </w:rPr>
        <w:t>（项目名称）</w:t>
      </w:r>
      <w:r w:rsidRPr="00E050AE">
        <w:rPr>
          <w:rFonts w:ascii="宋体" w:eastAsia="宋体" w:hAnsi="宋体" w:cs="Times New Roman"/>
          <w:snapToGrid/>
          <w:color w:val="auto"/>
          <w:sz w:val="24"/>
          <w:szCs w:val="24"/>
        </w:rPr>
        <w:t>采购活动，提供的货物全部由符合政策要求的中小企业制造。相关企业（含联合体中的中小企业、签订分包意向协议的中小企业）的具体情况如下：</w:t>
      </w:r>
    </w:p>
    <w:p w14:paraId="0D313EA6" w14:textId="77777777" w:rsidR="00E050AE" w:rsidRPr="00E050AE" w:rsidRDefault="00E050AE" w:rsidP="00E050AE">
      <w:pPr>
        <w:widowControl w:val="0"/>
        <w:numPr>
          <w:ilvl w:val="0"/>
          <w:numId w:val="28"/>
        </w:numPr>
        <w:tabs>
          <w:tab w:val="left" w:pos="1183"/>
          <w:tab w:val="left" w:pos="1484"/>
          <w:tab w:val="left" w:pos="4662"/>
          <w:tab w:val="left" w:pos="6903"/>
        </w:tabs>
        <w:kinsoku/>
        <w:autoSpaceDE/>
        <w:autoSpaceDN/>
        <w:adjustRightInd/>
        <w:snapToGrid/>
        <w:spacing w:line="360" w:lineRule="auto"/>
        <w:ind w:right="169" w:firstLine="646"/>
        <w:jc w:val="both"/>
        <w:textAlignment w:val="auto"/>
        <w:rPr>
          <w:rFonts w:ascii="宋体" w:eastAsia="宋体" w:hAnsi="宋体" w:cs="Times New Roman" w:hint="eastAsia"/>
          <w:snapToGrid/>
          <w:color w:val="auto"/>
          <w:sz w:val="24"/>
          <w:szCs w:val="24"/>
        </w:rPr>
      </w:pPr>
      <w:r w:rsidRPr="00E050AE">
        <w:rPr>
          <w:rFonts w:ascii="宋体" w:eastAsia="宋体" w:hAnsi="宋体" w:cs="Times New Roman"/>
          <w:i/>
          <w:snapToGrid/>
          <w:color w:val="auto"/>
          <w:sz w:val="24"/>
          <w:szCs w:val="24"/>
          <w:u w:val="single" w:color="000000"/>
        </w:rPr>
        <w:t>（标的名称）</w:t>
      </w:r>
      <w:r w:rsidRPr="00E050AE">
        <w:rPr>
          <w:rFonts w:ascii="宋体" w:eastAsia="宋体" w:hAnsi="宋体" w:cs="Times New Roman"/>
          <w:snapToGrid/>
          <w:color w:val="auto"/>
          <w:sz w:val="24"/>
          <w:szCs w:val="24"/>
        </w:rPr>
        <w:t>，属于</w:t>
      </w:r>
      <w:r w:rsidRPr="00E050AE">
        <w:rPr>
          <w:rFonts w:ascii="宋体" w:eastAsia="宋体" w:hAnsi="宋体" w:cs="Times New Roman"/>
          <w:i/>
          <w:snapToGrid/>
          <w:color w:val="auto"/>
          <w:sz w:val="24"/>
          <w:szCs w:val="24"/>
        </w:rPr>
        <w:t>（</w:t>
      </w:r>
      <w:r w:rsidRPr="00E050AE">
        <w:rPr>
          <w:rFonts w:ascii="宋体" w:eastAsia="宋体" w:hAnsi="宋体" w:cs="Times New Roman"/>
          <w:i/>
          <w:snapToGrid/>
          <w:color w:val="auto"/>
          <w:sz w:val="24"/>
          <w:szCs w:val="24"/>
          <w:u w:val="single" w:color="000000"/>
        </w:rPr>
        <w:t>采购文件中明确的所属行业）行业</w:t>
      </w:r>
      <w:r w:rsidRPr="00E050AE">
        <w:rPr>
          <w:rFonts w:ascii="宋体" w:eastAsia="宋体" w:hAnsi="宋体" w:cs="Times New Roman"/>
          <w:snapToGrid/>
          <w:color w:val="auto"/>
          <w:sz w:val="24"/>
          <w:szCs w:val="24"/>
        </w:rPr>
        <w:t>；制造商为</w:t>
      </w:r>
      <w:r w:rsidRPr="00E050AE">
        <w:rPr>
          <w:rFonts w:ascii="宋体" w:eastAsia="宋体" w:hAnsi="宋体" w:cs="Times New Roman"/>
          <w:i/>
          <w:snapToGrid/>
          <w:color w:val="auto"/>
          <w:sz w:val="24"/>
          <w:szCs w:val="24"/>
          <w:u w:val="single" w:color="000000"/>
        </w:rPr>
        <w:t>（企业名称）</w:t>
      </w:r>
      <w:r w:rsidRPr="00E050AE">
        <w:rPr>
          <w:rFonts w:ascii="宋体" w:eastAsia="宋体" w:hAnsi="宋体" w:cs="Times New Roman"/>
          <w:snapToGrid/>
          <w:color w:val="auto"/>
          <w:sz w:val="24"/>
          <w:szCs w:val="24"/>
        </w:rPr>
        <w:t>，从业人员</w:t>
      </w:r>
      <w:r w:rsidRPr="00E050AE">
        <w:rPr>
          <w:rFonts w:ascii="宋体" w:eastAsia="宋体" w:hAnsi="宋体" w:cs="Times New Roman"/>
          <w:snapToGrid/>
          <w:color w:val="auto"/>
          <w:sz w:val="24"/>
          <w:szCs w:val="24"/>
          <w:u w:val="single" w:color="000000"/>
        </w:rPr>
        <w:tab/>
      </w:r>
      <w:r w:rsidRPr="00E050AE">
        <w:rPr>
          <w:rFonts w:ascii="宋体" w:eastAsia="宋体" w:hAnsi="宋体" w:cs="Times New Roman"/>
          <w:snapToGrid/>
          <w:color w:val="auto"/>
          <w:sz w:val="24"/>
          <w:szCs w:val="24"/>
        </w:rPr>
        <w:t>人，营业收入为</w:t>
      </w:r>
      <w:r w:rsidRPr="00E050AE">
        <w:rPr>
          <w:rFonts w:ascii="宋体" w:eastAsia="宋体" w:hAnsi="宋体" w:cs="Times New Roman"/>
          <w:snapToGrid/>
          <w:color w:val="auto"/>
          <w:sz w:val="24"/>
          <w:szCs w:val="24"/>
          <w:u w:val="single" w:color="000000"/>
        </w:rPr>
        <w:tab/>
      </w:r>
      <w:r w:rsidRPr="00E050AE">
        <w:rPr>
          <w:rFonts w:ascii="宋体" w:eastAsia="宋体" w:hAnsi="宋体" w:cs="Times New Roman"/>
          <w:snapToGrid/>
          <w:color w:val="auto"/>
          <w:sz w:val="24"/>
          <w:szCs w:val="24"/>
        </w:rPr>
        <w:t>万元，资产总额为</w:t>
      </w:r>
      <w:r w:rsidRPr="00E050AE">
        <w:rPr>
          <w:rFonts w:ascii="宋体" w:eastAsia="宋体" w:hAnsi="宋体" w:cs="Times New Roman"/>
          <w:snapToGrid/>
          <w:color w:val="auto"/>
          <w:sz w:val="24"/>
          <w:szCs w:val="24"/>
          <w:u w:val="single" w:color="000000"/>
        </w:rPr>
        <w:tab/>
      </w:r>
      <w:r w:rsidRPr="00E050AE">
        <w:rPr>
          <w:rFonts w:ascii="宋体" w:eastAsia="宋体" w:hAnsi="宋体" w:cs="Times New Roman"/>
          <w:snapToGrid/>
          <w:color w:val="auto"/>
          <w:sz w:val="24"/>
          <w:szCs w:val="24"/>
        </w:rPr>
        <w:t>万元</w:t>
      </w:r>
      <w:hyperlink w:anchor="_bookmark0" w:history="1">
        <w:r w:rsidRPr="00E050AE">
          <w:rPr>
            <w:rFonts w:ascii="宋体" w:eastAsia="宋体" w:hAnsi="宋体" w:cs="Times New Roman"/>
            <w:snapToGrid/>
            <w:color w:val="auto"/>
            <w:position w:val="16"/>
            <w:sz w:val="24"/>
            <w:szCs w:val="24"/>
          </w:rPr>
          <w:t>1</w:t>
        </w:r>
      </w:hyperlink>
      <w:r w:rsidRPr="00E050AE">
        <w:rPr>
          <w:rFonts w:ascii="宋体" w:eastAsia="宋体" w:hAnsi="宋体" w:cs="Times New Roman"/>
          <w:snapToGrid/>
          <w:color w:val="auto"/>
          <w:sz w:val="24"/>
          <w:szCs w:val="24"/>
        </w:rPr>
        <w:t>，属于</w:t>
      </w:r>
      <w:r w:rsidRPr="00E050AE">
        <w:rPr>
          <w:rFonts w:ascii="宋体" w:eastAsia="宋体" w:hAnsi="宋体" w:cs="Times New Roman"/>
          <w:i/>
          <w:snapToGrid/>
          <w:color w:val="auto"/>
          <w:sz w:val="24"/>
          <w:szCs w:val="24"/>
          <w:u w:val="single" w:color="000000"/>
        </w:rPr>
        <w:t>（中型企业、小型企业、微型企业）</w:t>
      </w:r>
      <w:r w:rsidRPr="00E050AE">
        <w:rPr>
          <w:rFonts w:ascii="宋体" w:eastAsia="宋体" w:hAnsi="宋体" w:cs="Times New Roman"/>
          <w:snapToGrid/>
          <w:color w:val="auto"/>
          <w:sz w:val="24"/>
          <w:szCs w:val="24"/>
        </w:rPr>
        <w:t>；</w:t>
      </w:r>
    </w:p>
    <w:p w14:paraId="353D2A44" w14:textId="77777777" w:rsidR="00E050AE" w:rsidRPr="00E050AE" w:rsidRDefault="00E050AE" w:rsidP="00E050AE">
      <w:pPr>
        <w:widowControl w:val="0"/>
        <w:numPr>
          <w:ilvl w:val="0"/>
          <w:numId w:val="28"/>
        </w:numPr>
        <w:tabs>
          <w:tab w:val="left" w:pos="1165"/>
          <w:tab w:val="left" w:pos="1183"/>
          <w:tab w:val="left" w:pos="4362"/>
          <w:tab w:val="left" w:pos="6577"/>
        </w:tabs>
        <w:kinsoku/>
        <w:autoSpaceDE/>
        <w:autoSpaceDN/>
        <w:adjustRightInd/>
        <w:snapToGrid/>
        <w:spacing w:line="360" w:lineRule="auto"/>
        <w:ind w:right="169" w:firstLine="646"/>
        <w:jc w:val="both"/>
        <w:textAlignment w:val="auto"/>
        <w:rPr>
          <w:rFonts w:ascii="宋体" w:eastAsia="宋体" w:hAnsi="宋体" w:cs="Times New Roman" w:hint="eastAsia"/>
          <w:snapToGrid/>
          <w:color w:val="auto"/>
          <w:sz w:val="24"/>
          <w:szCs w:val="24"/>
        </w:rPr>
      </w:pPr>
      <w:r w:rsidRPr="00E050AE">
        <w:rPr>
          <w:rFonts w:ascii="宋体" w:eastAsia="宋体" w:hAnsi="宋体" w:cs="Times New Roman"/>
          <w:i/>
          <w:snapToGrid/>
          <w:color w:val="auto"/>
          <w:sz w:val="24"/>
          <w:szCs w:val="24"/>
          <w:u w:val="single" w:color="000000"/>
        </w:rPr>
        <w:t>（标的名称）</w:t>
      </w:r>
      <w:r w:rsidRPr="00E050AE">
        <w:rPr>
          <w:rFonts w:ascii="宋体" w:eastAsia="宋体" w:hAnsi="宋体" w:cs="Times New Roman"/>
          <w:snapToGrid/>
          <w:color w:val="auto"/>
          <w:sz w:val="24"/>
          <w:szCs w:val="24"/>
        </w:rPr>
        <w:t>，属于</w:t>
      </w:r>
      <w:r w:rsidRPr="00E050AE">
        <w:rPr>
          <w:rFonts w:ascii="宋体" w:eastAsia="宋体" w:hAnsi="宋体" w:cs="Times New Roman"/>
          <w:i/>
          <w:snapToGrid/>
          <w:color w:val="auto"/>
          <w:sz w:val="24"/>
          <w:szCs w:val="24"/>
        </w:rPr>
        <w:t>（</w:t>
      </w:r>
      <w:r w:rsidRPr="00E050AE">
        <w:rPr>
          <w:rFonts w:ascii="宋体" w:eastAsia="宋体" w:hAnsi="宋体" w:cs="Times New Roman"/>
          <w:i/>
          <w:snapToGrid/>
          <w:color w:val="auto"/>
          <w:sz w:val="24"/>
          <w:szCs w:val="24"/>
          <w:u w:val="single" w:color="000000"/>
        </w:rPr>
        <w:t>采购文件中明确的所属行业）行业</w:t>
      </w:r>
      <w:r w:rsidRPr="00E050AE">
        <w:rPr>
          <w:rFonts w:ascii="宋体" w:eastAsia="宋体" w:hAnsi="宋体" w:cs="Times New Roman"/>
          <w:snapToGrid/>
          <w:color w:val="auto"/>
          <w:sz w:val="24"/>
          <w:szCs w:val="24"/>
        </w:rPr>
        <w:t>；制造商为</w:t>
      </w:r>
      <w:r w:rsidRPr="00E050AE">
        <w:rPr>
          <w:rFonts w:ascii="宋体" w:eastAsia="宋体" w:hAnsi="宋体" w:cs="Times New Roman"/>
          <w:i/>
          <w:snapToGrid/>
          <w:color w:val="auto"/>
          <w:sz w:val="24"/>
          <w:szCs w:val="24"/>
          <w:u w:val="single" w:color="000000"/>
        </w:rPr>
        <w:t>（企业名称）</w:t>
      </w:r>
      <w:r w:rsidRPr="00E050AE">
        <w:rPr>
          <w:rFonts w:ascii="宋体" w:eastAsia="宋体" w:hAnsi="宋体" w:cs="Times New Roman"/>
          <w:snapToGrid/>
          <w:color w:val="auto"/>
          <w:sz w:val="24"/>
          <w:szCs w:val="24"/>
        </w:rPr>
        <w:t>，从业人员</w:t>
      </w:r>
      <w:r w:rsidRPr="00E050AE">
        <w:rPr>
          <w:rFonts w:ascii="宋体" w:eastAsia="宋体" w:hAnsi="宋体" w:cs="Times New Roman"/>
          <w:snapToGrid/>
          <w:color w:val="auto"/>
          <w:sz w:val="24"/>
          <w:szCs w:val="24"/>
          <w:u w:val="single" w:color="000000"/>
        </w:rPr>
        <w:tab/>
      </w:r>
      <w:r w:rsidRPr="00E050AE">
        <w:rPr>
          <w:rFonts w:ascii="宋体" w:eastAsia="宋体" w:hAnsi="宋体" w:cs="Times New Roman"/>
          <w:snapToGrid/>
          <w:color w:val="auto"/>
          <w:sz w:val="24"/>
          <w:szCs w:val="24"/>
        </w:rPr>
        <w:t>人，营业收入为</w:t>
      </w:r>
      <w:r w:rsidRPr="00E050AE">
        <w:rPr>
          <w:rFonts w:ascii="宋体" w:eastAsia="宋体" w:hAnsi="宋体" w:cs="Times New Roman"/>
          <w:snapToGrid/>
          <w:color w:val="auto"/>
          <w:sz w:val="24"/>
          <w:szCs w:val="24"/>
          <w:u w:val="single" w:color="000000"/>
        </w:rPr>
        <w:tab/>
      </w:r>
      <w:r w:rsidRPr="00E050AE">
        <w:rPr>
          <w:rFonts w:ascii="宋体" w:eastAsia="宋体" w:hAnsi="宋体" w:cs="Times New Roman"/>
          <w:snapToGrid/>
          <w:color w:val="auto"/>
          <w:sz w:val="24"/>
          <w:szCs w:val="24"/>
        </w:rPr>
        <w:t>万元，资产总额为</w:t>
      </w:r>
      <w:r w:rsidRPr="00E050AE">
        <w:rPr>
          <w:rFonts w:ascii="宋体" w:eastAsia="宋体" w:hAnsi="宋体" w:cs="Times New Roman"/>
          <w:snapToGrid/>
          <w:color w:val="auto"/>
          <w:sz w:val="24"/>
          <w:szCs w:val="24"/>
          <w:u w:val="single" w:color="000000"/>
        </w:rPr>
        <w:tab/>
      </w:r>
      <w:r w:rsidRPr="00E050AE">
        <w:rPr>
          <w:rFonts w:ascii="宋体" w:eastAsia="宋体" w:hAnsi="宋体" w:cs="Times New Roman"/>
          <w:snapToGrid/>
          <w:color w:val="auto"/>
          <w:sz w:val="24"/>
          <w:szCs w:val="24"/>
        </w:rPr>
        <w:t>万元，属于</w:t>
      </w:r>
      <w:r w:rsidRPr="00E050AE">
        <w:rPr>
          <w:rFonts w:ascii="宋体" w:eastAsia="宋体" w:hAnsi="宋体" w:cs="Times New Roman"/>
          <w:i/>
          <w:snapToGrid/>
          <w:color w:val="auto"/>
          <w:sz w:val="24"/>
          <w:szCs w:val="24"/>
          <w:u w:val="single" w:color="000000"/>
        </w:rPr>
        <w:t>（中型企业、小型企业、微型企业）</w:t>
      </w:r>
      <w:r w:rsidRPr="00E050AE">
        <w:rPr>
          <w:rFonts w:ascii="宋体" w:eastAsia="宋体" w:hAnsi="宋体" w:cs="Times New Roman"/>
          <w:snapToGrid/>
          <w:color w:val="auto"/>
          <w:sz w:val="24"/>
          <w:szCs w:val="24"/>
        </w:rPr>
        <w:t>；</w:t>
      </w:r>
    </w:p>
    <w:p w14:paraId="068B42E1" w14:textId="77777777" w:rsidR="00E050AE" w:rsidRPr="00E050AE" w:rsidRDefault="00E050AE" w:rsidP="00E050AE">
      <w:pPr>
        <w:widowControl w:val="0"/>
        <w:kinsoku/>
        <w:adjustRightInd/>
        <w:snapToGrid/>
        <w:spacing w:line="360" w:lineRule="auto"/>
        <w:ind w:left="860"/>
        <w:textAlignment w:val="auto"/>
        <w:rPr>
          <w:rFonts w:ascii="宋体" w:eastAsia="宋体" w:hAnsi="宋体" w:cs="Times New Roman" w:hint="eastAsia"/>
          <w:snapToGrid/>
          <w:color w:val="auto"/>
          <w:sz w:val="24"/>
          <w:szCs w:val="24"/>
        </w:rPr>
      </w:pPr>
      <w:r w:rsidRPr="00E050AE">
        <w:rPr>
          <w:rFonts w:ascii="宋体" w:eastAsia="宋体" w:hAnsi="宋体" w:cs="Times New Roman"/>
          <w:snapToGrid/>
          <w:color w:val="auto"/>
          <w:sz w:val="24"/>
          <w:szCs w:val="24"/>
        </w:rPr>
        <w:t>……</w:t>
      </w:r>
    </w:p>
    <w:p w14:paraId="279172DA" w14:textId="77777777" w:rsidR="00E050AE" w:rsidRPr="00E050AE" w:rsidRDefault="00E050AE" w:rsidP="00E050AE">
      <w:pPr>
        <w:widowControl w:val="0"/>
        <w:kinsoku/>
        <w:adjustRightInd/>
        <w:snapToGrid/>
        <w:spacing w:line="360" w:lineRule="auto"/>
        <w:ind w:left="220" w:right="417" w:firstLine="645"/>
        <w:jc w:val="both"/>
        <w:textAlignment w:val="auto"/>
        <w:rPr>
          <w:rFonts w:ascii="宋体" w:eastAsia="宋体" w:hAnsi="宋体" w:cs="Times New Roman" w:hint="eastAsia"/>
          <w:snapToGrid/>
          <w:color w:val="auto"/>
          <w:sz w:val="24"/>
          <w:szCs w:val="24"/>
        </w:rPr>
      </w:pPr>
      <w:r w:rsidRPr="00E050AE">
        <w:rPr>
          <w:rFonts w:ascii="宋体" w:eastAsia="宋体" w:hAnsi="宋体" w:cs="Times New Roman"/>
          <w:snapToGrid/>
          <w:color w:val="auto"/>
          <w:sz w:val="24"/>
          <w:szCs w:val="24"/>
        </w:rPr>
        <w:t>以上企业，不属于大企业的分支机构，不存在控股股东为大企业的情形，也不存在与大企业的负责人为同一人的情形。</w:t>
      </w:r>
    </w:p>
    <w:p w14:paraId="11EFE91E" w14:textId="77777777" w:rsidR="00E050AE" w:rsidRPr="00E050AE" w:rsidRDefault="00E050AE" w:rsidP="00E050AE">
      <w:pPr>
        <w:widowControl w:val="0"/>
        <w:kinsoku/>
        <w:adjustRightInd/>
        <w:snapToGrid/>
        <w:spacing w:line="360" w:lineRule="auto"/>
        <w:ind w:left="220" w:right="372" w:firstLine="645"/>
        <w:textAlignment w:val="auto"/>
        <w:rPr>
          <w:rFonts w:ascii="宋体" w:eastAsia="宋体" w:hAnsi="宋体" w:cs="Times New Roman" w:hint="eastAsia"/>
          <w:snapToGrid/>
          <w:color w:val="auto"/>
          <w:sz w:val="24"/>
          <w:szCs w:val="24"/>
        </w:rPr>
      </w:pPr>
      <w:r w:rsidRPr="00E050AE">
        <w:rPr>
          <w:rFonts w:ascii="宋体" w:eastAsia="宋体" w:hAnsi="宋体" w:cs="Times New Roman"/>
          <w:snapToGrid/>
          <w:color w:val="auto"/>
          <w:sz w:val="24"/>
          <w:szCs w:val="24"/>
        </w:rPr>
        <w:t>本企业对上述声明内容的真实性负责。如有虚假，将依法承担相应责任。</w:t>
      </w:r>
    </w:p>
    <w:p w14:paraId="3BCEE829" w14:textId="77777777" w:rsidR="00E050AE" w:rsidRPr="00E050AE" w:rsidRDefault="00E050AE" w:rsidP="00E050AE">
      <w:pPr>
        <w:widowControl w:val="0"/>
        <w:kinsoku/>
        <w:autoSpaceDE/>
        <w:autoSpaceDN/>
        <w:adjustRightInd/>
        <w:snapToGrid/>
        <w:spacing w:line="360" w:lineRule="auto"/>
        <w:ind w:firstLine="504"/>
        <w:jc w:val="both"/>
        <w:textAlignment w:val="auto"/>
        <w:rPr>
          <w:rFonts w:ascii="宋体" w:eastAsia="宋体" w:hAnsi="宋体" w:cs="Times New Roman" w:hint="eastAsia"/>
          <w:snapToGrid/>
          <w:color w:val="auto"/>
          <w:spacing w:val="6"/>
          <w:kern w:val="2"/>
          <w:sz w:val="24"/>
          <w:szCs w:val="24"/>
        </w:rPr>
      </w:pPr>
    </w:p>
    <w:p w14:paraId="0BAD3295" w14:textId="77777777" w:rsidR="00E050AE" w:rsidRPr="00E050AE" w:rsidRDefault="00E050AE" w:rsidP="00E050AE">
      <w:pPr>
        <w:widowControl w:val="0"/>
        <w:kinsoku/>
        <w:autoSpaceDE/>
        <w:autoSpaceDN/>
        <w:adjustRightInd/>
        <w:snapToGrid/>
        <w:spacing w:line="360" w:lineRule="auto"/>
        <w:ind w:firstLine="504"/>
        <w:jc w:val="both"/>
        <w:textAlignment w:val="auto"/>
        <w:rPr>
          <w:rFonts w:ascii="宋体" w:eastAsia="宋体" w:hAnsi="宋体" w:cs="Times New Roman" w:hint="eastAsia"/>
          <w:snapToGrid/>
          <w:color w:val="auto"/>
          <w:spacing w:val="6"/>
          <w:kern w:val="2"/>
          <w:sz w:val="24"/>
          <w:szCs w:val="24"/>
        </w:rPr>
      </w:pPr>
    </w:p>
    <w:p w14:paraId="0E7A2EC3" w14:textId="77777777" w:rsidR="00E050AE" w:rsidRPr="00E050AE" w:rsidRDefault="00E050AE" w:rsidP="00E050AE">
      <w:pPr>
        <w:widowControl w:val="0"/>
        <w:kinsoku/>
        <w:autoSpaceDE/>
        <w:autoSpaceDN/>
        <w:adjustRightInd/>
        <w:snapToGrid/>
        <w:spacing w:line="360" w:lineRule="auto"/>
        <w:ind w:right="360" w:firstLine="480"/>
        <w:jc w:val="right"/>
        <w:textAlignment w:val="auto"/>
        <w:rPr>
          <w:rFonts w:ascii="宋体" w:eastAsia="宋体" w:hAnsi="宋体" w:cs="Times New Roman" w:hint="eastAsia"/>
          <w:snapToGrid/>
          <w:kern w:val="2"/>
          <w:sz w:val="24"/>
          <w:szCs w:val="24"/>
        </w:rPr>
      </w:pPr>
      <w:r w:rsidRPr="00E050AE">
        <w:rPr>
          <w:rFonts w:ascii="宋体" w:eastAsia="宋体" w:hAnsi="宋体" w:cs="Times New Roman"/>
          <w:snapToGrid/>
          <w:kern w:val="2"/>
          <w:sz w:val="24"/>
          <w:szCs w:val="24"/>
        </w:rPr>
        <w:t>企业名称（盖章）：________</w:t>
      </w:r>
    </w:p>
    <w:p w14:paraId="00609DE6" w14:textId="77777777" w:rsidR="00E050AE" w:rsidRPr="00E050AE" w:rsidRDefault="00E050AE" w:rsidP="00E050AE">
      <w:pPr>
        <w:widowControl w:val="0"/>
        <w:kinsoku/>
        <w:autoSpaceDE/>
        <w:autoSpaceDN/>
        <w:adjustRightInd/>
        <w:snapToGrid/>
        <w:spacing w:line="360" w:lineRule="auto"/>
        <w:ind w:right="360" w:firstLine="480"/>
        <w:jc w:val="right"/>
        <w:textAlignment w:val="auto"/>
        <w:rPr>
          <w:rFonts w:ascii="宋体" w:eastAsia="宋体" w:hAnsi="宋体" w:cs="Times New Roman" w:hint="eastAsia"/>
          <w:snapToGrid/>
          <w:kern w:val="2"/>
          <w:sz w:val="24"/>
          <w:szCs w:val="24"/>
        </w:rPr>
      </w:pPr>
      <w:r w:rsidRPr="00E050AE">
        <w:rPr>
          <w:rFonts w:ascii="宋体" w:eastAsia="宋体" w:hAnsi="宋体" w:cs="Times New Roman"/>
          <w:snapToGrid/>
          <w:kern w:val="2"/>
          <w:sz w:val="24"/>
          <w:szCs w:val="24"/>
        </w:rPr>
        <w:t>日 期：________</w:t>
      </w:r>
    </w:p>
    <w:p w14:paraId="159636BB" w14:textId="77777777" w:rsidR="00E050AE" w:rsidRPr="00E050AE" w:rsidRDefault="00E050AE" w:rsidP="00E050AE">
      <w:pPr>
        <w:widowControl w:val="0"/>
        <w:kinsoku/>
        <w:autoSpaceDE/>
        <w:autoSpaceDN/>
        <w:adjustRightInd/>
        <w:snapToGrid/>
        <w:spacing w:line="360" w:lineRule="auto"/>
        <w:ind w:right="360" w:firstLine="480"/>
        <w:jc w:val="right"/>
        <w:textAlignment w:val="auto"/>
        <w:rPr>
          <w:rFonts w:ascii="宋体" w:eastAsia="宋体" w:hAnsi="宋体" w:cs="Times New Roman" w:hint="eastAsia"/>
          <w:snapToGrid/>
          <w:kern w:val="2"/>
          <w:sz w:val="24"/>
          <w:szCs w:val="24"/>
        </w:rPr>
      </w:pPr>
    </w:p>
    <w:p w14:paraId="3EBE63ED" w14:textId="77777777" w:rsidR="00E050AE" w:rsidRPr="00E050AE" w:rsidRDefault="00E050AE" w:rsidP="00E050AE">
      <w:pPr>
        <w:widowControl w:val="0"/>
        <w:kinsoku/>
        <w:autoSpaceDE/>
        <w:autoSpaceDN/>
        <w:adjustRightInd/>
        <w:snapToGrid/>
        <w:spacing w:line="360" w:lineRule="auto"/>
        <w:ind w:right="360" w:firstLine="480"/>
        <w:jc w:val="right"/>
        <w:textAlignment w:val="auto"/>
        <w:rPr>
          <w:rFonts w:ascii="宋体" w:eastAsia="宋体" w:hAnsi="宋体" w:cs="Times New Roman" w:hint="eastAsia"/>
          <w:snapToGrid/>
          <w:kern w:val="2"/>
          <w:sz w:val="24"/>
          <w:szCs w:val="24"/>
        </w:rPr>
      </w:pPr>
    </w:p>
    <w:tbl>
      <w:tblPr>
        <w:tblW w:w="0" w:type="auto"/>
        <w:tblBorders>
          <w:top w:val="single" w:sz="4" w:space="0" w:color="auto"/>
        </w:tblBorders>
        <w:tblLook w:val="0000" w:firstRow="0" w:lastRow="0" w:firstColumn="0" w:lastColumn="0" w:noHBand="0" w:noVBand="0"/>
      </w:tblPr>
      <w:tblGrid>
        <w:gridCol w:w="8946"/>
      </w:tblGrid>
      <w:tr w:rsidR="00E050AE" w:rsidRPr="00E050AE" w14:paraId="563CF647" w14:textId="77777777" w:rsidTr="007518A7">
        <w:tc>
          <w:tcPr>
            <w:tcW w:w="8946" w:type="dxa"/>
          </w:tcPr>
          <w:p w14:paraId="290C4197" w14:textId="77777777" w:rsidR="00E050AE" w:rsidRPr="00E050AE" w:rsidRDefault="00E050AE" w:rsidP="00E050AE">
            <w:pPr>
              <w:widowControl w:val="0"/>
              <w:kinsoku/>
              <w:autoSpaceDE/>
              <w:autoSpaceDN/>
              <w:textAlignment w:val="auto"/>
              <w:rPr>
                <w:rFonts w:ascii="宋体" w:eastAsia="宋体" w:hAnsi="宋体" w:cs="Times New Roman" w:hint="eastAsia"/>
                <w:snapToGrid/>
                <w:kern w:val="2"/>
              </w:rPr>
            </w:pPr>
            <w:r w:rsidRPr="00E050AE">
              <w:rPr>
                <w:rFonts w:ascii="宋体" w:eastAsia="宋体" w:hAnsi="宋体" w:cs="Times New Roman"/>
                <w:snapToGrid/>
                <w:kern w:val="2"/>
                <w:vertAlign w:val="superscript"/>
              </w:rPr>
              <w:t>1</w:t>
            </w:r>
            <w:r w:rsidRPr="00E050AE">
              <w:rPr>
                <w:rFonts w:ascii="宋体" w:eastAsia="宋体" w:hAnsi="宋体" w:cs="Times New Roman"/>
                <w:snapToGrid/>
                <w:kern w:val="2"/>
              </w:rPr>
              <w:t>从业人员、营业收入、资产总额填报上一年度数据，无上</w:t>
            </w:r>
            <w:proofErr w:type="gramStart"/>
            <w:r w:rsidRPr="00E050AE">
              <w:rPr>
                <w:rFonts w:ascii="宋体" w:eastAsia="宋体" w:hAnsi="宋体" w:cs="Times New Roman"/>
                <w:snapToGrid/>
                <w:kern w:val="2"/>
              </w:rPr>
              <w:t>一</w:t>
            </w:r>
            <w:proofErr w:type="gramEnd"/>
            <w:r w:rsidRPr="00E050AE">
              <w:rPr>
                <w:rFonts w:ascii="宋体" w:eastAsia="宋体" w:hAnsi="宋体" w:cs="Times New Roman"/>
                <w:snapToGrid/>
                <w:kern w:val="2"/>
              </w:rPr>
              <w:t>年度数据的新成立企业可不填报。</w:t>
            </w:r>
          </w:p>
        </w:tc>
      </w:tr>
    </w:tbl>
    <w:p w14:paraId="51DEBAE9" w14:textId="77777777" w:rsidR="00E050AE" w:rsidRPr="00E050AE" w:rsidRDefault="00E050AE" w:rsidP="00E050AE">
      <w:pPr>
        <w:spacing w:line="360" w:lineRule="auto"/>
        <w:rPr>
          <w:rFonts w:ascii="宋体" w:eastAsia="宋体" w:hAnsi="宋体" w:cs="宋体" w:hint="eastAsia"/>
          <w:sz w:val="24"/>
          <w:szCs w:val="24"/>
        </w:rPr>
      </w:pPr>
    </w:p>
    <w:p w14:paraId="32A4BC74" w14:textId="77777777" w:rsidR="00E050AE" w:rsidRDefault="00E050AE" w:rsidP="00E050AE">
      <w:pPr>
        <w:spacing w:line="360" w:lineRule="auto"/>
        <w:rPr>
          <w:rFonts w:ascii="宋体" w:eastAsia="宋体" w:hAnsi="宋体" w:cs="宋体" w:hint="eastAsia"/>
          <w:sz w:val="24"/>
          <w:szCs w:val="24"/>
        </w:rPr>
      </w:pPr>
    </w:p>
    <w:p w14:paraId="15395AB5" w14:textId="77777777" w:rsidR="00E050AE" w:rsidRDefault="00E050AE" w:rsidP="00E050AE">
      <w:pPr>
        <w:spacing w:line="360" w:lineRule="auto"/>
        <w:rPr>
          <w:rFonts w:ascii="宋体" w:eastAsia="宋体" w:hAnsi="宋体" w:cs="宋体" w:hint="eastAsia"/>
          <w:sz w:val="24"/>
          <w:szCs w:val="24"/>
        </w:rPr>
      </w:pPr>
    </w:p>
    <w:p w14:paraId="0AEB6801" w14:textId="77777777" w:rsidR="00E050AE" w:rsidRDefault="00E050AE" w:rsidP="00E050AE">
      <w:pPr>
        <w:spacing w:line="360" w:lineRule="auto"/>
        <w:rPr>
          <w:rFonts w:ascii="宋体" w:eastAsia="宋体" w:hAnsi="宋体" w:cs="宋体" w:hint="eastAsia"/>
          <w:sz w:val="24"/>
          <w:szCs w:val="24"/>
        </w:rPr>
      </w:pPr>
    </w:p>
    <w:p w14:paraId="4D5FCA24" w14:textId="77777777" w:rsidR="00E050AE" w:rsidRDefault="00E050AE" w:rsidP="00E050AE">
      <w:pPr>
        <w:spacing w:line="360" w:lineRule="auto"/>
        <w:rPr>
          <w:rFonts w:ascii="宋体" w:eastAsia="宋体" w:hAnsi="宋体" w:cs="宋体" w:hint="eastAsia"/>
          <w:sz w:val="24"/>
          <w:szCs w:val="24"/>
        </w:rPr>
      </w:pPr>
    </w:p>
    <w:p w14:paraId="531A3787" w14:textId="77777777" w:rsidR="00E050AE" w:rsidRDefault="00E050AE" w:rsidP="00E050AE">
      <w:pPr>
        <w:spacing w:line="360" w:lineRule="auto"/>
        <w:rPr>
          <w:rFonts w:ascii="宋体" w:eastAsia="宋体" w:hAnsi="宋体" w:cs="宋体" w:hint="eastAsia"/>
          <w:sz w:val="24"/>
          <w:szCs w:val="24"/>
        </w:rPr>
      </w:pPr>
    </w:p>
    <w:p w14:paraId="027DA13A" w14:textId="77777777" w:rsidR="00E050AE" w:rsidRDefault="00E050AE" w:rsidP="00E050AE">
      <w:pPr>
        <w:spacing w:line="360" w:lineRule="auto"/>
        <w:rPr>
          <w:rFonts w:ascii="宋体" w:eastAsia="宋体" w:hAnsi="宋体" w:cs="宋体" w:hint="eastAsia"/>
          <w:sz w:val="24"/>
          <w:szCs w:val="24"/>
        </w:rPr>
      </w:pPr>
    </w:p>
    <w:p w14:paraId="7084DD72" w14:textId="77777777" w:rsidR="00E050AE" w:rsidRDefault="00E050AE" w:rsidP="00E050AE">
      <w:pPr>
        <w:spacing w:line="360" w:lineRule="auto"/>
        <w:rPr>
          <w:rFonts w:ascii="宋体" w:eastAsia="宋体" w:hAnsi="宋体" w:cs="宋体" w:hint="eastAsia"/>
          <w:sz w:val="24"/>
          <w:szCs w:val="24"/>
        </w:rPr>
      </w:pPr>
    </w:p>
    <w:p w14:paraId="70E59A5E" w14:textId="77777777" w:rsidR="00E050AE" w:rsidRPr="00E050AE" w:rsidRDefault="00E050AE" w:rsidP="00E050AE">
      <w:pPr>
        <w:widowControl w:val="0"/>
        <w:kinsoku/>
        <w:autoSpaceDE/>
        <w:autoSpaceDN/>
        <w:adjustRightInd/>
        <w:snapToGrid/>
        <w:spacing w:beforeLines="100" w:before="240" w:afterLines="100" w:after="240" w:line="360" w:lineRule="auto"/>
        <w:jc w:val="center"/>
        <w:textAlignment w:val="auto"/>
        <w:rPr>
          <w:rFonts w:ascii="宋体" w:eastAsia="宋体" w:hAnsi="宋体" w:cs="Times New Roman" w:hint="eastAsia"/>
          <w:snapToGrid/>
          <w:kern w:val="2"/>
          <w:sz w:val="36"/>
          <w:szCs w:val="36"/>
        </w:rPr>
      </w:pPr>
      <w:r w:rsidRPr="00E050AE">
        <w:rPr>
          <w:rFonts w:ascii="宋体" w:eastAsia="宋体" w:hAnsi="宋体" w:cs="Times New Roman"/>
          <w:b/>
          <w:bCs/>
          <w:snapToGrid/>
          <w:kern w:val="2"/>
          <w:sz w:val="36"/>
          <w:szCs w:val="36"/>
        </w:rPr>
        <w:t>残疾人福利性单位声明函格式</w:t>
      </w:r>
      <w:r w:rsidRPr="00E050AE">
        <w:rPr>
          <w:rFonts w:ascii="宋体" w:eastAsia="宋体" w:hAnsi="宋体" w:cs="Times New Roman"/>
          <w:snapToGrid/>
          <w:kern w:val="2"/>
          <w:sz w:val="36"/>
          <w:szCs w:val="36"/>
        </w:rPr>
        <w:t xml:space="preserve"> </w:t>
      </w:r>
    </w:p>
    <w:p w14:paraId="335FFD43" w14:textId="77777777" w:rsidR="00E050AE" w:rsidRPr="00E050AE" w:rsidRDefault="00E050AE" w:rsidP="00E050AE">
      <w:pPr>
        <w:widowControl w:val="0"/>
        <w:kinsoku/>
        <w:autoSpaceDE/>
        <w:autoSpaceDN/>
        <w:adjustRightInd/>
        <w:snapToGrid/>
        <w:spacing w:line="588" w:lineRule="exact"/>
        <w:ind w:firstLine="504"/>
        <w:jc w:val="both"/>
        <w:textAlignment w:val="auto"/>
        <w:rPr>
          <w:rFonts w:ascii="宋体" w:eastAsia="宋体" w:hAnsi="宋体" w:cs="Times New Roman" w:hint="eastAsia"/>
          <w:snapToGrid/>
          <w:color w:val="auto"/>
          <w:spacing w:val="6"/>
          <w:kern w:val="2"/>
          <w:sz w:val="24"/>
          <w:szCs w:val="24"/>
        </w:rPr>
      </w:pPr>
      <w:r w:rsidRPr="00E050AE">
        <w:rPr>
          <w:rFonts w:ascii="宋体" w:eastAsia="宋体" w:hAnsi="宋体" w:cs="Times New Roman"/>
          <w:snapToGrid/>
          <w:color w:val="auto"/>
          <w:spacing w:val="6"/>
          <w:kern w:val="2"/>
          <w:sz w:val="24"/>
          <w:szCs w:val="24"/>
        </w:rPr>
        <w:t>本单位郑重声明，根据《财政部 民政部 中国残疾人联合会关于促进残疾人就业政府采购政策的通知》（财库</w:t>
      </w:r>
      <w:r w:rsidRPr="00E050AE">
        <w:rPr>
          <w:rFonts w:ascii="宋体" w:eastAsia="宋体" w:hAnsi="宋体" w:cs="Times New Roman"/>
          <w:snapToGrid/>
          <w:color w:val="auto"/>
          <w:kern w:val="2"/>
          <w:sz w:val="24"/>
          <w:szCs w:val="24"/>
        </w:rPr>
        <w:t>〔2017〕141</w:t>
      </w:r>
      <w:r w:rsidRPr="00E050AE">
        <w:rPr>
          <w:rFonts w:ascii="宋体" w:eastAsia="宋体" w:hAnsi="宋体" w:cs="Times New Roman"/>
          <w:snapToGrid/>
          <w:color w:val="auto"/>
          <w:spacing w:val="6"/>
          <w:kern w:val="2"/>
          <w:sz w:val="24"/>
          <w:szCs w:val="24"/>
        </w:rPr>
        <w:t>号）的规定，本单位</w:t>
      </w:r>
      <w:r w:rsidRPr="00E050AE">
        <w:rPr>
          <w:rFonts w:ascii="宋体" w:eastAsia="宋体" w:hAnsi="宋体" w:cs="Times New Roman"/>
          <w:b/>
          <w:snapToGrid/>
          <w:color w:val="auto"/>
          <w:kern w:val="2"/>
          <w:sz w:val="24"/>
          <w:szCs w:val="24"/>
        </w:rPr>
        <w:t>（请进行勾选）</w:t>
      </w:r>
      <w:r w:rsidRPr="00E050AE">
        <w:rPr>
          <w:rFonts w:ascii="宋体" w:eastAsia="宋体" w:hAnsi="宋体" w:cs="Times New Roman"/>
          <w:snapToGrid/>
          <w:color w:val="auto"/>
          <w:spacing w:val="6"/>
          <w:kern w:val="2"/>
          <w:sz w:val="24"/>
          <w:szCs w:val="24"/>
        </w:rPr>
        <w:t>：</w:t>
      </w:r>
    </w:p>
    <w:p w14:paraId="0483C996" w14:textId="77777777" w:rsidR="00E050AE" w:rsidRPr="00E050AE" w:rsidRDefault="00E050AE" w:rsidP="00E050AE">
      <w:pPr>
        <w:widowControl w:val="0"/>
        <w:kinsoku/>
        <w:autoSpaceDE/>
        <w:autoSpaceDN/>
        <w:adjustRightInd/>
        <w:snapToGrid/>
        <w:spacing w:line="588" w:lineRule="exact"/>
        <w:ind w:firstLine="482"/>
        <w:jc w:val="both"/>
        <w:textAlignment w:val="auto"/>
        <w:rPr>
          <w:rFonts w:ascii="宋体" w:eastAsia="宋体" w:hAnsi="宋体" w:cs="Times New Roman" w:hint="eastAsia"/>
          <w:b/>
          <w:snapToGrid/>
          <w:color w:val="auto"/>
          <w:spacing w:val="6"/>
          <w:kern w:val="2"/>
          <w:sz w:val="24"/>
          <w:szCs w:val="24"/>
        </w:rPr>
      </w:pPr>
      <w:r w:rsidRPr="00E050AE">
        <w:rPr>
          <w:rFonts w:ascii="宋体" w:eastAsia="宋体" w:hAnsi="宋体" w:cs="Times New Roman"/>
          <w:b/>
          <w:snapToGrid/>
          <w:color w:val="auto"/>
          <w:kern w:val="2"/>
          <w:sz w:val="24"/>
          <w:szCs w:val="24"/>
        </w:rPr>
        <w:t>□</w:t>
      </w:r>
      <w:r w:rsidRPr="00E050AE">
        <w:rPr>
          <w:rFonts w:ascii="宋体" w:eastAsia="宋体" w:hAnsi="宋体" w:cs="Times New Roman"/>
          <w:b/>
          <w:snapToGrid/>
          <w:color w:val="auto"/>
          <w:spacing w:val="6"/>
          <w:kern w:val="2"/>
          <w:sz w:val="24"/>
          <w:szCs w:val="24"/>
        </w:rPr>
        <w:t>不属于符合条件的残疾人福利性单位。</w:t>
      </w:r>
    </w:p>
    <w:p w14:paraId="4ED93597" w14:textId="77777777" w:rsidR="00E050AE" w:rsidRPr="00E050AE" w:rsidRDefault="00E050AE" w:rsidP="00E050AE">
      <w:pPr>
        <w:widowControl w:val="0"/>
        <w:kinsoku/>
        <w:autoSpaceDE/>
        <w:autoSpaceDN/>
        <w:adjustRightInd/>
        <w:snapToGrid/>
        <w:spacing w:line="588" w:lineRule="exact"/>
        <w:ind w:firstLine="482"/>
        <w:jc w:val="both"/>
        <w:textAlignment w:val="auto"/>
        <w:rPr>
          <w:rFonts w:ascii="宋体" w:eastAsia="宋体" w:hAnsi="宋体" w:cs="Times New Roman" w:hint="eastAsia"/>
          <w:snapToGrid/>
          <w:color w:val="auto"/>
          <w:spacing w:val="6"/>
          <w:kern w:val="2"/>
          <w:sz w:val="24"/>
          <w:szCs w:val="24"/>
        </w:rPr>
      </w:pPr>
      <w:r w:rsidRPr="00E050AE">
        <w:rPr>
          <w:rFonts w:ascii="宋体" w:eastAsia="宋体" w:hAnsi="宋体" w:cs="Times New Roman"/>
          <w:b/>
          <w:snapToGrid/>
          <w:color w:val="auto"/>
          <w:kern w:val="2"/>
          <w:sz w:val="24"/>
          <w:szCs w:val="24"/>
        </w:rPr>
        <w:t>□</w:t>
      </w:r>
      <w:r w:rsidRPr="00E050AE">
        <w:rPr>
          <w:rFonts w:ascii="宋体" w:eastAsia="宋体" w:hAnsi="宋体" w:cs="Times New Roman"/>
          <w:b/>
          <w:snapToGrid/>
          <w:color w:val="auto"/>
          <w:spacing w:val="6"/>
          <w:kern w:val="2"/>
          <w:sz w:val="24"/>
          <w:szCs w:val="24"/>
        </w:rPr>
        <w:t>属于符合条件的残疾人福利性单位，</w:t>
      </w:r>
      <w:r w:rsidRPr="00E050AE">
        <w:rPr>
          <w:rFonts w:ascii="宋体" w:eastAsia="宋体" w:hAnsi="宋体" w:cs="Times New Roman"/>
          <w:snapToGrid/>
          <w:color w:val="auto"/>
          <w:spacing w:val="6"/>
          <w:kern w:val="2"/>
          <w:sz w:val="24"/>
          <w:szCs w:val="24"/>
        </w:rPr>
        <w:t>且本单位参加______单位的______项目采购活动提供本单位制造的货物（由本单位承担工程/提供服务），或者提供其他残疾人福利性单位制造的货物（不包括使用非残疾人福利性单位注册商标的货物）。</w:t>
      </w:r>
    </w:p>
    <w:p w14:paraId="7DE9C13C" w14:textId="77777777" w:rsidR="00E050AE" w:rsidRPr="00E050AE" w:rsidRDefault="00E050AE" w:rsidP="00E050AE">
      <w:pPr>
        <w:widowControl w:val="0"/>
        <w:kinsoku/>
        <w:autoSpaceDE/>
        <w:autoSpaceDN/>
        <w:adjustRightInd/>
        <w:snapToGrid/>
        <w:spacing w:line="588" w:lineRule="exact"/>
        <w:ind w:firstLineChars="200" w:firstLine="494"/>
        <w:jc w:val="both"/>
        <w:textAlignment w:val="auto"/>
        <w:rPr>
          <w:rFonts w:ascii="宋体" w:eastAsia="宋体" w:hAnsi="宋体" w:cs="Times New Roman" w:hint="eastAsia"/>
          <w:snapToGrid/>
          <w:color w:val="auto"/>
          <w:spacing w:val="6"/>
          <w:kern w:val="2"/>
          <w:sz w:val="24"/>
          <w:szCs w:val="24"/>
        </w:rPr>
      </w:pPr>
      <w:r w:rsidRPr="00E050AE">
        <w:rPr>
          <w:rFonts w:ascii="宋体" w:eastAsia="宋体" w:hAnsi="宋体" w:cs="Times New Roman"/>
          <w:b/>
          <w:snapToGrid/>
          <w:color w:val="auto"/>
          <w:spacing w:val="6"/>
          <w:kern w:val="2"/>
          <w:sz w:val="24"/>
          <w:szCs w:val="24"/>
        </w:rPr>
        <w:t>本单位对上述声明的真实性负责。如有虚假，将依法承担相应责任。</w:t>
      </w:r>
    </w:p>
    <w:p w14:paraId="0BA723C5" w14:textId="77777777" w:rsidR="00E050AE" w:rsidRPr="00E050AE" w:rsidRDefault="00E050AE" w:rsidP="00E050AE">
      <w:pPr>
        <w:widowControl w:val="0"/>
        <w:kinsoku/>
        <w:autoSpaceDE/>
        <w:autoSpaceDN/>
        <w:adjustRightInd/>
        <w:snapToGrid/>
        <w:spacing w:line="588" w:lineRule="exact"/>
        <w:ind w:firstLineChars="200" w:firstLine="492"/>
        <w:jc w:val="both"/>
        <w:textAlignment w:val="auto"/>
        <w:rPr>
          <w:rFonts w:ascii="宋体" w:eastAsia="宋体" w:hAnsi="宋体" w:cs="Times New Roman" w:hint="eastAsia"/>
          <w:snapToGrid/>
          <w:color w:val="auto"/>
          <w:spacing w:val="6"/>
          <w:kern w:val="2"/>
          <w:sz w:val="24"/>
          <w:szCs w:val="24"/>
        </w:rPr>
      </w:pPr>
    </w:p>
    <w:p w14:paraId="2613F18B" w14:textId="77777777" w:rsidR="00E050AE" w:rsidRPr="00E050AE" w:rsidRDefault="00E050AE" w:rsidP="00E050AE">
      <w:pPr>
        <w:widowControl w:val="0"/>
        <w:kinsoku/>
        <w:autoSpaceDE/>
        <w:autoSpaceDN/>
        <w:adjustRightInd/>
        <w:snapToGrid/>
        <w:spacing w:line="588" w:lineRule="exact"/>
        <w:ind w:firstLineChars="200" w:firstLine="492"/>
        <w:jc w:val="both"/>
        <w:textAlignment w:val="auto"/>
        <w:rPr>
          <w:rFonts w:ascii="宋体" w:eastAsia="宋体" w:hAnsi="宋体" w:cs="Times New Roman" w:hint="eastAsia"/>
          <w:snapToGrid/>
          <w:color w:val="auto"/>
          <w:spacing w:val="6"/>
          <w:kern w:val="2"/>
          <w:sz w:val="24"/>
          <w:szCs w:val="24"/>
        </w:rPr>
      </w:pPr>
    </w:p>
    <w:p w14:paraId="66262514" w14:textId="77777777" w:rsidR="00E050AE" w:rsidRPr="00E050AE" w:rsidRDefault="00E050AE" w:rsidP="00E050AE">
      <w:pPr>
        <w:widowControl w:val="0"/>
        <w:tabs>
          <w:tab w:val="left" w:pos="4860"/>
        </w:tabs>
        <w:kinsoku/>
        <w:autoSpaceDE/>
        <w:autoSpaceDN/>
        <w:adjustRightInd/>
        <w:snapToGrid/>
        <w:spacing w:line="588" w:lineRule="exact"/>
        <w:ind w:right="1560" w:firstLineChars="200" w:firstLine="492"/>
        <w:jc w:val="center"/>
        <w:textAlignment w:val="auto"/>
        <w:rPr>
          <w:rFonts w:ascii="宋体" w:eastAsia="宋体" w:hAnsi="宋体" w:cs="Times New Roman" w:hint="eastAsia"/>
          <w:snapToGrid/>
          <w:color w:val="auto"/>
          <w:spacing w:val="6"/>
          <w:kern w:val="2"/>
          <w:sz w:val="24"/>
          <w:szCs w:val="24"/>
        </w:rPr>
      </w:pPr>
      <w:r w:rsidRPr="00E050AE">
        <w:rPr>
          <w:rFonts w:ascii="宋体" w:eastAsia="宋体" w:hAnsi="宋体" w:cs="Times New Roman"/>
          <w:snapToGrid/>
          <w:color w:val="auto"/>
          <w:spacing w:val="6"/>
          <w:kern w:val="2"/>
          <w:sz w:val="24"/>
          <w:szCs w:val="24"/>
        </w:rPr>
        <w:t xml:space="preserve">               单位名称（盖章）：</w:t>
      </w:r>
    </w:p>
    <w:p w14:paraId="60696A52" w14:textId="77777777" w:rsidR="00E050AE" w:rsidRPr="00E050AE" w:rsidRDefault="00E050AE" w:rsidP="00E050AE">
      <w:pPr>
        <w:widowControl w:val="0"/>
        <w:tabs>
          <w:tab w:val="left" w:pos="4860"/>
        </w:tabs>
        <w:kinsoku/>
        <w:autoSpaceDE/>
        <w:autoSpaceDN/>
        <w:adjustRightInd/>
        <w:snapToGrid/>
        <w:spacing w:line="588" w:lineRule="exact"/>
        <w:ind w:right="1560" w:firstLineChars="200" w:firstLine="492"/>
        <w:jc w:val="center"/>
        <w:textAlignment w:val="auto"/>
        <w:rPr>
          <w:rFonts w:ascii="宋体" w:eastAsia="宋体" w:hAnsi="宋体" w:cs="Times New Roman" w:hint="eastAsia"/>
          <w:snapToGrid/>
          <w:color w:val="auto"/>
          <w:spacing w:val="6"/>
          <w:kern w:val="2"/>
          <w:sz w:val="24"/>
          <w:szCs w:val="24"/>
        </w:rPr>
      </w:pPr>
      <w:r w:rsidRPr="00E050AE">
        <w:rPr>
          <w:rFonts w:ascii="宋体" w:eastAsia="宋体" w:hAnsi="宋体" w:cs="Times New Roman"/>
          <w:snapToGrid/>
          <w:color w:val="auto"/>
          <w:spacing w:val="6"/>
          <w:kern w:val="2"/>
          <w:sz w:val="24"/>
          <w:szCs w:val="24"/>
        </w:rPr>
        <w:t xml:space="preserve">       日  期：</w:t>
      </w:r>
    </w:p>
    <w:p w14:paraId="614E1ED1" w14:textId="77777777" w:rsidR="00E050AE" w:rsidRDefault="00E050AE" w:rsidP="00E050AE">
      <w:pPr>
        <w:spacing w:line="360" w:lineRule="auto"/>
        <w:rPr>
          <w:rFonts w:ascii="宋体" w:eastAsia="宋体" w:hAnsi="宋体" w:cs="宋体" w:hint="eastAsia"/>
          <w:sz w:val="24"/>
          <w:szCs w:val="24"/>
        </w:rPr>
      </w:pPr>
    </w:p>
    <w:p w14:paraId="7ECE09F5" w14:textId="77777777" w:rsidR="00E050AE" w:rsidRDefault="00E050AE" w:rsidP="00E050AE">
      <w:pPr>
        <w:spacing w:line="360" w:lineRule="auto"/>
        <w:rPr>
          <w:rFonts w:ascii="宋体" w:eastAsia="宋体" w:hAnsi="宋体" w:cs="宋体" w:hint="eastAsia"/>
          <w:sz w:val="24"/>
          <w:szCs w:val="24"/>
        </w:rPr>
      </w:pPr>
    </w:p>
    <w:p w14:paraId="3D87F3BB" w14:textId="77777777" w:rsidR="00E050AE" w:rsidRDefault="00E050AE" w:rsidP="00E050AE">
      <w:pPr>
        <w:spacing w:line="360" w:lineRule="auto"/>
        <w:rPr>
          <w:rFonts w:ascii="宋体" w:eastAsia="宋体" w:hAnsi="宋体" w:cs="宋体" w:hint="eastAsia"/>
          <w:sz w:val="24"/>
          <w:szCs w:val="24"/>
        </w:rPr>
      </w:pPr>
    </w:p>
    <w:p w14:paraId="036800F2" w14:textId="77777777" w:rsidR="00E050AE" w:rsidRDefault="00E050AE" w:rsidP="00E050AE">
      <w:pPr>
        <w:spacing w:line="360" w:lineRule="auto"/>
        <w:rPr>
          <w:rFonts w:ascii="宋体" w:eastAsia="宋体" w:hAnsi="宋体" w:cs="宋体" w:hint="eastAsia"/>
          <w:sz w:val="24"/>
          <w:szCs w:val="24"/>
        </w:rPr>
      </w:pPr>
    </w:p>
    <w:p w14:paraId="3390FC03" w14:textId="77777777" w:rsidR="00E050AE" w:rsidRDefault="00E050AE" w:rsidP="00E050AE">
      <w:pPr>
        <w:spacing w:line="360" w:lineRule="auto"/>
        <w:rPr>
          <w:rFonts w:ascii="宋体" w:eastAsia="宋体" w:hAnsi="宋体" w:cs="宋体" w:hint="eastAsia"/>
          <w:sz w:val="24"/>
          <w:szCs w:val="24"/>
        </w:rPr>
      </w:pPr>
    </w:p>
    <w:p w14:paraId="71EA22BE" w14:textId="77777777" w:rsidR="00E050AE" w:rsidRDefault="00E050AE" w:rsidP="00E050AE">
      <w:pPr>
        <w:spacing w:line="360" w:lineRule="auto"/>
        <w:rPr>
          <w:rFonts w:ascii="宋体" w:eastAsia="宋体" w:hAnsi="宋体" w:cs="宋体" w:hint="eastAsia"/>
          <w:sz w:val="24"/>
          <w:szCs w:val="24"/>
        </w:rPr>
      </w:pPr>
    </w:p>
    <w:p w14:paraId="4BC60156" w14:textId="77777777" w:rsidR="00E050AE" w:rsidRDefault="00E050AE" w:rsidP="00E050AE">
      <w:pPr>
        <w:spacing w:line="360" w:lineRule="auto"/>
        <w:rPr>
          <w:rFonts w:ascii="宋体" w:eastAsia="宋体" w:hAnsi="宋体" w:cs="宋体" w:hint="eastAsia"/>
          <w:sz w:val="24"/>
          <w:szCs w:val="24"/>
        </w:rPr>
      </w:pPr>
    </w:p>
    <w:p w14:paraId="31B408EA" w14:textId="77777777" w:rsidR="00E050AE" w:rsidRDefault="00E050AE" w:rsidP="00E050AE">
      <w:pPr>
        <w:spacing w:line="360" w:lineRule="auto"/>
        <w:rPr>
          <w:rFonts w:ascii="宋体" w:eastAsia="宋体" w:hAnsi="宋体" w:cs="宋体" w:hint="eastAsia"/>
          <w:sz w:val="24"/>
          <w:szCs w:val="24"/>
        </w:rPr>
      </w:pPr>
    </w:p>
    <w:p w14:paraId="7EA8169D" w14:textId="77777777" w:rsidR="00E050AE" w:rsidRDefault="00E050AE" w:rsidP="00E050AE">
      <w:pPr>
        <w:spacing w:line="360" w:lineRule="auto"/>
        <w:rPr>
          <w:rFonts w:ascii="宋体" w:eastAsia="宋体" w:hAnsi="宋体" w:cs="宋体" w:hint="eastAsia"/>
          <w:sz w:val="24"/>
          <w:szCs w:val="24"/>
        </w:rPr>
      </w:pPr>
    </w:p>
    <w:p w14:paraId="59AA4F50" w14:textId="77777777" w:rsidR="00E050AE" w:rsidRDefault="00E050AE" w:rsidP="00E050AE">
      <w:pPr>
        <w:spacing w:line="360" w:lineRule="auto"/>
        <w:rPr>
          <w:rFonts w:ascii="宋体" w:eastAsia="宋体" w:hAnsi="宋体" w:cs="宋体" w:hint="eastAsia"/>
          <w:sz w:val="24"/>
          <w:szCs w:val="24"/>
        </w:rPr>
      </w:pPr>
    </w:p>
    <w:p w14:paraId="3B00A6AE" w14:textId="77777777" w:rsidR="00E050AE" w:rsidRDefault="00E050AE" w:rsidP="00E050AE">
      <w:pPr>
        <w:spacing w:line="360" w:lineRule="auto"/>
        <w:rPr>
          <w:rFonts w:ascii="宋体" w:eastAsia="宋体" w:hAnsi="宋体" w:cs="宋体" w:hint="eastAsia"/>
          <w:sz w:val="24"/>
          <w:szCs w:val="24"/>
        </w:rPr>
      </w:pPr>
    </w:p>
    <w:p w14:paraId="669C7CF6" w14:textId="77777777" w:rsidR="00E050AE" w:rsidRDefault="00E050AE" w:rsidP="00E050AE">
      <w:pPr>
        <w:spacing w:line="360" w:lineRule="auto"/>
        <w:rPr>
          <w:rFonts w:ascii="宋体" w:eastAsia="宋体" w:hAnsi="宋体" w:cs="宋体" w:hint="eastAsia"/>
          <w:sz w:val="24"/>
          <w:szCs w:val="24"/>
        </w:rPr>
      </w:pPr>
    </w:p>
    <w:p w14:paraId="7F1B5BD9" w14:textId="77777777" w:rsidR="00E050AE" w:rsidRDefault="00E050AE" w:rsidP="00E050AE">
      <w:pPr>
        <w:spacing w:line="360" w:lineRule="auto"/>
        <w:rPr>
          <w:rFonts w:ascii="宋体" w:eastAsia="宋体" w:hAnsi="宋体" w:cs="宋体" w:hint="eastAsia"/>
          <w:sz w:val="24"/>
          <w:szCs w:val="24"/>
        </w:rPr>
      </w:pPr>
    </w:p>
    <w:p w14:paraId="76217851" w14:textId="337FCC6E" w:rsidR="00E050AE" w:rsidRPr="00E050AE" w:rsidRDefault="00E050AE" w:rsidP="00E050AE">
      <w:pPr>
        <w:spacing w:line="360" w:lineRule="auto"/>
        <w:rPr>
          <w:rFonts w:ascii="宋体" w:eastAsia="宋体" w:hAnsi="宋体" w:cs="宋体" w:hint="eastAsia"/>
          <w:sz w:val="24"/>
          <w:szCs w:val="24"/>
        </w:rPr>
      </w:pPr>
      <w:r w:rsidRPr="00E050AE">
        <w:rPr>
          <w:rFonts w:ascii="宋体" w:eastAsia="宋体" w:hAnsi="宋体" w:cs="宋体" w:hint="eastAsia"/>
          <w:sz w:val="24"/>
          <w:szCs w:val="24"/>
        </w:rPr>
        <w:lastRenderedPageBreak/>
        <w:t>3 本项目的特定资格要求</w:t>
      </w:r>
    </w:p>
    <w:p w14:paraId="7D11AD8A" w14:textId="77777777" w:rsidR="00E050AE" w:rsidRPr="00E050AE" w:rsidRDefault="00E050AE" w:rsidP="00E050AE">
      <w:pPr>
        <w:spacing w:line="360" w:lineRule="auto"/>
        <w:rPr>
          <w:rFonts w:ascii="宋体" w:eastAsia="宋体" w:hAnsi="宋体" w:cs="宋体" w:hint="eastAsia"/>
          <w:sz w:val="24"/>
          <w:szCs w:val="24"/>
        </w:rPr>
      </w:pPr>
      <w:r w:rsidRPr="00E050AE">
        <w:rPr>
          <w:rFonts w:ascii="宋体" w:eastAsia="宋体" w:hAnsi="宋体" w:cs="宋体" w:hint="eastAsia"/>
          <w:sz w:val="24"/>
          <w:szCs w:val="24"/>
        </w:rPr>
        <w:t xml:space="preserve">3-3 其他特定资格要求： </w:t>
      </w:r>
    </w:p>
    <w:p w14:paraId="617165AF" w14:textId="502195E2" w:rsidR="00E050AE" w:rsidRDefault="005D4E81" w:rsidP="00E050AE">
      <w:pPr>
        <w:spacing w:line="360" w:lineRule="auto"/>
        <w:rPr>
          <w:rFonts w:ascii="宋体" w:eastAsia="宋体" w:hAnsi="宋体" w:cs="宋体" w:hint="eastAsia"/>
          <w:sz w:val="24"/>
          <w:szCs w:val="24"/>
        </w:rPr>
      </w:pPr>
      <w:r>
        <w:rPr>
          <w:rFonts w:ascii="宋体" w:eastAsia="宋体" w:hAnsi="宋体" w:cs="宋体" w:hint="eastAsia"/>
          <w:spacing w:val="6"/>
          <w:position w:val="17"/>
          <w:sz w:val="24"/>
          <w:szCs w:val="24"/>
        </w:rPr>
        <w:t>投标产品属于医疗器械的，投标人应具有合法的医疗器械经营或生产资格，须提供证明材料，其中：投标人如为代理商，所投产品属第二类医疗器械的应具有《医疗器械经营备案凭证》，属第三类医疗器械的应具有《医疗器械经营许可证》，须提供相关证明文件复印件；投标人如为制造商，使用自身生产的产品投标时，所投产品属第一类医疗器械的应具有《医疗器械生产备案凭证》，属第二类、第三类医疗器械的应具有《医疗器械生产许可证》，须提供相关证明文件复印件。</w:t>
      </w:r>
    </w:p>
    <w:p w14:paraId="4728855E" w14:textId="286927B6" w:rsidR="00E050AE" w:rsidRPr="00E050AE" w:rsidRDefault="00E050AE" w:rsidP="00E050AE">
      <w:pPr>
        <w:spacing w:line="360" w:lineRule="auto"/>
        <w:rPr>
          <w:rFonts w:ascii="宋体" w:eastAsia="宋体" w:hAnsi="宋体" w:cs="宋体" w:hint="eastAsia"/>
          <w:sz w:val="24"/>
          <w:szCs w:val="24"/>
        </w:rPr>
        <w:sectPr w:rsidR="00E050AE" w:rsidRPr="00E050AE">
          <w:footerReference w:type="default" r:id="rId55"/>
          <w:pgSz w:w="11907" w:h="16840"/>
          <w:pgMar w:top="1344" w:right="1298" w:bottom="1344" w:left="1247" w:header="878" w:footer="884" w:gutter="0"/>
          <w:cols w:space="0"/>
        </w:sectPr>
      </w:pPr>
    </w:p>
    <w:p w14:paraId="78914B07" w14:textId="0AB36D9C" w:rsidR="009E4D1E" w:rsidRDefault="00E050AE">
      <w:pPr>
        <w:spacing w:before="78" w:line="465" w:lineRule="exact"/>
        <w:ind w:left="18"/>
        <w:outlineLvl w:val="2"/>
        <w:rPr>
          <w:rFonts w:ascii="宋体" w:eastAsia="宋体" w:hAnsi="宋体" w:cs="宋体" w:hint="eastAsia"/>
          <w:sz w:val="24"/>
          <w:szCs w:val="24"/>
        </w:rPr>
      </w:pPr>
      <w:bookmarkStart w:id="152" w:name="_Toc30266"/>
      <w:r>
        <w:rPr>
          <w:rFonts w:ascii="宋体" w:eastAsia="宋体" w:hAnsi="宋体" w:cs="宋体" w:hint="eastAsia"/>
          <w:spacing w:val="2"/>
          <w:position w:val="4"/>
          <w:sz w:val="24"/>
          <w:szCs w:val="24"/>
        </w:rPr>
        <w:lastRenderedPageBreak/>
        <w:t>4</w:t>
      </w:r>
      <w:r w:rsidR="00EA661D">
        <w:rPr>
          <w:rFonts w:ascii="宋体" w:eastAsia="宋体" w:hAnsi="宋体" w:cs="宋体" w:hint="eastAsia"/>
          <w:spacing w:val="2"/>
          <w:position w:val="4"/>
          <w:sz w:val="24"/>
          <w:szCs w:val="24"/>
        </w:rPr>
        <w:t xml:space="preserve"> </w:t>
      </w:r>
      <w:r w:rsidR="00EA661D">
        <w:rPr>
          <w:rFonts w:ascii="宋体" w:eastAsia="宋体" w:hAnsi="宋体" w:cs="宋体"/>
          <w:spacing w:val="2"/>
          <w:position w:val="4"/>
          <w:sz w:val="24"/>
          <w:szCs w:val="24"/>
        </w:rPr>
        <w:t>投标保证金凭</w:t>
      </w:r>
      <w:r w:rsidR="00EA661D">
        <w:rPr>
          <w:rFonts w:ascii="宋体" w:eastAsia="宋体" w:hAnsi="宋体" w:cs="宋体"/>
          <w:spacing w:val="1"/>
          <w:position w:val="4"/>
          <w:sz w:val="24"/>
          <w:szCs w:val="24"/>
        </w:rPr>
        <w:t>证</w:t>
      </w:r>
      <w:r w:rsidR="00EA661D">
        <w:rPr>
          <w:rFonts w:eastAsia="Arial"/>
          <w:spacing w:val="1"/>
          <w:position w:val="4"/>
          <w:sz w:val="24"/>
          <w:szCs w:val="24"/>
        </w:rPr>
        <w:t>/</w:t>
      </w:r>
      <w:r w:rsidR="00EA661D">
        <w:rPr>
          <w:rFonts w:ascii="宋体" w:eastAsia="宋体" w:hAnsi="宋体" w:cs="宋体"/>
          <w:spacing w:val="1"/>
          <w:position w:val="4"/>
          <w:sz w:val="24"/>
          <w:szCs w:val="24"/>
        </w:rPr>
        <w:t>交款单据电子件</w:t>
      </w:r>
      <w:bookmarkEnd w:id="152"/>
    </w:p>
    <w:p w14:paraId="78F835B7" w14:textId="77777777" w:rsidR="009E4D1E" w:rsidRDefault="00EA661D">
      <w:r>
        <w:br w:type="page"/>
      </w:r>
    </w:p>
    <w:p w14:paraId="65319627" w14:textId="77777777" w:rsidR="009E4D1E" w:rsidRDefault="009E4D1E">
      <w:pPr>
        <w:sectPr w:rsidR="009E4D1E">
          <w:headerReference w:type="default" r:id="rId56"/>
          <w:footerReference w:type="default" r:id="rId57"/>
          <w:pgSz w:w="11907" w:h="16840"/>
          <w:pgMar w:top="1344" w:right="1298" w:bottom="1344" w:left="1247" w:header="878" w:footer="884" w:gutter="0"/>
          <w:cols w:space="0"/>
        </w:sectPr>
      </w:pPr>
    </w:p>
    <w:p w14:paraId="3A5A4CEE" w14:textId="77777777" w:rsidR="009E4D1E" w:rsidRDefault="009E4D1E">
      <w:pPr>
        <w:spacing w:line="256" w:lineRule="auto"/>
      </w:pPr>
    </w:p>
    <w:p w14:paraId="35461C7B" w14:textId="77777777" w:rsidR="009E4D1E" w:rsidRDefault="00EA661D">
      <w:pPr>
        <w:spacing w:before="78" w:line="220" w:lineRule="auto"/>
        <w:ind w:left="13"/>
        <w:outlineLvl w:val="1"/>
        <w:rPr>
          <w:rFonts w:ascii="宋体" w:eastAsia="宋体" w:hAnsi="宋体" w:cs="宋体" w:hint="eastAsia"/>
          <w:sz w:val="24"/>
          <w:szCs w:val="24"/>
        </w:rPr>
      </w:pPr>
      <w:bookmarkStart w:id="153" w:name="_Toc2499"/>
      <w:r>
        <w:rPr>
          <w:rFonts w:ascii="宋体" w:eastAsia="宋体" w:hAnsi="宋体" w:cs="宋体"/>
          <w:spacing w:val="-12"/>
          <w:sz w:val="24"/>
          <w:szCs w:val="24"/>
          <w14:textOutline w14:w="1536" w14:cap="flat" w14:cmpd="sng" w14:algn="ctr">
            <w14:solidFill>
              <w14:srgbClr w14:val="000000"/>
            </w14:solidFill>
            <w14:prstDash w14:val="solid"/>
            <w14:miter w14:lim="0"/>
          </w14:textOutline>
        </w:rPr>
        <w:t>二</w:t>
      </w:r>
      <w:r>
        <w:rPr>
          <w:rFonts w:ascii="宋体" w:eastAsia="宋体" w:hAnsi="宋体" w:cs="宋体"/>
          <w:spacing w:val="-49"/>
          <w:sz w:val="24"/>
          <w:szCs w:val="24"/>
        </w:rPr>
        <w:t xml:space="preserve"> </w:t>
      </w:r>
      <w:r>
        <w:rPr>
          <w:rFonts w:ascii="宋体" w:eastAsia="宋体" w:hAnsi="宋体" w:cs="宋体"/>
          <w:spacing w:val="-12"/>
          <w:sz w:val="24"/>
          <w:szCs w:val="24"/>
          <w14:textOutline w14:w="1536" w14:cap="flat" w14:cmpd="sng" w14:algn="ctr">
            <w14:solidFill>
              <w14:srgbClr w14:val="000000"/>
            </w14:solidFill>
            <w14:prstDash w14:val="solid"/>
            <w14:miter w14:lim="0"/>
          </w14:textOutline>
        </w:rPr>
        <w:t>、</w:t>
      </w:r>
      <w:r>
        <w:rPr>
          <w:rFonts w:ascii="宋体" w:eastAsia="宋体" w:hAnsi="宋体" w:cs="宋体"/>
          <w:spacing w:val="-65"/>
          <w:sz w:val="24"/>
          <w:szCs w:val="24"/>
        </w:rPr>
        <w:t xml:space="preserve"> </w:t>
      </w:r>
      <w:r>
        <w:rPr>
          <w:rFonts w:ascii="宋体" w:eastAsia="宋体" w:hAnsi="宋体" w:cs="宋体"/>
          <w:spacing w:val="-12"/>
          <w:sz w:val="24"/>
          <w:szCs w:val="24"/>
          <w14:textOutline w14:w="1536" w14:cap="flat" w14:cmpd="sng" w14:algn="ctr">
            <w14:solidFill>
              <w14:srgbClr w14:val="000000"/>
            </w14:solidFill>
            <w14:prstDash w14:val="solid"/>
            <w14:miter w14:lim="0"/>
          </w14:textOutline>
        </w:rPr>
        <w:t>商</w:t>
      </w:r>
      <w:r>
        <w:rPr>
          <w:rFonts w:ascii="宋体" w:eastAsia="宋体" w:hAnsi="宋体" w:cs="宋体"/>
          <w:spacing w:val="-68"/>
          <w:sz w:val="24"/>
          <w:szCs w:val="24"/>
        </w:rPr>
        <w:t xml:space="preserve"> </w:t>
      </w:r>
      <w:proofErr w:type="gramStart"/>
      <w:r>
        <w:rPr>
          <w:rFonts w:ascii="宋体" w:eastAsia="宋体" w:hAnsi="宋体" w:cs="宋体"/>
          <w:spacing w:val="-12"/>
          <w:sz w:val="24"/>
          <w:szCs w:val="24"/>
          <w14:textOutline w14:w="1536" w14:cap="flat" w14:cmpd="sng" w14:algn="ctr">
            <w14:solidFill>
              <w14:srgbClr w14:val="000000"/>
            </w14:solidFill>
            <w14:prstDash w14:val="solid"/>
            <w14:miter w14:lim="0"/>
          </w14:textOutline>
        </w:rPr>
        <w:t>务</w:t>
      </w:r>
      <w:proofErr w:type="gramEnd"/>
      <w:r>
        <w:rPr>
          <w:rFonts w:ascii="宋体" w:eastAsia="宋体" w:hAnsi="宋体" w:cs="宋体"/>
          <w:spacing w:val="-69"/>
          <w:sz w:val="24"/>
          <w:szCs w:val="24"/>
        </w:rPr>
        <w:t xml:space="preserve"> </w:t>
      </w:r>
      <w:r>
        <w:rPr>
          <w:rFonts w:ascii="宋体" w:eastAsia="宋体" w:hAnsi="宋体" w:cs="宋体"/>
          <w:spacing w:val="-12"/>
          <w:sz w:val="24"/>
          <w:szCs w:val="24"/>
          <w14:textOutline w14:w="1536" w14:cap="flat" w14:cmpd="sng" w14:algn="ctr">
            <w14:solidFill>
              <w14:srgbClr w14:val="000000"/>
            </w14:solidFill>
            <w14:prstDash w14:val="solid"/>
            <w14:miter w14:lim="0"/>
          </w14:textOutline>
        </w:rPr>
        <w:t>技</w:t>
      </w:r>
      <w:r>
        <w:rPr>
          <w:rFonts w:ascii="宋体" w:eastAsia="宋体" w:hAnsi="宋体" w:cs="宋体"/>
          <w:spacing w:val="-68"/>
          <w:sz w:val="24"/>
          <w:szCs w:val="24"/>
        </w:rPr>
        <w:t xml:space="preserve"> </w:t>
      </w:r>
      <w:r>
        <w:rPr>
          <w:rFonts w:ascii="宋体" w:eastAsia="宋体" w:hAnsi="宋体" w:cs="宋体"/>
          <w:spacing w:val="-12"/>
          <w:sz w:val="24"/>
          <w:szCs w:val="24"/>
          <w14:textOutline w14:w="1536" w14:cap="flat" w14:cmpd="sng" w14:algn="ctr">
            <w14:solidFill>
              <w14:srgbClr w14:val="000000"/>
            </w14:solidFill>
            <w14:prstDash w14:val="solid"/>
            <w14:miter w14:lim="0"/>
          </w14:textOutline>
        </w:rPr>
        <w:t>术</w:t>
      </w:r>
      <w:r>
        <w:rPr>
          <w:rFonts w:ascii="宋体" w:eastAsia="宋体" w:hAnsi="宋体" w:cs="宋体"/>
          <w:spacing w:val="-68"/>
          <w:sz w:val="24"/>
          <w:szCs w:val="24"/>
        </w:rPr>
        <w:t xml:space="preserve"> </w:t>
      </w:r>
      <w:r>
        <w:rPr>
          <w:rFonts w:ascii="宋体" w:eastAsia="宋体" w:hAnsi="宋体" w:cs="宋体"/>
          <w:spacing w:val="-12"/>
          <w:sz w:val="24"/>
          <w:szCs w:val="24"/>
          <w14:textOutline w14:w="1536" w14:cap="flat" w14:cmpd="sng" w14:algn="ctr">
            <w14:solidFill>
              <w14:srgbClr w14:val="000000"/>
            </w14:solidFill>
            <w14:prstDash w14:val="solid"/>
            <w14:miter w14:lim="0"/>
          </w14:textOutline>
        </w:rPr>
        <w:t>文</w:t>
      </w:r>
      <w:r>
        <w:rPr>
          <w:rFonts w:ascii="宋体" w:eastAsia="宋体" w:hAnsi="宋体" w:cs="宋体"/>
          <w:spacing w:val="-70"/>
          <w:sz w:val="24"/>
          <w:szCs w:val="24"/>
        </w:rPr>
        <w:t xml:space="preserve"> </w:t>
      </w:r>
      <w:r>
        <w:rPr>
          <w:rFonts w:ascii="宋体" w:eastAsia="宋体" w:hAnsi="宋体" w:cs="宋体"/>
          <w:spacing w:val="-12"/>
          <w:sz w:val="24"/>
          <w:szCs w:val="24"/>
          <w14:textOutline w14:w="1536" w14:cap="flat" w14:cmpd="sng" w14:algn="ctr">
            <w14:solidFill>
              <w14:srgbClr w14:val="000000"/>
            </w14:solidFill>
            <w14:prstDash w14:val="solid"/>
            <w14:miter w14:lim="0"/>
          </w14:textOutline>
        </w:rPr>
        <w:t>件</w:t>
      </w:r>
      <w:r>
        <w:rPr>
          <w:rFonts w:ascii="宋体" w:eastAsia="宋体" w:hAnsi="宋体" w:cs="宋体"/>
          <w:spacing w:val="-70"/>
          <w:sz w:val="24"/>
          <w:szCs w:val="24"/>
        </w:rPr>
        <w:t xml:space="preserve"> </w:t>
      </w:r>
      <w:r>
        <w:rPr>
          <w:rFonts w:ascii="宋体" w:eastAsia="宋体" w:hAnsi="宋体" w:cs="宋体"/>
          <w:spacing w:val="-12"/>
          <w:sz w:val="24"/>
          <w:szCs w:val="24"/>
          <w14:textOutline w14:w="1536" w14:cap="flat" w14:cmpd="sng" w14:algn="ctr">
            <w14:solidFill>
              <w14:srgbClr w14:val="000000"/>
            </w14:solidFill>
            <w14:prstDash w14:val="solid"/>
            <w14:miter w14:lim="0"/>
          </w14:textOutline>
        </w:rPr>
        <w:t>格</w:t>
      </w:r>
      <w:r>
        <w:rPr>
          <w:rFonts w:ascii="宋体" w:eastAsia="宋体" w:hAnsi="宋体" w:cs="宋体"/>
          <w:spacing w:val="-63"/>
          <w:sz w:val="24"/>
          <w:szCs w:val="24"/>
        </w:rPr>
        <w:t xml:space="preserve"> </w:t>
      </w:r>
      <w:r>
        <w:rPr>
          <w:rFonts w:ascii="宋体" w:eastAsia="宋体" w:hAnsi="宋体" w:cs="宋体"/>
          <w:spacing w:val="-12"/>
          <w:sz w:val="24"/>
          <w:szCs w:val="24"/>
          <w14:textOutline w14:w="1536" w14:cap="flat" w14:cmpd="sng" w14:algn="ctr">
            <w14:solidFill>
              <w14:srgbClr w14:val="000000"/>
            </w14:solidFill>
            <w14:prstDash w14:val="solid"/>
            <w14:miter w14:lim="0"/>
          </w14:textOutline>
        </w:rPr>
        <w:t>式</w:t>
      </w:r>
      <w:bookmarkEnd w:id="153"/>
    </w:p>
    <w:p w14:paraId="5DBF623D" w14:textId="77777777" w:rsidR="009E4D1E" w:rsidRDefault="009E4D1E">
      <w:pPr>
        <w:spacing w:line="267" w:lineRule="auto"/>
      </w:pPr>
    </w:p>
    <w:p w14:paraId="1228A9E9" w14:textId="77777777" w:rsidR="009E4D1E" w:rsidRDefault="00EA661D">
      <w:pPr>
        <w:spacing w:before="78" w:line="220" w:lineRule="auto"/>
        <w:ind w:left="12"/>
        <w:outlineLvl w:val="2"/>
        <w:rPr>
          <w:rFonts w:ascii="宋体" w:eastAsia="宋体" w:hAnsi="宋体" w:cs="宋体" w:hint="eastAsia"/>
          <w:sz w:val="24"/>
          <w:szCs w:val="24"/>
        </w:rPr>
      </w:pPr>
      <w:bookmarkStart w:id="154" w:name="_Toc17052"/>
      <w:r>
        <w:rPr>
          <w:rFonts w:ascii="宋体" w:eastAsia="宋体" w:hAnsi="宋体" w:cs="宋体"/>
          <w:spacing w:val="-27"/>
          <w:sz w:val="24"/>
          <w:szCs w:val="24"/>
          <w14:textOutline w14:w="1536" w14:cap="flat" w14:cmpd="sng" w14:algn="ctr">
            <w14:solidFill>
              <w14:srgbClr w14:val="000000"/>
            </w14:solidFill>
            <w14:prstDash w14:val="solid"/>
            <w14:miter w14:lim="0"/>
          </w14:textOutline>
        </w:rPr>
        <w:t>投</w:t>
      </w:r>
      <w:r>
        <w:rPr>
          <w:rFonts w:ascii="宋体" w:eastAsia="宋体" w:hAnsi="宋体" w:cs="宋体"/>
          <w:spacing w:val="-14"/>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标</w:t>
      </w:r>
      <w:r>
        <w:rPr>
          <w:rFonts w:ascii="宋体" w:eastAsia="宋体" w:hAnsi="宋体" w:cs="宋体"/>
          <w:spacing w:val="-14"/>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文</w:t>
      </w:r>
      <w:r>
        <w:rPr>
          <w:rFonts w:ascii="宋体" w:eastAsia="宋体" w:hAnsi="宋体" w:cs="宋体"/>
          <w:spacing w:val="-14"/>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件</w:t>
      </w:r>
      <w:r>
        <w:rPr>
          <w:rFonts w:ascii="宋体" w:eastAsia="宋体" w:hAnsi="宋体" w:cs="宋体"/>
          <w:spacing w:val="-14"/>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(商</w:t>
      </w:r>
      <w:r>
        <w:rPr>
          <w:rFonts w:ascii="宋体" w:eastAsia="宋体" w:hAnsi="宋体" w:cs="宋体"/>
          <w:spacing w:val="-14"/>
          <w:sz w:val="24"/>
          <w:szCs w:val="24"/>
        </w:rPr>
        <w:t xml:space="preserve"> </w:t>
      </w:r>
      <w:proofErr w:type="gramStart"/>
      <w:r>
        <w:rPr>
          <w:rFonts w:ascii="宋体" w:eastAsia="宋体" w:hAnsi="宋体" w:cs="宋体"/>
          <w:spacing w:val="-14"/>
          <w:sz w:val="24"/>
          <w:szCs w:val="24"/>
          <w14:textOutline w14:w="1536" w14:cap="flat" w14:cmpd="sng" w14:algn="ctr">
            <w14:solidFill>
              <w14:srgbClr w14:val="000000"/>
            </w14:solidFill>
            <w14:prstDash w14:val="solid"/>
            <w14:miter w14:lim="0"/>
          </w14:textOutline>
        </w:rPr>
        <w:t>务</w:t>
      </w:r>
      <w:proofErr w:type="gramEnd"/>
      <w:r>
        <w:rPr>
          <w:rFonts w:ascii="宋体" w:eastAsia="宋体" w:hAnsi="宋体" w:cs="宋体"/>
          <w:spacing w:val="-14"/>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技</w:t>
      </w:r>
      <w:r>
        <w:rPr>
          <w:rFonts w:ascii="宋体" w:eastAsia="宋体" w:hAnsi="宋体" w:cs="宋体"/>
          <w:spacing w:val="-14"/>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术</w:t>
      </w:r>
      <w:r>
        <w:rPr>
          <w:rFonts w:ascii="宋体" w:eastAsia="宋体" w:hAnsi="宋体" w:cs="宋体"/>
          <w:spacing w:val="-14"/>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文</w:t>
      </w:r>
      <w:r>
        <w:rPr>
          <w:rFonts w:ascii="宋体" w:eastAsia="宋体" w:hAnsi="宋体" w:cs="宋体"/>
          <w:spacing w:val="-14"/>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件)</w:t>
      </w:r>
      <w:r>
        <w:rPr>
          <w:rFonts w:ascii="宋体" w:eastAsia="宋体" w:hAnsi="宋体" w:cs="宋体"/>
          <w:spacing w:val="-14"/>
          <w:sz w:val="24"/>
          <w:szCs w:val="24"/>
        </w:rPr>
        <w:t xml:space="preserve"> </w:t>
      </w:r>
      <w:r>
        <w:rPr>
          <w:rFonts w:ascii="宋体" w:eastAsia="宋体" w:hAnsi="宋体" w:cs="宋体"/>
          <w:spacing w:val="-14"/>
          <w:sz w:val="24"/>
          <w:szCs w:val="24"/>
          <w14:textOutline w14:w="1536" w14:cap="flat" w14:cmpd="sng" w14:algn="ctr">
            <w14:solidFill>
              <w14:srgbClr w14:val="000000"/>
            </w14:solidFill>
            <w14:prstDash w14:val="solid"/>
            <w14:miter w14:lim="0"/>
          </w14:textOutline>
        </w:rPr>
        <w:t>封面(非实质性格式)</w:t>
      </w:r>
      <w:bookmarkEnd w:id="154"/>
    </w:p>
    <w:p w14:paraId="3D0B0AC3" w14:textId="77777777" w:rsidR="009E4D1E" w:rsidRDefault="009E4D1E">
      <w:pPr>
        <w:spacing w:before="360" w:line="220" w:lineRule="auto"/>
        <w:ind w:left="1843"/>
        <w:rPr>
          <w:rFonts w:ascii="宋体" w:eastAsia="宋体" w:hAnsi="宋体" w:cs="宋体" w:hint="eastAsia"/>
          <w:spacing w:val="103"/>
          <w:sz w:val="84"/>
          <w:szCs w:val="84"/>
          <w14:textOutline w14:w="5384" w14:cap="flat" w14:cmpd="sng" w14:algn="ctr">
            <w14:solidFill>
              <w14:srgbClr w14:val="000000"/>
            </w14:solidFill>
            <w14:prstDash w14:val="solid"/>
            <w14:miter w14:lim="0"/>
          </w14:textOutline>
        </w:rPr>
      </w:pPr>
    </w:p>
    <w:p w14:paraId="6BA8C0BD" w14:textId="77777777" w:rsidR="009E4D1E" w:rsidRDefault="009E4D1E">
      <w:pPr>
        <w:spacing w:before="360" w:line="220" w:lineRule="auto"/>
        <w:ind w:left="1843"/>
        <w:rPr>
          <w:rFonts w:ascii="宋体" w:eastAsia="宋体" w:hAnsi="宋体" w:cs="宋体" w:hint="eastAsia"/>
          <w:spacing w:val="103"/>
          <w:sz w:val="84"/>
          <w:szCs w:val="84"/>
          <w14:textOutline w14:w="5384" w14:cap="flat" w14:cmpd="sng" w14:algn="ctr">
            <w14:solidFill>
              <w14:srgbClr w14:val="000000"/>
            </w14:solidFill>
            <w14:prstDash w14:val="solid"/>
            <w14:miter w14:lim="0"/>
          </w14:textOutline>
        </w:rPr>
      </w:pPr>
    </w:p>
    <w:p w14:paraId="43F71410" w14:textId="77777777" w:rsidR="009E4D1E" w:rsidRDefault="00EA661D">
      <w:pPr>
        <w:spacing w:before="360" w:line="220" w:lineRule="auto"/>
        <w:ind w:left="1843"/>
        <w:rPr>
          <w:rFonts w:ascii="宋体" w:eastAsia="宋体" w:hAnsi="宋体" w:cs="宋体" w:hint="eastAsia"/>
          <w:sz w:val="84"/>
          <w:szCs w:val="84"/>
        </w:rPr>
      </w:pPr>
      <w:r>
        <w:rPr>
          <w:rFonts w:ascii="宋体" w:eastAsia="宋体" w:hAnsi="宋体" w:cs="宋体"/>
          <w:spacing w:val="103"/>
          <w:sz w:val="84"/>
          <w:szCs w:val="84"/>
          <w14:textOutline w14:w="5384" w14:cap="flat" w14:cmpd="sng" w14:algn="ctr">
            <w14:solidFill>
              <w14:srgbClr w14:val="000000"/>
            </w14:solidFill>
            <w14:prstDash w14:val="solid"/>
            <w14:miter w14:lim="0"/>
          </w14:textOutline>
        </w:rPr>
        <w:t>投</w:t>
      </w:r>
      <w:r>
        <w:rPr>
          <w:rFonts w:ascii="宋体" w:eastAsia="宋体" w:hAnsi="宋体" w:cs="宋体"/>
          <w:spacing w:val="102"/>
          <w:sz w:val="84"/>
          <w:szCs w:val="84"/>
        </w:rPr>
        <w:t xml:space="preserve"> </w:t>
      </w:r>
      <w:r>
        <w:rPr>
          <w:rFonts w:ascii="宋体" w:eastAsia="宋体" w:hAnsi="宋体" w:cs="宋体"/>
          <w:spacing w:val="102"/>
          <w:sz w:val="84"/>
          <w:szCs w:val="84"/>
          <w14:textOutline w14:w="5384" w14:cap="flat" w14:cmpd="sng" w14:algn="ctr">
            <w14:solidFill>
              <w14:srgbClr w14:val="000000"/>
            </w14:solidFill>
            <w14:prstDash w14:val="solid"/>
            <w14:miter w14:lim="0"/>
          </w14:textOutline>
        </w:rPr>
        <w:t>标</w:t>
      </w:r>
      <w:r>
        <w:rPr>
          <w:rFonts w:ascii="宋体" w:eastAsia="宋体" w:hAnsi="宋体" w:cs="宋体"/>
          <w:spacing w:val="102"/>
          <w:sz w:val="84"/>
          <w:szCs w:val="84"/>
        </w:rPr>
        <w:t xml:space="preserve"> </w:t>
      </w:r>
      <w:r>
        <w:rPr>
          <w:rFonts w:ascii="宋体" w:eastAsia="宋体" w:hAnsi="宋体" w:cs="宋体"/>
          <w:spacing w:val="102"/>
          <w:sz w:val="84"/>
          <w:szCs w:val="84"/>
          <w14:textOutline w14:w="5384" w14:cap="flat" w14:cmpd="sng" w14:algn="ctr">
            <w14:solidFill>
              <w14:srgbClr w14:val="000000"/>
            </w14:solidFill>
            <w14:prstDash w14:val="solid"/>
            <w14:miter w14:lim="0"/>
          </w14:textOutline>
        </w:rPr>
        <w:t>文</w:t>
      </w:r>
      <w:r>
        <w:rPr>
          <w:rFonts w:ascii="宋体" w:eastAsia="宋体" w:hAnsi="宋体" w:cs="宋体"/>
          <w:spacing w:val="102"/>
          <w:sz w:val="84"/>
          <w:szCs w:val="84"/>
        </w:rPr>
        <w:t xml:space="preserve"> </w:t>
      </w:r>
      <w:r>
        <w:rPr>
          <w:rFonts w:ascii="宋体" w:eastAsia="宋体" w:hAnsi="宋体" w:cs="宋体"/>
          <w:spacing w:val="102"/>
          <w:sz w:val="84"/>
          <w:szCs w:val="84"/>
          <w14:textOutline w14:w="5384" w14:cap="flat" w14:cmpd="sng" w14:algn="ctr">
            <w14:solidFill>
              <w14:srgbClr w14:val="000000"/>
            </w14:solidFill>
            <w14:prstDash w14:val="solid"/>
            <w14:miter w14:lim="0"/>
          </w14:textOutline>
        </w:rPr>
        <w:t>件</w:t>
      </w:r>
    </w:p>
    <w:p w14:paraId="78C977F6" w14:textId="77777777" w:rsidR="009E4D1E" w:rsidRDefault="00EA661D">
      <w:pPr>
        <w:spacing w:before="39" w:line="220" w:lineRule="auto"/>
        <w:ind w:left="2003"/>
        <w:rPr>
          <w:rFonts w:ascii="宋体" w:eastAsia="宋体" w:hAnsi="宋体" w:cs="宋体" w:hint="eastAsia"/>
          <w:sz w:val="52"/>
          <w:szCs w:val="52"/>
        </w:rPr>
      </w:pPr>
      <w:r>
        <w:rPr>
          <w:rFonts w:ascii="宋体" w:eastAsia="宋体" w:hAnsi="宋体" w:cs="宋体"/>
          <w:spacing w:val="-39"/>
          <w:sz w:val="52"/>
          <w:szCs w:val="52"/>
          <w14:textOutline w14:w="3340" w14:cap="flat" w14:cmpd="sng" w14:algn="ctr">
            <w14:solidFill>
              <w14:srgbClr w14:val="000000"/>
            </w14:solidFill>
            <w14:prstDash w14:val="solid"/>
            <w14:miter w14:lim="0"/>
          </w14:textOutline>
        </w:rPr>
        <w:t>(</w:t>
      </w:r>
      <w:r>
        <w:rPr>
          <w:rFonts w:ascii="宋体" w:eastAsia="宋体" w:hAnsi="宋体" w:cs="宋体"/>
          <w:spacing w:val="-28"/>
          <w:sz w:val="52"/>
          <w:szCs w:val="52"/>
          <w14:textOutline w14:w="3340" w14:cap="flat" w14:cmpd="sng" w14:algn="ctr">
            <w14:solidFill>
              <w14:srgbClr w14:val="000000"/>
            </w14:solidFill>
            <w14:prstDash w14:val="solid"/>
            <w14:miter w14:lim="0"/>
          </w14:textOutline>
        </w:rPr>
        <w:t>商</w:t>
      </w:r>
      <w:r>
        <w:rPr>
          <w:rFonts w:ascii="宋体" w:eastAsia="宋体" w:hAnsi="宋体" w:cs="宋体"/>
          <w:spacing w:val="-28"/>
          <w:sz w:val="52"/>
          <w:szCs w:val="52"/>
        </w:rPr>
        <w:t xml:space="preserve"> </w:t>
      </w:r>
      <w:proofErr w:type="gramStart"/>
      <w:r>
        <w:rPr>
          <w:rFonts w:ascii="宋体" w:eastAsia="宋体" w:hAnsi="宋体" w:cs="宋体"/>
          <w:spacing w:val="-28"/>
          <w:sz w:val="52"/>
          <w:szCs w:val="52"/>
          <w14:textOutline w14:w="3340" w14:cap="flat" w14:cmpd="sng" w14:algn="ctr">
            <w14:solidFill>
              <w14:srgbClr w14:val="000000"/>
            </w14:solidFill>
            <w14:prstDash w14:val="solid"/>
            <w14:miter w14:lim="0"/>
          </w14:textOutline>
        </w:rPr>
        <w:t>务</w:t>
      </w:r>
      <w:proofErr w:type="gramEnd"/>
      <w:r>
        <w:rPr>
          <w:rFonts w:ascii="宋体" w:eastAsia="宋体" w:hAnsi="宋体" w:cs="宋体"/>
          <w:spacing w:val="-28"/>
          <w:sz w:val="52"/>
          <w:szCs w:val="52"/>
        </w:rPr>
        <w:t xml:space="preserve"> </w:t>
      </w:r>
      <w:r>
        <w:rPr>
          <w:rFonts w:ascii="宋体" w:eastAsia="宋体" w:hAnsi="宋体" w:cs="宋体"/>
          <w:spacing w:val="-28"/>
          <w:sz w:val="52"/>
          <w:szCs w:val="52"/>
          <w14:textOutline w14:w="3340" w14:cap="flat" w14:cmpd="sng" w14:algn="ctr">
            <w14:solidFill>
              <w14:srgbClr w14:val="000000"/>
            </w14:solidFill>
            <w14:prstDash w14:val="solid"/>
            <w14:miter w14:lim="0"/>
          </w14:textOutline>
        </w:rPr>
        <w:t>技</w:t>
      </w:r>
      <w:r>
        <w:rPr>
          <w:rFonts w:ascii="宋体" w:eastAsia="宋体" w:hAnsi="宋体" w:cs="宋体"/>
          <w:spacing w:val="-28"/>
          <w:sz w:val="52"/>
          <w:szCs w:val="52"/>
        </w:rPr>
        <w:t xml:space="preserve"> </w:t>
      </w:r>
      <w:r>
        <w:rPr>
          <w:rFonts w:ascii="宋体" w:eastAsia="宋体" w:hAnsi="宋体" w:cs="宋体"/>
          <w:spacing w:val="-28"/>
          <w:sz w:val="52"/>
          <w:szCs w:val="52"/>
          <w14:textOutline w14:w="3340" w14:cap="flat" w14:cmpd="sng" w14:algn="ctr">
            <w14:solidFill>
              <w14:srgbClr w14:val="000000"/>
            </w14:solidFill>
            <w14:prstDash w14:val="solid"/>
            <w14:miter w14:lim="0"/>
          </w14:textOutline>
        </w:rPr>
        <w:t>术</w:t>
      </w:r>
      <w:r>
        <w:rPr>
          <w:rFonts w:ascii="宋体" w:eastAsia="宋体" w:hAnsi="宋体" w:cs="宋体"/>
          <w:spacing w:val="-28"/>
          <w:sz w:val="52"/>
          <w:szCs w:val="52"/>
        </w:rPr>
        <w:t xml:space="preserve"> </w:t>
      </w:r>
      <w:r>
        <w:rPr>
          <w:rFonts w:ascii="宋体" w:eastAsia="宋体" w:hAnsi="宋体" w:cs="宋体"/>
          <w:spacing w:val="-28"/>
          <w:sz w:val="52"/>
          <w:szCs w:val="52"/>
          <w14:textOutline w14:w="3340" w14:cap="flat" w14:cmpd="sng" w14:algn="ctr">
            <w14:solidFill>
              <w14:srgbClr w14:val="000000"/>
            </w14:solidFill>
            <w14:prstDash w14:val="solid"/>
            <w14:miter w14:lim="0"/>
          </w14:textOutline>
        </w:rPr>
        <w:t>文</w:t>
      </w:r>
      <w:r>
        <w:rPr>
          <w:rFonts w:ascii="宋体" w:eastAsia="宋体" w:hAnsi="宋体" w:cs="宋体"/>
          <w:spacing w:val="-28"/>
          <w:sz w:val="52"/>
          <w:szCs w:val="52"/>
        </w:rPr>
        <w:t xml:space="preserve"> </w:t>
      </w:r>
      <w:r>
        <w:rPr>
          <w:rFonts w:ascii="宋体" w:eastAsia="宋体" w:hAnsi="宋体" w:cs="宋体"/>
          <w:spacing w:val="-28"/>
          <w:sz w:val="52"/>
          <w:szCs w:val="52"/>
          <w14:textOutline w14:w="3340" w14:cap="flat" w14:cmpd="sng" w14:algn="ctr">
            <w14:solidFill>
              <w14:srgbClr w14:val="000000"/>
            </w14:solidFill>
            <w14:prstDash w14:val="solid"/>
            <w14:miter w14:lim="0"/>
          </w14:textOutline>
        </w:rPr>
        <w:t>件)</w:t>
      </w:r>
    </w:p>
    <w:p w14:paraId="640C0383" w14:textId="77777777" w:rsidR="009E4D1E" w:rsidRDefault="009E4D1E">
      <w:pPr>
        <w:spacing w:line="332" w:lineRule="auto"/>
      </w:pPr>
    </w:p>
    <w:p w14:paraId="3BEFAF34" w14:textId="77777777" w:rsidR="009E4D1E" w:rsidRDefault="009E4D1E">
      <w:pPr>
        <w:spacing w:line="332" w:lineRule="auto"/>
      </w:pPr>
    </w:p>
    <w:p w14:paraId="752125F8" w14:textId="77777777" w:rsidR="009E4D1E" w:rsidRDefault="00EA661D">
      <w:pPr>
        <w:spacing w:before="101" w:line="189" w:lineRule="auto"/>
        <w:ind w:left="558"/>
        <w:rPr>
          <w:sz w:val="31"/>
          <w:szCs w:val="31"/>
        </w:rPr>
      </w:pPr>
      <w:r>
        <w:rPr>
          <w:rFonts w:ascii="宋体" w:eastAsia="宋体" w:hAnsi="宋体" w:cs="宋体"/>
          <w:spacing w:val="-16"/>
          <w:sz w:val="31"/>
          <w:szCs w:val="31"/>
          <w14:textOutline w14:w="2019" w14:cap="flat" w14:cmpd="sng" w14:algn="ctr">
            <w14:solidFill>
              <w14:srgbClr w14:val="000000"/>
            </w14:solidFill>
            <w14:prstDash w14:val="solid"/>
            <w14:miter w14:lim="0"/>
          </w14:textOutline>
        </w:rPr>
        <w:t>项</w:t>
      </w:r>
      <w:r>
        <w:rPr>
          <w:rFonts w:ascii="宋体" w:eastAsia="宋体" w:hAnsi="宋体" w:cs="宋体"/>
          <w:spacing w:val="-12"/>
          <w:sz w:val="31"/>
          <w:szCs w:val="31"/>
        </w:rPr>
        <w:t xml:space="preserve"> </w:t>
      </w:r>
      <w:r>
        <w:rPr>
          <w:rFonts w:ascii="宋体" w:eastAsia="宋体" w:hAnsi="宋体" w:cs="宋体"/>
          <w:spacing w:val="-12"/>
          <w:sz w:val="31"/>
          <w:szCs w:val="31"/>
          <w14:textOutline w14:w="2019" w14:cap="flat" w14:cmpd="sng" w14:algn="ctr">
            <w14:solidFill>
              <w14:srgbClr w14:val="000000"/>
            </w14:solidFill>
            <w14:prstDash w14:val="solid"/>
            <w14:miter w14:lim="0"/>
          </w14:textOutline>
        </w:rPr>
        <w:t>目</w:t>
      </w:r>
      <w:r>
        <w:rPr>
          <w:rFonts w:ascii="宋体" w:eastAsia="宋体" w:hAnsi="宋体" w:cs="宋体" w:hint="eastAsia"/>
          <w:spacing w:val="-12"/>
          <w:sz w:val="31"/>
          <w:szCs w:val="31"/>
          <w14:textOutline w14:w="2019" w14:cap="flat" w14:cmpd="sng" w14:algn="ctr">
            <w14:solidFill>
              <w14:srgbClr w14:val="000000"/>
            </w14:solidFill>
            <w14:prstDash w14:val="solid"/>
            <w14:miter w14:lim="0"/>
          </w14:textOutline>
        </w:rPr>
        <w:t xml:space="preserve"> </w:t>
      </w:r>
      <w:r>
        <w:rPr>
          <w:rFonts w:ascii="宋体" w:eastAsia="宋体" w:hAnsi="宋体" w:cs="宋体"/>
          <w:spacing w:val="-12"/>
          <w:sz w:val="31"/>
          <w:szCs w:val="31"/>
          <w14:textOutline w14:w="2019" w14:cap="flat" w14:cmpd="sng" w14:algn="ctr">
            <w14:solidFill>
              <w14:srgbClr w14:val="000000"/>
            </w14:solidFill>
            <w14:prstDash w14:val="solid"/>
            <w14:miter w14:lim="0"/>
          </w14:textOutline>
        </w:rPr>
        <w:t>名</w:t>
      </w:r>
      <w:r>
        <w:rPr>
          <w:rFonts w:ascii="宋体" w:eastAsia="宋体" w:hAnsi="宋体" w:cs="宋体" w:hint="eastAsia"/>
          <w:spacing w:val="-12"/>
          <w:sz w:val="31"/>
          <w:szCs w:val="31"/>
          <w14:textOutline w14:w="2019" w14:cap="flat" w14:cmpd="sng" w14:algn="ctr">
            <w14:solidFill>
              <w14:srgbClr w14:val="000000"/>
            </w14:solidFill>
            <w14:prstDash w14:val="solid"/>
            <w14:miter w14:lim="0"/>
          </w14:textOutline>
        </w:rPr>
        <w:t xml:space="preserve"> </w:t>
      </w:r>
      <w:r>
        <w:rPr>
          <w:rFonts w:ascii="宋体" w:eastAsia="宋体" w:hAnsi="宋体" w:cs="宋体"/>
          <w:spacing w:val="-12"/>
          <w:sz w:val="31"/>
          <w:szCs w:val="31"/>
          <w14:textOutline w14:w="2019" w14:cap="flat" w14:cmpd="sng" w14:algn="ctr">
            <w14:solidFill>
              <w14:srgbClr w14:val="000000"/>
            </w14:solidFill>
            <w14:prstDash w14:val="solid"/>
            <w14:miter w14:lim="0"/>
          </w14:textOutline>
        </w:rPr>
        <w:t>称</w:t>
      </w:r>
      <w:r>
        <w:rPr>
          <w:rFonts w:eastAsia="Arial"/>
          <w:b/>
          <w:bCs/>
          <w:spacing w:val="-12"/>
          <w:sz w:val="31"/>
          <w:szCs w:val="31"/>
        </w:rPr>
        <w:t>:</w:t>
      </w:r>
    </w:p>
    <w:p w14:paraId="13BA9142" w14:textId="77777777" w:rsidR="009E4D1E" w:rsidRDefault="00EA661D">
      <w:pPr>
        <w:spacing w:before="101" w:line="189" w:lineRule="auto"/>
        <w:ind w:left="558"/>
        <w:rPr>
          <w:rFonts w:ascii="宋体" w:eastAsia="宋体" w:hAnsi="宋体" w:cs="宋体" w:hint="eastAsia"/>
          <w:spacing w:val="-16"/>
          <w:sz w:val="31"/>
          <w:szCs w:val="31"/>
          <w14:textOutline w14:w="2019" w14:cap="flat" w14:cmpd="sng" w14:algn="ctr">
            <w14:solidFill>
              <w14:srgbClr w14:val="000000"/>
            </w14:solidFill>
            <w14:prstDash w14:val="solid"/>
            <w14:miter w14:lim="0"/>
          </w14:textOutline>
        </w:rPr>
      </w:pPr>
      <w:r>
        <w:rPr>
          <w:rFonts w:ascii="宋体" w:eastAsia="宋体" w:hAnsi="宋体" w:cs="宋体" w:hint="eastAsia"/>
          <w:spacing w:val="-16"/>
          <w:sz w:val="31"/>
          <w:szCs w:val="31"/>
          <w14:textOutline w14:w="2019" w14:cap="flat" w14:cmpd="sng" w14:algn="ctr">
            <w14:solidFill>
              <w14:srgbClr w14:val="000000"/>
            </w14:solidFill>
            <w14:prstDash w14:val="solid"/>
            <w14:miter w14:lim="0"/>
          </w14:textOutline>
        </w:rPr>
        <w:t>采 购</w:t>
      </w:r>
      <w:r>
        <w:rPr>
          <w:rFonts w:ascii="宋体" w:eastAsia="宋体" w:hAnsi="宋体" w:cs="宋体"/>
          <w:spacing w:val="-16"/>
          <w:sz w:val="31"/>
          <w:szCs w:val="31"/>
          <w14:textOutline w14:w="2019" w14:cap="flat" w14:cmpd="sng" w14:algn="ctr">
            <w14:solidFill>
              <w14:srgbClr w14:val="000000"/>
            </w14:solidFill>
            <w14:prstDash w14:val="solid"/>
            <w14:miter w14:lim="0"/>
          </w14:textOutline>
        </w:rPr>
        <w:t xml:space="preserve"> 编 号</w:t>
      </w:r>
      <w:r>
        <w:rPr>
          <w:rFonts w:ascii="宋体" w:eastAsia="宋体" w:hAnsi="宋体" w:cs="宋体" w:hint="eastAsia"/>
          <w:spacing w:val="-16"/>
          <w:sz w:val="31"/>
          <w:szCs w:val="31"/>
          <w14:textOutline w14:w="2019" w14:cap="flat" w14:cmpd="sng" w14:algn="ctr">
            <w14:solidFill>
              <w14:srgbClr w14:val="000000"/>
            </w14:solidFill>
            <w14:prstDash w14:val="solid"/>
            <w14:miter w14:lim="0"/>
          </w14:textOutline>
        </w:rPr>
        <w:t>/</w:t>
      </w:r>
      <w:proofErr w:type="gramStart"/>
      <w:r>
        <w:rPr>
          <w:rFonts w:ascii="宋体" w:eastAsia="宋体" w:hAnsi="宋体" w:cs="宋体" w:hint="eastAsia"/>
          <w:spacing w:val="-16"/>
          <w:sz w:val="31"/>
          <w:szCs w:val="31"/>
          <w14:textOutline w14:w="2019" w14:cap="flat" w14:cmpd="sng" w14:algn="ctr">
            <w14:solidFill>
              <w14:srgbClr w14:val="000000"/>
            </w14:solidFill>
            <w14:prstDash w14:val="solid"/>
            <w14:miter w14:lim="0"/>
          </w14:textOutline>
        </w:rPr>
        <w:t>包号</w:t>
      </w:r>
      <w:proofErr w:type="gramEnd"/>
      <w:r>
        <w:rPr>
          <w:rFonts w:ascii="宋体" w:eastAsia="宋体" w:hAnsi="宋体" w:cs="宋体"/>
          <w:spacing w:val="-16"/>
          <w:sz w:val="31"/>
          <w:szCs w:val="31"/>
          <w14:textOutline w14:w="2019" w14:cap="flat" w14:cmpd="sng" w14:algn="ctr">
            <w14:solidFill>
              <w14:srgbClr w14:val="000000"/>
            </w14:solidFill>
            <w14:prstDash w14:val="solid"/>
            <w14:miter w14:lim="0"/>
          </w14:textOutline>
        </w:rPr>
        <w:t>:</w:t>
      </w:r>
    </w:p>
    <w:p w14:paraId="776355AF" w14:textId="77777777" w:rsidR="009E4D1E" w:rsidRDefault="009E4D1E">
      <w:pPr>
        <w:spacing w:line="261" w:lineRule="auto"/>
      </w:pPr>
    </w:p>
    <w:p w14:paraId="38DB0A11" w14:textId="77777777" w:rsidR="009E4D1E" w:rsidRDefault="009E4D1E">
      <w:pPr>
        <w:spacing w:line="261" w:lineRule="auto"/>
      </w:pPr>
    </w:p>
    <w:p w14:paraId="461E12CE" w14:textId="77777777" w:rsidR="009E4D1E" w:rsidRDefault="009E4D1E">
      <w:pPr>
        <w:spacing w:line="261" w:lineRule="auto"/>
      </w:pPr>
    </w:p>
    <w:p w14:paraId="0AC44081" w14:textId="77777777" w:rsidR="009E4D1E" w:rsidRDefault="009E4D1E">
      <w:pPr>
        <w:spacing w:line="261" w:lineRule="auto"/>
      </w:pPr>
    </w:p>
    <w:p w14:paraId="25EB5C46" w14:textId="77777777" w:rsidR="009E4D1E" w:rsidRDefault="009E4D1E">
      <w:pPr>
        <w:spacing w:line="261" w:lineRule="auto"/>
      </w:pPr>
    </w:p>
    <w:p w14:paraId="513FA0E0" w14:textId="77777777" w:rsidR="009E4D1E" w:rsidRDefault="009E4D1E">
      <w:pPr>
        <w:spacing w:line="261" w:lineRule="auto"/>
      </w:pPr>
    </w:p>
    <w:p w14:paraId="110B9B1A" w14:textId="77777777" w:rsidR="009E4D1E" w:rsidRDefault="009E4D1E">
      <w:pPr>
        <w:spacing w:line="261" w:lineRule="auto"/>
      </w:pPr>
    </w:p>
    <w:p w14:paraId="0549F33D" w14:textId="77777777" w:rsidR="009E4D1E" w:rsidRDefault="009E4D1E">
      <w:pPr>
        <w:spacing w:line="261" w:lineRule="auto"/>
      </w:pPr>
    </w:p>
    <w:p w14:paraId="010526E2" w14:textId="77777777" w:rsidR="009E4D1E" w:rsidRDefault="009E4D1E">
      <w:pPr>
        <w:spacing w:line="261" w:lineRule="auto"/>
      </w:pPr>
    </w:p>
    <w:p w14:paraId="3DB156A9" w14:textId="77777777" w:rsidR="009E4D1E" w:rsidRDefault="009E4D1E">
      <w:pPr>
        <w:spacing w:line="261" w:lineRule="auto"/>
      </w:pPr>
    </w:p>
    <w:p w14:paraId="575671D4" w14:textId="77777777" w:rsidR="009E4D1E" w:rsidRDefault="009E4D1E">
      <w:pPr>
        <w:spacing w:line="261" w:lineRule="auto"/>
      </w:pPr>
    </w:p>
    <w:p w14:paraId="2A59AE8E" w14:textId="77777777" w:rsidR="009E4D1E" w:rsidRDefault="00EA661D">
      <w:pPr>
        <w:spacing w:before="101" w:line="226" w:lineRule="auto"/>
        <w:ind w:left="1456"/>
        <w:rPr>
          <w:rFonts w:ascii="宋体" w:eastAsia="宋体" w:hAnsi="宋体" w:cs="宋体" w:hint="eastAsia"/>
          <w:sz w:val="31"/>
          <w:szCs w:val="31"/>
        </w:rPr>
      </w:pPr>
      <w:r>
        <w:rPr>
          <w:rFonts w:ascii="宋体" w:eastAsia="宋体" w:hAnsi="宋体" w:cs="宋体"/>
          <w:spacing w:val="43"/>
          <w:sz w:val="31"/>
          <w:szCs w:val="31"/>
          <w14:textOutline w14:w="2044" w14:cap="flat" w14:cmpd="sng" w14:algn="ctr">
            <w14:solidFill>
              <w14:srgbClr w14:val="000000"/>
            </w14:solidFill>
            <w14:prstDash w14:val="solid"/>
            <w14:miter w14:lim="0"/>
          </w14:textOutline>
        </w:rPr>
        <w:t>投</w:t>
      </w:r>
      <w:r>
        <w:rPr>
          <w:rFonts w:ascii="宋体" w:eastAsia="宋体" w:hAnsi="宋体" w:cs="宋体"/>
          <w:spacing w:val="40"/>
          <w:sz w:val="31"/>
          <w:szCs w:val="31"/>
          <w14:textOutline w14:w="2044" w14:cap="flat" w14:cmpd="sng" w14:algn="ctr">
            <w14:solidFill>
              <w14:srgbClr w14:val="000000"/>
            </w14:solidFill>
            <w14:prstDash w14:val="solid"/>
            <w14:miter w14:lim="0"/>
          </w14:textOutline>
        </w:rPr>
        <w:t>标人名称:</w:t>
      </w:r>
    </w:p>
    <w:p w14:paraId="4D8A3D93" w14:textId="77777777" w:rsidR="009E4D1E" w:rsidRDefault="009E4D1E">
      <w:pPr>
        <w:sectPr w:rsidR="009E4D1E">
          <w:footerReference w:type="default" r:id="rId58"/>
          <w:pgSz w:w="11907" w:h="16840"/>
          <w:pgMar w:top="1344" w:right="1298" w:bottom="1344" w:left="1247" w:header="878" w:footer="884" w:gutter="0"/>
          <w:cols w:space="0"/>
        </w:sectPr>
      </w:pPr>
    </w:p>
    <w:p w14:paraId="4B690EE3" w14:textId="77777777" w:rsidR="009E4D1E" w:rsidRDefault="009E4D1E">
      <w:pPr>
        <w:spacing w:line="256" w:lineRule="auto"/>
      </w:pPr>
    </w:p>
    <w:p w14:paraId="186CF62E" w14:textId="77777777" w:rsidR="009E4D1E" w:rsidRDefault="00EA661D">
      <w:pPr>
        <w:spacing w:before="78" w:line="219" w:lineRule="auto"/>
        <w:ind w:left="27"/>
        <w:outlineLvl w:val="2"/>
        <w:rPr>
          <w:rFonts w:ascii="宋体" w:eastAsia="宋体" w:hAnsi="宋体" w:cs="宋体" w:hint="eastAsia"/>
          <w:sz w:val="24"/>
          <w:szCs w:val="24"/>
        </w:rPr>
      </w:pPr>
      <w:bookmarkStart w:id="155" w:name="_Toc20258"/>
      <w:r>
        <w:rPr>
          <w:rFonts w:eastAsia="Arial"/>
          <w:spacing w:val="13"/>
          <w:sz w:val="24"/>
          <w:szCs w:val="24"/>
        </w:rPr>
        <w:t>1</w:t>
      </w:r>
      <w:r>
        <w:rPr>
          <w:rFonts w:eastAsia="Arial"/>
          <w:spacing w:val="7"/>
          <w:sz w:val="24"/>
          <w:szCs w:val="24"/>
        </w:rPr>
        <w:t xml:space="preserve">   </w:t>
      </w:r>
      <w:r>
        <w:rPr>
          <w:rFonts w:ascii="宋体" w:eastAsia="宋体" w:hAnsi="宋体" w:cs="宋体"/>
          <w:spacing w:val="7"/>
          <w:sz w:val="24"/>
          <w:szCs w:val="24"/>
        </w:rPr>
        <w:t>投标书(实质性格式)</w:t>
      </w:r>
      <w:bookmarkEnd w:id="155"/>
    </w:p>
    <w:p w14:paraId="272D02C7" w14:textId="77777777" w:rsidR="009E4D1E" w:rsidRDefault="009E4D1E">
      <w:pPr>
        <w:spacing w:line="248" w:lineRule="auto"/>
      </w:pPr>
    </w:p>
    <w:p w14:paraId="04D04B63" w14:textId="77777777" w:rsidR="009E4D1E" w:rsidRDefault="009E4D1E">
      <w:pPr>
        <w:spacing w:line="249" w:lineRule="auto"/>
      </w:pPr>
    </w:p>
    <w:p w14:paraId="45E8C631" w14:textId="77777777" w:rsidR="009E4D1E" w:rsidRDefault="00EA661D">
      <w:pPr>
        <w:spacing w:before="117" w:line="219" w:lineRule="auto"/>
        <w:ind w:left="4012"/>
        <w:rPr>
          <w:rFonts w:ascii="宋体" w:eastAsia="宋体" w:hAnsi="宋体" w:cs="宋体" w:hint="eastAsia"/>
          <w:sz w:val="36"/>
          <w:szCs w:val="36"/>
        </w:rPr>
      </w:pPr>
      <w:r>
        <w:rPr>
          <w:rFonts w:ascii="宋体" w:eastAsia="宋体" w:hAnsi="宋体" w:cs="宋体"/>
          <w:spacing w:val="-6"/>
          <w:sz w:val="36"/>
          <w:szCs w:val="36"/>
          <w14:textOutline w14:w="2311" w14:cap="flat" w14:cmpd="sng" w14:algn="ctr">
            <w14:solidFill>
              <w14:srgbClr w14:val="000000"/>
            </w14:solidFill>
            <w14:prstDash w14:val="solid"/>
            <w14:miter w14:lim="0"/>
          </w14:textOutline>
        </w:rPr>
        <w:t>投</w:t>
      </w:r>
      <w:r>
        <w:rPr>
          <w:rFonts w:ascii="宋体" w:eastAsia="宋体" w:hAnsi="宋体" w:cs="宋体"/>
          <w:spacing w:val="-5"/>
          <w:sz w:val="36"/>
          <w:szCs w:val="36"/>
          <w14:textOutline w14:w="2311" w14:cap="flat" w14:cmpd="sng" w14:algn="ctr">
            <w14:solidFill>
              <w14:srgbClr w14:val="000000"/>
            </w14:solidFill>
            <w14:prstDash w14:val="solid"/>
            <w14:miter w14:lim="0"/>
          </w14:textOutline>
        </w:rPr>
        <w:t>标书</w:t>
      </w:r>
    </w:p>
    <w:p w14:paraId="0E082C9B" w14:textId="77777777" w:rsidR="009E4D1E" w:rsidRDefault="00EA661D">
      <w:pPr>
        <w:spacing w:before="256" w:line="219" w:lineRule="auto"/>
        <w:ind w:left="9"/>
        <w:rPr>
          <w:rFonts w:ascii="宋体" w:eastAsia="宋体" w:hAnsi="宋体" w:cs="宋体" w:hint="eastAsia"/>
          <w:sz w:val="24"/>
          <w:szCs w:val="24"/>
        </w:rPr>
      </w:pPr>
      <w:r>
        <w:rPr>
          <w:rFonts w:ascii="宋体" w:eastAsia="宋体" w:hAnsi="宋体" w:cs="宋体"/>
          <w:spacing w:val="-18"/>
          <w:sz w:val="24"/>
          <w:szCs w:val="24"/>
        </w:rPr>
        <w:t>致</w:t>
      </w:r>
      <w:r>
        <w:rPr>
          <w:rFonts w:ascii="宋体" w:eastAsia="宋体" w:hAnsi="宋体" w:cs="宋体"/>
          <w:spacing w:val="-11"/>
          <w:sz w:val="24"/>
          <w:szCs w:val="24"/>
        </w:rPr>
        <w:t>:</w:t>
      </w:r>
      <w:r>
        <w:rPr>
          <w:rFonts w:ascii="宋体" w:eastAsia="宋体" w:hAnsi="宋体" w:cs="宋体"/>
          <w:spacing w:val="-9"/>
          <w:sz w:val="24"/>
          <w:szCs w:val="24"/>
          <w:u w:val="single"/>
        </w:rPr>
        <w:t xml:space="preserve"> (采购人或采购代理机构)</w:t>
      </w:r>
      <w:r>
        <w:rPr>
          <w:rFonts w:ascii="宋体" w:eastAsia="宋体" w:hAnsi="宋体" w:cs="宋体"/>
          <w:sz w:val="24"/>
          <w:szCs w:val="24"/>
          <w:u w:val="single"/>
        </w:rPr>
        <w:t xml:space="preserve"> </w:t>
      </w:r>
    </w:p>
    <w:p w14:paraId="6AA3F1E0" w14:textId="77777777" w:rsidR="009E4D1E" w:rsidRDefault="009E4D1E">
      <w:pPr>
        <w:spacing w:line="430" w:lineRule="auto"/>
        <w:rPr>
          <w:rFonts w:ascii="宋体" w:eastAsia="宋体" w:hAnsi="宋体" w:hint="eastAsia"/>
        </w:rPr>
      </w:pPr>
    </w:p>
    <w:p w14:paraId="2E8307BA" w14:textId="77777777" w:rsidR="009E4D1E" w:rsidRDefault="00EA661D">
      <w:pPr>
        <w:spacing w:before="78" w:line="407" w:lineRule="exact"/>
        <w:ind w:left="419"/>
        <w:rPr>
          <w:rFonts w:ascii="宋体" w:eastAsia="宋体" w:hAnsi="宋体" w:cs="宋体" w:hint="eastAsia"/>
          <w:sz w:val="24"/>
          <w:szCs w:val="24"/>
        </w:rPr>
      </w:pPr>
      <w:r>
        <w:rPr>
          <w:rFonts w:ascii="宋体" w:eastAsia="宋体" w:hAnsi="宋体" w:cs="宋体"/>
          <w:spacing w:val="-4"/>
          <w:position w:val="5"/>
          <w:sz w:val="24"/>
          <w:szCs w:val="24"/>
        </w:rPr>
        <w:t>我方参</w:t>
      </w:r>
      <w:r>
        <w:rPr>
          <w:rFonts w:ascii="宋体" w:eastAsia="宋体" w:hAnsi="宋体" w:cs="宋体"/>
          <w:spacing w:val="-2"/>
          <w:position w:val="5"/>
          <w:sz w:val="24"/>
          <w:szCs w:val="24"/>
        </w:rPr>
        <w:t>加你方就</w:t>
      </w:r>
      <w:r>
        <w:rPr>
          <w:rFonts w:ascii="宋体" w:eastAsia="宋体" w:hAnsi="宋体"/>
          <w:spacing w:val="-2"/>
          <w:position w:val="5"/>
          <w:sz w:val="24"/>
          <w:szCs w:val="24"/>
        </w:rPr>
        <w:t>___________</w:t>
      </w:r>
      <w:r>
        <w:rPr>
          <w:rFonts w:ascii="宋体" w:eastAsia="宋体" w:hAnsi="宋体" w:cs="宋体"/>
          <w:spacing w:val="-2"/>
          <w:position w:val="5"/>
          <w:sz w:val="24"/>
          <w:szCs w:val="24"/>
        </w:rPr>
        <w:t>(项目名称，采购编号) 组织的招标活动，并对</w:t>
      </w:r>
    </w:p>
    <w:p w14:paraId="73CC2CE1" w14:textId="77777777" w:rsidR="009E4D1E" w:rsidRDefault="00EA661D">
      <w:pPr>
        <w:spacing w:before="150" w:line="221" w:lineRule="auto"/>
        <w:rPr>
          <w:rFonts w:ascii="宋体" w:eastAsia="宋体" w:hAnsi="宋体" w:cs="宋体" w:hint="eastAsia"/>
          <w:sz w:val="24"/>
          <w:szCs w:val="24"/>
        </w:rPr>
      </w:pPr>
      <w:r>
        <w:rPr>
          <w:rFonts w:ascii="宋体" w:eastAsia="宋体" w:hAnsi="宋体" w:cs="宋体"/>
          <w:spacing w:val="-5"/>
          <w:sz w:val="24"/>
          <w:szCs w:val="24"/>
        </w:rPr>
        <w:t>此项目进行投标</w:t>
      </w:r>
      <w:r>
        <w:rPr>
          <w:rFonts w:ascii="宋体" w:eastAsia="宋体" w:hAnsi="宋体" w:cs="宋体"/>
          <w:spacing w:val="-4"/>
          <w:sz w:val="24"/>
          <w:szCs w:val="24"/>
        </w:rPr>
        <w:t>。</w:t>
      </w:r>
    </w:p>
    <w:p w14:paraId="7AE2AA6C" w14:textId="77777777" w:rsidR="009E4D1E" w:rsidRDefault="00EA661D">
      <w:pPr>
        <w:spacing w:before="179" w:line="220" w:lineRule="auto"/>
        <w:ind w:left="434"/>
        <w:outlineLvl w:val="2"/>
        <w:rPr>
          <w:rFonts w:ascii="宋体" w:eastAsia="宋体" w:hAnsi="宋体" w:cs="宋体" w:hint="eastAsia"/>
          <w:sz w:val="24"/>
          <w:szCs w:val="24"/>
        </w:rPr>
      </w:pPr>
      <w:bookmarkStart w:id="156" w:name="_Toc4113"/>
      <w:r>
        <w:rPr>
          <w:rFonts w:ascii="宋体" w:eastAsia="宋体" w:hAnsi="宋体"/>
          <w:spacing w:val="1"/>
          <w:sz w:val="24"/>
          <w:szCs w:val="24"/>
        </w:rPr>
        <w:t>1.</w:t>
      </w:r>
      <w:r>
        <w:rPr>
          <w:rFonts w:ascii="宋体" w:eastAsia="宋体" w:hAnsi="宋体"/>
          <w:sz w:val="24"/>
          <w:szCs w:val="24"/>
        </w:rPr>
        <w:t xml:space="preserve"> </w:t>
      </w:r>
      <w:r>
        <w:rPr>
          <w:rFonts w:ascii="宋体" w:eastAsia="宋体" w:hAnsi="宋体" w:cs="宋体"/>
          <w:sz w:val="24"/>
          <w:szCs w:val="24"/>
        </w:rPr>
        <w:t>我方已详细审查全部招标文件，自愿参与投标并承诺如下:</w:t>
      </w:r>
      <w:bookmarkEnd w:id="156"/>
    </w:p>
    <w:p w14:paraId="64B0E6A5" w14:textId="77777777" w:rsidR="009E4D1E" w:rsidRDefault="00EA661D">
      <w:pPr>
        <w:spacing w:before="182" w:line="217" w:lineRule="auto"/>
        <w:ind w:left="448"/>
        <w:rPr>
          <w:rFonts w:ascii="宋体" w:eastAsia="宋体" w:hAnsi="宋体" w:cs="宋体" w:hint="eastAsia"/>
          <w:sz w:val="24"/>
          <w:szCs w:val="24"/>
        </w:rPr>
      </w:pPr>
      <w:r>
        <w:rPr>
          <w:rFonts w:ascii="宋体" w:eastAsia="宋体" w:hAnsi="宋体" w:cs="宋体"/>
          <w:spacing w:val="8"/>
          <w:sz w:val="24"/>
          <w:szCs w:val="24"/>
        </w:rPr>
        <w:t>(</w:t>
      </w:r>
      <w:r>
        <w:rPr>
          <w:rFonts w:ascii="宋体" w:eastAsia="宋体" w:hAnsi="宋体"/>
          <w:spacing w:val="8"/>
          <w:sz w:val="24"/>
          <w:szCs w:val="24"/>
        </w:rPr>
        <w:t>1</w:t>
      </w:r>
      <w:r>
        <w:rPr>
          <w:rFonts w:ascii="宋体" w:eastAsia="宋体" w:hAnsi="宋体" w:cs="宋体"/>
          <w:spacing w:val="8"/>
          <w:sz w:val="24"/>
          <w:szCs w:val="24"/>
        </w:rPr>
        <w:t>)</w:t>
      </w:r>
      <w:r>
        <w:rPr>
          <w:rFonts w:ascii="宋体" w:eastAsia="宋体" w:hAnsi="宋体" w:cs="宋体"/>
          <w:spacing w:val="7"/>
          <w:sz w:val="24"/>
          <w:szCs w:val="24"/>
        </w:rPr>
        <w:t>本</w:t>
      </w:r>
      <w:r>
        <w:rPr>
          <w:rFonts w:ascii="宋体" w:eastAsia="宋体" w:hAnsi="宋体" w:cs="宋体"/>
          <w:spacing w:val="4"/>
          <w:sz w:val="24"/>
          <w:szCs w:val="24"/>
        </w:rPr>
        <w:t>投标有效期为自提交投标文件的截止之日起</w:t>
      </w:r>
      <w:r>
        <w:rPr>
          <w:rFonts w:ascii="宋体" w:eastAsia="宋体" w:hAnsi="宋体"/>
          <w:spacing w:val="4"/>
          <w:sz w:val="24"/>
          <w:szCs w:val="24"/>
        </w:rPr>
        <w:t>_____</w:t>
      </w:r>
      <w:proofErr w:type="gramStart"/>
      <w:r>
        <w:rPr>
          <w:rFonts w:ascii="宋体" w:eastAsia="宋体" w:hAnsi="宋体" w:cs="宋体"/>
          <w:spacing w:val="4"/>
          <w:sz w:val="24"/>
          <w:szCs w:val="24"/>
        </w:rPr>
        <w:t>个</w:t>
      </w:r>
      <w:proofErr w:type="gramEnd"/>
      <w:r>
        <w:rPr>
          <w:rFonts w:ascii="宋体" w:eastAsia="宋体" w:hAnsi="宋体" w:cs="宋体"/>
          <w:spacing w:val="4"/>
          <w:sz w:val="24"/>
          <w:szCs w:val="24"/>
        </w:rPr>
        <w:t>日历日。</w:t>
      </w:r>
    </w:p>
    <w:p w14:paraId="718D3A0E" w14:textId="77777777" w:rsidR="009E4D1E" w:rsidRDefault="00EA661D">
      <w:pPr>
        <w:spacing w:before="184" w:line="219" w:lineRule="auto"/>
        <w:ind w:left="448"/>
        <w:rPr>
          <w:rFonts w:ascii="宋体" w:eastAsia="宋体" w:hAnsi="宋体" w:cs="宋体" w:hint="eastAsia"/>
          <w:sz w:val="24"/>
          <w:szCs w:val="24"/>
        </w:rPr>
      </w:pPr>
      <w:r>
        <w:rPr>
          <w:rFonts w:ascii="宋体" w:eastAsia="宋体" w:hAnsi="宋体" w:cs="宋体"/>
          <w:spacing w:val="-2"/>
          <w:sz w:val="24"/>
          <w:szCs w:val="24"/>
        </w:rPr>
        <w:t>(</w:t>
      </w:r>
      <w:r>
        <w:rPr>
          <w:rFonts w:ascii="宋体" w:eastAsia="宋体" w:hAnsi="宋体"/>
          <w:spacing w:val="-2"/>
          <w:sz w:val="24"/>
          <w:szCs w:val="24"/>
        </w:rPr>
        <w:t>2</w:t>
      </w:r>
      <w:r>
        <w:rPr>
          <w:rFonts w:ascii="宋体" w:eastAsia="宋体" w:hAnsi="宋体" w:cs="宋体"/>
          <w:spacing w:val="-2"/>
          <w:sz w:val="24"/>
          <w:szCs w:val="24"/>
        </w:rPr>
        <w:t>) 除合同条款及采购需求偏离表列出的偏离外，</w:t>
      </w:r>
      <w:r>
        <w:rPr>
          <w:rFonts w:ascii="宋体" w:eastAsia="宋体" w:hAnsi="宋体" w:cs="宋体"/>
          <w:spacing w:val="-1"/>
          <w:sz w:val="24"/>
          <w:szCs w:val="24"/>
        </w:rPr>
        <w:t>我方响应招标文件的全部要求。</w:t>
      </w:r>
    </w:p>
    <w:p w14:paraId="51F91D6D" w14:textId="77777777" w:rsidR="009E4D1E" w:rsidRDefault="00EA661D">
      <w:pPr>
        <w:spacing w:before="183" w:line="219" w:lineRule="auto"/>
        <w:ind w:left="436"/>
        <w:rPr>
          <w:rFonts w:ascii="宋体" w:eastAsia="宋体" w:hAnsi="宋体" w:cs="宋体" w:hint="eastAsia"/>
          <w:sz w:val="24"/>
          <w:szCs w:val="24"/>
        </w:rPr>
      </w:pPr>
      <w:r>
        <w:rPr>
          <w:rFonts w:ascii="宋体" w:eastAsia="宋体" w:hAnsi="宋体" w:cs="宋体"/>
          <w:spacing w:val="6"/>
          <w:sz w:val="24"/>
          <w:szCs w:val="24"/>
        </w:rPr>
        <w:t>(</w:t>
      </w:r>
      <w:r>
        <w:rPr>
          <w:rFonts w:ascii="宋体" w:eastAsia="宋体" w:hAnsi="宋体"/>
          <w:spacing w:val="6"/>
          <w:sz w:val="24"/>
          <w:szCs w:val="24"/>
        </w:rPr>
        <w:t>3</w:t>
      </w:r>
      <w:r>
        <w:rPr>
          <w:rFonts w:ascii="宋体" w:eastAsia="宋体" w:hAnsi="宋体" w:cs="宋体"/>
          <w:spacing w:val="6"/>
          <w:sz w:val="24"/>
          <w:szCs w:val="24"/>
        </w:rPr>
        <w:t>)我方已提供的全部文件资料是真实、准确的，并对此承担一切法律后果</w:t>
      </w:r>
      <w:r>
        <w:rPr>
          <w:rFonts w:ascii="宋体" w:eastAsia="宋体" w:hAnsi="宋体" w:cs="宋体"/>
          <w:spacing w:val="4"/>
          <w:sz w:val="24"/>
          <w:szCs w:val="24"/>
        </w:rPr>
        <w:t>。</w:t>
      </w:r>
    </w:p>
    <w:p w14:paraId="5CEABFA1" w14:textId="77777777" w:rsidR="009E4D1E" w:rsidRDefault="00EA661D">
      <w:pPr>
        <w:spacing w:before="180" w:line="221" w:lineRule="auto"/>
        <w:ind w:left="436"/>
        <w:rPr>
          <w:rFonts w:ascii="宋体" w:eastAsia="宋体" w:hAnsi="宋体" w:cs="宋体" w:hint="eastAsia"/>
          <w:sz w:val="24"/>
          <w:szCs w:val="24"/>
        </w:rPr>
      </w:pPr>
      <w:r>
        <w:rPr>
          <w:rFonts w:ascii="宋体" w:eastAsia="宋体" w:hAnsi="宋体" w:cs="宋体"/>
          <w:spacing w:val="7"/>
          <w:sz w:val="24"/>
          <w:szCs w:val="24"/>
        </w:rPr>
        <w:t>(</w:t>
      </w:r>
      <w:r>
        <w:rPr>
          <w:rFonts w:ascii="宋体" w:eastAsia="宋体" w:hAnsi="宋体"/>
          <w:spacing w:val="6"/>
          <w:sz w:val="24"/>
          <w:szCs w:val="24"/>
        </w:rPr>
        <w:t>4</w:t>
      </w:r>
      <w:r>
        <w:rPr>
          <w:rFonts w:ascii="宋体" w:eastAsia="宋体" w:hAnsi="宋体" w:cs="宋体"/>
          <w:spacing w:val="6"/>
          <w:sz w:val="24"/>
          <w:szCs w:val="24"/>
        </w:rPr>
        <w:t>) 如我方中标，我方将在法律规定的期限内与你方签订合同，按照招标文件要</w:t>
      </w:r>
    </w:p>
    <w:p w14:paraId="34C665F2" w14:textId="77777777" w:rsidR="009E4D1E" w:rsidRDefault="00EA661D">
      <w:pPr>
        <w:spacing w:before="181" w:line="220" w:lineRule="auto"/>
        <w:ind w:left="11"/>
        <w:rPr>
          <w:rFonts w:ascii="宋体" w:eastAsia="宋体" w:hAnsi="宋体" w:cs="宋体" w:hint="eastAsia"/>
          <w:sz w:val="24"/>
          <w:szCs w:val="24"/>
        </w:rPr>
      </w:pPr>
      <w:r>
        <w:rPr>
          <w:rFonts w:ascii="宋体" w:eastAsia="宋体" w:hAnsi="宋体" w:cs="宋体"/>
          <w:spacing w:val="-2"/>
          <w:sz w:val="24"/>
          <w:szCs w:val="24"/>
        </w:rPr>
        <w:t>求提交履约保证金，并在合同</w:t>
      </w:r>
      <w:r>
        <w:rPr>
          <w:rFonts w:ascii="宋体" w:eastAsia="宋体" w:hAnsi="宋体" w:cs="宋体"/>
          <w:spacing w:val="-1"/>
          <w:sz w:val="24"/>
          <w:szCs w:val="24"/>
        </w:rPr>
        <w:t>约定的期限内完成合同规定的全部义务。</w:t>
      </w:r>
    </w:p>
    <w:p w14:paraId="3A41C251" w14:textId="77777777" w:rsidR="009E4D1E" w:rsidRDefault="00EA661D">
      <w:pPr>
        <w:spacing w:before="180" w:line="219" w:lineRule="auto"/>
        <w:ind w:left="438"/>
        <w:outlineLvl w:val="2"/>
        <w:rPr>
          <w:rFonts w:ascii="宋体" w:eastAsia="宋体" w:hAnsi="宋体" w:cs="宋体" w:hint="eastAsia"/>
          <w:sz w:val="24"/>
          <w:szCs w:val="24"/>
        </w:rPr>
      </w:pPr>
      <w:bookmarkStart w:id="157" w:name="_Toc13996"/>
      <w:r>
        <w:rPr>
          <w:rFonts w:ascii="宋体" w:eastAsia="宋体" w:hAnsi="宋体"/>
          <w:spacing w:val="2"/>
          <w:sz w:val="24"/>
          <w:szCs w:val="24"/>
        </w:rPr>
        <w:t xml:space="preserve">2. </w:t>
      </w:r>
      <w:r>
        <w:rPr>
          <w:rFonts w:ascii="宋体" w:eastAsia="宋体" w:hAnsi="宋体" w:cs="宋体"/>
          <w:spacing w:val="2"/>
          <w:sz w:val="24"/>
          <w:szCs w:val="24"/>
        </w:rPr>
        <w:t>其他补充条款</w:t>
      </w:r>
      <w:r>
        <w:rPr>
          <w:rFonts w:ascii="宋体" w:eastAsia="宋体" w:hAnsi="宋体" w:cs="宋体"/>
          <w:spacing w:val="1"/>
          <w:sz w:val="24"/>
          <w:szCs w:val="24"/>
        </w:rPr>
        <w:t>(如有):</w:t>
      </w:r>
      <w:r>
        <w:rPr>
          <w:rFonts w:ascii="宋体" w:eastAsia="宋体" w:hAnsi="宋体"/>
          <w:spacing w:val="1"/>
          <w:sz w:val="24"/>
          <w:szCs w:val="24"/>
        </w:rPr>
        <w:t>___________</w:t>
      </w:r>
      <w:r>
        <w:rPr>
          <w:rFonts w:ascii="宋体" w:eastAsia="宋体" w:hAnsi="宋体" w:cs="宋体"/>
          <w:spacing w:val="1"/>
          <w:sz w:val="24"/>
          <w:szCs w:val="24"/>
        </w:rPr>
        <w:t>。</w:t>
      </w:r>
      <w:bookmarkEnd w:id="157"/>
    </w:p>
    <w:p w14:paraId="07C86942" w14:textId="77777777" w:rsidR="009E4D1E" w:rsidRDefault="00EA661D">
      <w:pPr>
        <w:spacing w:before="184" w:line="219" w:lineRule="auto"/>
        <w:ind w:left="494"/>
        <w:rPr>
          <w:rFonts w:ascii="宋体" w:eastAsia="宋体" w:hAnsi="宋体" w:cs="宋体" w:hint="eastAsia"/>
          <w:sz w:val="24"/>
          <w:szCs w:val="24"/>
        </w:rPr>
      </w:pPr>
      <w:r>
        <w:rPr>
          <w:rFonts w:ascii="宋体" w:eastAsia="宋体" w:hAnsi="宋体" w:cs="宋体"/>
          <w:spacing w:val="-6"/>
          <w:sz w:val="24"/>
          <w:szCs w:val="24"/>
        </w:rPr>
        <w:t>与本投标</w:t>
      </w:r>
      <w:r>
        <w:rPr>
          <w:rFonts w:ascii="宋体" w:eastAsia="宋体" w:hAnsi="宋体" w:cs="宋体"/>
          <w:spacing w:val="-3"/>
          <w:sz w:val="24"/>
          <w:szCs w:val="24"/>
        </w:rPr>
        <w:t>有关的一切正式往来信函请寄:</w:t>
      </w:r>
    </w:p>
    <w:p w14:paraId="2E7AB58F" w14:textId="77777777" w:rsidR="009E4D1E" w:rsidRDefault="009E4D1E">
      <w:pPr>
        <w:spacing w:line="259" w:lineRule="auto"/>
        <w:rPr>
          <w:rFonts w:ascii="宋体" w:eastAsia="宋体" w:hAnsi="宋体" w:hint="eastAsia"/>
        </w:rPr>
      </w:pPr>
    </w:p>
    <w:p w14:paraId="34940BB6" w14:textId="77777777" w:rsidR="009E4D1E" w:rsidRDefault="009E4D1E">
      <w:pPr>
        <w:spacing w:line="260" w:lineRule="auto"/>
        <w:rPr>
          <w:rFonts w:ascii="宋体" w:eastAsia="宋体" w:hAnsi="宋体" w:hint="eastAsia"/>
        </w:rPr>
      </w:pPr>
    </w:p>
    <w:p w14:paraId="2E921A03" w14:textId="77777777" w:rsidR="009E4D1E" w:rsidRDefault="00EA661D">
      <w:pPr>
        <w:spacing w:before="78" w:line="219" w:lineRule="auto"/>
        <w:ind w:left="429"/>
        <w:rPr>
          <w:rFonts w:ascii="宋体" w:eastAsia="宋体" w:hAnsi="宋体" w:hint="eastAsia"/>
          <w:sz w:val="24"/>
          <w:szCs w:val="24"/>
        </w:rPr>
      </w:pPr>
      <w:r>
        <w:rPr>
          <w:rFonts w:ascii="宋体" w:eastAsia="宋体" w:hAnsi="宋体" w:cs="宋体"/>
          <w:spacing w:val="-20"/>
          <w:sz w:val="24"/>
          <w:szCs w:val="24"/>
        </w:rPr>
        <w:t>地址</w:t>
      </w:r>
      <w:r>
        <w:rPr>
          <w:rFonts w:ascii="宋体" w:eastAsia="宋体" w:hAnsi="宋体"/>
          <w:spacing w:val="-20"/>
          <w:sz w:val="24"/>
          <w:szCs w:val="24"/>
        </w:rPr>
        <w:t>___</w:t>
      </w:r>
      <w:r>
        <w:rPr>
          <w:rFonts w:ascii="宋体" w:eastAsia="宋体" w:hAnsi="宋体"/>
          <w:spacing w:val="-11"/>
          <w:sz w:val="24"/>
          <w:szCs w:val="24"/>
        </w:rPr>
        <w:t>_</w:t>
      </w:r>
      <w:r>
        <w:rPr>
          <w:rFonts w:ascii="宋体" w:eastAsia="宋体" w:hAnsi="宋体"/>
          <w:spacing w:val="-10"/>
          <w:sz w:val="24"/>
          <w:szCs w:val="24"/>
        </w:rPr>
        <w:t xml:space="preserve">_____________________         </w:t>
      </w:r>
      <w:r>
        <w:rPr>
          <w:rFonts w:ascii="宋体" w:eastAsia="宋体" w:hAnsi="宋体" w:cs="宋体"/>
          <w:spacing w:val="-10"/>
          <w:sz w:val="24"/>
          <w:szCs w:val="24"/>
        </w:rPr>
        <w:t>传真</w:t>
      </w:r>
      <w:r>
        <w:rPr>
          <w:rFonts w:ascii="宋体" w:eastAsia="宋体" w:hAnsi="宋体"/>
          <w:spacing w:val="-10"/>
          <w:sz w:val="24"/>
          <w:szCs w:val="24"/>
        </w:rPr>
        <w:t>____________________________</w:t>
      </w:r>
    </w:p>
    <w:p w14:paraId="35FCB736" w14:textId="77777777" w:rsidR="009E4D1E" w:rsidRDefault="00EA661D">
      <w:pPr>
        <w:spacing w:before="181" w:line="219" w:lineRule="auto"/>
        <w:ind w:left="458"/>
        <w:rPr>
          <w:rFonts w:ascii="宋体" w:eastAsia="宋体" w:hAnsi="宋体" w:hint="eastAsia"/>
          <w:sz w:val="24"/>
          <w:szCs w:val="24"/>
        </w:rPr>
      </w:pPr>
      <w:r>
        <w:rPr>
          <w:rFonts w:ascii="宋体" w:eastAsia="宋体" w:hAnsi="宋体" w:cs="宋体"/>
          <w:spacing w:val="-20"/>
          <w:sz w:val="24"/>
          <w:szCs w:val="24"/>
        </w:rPr>
        <w:t>电话</w:t>
      </w:r>
      <w:r>
        <w:rPr>
          <w:rFonts w:ascii="宋体" w:eastAsia="宋体" w:hAnsi="宋体"/>
          <w:spacing w:val="-20"/>
          <w:sz w:val="24"/>
          <w:szCs w:val="24"/>
        </w:rPr>
        <w:t>__</w:t>
      </w:r>
      <w:r>
        <w:rPr>
          <w:rFonts w:ascii="宋体" w:eastAsia="宋体" w:hAnsi="宋体"/>
          <w:spacing w:val="-15"/>
          <w:sz w:val="24"/>
          <w:szCs w:val="24"/>
        </w:rPr>
        <w:t>_</w:t>
      </w:r>
      <w:r>
        <w:rPr>
          <w:rFonts w:ascii="宋体" w:eastAsia="宋体" w:hAnsi="宋体"/>
          <w:spacing w:val="-10"/>
          <w:sz w:val="24"/>
          <w:szCs w:val="24"/>
        </w:rPr>
        <w:t xml:space="preserve">______________________         </w:t>
      </w:r>
      <w:r>
        <w:rPr>
          <w:rFonts w:ascii="宋体" w:eastAsia="宋体" w:hAnsi="宋体" w:cs="宋体"/>
          <w:spacing w:val="-10"/>
          <w:sz w:val="24"/>
          <w:szCs w:val="24"/>
        </w:rPr>
        <w:t>电子函件</w:t>
      </w:r>
      <w:r>
        <w:rPr>
          <w:rFonts w:ascii="宋体" w:eastAsia="宋体" w:hAnsi="宋体"/>
          <w:spacing w:val="-10"/>
          <w:sz w:val="24"/>
          <w:szCs w:val="24"/>
        </w:rPr>
        <w:t>________________________</w:t>
      </w:r>
    </w:p>
    <w:p w14:paraId="3B0D6F74" w14:textId="77777777" w:rsidR="009E4D1E" w:rsidRDefault="009E4D1E">
      <w:pPr>
        <w:spacing w:line="261" w:lineRule="auto"/>
        <w:rPr>
          <w:rFonts w:ascii="宋体" w:eastAsia="宋体" w:hAnsi="宋体" w:hint="eastAsia"/>
        </w:rPr>
      </w:pPr>
    </w:p>
    <w:p w14:paraId="0D799102" w14:textId="77777777" w:rsidR="009E4D1E" w:rsidRDefault="009E4D1E">
      <w:pPr>
        <w:spacing w:line="261" w:lineRule="auto"/>
        <w:rPr>
          <w:rFonts w:ascii="宋体" w:eastAsia="宋体" w:hAnsi="宋体" w:hint="eastAsia"/>
        </w:rPr>
      </w:pPr>
    </w:p>
    <w:p w14:paraId="0BBCA15E" w14:textId="77777777" w:rsidR="009E4D1E" w:rsidRDefault="009E4D1E">
      <w:pPr>
        <w:spacing w:line="261" w:lineRule="auto"/>
        <w:rPr>
          <w:rFonts w:ascii="宋体" w:eastAsia="宋体" w:hAnsi="宋体" w:hint="eastAsia"/>
        </w:rPr>
      </w:pPr>
    </w:p>
    <w:p w14:paraId="5E8749FF" w14:textId="77777777" w:rsidR="009E4D1E" w:rsidRDefault="009E4D1E">
      <w:pPr>
        <w:spacing w:line="261" w:lineRule="auto"/>
        <w:rPr>
          <w:rFonts w:ascii="宋体" w:eastAsia="宋体" w:hAnsi="宋体" w:hint="eastAsia"/>
        </w:rPr>
      </w:pPr>
    </w:p>
    <w:p w14:paraId="072E93FB" w14:textId="77777777" w:rsidR="009E4D1E" w:rsidRDefault="009E4D1E">
      <w:pPr>
        <w:spacing w:line="261" w:lineRule="auto"/>
        <w:rPr>
          <w:rFonts w:ascii="宋体" w:eastAsia="宋体" w:hAnsi="宋体" w:hint="eastAsia"/>
        </w:rPr>
      </w:pPr>
    </w:p>
    <w:p w14:paraId="20EFBD95" w14:textId="77777777" w:rsidR="009E4D1E" w:rsidRDefault="009E4D1E">
      <w:pPr>
        <w:spacing w:line="261" w:lineRule="auto"/>
        <w:rPr>
          <w:rFonts w:ascii="宋体" w:eastAsia="宋体" w:hAnsi="宋体" w:hint="eastAsia"/>
        </w:rPr>
      </w:pPr>
    </w:p>
    <w:p w14:paraId="2848B5DA" w14:textId="77777777" w:rsidR="009E4D1E" w:rsidRDefault="009E4D1E">
      <w:pPr>
        <w:spacing w:line="261" w:lineRule="auto"/>
        <w:rPr>
          <w:rFonts w:ascii="宋体" w:eastAsia="宋体" w:hAnsi="宋体" w:hint="eastAsia"/>
        </w:rPr>
      </w:pPr>
    </w:p>
    <w:p w14:paraId="087532EE" w14:textId="77777777" w:rsidR="009E4D1E" w:rsidRDefault="009E4D1E">
      <w:pPr>
        <w:spacing w:line="261" w:lineRule="auto"/>
        <w:rPr>
          <w:rFonts w:ascii="宋体" w:eastAsia="宋体" w:hAnsi="宋体" w:hint="eastAsia"/>
        </w:rPr>
      </w:pPr>
    </w:p>
    <w:p w14:paraId="132F99EC" w14:textId="77777777" w:rsidR="009E4D1E" w:rsidRDefault="009E4D1E">
      <w:pPr>
        <w:spacing w:line="261" w:lineRule="auto"/>
        <w:rPr>
          <w:rFonts w:ascii="宋体" w:eastAsia="宋体" w:hAnsi="宋体" w:hint="eastAsia"/>
        </w:rPr>
      </w:pPr>
    </w:p>
    <w:p w14:paraId="2430B4D3" w14:textId="77777777" w:rsidR="009E4D1E" w:rsidRDefault="009E4D1E">
      <w:pPr>
        <w:spacing w:line="261" w:lineRule="auto"/>
        <w:rPr>
          <w:rFonts w:ascii="宋体" w:eastAsia="宋体" w:hAnsi="宋体" w:hint="eastAsia"/>
        </w:rPr>
      </w:pPr>
    </w:p>
    <w:p w14:paraId="7B95BE11" w14:textId="77777777" w:rsidR="009E4D1E" w:rsidRDefault="00EA661D">
      <w:pPr>
        <w:spacing w:before="78" w:line="465" w:lineRule="exact"/>
        <w:ind w:left="432"/>
        <w:rPr>
          <w:rFonts w:ascii="宋体" w:eastAsia="宋体" w:hAnsi="宋体" w:hint="eastAsia"/>
          <w:sz w:val="24"/>
          <w:szCs w:val="24"/>
        </w:rPr>
      </w:pPr>
      <w:r>
        <w:rPr>
          <w:rFonts w:ascii="宋体" w:eastAsia="宋体" w:hAnsi="宋体" w:cs="宋体"/>
          <w:spacing w:val="-2"/>
          <w:position w:val="17"/>
          <w:sz w:val="24"/>
          <w:szCs w:val="24"/>
        </w:rPr>
        <w:t>投标人</w:t>
      </w:r>
      <w:r>
        <w:rPr>
          <w:rFonts w:ascii="宋体" w:eastAsia="宋体" w:hAnsi="宋体" w:cs="宋体"/>
          <w:spacing w:val="-1"/>
          <w:position w:val="17"/>
          <w:sz w:val="24"/>
          <w:szCs w:val="24"/>
        </w:rPr>
        <w:t xml:space="preserve">名称(加盖公章) </w:t>
      </w:r>
      <w:r>
        <w:rPr>
          <w:rFonts w:ascii="宋体" w:eastAsia="宋体" w:hAnsi="宋体"/>
          <w:spacing w:val="-1"/>
          <w:position w:val="17"/>
          <w:sz w:val="24"/>
          <w:szCs w:val="24"/>
        </w:rPr>
        <w:t>___________</w:t>
      </w:r>
    </w:p>
    <w:p w14:paraId="3AA993F4" w14:textId="77777777" w:rsidR="009E4D1E" w:rsidRDefault="00EA661D">
      <w:pPr>
        <w:spacing w:before="2" w:line="218" w:lineRule="auto"/>
        <w:ind w:left="426"/>
        <w:rPr>
          <w:rFonts w:ascii="宋体" w:eastAsia="宋体" w:hAnsi="宋体" w:cs="宋体" w:hint="eastAsia"/>
          <w:sz w:val="24"/>
          <w:szCs w:val="24"/>
        </w:rPr>
      </w:pPr>
      <w:r>
        <w:rPr>
          <w:rFonts w:ascii="宋体" w:eastAsia="宋体" w:hAnsi="宋体" w:cs="宋体"/>
          <w:spacing w:val="-32"/>
          <w:sz w:val="24"/>
          <w:szCs w:val="24"/>
        </w:rPr>
        <w:t>日</w:t>
      </w:r>
      <w:r>
        <w:rPr>
          <w:rFonts w:ascii="宋体" w:eastAsia="宋体" w:hAnsi="宋体" w:cs="宋体"/>
          <w:spacing w:val="-16"/>
          <w:sz w:val="24"/>
          <w:szCs w:val="24"/>
        </w:rPr>
        <w:t xml:space="preserve">期: </w:t>
      </w:r>
      <w:r>
        <w:rPr>
          <w:rFonts w:ascii="宋体" w:eastAsia="宋体" w:hAnsi="宋体"/>
          <w:spacing w:val="-16"/>
          <w:sz w:val="24"/>
          <w:szCs w:val="24"/>
        </w:rPr>
        <w:t>_____</w:t>
      </w:r>
      <w:r>
        <w:rPr>
          <w:rFonts w:ascii="宋体" w:eastAsia="宋体" w:hAnsi="宋体" w:cs="宋体"/>
          <w:spacing w:val="-16"/>
          <w:sz w:val="24"/>
          <w:szCs w:val="24"/>
        </w:rPr>
        <w:t>年</w:t>
      </w:r>
      <w:r>
        <w:rPr>
          <w:rFonts w:ascii="宋体" w:eastAsia="宋体" w:hAnsi="宋体"/>
          <w:spacing w:val="-16"/>
          <w:sz w:val="24"/>
          <w:szCs w:val="24"/>
        </w:rPr>
        <w:t>______</w:t>
      </w:r>
      <w:r>
        <w:rPr>
          <w:rFonts w:ascii="宋体" w:eastAsia="宋体" w:hAnsi="宋体" w:cs="宋体"/>
          <w:spacing w:val="-16"/>
          <w:sz w:val="24"/>
          <w:szCs w:val="24"/>
        </w:rPr>
        <w:t>月</w:t>
      </w:r>
      <w:r>
        <w:rPr>
          <w:rFonts w:ascii="宋体" w:eastAsia="宋体" w:hAnsi="宋体"/>
          <w:spacing w:val="-16"/>
          <w:sz w:val="24"/>
          <w:szCs w:val="24"/>
        </w:rPr>
        <w:t xml:space="preserve">______ </w:t>
      </w:r>
      <w:r>
        <w:rPr>
          <w:rFonts w:ascii="宋体" w:eastAsia="宋体" w:hAnsi="宋体" w:cs="宋体"/>
          <w:spacing w:val="-16"/>
          <w:sz w:val="24"/>
          <w:szCs w:val="24"/>
        </w:rPr>
        <w:t>日</w:t>
      </w:r>
    </w:p>
    <w:p w14:paraId="169DC232" w14:textId="77777777" w:rsidR="009E4D1E" w:rsidRDefault="009E4D1E">
      <w:pPr>
        <w:sectPr w:rsidR="009E4D1E">
          <w:headerReference w:type="default" r:id="rId59"/>
          <w:footerReference w:type="default" r:id="rId60"/>
          <w:pgSz w:w="11907" w:h="16840"/>
          <w:pgMar w:top="1344" w:right="1298" w:bottom="1344" w:left="1247" w:header="878" w:footer="884" w:gutter="0"/>
          <w:cols w:space="0"/>
        </w:sectPr>
      </w:pPr>
    </w:p>
    <w:p w14:paraId="3D2FC7BD" w14:textId="77777777" w:rsidR="009E4D1E" w:rsidRDefault="009E4D1E">
      <w:pPr>
        <w:spacing w:line="256" w:lineRule="auto"/>
      </w:pPr>
    </w:p>
    <w:p w14:paraId="6D0E73C0" w14:textId="77777777" w:rsidR="009E4D1E" w:rsidRDefault="00EA661D">
      <w:pPr>
        <w:spacing w:before="78" w:line="219" w:lineRule="auto"/>
        <w:ind w:left="130"/>
        <w:outlineLvl w:val="2"/>
        <w:rPr>
          <w:rFonts w:ascii="宋体" w:eastAsia="宋体" w:hAnsi="宋体" w:cs="宋体" w:hint="eastAsia"/>
          <w:sz w:val="24"/>
          <w:szCs w:val="24"/>
        </w:rPr>
      </w:pPr>
      <w:bookmarkStart w:id="158" w:name="_Toc28626"/>
      <w:r>
        <w:rPr>
          <w:rFonts w:eastAsia="Arial"/>
          <w:spacing w:val="8"/>
          <w:sz w:val="24"/>
          <w:szCs w:val="24"/>
        </w:rPr>
        <w:t>2</w:t>
      </w:r>
      <w:r>
        <w:rPr>
          <w:rFonts w:eastAsia="Arial"/>
          <w:spacing w:val="7"/>
          <w:sz w:val="24"/>
          <w:szCs w:val="24"/>
        </w:rPr>
        <w:t xml:space="preserve">   </w:t>
      </w:r>
      <w:r>
        <w:rPr>
          <w:rFonts w:ascii="宋体" w:eastAsia="宋体" w:hAnsi="宋体" w:cs="宋体"/>
          <w:spacing w:val="7"/>
          <w:sz w:val="24"/>
          <w:szCs w:val="24"/>
        </w:rPr>
        <w:t>授权委托书(实质性格式)</w:t>
      </w:r>
      <w:bookmarkEnd w:id="158"/>
    </w:p>
    <w:p w14:paraId="5E7B81A3" w14:textId="77777777" w:rsidR="009E4D1E" w:rsidRDefault="00EA661D">
      <w:pPr>
        <w:spacing w:before="126" w:line="219" w:lineRule="auto"/>
        <w:ind w:left="3757"/>
        <w:rPr>
          <w:rFonts w:ascii="宋体" w:eastAsia="宋体" w:hAnsi="宋体" w:cs="宋体" w:hint="eastAsia"/>
          <w:sz w:val="36"/>
          <w:szCs w:val="36"/>
        </w:rPr>
      </w:pPr>
      <w:r>
        <w:rPr>
          <w:rFonts w:ascii="宋体" w:eastAsia="宋体" w:hAnsi="宋体" w:cs="宋体"/>
          <w:spacing w:val="-2"/>
          <w:sz w:val="36"/>
          <w:szCs w:val="36"/>
          <w14:textOutline w14:w="2311" w14:cap="flat" w14:cmpd="sng" w14:algn="ctr">
            <w14:solidFill>
              <w14:srgbClr w14:val="000000"/>
            </w14:solidFill>
            <w14:prstDash w14:val="solid"/>
            <w14:miter w14:lim="0"/>
          </w14:textOutline>
        </w:rPr>
        <w:t>授权委</w:t>
      </w:r>
      <w:r>
        <w:rPr>
          <w:rFonts w:ascii="宋体" w:eastAsia="宋体" w:hAnsi="宋体" w:cs="宋体"/>
          <w:spacing w:val="-1"/>
          <w:sz w:val="36"/>
          <w:szCs w:val="36"/>
          <w14:textOutline w14:w="2311" w14:cap="flat" w14:cmpd="sng" w14:algn="ctr">
            <w14:solidFill>
              <w14:srgbClr w14:val="000000"/>
            </w14:solidFill>
            <w14:prstDash w14:val="solid"/>
            <w14:miter w14:lim="0"/>
          </w14:textOutline>
        </w:rPr>
        <w:t>托书</w:t>
      </w:r>
    </w:p>
    <w:p w14:paraId="432931D7" w14:textId="77777777" w:rsidR="009E4D1E" w:rsidRDefault="009E4D1E">
      <w:pPr>
        <w:spacing w:line="327" w:lineRule="auto"/>
      </w:pPr>
    </w:p>
    <w:p w14:paraId="1E69E6F7" w14:textId="77777777" w:rsidR="009E4D1E" w:rsidRDefault="00EA661D">
      <w:pPr>
        <w:spacing w:before="78" w:line="359" w:lineRule="auto"/>
        <w:ind w:left="122" w:firstLineChars="300" w:firstLine="708"/>
        <w:rPr>
          <w:rFonts w:ascii="宋体" w:eastAsia="宋体" w:hAnsi="宋体" w:cs="宋体" w:hint="eastAsia"/>
          <w:sz w:val="24"/>
          <w:szCs w:val="24"/>
        </w:rPr>
      </w:pPr>
      <w:r>
        <w:rPr>
          <w:rFonts w:ascii="宋体" w:eastAsia="宋体" w:hAnsi="宋体" w:cs="宋体"/>
          <w:spacing w:val="-4"/>
          <w:sz w:val="24"/>
          <w:szCs w:val="24"/>
        </w:rPr>
        <w:t>本人</w:t>
      </w:r>
      <w:r>
        <w:rPr>
          <w:rFonts w:ascii="宋体" w:eastAsia="宋体" w:hAnsi="宋体"/>
          <w:spacing w:val="-4"/>
          <w:sz w:val="24"/>
          <w:szCs w:val="24"/>
        </w:rPr>
        <w:t>_______</w:t>
      </w:r>
      <w:r>
        <w:rPr>
          <w:rFonts w:ascii="宋体" w:eastAsia="宋体" w:hAnsi="宋体" w:cs="宋体"/>
          <w:spacing w:val="-4"/>
          <w:sz w:val="24"/>
          <w:szCs w:val="24"/>
        </w:rPr>
        <w:t>(姓名)系</w:t>
      </w:r>
      <w:r>
        <w:rPr>
          <w:rFonts w:ascii="宋体" w:eastAsia="宋体" w:hAnsi="宋体"/>
          <w:spacing w:val="-4"/>
          <w:sz w:val="24"/>
          <w:szCs w:val="24"/>
        </w:rPr>
        <w:t>________________</w:t>
      </w:r>
      <w:r>
        <w:rPr>
          <w:rFonts w:ascii="宋体" w:eastAsia="宋体" w:hAnsi="宋体" w:cs="宋体"/>
          <w:spacing w:val="-4"/>
          <w:sz w:val="24"/>
          <w:szCs w:val="24"/>
        </w:rPr>
        <w:t>(投标人名称)的法定代表人(单位</w:t>
      </w:r>
      <w:r>
        <w:rPr>
          <w:rFonts w:ascii="宋体" w:eastAsia="宋体" w:hAnsi="宋体" w:cs="宋体"/>
          <w:spacing w:val="-2"/>
          <w:sz w:val="24"/>
          <w:szCs w:val="24"/>
        </w:rPr>
        <w:t>负</w:t>
      </w:r>
      <w:r>
        <w:rPr>
          <w:rFonts w:ascii="宋体" w:eastAsia="宋体" w:hAnsi="宋体" w:cs="宋体"/>
          <w:sz w:val="24"/>
          <w:szCs w:val="24"/>
        </w:rPr>
        <w:t>责</w:t>
      </w:r>
      <w:r>
        <w:rPr>
          <w:rFonts w:ascii="宋体" w:eastAsia="宋体" w:hAnsi="宋体" w:cs="宋体"/>
          <w:spacing w:val="-5"/>
          <w:sz w:val="24"/>
          <w:szCs w:val="24"/>
        </w:rPr>
        <w:t>人)，现委托</w:t>
      </w:r>
      <w:r>
        <w:rPr>
          <w:rFonts w:ascii="宋体" w:eastAsia="宋体" w:hAnsi="宋体"/>
          <w:spacing w:val="-5"/>
          <w:sz w:val="24"/>
          <w:szCs w:val="24"/>
        </w:rPr>
        <w:t>_______</w:t>
      </w:r>
      <w:r>
        <w:rPr>
          <w:rFonts w:ascii="宋体" w:eastAsia="宋体" w:hAnsi="宋体" w:cs="宋体"/>
          <w:spacing w:val="-5"/>
          <w:sz w:val="24"/>
          <w:szCs w:val="24"/>
        </w:rPr>
        <w:t>(姓名)为我方代理人。代理人根据授权，以我方名义签署、</w:t>
      </w:r>
      <w:r>
        <w:rPr>
          <w:rFonts w:ascii="宋体" w:eastAsia="宋体" w:hAnsi="宋体" w:cs="宋体"/>
          <w:spacing w:val="-3"/>
          <w:sz w:val="24"/>
          <w:szCs w:val="24"/>
        </w:rPr>
        <w:t>澄</w:t>
      </w:r>
      <w:r>
        <w:rPr>
          <w:rFonts w:ascii="宋体" w:eastAsia="宋体" w:hAnsi="宋体" w:cs="宋体"/>
          <w:sz w:val="24"/>
          <w:szCs w:val="24"/>
        </w:rPr>
        <w:t>清</w:t>
      </w:r>
      <w:r>
        <w:rPr>
          <w:rFonts w:ascii="宋体" w:eastAsia="宋体" w:hAnsi="宋体" w:cs="宋体"/>
          <w:spacing w:val="-7"/>
          <w:sz w:val="24"/>
          <w:szCs w:val="24"/>
        </w:rPr>
        <w:t>确认、提交、撤回、修改</w:t>
      </w:r>
      <w:r>
        <w:rPr>
          <w:rFonts w:ascii="宋体" w:eastAsia="宋体" w:hAnsi="宋体"/>
          <w:spacing w:val="-7"/>
          <w:sz w:val="24"/>
          <w:szCs w:val="24"/>
        </w:rPr>
        <w:t>________________</w:t>
      </w:r>
      <w:r>
        <w:rPr>
          <w:rFonts w:ascii="宋体" w:eastAsia="宋体" w:hAnsi="宋体" w:cs="宋体"/>
          <w:spacing w:val="-7"/>
          <w:sz w:val="24"/>
          <w:szCs w:val="24"/>
        </w:rPr>
        <w:t>(项目名称)投标文件和处理有关事宜，</w:t>
      </w:r>
      <w:r>
        <w:rPr>
          <w:rFonts w:ascii="宋体" w:eastAsia="宋体" w:hAnsi="宋体" w:cs="宋体"/>
          <w:spacing w:val="-4"/>
          <w:sz w:val="24"/>
          <w:szCs w:val="24"/>
        </w:rPr>
        <w:t>其法律后果由我方承担</w:t>
      </w:r>
      <w:r>
        <w:rPr>
          <w:rFonts w:ascii="宋体" w:eastAsia="宋体" w:hAnsi="宋体" w:cs="宋体"/>
          <w:spacing w:val="-3"/>
          <w:sz w:val="24"/>
          <w:szCs w:val="24"/>
        </w:rPr>
        <w:t>。</w:t>
      </w:r>
    </w:p>
    <w:p w14:paraId="5FCE4DBF" w14:textId="77777777" w:rsidR="009E4D1E" w:rsidRDefault="00EA661D">
      <w:pPr>
        <w:spacing w:before="1" w:line="368" w:lineRule="auto"/>
        <w:ind w:left="541" w:right="1726"/>
        <w:rPr>
          <w:rFonts w:ascii="宋体" w:eastAsia="宋体" w:hAnsi="宋体" w:cs="宋体" w:hint="eastAsia"/>
          <w:sz w:val="24"/>
          <w:szCs w:val="24"/>
        </w:rPr>
      </w:pPr>
      <w:r>
        <w:rPr>
          <w:rFonts w:ascii="宋体" w:eastAsia="宋体" w:hAnsi="宋体" w:cs="宋体"/>
          <w:spacing w:val="-2"/>
          <w:sz w:val="24"/>
          <w:szCs w:val="24"/>
        </w:rPr>
        <w:t>委托期限:自本授权委托书签</w:t>
      </w:r>
      <w:r>
        <w:rPr>
          <w:rFonts w:ascii="宋体" w:eastAsia="宋体" w:hAnsi="宋体" w:cs="宋体"/>
          <w:spacing w:val="-1"/>
          <w:sz w:val="24"/>
          <w:szCs w:val="24"/>
        </w:rPr>
        <w:t>署之日起至投标有效期届满之日止。</w:t>
      </w:r>
      <w:r>
        <w:rPr>
          <w:rFonts w:ascii="宋体" w:eastAsia="宋体" w:hAnsi="宋体" w:cs="宋体"/>
          <w:sz w:val="24"/>
          <w:szCs w:val="24"/>
        </w:rPr>
        <w:t xml:space="preserve"> </w:t>
      </w:r>
      <w:r>
        <w:rPr>
          <w:rFonts w:ascii="宋体" w:eastAsia="宋体" w:hAnsi="宋体" w:cs="宋体"/>
          <w:spacing w:val="-6"/>
          <w:sz w:val="24"/>
          <w:szCs w:val="24"/>
        </w:rPr>
        <w:t>代</w:t>
      </w:r>
      <w:r>
        <w:rPr>
          <w:rFonts w:ascii="宋体" w:eastAsia="宋体" w:hAnsi="宋体" w:cs="宋体"/>
          <w:spacing w:val="-4"/>
          <w:sz w:val="24"/>
          <w:szCs w:val="24"/>
        </w:rPr>
        <w:t>理人无转委托权。</w:t>
      </w:r>
    </w:p>
    <w:p w14:paraId="08898530" w14:textId="77777777" w:rsidR="009E4D1E" w:rsidRDefault="009E4D1E">
      <w:pPr>
        <w:spacing w:line="314" w:lineRule="auto"/>
        <w:rPr>
          <w:rFonts w:ascii="宋体" w:eastAsia="宋体" w:hAnsi="宋体" w:hint="eastAsia"/>
        </w:rPr>
      </w:pPr>
    </w:p>
    <w:p w14:paraId="1EC72C06" w14:textId="77777777" w:rsidR="009E4D1E" w:rsidRDefault="00EA661D">
      <w:pPr>
        <w:spacing w:before="79" w:line="219" w:lineRule="auto"/>
        <w:ind w:left="125"/>
        <w:rPr>
          <w:rFonts w:ascii="宋体" w:eastAsia="宋体" w:hAnsi="宋体" w:hint="eastAsia"/>
          <w:sz w:val="24"/>
          <w:szCs w:val="24"/>
        </w:rPr>
      </w:pPr>
      <w:r>
        <w:rPr>
          <w:rFonts w:ascii="宋体" w:eastAsia="宋体" w:hAnsi="宋体" w:cs="宋体"/>
          <w:spacing w:val="-6"/>
          <w:sz w:val="24"/>
          <w:szCs w:val="24"/>
        </w:rPr>
        <w:t>投标人</w:t>
      </w:r>
      <w:r>
        <w:rPr>
          <w:rFonts w:ascii="宋体" w:eastAsia="宋体" w:hAnsi="宋体" w:cs="宋体"/>
          <w:spacing w:val="-5"/>
          <w:sz w:val="24"/>
          <w:szCs w:val="24"/>
        </w:rPr>
        <w:t>名</w:t>
      </w:r>
      <w:r>
        <w:rPr>
          <w:rFonts w:ascii="宋体" w:eastAsia="宋体" w:hAnsi="宋体" w:cs="宋体"/>
          <w:spacing w:val="-3"/>
          <w:sz w:val="24"/>
          <w:szCs w:val="24"/>
        </w:rPr>
        <w:t>称(加盖公章):</w:t>
      </w:r>
      <w:r>
        <w:rPr>
          <w:rFonts w:ascii="宋体" w:eastAsia="宋体" w:hAnsi="宋体"/>
          <w:spacing w:val="-3"/>
          <w:sz w:val="24"/>
          <w:szCs w:val="24"/>
        </w:rPr>
        <w:t>________________</w:t>
      </w:r>
    </w:p>
    <w:p w14:paraId="59F0B4C0" w14:textId="77777777" w:rsidR="009E4D1E" w:rsidRDefault="00EA661D">
      <w:pPr>
        <w:spacing w:before="183" w:line="466" w:lineRule="exact"/>
        <w:ind w:left="123"/>
        <w:rPr>
          <w:rFonts w:ascii="宋体" w:eastAsia="宋体" w:hAnsi="宋体" w:hint="eastAsia"/>
          <w:sz w:val="24"/>
          <w:szCs w:val="24"/>
        </w:rPr>
      </w:pPr>
      <w:r>
        <w:rPr>
          <w:rFonts w:ascii="宋体" w:eastAsia="宋体" w:hAnsi="宋体" w:cs="宋体"/>
          <w:spacing w:val="1"/>
          <w:position w:val="17"/>
          <w:sz w:val="24"/>
          <w:szCs w:val="24"/>
        </w:rPr>
        <w:t>法定代表人(单位负责人)(签字或签章):</w:t>
      </w:r>
      <w:r>
        <w:rPr>
          <w:rFonts w:ascii="宋体" w:eastAsia="宋体" w:hAnsi="宋体"/>
          <w:spacing w:val="1"/>
          <w:position w:val="17"/>
          <w:sz w:val="24"/>
          <w:szCs w:val="24"/>
        </w:rPr>
        <w:t>_______</w:t>
      </w:r>
      <w:r>
        <w:rPr>
          <w:rFonts w:ascii="宋体" w:eastAsia="宋体" w:hAnsi="宋体"/>
          <w:position w:val="17"/>
          <w:sz w:val="24"/>
          <w:szCs w:val="24"/>
        </w:rPr>
        <w:t>_________</w:t>
      </w:r>
    </w:p>
    <w:p w14:paraId="02530A09" w14:textId="77777777" w:rsidR="009E4D1E" w:rsidRDefault="00EA661D">
      <w:pPr>
        <w:spacing w:before="1" w:line="218" w:lineRule="auto"/>
        <w:ind w:left="121"/>
        <w:rPr>
          <w:rFonts w:ascii="宋体" w:eastAsia="宋体" w:hAnsi="宋体" w:hint="eastAsia"/>
          <w:sz w:val="24"/>
          <w:szCs w:val="24"/>
        </w:rPr>
      </w:pPr>
      <w:r>
        <w:rPr>
          <w:rFonts w:ascii="宋体" w:eastAsia="宋体" w:hAnsi="宋体" w:cs="宋体"/>
          <w:spacing w:val="-6"/>
          <w:sz w:val="24"/>
          <w:szCs w:val="24"/>
        </w:rPr>
        <w:t>委</w:t>
      </w:r>
      <w:r>
        <w:rPr>
          <w:rFonts w:ascii="宋体" w:eastAsia="宋体" w:hAnsi="宋体" w:cs="宋体"/>
          <w:spacing w:val="-4"/>
          <w:sz w:val="24"/>
          <w:szCs w:val="24"/>
        </w:rPr>
        <w:t>托</w:t>
      </w:r>
      <w:r>
        <w:rPr>
          <w:rFonts w:ascii="宋体" w:eastAsia="宋体" w:hAnsi="宋体" w:cs="宋体"/>
          <w:spacing w:val="-3"/>
          <w:sz w:val="24"/>
          <w:szCs w:val="24"/>
        </w:rPr>
        <w:t>代理人(签字或签章):</w:t>
      </w:r>
      <w:r>
        <w:rPr>
          <w:rFonts w:ascii="宋体" w:eastAsia="宋体" w:hAnsi="宋体"/>
          <w:spacing w:val="-3"/>
          <w:sz w:val="24"/>
          <w:szCs w:val="24"/>
        </w:rPr>
        <w:t>________________</w:t>
      </w:r>
    </w:p>
    <w:p w14:paraId="46B4BE68" w14:textId="77777777" w:rsidR="009E4D1E" w:rsidRDefault="00EA661D">
      <w:pPr>
        <w:spacing w:before="181" w:line="219" w:lineRule="auto"/>
        <w:ind w:left="164"/>
        <w:rPr>
          <w:rFonts w:ascii="宋体" w:eastAsia="宋体" w:hAnsi="宋体" w:cs="宋体" w:hint="eastAsia"/>
          <w:sz w:val="24"/>
          <w:szCs w:val="24"/>
        </w:rPr>
      </w:pPr>
      <w:r>
        <w:rPr>
          <w:rFonts w:ascii="宋体" w:eastAsia="宋体" w:hAnsi="宋体" w:cs="宋体"/>
          <w:spacing w:val="-32"/>
          <w:sz w:val="24"/>
          <w:szCs w:val="24"/>
        </w:rPr>
        <w:t>日</w:t>
      </w:r>
      <w:r>
        <w:rPr>
          <w:rFonts w:ascii="宋体" w:eastAsia="宋体" w:hAnsi="宋体" w:cs="宋体"/>
          <w:spacing w:val="-16"/>
          <w:sz w:val="24"/>
          <w:szCs w:val="24"/>
        </w:rPr>
        <w:t xml:space="preserve">期: </w:t>
      </w:r>
      <w:r>
        <w:rPr>
          <w:rFonts w:ascii="宋体" w:eastAsia="宋体" w:hAnsi="宋体"/>
          <w:spacing w:val="-16"/>
          <w:sz w:val="24"/>
          <w:szCs w:val="24"/>
        </w:rPr>
        <w:t>_____</w:t>
      </w:r>
      <w:r>
        <w:rPr>
          <w:rFonts w:ascii="宋体" w:eastAsia="宋体" w:hAnsi="宋体" w:cs="宋体"/>
          <w:spacing w:val="-16"/>
          <w:sz w:val="24"/>
          <w:szCs w:val="24"/>
        </w:rPr>
        <w:t>年</w:t>
      </w:r>
      <w:r>
        <w:rPr>
          <w:rFonts w:ascii="宋体" w:eastAsia="宋体" w:hAnsi="宋体"/>
          <w:spacing w:val="-16"/>
          <w:sz w:val="24"/>
          <w:szCs w:val="24"/>
        </w:rPr>
        <w:t>______</w:t>
      </w:r>
      <w:r>
        <w:rPr>
          <w:rFonts w:ascii="宋体" w:eastAsia="宋体" w:hAnsi="宋体" w:cs="宋体"/>
          <w:spacing w:val="-16"/>
          <w:sz w:val="24"/>
          <w:szCs w:val="24"/>
        </w:rPr>
        <w:t>月</w:t>
      </w:r>
      <w:r>
        <w:rPr>
          <w:rFonts w:ascii="宋体" w:eastAsia="宋体" w:hAnsi="宋体"/>
          <w:spacing w:val="-16"/>
          <w:sz w:val="24"/>
          <w:szCs w:val="24"/>
        </w:rPr>
        <w:t xml:space="preserve">______ </w:t>
      </w:r>
      <w:r>
        <w:rPr>
          <w:rFonts w:ascii="宋体" w:eastAsia="宋体" w:hAnsi="宋体" w:cs="宋体"/>
          <w:spacing w:val="-16"/>
          <w:sz w:val="24"/>
          <w:szCs w:val="24"/>
        </w:rPr>
        <w:t>日</w:t>
      </w:r>
    </w:p>
    <w:p w14:paraId="1EF96C09" w14:textId="77777777" w:rsidR="009E4D1E" w:rsidRDefault="009E4D1E">
      <w:pPr>
        <w:spacing w:line="261" w:lineRule="auto"/>
        <w:rPr>
          <w:rFonts w:ascii="宋体" w:eastAsia="宋体" w:hAnsi="宋体" w:hint="eastAsia"/>
        </w:rPr>
      </w:pPr>
    </w:p>
    <w:p w14:paraId="61B24DFD" w14:textId="77777777" w:rsidR="009E4D1E" w:rsidRDefault="009E4D1E">
      <w:pPr>
        <w:spacing w:line="261" w:lineRule="auto"/>
        <w:rPr>
          <w:rFonts w:ascii="宋体" w:eastAsia="宋体" w:hAnsi="宋体" w:hint="eastAsia"/>
        </w:rPr>
      </w:pPr>
    </w:p>
    <w:p w14:paraId="1066D002" w14:textId="77777777" w:rsidR="009E4D1E" w:rsidRDefault="00EA661D">
      <w:pPr>
        <w:spacing w:before="79" w:line="219" w:lineRule="auto"/>
        <w:ind w:left="141"/>
        <w:rPr>
          <w:rFonts w:ascii="宋体" w:eastAsia="宋体" w:hAnsi="宋体" w:cs="宋体" w:hint="eastAsia"/>
          <w:sz w:val="24"/>
          <w:szCs w:val="24"/>
        </w:rPr>
      </w:pPr>
      <w:r>
        <w:rPr>
          <w:rFonts w:ascii="宋体" w:eastAsia="宋体" w:hAnsi="宋体" w:cs="宋体"/>
          <w:spacing w:val="-6"/>
          <w:sz w:val="24"/>
          <w:szCs w:val="24"/>
        </w:rPr>
        <w:t>附:法</w:t>
      </w:r>
      <w:r>
        <w:rPr>
          <w:rFonts w:ascii="宋体" w:eastAsia="宋体" w:hAnsi="宋体" w:cs="宋体"/>
          <w:spacing w:val="-5"/>
          <w:sz w:val="24"/>
          <w:szCs w:val="24"/>
        </w:rPr>
        <w:t>定</w:t>
      </w:r>
      <w:r>
        <w:rPr>
          <w:rFonts w:ascii="宋体" w:eastAsia="宋体" w:hAnsi="宋体" w:cs="宋体"/>
          <w:spacing w:val="-3"/>
          <w:sz w:val="24"/>
          <w:szCs w:val="24"/>
        </w:rPr>
        <w:t>代表人</w:t>
      </w:r>
      <w:r>
        <w:rPr>
          <w:rFonts w:ascii="宋体" w:eastAsia="宋体" w:hAnsi="宋体" w:cs="宋体" w:hint="eastAsia"/>
          <w:spacing w:val="-3"/>
          <w:sz w:val="24"/>
          <w:szCs w:val="24"/>
        </w:rPr>
        <w:t>（单位负责人）</w:t>
      </w:r>
      <w:r>
        <w:rPr>
          <w:rFonts w:ascii="宋体" w:eastAsia="宋体" w:hAnsi="宋体" w:cs="宋体"/>
          <w:spacing w:val="-3"/>
          <w:sz w:val="24"/>
          <w:szCs w:val="24"/>
        </w:rPr>
        <w:t>及委托代理人身份证明文件电子件:</w:t>
      </w:r>
    </w:p>
    <w:p w14:paraId="5346A22F" w14:textId="77777777" w:rsidR="009E4D1E" w:rsidRDefault="009E4D1E">
      <w:pPr>
        <w:spacing w:before="144" w:line="2162" w:lineRule="exact"/>
        <w:textAlignment w:val="center"/>
      </w:pPr>
    </w:p>
    <w:p w14:paraId="57C8CD86" w14:textId="77777777" w:rsidR="009E4D1E" w:rsidRDefault="00EA661D">
      <w:pPr>
        <w:spacing w:before="36" w:line="220" w:lineRule="auto"/>
        <w:ind w:left="125"/>
        <w:rPr>
          <w:rFonts w:ascii="宋体" w:eastAsia="宋体" w:hAnsi="宋体" w:cs="宋体" w:hint="eastAsia"/>
          <w:sz w:val="24"/>
          <w:szCs w:val="24"/>
        </w:rPr>
      </w:pPr>
      <w:r>
        <w:rPr>
          <w:rFonts w:ascii="宋体" w:eastAsia="宋体" w:hAnsi="宋体" w:cs="宋体"/>
          <w:spacing w:val="-15"/>
          <w:sz w:val="24"/>
          <w:szCs w:val="24"/>
        </w:rPr>
        <w:t>说明:</w:t>
      </w:r>
    </w:p>
    <w:p w14:paraId="4D816F76" w14:textId="77777777" w:rsidR="009E4D1E" w:rsidRDefault="00EA661D">
      <w:pPr>
        <w:spacing w:before="182" w:line="359" w:lineRule="auto"/>
        <w:rPr>
          <w:rFonts w:ascii="宋体" w:eastAsia="宋体" w:hAnsi="宋体" w:cs="宋体" w:hint="eastAsia"/>
          <w:sz w:val="24"/>
          <w:szCs w:val="24"/>
        </w:rPr>
      </w:pPr>
      <w:r>
        <w:rPr>
          <w:rFonts w:ascii="宋体" w:eastAsia="宋体" w:hAnsi="宋体"/>
          <w:spacing w:val="-1"/>
          <w:sz w:val="24"/>
          <w:szCs w:val="24"/>
        </w:rPr>
        <w:t>1.</w:t>
      </w:r>
      <w:r>
        <w:rPr>
          <w:rFonts w:ascii="宋体" w:eastAsia="宋体" w:hAnsi="宋体" w:cs="宋体"/>
          <w:spacing w:val="-1"/>
          <w:sz w:val="24"/>
          <w:szCs w:val="24"/>
        </w:rPr>
        <w:t>若供应商为事业单位或其他组织或分支机构， 则法定代表人(单位负责</w:t>
      </w:r>
      <w:r>
        <w:rPr>
          <w:rFonts w:ascii="宋体" w:eastAsia="宋体" w:hAnsi="宋体" w:cs="宋体"/>
          <w:sz w:val="24"/>
          <w:szCs w:val="24"/>
        </w:rPr>
        <w:t>人)处的签署</w:t>
      </w:r>
      <w:r>
        <w:rPr>
          <w:rFonts w:ascii="宋体" w:eastAsia="宋体" w:hAnsi="宋体" w:cs="宋体"/>
          <w:spacing w:val="-5"/>
          <w:sz w:val="24"/>
          <w:szCs w:val="24"/>
        </w:rPr>
        <w:t>人</w:t>
      </w:r>
      <w:r>
        <w:rPr>
          <w:rFonts w:ascii="宋体" w:eastAsia="宋体" w:hAnsi="宋体" w:cs="宋体"/>
          <w:spacing w:val="-4"/>
          <w:sz w:val="24"/>
          <w:szCs w:val="24"/>
        </w:rPr>
        <w:t>可为单位负责人。</w:t>
      </w:r>
    </w:p>
    <w:p w14:paraId="799DDD47" w14:textId="77777777" w:rsidR="009E4D1E" w:rsidRDefault="00EA661D">
      <w:pPr>
        <w:spacing w:before="6" w:line="361" w:lineRule="auto"/>
        <w:rPr>
          <w:rFonts w:ascii="宋体" w:eastAsia="宋体" w:hAnsi="宋体" w:cs="宋体" w:hint="eastAsia"/>
          <w:sz w:val="24"/>
          <w:szCs w:val="24"/>
        </w:rPr>
      </w:pPr>
      <w:r>
        <w:rPr>
          <w:rFonts w:ascii="宋体" w:eastAsia="宋体" w:hAnsi="宋体"/>
          <w:spacing w:val="-1"/>
          <w:sz w:val="24"/>
          <w:szCs w:val="24"/>
        </w:rPr>
        <w:t>2.</w:t>
      </w:r>
      <w:r>
        <w:rPr>
          <w:rFonts w:ascii="宋体" w:eastAsia="宋体" w:hAnsi="宋体" w:cs="宋体"/>
          <w:spacing w:val="-1"/>
          <w:sz w:val="24"/>
          <w:szCs w:val="24"/>
        </w:rPr>
        <w:t>若投标文件中签字之处均为法定代表人(单位负责人)</w:t>
      </w:r>
      <w:r>
        <w:rPr>
          <w:rFonts w:ascii="宋体" w:eastAsia="宋体" w:hAnsi="宋体" w:cs="宋体"/>
          <w:sz w:val="24"/>
          <w:szCs w:val="24"/>
        </w:rPr>
        <w:t>本人签署，则可不提供本《授</w:t>
      </w:r>
      <w:r>
        <w:rPr>
          <w:rFonts w:ascii="宋体" w:eastAsia="宋体" w:hAnsi="宋体" w:cs="宋体"/>
          <w:spacing w:val="-24"/>
          <w:sz w:val="24"/>
          <w:szCs w:val="24"/>
        </w:rPr>
        <w:t>权委</w:t>
      </w:r>
      <w:r>
        <w:rPr>
          <w:rFonts w:ascii="宋体" w:eastAsia="宋体" w:hAnsi="宋体" w:cs="宋体"/>
          <w:spacing w:val="-17"/>
          <w:sz w:val="24"/>
          <w:szCs w:val="24"/>
        </w:rPr>
        <w:t>托</w:t>
      </w:r>
      <w:r>
        <w:rPr>
          <w:rFonts w:ascii="宋体" w:eastAsia="宋体" w:hAnsi="宋体" w:cs="宋体"/>
          <w:spacing w:val="-12"/>
          <w:sz w:val="24"/>
          <w:szCs w:val="24"/>
        </w:rPr>
        <w:t>书》，但须提供《法定代表人(单位负责人)身份证明》；否则，不需要提供《法</w:t>
      </w:r>
      <w:r>
        <w:rPr>
          <w:rFonts w:ascii="宋体" w:eastAsia="宋体" w:hAnsi="宋体" w:cs="宋体"/>
          <w:spacing w:val="8"/>
          <w:sz w:val="24"/>
          <w:szCs w:val="24"/>
        </w:rPr>
        <w:t>定代</w:t>
      </w:r>
      <w:r>
        <w:rPr>
          <w:rFonts w:ascii="宋体" w:eastAsia="宋体" w:hAnsi="宋体" w:cs="宋体"/>
          <w:spacing w:val="5"/>
          <w:sz w:val="24"/>
          <w:szCs w:val="24"/>
        </w:rPr>
        <w:t>表</w:t>
      </w:r>
      <w:r>
        <w:rPr>
          <w:rFonts w:ascii="宋体" w:eastAsia="宋体" w:hAnsi="宋体" w:cs="宋体"/>
          <w:spacing w:val="4"/>
          <w:sz w:val="24"/>
          <w:szCs w:val="24"/>
        </w:rPr>
        <w:t>人(单位负责人)身份证明》。</w:t>
      </w:r>
      <w:r>
        <w:rPr>
          <w:rFonts w:ascii="宋体" w:eastAsia="宋体" w:hAnsi="宋体" w:cs="宋体"/>
          <w:sz w:val="24"/>
          <w:szCs w:val="24"/>
        </w:rPr>
        <w:t xml:space="preserve">                                           </w:t>
      </w:r>
    </w:p>
    <w:p w14:paraId="383EDDB6" w14:textId="77777777" w:rsidR="009E4D1E" w:rsidRDefault="00EA661D">
      <w:pPr>
        <w:spacing w:before="6" w:line="361" w:lineRule="auto"/>
        <w:rPr>
          <w:rFonts w:ascii="宋体" w:eastAsia="宋体" w:hAnsi="宋体" w:cs="宋体" w:hint="eastAsia"/>
          <w:sz w:val="24"/>
          <w:szCs w:val="24"/>
        </w:rPr>
      </w:pPr>
      <w:r>
        <w:rPr>
          <w:rFonts w:ascii="宋体" w:eastAsia="宋体" w:hAnsi="宋体"/>
          <w:spacing w:val="-10"/>
          <w:sz w:val="24"/>
          <w:szCs w:val="24"/>
        </w:rPr>
        <w:t>3</w:t>
      </w:r>
      <w:r>
        <w:rPr>
          <w:rFonts w:ascii="宋体" w:eastAsia="宋体" w:hAnsi="宋体"/>
          <w:spacing w:val="-5"/>
          <w:sz w:val="24"/>
          <w:szCs w:val="24"/>
        </w:rPr>
        <w:t>.</w:t>
      </w:r>
      <w:r>
        <w:rPr>
          <w:rFonts w:ascii="宋体" w:eastAsia="宋体" w:hAnsi="宋体" w:cs="宋体"/>
          <w:spacing w:val="-5"/>
          <w:sz w:val="24"/>
          <w:szCs w:val="24"/>
        </w:rPr>
        <w:t>供应商为自然人的情形，可不提供本《授权委托书》。</w:t>
      </w:r>
      <w:r>
        <w:rPr>
          <w:rFonts w:ascii="宋体" w:eastAsia="宋体" w:hAnsi="宋体" w:cs="宋体"/>
          <w:sz w:val="24"/>
          <w:szCs w:val="24"/>
        </w:rPr>
        <w:t xml:space="preserve">            </w:t>
      </w:r>
    </w:p>
    <w:p w14:paraId="5ECC5EC4" w14:textId="77777777" w:rsidR="009E4D1E" w:rsidRDefault="00EA661D">
      <w:pPr>
        <w:rPr>
          <w:rFonts w:ascii="宋体" w:eastAsia="宋体" w:hAnsi="宋体" w:cs="宋体" w:hint="eastAsia"/>
          <w:sz w:val="24"/>
          <w:szCs w:val="24"/>
        </w:rPr>
      </w:pPr>
      <w:r>
        <w:rPr>
          <w:rFonts w:ascii="宋体" w:eastAsia="宋体" w:hAnsi="宋体"/>
          <w:spacing w:val="4"/>
          <w:sz w:val="24"/>
          <w:szCs w:val="24"/>
        </w:rPr>
        <w:t>4.</w:t>
      </w:r>
      <w:r>
        <w:rPr>
          <w:rFonts w:ascii="宋体" w:eastAsia="宋体" w:hAnsi="宋体" w:cs="宋体"/>
          <w:spacing w:val="4"/>
          <w:sz w:val="24"/>
          <w:szCs w:val="24"/>
        </w:rPr>
        <w:t>供应商应随本《授权</w:t>
      </w:r>
      <w:r>
        <w:rPr>
          <w:rFonts w:ascii="宋体" w:eastAsia="宋体" w:hAnsi="宋体" w:cs="宋体"/>
          <w:spacing w:val="3"/>
          <w:sz w:val="24"/>
          <w:szCs w:val="24"/>
        </w:rPr>
        <w:t>委</w:t>
      </w:r>
      <w:r>
        <w:rPr>
          <w:rFonts w:ascii="宋体" w:eastAsia="宋体" w:hAnsi="宋体" w:cs="宋体"/>
          <w:spacing w:val="2"/>
          <w:sz w:val="24"/>
          <w:szCs w:val="24"/>
        </w:rPr>
        <w:t>托书》同时提供法定代表人(单位负责人)及委托代理人的有</w:t>
      </w:r>
      <w:r>
        <w:rPr>
          <w:rFonts w:ascii="宋体" w:eastAsia="宋体" w:hAnsi="宋体" w:cs="宋体"/>
          <w:sz w:val="24"/>
          <w:szCs w:val="24"/>
        </w:rPr>
        <w:t xml:space="preserve"> </w:t>
      </w:r>
      <w:r>
        <w:rPr>
          <w:rFonts w:ascii="宋体" w:eastAsia="宋体" w:hAnsi="宋体" w:cs="宋体"/>
          <w:spacing w:val="-8"/>
          <w:sz w:val="24"/>
          <w:szCs w:val="24"/>
        </w:rPr>
        <w:t>效的身份证</w:t>
      </w:r>
      <w:r>
        <w:rPr>
          <w:rFonts w:ascii="宋体" w:eastAsia="宋体" w:hAnsi="宋体" w:cs="宋体"/>
          <w:spacing w:val="-5"/>
          <w:sz w:val="24"/>
          <w:szCs w:val="24"/>
        </w:rPr>
        <w:t>、</w:t>
      </w:r>
      <w:r>
        <w:rPr>
          <w:rFonts w:ascii="宋体" w:eastAsia="宋体" w:hAnsi="宋体" w:cs="宋体"/>
          <w:spacing w:val="-4"/>
          <w:sz w:val="24"/>
          <w:szCs w:val="24"/>
        </w:rPr>
        <w:t>护照等身份证明文件电子件。提供身份证的，应同时提供身份证</w:t>
      </w:r>
      <w:r>
        <w:rPr>
          <w:rFonts w:ascii="宋体" w:eastAsia="宋体" w:hAnsi="宋体" w:cs="宋体"/>
          <w:spacing w:val="-4"/>
          <w:sz w:val="24"/>
          <w:szCs w:val="24"/>
          <w14:textOutline w14:w="1536" w14:cap="flat" w14:cmpd="sng" w14:algn="ctr">
            <w14:solidFill>
              <w14:srgbClr w14:val="000000"/>
            </w14:solidFill>
            <w14:prstDash w14:val="solid"/>
            <w14:miter w14:lim="0"/>
          </w14:textOutline>
        </w:rPr>
        <w:t>双面</w:t>
      </w:r>
      <w:r>
        <w:rPr>
          <w:rFonts w:ascii="宋体" w:eastAsia="宋体" w:hAnsi="宋体" w:cs="宋体"/>
          <w:spacing w:val="-4"/>
          <w:sz w:val="24"/>
          <w:szCs w:val="24"/>
        </w:rPr>
        <w:t>电子</w:t>
      </w:r>
      <w:r>
        <w:rPr>
          <w:rFonts w:ascii="宋体" w:eastAsia="宋体" w:hAnsi="宋体" w:cs="宋体"/>
          <w:spacing w:val="-12"/>
          <w:sz w:val="24"/>
          <w:szCs w:val="24"/>
        </w:rPr>
        <w:t>件</w:t>
      </w:r>
      <w:r>
        <w:rPr>
          <w:rFonts w:ascii="宋体" w:eastAsia="宋体" w:hAnsi="宋体" w:cs="宋体"/>
          <w:spacing w:val="-10"/>
          <w:sz w:val="24"/>
          <w:szCs w:val="24"/>
        </w:rPr>
        <w:t>。</w:t>
      </w:r>
    </w:p>
    <w:p w14:paraId="615C6243" w14:textId="77777777" w:rsidR="009E4D1E" w:rsidRDefault="009E4D1E">
      <w:pPr>
        <w:sectPr w:rsidR="009E4D1E">
          <w:headerReference w:type="default" r:id="rId61"/>
          <w:footerReference w:type="default" r:id="rId62"/>
          <w:pgSz w:w="11907" w:h="16840"/>
          <w:pgMar w:top="1344" w:right="1298" w:bottom="1344" w:left="1247" w:header="878" w:footer="884" w:gutter="0"/>
          <w:cols w:space="0"/>
        </w:sectPr>
      </w:pPr>
    </w:p>
    <w:p w14:paraId="3032951C" w14:textId="77777777" w:rsidR="009E4D1E" w:rsidRDefault="00EA661D">
      <w:pPr>
        <w:spacing w:before="278" w:line="220" w:lineRule="auto"/>
        <w:ind w:left="1775"/>
        <w:rPr>
          <w:rFonts w:ascii="宋体" w:eastAsia="宋体" w:hAnsi="宋体" w:cs="宋体" w:hint="eastAsia"/>
          <w:sz w:val="36"/>
          <w:szCs w:val="36"/>
        </w:rPr>
      </w:pPr>
      <w:r>
        <w:rPr>
          <w:rFonts w:ascii="宋体" w:eastAsia="宋体" w:hAnsi="宋体" w:cs="宋体"/>
          <w:spacing w:val="11"/>
          <w:sz w:val="36"/>
          <w:szCs w:val="36"/>
          <w14:textOutline w14:w="2311" w14:cap="flat" w14:cmpd="sng" w14:algn="ctr">
            <w14:solidFill>
              <w14:srgbClr w14:val="000000"/>
            </w14:solidFill>
            <w14:prstDash w14:val="solid"/>
            <w14:miter w14:lim="0"/>
          </w14:textOutline>
        </w:rPr>
        <w:lastRenderedPageBreak/>
        <w:t>法定代表人(单位负责人)身份证明</w:t>
      </w:r>
    </w:p>
    <w:p w14:paraId="1F8F14D0" w14:textId="77777777" w:rsidR="009E4D1E" w:rsidRDefault="009E4D1E">
      <w:pPr>
        <w:spacing w:before="190" w:line="219" w:lineRule="auto"/>
        <w:ind w:left="122"/>
        <w:rPr>
          <w:rFonts w:ascii="宋体" w:eastAsia="宋体" w:hAnsi="宋体" w:cs="宋体" w:hint="eastAsia"/>
          <w:spacing w:val="-18"/>
          <w:sz w:val="24"/>
          <w:szCs w:val="24"/>
        </w:rPr>
      </w:pPr>
    </w:p>
    <w:p w14:paraId="4F1E2789" w14:textId="77777777" w:rsidR="009E4D1E" w:rsidRDefault="009E4D1E">
      <w:pPr>
        <w:spacing w:before="190" w:line="219" w:lineRule="auto"/>
        <w:ind w:left="122"/>
        <w:rPr>
          <w:rFonts w:ascii="宋体" w:eastAsia="宋体" w:hAnsi="宋体" w:cs="宋体" w:hint="eastAsia"/>
          <w:spacing w:val="-18"/>
          <w:sz w:val="24"/>
          <w:szCs w:val="24"/>
        </w:rPr>
      </w:pPr>
    </w:p>
    <w:p w14:paraId="52DF808B" w14:textId="77777777" w:rsidR="009E4D1E" w:rsidRDefault="00EA661D">
      <w:pPr>
        <w:spacing w:before="190" w:line="219" w:lineRule="auto"/>
        <w:ind w:left="122"/>
        <w:rPr>
          <w:rFonts w:ascii="宋体" w:eastAsia="宋体" w:hAnsi="宋体" w:cs="宋体" w:hint="eastAsia"/>
          <w:sz w:val="24"/>
          <w:szCs w:val="24"/>
        </w:rPr>
      </w:pPr>
      <w:r>
        <w:rPr>
          <w:rFonts w:ascii="宋体" w:eastAsia="宋体" w:hAnsi="宋体" w:cs="宋体"/>
          <w:spacing w:val="-18"/>
          <w:sz w:val="24"/>
          <w:szCs w:val="24"/>
        </w:rPr>
        <w:t>致</w:t>
      </w:r>
      <w:r>
        <w:rPr>
          <w:rFonts w:ascii="宋体" w:eastAsia="宋体" w:hAnsi="宋体" w:cs="宋体"/>
          <w:spacing w:val="-11"/>
          <w:sz w:val="24"/>
          <w:szCs w:val="24"/>
        </w:rPr>
        <w:t>:</w:t>
      </w:r>
      <w:r>
        <w:rPr>
          <w:rFonts w:ascii="宋体" w:eastAsia="宋体" w:hAnsi="宋体" w:cs="宋体"/>
          <w:spacing w:val="-9"/>
          <w:sz w:val="24"/>
          <w:szCs w:val="24"/>
          <w:u w:val="single"/>
        </w:rPr>
        <w:t xml:space="preserve"> (采购人或采购代理机构)</w:t>
      </w:r>
      <w:r>
        <w:rPr>
          <w:rFonts w:ascii="宋体" w:eastAsia="宋体" w:hAnsi="宋体" w:cs="宋体"/>
          <w:sz w:val="24"/>
          <w:szCs w:val="24"/>
          <w:u w:val="single"/>
        </w:rPr>
        <w:t xml:space="preserve"> </w:t>
      </w:r>
    </w:p>
    <w:p w14:paraId="6353432A" w14:textId="77777777" w:rsidR="009E4D1E" w:rsidRDefault="009E4D1E">
      <w:pPr>
        <w:spacing w:line="247" w:lineRule="auto"/>
        <w:rPr>
          <w:rFonts w:ascii="宋体" w:eastAsia="宋体" w:hAnsi="宋体" w:hint="eastAsia"/>
        </w:rPr>
      </w:pPr>
    </w:p>
    <w:p w14:paraId="0C4486F7" w14:textId="77777777" w:rsidR="009E4D1E" w:rsidRDefault="00EA661D">
      <w:pPr>
        <w:spacing w:before="78" w:line="220" w:lineRule="auto"/>
        <w:ind w:left="606"/>
        <w:rPr>
          <w:rFonts w:ascii="宋体" w:eastAsia="宋体" w:hAnsi="宋体" w:cs="宋体" w:hint="eastAsia"/>
          <w:sz w:val="24"/>
          <w:szCs w:val="24"/>
        </w:rPr>
      </w:pPr>
      <w:r>
        <w:rPr>
          <w:rFonts w:ascii="宋体" w:eastAsia="宋体" w:hAnsi="宋体" w:cs="宋体"/>
          <w:spacing w:val="-13"/>
          <w:sz w:val="24"/>
          <w:szCs w:val="24"/>
        </w:rPr>
        <w:t>兹</w:t>
      </w:r>
      <w:r>
        <w:rPr>
          <w:rFonts w:ascii="宋体" w:eastAsia="宋体" w:hAnsi="宋体" w:cs="宋体"/>
          <w:spacing w:val="-12"/>
          <w:sz w:val="24"/>
          <w:szCs w:val="24"/>
        </w:rPr>
        <w:t>证明，</w:t>
      </w:r>
    </w:p>
    <w:p w14:paraId="3BFA6A01" w14:textId="77777777" w:rsidR="009E4D1E" w:rsidRDefault="00EA661D">
      <w:pPr>
        <w:spacing w:before="170" w:line="217" w:lineRule="auto"/>
        <w:ind w:left="122"/>
        <w:rPr>
          <w:rFonts w:ascii="宋体" w:eastAsia="宋体" w:hAnsi="宋体" w:hint="eastAsia"/>
          <w:sz w:val="24"/>
          <w:szCs w:val="24"/>
        </w:rPr>
      </w:pPr>
      <w:r>
        <w:rPr>
          <w:rFonts w:ascii="宋体" w:eastAsia="宋体" w:hAnsi="宋体" w:cs="宋体"/>
          <w:spacing w:val="-40"/>
          <w:sz w:val="24"/>
          <w:szCs w:val="24"/>
        </w:rPr>
        <w:t>姓</w:t>
      </w:r>
      <w:r>
        <w:rPr>
          <w:rFonts w:ascii="宋体" w:eastAsia="宋体" w:hAnsi="宋体" w:cs="宋体"/>
          <w:spacing w:val="-21"/>
          <w:sz w:val="24"/>
          <w:szCs w:val="24"/>
        </w:rPr>
        <w:t xml:space="preserve">名: </w:t>
      </w:r>
      <w:r>
        <w:rPr>
          <w:rFonts w:ascii="宋体" w:eastAsia="宋体" w:hAnsi="宋体"/>
          <w:spacing w:val="-21"/>
          <w:sz w:val="24"/>
          <w:szCs w:val="24"/>
        </w:rPr>
        <w:t>____</w:t>
      </w:r>
      <w:r>
        <w:rPr>
          <w:rFonts w:ascii="宋体" w:eastAsia="宋体" w:hAnsi="宋体" w:cs="宋体"/>
          <w:spacing w:val="-21"/>
          <w:sz w:val="24"/>
          <w:szCs w:val="24"/>
        </w:rPr>
        <w:t xml:space="preserve">性别: </w:t>
      </w:r>
      <w:r>
        <w:rPr>
          <w:rFonts w:ascii="宋体" w:eastAsia="宋体" w:hAnsi="宋体"/>
          <w:spacing w:val="-21"/>
          <w:sz w:val="24"/>
          <w:szCs w:val="24"/>
        </w:rPr>
        <w:t>____</w:t>
      </w:r>
      <w:r>
        <w:rPr>
          <w:rFonts w:ascii="宋体" w:eastAsia="宋体" w:hAnsi="宋体" w:cs="宋体"/>
          <w:spacing w:val="-21"/>
          <w:sz w:val="24"/>
          <w:szCs w:val="24"/>
        </w:rPr>
        <w:t xml:space="preserve">年龄: </w:t>
      </w:r>
      <w:r>
        <w:rPr>
          <w:rFonts w:ascii="宋体" w:eastAsia="宋体" w:hAnsi="宋体"/>
          <w:spacing w:val="-21"/>
          <w:sz w:val="24"/>
          <w:szCs w:val="24"/>
        </w:rPr>
        <w:t>____</w:t>
      </w:r>
      <w:r>
        <w:rPr>
          <w:rFonts w:ascii="宋体" w:eastAsia="宋体" w:hAnsi="宋体" w:cs="宋体"/>
          <w:spacing w:val="-21"/>
          <w:sz w:val="24"/>
          <w:szCs w:val="24"/>
        </w:rPr>
        <w:t xml:space="preserve">职务: </w:t>
      </w:r>
      <w:r>
        <w:rPr>
          <w:rFonts w:ascii="宋体" w:eastAsia="宋体" w:hAnsi="宋体"/>
          <w:spacing w:val="-21"/>
          <w:sz w:val="24"/>
          <w:szCs w:val="24"/>
        </w:rPr>
        <w:t>____</w:t>
      </w:r>
    </w:p>
    <w:p w14:paraId="10C16BA7" w14:textId="77777777" w:rsidR="009E4D1E" w:rsidRDefault="009E4D1E">
      <w:pPr>
        <w:spacing w:line="273" w:lineRule="auto"/>
        <w:rPr>
          <w:rFonts w:ascii="宋体" w:eastAsia="宋体" w:hAnsi="宋体" w:hint="eastAsia"/>
        </w:rPr>
      </w:pPr>
    </w:p>
    <w:p w14:paraId="674B9D7D" w14:textId="77777777" w:rsidR="009E4D1E" w:rsidRDefault="009E4D1E">
      <w:pPr>
        <w:spacing w:line="273" w:lineRule="auto"/>
        <w:rPr>
          <w:rFonts w:ascii="宋体" w:eastAsia="宋体" w:hAnsi="宋体" w:hint="eastAsia"/>
        </w:rPr>
      </w:pPr>
    </w:p>
    <w:p w14:paraId="5AE5AA9C" w14:textId="77777777" w:rsidR="009E4D1E" w:rsidRDefault="00EA661D">
      <w:pPr>
        <w:spacing w:before="78" w:line="220" w:lineRule="auto"/>
        <w:ind w:left="127"/>
        <w:rPr>
          <w:rFonts w:ascii="宋体" w:eastAsia="宋体" w:hAnsi="宋体" w:cs="宋体" w:hint="eastAsia"/>
          <w:sz w:val="24"/>
          <w:szCs w:val="24"/>
        </w:rPr>
      </w:pPr>
      <w:r>
        <w:rPr>
          <w:rFonts w:ascii="宋体" w:eastAsia="宋体" w:hAnsi="宋体" w:cs="宋体"/>
          <w:spacing w:val="14"/>
          <w:sz w:val="24"/>
          <w:szCs w:val="24"/>
        </w:rPr>
        <w:t>系</w:t>
      </w:r>
      <w:r>
        <w:rPr>
          <w:rFonts w:ascii="宋体" w:eastAsia="宋体" w:hAnsi="宋体" w:cs="宋体"/>
          <w:spacing w:val="14"/>
          <w:sz w:val="24"/>
          <w:szCs w:val="24"/>
          <w:u w:val="single"/>
        </w:rPr>
        <w:t xml:space="preserve">  </w:t>
      </w:r>
      <w:r>
        <w:rPr>
          <w:rFonts w:ascii="宋体" w:eastAsia="宋体" w:hAnsi="宋体" w:cs="宋体"/>
          <w:spacing w:val="12"/>
          <w:sz w:val="24"/>
          <w:szCs w:val="24"/>
          <w:u w:val="single"/>
        </w:rPr>
        <w:t xml:space="preserve"> </w:t>
      </w:r>
      <w:r>
        <w:rPr>
          <w:rFonts w:ascii="宋体" w:eastAsia="宋体" w:hAnsi="宋体" w:cs="宋体"/>
          <w:spacing w:val="7"/>
          <w:sz w:val="24"/>
          <w:szCs w:val="24"/>
          <w:u w:val="single"/>
        </w:rPr>
        <w:t xml:space="preserve">             </w:t>
      </w:r>
      <w:r>
        <w:rPr>
          <w:rFonts w:ascii="宋体" w:eastAsia="宋体" w:hAnsi="宋体" w:cs="宋体"/>
          <w:spacing w:val="7"/>
          <w:sz w:val="24"/>
          <w:szCs w:val="24"/>
        </w:rPr>
        <w:t>(投标人名称)的法定代表人(单位负责人)。</w:t>
      </w:r>
    </w:p>
    <w:p w14:paraId="37CF1995" w14:textId="77777777" w:rsidR="009E4D1E" w:rsidRDefault="009E4D1E">
      <w:pPr>
        <w:spacing w:line="258" w:lineRule="auto"/>
        <w:rPr>
          <w:rFonts w:ascii="宋体" w:eastAsia="宋体" w:hAnsi="宋体" w:hint="eastAsia"/>
        </w:rPr>
      </w:pPr>
    </w:p>
    <w:p w14:paraId="1F154D16" w14:textId="77777777" w:rsidR="009E4D1E" w:rsidRDefault="009E4D1E">
      <w:pPr>
        <w:spacing w:line="258" w:lineRule="auto"/>
        <w:rPr>
          <w:rFonts w:ascii="宋体" w:eastAsia="宋体" w:hAnsi="宋体" w:hint="eastAsia"/>
        </w:rPr>
      </w:pPr>
    </w:p>
    <w:p w14:paraId="0F3B044F" w14:textId="77777777" w:rsidR="009E4D1E" w:rsidRDefault="00EA661D">
      <w:pPr>
        <w:spacing w:before="78" w:line="219" w:lineRule="auto"/>
        <w:ind w:left="141"/>
        <w:rPr>
          <w:rFonts w:ascii="宋体" w:eastAsia="宋体" w:hAnsi="宋体" w:cs="宋体" w:hint="eastAsia"/>
          <w:sz w:val="24"/>
          <w:szCs w:val="24"/>
        </w:rPr>
      </w:pPr>
      <w:r>
        <w:rPr>
          <w:rFonts w:ascii="宋体" w:eastAsia="宋体" w:hAnsi="宋体" w:cs="宋体"/>
          <w:spacing w:val="7"/>
          <w:sz w:val="24"/>
          <w:szCs w:val="24"/>
        </w:rPr>
        <w:t>附</w:t>
      </w:r>
      <w:r>
        <w:rPr>
          <w:rFonts w:ascii="宋体" w:eastAsia="宋体" w:hAnsi="宋体" w:cs="宋体"/>
          <w:spacing w:val="5"/>
          <w:sz w:val="24"/>
          <w:szCs w:val="24"/>
        </w:rPr>
        <w:t>:法定代表人(单位负责人)身份证、护照等身份证明文件电子件:</w:t>
      </w:r>
    </w:p>
    <w:p w14:paraId="662110D5" w14:textId="77777777" w:rsidR="009E4D1E" w:rsidRDefault="009E4D1E">
      <w:pPr>
        <w:spacing w:line="431" w:lineRule="auto"/>
      </w:pPr>
    </w:p>
    <w:p w14:paraId="1D8F95D2" w14:textId="77777777" w:rsidR="009E4D1E" w:rsidRDefault="009E4D1E">
      <w:pPr>
        <w:spacing w:line="2287" w:lineRule="exact"/>
        <w:textAlignment w:val="center"/>
      </w:pPr>
    </w:p>
    <w:p w14:paraId="287355FC" w14:textId="77777777" w:rsidR="009E4D1E" w:rsidRDefault="009E4D1E">
      <w:pPr>
        <w:spacing w:line="250" w:lineRule="auto"/>
      </w:pPr>
    </w:p>
    <w:p w14:paraId="6BB65CF7" w14:textId="77777777" w:rsidR="009E4D1E" w:rsidRDefault="009E4D1E">
      <w:pPr>
        <w:spacing w:line="250" w:lineRule="auto"/>
      </w:pPr>
    </w:p>
    <w:p w14:paraId="4E196751" w14:textId="77777777" w:rsidR="009E4D1E" w:rsidRDefault="009E4D1E">
      <w:pPr>
        <w:spacing w:line="251" w:lineRule="auto"/>
      </w:pPr>
    </w:p>
    <w:p w14:paraId="3F9D645E" w14:textId="77777777" w:rsidR="009E4D1E" w:rsidRDefault="00EA661D">
      <w:pPr>
        <w:spacing w:before="78" w:line="219" w:lineRule="auto"/>
        <w:ind w:left="125"/>
        <w:rPr>
          <w:rFonts w:ascii="宋体" w:eastAsia="宋体" w:hAnsi="宋体" w:hint="eastAsia"/>
          <w:sz w:val="24"/>
          <w:szCs w:val="24"/>
        </w:rPr>
      </w:pPr>
      <w:r>
        <w:rPr>
          <w:rFonts w:ascii="宋体" w:eastAsia="宋体" w:hAnsi="宋体" w:cs="宋体"/>
          <w:spacing w:val="-6"/>
          <w:sz w:val="24"/>
          <w:szCs w:val="24"/>
        </w:rPr>
        <w:t>投标人</w:t>
      </w:r>
      <w:r>
        <w:rPr>
          <w:rFonts w:ascii="宋体" w:eastAsia="宋体" w:hAnsi="宋体" w:cs="宋体"/>
          <w:spacing w:val="-5"/>
          <w:sz w:val="24"/>
          <w:szCs w:val="24"/>
        </w:rPr>
        <w:t>名</w:t>
      </w:r>
      <w:r>
        <w:rPr>
          <w:rFonts w:ascii="宋体" w:eastAsia="宋体" w:hAnsi="宋体" w:cs="宋体"/>
          <w:spacing w:val="-3"/>
          <w:sz w:val="24"/>
          <w:szCs w:val="24"/>
        </w:rPr>
        <w:t>称(加盖公章):</w:t>
      </w:r>
      <w:r>
        <w:rPr>
          <w:rFonts w:ascii="宋体" w:eastAsia="宋体" w:hAnsi="宋体"/>
          <w:spacing w:val="-3"/>
          <w:sz w:val="24"/>
          <w:szCs w:val="24"/>
        </w:rPr>
        <w:t>________________</w:t>
      </w:r>
    </w:p>
    <w:p w14:paraId="1420511A" w14:textId="77777777" w:rsidR="009E4D1E" w:rsidRDefault="00EA661D">
      <w:pPr>
        <w:spacing w:before="303" w:line="219" w:lineRule="auto"/>
        <w:ind w:left="123"/>
        <w:rPr>
          <w:rFonts w:ascii="宋体" w:eastAsia="宋体" w:hAnsi="宋体" w:hint="eastAsia"/>
          <w:sz w:val="24"/>
          <w:szCs w:val="24"/>
        </w:rPr>
      </w:pPr>
      <w:r>
        <w:rPr>
          <w:rFonts w:ascii="宋体" w:eastAsia="宋体" w:hAnsi="宋体" w:cs="宋体"/>
          <w:spacing w:val="2"/>
          <w:sz w:val="24"/>
          <w:szCs w:val="24"/>
        </w:rPr>
        <w:t>法定代表人(单位负责人)(签字或签章):</w:t>
      </w:r>
      <w:r>
        <w:rPr>
          <w:rFonts w:ascii="宋体" w:eastAsia="宋体" w:hAnsi="宋体"/>
          <w:spacing w:val="2"/>
          <w:sz w:val="24"/>
          <w:szCs w:val="24"/>
        </w:rPr>
        <w:t>_____</w:t>
      </w:r>
      <w:r>
        <w:rPr>
          <w:rFonts w:ascii="宋体" w:eastAsia="宋体" w:hAnsi="宋体"/>
          <w:sz w:val="24"/>
          <w:szCs w:val="24"/>
        </w:rPr>
        <w:t>__</w:t>
      </w:r>
    </w:p>
    <w:p w14:paraId="36D41BF3" w14:textId="77777777" w:rsidR="009E4D1E" w:rsidRDefault="009E4D1E">
      <w:pPr>
        <w:spacing w:line="269" w:lineRule="auto"/>
        <w:rPr>
          <w:rFonts w:ascii="宋体" w:eastAsia="宋体" w:hAnsi="宋体" w:hint="eastAsia"/>
        </w:rPr>
      </w:pPr>
    </w:p>
    <w:p w14:paraId="02411A63" w14:textId="77777777" w:rsidR="009E4D1E" w:rsidRDefault="009E4D1E">
      <w:pPr>
        <w:spacing w:line="269" w:lineRule="auto"/>
        <w:rPr>
          <w:rFonts w:ascii="宋体" w:eastAsia="宋体" w:hAnsi="宋体" w:hint="eastAsia"/>
        </w:rPr>
      </w:pPr>
    </w:p>
    <w:p w14:paraId="169E0B07" w14:textId="77777777" w:rsidR="009E4D1E" w:rsidRDefault="009E4D1E">
      <w:pPr>
        <w:spacing w:line="270" w:lineRule="auto"/>
        <w:rPr>
          <w:rFonts w:ascii="宋体" w:eastAsia="宋体" w:hAnsi="宋体" w:hint="eastAsia"/>
        </w:rPr>
      </w:pPr>
    </w:p>
    <w:p w14:paraId="4819D4D3" w14:textId="77777777" w:rsidR="009E4D1E" w:rsidRDefault="00EA661D">
      <w:pPr>
        <w:spacing w:before="79" w:line="217" w:lineRule="auto"/>
        <w:ind w:left="164"/>
        <w:rPr>
          <w:rFonts w:ascii="宋体" w:eastAsia="宋体" w:hAnsi="宋体" w:cs="宋体" w:hint="eastAsia"/>
          <w:sz w:val="24"/>
          <w:szCs w:val="24"/>
        </w:rPr>
      </w:pPr>
      <w:r>
        <w:rPr>
          <w:rFonts w:ascii="宋体" w:eastAsia="宋体" w:hAnsi="宋体" w:cs="宋体"/>
          <w:spacing w:val="-32"/>
          <w:sz w:val="24"/>
          <w:szCs w:val="24"/>
        </w:rPr>
        <w:t>日</w:t>
      </w:r>
      <w:r>
        <w:rPr>
          <w:rFonts w:ascii="宋体" w:eastAsia="宋体" w:hAnsi="宋体" w:cs="宋体"/>
          <w:spacing w:val="-16"/>
          <w:sz w:val="24"/>
          <w:szCs w:val="24"/>
        </w:rPr>
        <w:t xml:space="preserve">期: </w:t>
      </w:r>
      <w:r>
        <w:rPr>
          <w:rFonts w:ascii="宋体" w:eastAsia="宋体" w:hAnsi="宋体"/>
          <w:spacing w:val="-16"/>
          <w:sz w:val="24"/>
          <w:szCs w:val="24"/>
        </w:rPr>
        <w:t>_____</w:t>
      </w:r>
      <w:r>
        <w:rPr>
          <w:rFonts w:ascii="宋体" w:eastAsia="宋体" w:hAnsi="宋体" w:cs="宋体"/>
          <w:spacing w:val="-16"/>
          <w:sz w:val="24"/>
          <w:szCs w:val="24"/>
        </w:rPr>
        <w:t>年</w:t>
      </w:r>
      <w:r>
        <w:rPr>
          <w:rFonts w:ascii="宋体" w:eastAsia="宋体" w:hAnsi="宋体"/>
          <w:spacing w:val="-16"/>
          <w:sz w:val="24"/>
          <w:szCs w:val="24"/>
        </w:rPr>
        <w:t>______</w:t>
      </w:r>
      <w:r>
        <w:rPr>
          <w:rFonts w:ascii="宋体" w:eastAsia="宋体" w:hAnsi="宋体" w:cs="宋体"/>
          <w:spacing w:val="-16"/>
          <w:sz w:val="24"/>
          <w:szCs w:val="24"/>
        </w:rPr>
        <w:t>月</w:t>
      </w:r>
      <w:r>
        <w:rPr>
          <w:rFonts w:ascii="宋体" w:eastAsia="宋体" w:hAnsi="宋体"/>
          <w:spacing w:val="-16"/>
          <w:sz w:val="24"/>
          <w:szCs w:val="24"/>
        </w:rPr>
        <w:t xml:space="preserve">______ </w:t>
      </w:r>
      <w:r>
        <w:rPr>
          <w:rFonts w:ascii="宋体" w:eastAsia="宋体" w:hAnsi="宋体" w:cs="宋体"/>
          <w:spacing w:val="-16"/>
          <w:sz w:val="24"/>
          <w:szCs w:val="24"/>
        </w:rPr>
        <w:t>日</w:t>
      </w:r>
    </w:p>
    <w:p w14:paraId="220685DC" w14:textId="77777777" w:rsidR="009E4D1E" w:rsidRDefault="009E4D1E">
      <w:pPr>
        <w:sectPr w:rsidR="009E4D1E">
          <w:headerReference w:type="default" r:id="rId63"/>
          <w:footerReference w:type="default" r:id="rId64"/>
          <w:pgSz w:w="11907" w:h="16840"/>
          <w:pgMar w:top="1344" w:right="1298" w:bottom="1344" w:left="1247" w:header="878" w:footer="884" w:gutter="0"/>
          <w:cols w:space="0"/>
        </w:sectPr>
      </w:pPr>
    </w:p>
    <w:p w14:paraId="6F4A0F47" w14:textId="77777777" w:rsidR="009E4D1E" w:rsidRDefault="009E4D1E">
      <w:pPr>
        <w:spacing w:line="256" w:lineRule="auto"/>
      </w:pPr>
    </w:p>
    <w:p w14:paraId="07390624" w14:textId="77777777" w:rsidR="009E4D1E" w:rsidRDefault="00EA661D">
      <w:pPr>
        <w:spacing w:before="78" w:line="220" w:lineRule="auto"/>
        <w:ind w:left="18"/>
        <w:outlineLvl w:val="2"/>
        <w:rPr>
          <w:rFonts w:ascii="宋体" w:eastAsia="宋体" w:hAnsi="宋体" w:cs="宋体" w:hint="eastAsia"/>
          <w:sz w:val="24"/>
          <w:szCs w:val="24"/>
        </w:rPr>
      </w:pPr>
      <w:bookmarkStart w:id="159" w:name="_Toc16876"/>
      <w:r>
        <w:rPr>
          <w:rFonts w:eastAsia="Arial"/>
          <w:spacing w:val="7"/>
          <w:sz w:val="24"/>
          <w:szCs w:val="24"/>
        </w:rPr>
        <w:t xml:space="preserve">3   </w:t>
      </w:r>
      <w:r>
        <w:rPr>
          <w:rFonts w:ascii="宋体" w:eastAsia="宋体" w:hAnsi="宋体" w:cs="宋体"/>
          <w:spacing w:val="7"/>
          <w:sz w:val="24"/>
          <w:szCs w:val="24"/>
        </w:rPr>
        <w:t>开标一览表(实质性格式)</w:t>
      </w:r>
      <w:bookmarkEnd w:id="159"/>
    </w:p>
    <w:p w14:paraId="31AD438F" w14:textId="77777777" w:rsidR="009E4D1E" w:rsidRDefault="00EA661D">
      <w:pPr>
        <w:spacing w:before="124" w:line="221" w:lineRule="auto"/>
        <w:ind w:left="3647"/>
        <w:rPr>
          <w:rFonts w:ascii="宋体" w:eastAsia="宋体" w:hAnsi="宋体" w:cs="宋体" w:hint="eastAsia"/>
          <w:sz w:val="36"/>
          <w:szCs w:val="36"/>
        </w:rPr>
      </w:pPr>
      <w:r>
        <w:rPr>
          <w:rFonts w:ascii="宋体" w:eastAsia="宋体" w:hAnsi="宋体" w:cs="宋体"/>
          <w:spacing w:val="-3"/>
          <w:sz w:val="36"/>
          <w:szCs w:val="36"/>
          <w14:textOutline w14:w="2311" w14:cap="flat" w14:cmpd="sng" w14:algn="ctr">
            <w14:solidFill>
              <w14:srgbClr w14:val="000000"/>
            </w14:solidFill>
            <w14:prstDash w14:val="solid"/>
            <w14:miter w14:lim="0"/>
          </w14:textOutline>
        </w:rPr>
        <w:t>开</w:t>
      </w:r>
      <w:r>
        <w:rPr>
          <w:rFonts w:ascii="宋体" w:eastAsia="宋体" w:hAnsi="宋体" w:cs="宋体"/>
          <w:spacing w:val="-2"/>
          <w:sz w:val="36"/>
          <w:szCs w:val="36"/>
          <w14:textOutline w14:w="2311" w14:cap="flat" w14:cmpd="sng" w14:algn="ctr">
            <w14:solidFill>
              <w14:srgbClr w14:val="000000"/>
            </w14:solidFill>
            <w14:prstDash w14:val="solid"/>
            <w14:miter w14:lim="0"/>
          </w14:textOutline>
        </w:rPr>
        <w:t>标一览表</w:t>
      </w:r>
    </w:p>
    <w:p w14:paraId="5F058C6E" w14:textId="77777777" w:rsidR="009E4D1E" w:rsidRDefault="009E4D1E">
      <w:pPr>
        <w:spacing w:line="321" w:lineRule="auto"/>
      </w:pPr>
    </w:p>
    <w:p w14:paraId="72E93CBD" w14:textId="77777777" w:rsidR="009E4D1E" w:rsidRDefault="009E4D1E">
      <w:pPr>
        <w:spacing w:before="82" w:line="212" w:lineRule="auto"/>
        <w:rPr>
          <w:rFonts w:ascii="宋体" w:eastAsia="宋体" w:hAnsi="宋体" w:cs="宋体" w:hint="eastAsia"/>
          <w:sz w:val="25"/>
          <w:szCs w:val="25"/>
        </w:rPr>
      </w:pPr>
    </w:p>
    <w:p w14:paraId="78CC0443" w14:textId="6321AAFA" w:rsidR="009E4D1E" w:rsidRDefault="00EA661D">
      <w:pPr>
        <w:tabs>
          <w:tab w:val="left" w:pos="6670"/>
        </w:tabs>
        <w:spacing w:before="180" w:line="217" w:lineRule="auto"/>
        <w:ind w:left="253"/>
        <w:rPr>
          <w:sz w:val="24"/>
          <w:szCs w:val="24"/>
        </w:rPr>
      </w:pPr>
      <w:r>
        <w:rPr>
          <w:rFonts w:ascii="宋体" w:eastAsia="宋体" w:hAnsi="宋体" w:cs="宋体"/>
          <w:spacing w:val="-24"/>
          <w:sz w:val="24"/>
          <w:szCs w:val="24"/>
        </w:rPr>
        <w:t>采购编号</w:t>
      </w:r>
      <w:r w:rsidR="00492F93">
        <w:rPr>
          <w:rFonts w:ascii="宋体" w:eastAsia="宋体" w:hAnsi="宋体" w:cs="宋体" w:hint="eastAsia"/>
          <w:spacing w:val="-24"/>
          <w:sz w:val="24"/>
          <w:szCs w:val="24"/>
        </w:rPr>
        <w:t>/</w:t>
      </w:r>
      <w:proofErr w:type="gramStart"/>
      <w:r w:rsidR="00492F93">
        <w:rPr>
          <w:rFonts w:ascii="宋体" w:eastAsia="宋体" w:hAnsi="宋体" w:cs="宋体" w:hint="eastAsia"/>
          <w:spacing w:val="-24"/>
          <w:sz w:val="24"/>
          <w:szCs w:val="24"/>
        </w:rPr>
        <w:t>包号</w:t>
      </w:r>
      <w:proofErr w:type="gramEnd"/>
      <w:r>
        <w:rPr>
          <w:rFonts w:ascii="宋体" w:eastAsia="宋体" w:hAnsi="宋体" w:cs="宋体"/>
          <w:spacing w:val="-12"/>
          <w:sz w:val="24"/>
          <w:szCs w:val="24"/>
        </w:rPr>
        <w:t>:</w:t>
      </w:r>
      <w:r>
        <w:rPr>
          <w:rFonts w:ascii="宋体" w:eastAsia="宋体" w:hAnsi="宋体" w:cs="宋体" w:hint="eastAsia"/>
          <w:spacing w:val="-12"/>
          <w:sz w:val="24"/>
          <w:szCs w:val="24"/>
          <w:u w:val="single"/>
        </w:rPr>
        <w:t xml:space="preserve">            </w:t>
      </w:r>
      <w:r>
        <w:rPr>
          <w:rFonts w:eastAsia="Arial"/>
          <w:spacing w:val="-12"/>
          <w:sz w:val="24"/>
          <w:szCs w:val="24"/>
        </w:rPr>
        <w:t xml:space="preserve">           </w:t>
      </w:r>
      <w:r>
        <w:rPr>
          <w:rFonts w:ascii="宋体" w:eastAsia="宋体" w:hAnsi="宋体" w:cs="宋体"/>
          <w:spacing w:val="-12"/>
          <w:sz w:val="24"/>
          <w:szCs w:val="24"/>
        </w:rPr>
        <w:t>项目名称:</w:t>
      </w:r>
      <w:r>
        <w:rPr>
          <w:rFonts w:ascii="宋体" w:eastAsia="宋体" w:hAnsi="宋体" w:cs="宋体" w:hint="eastAsia"/>
          <w:spacing w:val="-12"/>
          <w:sz w:val="24"/>
          <w:szCs w:val="24"/>
          <w:u w:val="single"/>
        </w:rPr>
        <w:t xml:space="preserve">            </w:t>
      </w:r>
      <w:r>
        <w:rPr>
          <w:rFonts w:ascii="宋体" w:eastAsia="宋体" w:hAnsi="宋体" w:cs="宋体"/>
          <w:spacing w:val="4"/>
          <w:position w:val="4"/>
          <w:sz w:val="24"/>
          <w:szCs w:val="24"/>
        </w:rPr>
        <w:tab/>
        <w:t>报价单位:人民币元</w:t>
      </w:r>
    </w:p>
    <w:p w14:paraId="45CC63DE" w14:textId="77777777" w:rsidR="009E4D1E" w:rsidRDefault="009E4D1E">
      <w:pPr>
        <w:spacing w:line="147" w:lineRule="exact"/>
      </w:pPr>
    </w:p>
    <w:tbl>
      <w:tblPr>
        <w:tblStyle w:val="TableNormal"/>
        <w:tblW w:w="8376" w:type="dxa"/>
        <w:tblInd w:w="3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4"/>
        <w:gridCol w:w="3706"/>
        <w:gridCol w:w="1988"/>
        <w:gridCol w:w="1988"/>
      </w:tblGrid>
      <w:tr w:rsidR="009E4D1E" w14:paraId="455E5FBD" w14:textId="77777777">
        <w:trPr>
          <w:trHeight w:val="540"/>
        </w:trPr>
        <w:tc>
          <w:tcPr>
            <w:tcW w:w="694" w:type="dxa"/>
            <w:vMerge w:val="restart"/>
            <w:tcBorders>
              <w:bottom w:val="nil"/>
            </w:tcBorders>
          </w:tcPr>
          <w:p w14:paraId="4D201A48" w14:textId="77777777" w:rsidR="009E4D1E" w:rsidRDefault="009E4D1E">
            <w:pPr>
              <w:spacing w:line="410" w:lineRule="auto"/>
            </w:pPr>
          </w:p>
          <w:p w14:paraId="639D25CE" w14:textId="77777777" w:rsidR="009E4D1E" w:rsidRDefault="00EA661D">
            <w:pPr>
              <w:spacing w:before="78" w:line="222" w:lineRule="auto"/>
              <w:ind w:left="113"/>
              <w:rPr>
                <w:rFonts w:ascii="宋体" w:eastAsia="宋体" w:hAnsi="宋体" w:cs="宋体" w:hint="eastAsia"/>
                <w:sz w:val="24"/>
                <w:szCs w:val="24"/>
              </w:rPr>
            </w:pPr>
            <w:proofErr w:type="gramStart"/>
            <w:r>
              <w:rPr>
                <w:rFonts w:ascii="宋体" w:eastAsia="宋体" w:hAnsi="宋体" w:cs="宋体"/>
                <w:spacing w:val="-3"/>
                <w:sz w:val="24"/>
                <w:szCs w:val="24"/>
                <w14:textOutline w14:w="1536" w14:cap="flat" w14:cmpd="sng" w14:algn="ctr">
                  <w14:solidFill>
                    <w14:srgbClr w14:val="000000"/>
                  </w14:solidFill>
                  <w14:prstDash w14:val="solid"/>
                  <w14:miter w14:lim="0"/>
                </w14:textOutline>
              </w:rPr>
              <w:t>包</w:t>
            </w:r>
            <w:r>
              <w:rPr>
                <w:rFonts w:ascii="宋体" w:eastAsia="宋体" w:hAnsi="宋体" w:cs="宋体"/>
                <w:spacing w:val="-2"/>
                <w:sz w:val="24"/>
                <w:szCs w:val="24"/>
                <w14:textOutline w14:w="1536" w14:cap="flat" w14:cmpd="sng" w14:algn="ctr">
                  <w14:solidFill>
                    <w14:srgbClr w14:val="000000"/>
                  </w14:solidFill>
                  <w14:prstDash w14:val="solid"/>
                  <w14:miter w14:lim="0"/>
                </w14:textOutline>
              </w:rPr>
              <w:t>号</w:t>
            </w:r>
            <w:proofErr w:type="gramEnd"/>
          </w:p>
        </w:tc>
        <w:tc>
          <w:tcPr>
            <w:tcW w:w="3706" w:type="dxa"/>
            <w:vMerge w:val="restart"/>
            <w:tcBorders>
              <w:bottom w:val="nil"/>
            </w:tcBorders>
          </w:tcPr>
          <w:p w14:paraId="1EC02E06" w14:textId="77777777" w:rsidR="009E4D1E" w:rsidRDefault="009E4D1E">
            <w:pPr>
              <w:spacing w:line="410" w:lineRule="auto"/>
            </w:pPr>
          </w:p>
          <w:p w14:paraId="4DB25C05" w14:textId="77777777" w:rsidR="009E4D1E" w:rsidRDefault="00EA661D">
            <w:pPr>
              <w:spacing w:before="78" w:line="221" w:lineRule="auto"/>
              <w:ind w:left="1263"/>
              <w:rPr>
                <w:rFonts w:ascii="宋体" w:eastAsia="宋体" w:hAnsi="宋体" w:cs="宋体" w:hint="eastAsia"/>
                <w:sz w:val="24"/>
                <w:szCs w:val="24"/>
              </w:rPr>
            </w:pPr>
            <w:r>
              <w:rPr>
                <w:rFonts w:ascii="宋体" w:eastAsia="宋体" w:hAnsi="宋体" w:cs="宋体"/>
                <w:spacing w:val="-2"/>
                <w:sz w:val="24"/>
                <w:szCs w:val="24"/>
                <w14:textOutline w14:w="1536" w14:cap="flat" w14:cmpd="sng" w14:algn="ctr">
                  <w14:solidFill>
                    <w14:srgbClr w14:val="000000"/>
                  </w14:solidFill>
                  <w14:prstDash w14:val="solid"/>
                  <w14:miter w14:lim="0"/>
                </w14:textOutline>
              </w:rPr>
              <w:t>投标人</w:t>
            </w:r>
            <w:r>
              <w:rPr>
                <w:rFonts w:ascii="宋体" w:eastAsia="宋体" w:hAnsi="宋体" w:cs="宋体"/>
                <w:spacing w:val="-1"/>
                <w:sz w:val="24"/>
                <w:szCs w:val="24"/>
                <w14:textOutline w14:w="1536" w14:cap="flat" w14:cmpd="sng" w14:algn="ctr">
                  <w14:solidFill>
                    <w14:srgbClr w14:val="000000"/>
                  </w14:solidFill>
                  <w14:prstDash w14:val="solid"/>
                  <w14:miter w14:lim="0"/>
                </w14:textOutline>
              </w:rPr>
              <w:t>名称</w:t>
            </w:r>
          </w:p>
        </w:tc>
        <w:tc>
          <w:tcPr>
            <w:tcW w:w="3976" w:type="dxa"/>
            <w:gridSpan w:val="2"/>
          </w:tcPr>
          <w:p w14:paraId="4E80FC5D" w14:textId="77777777" w:rsidR="009E4D1E" w:rsidRDefault="00EA661D">
            <w:pPr>
              <w:spacing w:before="150" w:line="219" w:lineRule="auto"/>
              <w:ind w:left="1516"/>
              <w:rPr>
                <w:rFonts w:ascii="宋体" w:eastAsia="宋体" w:hAnsi="宋体" w:cs="宋体" w:hint="eastAsia"/>
                <w:sz w:val="24"/>
                <w:szCs w:val="24"/>
              </w:rPr>
            </w:pPr>
            <w:r>
              <w:rPr>
                <w:rFonts w:ascii="宋体" w:eastAsia="宋体" w:hAnsi="宋体" w:cs="宋体"/>
                <w:spacing w:val="-4"/>
                <w:sz w:val="24"/>
                <w:szCs w:val="24"/>
                <w14:textOutline w14:w="1536" w14:cap="flat" w14:cmpd="sng" w14:algn="ctr">
                  <w14:solidFill>
                    <w14:srgbClr w14:val="000000"/>
                  </w14:solidFill>
                  <w14:prstDash w14:val="solid"/>
                  <w14:miter w14:lim="0"/>
                </w14:textOutline>
              </w:rPr>
              <w:t>投</w:t>
            </w:r>
            <w:r>
              <w:rPr>
                <w:rFonts w:ascii="宋体" w:eastAsia="宋体" w:hAnsi="宋体" w:cs="宋体"/>
                <w:spacing w:val="-2"/>
                <w:sz w:val="24"/>
                <w:szCs w:val="24"/>
                <w14:textOutline w14:w="1536" w14:cap="flat" w14:cmpd="sng" w14:algn="ctr">
                  <w14:solidFill>
                    <w14:srgbClr w14:val="000000"/>
                  </w14:solidFill>
                  <w14:prstDash w14:val="solid"/>
                  <w14:miter w14:lim="0"/>
                </w14:textOutline>
              </w:rPr>
              <w:t>标报价</w:t>
            </w:r>
          </w:p>
        </w:tc>
      </w:tr>
      <w:tr w:rsidR="009E4D1E" w14:paraId="5D40027F" w14:textId="77777777">
        <w:trPr>
          <w:trHeight w:val="677"/>
        </w:trPr>
        <w:tc>
          <w:tcPr>
            <w:tcW w:w="694" w:type="dxa"/>
            <w:vMerge/>
            <w:tcBorders>
              <w:top w:val="nil"/>
            </w:tcBorders>
          </w:tcPr>
          <w:p w14:paraId="508BBB56" w14:textId="77777777" w:rsidR="009E4D1E" w:rsidRDefault="009E4D1E"/>
        </w:tc>
        <w:tc>
          <w:tcPr>
            <w:tcW w:w="3706" w:type="dxa"/>
            <w:vMerge/>
            <w:tcBorders>
              <w:top w:val="nil"/>
            </w:tcBorders>
          </w:tcPr>
          <w:p w14:paraId="1B9EBEBE" w14:textId="77777777" w:rsidR="009E4D1E" w:rsidRDefault="009E4D1E"/>
        </w:tc>
        <w:tc>
          <w:tcPr>
            <w:tcW w:w="1988" w:type="dxa"/>
          </w:tcPr>
          <w:p w14:paraId="3408331A" w14:textId="77777777" w:rsidR="009E4D1E" w:rsidRDefault="00EA661D">
            <w:pPr>
              <w:spacing w:before="217" w:line="221" w:lineRule="auto"/>
              <w:ind w:left="765"/>
              <w:rPr>
                <w:rFonts w:ascii="宋体" w:eastAsia="宋体" w:hAnsi="宋体" w:cs="宋体" w:hint="eastAsia"/>
                <w:sz w:val="24"/>
                <w:szCs w:val="24"/>
              </w:rPr>
            </w:pPr>
            <w:r>
              <w:rPr>
                <w:rFonts w:ascii="宋体" w:eastAsia="宋体" w:hAnsi="宋体" w:cs="宋体"/>
                <w:spacing w:val="-4"/>
                <w:sz w:val="24"/>
                <w:szCs w:val="24"/>
                <w14:textOutline w14:w="1536" w14:cap="flat" w14:cmpd="sng" w14:algn="ctr">
                  <w14:solidFill>
                    <w14:srgbClr w14:val="000000"/>
                  </w14:solidFill>
                  <w14:prstDash w14:val="solid"/>
                  <w14:miter w14:lim="0"/>
                </w14:textOutline>
              </w:rPr>
              <w:t>大</w:t>
            </w:r>
            <w:r>
              <w:rPr>
                <w:rFonts w:ascii="宋体" w:eastAsia="宋体" w:hAnsi="宋体" w:cs="宋体"/>
                <w:spacing w:val="-3"/>
                <w:sz w:val="24"/>
                <w:szCs w:val="24"/>
                <w14:textOutline w14:w="1536" w14:cap="flat" w14:cmpd="sng" w14:algn="ctr">
                  <w14:solidFill>
                    <w14:srgbClr w14:val="000000"/>
                  </w14:solidFill>
                  <w14:prstDash w14:val="solid"/>
                  <w14:miter w14:lim="0"/>
                </w14:textOutline>
              </w:rPr>
              <w:t>写</w:t>
            </w:r>
          </w:p>
        </w:tc>
        <w:tc>
          <w:tcPr>
            <w:tcW w:w="1988" w:type="dxa"/>
          </w:tcPr>
          <w:p w14:paraId="399D2923" w14:textId="77777777" w:rsidR="009E4D1E" w:rsidRDefault="00EA661D">
            <w:pPr>
              <w:spacing w:before="217" w:line="222" w:lineRule="auto"/>
              <w:ind w:left="768"/>
              <w:rPr>
                <w:rFonts w:ascii="宋体" w:eastAsia="宋体" w:hAnsi="宋体" w:cs="宋体" w:hint="eastAsia"/>
                <w:sz w:val="24"/>
                <w:szCs w:val="24"/>
              </w:rPr>
            </w:pPr>
            <w:r>
              <w:rPr>
                <w:rFonts w:ascii="宋体" w:eastAsia="宋体" w:hAnsi="宋体" w:cs="宋体"/>
                <w:spacing w:val="-4"/>
                <w:sz w:val="24"/>
                <w:szCs w:val="24"/>
                <w14:textOutline w14:w="1536" w14:cap="flat" w14:cmpd="sng" w14:algn="ctr">
                  <w14:solidFill>
                    <w14:srgbClr w14:val="000000"/>
                  </w14:solidFill>
                  <w14:prstDash w14:val="solid"/>
                  <w14:miter w14:lim="0"/>
                </w14:textOutline>
              </w:rPr>
              <w:t>小写</w:t>
            </w:r>
          </w:p>
        </w:tc>
      </w:tr>
      <w:tr w:rsidR="009E4D1E" w14:paraId="2CF5A32F" w14:textId="77777777">
        <w:trPr>
          <w:trHeight w:val="983"/>
        </w:trPr>
        <w:tc>
          <w:tcPr>
            <w:tcW w:w="694" w:type="dxa"/>
            <w:vAlign w:val="center"/>
          </w:tcPr>
          <w:p w14:paraId="7BACB9B8" w14:textId="77777777" w:rsidR="009E4D1E" w:rsidRDefault="009E4D1E">
            <w:pPr>
              <w:jc w:val="center"/>
            </w:pPr>
          </w:p>
        </w:tc>
        <w:tc>
          <w:tcPr>
            <w:tcW w:w="3706" w:type="dxa"/>
          </w:tcPr>
          <w:p w14:paraId="2C5DC427" w14:textId="77777777" w:rsidR="009E4D1E" w:rsidRDefault="009E4D1E"/>
        </w:tc>
        <w:tc>
          <w:tcPr>
            <w:tcW w:w="1988" w:type="dxa"/>
          </w:tcPr>
          <w:p w14:paraId="243ACCD5" w14:textId="77777777" w:rsidR="009E4D1E" w:rsidRDefault="009E4D1E"/>
        </w:tc>
        <w:tc>
          <w:tcPr>
            <w:tcW w:w="1988" w:type="dxa"/>
          </w:tcPr>
          <w:p w14:paraId="7ED0D7D9" w14:textId="77777777" w:rsidR="009E4D1E" w:rsidRDefault="009E4D1E"/>
        </w:tc>
      </w:tr>
    </w:tbl>
    <w:p w14:paraId="66820595" w14:textId="77777777" w:rsidR="009E4D1E" w:rsidRDefault="00EA661D">
      <w:pPr>
        <w:spacing w:before="315" w:line="219" w:lineRule="auto"/>
        <w:ind w:left="9"/>
        <w:rPr>
          <w:rFonts w:ascii="宋体" w:eastAsia="宋体" w:hAnsi="宋体" w:cs="宋体" w:hint="eastAsia"/>
          <w:sz w:val="24"/>
          <w:szCs w:val="24"/>
        </w:rPr>
      </w:pPr>
      <w:r>
        <w:rPr>
          <w:rFonts w:ascii="宋体" w:eastAsia="宋体" w:hAnsi="宋体" w:cs="宋体"/>
          <w:spacing w:val="-4"/>
          <w:sz w:val="24"/>
          <w:szCs w:val="24"/>
        </w:rPr>
        <w:t xml:space="preserve">注: </w:t>
      </w:r>
      <w:r>
        <w:rPr>
          <w:rFonts w:ascii="宋体" w:eastAsia="宋体" w:hAnsi="宋体"/>
          <w:spacing w:val="-4"/>
          <w:sz w:val="24"/>
          <w:szCs w:val="24"/>
        </w:rPr>
        <w:t>1.</w:t>
      </w:r>
      <w:r>
        <w:rPr>
          <w:rFonts w:ascii="宋体" w:eastAsia="宋体" w:hAnsi="宋体" w:cs="宋体"/>
          <w:spacing w:val="-4"/>
          <w:sz w:val="24"/>
          <w:szCs w:val="24"/>
        </w:rPr>
        <w:t>此表中，每包的投标报价应和《投标分项报价表》中的总价相一</w:t>
      </w:r>
      <w:r>
        <w:rPr>
          <w:rFonts w:ascii="宋体" w:eastAsia="宋体" w:hAnsi="宋体" w:cs="宋体"/>
          <w:spacing w:val="-2"/>
          <w:sz w:val="24"/>
          <w:szCs w:val="24"/>
        </w:rPr>
        <w:t>致</w:t>
      </w:r>
      <w:r>
        <w:rPr>
          <w:rFonts w:ascii="宋体" w:eastAsia="宋体" w:hAnsi="宋体" w:cs="宋体"/>
          <w:sz w:val="24"/>
          <w:szCs w:val="24"/>
        </w:rPr>
        <w:t>。</w:t>
      </w:r>
    </w:p>
    <w:p w14:paraId="251D1839" w14:textId="77777777" w:rsidR="009E4D1E" w:rsidRDefault="00EA661D">
      <w:pPr>
        <w:spacing w:before="28" w:line="219" w:lineRule="auto"/>
        <w:ind w:left="498"/>
        <w:outlineLvl w:val="2"/>
        <w:rPr>
          <w:rFonts w:ascii="宋体" w:eastAsia="宋体" w:hAnsi="宋体" w:cs="宋体" w:hint="eastAsia"/>
          <w:sz w:val="24"/>
          <w:szCs w:val="24"/>
        </w:rPr>
      </w:pPr>
      <w:bookmarkStart w:id="160" w:name="_Toc1447"/>
      <w:r>
        <w:rPr>
          <w:rFonts w:ascii="宋体" w:eastAsia="宋体" w:hAnsi="宋体"/>
          <w:spacing w:val="-2"/>
          <w:sz w:val="24"/>
          <w:szCs w:val="24"/>
        </w:rPr>
        <w:t>2.</w:t>
      </w:r>
      <w:r>
        <w:rPr>
          <w:rFonts w:ascii="宋体" w:eastAsia="宋体" w:hAnsi="宋体" w:cs="宋体"/>
          <w:spacing w:val="-2"/>
          <w:sz w:val="24"/>
          <w:szCs w:val="24"/>
        </w:rPr>
        <w:t>本表必须</w:t>
      </w:r>
      <w:proofErr w:type="gramStart"/>
      <w:r>
        <w:rPr>
          <w:rFonts w:ascii="宋体" w:eastAsia="宋体" w:hAnsi="宋体" w:cs="宋体"/>
          <w:spacing w:val="-2"/>
          <w:sz w:val="24"/>
          <w:szCs w:val="24"/>
        </w:rPr>
        <w:t>按包</w:t>
      </w:r>
      <w:r>
        <w:rPr>
          <w:rFonts w:ascii="宋体" w:eastAsia="宋体" w:hAnsi="宋体" w:cs="宋体"/>
          <w:spacing w:val="-1"/>
          <w:sz w:val="24"/>
          <w:szCs w:val="24"/>
        </w:rPr>
        <w:t>分别</w:t>
      </w:r>
      <w:proofErr w:type="gramEnd"/>
      <w:r>
        <w:rPr>
          <w:rFonts w:ascii="宋体" w:eastAsia="宋体" w:hAnsi="宋体" w:cs="宋体"/>
          <w:spacing w:val="-1"/>
          <w:sz w:val="24"/>
          <w:szCs w:val="24"/>
        </w:rPr>
        <w:t>填写。</w:t>
      </w:r>
      <w:bookmarkEnd w:id="160"/>
    </w:p>
    <w:p w14:paraId="6836F62E" w14:textId="77777777" w:rsidR="009E4D1E" w:rsidRDefault="009E4D1E">
      <w:pPr>
        <w:spacing w:line="285" w:lineRule="auto"/>
        <w:rPr>
          <w:rFonts w:ascii="宋体" w:eastAsia="宋体" w:hAnsi="宋体" w:hint="eastAsia"/>
        </w:rPr>
      </w:pPr>
    </w:p>
    <w:p w14:paraId="1F8F3AC0" w14:textId="77777777" w:rsidR="009E4D1E" w:rsidRDefault="009E4D1E">
      <w:pPr>
        <w:spacing w:line="285" w:lineRule="auto"/>
        <w:rPr>
          <w:rFonts w:ascii="宋体" w:eastAsia="宋体" w:hAnsi="宋体" w:hint="eastAsia"/>
        </w:rPr>
      </w:pPr>
    </w:p>
    <w:p w14:paraId="54CD8AC6" w14:textId="77777777" w:rsidR="009E4D1E" w:rsidRDefault="009E4D1E">
      <w:pPr>
        <w:spacing w:line="285" w:lineRule="auto"/>
        <w:rPr>
          <w:rFonts w:ascii="宋体" w:eastAsia="宋体" w:hAnsi="宋体" w:hint="eastAsia"/>
        </w:rPr>
      </w:pPr>
    </w:p>
    <w:p w14:paraId="6C51C284" w14:textId="77777777" w:rsidR="009E4D1E" w:rsidRDefault="00EA661D">
      <w:pPr>
        <w:spacing w:before="78" w:line="492" w:lineRule="exact"/>
        <w:ind w:left="12"/>
        <w:rPr>
          <w:rFonts w:ascii="宋体" w:eastAsia="宋体" w:hAnsi="宋体" w:hint="eastAsia"/>
          <w:sz w:val="24"/>
          <w:szCs w:val="24"/>
        </w:rPr>
      </w:pPr>
      <w:r>
        <w:rPr>
          <w:rFonts w:ascii="宋体" w:eastAsia="宋体" w:hAnsi="宋体" w:cs="宋体"/>
          <w:spacing w:val="-2"/>
          <w:position w:val="19"/>
          <w:sz w:val="24"/>
          <w:szCs w:val="24"/>
        </w:rPr>
        <w:t>投标人名称(加盖公章):</w:t>
      </w:r>
      <w:r>
        <w:rPr>
          <w:rFonts w:ascii="宋体" w:eastAsia="宋体" w:hAnsi="宋体"/>
          <w:spacing w:val="-2"/>
          <w:position w:val="19"/>
          <w:sz w:val="24"/>
          <w:szCs w:val="24"/>
        </w:rPr>
        <w:t>_____</w:t>
      </w:r>
      <w:r>
        <w:rPr>
          <w:rFonts w:ascii="宋体" w:eastAsia="宋体" w:hAnsi="宋体"/>
          <w:spacing w:val="-1"/>
          <w:position w:val="19"/>
          <w:sz w:val="24"/>
          <w:szCs w:val="24"/>
        </w:rPr>
        <w:t>_______</w:t>
      </w:r>
    </w:p>
    <w:p w14:paraId="17A03412" w14:textId="77777777" w:rsidR="009E4D1E" w:rsidRDefault="00EA661D">
      <w:pPr>
        <w:spacing w:line="217" w:lineRule="auto"/>
        <w:ind w:left="51"/>
        <w:rPr>
          <w:rFonts w:ascii="宋体" w:eastAsia="宋体" w:hAnsi="宋体" w:cs="宋体" w:hint="eastAsia"/>
          <w:sz w:val="24"/>
          <w:szCs w:val="24"/>
        </w:rPr>
      </w:pPr>
      <w:r>
        <w:rPr>
          <w:rFonts w:ascii="宋体" w:eastAsia="宋体" w:hAnsi="宋体" w:cs="宋体"/>
          <w:spacing w:val="-32"/>
          <w:sz w:val="24"/>
          <w:szCs w:val="24"/>
        </w:rPr>
        <w:t>日</w:t>
      </w:r>
      <w:r>
        <w:rPr>
          <w:rFonts w:ascii="宋体" w:eastAsia="宋体" w:hAnsi="宋体" w:cs="宋体"/>
          <w:spacing w:val="-16"/>
          <w:sz w:val="24"/>
          <w:szCs w:val="24"/>
        </w:rPr>
        <w:t xml:space="preserve">期: </w:t>
      </w:r>
      <w:r>
        <w:rPr>
          <w:rFonts w:ascii="宋体" w:eastAsia="宋体" w:hAnsi="宋体"/>
          <w:spacing w:val="-16"/>
          <w:sz w:val="24"/>
          <w:szCs w:val="24"/>
        </w:rPr>
        <w:t>_____</w:t>
      </w:r>
      <w:r>
        <w:rPr>
          <w:rFonts w:ascii="宋体" w:eastAsia="宋体" w:hAnsi="宋体" w:cs="宋体"/>
          <w:spacing w:val="-16"/>
          <w:sz w:val="24"/>
          <w:szCs w:val="24"/>
        </w:rPr>
        <w:t>年</w:t>
      </w:r>
      <w:r>
        <w:rPr>
          <w:rFonts w:ascii="宋体" w:eastAsia="宋体" w:hAnsi="宋体"/>
          <w:spacing w:val="-16"/>
          <w:sz w:val="24"/>
          <w:szCs w:val="24"/>
        </w:rPr>
        <w:t>______</w:t>
      </w:r>
      <w:r>
        <w:rPr>
          <w:rFonts w:ascii="宋体" w:eastAsia="宋体" w:hAnsi="宋体" w:cs="宋体"/>
          <w:spacing w:val="-16"/>
          <w:sz w:val="24"/>
          <w:szCs w:val="24"/>
        </w:rPr>
        <w:t>月</w:t>
      </w:r>
      <w:r>
        <w:rPr>
          <w:rFonts w:ascii="宋体" w:eastAsia="宋体" w:hAnsi="宋体"/>
          <w:spacing w:val="-16"/>
          <w:sz w:val="24"/>
          <w:szCs w:val="24"/>
        </w:rPr>
        <w:t xml:space="preserve">______ </w:t>
      </w:r>
      <w:r>
        <w:rPr>
          <w:rFonts w:ascii="宋体" w:eastAsia="宋体" w:hAnsi="宋体" w:cs="宋体"/>
          <w:spacing w:val="-16"/>
          <w:sz w:val="24"/>
          <w:szCs w:val="24"/>
        </w:rPr>
        <w:t>日</w:t>
      </w:r>
    </w:p>
    <w:p w14:paraId="77FA6297" w14:textId="77777777" w:rsidR="009E4D1E" w:rsidRDefault="009E4D1E">
      <w:pPr>
        <w:sectPr w:rsidR="009E4D1E">
          <w:headerReference w:type="default" r:id="rId65"/>
          <w:footerReference w:type="default" r:id="rId66"/>
          <w:pgSz w:w="11907" w:h="16840"/>
          <w:pgMar w:top="1344" w:right="1298" w:bottom="1344" w:left="1247" w:header="878" w:footer="884" w:gutter="0"/>
          <w:cols w:space="0"/>
        </w:sectPr>
      </w:pPr>
    </w:p>
    <w:p w14:paraId="5BA522B4" w14:textId="77777777" w:rsidR="009E4D1E" w:rsidRDefault="009E4D1E">
      <w:pPr>
        <w:spacing w:line="268" w:lineRule="auto"/>
      </w:pPr>
    </w:p>
    <w:p w14:paraId="69314A4D" w14:textId="77777777" w:rsidR="009E4D1E" w:rsidRDefault="00EA661D">
      <w:pPr>
        <w:spacing w:before="78" w:line="219" w:lineRule="auto"/>
        <w:ind w:left="124"/>
        <w:outlineLvl w:val="2"/>
        <w:rPr>
          <w:rFonts w:ascii="宋体" w:eastAsia="宋体" w:hAnsi="宋体" w:cs="宋体" w:hint="eastAsia"/>
          <w:spacing w:val="6"/>
          <w:sz w:val="24"/>
          <w:szCs w:val="24"/>
        </w:rPr>
      </w:pPr>
      <w:bookmarkStart w:id="161" w:name="_Toc13387"/>
      <w:r>
        <w:rPr>
          <w:rFonts w:eastAsia="Arial"/>
          <w:spacing w:val="12"/>
          <w:sz w:val="24"/>
          <w:szCs w:val="24"/>
        </w:rPr>
        <w:t>4</w:t>
      </w:r>
      <w:r>
        <w:rPr>
          <w:rFonts w:eastAsia="Arial"/>
          <w:spacing w:val="11"/>
          <w:sz w:val="24"/>
          <w:szCs w:val="24"/>
        </w:rPr>
        <w:t xml:space="preserve"> </w:t>
      </w:r>
      <w:r>
        <w:rPr>
          <w:rFonts w:eastAsia="Arial"/>
          <w:spacing w:val="6"/>
          <w:sz w:val="24"/>
          <w:szCs w:val="24"/>
        </w:rPr>
        <w:t xml:space="preserve">  </w:t>
      </w:r>
      <w:r>
        <w:rPr>
          <w:rFonts w:ascii="宋体" w:eastAsia="宋体" w:hAnsi="宋体" w:cs="宋体"/>
          <w:spacing w:val="6"/>
          <w:sz w:val="24"/>
          <w:szCs w:val="24"/>
        </w:rPr>
        <w:t>投标分项报价表(实质性格式)</w:t>
      </w:r>
      <w:bookmarkEnd w:id="161"/>
    </w:p>
    <w:p w14:paraId="22FC4FEE" w14:textId="77777777" w:rsidR="009E4D1E" w:rsidRDefault="009E4D1E">
      <w:pPr>
        <w:spacing w:before="78" w:line="219" w:lineRule="auto"/>
        <w:ind w:left="124"/>
        <w:rPr>
          <w:rFonts w:ascii="宋体" w:eastAsia="宋体" w:hAnsi="宋体" w:cs="宋体" w:hint="eastAsia"/>
          <w:spacing w:val="6"/>
          <w:sz w:val="24"/>
          <w:szCs w:val="24"/>
        </w:rPr>
      </w:pPr>
    </w:p>
    <w:p w14:paraId="44931CC7" w14:textId="77777777" w:rsidR="009E4D1E" w:rsidRDefault="00EA661D">
      <w:pPr>
        <w:spacing w:before="117" w:line="220" w:lineRule="auto"/>
        <w:ind w:left="3400"/>
        <w:rPr>
          <w:rFonts w:ascii="宋体" w:eastAsia="宋体" w:hAnsi="宋体" w:cs="宋体" w:hint="eastAsia"/>
          <w:spacing w:val="-1"/>
          <w:sz w:val="36"/>
          <w:szCs w:val="36"/>
          <w14:textOutline w14:w="2311" w14:cap="flat" w14:cmpd="sng" w14:algn="ctr">
            <w14:solidFill>
              <w14:srgbClr w14:val="000000"/>
            </w14:solidFill>
            <w14:prstDash w14:val="solid"/>
            <w14:miter w14:lim="0"/>
          </w14:textOutline>
        </w:rPr>
      </w:pPr>
      <w:r>
        <w:rPr>
          <w:rFonts w:ascii="宋体" w:eastAsia="宋体" w:hAnsi="宋体" w:cs="宋体" w:hint="eastAsia"/>
          <w:spacing w:val="-1"/>
          <w:sz w:val="36"/>
          <w:szCs w:val="36"/>
          <w14:textOutline w14:w="2311" w14:cap="flat" w14:cmpd="sng" w14:algn="ctr">
            <w14:solidFill>
              <w14:srgbClr w14:val="000000"/>
            </w14:solidFill>
            <w14:prstDash w14:val="solid"/>
            <w14:miter w14:lim="0"/>
          </w14:textOutline>
        </w:rPr>
        <w:t>投标分项报价表</w:t>
      </w:r>
    </w:p>
    <w:p w14:paraId="5AC3C46D" w14:textId="77777777" w:rsidR="009E4D1E" w:rsidRDefault="009E4D1E">
      <w:pPr>
        <w:spacing w:before="78" w:line="219" w:lineRule="auto"/>
        <w:ind w:left="124"/>
        <w:rPr>
          <w:rFonts w:ascii="宋体" w:eastAsia="宋体" w:hAnsi="宋体" w:cs="宋体" w:hint="eastAsia"/>
          <w:sz w:val="24"/>
          <w:szCs w:val="24"/>
        </w:rPr>
      </w:pPr>
    </w:p>
    <w:p w14:paraId="2353640A" w14:textId="77777777" w:rsidR="009E4D1E" w:rsidRDefault="00EA661D">
      <w:pPr>
        <w:spacing w:before="172" w:line="387" w:lineRule="exact"/>
        <w:rPr>
          <w:rFonts w:ascii="宋体" w:eastAsia="宋体" w:hAnsi="宋体" w:cs="宋体" w:hint="eastAsia"/>
          <w:sz w:val="22"/>
          <w:szCs w:val="22"/>
        </w:rPr>
      </w:pPr>
      <w:r>
        <w:rPr>
          <w:rFonts w:ascii="宋体" w:eastAsia="宋体" w:hAnsi="宋体" w:cs="宋体"/>
          <w:spacing w:val="-12"/>
          <w:position w:val="5"/>
          <w:sz w:val="24"/>
          <w:szCs w:val="24"/>
        </w:rPr>
        <w:t>采购编号:</w:t>
      </w:r>
      <w:r>
        <w:rPr>
          <w:rFonts w:ascii="宋体" w:eastAsia="宋体" w:hAnsi="宋体" w:cs="宋体"/>
          <w:spacing w:val="-12"/>
          <w:position w:val="5"/>
          <w:sz w:val="24"/>
          <w:szCs w:val="24"/>
          <w:u w:val="single"/>
        </w:rPr>
        <w:t xml:space="preserve">               </w:t>
      </w:r>
      <w:r>
        <w:rPr>
          <w:rFonts w:ascii="宋体" w:eastAsia="宋体" w:hAnsi="宋体" w:cs="宋体"/>
          <w:spacing w:val="-12"/>
          <w:position w:val="5"/>
          <w:sz w:val="24"/>
          <w:szCs w:val="24"/>
        </w:rPr>
        <w:t xml:space="preserve"> 项目名称:</w:t>
      </w:r>
      <w:r>
        <w:rPr>
          <w:rFonts w:ascii="宋体" w:eastAsia="宋体" w:hAnsi="宋体" w:cs="宋体"/>
          <w:spacing w:val="-12"/>
          <w:position w:val="5"/>
          <w:sz w:val="24"/>
          <w:szCs w:val="24"/>
          <w:u w:val="single"/>
        </w:rPr>
        <w:t xml:space="preserve">              </w:t>
      </w:r>
      <w:r>
        <w:rPr>
          <w:rFonts w:ascii="宋体" w:eastAsia="宋体" w:hAnsi="宋体" w:cs="宋体"/>
          <w:spacing w:val="-12"/>
          <w:position w:val="5"/>
          <w:sz w:val="24"/>
          <w:szCs w:val="24"/>
        </w:rPr>
        <w:t xml:space="preserve"> </w:t>
      </w:r>
      <w:proofErr w:type="gramStart"/>
      <w:r>
        <w:rPr>
          <w:rFonts w:ascii="宋体" w:eastAsia="宋体" w:hAnsi="宋体" w:cs="宋体" w:hint="eastAsia"/>
          <w:spacing w:val="-12"/>
          <w:position w:val="5"/>
          <w:sz w:val="24"/>
          <w:szCs w:val="24"/>
        </w:rPr>
        <w:t>包号</w:t>
      </w:r>
      <w:proofErr w:type="gramEnd"/>
      <w:r>
        <w:rPr>
          <w:rFonts w:ascii="宋体" w:eastAsia="宋体" w:hAnsi="宋体" w:cs="宋体" w:hint="eastAsia"/>
          <w:spacing w:val="-12"/>
          <w:position w:val="5"/>
          <w:sz w:val="24"/>
          <w:szCs w:val="24"/>
        </w:rPr>
        <w:t>:</w:t>
      </w:r>
      <w:r>
        <w:rPr>
          <w:rFonts w:ascii="宋体" w:eastAsia="宋体" w:hAnsi="宋体" w:cs="宋体"/>
          <w:spacing w:val="-12"/>
          <w:position w:val="5"/>
          <w:sz w:val="24"/>
          <w:szCs w:val="24"/>
          <w:u w:val="single"/>
        </w:rPr>
        <w:t xml:space="preserve"> </w:t>
      </w:r>
      <w:r>
        <w:rPr>
          <w:rFonts w:ascii="宋体" w:eastAsia="宋体" w:hAnsi="宋体" w:cs="宋体" w:hint="eastAsia"/>
          <w:spacing w:val="-12"/>
          <w:position w:val="5"/>
          <w:sz w:val="24"/>
          <w:szCs w:val="24"/>
          <w:u w:val="single"/>
        </w:rPr>
        <w:t xml:space="preserve">     </w:t>
      </w:r>
      <w:r>
        <w:rPr>
          <w:rFonts w:ascii="宋体" w:eastAsia="宋体" w:hAnsi="宋体" w:cs="宋体"/>
          <w:spacing w:val="-12"/>
          <w:position w:val="5"/>
          <w:sz w:val="24"/>
          <w:szCs w:val="24"/>
          <w:u w:val="single"/>
        </w:rPr>
        <w:t xml:space="preserve"> </w:t>
      </w:r>
      <w:r>
        <w:rPr>
          <w:rFonts w:ascii="宋体" w:eastAsia="宋体" w:hAnsi="宋体" w:cs="宋体"/>
          <w:spacing w:val="-12"/>
          <w:position w:val="5"/>
          <w:sz w:val="24"/>
          <w:szCs w:val="24"/>
        </w:rPr>
        <w:t xml:space="preserve"> </w:t>
      </w:r>
      <w:r>
        <w:rPr>
          <w:rFonts w:ascii="宋体" w:eastAsia="宋体" w:hAnsi="宋体" w:cs="宋体"/>
          <w:spacing w:val="4"/>
          <w:position w:val="4"/>
          <w:sz w:val="22"/>
          <w:szCs w:val="22"/>
        </w:rPr>
        <w:t xml:space="preserve">  </w:t>
      </w:r>
      <w:r>
        <w:rPr>
          <w:rFonts w:ascii="宋体" w:eastAsia="宋体" w:hAnsi="宋体" w:cs="宋体"/>
          <w:spacing w:val="4"/>
          <w:position w:val="4"/>
          <w:sz w:val="24"/>
          <w:szCs w:val="24"/>
        </w:rPr>
        <w:t>报价单位:人民币元</w:t>
      </w:r>
    </w:p>
    <w:tbl>
      <w:tblPr>
        <w:tblStyle w:val="TableNormal"/>
        <w:tblW w:w="9923" w:type="dxa"/>
        <w:tblInd w:w="-2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568"/>
        <w:gridCol w:w="1153"/>
        <w:gridCol w:w="700"/>
        <w:gridCol w:w="1183"/>
        <w:gridCol w:w="1783"/>
        <w:gridCol w:w="851"/>
        <w:gridCol w:w="567"/>
        <w:gridCol w:w="1134"/>
        <w:gridCol w:w="709"/>
        <w:gridCol w:w="567"/>
        <w:gridCol w:w="708"/>
      </w:tblGrid>
      <w:tr w:rsidR="00492F93" w:rsidRPr="00492F93" w14:paraId="63FB2CCE" w14:textId="77777777" w:rsidTr="00492F93">
        <w:trPr>
          <w:trHeight w:val="935"/>
        </w:trPr>
        <w:tc>
          <w:tcPr>
            <w:tcW w:w="568" w:type="dxa"/>
            <w:tcBorders>
              <w:top w:val="single" w:sz="2" w:space="0" w:color="000000"/>
              <w:left w:val="single" w:sz="2" w:space="0" w:color="000000"/>
              <w:bottom w:val="single" w:sz="2" w:space="0" w:color="000000"/>
              <w:right w:val="single" w:sz="2" w:space="0" w:color="000000"/>
            </w:tcBorders>
            <w:vAlign w:val="center"/>
            <w:hideMark/>
          </w:tcPr>
          <w:p w14:paraId="5ABF0BFD" w14:textId="77777777" w:rsidR="00492F93" w:rsidRPr="00492F93" w:rsidRDefault="00492F93" w:rsidP="00492F93">
            <w:pPr>
              <w:spacing w:before="78" w:line="220" w:lineRule="auto"/>
              <w:jc w:val="center"/>
              <w:textAlignment w:val="auto"/>
              <w:rPr>
                <w:rFonts w:ascii="宋体" w:eastAsia="宋体" w:hAnsi="宋体" w:cs="宋体" w:hint="eastAsia"/>
                <w:snapToGrid/>
                <w:sz w:val="24"/>
                <w:szCs w:val="24"/>
              </w:rPr>
            </w:pPr>
            <w:r w:rsidRPr="00492F93">
              <w:rPr>
                <w:rFonts w:ascii="宋体" w:eastAsia="宋体" w:hAnsi="宋体" w:cs="宋体" w:hint="eastAsia"/>
                <w:snapToGrid/>
                <w:spacing w:val="-4"/>
                <w:sz w:val="24"/>
                <w:szCs w:val="24"/>
                <w14:textOutline w14:w="1536" w14:cap="flat" w14:cmpd="sng" w14:algn="ctr">
                  <w14:solidFill>
                    <w14:srgbClr w14:val="000000"/>
                  </w14:solidFill>
                  <w14:prstDash w14:val="solid"/>
                  <w14:miter w14:lim="0"/>
                </w14:textOutline>
              </w:rPr>
              <w:t>序 号</w:t>
            </w:r>
          </w:p>
        </w:tc>
        <w:tc>
          <w:tcPr>
            <w:tcW w:w="1153" w:type="dxa"/>
            <w:tcBorders>
              <w:top w:val="single" w:sz="2" w:space="0" w:color="000000"/>
              <w:left w:val="single" w:sz="2" w:space="0" w:color="000000"/>
              <w:bottom w:val="single" w:sz="2" w:space="0" w:color="000000"/>
              <w:right w:val="single" w:sz="2" w:space="0" w:color="000000"/>
            </w:tcBorders>
            <w:vAlign w:val="center"/>
            <w:hideMark/>
          </w:tcPr>
          <w:p w14:paraId="6E3BC7D8" w14:textId="77777777" w:rsidR="00492F93" w:rsidRPr="00492F93" w:rsidRDefault="00492F93" w:rsidP="00492F93">
            <w:pPr>
              <w:spacing w:before="78" w:line="220" w:lineRule="auto"/>
              <w:jc w:val="center"/>
              <w:textAlignment w:val="auto"/>
              <w:rPr>
                <w:rFonts w:ascii="宋体" w:eastAsia="宋体" w:hAnsi="宋体" w:cs="宋体" w:hint="eastAsia"/>
                <w:snapToGrid/>
                <w:sz w:val="24"/>
                <w:szCs w:val="24"/>
              </w:rPr>
            </w:pPr>
            <w:r w:rsidRPr="00492F93">
              <w:rPr>
                <w:rFonts w:ascii="宋体" w:eastAsia="宋体" w:hAnsi="宋体" w:cs="宋体" w:hint="eastAsia"/>
                <w:snapToGrid/>
                <w:spacing w:val="-4"/>
                <w:sz w:val="24"/>
                <w:szCs w:val="24"/>
                <w14:textOutline w14:w="1536" w14:cap="flat" w14:cmpd="sng" w14:algn="ctr">
                  <w14:solidFill>
                    <w14:srgbClr w14:val="000000"/>
                  </w14:solidFill>
                  <w14:prstDash w14:val="solid"/>
                  <w14:miter w14:lim="0"/>
                </w14:textOutline>
              </w:rPr>
              <w:t>分</w:t>
            </w:r>
            <w:r w:rsidRPr="00492F93">
              <w:rPr>
                <w:rFonts w:ascii="宋体" w:eastAsia="宋体" w:hAnsi="宋体" w:cs="宋体" w:hint="eastAsia"/>
                <w:snapToGrid/>
                <w:spacing w:val="-2"/>
                <w:sz w:val="24"/>
                <w:szCs w:val="24"/>
                <w14:textOutline w14:w="1536" w14:cap="flat" w14:cmpd="sng" w14:algn="ctr">
                  <w14:solidFill>
                    <w14:srgbClr w14:val="000000"/>
                  </w14:solidFill>
                  <w14:prstDash w14:val="solid"/>
                  <w14:miter w14:lim="0"/>
                </w14:textOutline>
              </w:rPr>
              <w:t>项名称</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066E9705" w14:textId="77777777" w:rsidR="00492F93" w:rsidRPr="00492F93" w:rsidRDefault="00492F93" w:rsidP="00492F93">
            <w:pPr>
              <w:spacing w:before="78" w:line="220" w:lineRule="auto"/>
              <w:jc w:val="center"/>
              <w:textAlignment w:val="auto"/>
              <w:rPr>
                <w:rFonts w:ascii="宋体" w:eastAsia="宋体" w:hAnsi="宋体" w:cs="宋体" w:hint="eastAsia"/>
                <w:snapToGrid/>
                <w:sz w:val="24"/>
                <w:szCs w:val="24"/>
              </w:rPr>
            </w:pPr>
            <w:r w:rsidRPr="00492F93">
              <w:rPr>
                <w:rFonts w:ascii="宋体" w:eastAsia="宋体" w:hAnsi="宋体" w:cs="宋体" w:hint="eastAsia"/>
                <w:snapToGrid/>
                <w:spacing w:val="-4"/>
                <w:sz w:val="24"/>
                <w:szCs w:val="24"/>
                <w14:textOutline w14:w="1536" w14:cap="flat" w14:cmpd="sng" w14:algn="ctr">
                  <w14:solidFill>
                    <w14:srgbClr w14:val="000000"/>
                  </w14:solidFill>
                  <w14:prstDash w14:val="solid"/>
                  <w14:miter w14:lim="0"/>
                </w14:textOutline>
              </w:rPr>
              <w:t>制</w:t>
            </w:r>
            <w:r w:rsidRPr="00492F93">
              <w:rPr>
                <w:rFonts w:ascii="宋体" w:eastAsia="宋体" w:hAnsi="宋体" w:cs="宋体" w:hint="eastAsia"/>
                <w:snapToGrid/>
                <w:spacing w:val="-2"/>
                <w:sz w:val="24"/>
                <w:szCs w:val="24"/>
                <w14:textOutline w14:w="1536" w14:cap="flat" w14:cmpd="sng" w14:algn="ctr">
                  <w14:solidFill>
                    <w14:srgbClr w14:val="000000"/>
                  </w14:solidFill>
                  <w14:prstDash w14:val="solid"/>
                  <w14:miter w14:lim="0"/>
                </w14:textOutline>
              </w:rPr>
              <w:t>造商</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5BA43D82" w14:textId="77777777" w:rsidR="00492F93" w:rsidRPr="00492F93" w:rsidRDefault="00492F93" w:rsidP="00492F93">
            <w:pPr>
              <w:spacing w:before="99" w:line="382" w:lineRule="exact"/>
              <w:ind w:left="113"/>
              <w:jc w:val="center"/>
              <w:textAlignment w:val="auto"/>
              <w:rPr>
                <w:rFonts w:ascii="宋体" w:eastAsia="宋体" w:hAnsi="宋体" w:cs="宋体" w:hint="eastAsia"/>
                <w:snapToGrid/>
                <w:sz w:val="24"/>
                <w:szCs w:val="24"/>
              </w:rPr>
            </w:pPr>
            <w:r w:rsidRPr="00492F93">
              <w:rPr>
                <w:rFonts w:ascii="宋体" w:eastAsia="宋体" w:hAnsi="宋体" w:cs="宋体" w:hint="eastAsia"/>
                <w:snapToGrid/>
                <w:spacing w:val="3"/>
                <w:position w:val="3"/>
                <w:sz w:val="24"/>
                <w:szCs w:val="24"/>
                <w14:textOutline w14:w="1536" w14:cap="flat" w14:cmpd="sng" w14:algn="ctr">
                  <w14:solidFill>
                    <w14:srgbClr w14:val="000000"/>
                  </w14:solidFill>
                  <w14:prstDash w14:val="solid"/>
                  <w14:miter w14:lim="0"/>
                </w14:textOutline>
              </w:rPr>
              <w:t>产地</w:t>
            </w:r>
            <w:r w:rsidRPr="00492F93">
              <w:rPr>
                <w:rFonts w:ascii="宋体" w:eastAsia="宋体" w:hAnsi="宋体" w:hint="eastAsia"/>
                <w:b/>
                <w:bCs/>
                <w:snapToGrid/>
                <w:spacing w:val="3"/>
                <w:position w:val="3"/>
                <w:sz w:val="24"/>
                <w:szCs w:val="24"/>
              </w:rPr>
              <w:t>/</w:t>
            </w:r>
            <w:r w:rsidRPr="00492F93">
              <w:rPr>
                <w:rFonts w:ascii="宋体" w:eastAsia="宋体" w:hAnsi="宋体" w:cs="宋体" w:hint="eastAsia"/>
                <w:snapToGrid/>
                <w:spacing w:val="3"/>
                <w:position w:val="3"/>
                <w:sz w:val="24"/>
                <w:szCs w:val="24"/>
                <w14:textOutline w14:w="1536" w14:cap="flat" w14:cmpd="sng" w14:algn="ctr">
                  <w14:solidFill>
                    <w14:srgbClr w14:val="000000"/>
                  </w14:solidFill>
                  <w14:prstDash w14:val="solid"/>
                  <w14:miter w14:lim="0"/>
                </w14:textOutline>
              </w:rPr>
              <w:t>国别</w:t>
            </w:r>
          </w:p>
        </w:tc>
        <w:tc>
          <w:tcPr>
            <w:tcW w:w="1783" w:type="dxa"/>
            <w:tcBorders>
              <w:top w:val="single" w:sz="2" w:space="0" w:color="000000"/>
              <w:left w:val="single" w:sz="2" w:space="0" w:color="000000"/>
              <w:bottom w:val="single" w:sz="2" w:space="0" w:color="000000"/>
              <w:right w:val="single" w:sz="2" w:space="0" w:color="000000"/>
            </w:tcBorders>
            <w:vAlign w:val="center"/>
            <w:hideMark/>
          </w:tcPr>
          <w:p w14:paraId="46D881E3" w14:textId="77777777" w:rsidR="00492F93" w:rsidRPr="00492F93" w:rsidRDefault="00492F93" w:rsidP="00492F93">
            <w:pPr>
              <w:spacing w:before="19" w:line="220" w:lineRule="auto"/>
              <w:jc w:val="center"/>
              <w:textAlignment w:val="auto"/>
              <w:rPr>
                <w:rFonts w:ascii="宋体" w:eastAsia="宋体" w:hAnsi="宋体" w:cs="宋体" w:hint="eastAsia"/>
                <w:snapToGrid/>
                <w:spacing w:val="-2"/>
                <w:sz w:val="24"/>
                <w:szCs w:val="24"/>
                <w14:textOutline w14:w="1536" w14:cap="flat" w14:cmpd="sng" w14:algn="ctr">
                  <w14:solidFill>
                    <w14:srgbClr w14:val="000000"/>
                  </w14:solidFill>
                  <w14:prstDash w14:val="solid"/>
                  <w14:miter w14:lim="0"/>
                </w14:textOutline>
              </w:rPr>
            </w:pPr>
            <w:r w:rsidRPr="00492F93">
              <w:rPr>
                <w:rFonts w:ascii="宋体" w:eastAsia="宋体" w:hAnsi="宋体" w:cs="宋体" w:hint="eastAsia"/>
                <w:snapToGrid/>
                <w:spacing w:val="-4"/>
                <w:sz w:val="24"/>
                <w:szCs w:val="24"/>
                <w14:textOutline w14:w="1536" w14:cap="flat" w14:cmpd="sng" w14:algn="ctr">
                  <w14:solidFill>
                    <w14:srgbClr w14:val="000000"/>
                  </w14:solidFill>
                  <w14:prstDash w14:val="solid"/>
                  <w14:miter w14:lim="0"/>
                </w14:textOutline>
              </w:rPr>
              <w:t>制</w:t>
            </w:r>
            <w:r w:rsidRPr="00492F93">
              <w:rPr>
                <w:rFonts w:ascii="宋体" w:eastAsia="宋体" w:hAnsi="宋体" w:cs="宋体" w:hint="eastAsia"/>
                <w:snapToGrid/>
                <w:spacing w:val="-2"/>
                <w:sz w:val="24"/>
                <w:szCs w:val="24"/>
                <w14:textOutline w14:w="1536" w14:cap="flat" w14:cmpd="sng" w14:algn="ctr">
                  <w14:solidFill>
                    <w14:srgbClr w14:val="000000"/>
                  </w14:solidFill>
                  <w14:prstDash w14:val="solid"/>
                  <w14:miter w14:lim="0"/>
                </w14:textOutline>
              </w:rPr>
              <w:t>造商</w:t>
            </w:r>
          </w:p>
          <w:p w14:paraId="7AFBBD40" w14:textId="77777777" w:rsidR="00492F93" w:rsidRPr="00492F93" w:rsidRDefault="00492F93" w:rsidP="00492F93">
            <w:pPr>
              <w:spacing w:before="19" w:line="220" w:lineRule="auto"/>
              <w:jc w:val="center"/>
              <w:textAlignment w:val="auto"/>
              <w:rPr>
                <w:rFonts w:ascii="宋体" w:eastAsia="宋体" w:hAnsi="宋体" w:cs="宋体" w:hint="eastAsia"/>
                <w:snapToGrid/>
                <w:sz w:val="24"/>
                <w:szCs w:val="24"/>
              </w:rPr>
            </w:pPr>
            <w:r w:rsidRPr="00492F93">
              <w:rPr>
                <w:rFonts w:ascii="宋体" w:eastAsia="宋体" w:hAnsi="宋体" w:cs="宋体" w:hint="eastAsia"/>
                <w:snapToGrid/>
                <w:spacing w:val="-3"/>
                <w:sz w:val="24"/>
                <w:szCs w:val="24"/>
                <w14:textOutline w14:w="1536" w14:cap="flat" w14:cmpd="sng" w14:algn="ctr">
                  <w14:solidFill>
                    <w14:srgbClr w14:val="000000"/>
                  </w14:solidFill>
                  <w14:prstDash w14:val="solid"/>
                  <w14:miter w14:lim="0"/>
                </w14:textOutline>
              </w:rPr>
              <w:t>统</w:t>
            </w:r>
            <w:r w:rsidRPr="00492F93">
              <w:rPr>
                <w:rFonts w:ascii="宋体" w:eastAsia="宋体" w:hAnsi="宋体" w:cs="宋体" w:hint="eastAsia"/>
                <w:snapToGrid/>
                <w:spacing w:val="-2"/>
                <w:sz w:val="24"/>
                <w:szCs w:val="24"/>
                <w14:textOutline w14:w="1536" w14:cap="flat" w14:cmpd="sng" w14:algn="ctr">
                  <w14:solidFill>
                    <w14:srgbClr w14:val="000000"/>
                  </w14:solidFill>
                  <w14:prstDash w14:val="solid"/>
                  <w14:miter w14:lim="0"/>
                </w14:textOutline>
              </w:rPr>
              <w:t>一信用代</w:t>
            </w:r>
            <w:r w:rsidRPr="00492F93">
              <w:rPr>
                <w:rFonts w:ascii="宋体" w:eastAsia="宋体" w:hAnsi="宋体" w:cs="宋体" w:hint="eastAsia"/>
                <w:snapToGrid/>
                <w:sz w:val="24"/>
                <w:szCs w:val="24"/>
                <w14:textOutline w14:w="1536" w14:cap="flat" w14:cmpd="sng" w14:algn="ctr">
                  <w14:solidFill>
                    <w14:srgbClr w14:val="000000"/>
                  </w14:solidFill>
                  <w14:prstDash w14:val="solid"/>
                  <w14:miter w14:lim="0"/>
                </w14:textOutline>
              </w:rPr>
              <w:t>码</w:t>
            </w:r>
          </w:p>
        </w:tc>
        <w:tc>
          <w:tcPr>
            <w:tcW w:w="851" w:type="dxa"/>
            <w:tcBorders>
              <w:top w:val="single" w:sz="2" w:space="0" w:color="000000"/>
              <w:left w:val="single" w:sz="2" w:space="0" w:color="000000"/>
              <w:bottom w:val="single" w:sz="2" w:space="0" w:color="000000"/>
              <w:right w:val="single" w:sz="2" w:space="0" w:color="000000"/>
            </w:tcBorders>
            <w:vAlign w:val="center"/>
            <w:hideMark/>
          </w:tcPr>
          <w:p w14:paraId="26982DA6" w14:textId="77777777" w:rsidR="00492F93" w:rsidRPr="00492F93" w:rsidRDefault="00492F93" w:rsidP="00492F93">
            <w:pPr>
              <w:spacing w:before="175"/>
              <w:jc w:val="center"/>
              <w:textAlignment w:val="auto"/>
              <w:rPr>
                <w:rFonts w:ascii="宋体" w:eastAsia="宋体" w:hAnsi="宋体" w:cs="宋体" w:hint="eastAsia"/>
                <w:snapToGrid/>
                <w:sz w:val="24"/>
                <w:szCs w:val="24"/>
              </w:rPr>
            </w:pPr>
            <w:r w:rsidRPr="00492F93">
              <w:rPr>
                <w:rFonts w:ascii="宋体" w:eastAsia="宋体" w:hAnsi="宋体" w:cs="宋体" w:hint="eastAsia"/>
                <w:snapToGrid/>
                <w:spacing w:val="-4"/>
                <w:sz w:val="24"/>
                <w:szCs w:val="24"/>
                <w14:textOutline w14:w="1536" w14:cap="flat" w14:cmpd="sng" w14:algn="ctr">
                  <w14:solidFill>
                    <w14:srgbClr w14:val="000000"/>
                  </w14:solidFill>
                  <w14:prstDash w14:val="solid"/>
                  <w14:miter w14:lim="0"/>
                </w14:textOutline>
              </w:rPr>
              <w:t>制</w:t>
            </w:r>
            <w:r w:rsidRPr="00492F93">
              <w:rPr>
                <w:rFonts w:ascii="宋体" w:eastAsia="宋体" w:hAnsi="宋体" w:cs="宋体" w:hint="eastAsia"/>
                <w:snapToGrid/>
                <w:spacing w:val="-2"/>
                <w:sz w:val="24"/>
                <w:szCs w:val="24"/>
                <w14:textOutline w14:w="1536" w14:cap="flat" w14:cmpd="sng" w14:algn="ctr">
                  <w14:solidFill>
                    <w14:srgbClr w14:val="000000"/>
                  </w14:solidFill>
                  <w14:prstDash w14:val="solid"/>
                  <w14:miter w14:lim="0"/>
                </w14:textOutline>
              </w:rPr>
              <w:t>造商</w:t>
            </w:r>
            <w:r w:rsidRPr="00492F93">
              <w:rPr>
                <w:rFonts w:ascii="宋体" w:eastAsia="宋体" w:hAnsi="宋体" w:cs="宋体" w:hint="eastAsia"/>
                <w:snapToGrid/>
                <w:spacing w:val="-4"/>
                <w:sz w:val="24"/>
                <w:szCs w:val="24"/>
                <w14:textOutline w14:w="1536" w14:cap="flat" w14:cmpd="sng" w14:algn="ctr">
                  <w14:solidFill>
                    <w14:srgbClr w14:val="000000"/>
                  </w14:solidFill>
                  <w14:prstDash w14:val="solid"/>
                  <w14:miter w14:lim="0"/>
                </w14:textOutline>
              </w:rPr>
              <w:t>规</w:t>
            </w:r>
            <w:r w:rsidRPr="00492F93">
              <w:rPr>
                <w:rFonts w:ascii="宋体" w:eastAsia="宋体" w:hAnsi="宋体" w:cs="宋体" w:hint="eastAsia"/>
                <w:snapToGrid/>
                <w:spacing w:val="-2"/>
                <w:sz w:val="24"/>
                <w:szCs w:val="24"/>
                <w14:textOutline w14:w="1536" w14:cap="flat" w14:cmpd="sng" w14:algn="ctr">
                  <w14:solidFill>
                    <w14:srgbClr w14:val="000000"/>
                  </w14:solidFill>
                  <w14:prstDash w14:val="solid"/>
                  <w14:miter w14:lim="0"/>
                </w14:textOutline>
              </w:rPr>
              <w:t>模</w:t>
            </w:r>
          </w:p>
        </w:tc>
        <w:tc>
          <w:tcPr>
            <w:tcW w:w="567" w:type="dxa"/>
            <w:tcBorders>
              <w:top w:val="single" w:sz="2" w:space="0" w:color="000000"/>
              <w:left w:val="single" w:sz="2" w:space="0" w:color="000000"/>
              <w:bottom w:val="single" w:sz="2" w:space="0" w:color="000000"/>
              <w:right w:val="single" w:sz="2" w:space="0" w:color="000000"/>
            </w:tcBorders>
            <w:vAlign w:val="center"/>
            <w:hideMark/>
          </w:tcPr>
          <w:p w14:paraId="371BF446" w14:textId="77777777" w:rsidR="00492F93" w:rsidRPr="00492F93" w:rsidRDefault="00492F93" w:rsidP="00492F93">
            <w:pPr>
              <w:spacing w:before="78" w:line="218" w:lineRule="auto"/>
              <w:jc w:val="center"/>
              <w:textAlignment w:val="auto"/>
              <w:rPr>
                <w:rFonts w:ascii="宋体" w:eastAsia="宋体" w:hAnsi="宋体" w:cs="宋体" w:hint="eastAsia"/>
                <w:snapToGrid/>
                <w:sz w:val="24"/>
                <w:szCs w:val="24"/>
              </w:rPr>
            </w:pPr>
            <w:r w:rsidRPr="00492F93">
              <w:rPr>
                <w:rFonts w:ascii="宋体" w:eastAsia="宋体" w:hAnsi="宋体" w:cs="宋体" w:hint="eastAsia"/>
                <w:snapToGrid/>
                <w:spacing w:val="-8"/>
                <w:sz w:val="24"/>
                <w:szCs w:val="24"/>
                <w14:textOutline w14:w="1536" w14:cap="flat" w14:cmpd="sng" w14:algn="ctr">
                  <w14:solidFill>
                    <w14:srgbClr w14:val="000000"/>
                  </w14:solidFill>
                  <w14:prstDash w14:val="solid"/>
                  <w14:miter w14:lim="0"/>
                </w14:textOutline>
              </w:rPr>
              <w:t>品</w:t>
            </w:r>
            <w:r w:rsidRPr="00492F93">
              <w:rPr>
                <w:rFonts w:ascii="宋体" w:eastAsia="宋体" w:hAnsi="宋体" w:cs="宋体" w:hint="eastAsia"/>
                <w:snapToGrid/>
                <w:spacing w:val="-7"/>
                <w:sz w:val="24"/>
                <w:szCs w:val="24"/>
                <w14:textOutline w14:w="1536" w14:cap="flat" w14:cmpd="sng" w14:algn="ctr">
                  <w14:solidFill>
                    <w14:srgbClr w14:val="000000"/>
                  </w14:solidFill>
                  <w14:prstDash w14:val="solid"/>
                  <w14:miter w14:lim="0"/>
                </w14:textOutline>
              </w:rPr>
              <w:t>牌</w:t>
            </w:r>
          </w:p>
        </w:tc>
        <w:tc>
          <w:tcPr>
            <w:tcW w:w="1134" w:type="dxa"/>
            <w:tcBorders>
              <w:top w:val="single" w:sz="2" w:space="0" w:color="000000"/>
              <w:left w:val="single" w:sz="2" w:space="0" w:color="000000"/>
              <w:bottom w:val="single" w:sz="2" w:space="0" w:color="000000"/>
              <w:right w:val="single" w:sz="2" w:space="0" w:color="000000"/>
            </w:tcBorders>
            <w:vAlign w:val="center"/>
            <w:hideMark/>
          </w:tcPr>
          <w:p w14:paraId="4676F965" w14:textId="77777777" w:rsidR="00492F93" w:rsidRPr="00492F93" w:rsidRDefault="00492F93" w:rsidP="00492F93">
            <w:pPr>
              <w:spacing w:before="78" w:line="218" w:lineRule="auto"/>
              <w:jc w:val="center"/>
              <w:textAlignment w:val="auto"/>
              <w:rPr>
                <w:rFonts w:ascii="宋体" w:eastAsia="宋体" w:hAnsi="宋体" w:cs="宋体" w:hint="eastAsia"/>
                <w:snapToGrid/>
                <w:sz w:val="24"/>
                <w:szCs w:val="24"/>
              </w:rPr>
            </w:pPr>
            <w:r w:rsidRPr="00492F93">
              <w:rPr>
                <w:rFonts w:ascii="宋体" w:eastAsia="宋体" w:hAnsi="宋体" w:cs="宋体" w:hint="eastAsia"/>
                <w:snapToGrid/>
                <w:spacing w:val="-2"/>
                <w:sz w:val="24"/>
                <w:szCs w:val="24"/>
                <w14:textOutline w14:w="1536" w14:cap="flat" w14:cmpd="sng" w14:algn="ctr">
                  <w14:solidFill>
                    <w14:srgbClr w14:val="000000"/>
                  </w14:solidFill>
                  <w14:prstDash w14:val="solid"/>
                  <w14:miter w14:lim="0"/>
                </w14:textOutline>
              </w:rPr>
              <w:t>规</w:t>
            </w:r>
            <w:r w:rsidRPr="00492F93">
              <w:rPr>
                <w:rFonts w:ascii="宋体" w:eastAsia="宋体" w:hAnsi="宋体" w:cs="宋体" w:hint="eastAsia"/>
                <w:snapToGrid/>
                <w:spacing w:val="-1"/>
                <w:sz w:val="24"/>
                <w:szCs w:val="24"/>
                <w14:textOutline w14:w="1536" w14:cap="flat" w14:cmpd="sng" w14:algn="ctr">
                  <w14:solidFill>
                    <w14:srgbClr w14:val="000000"/>
                  </w14:solidFill>
                  <w14:prstDash w14:val="solid"/>
                  <w14:miter w14:lim="0"/>
                </w14:textOutline>
              </w:rPr>
              <w:t>格、型号</w:t>
            </w:r>
          </w:p>
        </w:tc>
        <w:tc>
          <w:tcPr>
            <w:tcW w:w="709" w:type="dxa"/>
            <w:tcBorders>
              <w:top w:val="single" w:sz="2" w:space="0" w:color="000000"/>
              <w:left w:val="single" w:sz="2" w:space="0" w:color="000000"/>
              <w:bottom w:val="single" w:sz="2" w:space="0" w:color="000000"/>
              <w:right w:val="single" w:sz="2" w:space="0" w:color="000000"/>
            </w:tcBorders>
            <w:vAlign w:val="center"/>
            <w:hideMark/>
          </w:tcPr>
          <w:p w14:paraId="52A0012C" w14:textId="77777777" w:rsidR="00492F93" w:rsidRDefault="00492F93" w:rsidP="00492F93">
            <w:pPr>
              <w:spacing w:before="78" w:line="218" w:lineRule="auto"/>
              <w:jc w:val="center"/>
              <w:textAlignment w:val="auto"/>
              <w:rPr>
                <w:rFonts w:ascii="宋体" w:eastAsia="宋体" w:hAnsi="宋体" w:cs="宋体" w:hint="eastAsia"/>
                <w:snapToGrid/>
                <w:spacing w:val="7"/>
                <w:sz w:val="24"/>
                <w:szCs w:val="24"/>
                <w14:textOutline w14:w="1536" w14:cap="flat" w14:cmpd="sng" w14:algn="ctr">
                  <w14:solidFill>
                    <w14:srgbClr w14:val="000000"/>
                  </w14:solidFill>
                  <w14:prstDash w14:val="solid"/>
                  <w14:miter w14:lim="0"/>
                </w14:textOutline>
              </w:rPr>
            </w:pPr>
            <w:r w:rsidRPr="00492F93">
              <w:rPr>
                <w:rFonts w:ascii="宋体" w:eastAsia="宋体" w:hAnsi="宋体" w:cs="宋体" w:hint="eastAsia"/>
                <w:snapToGrid/>
                <w:spacing w:val="9"/>
                <w:sz w:val="24"/>
                <w:szCs w:val="24"/>
                <w14:textOutline w14:w="1536" w14:cap="flat" w14:cmpd="sng" w14:algn="ctr">
                  <w14:solidFill>
                    <w14:srgbClr w14:val="000000"/>
                  </w14:solidFill>
                  <w14:prstDash w14:val="solid"/>
                  <w14:miter w14:lim="0"/>
                </w14:textOutline>
              </w:rPr>
              <w:t>单</w:t>
            </w:r>
            <w:r w:rsidRPr="00492F93">
              <w:rPr>
                <w:rFonts w:ascii="宋体" w:eastAsia="宋体" w:hAnsi="宋体" w:cs="宋体" w:hint="eastAsia"/>
                <w:snapToGrid/>
                <w:spacing w:val="7"/>
                <w:sz w:val="24"/>
                <w:szCs w:val="24"/>
                <w14:textOutline w14:w="1536" w14:cap="flat" w14:cmpd="sng" w14:algn="ctr">
                  <w14:solidFill>
                    <w14:srgbClr w14:val="000000"/>
                  </w14:solidFill>
                  <w14:prstDash w14:val="solid"/>
                  <w14:miter w14:lim="0"/>
                </w14:textOutline>
              </w:rPr>
              <w:t>价</w:t>
            </w:r>
          </w:p>
          <w:p w14:paraId="5D4A7AF8" w14:textId="256C9BC1" w:rsidR="00492F93" w:rsidRPr="00492F93" w:rsidRDefault="00492F93" w:rsidP="00492F93">
            <w:pPr>
              <w:spacing w:before="78" w:line="218" w:lineRule="auto"/>
              <w:jc w:val="center"/>
              <w:textAlignment w:val="auto"/>
              <w:rPr>
                <w:rFonts w:ascii="宋体" w:eastAsia="宋体" w:hAnsi="宋体" w:cs="宋体" w:hint="eastAsia"/>
                <w:snapToGrid/>
                <w:sz w:val="24"/>
                <w:szCs w:val="24"/>
              </w:rPr>
            </w:pPr>
            <w:r w:rsidRPr="00492F93">
              <w:rPr>
                <w:rFonts w:ascii="宋体" w:eastAsia="宋体" w:hAnsi="宋体" w:cs="宋体" w:hint="eastAsia"/>
                <w:snapToGrid/>
                <w:spacing w:val="7"/>
                <w:sz w:val="24"/>
                <w:szCs w:val="24"/>
                <w14:textOutline w14:w="1536" w14:cap="flat" w14:cmpd="sng" w14:algn="ctr">
                  <w14:solidFill>
                    <w14:srgbClr w14:val="000000"/>
                  </w14:solidFill>
                  <w14:prstDash w14:val="solid"/>
                  <w14:miter w14:lim="0"/>
                </w14:textOutline>
              </w:rPr>
              <w:t>(元)</w:t>
            </w:r>
          </w:p>
        </w:tc>
        <w:tc>
          <w:tcPr>
            <w:tcW w:w="567" w:type="dxa"/>
            <w:tcBorders>
              <w:top w:val="single" w:sz="2" w:space="0" w:color="000000"/>
              <w:left w:val="single" w:sz="2" w:space="0" w:color="000000"/>
              <w:bottom w:val="single" w:sz="2" w:space="0" w:color="000000"/>
              <w:right w:val="single" w:sz="2" w:space="0" w:color="000000"/>
            </w:tcBorders>
            <w:vAlign w:val="center"/>
            <w:hideMark/>
          </w:tcPr>
          <w:p w14:paraId="0D5C6FC9" w14:textId="77777777" w:rsidR="00492F93" w:rsidRPr="00492F93" w:rsidRDefault="00492F93" w:rsidP="00492F93">
            <w:pPr>
              <w:spacing w:before="78" w:line="218" w:lineRule="auto"/>
              <w:jc w:val="center"/>
              <w:textAlignment w:val="auto"/>
              <w:rPr>
                <w:rFonts w:ascii="宋体" w:eastAsia="宋体" w:hAnsi="宋体" w:cs="宋体" w:hint="eastAsia"/>
                <w:snapToGrid/>
                <w:sz w:val="24"/>
                <w:szCs w:val="24"/>
              </w:rPr>
            </w:pPr>
            <w:r w:rsidRPr="00492F93">
              <w:rPr>
                <w:rFonts w:ascii="宋体" w:eastAsia="宋体" w:hAnsi="宋体" w:cs="宋体" w:hint="eastAsia"/>
                <w:snapToGrid/>
                <w:spacing w:val="-3"/>
                <w:sz w:val="24"/>
                <w:szCs w:val="24"/>
                <w14:textOutline w14:w="1536" w14:cap="flat" w14:cmpd="sng" w14:algn="ctr">
                  <w14:solidFill>
                    <w14:srgbClr w14:val="000000"/>
                  </w14:solidFill>
                  <w14:prstDash w14:val="solid"/>
                  <w14:miter w14:lim="0"/>
                </w14:textOutline>
              </w:rPr>
              <w:t>数量</w:t>
            </w:r>
          </w:p>
        </w:tc>
        <w:tc>
          <w:tcPr>
            <w:tcW w:w="708" w:type="dxa"/>
            <w:tcBorders>
              <w:top w:val="single" w:sz="2" w:space="0" w:color="000000"/>
              <w:left w:val="single" w:sz="2" w:space="0" w:color="000000"/>
              <w:bottom w:val="single" w:sz="2" w:space="0" w:color="000000"/>
              <w:right w:val="single" w:sz="2" w:space="0" w:color="000000"/>
            </w:tcBorders>
            <w:vAlign w:val="center"/>
            <w:hideMark/>
          </w:tcPr>
          <w:p w14:paraId="1A50B641" w14:textId="77777777" w:rsidR="00492F93" w:rsidRDefault="00492F93" w:rsidP="00492F93">
            <w:pPr>
              <w:spacing w:before="78" w:line="218" w:lineRule="auto"/>
              <w:jc w:val="center"/>
              <w:textAlignment w:val="auto"/>
              <w:rPr>
                <w:rFonts w:ascii="宋体" w:eastAsia="宋体" w:hAnsi="宋体" w:cs="宋体" w:hint="eastAsia"/>
                <w:snapToGrid/>
                <w:spacing w:val="9"/>
                <w:sz w:val="24"/>
                <w:szCs w:val="24"/>
                <w14:textOutline w14:w="1536" w14:cap="flat" w14:cmpd="sng" w14:algn="ctr">
                  <w14:solidFill>
                    <w14:srgbClr w14:val="000000"/>
                  </w14:solidFill>
                  <w14:prstDash w14:val="solid"/>
                  <w14:miter w14:lim="0"/>
                </w14:textOutline>
              </w:rPr>
            </w:pPr>
            <w:r w:rsidRPr="00492F93">
              <w:rPr>
                <w:rFonts w:ascii="宋体" w:eastAsia="宋体" w:hAnsi="宋体" w:cs="宋体" w:hint="eastAsia"/>
                <w:snapToGrid/>
                <w:spacing w:val="9"/>
                <w:sz w:val="24"/>
                <w:szCs w:val="24"/>
                <w14:textOutline w14:w="1536" w14:cap="flat" w14:cmpd="sng" w14:algn="ctr">
                  <w14:solidFill>
                    <w14:srgbClr w14:val="000000"/>
                  </w14:solidFill>
                  <w14:prstDash w14:val="solid"/>
                  <w14:miter w14:lim="0"/>
                </w14:textOutline>
              </w:rPr>
              <w:t>合价</w:t>
            </w:r>
          </w:p>
          <w:p w14:paraId="2E3936E1" w14:textId="540D3901" w:rsidR="00492F93" w:rsidRPr="00492F93" w:rsidRDefault="00492F93" w:rsidP="00492F93">
            <w:pPr>
              <w:spacing w:before="78" w:line="218" w:lineRule="auto"/>
              <w:jc w:val="center"/>
              <w:textAlignment w:val="auto"/>
              <w:rPr>
                <w:rFonts w:ascii="宋体" w:eastAsia="宋体" w:hAnsi="宋体" w:cs="宋体" w:hint="eastAsia"/>
                <w:snapToGrid/>
                <w:sz w:val="24"/>
                <w:szCs w:val="24"/>
              </w:rPr>
            </w:pPr>
            <w:r w:rsidRPr="00492F93">
              <w:rPr>
                <w:rFonts w:ascii="宋体" w:eastAsia="宋体" w:hAnsi="宋体" w:cs="宋体" w:hint="eastAsia"/>
                <w:snapToGrid/>
                <w:spacing w:val="9"/>
                <w:sz w:val="24"/>
                <w:szCs w:val="24"/>
                <w14:textOutline w14:w="1536" w14:cap="flat" w14:cmpd="sng" w14:algn="ctr">
                  <w14:solidFill>
                    <w14:srgbClr w14:val="000000"/>
                  </w14:solidFill>
                  <w14:prstDash w14:val="solid"/>
                  <w14:miter w14:lim="0"/>
                </w14:textOutline>
              </w:rPr>
              <w:t>(元)</w:t>
            </w:r>
          </w:p>
        </w:tc>
      </w:tr>
      <w:tr w:rsidR="00492F93" w:rsidRPr="00492F93" w14:paraId="0279044D" w14:textId="77777777" w:rsidTr="00492F93">
        <w:trPr>
          <w:trHeight w:val="282"/>
        </w:trPr>
        <w:tc>
          <w:tcPr>
            <w:tcW w:w="568" w:type="dxa"/>
            <w:tcBorders>
              <w:top w:val="single" w:sz="2" w:space="0" w:color="000000"/>
              <w:left w:val="single" w:sz="2" w:space="0" w:color="000000"/>
              <w:bottom w:val="single" w:sz="2" w:space="0" w:color="000000"/>
              <w:right w:val="single" w:sz="2" w:space="0" w:color="000000"/>
            </w:tcBorders>
            <w:hideMark/>
          </w:tcPr>
          <w:p w14:paraId="35F2B739" w14:textId="77777777" w:rsidR="00492F93" w:rsidRPr="00492F93" w:rsidRDefault="00492F93" w:rsidP="00492F93">
            <w:pPr>
              <w:spacing w:before="31" w:line="196" w:lineRule="auto"/>
              <w:jc w:val="center"/>
              <w:textAlignment w:val="auto"/>
              <w:rPr>
                <w:rFonts w:ascii="宋体" w:eastAsia="宋体" w:hAnsi="宋体" w:hint="eastAsia"/>
                <w:snapToGrid/>
                <w:sz w:val="24"/>
                <w:szCs w:val="24"/>
              </w:rPr>
            </w:pPr>
            <w:r w:rsidRPr="00492F93">
              <w:rPr>
                <w:rFonts w:ascii="宋体" w:eastAsia="宋体" w:hAnsi="宋体" w:hint="eastAsia"/>
                <w:snapToGrid/>
                <w:sz w:val="24"/>
                <w:szCs w:val="24"/>
              </w:rPr>
              <w:t>1</w:t>
            </w:r>
          </w:p>
        </w:tc>
        <w:tc>
          <w:tcPr>
            <w:tcW w:w="1153" w:type="dxa"/>
            <w:tcBorders>
              <w:top w:val="single" w:sz="2" w:space="0" w:color="000000"/>
              <w:left w:val="single" w:sz="2" w:space="0" w:color="000000"/>
              <w:bottom w:val="single" w:sz="2" w:space="0" w:color="000000"/>
              <w:right w:val="single" w:sz="2" w:space="0" w:color="000000"/>
            </w:tcBorders>
          </w:tcPr>
          <w:p w14:paraId="3B6BDE1F" w14:textId="77777777" w:rsidR="00492F93" w:rsidRPr="00492F93" w:rsidRDefault="00492F93" w:rsidP="00492F93">
            <w:pPr>
              <w:textAlignment w:val="auto"/>
              <w:rPr>
                <w:rFonts w:ascii="宋体" w:eastAsia="宋体" w:hAnsi="宋体" w:hint="eastAsia"/>
                <w:snapToGrid/>
                <w:sz w:val="24"/>
                <w:szCs w:val="24"/>
              </w:rPr>
            </w:pPr>
          </w:p>
        </w:tc>
        <w:tc>
          <w:tcPr>
            <w:tcW w:w="0" w:type="auto"/>
            <w:tcBorders>
              <w:top w:val="single" w:sz="2" w:space="0" w:color="000000"/>
              <w:left w:val="single" w:sz="2" w:space="0" w:color="000000"/>
              <w:bottom w:val="single" w:sz="2" w:space="0" w:color="000000"/>
              <w:right w:val="single" w:sz="2" w:space="0" w:color="000000"/>
            </w:tcBorders>
          </w:tcPr>
          <w:p w14:paraId="343531FD" w14:textId="77777777" w:rsidR="00492F93" w:rsidRPr="00492F93" w:rsidRDefault="00492F93" w:rsidP="00492F93">
            <w:pPr>
              <w:textAlignment w:val="auto"/>
              <w:rPr>
                <w:rFonts w:ascii="宋体" w:eastAsia="宋体" w:hAnsi="宋体" w:hint="eastAsia"/>
                <w:snapToGrid/>
                <w:sz w:val="24"/>
                <w:szCs w:val="24"/>
              </w:rPr>
            </w:pPr>
          </w:p>
        </w:tc>
        <w:tc>
          <w:tcPr>
            <w:tcW w:w="0" w:type="auto"/>
            <w:tcBorders>
              <w:top w:val="single" w:sz="2" w:space="0" w:color="000000"/>
              <w:left w:val="single" w:sz="2" w:space="0" w:color="000000"/>
              <w:bottom w:val="single" w:sz="2" w:space="0" w:color="000000"/>
              <w:right w:val="single" w:sz="2" w:space="0" w:color="000000"/>
            </w:tcBorders>
          </w:tcPr>
          <w:p w14:paraId="77CB91DF" w14:textId="77777777" w:rsidR="00492F93" w:rsidRPr="00492F93" w:rsidRDefault="00492F93" w:rsidP="00492F93">
            <w:pPr>
              <w:textAlignment w:val="auto"/>
              <w:rPr>
                <w:rFonts w:ascii="宋体" w:eastAsia="宋体" w:hAnsi="宋体" w:hint="eastAsia"/>
                <w:snapToGrid/>
                <w:sz w:val="24"/>
                <w:szCs w:val="24"/>
              </w:rPr>
            </w:pPr>
          </w:p>
        </w:tc>
        <w:tc>
          <w:tcPr>
            <w:tcW w:w="1783" w:type="dxa"/>
            <w:tcBorders>
              <w:top w:val="single" w:sz="2" w:space="0" w:color="000000"/>
              <w:left w:val="single" w:sz="2" w:space="0" w:color="000000"/>
              <w:bottom w:val="single" w:sz="2" w:space="0" w:color="000000"/>
              <w:right w:val="single" w:sz="2" w:space="0" w:color="000000"/>
            </w:tcBorders>
          </w:tcPr>
          <w:p w14:paraId="57A8057B" w14:textId="77777777" w:rsidR="00492F93" w:rsidRPr="00492F93" w:rsidRDefault="00492F93" w:rsidP="00492F93">
            <w:pPr>
              <w:textAlignment w:val="auto"/>
              <w:rPr>
                <w:rFonts w:ascii="宋体" w:eastAsia="宋体" w:hAnsi="宋体" w:hint="eastAsia"/>
                <w:snapToGrid/>
                <w:sz w:val="24"/>
                <w:szCs w:val="24"/>
              </w:rPr>
            </w:pPr>
          </w:p>
        </w:tc>
        <w:tc>
          <w:tcPr>
            <w:tcW w:w="851" w:type="dxa"/>
            <w:tcBorders>
              <w:top w:val="single" w:sz="2" w:space="0" w:color="000000"/>
              <w:left w:val="single" w:sz="2" w:space="0" w:color="000000"/>
              <w:bottom w:val="single" w:sz="2" w:space="0" w:color="000000"/>
              <w:right w:val="single" w:sz="2" w:space="0" w:color="000000"/>
            </w:tcBorders>
          </w:tcPr>
          <w:p w14:paraId="63E7280F" w14:textId="77777777" w:rsidR="00492F93" w:rsidRPr="00492F93" w:rsidRDefault="00492F93" w:rsidP="00492F93">
            <w:pPr>
              <w:textAlignment w:val="auto"/>
              <w:rPr>
                <w:rFonts w:ascii="宋体" w:eastAsia="宋体" w:hAnsi="宋体" w:hint="eastAsia"/>
                <w:snapToGrid/>
                <w:sz w:val="24"/>
                <w:szCs w:val="24"/>
              </w:rPr>
            </w:pPr>
          </w:p>
        </w:tc>
        <w:tc>
          <w:tcPr>
            <w:tcW w:w="567" w:type="dxa"/>
            <w:tcBorders>
              <w:top w:val="single" w:sz="2" w:space="0" w:color="000000"/>
              <w:left w:val="single" w:sz="2" w:space="0" w:color="000000"/>
              <w:bottom w:val="single" w:sz="2" w:space="0" w:color="000000"/>
              <w:right w:val="single" w:sz="2" w:space="0" w:color="000000"/>
            </w:tcBorders>
          </w:tcPr>
          <w:p w14:paraId="35F8A243" w14:textId="77777777" w:rsidR="00492F93" w:rsidRPr="00492F93" w:rsidRDefault="00492F93" w:rsidP="00492F93">
            <w:pPr>
              <w:textAlignment w:val="auto"/>
              <w:rPr>
                <w:rFonts w:ascii="宋体" w:eastAsia="宋体" w:hAnsi="宋体" w:hint="eastAsia"/>
                <w:snapToGrid/>
                <w:sz w:val="24"/>
                <w:szCs w:val="24"/>
              </w:rPr>
            </w:pPr>
          </w:p>
        </w:tc>
        <w:tc>
          <w:tcPr>
            <w:tcW w:w="1134" w:type="dxa"/>
            <w:tcBorders>
              <w:top w:val="single" w:sz="2" w:space="0" w:color="000000"/>
              <w:left w:val="single" w:sz="2" w:space="0" w:color="000000"/>
              <w:bottom w:val="single" w:sz="2" w:space="0" w:color="000000"/>
              <w:right w:val="single" w:sz="2" w:space="0" w:color="000000"/>
            </w:tcBorders>
          </w:tcPr>
          <w:p w14:paraId="1E75C3E0" w14:textId="77777777" w:rsidR="00492F93" w:rsidRPr="00492F93" w:rsidRDefault="00492F93" w:rsidP="00492F93">
            <w:pPr>
              <w:textAlignment w:val="auto"/>
              <w:rPr>
                <w:rFonts w:ascii="宋体" w:eastAsia="宋体" w:hAnsi="宋体" w:hint="eastAsia"/>
                <w:snapToGrid/>
                <w:sz w:val="24"/>
                <w:szCs w:val="24"/>
              </w:rPr>
            </w:pPr>
          </w:p>
        </w:tc>
        <w:tc>
          <w:tcPr>
            <w:tcW w:w="709" w:type="dxa"/>
            <w:tcBorders>
              <w:top w:val="single" w:sz="2" w:space="0" w:color="000000"/>
              <w:left w:val="single" w:sz="2" w:space="0" w:color="000000"/>
              <w:bottom w:val="single" w:sz="2" w:space="0" w:color="000000"/>
              <w:right w:val="single" w:sz="2" w:space="0" w:color="000000"/>
            </w:tcBorders>
          </w:tcPr>
          <w:p w14:paraId="26E8328E" w14:textId="77777777" w:rsidR="00492F93" w:rsidRPr="00492F93" w:rsidRDefault="00492F93" w:rsidP="00492F93">
            <w:pPr>
              <w:textAlignment w:val="auto"/>
              <w:rPr>
                <w:rFonts w:ascii="宋体" w:eastAsia="宋体" w:hAnsi="宋体" w:hint="eastAsia"/>
                <w:snapToGrid/>
                <w:sz w:val="24"/>
                <w:szCs w:val="24"/>
              </w:rPr>
            </w:pPr>
          </w:p>
        </w:tc>
        <w:tc>
          <w:tcPr>
            <w:tcW w:w="567" w:type="dxa"/>
            <w:tcBorders>
              <w:top w:val="single" w:sz="2" w:space="0" w:color="000000"/>
              <w:left w:val="single" w:sz="2" w:space="0" w:color="000000"/>
              <w:bottom w:val="single" w:sz="2" w:space="0" w:color="000000"/>
              <w:right w:val="single" w:sz="2" w:space="0" w:color="000000"/>
            </w:tcBorders>
          </w:tcPr>
          <w:p w14:paraId="34E844AF" w14:textId="77777777" w:rsidR="00492F93" w:rsidRPr="00492F93" w:rsidRDefault="00492F93" w:rsidP="00492F93">
            <w:pPr>
              <w:textAlignment w:val="auto"/>
              <w:rPr>
                <w:rFonts w:ascii="宋体" w:eastAsia="宋体" w:hAnsi="宋体" w:hint="eastAsia"/>
                <w:snapToGrid/>
                <w:sz w:val="24"/>
                <w:szCs w:val="24"/>
              </w:rPr>
            </w:pPr>
          </w:p>
        </w:tc>
        <w:tc>
          <w:tcPr>
            <w:tcW w:w="708" w:type="dxa"/>
            <w:tcBorders>
              <w:top w:val="single" w:sz="2" w:space="0" w:color="000000"/>
              <w:left w:val="single" w:sz="2" w:space="0" w:color="000000"/>
              <w:bottom w:val="single" w:sz="2" w:space="0" w:color="000000"/>
              <w:right w:val="single" w:sz="2" w:space="0" w:color="000000"/>
            </w:tcBorders>
          </w:tcPr>
          <w:p w14:paraId="4D9FB1E9" w14:textId="77777777" w:rsidR="00492F93" w:rsidRPr="00492F93" w:rsidRDefault="00492F93" w:rsidP="00492F93">
            <w:pPr>
              <w:textAlignment w:val="auto"/>
              <w:rPr>
                <w:rFonts w:ascii="宋体" w:eastAsia="宋体" w:hAnsi="宋体" w:hint="eastAsia"/>
                <w:snapToGrid/>
                <w:sz w:val="24"/>
                <w:szCs w:val="24"/>
              </w:rPr>
            </w:pPr>
          </w:p>
        </w:tc>
      </w:tr>
      <w:tr w:rsidR="00492F93" w:rsidRPr="00492F93" w14:paraId="4CD49756" w14:textId="77777777" w:rsidTr="00492F93">
        <w:trPr>
          <w:trHeight w:val="281"/>
        </w:trPr>
        <w:tc>
          <w:tcPr>
            <w:tcW w:w="568" w:type="dxa"/>
            <w:tcBorders>
              <w:top w:val="single" w:sz="2" w:space="0" w:color="000000"/>
              <w:left w:val="single" w:sz="2" w:space="0" w:color="000000"/>
              <w:bottom w:val="single" w:sz="2" w:space="0" w:color="000000"/>
              <w:right w:val="single" w:sz="2" w:space="0" w:color="000000"/>
            </w:tcBorders>
            <w:hideMark/>
          </w:tcPr>
          <w:p w14:paraId="77A6AA7A" w14:textId="77777777" w:rsidR="00492F93" w:rsidRPr="00492F93" w:rsidRDefault="00492F93" w:rsidP="00492F93">
            <w:pPr>
              <w:spacing w:before="32" w:line="199" w:lineRule="auto"/>
              <w:jc w:val="center"/>
              <w:textAlignment w:val="auto"/>
              <w:rPr>
                <w:rFonts w:ascii="宋体" w:eastAsia="宋体" w:hAnsi="宋体" w:hint="eastAsia"/>
                <w:snapToGrid/>
                <w:sz w:val="24"/>
                <w:szCs w:val="24"/>
              </w:rPr>
            </w:pPr>
            <w:r w:rsidRPr="00492F93">
              <w:rPr>
                <w:rFonts w:ascii="宋体" w:eastAsia="宋体" w:hAnsi="宋体" w:hint="eastAsia"/>
                <w:snapToGrid/>
                <w:spacing w:val="1"/>
                <w:sz w:val="24"/>
                <w:szCs w:val="24"/>
              </w:rPr>
              <w:t>2</w:t>
            </w:r>
          </w:p>
        </w:tc>
        <w:tc>
          <w:tcPr>
            <w:tcW w:w="1153" w:type="dxa"/>
            <w:tcBorders>
              <w:top w:val="single" w:sz="2" w:space="0" w:color="000000"/>
              <w:left w:val="single" w:sz="2" w:space="0" w:color="000000"/>
              <w:bottom w:val="single" w:sz="2" w:space="0" w:color="000000"/>
              <w:right w:val="single" w:sz="2" w:space="0" w:color="000000"/>
            </w:tcBorders>
          </w:tcPr>
          <w:p w14:paraId="4FE7067A" w14:textId="77777777" w:rsidR="00492F93" w:rsidRPr="00492F93" w:rsidRDefault="00492F93" w:rsidP="00492F93">
            <w:pPr>
              <w:textAlignment w:val="auto"/>
              <w:rPr>
                <w:rFonts w:ascii="宋体" w:eastAsia="宋体" w:hAnsi="宋体" w:hint="eastAsia"/>
                <w:snapToGrid/>
                <w:sz w:val="24"/>
                <w:szCs w:val="24"/>
              </w:rPr>
            </w:pPr>
          </w:p>
        </w:tc>
        <w:tc>
          <w:tcPr>
            <w:tcW w:w="0" w:type="auto"/>
            <w:tcBorders>
              <w:top w:val="single" w:sz="2" w:space="0" w:color="000000"/>
              <w:left w:val="single" w:sz="2" w:space="0" w:color="000000"/>
              <w:bottom w:val="single" w:sz="2" w:space="0" w:color="000000"/>
              <w:right w:val="single" w:sz="2" w:space="0" w:color="000000"/>
            </w:tcBorders>
          </w:tcPr>
          <w:p w14:paraId="6CF06656" w14:textId="77777777" w:rsidR="00492F93" w:rsidRPr="00492F93" w:rsidRDefault="00492F93" w:rsidP="00492F93">
            <w:pPr>
              <w:textAlignment w:val="auto"/>
              <w:rPr>
                <w:rFonts w:ascii="宋体" w:eastAsia="宋体" w:hAnsi="宋体" w:hint="eastAsia"/>
                <w:snapToGrid/>
                <w:sz w:val="24"/>
                <w:szCs w:val="24"/>
              </w:rPr>
            </w:pPr>
          </w:p>
        </w:tc>
        <w:tc>
          <w:tcPr>
            <w:tcW w:w="0" w:type="auto"/>
            <w:tcBorders>
              <w:top w:val="single" w:sz="2" w:space="0" w:color="000000"/>
              <w:left w:val="single" w:sz="2" w:space="0" w:color="000000"/>
              <w:bottom w:val="single" w:sz="2" w:space="0" w:color="000000"/>
              <w:right w:val="single" w:sz="2" w:space="0" w:color="000000"/>
            </w:tcBorders>
          </w:tcPr>
          <w:p w14:paraId="5D92E049" w14:textId="77777777" w:rsidR="00492F93" w:rsidRPr="00492F93" w:rsidRDefault="00492F93" w:rsidP="00492F93">
            <w:pPr>
              <w:textAlignment w:val="auto"/>
              <w:rPr>
                <w:rFonts w:ascii="宋体" w:eastAsia="宋体" w:hAnsi="宋体" w:hint="eastAsia"/>
                <w:snapToGrid/>
                <w:sz w:val="24"/>
                <w:szCs w:val="24"/>
              </w:rPr>
            </w:pPr>
          </w:p>
        </w:tc>
        <w:tc>
          <w:tcPr>
            <w:tcW w:w="1783" w:type="dxa"/>
            <w:tcBorders>
              <w:top w:val="single" w:sz="2" w:space="0" w:color="000000"/>
              <w:left w:val="single" w:sz="2" w:space="0" w:color="000000"/>
              <w:bottom w:val="single" w:sz="2" w:space="0" w:color="000000"/>
              <w:right w:val="single" w:sz="2" w:space="0" w:color="000000"/>
            </w:tcBorders>
          </w:tcPr>
          <w:p w14:paraId="66B331D9" w14:textId="77777777" w:rsidR="00492F93" w:rsidRPr="00492F93" w:rsidRDefault="00492F93" w:rsidP="00492F93">
            <w:pPr>
              <w:textAlignment w:val="auto"/>
              <w:rPr>
                <w:rFonts w:ascii="宋体" w:eastAsia="宋体" w:hAnsi="宋体" w:hint="eastAsia"/>
                <w:snapToGrid/>
                <w:sz w:val="24"/>
                <w:szCs w:val="24"/>
              </w:rPr>
            </w:pPr>
          </w:p>
        </w:tc>
        <w:tc>
          <w:tcPr>
            <w:tcW w:w="851" w:type="dxa"/>
            <w:tcBorders>
              <w:top w:val="single" w:sz="2" w:space="0" w:color="000000"/>
              <w:left w:val="single" w:sz="2" w:space="0" w:color="000000"/>
              <w:bottom w:val="single" w:sz="2" w:space="0" w:color="000000"/>
              <w:right w:val="single" w:sz="2" w:space="0" w:color="000000"/>
            </w:tcBorders>
          </w:tcPr>
          <w:p w14:paraId="038C502A" w14:textId="77777777" w:rsidR="00492F93" w:rsidRPr="00492F93" w:rsidRDefault="00492F93" w:rsidP="00492F93">
            <w:pPr>
              <w:textAlignment w:val="auto"/>
              <w:rPr>
                <w:rFonts w:ascii="宋体" w:eastAsia="宋体" w:hAnsi="宋体" w:hint="eastAsia"/>
                <w:snapToGrid/>
                <w:sz w:val="24"/>
                <w:szCs w:val="24"/>
              </w:rPr>
            </w:pPr>
          </w:p>
        </w:tc>
        <w:tc>
          <w:tcPr>
            <w:tcW w:w="567" w:type="dxa"/>
            <w:tcBorders>
              <w:top w:val="single" w:sz="2" w:space="0" w:color="000000"/>
              <w:left w:val="single" w:sz="2" w:space="0" w:color="000000"/>
              <w:bottom w:val="single" w:sz="2" w:space="0" w:color="000000"/>
              <w:right w:val="single" w:sz="2" w:space="0" w:color="000000"/>
            </w:tcBorders>
          </w:tcPr>
          <w:p w14:paraId="38EC182D" w14:textId="77777777" w:rsidR="00492F93" w:rsidRPr="00492F93" w:rsidRDefault="00492F93" w:rsidP="00492F93">
            <w:pPr>
              <w:textAlignment w:val="auto"/>
              <w:rPr>
                <w:rFonts w:ascii="宋体" w:eastAsia="宋体" w:hAnsi="宋体" w:hint="eastAsia"/>
                <w:snapToGrid/>
                <w:sz w:val="24"/>
                <w:szCs w:val="24"/>
              </w:rPr>
            </w:pPr>
          </w:p>
        </w:tc>
        <w:tc>
          <w:tcPr>
            <w:tcW w:w="1134" w:type="dxa"/>
            <w:tcBorders>
              <w:top w:val="single" w:sz="2" w:space="0" w:color="000000"/>
              <w:left w:val="single" w:sz="2" w:space="0" w:color="000000"/>
              <w:bottom w:val="single" w:sz="2" w:space="0" w:color="000000"/>
              <w:right w:val="single" w:sz="2" w:space="0" w:color="000000"/>
            </w:tcBorders>
          </w:tcPr>
          <w:p w14:paraId="546843AC" w14:textId="77777777" w:rsidR="00492F93" w:rsidRPr="00492F93" w:rsidRDefault="00492F93" w:rsidP="00492F93">
            <w:pPr>
              <w:textAlignment w:val="auto"/>
              <w:rPr>
                <w:rFonts w:ascii="宋体" w:eastAsia="宋体" w:hAnsi="宋体" w:hint="eastAsia"/>
                <w:snapToGrid/>
                <w:sz w:val="24"/>
                <w:szCs w:val="24"/>
              </w:rPr>
            </w:pPr>
          </w:p>
        </w:tc>
        <w:tc>
          <w:tcPr>
            <w:tcW w:w="709" w:type="dxa"/>
            <w:tcBorders>
              <w:top w:val="single" w:sz="2" w:space="0" w:color="000000"/>
              <w:left w:val="single" w:sz="2" w:space="0" w:color="000000"/>
              <w:bottom w:val="single" w:sz="2" w:space="0" w:color="000000"/>
              <w:right w:val="single" w:sz="2" w:space="0" w:color="000000"/>
            </w:tcBorders>
          </w:tcPr>
          <w:p w14:paraId="3EF908B5" w14:textId="77777777" w:rsidR="00492F93" w:rsidRPr="00492F93" w:rsidRDefault="00492F93" w:rsidP="00492F93">
            <w:pPr>
              <w:textAlignment w:val="auto"/>
              <w:rPr>
                <w:rFonts w:ascii="宋体" w:eastAsia="宋体" w:hAnsi="宋体" w:hint="eastAsia"/>
                <w:snapToGrid/>
                <w:sz w:val="24"/>
                <w:szCs w:val="24"/>
              </w:rPr>
            </w:pPr>
          </w:p>
        </w:tc>
        <w:tc>
          <w:tcPr>
            <w:tcW w:w="567" w:type="dxa"/>
            <w:tcBorders>
              <w:top w:val="single" w:sz="2" w:space="0" w:color="000000"/>
              <w:left w:val="single" w:sz="2" w:space="0" w:color="000000"/>
              <w:bottom w:val="single" w:sz="2" w:space="0" w:color="000000"/>
              <w:right w:val="single" w:sz="2" w:space="0" w:color="000000"/>
            </w:tcBorders>
          </w:tcPr>
          <w:p w14:paraId="72CFDED1" w14:textId="77777777" w:rsidR="00492F93" w:rsidRPr="00492F93" w:rsidRDefault="00492F93" w:rsidP="00492F93">
            <w:pPr>
              <w:textAlignment w:val="auto"/>
              <w:rPr>
                <w:rFonts w:ascii="宋体" w:eastAsia="宋体" w:hAnsi="宋体" w:hint="eastAsia"/>
                <w:snapToGrid/>
                <w:sz w:val="24"/>
                <w:szCs w:val="24"/>
              </w:rPr>
            </w:pPr>
          </w:p>
        </w:tc>
        <w:tc>
          <w:tcPr>
            <w:tcW w:w="708" w:type="dxa"/>
            <w:tcBorders>
              <w:top w:val="single" w:sz="2" w:space="0" w:color="000000"/>
              <w:left w:val="single" w:sz="2" w:space="0" w:color="000000"/>
              <w:bottom w:val="single" w:sz="2" w:space="0" w:color="000000"/>
              <w:right w:val="single" w:sz="2" w:space="0" w:color="000000"/>
            </w:tcBorders>
          </w:tcPr>
          <w:p w14:paraId="2BA3FAAD" w14:textId="77777777" w:rsidR="00492F93" w:rsidRPr="00492F93" w:rsidRDefault="00492F93" w:rsidP="00492F93">
            <w:pPr>
              <w:textAlignment w:val="auto"/>
              <w:rPr>
                <w:rFonts w:ascii="宋体" w:eastAsia="宋体" w:hAnsi="宋体" w:hint="eastAsia"/>
                <w:snapToGrid/>
                <w:sz w:val="24"/>
                <w:szCs w:val="24"/>
              </w:rPr>
            </w:pPr>
          </w:p>
        </w:tc>
      </w:tr>
      <w:tr w:rsidR="00492F93" w:rsidRPr="00492F93" w14:paraId="772ABD5E" w14:textId="77777777" w:rsidTr="00492F93">
        <w:trPr>
          <w:trHeight w:val="281"/>
        </w:trPr>
        <w:tc>
          <w:tcPr>
            <w:tcW w:w="568" w:type="dxa"/>
            <w:tcBorders>
              <w:top w:val="single" w:sz="2" w:space="0" w:color="000000"/>
              <w:left w:val="single" w:sz="2" w:space="0" w:color="000000"/>
              <w:bottom w:val="single" w:sz="2" w:space="0" w:color="000000"/>
              <w:right w:val="single" w:sz="2" w:space="0" w:color="000000"/>
            </w:tcBorders>
            <w:hideMark/>
          </w:tcPr>
          <w:p w14:paraId="12BEABF1" w14:textId="77777777" w:rsidR="00492F93" w:rsidRPr="00492F93" w:rsidRDefault="00492F93" w:rsidP="00492F93">
            <w:pPr>
              <w:spacing w:before="37" w:line="199" w:lineRule="auto"/>
              <w:jc w:val="center"/>
              <w:textAlignment w:val="auto"/>
              <w:rPr>
                <w:rFonts w:ascii="宋体" w:eastAsia="宋体" w:hAnsi="宋体" w:hint="eastAsia"/>
                <w:snapToGrid/>
                <w:sz w:val="24"/>
                <w:szCs w:val="24"/>
              </w:rPr>
            </w:pPr>
            <w:r w:rsidRPr="00492F93">
              <w:rPr>
                <w:rFonts w:ascii="宋体" w:eastAsia="宋体" w:hAnsi="宋体" w:hint="eastAsia"/>
                <w:snapToGrid/>
                <w:sz w:val="24"/>
                <w:szCs w:val="24"/>
              </w:rPr>
              <w:t>3</w:t>
            </w:r>
          </w:p>
        </w:tc>
        <w:tc>
          <w:tcPr>
            <w:tcW w:w="1153" w:type="dxa"/>
            <w:tcBorders>
              <w:top w:val="single" w:sz="2" w:space="0" w:color="000000"/>
              <w:left w:val="single" w:sz="2" w:space="0" w:color="000000"/>
              <w:bottom w:val="single" w:sz="2" w:space="0" w:color="000000"/>
              <w:right w:val="single" w:sz="2" w:space="0" w:color="000000"/>
            </w:tcBorders>
          </w:tcPr>
          <w:p w14:paraId="37D6ED08" w14:textId="77777777" w:rsidR="00492F93" w:rsidRPr="00492F93" w:rsidRDefault="00492F93" w:rsidP="00492F93">
            <w:pPr>
              <w:textAlignment w:val="auto"/>
              <w:rPr>
                <w:rFonts w:ascii="宋体" w:eastAsia="宋体" w:hAnsi="宋体" w:hint="eastAsia"/>
                <w:snapToGrid/>
                <w:sz w:val="24"/>
                <w:szCs w:val="24"/>
              </w:rPr>
            </w:pPr>
          </w:p>
        </w:tc>
        <w:tc>
          <w:tcPr>
            <w:tcW w:w="0" w:type="auto"/>
            <w:tcBorders>
              <w:top w:val="single" w:sz="2" w:space="0" w:color="000000"/>
              <w:left w:val="single" w:sz="2" w:space="0" w:color="000000"/>
              <w:bottom w:val="single" w:sz="2" w:space="0" w:color="000000"/>
              <w:right w:val="single" w:sz="2" w:space="0" w:color="000000"/>
            </w:tcBorders>
          </w:tcPr>
          <w:p w14:paraId="4B501363" w14:textId="77777777" w:rsidR="00492F93" w:rsidRPr="00492F93" w:rsidRDefault="00492F93" w:rsidP="00492F93">
            <w:pPr>
              <w:textAlignment w:val="auto"/>
              <w:rPr>
                <w:rFonts w:ascii="宋体" w:eastAsia="宋体" w:hAnsi="宋体" w:hint="eastAsia"/>
                <w:snapToGrid/>
                <w:sz w:val="24"/>
                <w:szCs w:val="24"/>
              </w:rPr>
            </w:pPr>
          </w:p>
        </w:tc>
        <w:tc>
          <w:tcPr>
            <w:tcW w:w="0" w:type="auto"/>
            <w:tcBorders>
              <w:top w:val="single" w:sz="2" w:space="0" w:color="000000"/>
              <w:left w:val="single" w:sz="2" w:space="0" w:color="000000"/>
              <w:bottom w:val="single" w:sz="2" w:space="0" w:color="000000"/>
              <w:right w:val="single" w:sz="2" w:space="0" w:color="000000"/>
            </w:tcBorders>
          </w:tcPr>
          <w:p w14:paraId="5A04A1BE" w14:textId="77777777" w:rsidR="00492F93" w:rsidRPr="00492F93" w:rsidRDefault="00492F93" w:rsidP="00492F93">
            <w:pPr>
              <w:textAlignment w:val="auto"/>
              <w:rPr>
                <w:rFonts w:ascii="宋体" w:eastAsia="宋体" w:hAnsi="宋体" w:hint="eastAsia"/>
                <w:snapToGrid/>
                <w:sz w:val="24"/>
                <w:szCs w:val="24"/>
              </w:rPr>
            </w:pPr>
          </w:p>
        </w:tc>
        <w:tc>
          <w:tcPr>
            <w:tcW w:w="1783" w:type="dxa"/>
            <w:tcBorders>
              <w:top w:val="single" w:sz="2" w:space="0" w:color="000000"/>
              <w:left w:val="single" w:sz="2" w:space="0" w:color="000000"/>
              <w:bottom w:val="single" w:sz="2" w:space="0" w:color="000000"/>
              <w:right w:val="single" w:sz="2" w:space="0" w:color="000000"/>
            </w:tcBorders>
          </w:tcPr>
          <w:p w14:paraId="7EBDDB9F" w14:textId="77777777" w:rsidR="00492F93" w:rsidRPr="00492F93" w:rsidRDefault="00492F93" w:rsidP="00492F93">
            <w:pPr>
              <w:textAlignment w:val="auto"/>
              <w:rPr>
                <w:rFonts w:ascii="宋体" w:eastAsia="宋体" w:hAnsi="宋体" w:hint="eastAsia"/>
                <w:snapToGrid/>
                <w:sz w:val="24"/>
                <w:szCs w:val="24"/>
              </w:rPr>
            </w:pPr>
          </w:p>
        </w:tc>
        <w:tc>
          <w:tcPr>
            <w:tcW w:w="851" w:type="dxa"/>
            <w:tcBorders>
              <w:top w:val="single" w:sz="2" w:space="0" w:color="000000"/>
              <w:left w:val="single" w:sz="2" w:space="0" w:color="000000"/>
              <w:bottom w:val="single" w:sz="2" w:space="0" w:color="000000"/>
              <w:right w:val="single" w:sz="2" w:space="0" w:color="000000"/>
            </w:tcBorders>
          </w:tcPr>
          <w:p w14:paraId="549F6EA7" w14:textId="77777777" w:rsidR="00492F93" w:rsidRPr="00492F93" w:rsidRDefault="00492F93" w:rsidP="00492F93">
            <w:pPr>
              <w:textAlignment w:val="auto"/>
              <w:rPr>
                <w:rFonts w:ascii="宋体" w:eastAsia="宋体" w:hAnsi="宋体" w:hint="eastAsia"/>
                <w:snapToGrid/>
                <w:sz w:val="24"/>
                <w:szCs w:val="24"/>
              </w:rPr>
            </w:pPr>
          </w:p>
        </w:tc>
        <w:tc>
          <w:tcPr>
            <w:tcW w:w="567" w:type="dxa"/>
            <w:tcBorders>
              <w:top w:val="single" w:sz="2" w:space="0" w:color="000000"/>
              <w:left w:val="single" w:sz="2" w:space="0" w:color="000000"/>
              <w:bottom w:val="single" w:sz="2" w:space="0" w:color="000000"/>
              <w:right w:val="single" w:sz="2" w:space="0" w:color="000000"/>
            </w:tcBorders>
          </w:tcPr>
          <w:p w14:paraId="0364DB4E" w14:textId="77777777" w:rsidR="00492F93" w:rsidRPr="00492F93" w:rsidRDefault="00492F93" w:rsidP="00492F93">
            <w:pPr>
              <w:textAlignment w:val="auto"/>
              <w:rPr>
                <w:rFonts w:ascii="宋体" w:eastAsia="宋体" w:hAnsi="宋体" w:hint="eastAsia"/>
                <w:snapToGrid/>
                <w:sz w:val="24"/>
                <w:szCs w:val="24"/>
              </w:rPr>
            </w:pPr>
          </w:p>
        </w:tc>
        <w:tc>
          <w:tcPr>
            <w:tcW w:w="1134" w:type="dxa"/>
            <w:tcBorders>
              <w:top w:val="single" w:sz="2" w:space="0" w:color="000000"/>
              <w:left w:val="single" w:sz="2" w:space="0" w:color="000000"/>
              <w:bottom w:val="single" w:sz="2" w:space="0" w:color="000000"/>
              <w:right w:val="single" w:sz="2" w:space="0" w:color="000000"/>
            </w:tcBorders>
          </w:tcPr>
          <w:p w14:paraId="4F3E029F" w14:textId="77777777" w:rsidR="00492F93" w:rsidRPr="00492F93" w:rsidRDefault="00492F93" w:rsidP="00492F93">
            <w:pPr>
              <w:textAlignment w:val="auto"/>
              <w:rPr>
                <w:rFonts w:ascii="宋体" w:eastAsia="宋体" w:hAnsi="宋体" w:hint="eastAsia"/>
                <w:snapToGrid/>
                <w:sz w:val="24"/>
                <w:szCs w:val="24"/>
              </w:rPr>
            </w:pPr>
          </w:p>
        </w:tc>
        <w:tc>
          <w:tcPr>
            <w:tcW w:w="709" w:type="dxa"/>
            <w:tcBorders>
              <w:top w:val="single" w:sz="2" w:space="0" w:color="000000"/>
              <w:left w:val="single" w:sz="2" w:space="0" w:color="000000"/>
              <w:bottom w:val="single" w:sz="2" w:space="0" w:color="000000"/>
              <w:right w:val="single" w:sz="2" w:space="0" w:color="000000"/>
            </w:tcBorders>
          </w:tcPr>
          <w:p w14:paraId="18F76BF3" w14:textId="77777777" w:rsidR="00492F93" w:rsidRPr="00492F93" w:rsidRDefault="00492F93" w:rsidP="00492F93">
            <w:pPr>
              <w:textAlignment w:val="auto"/>
              <w:rPr>
                <w:rFonts w:ascii="宋体" w:eastAsia="宋体" w:hAnsi="宋体" w:hint="eastAsia"/>
                <w:snapToGrid/>
                <w:sz w:val="24"/>
                <w:szCs w:val="24"/>
              </w:rPr>
            </w:pPr>
          </w:p>
        </w:tc>
        <w:tc>
          <w:tcPr>
            <w:tcW w:w="567" w:type="dxa"/>
            <w:tcBorders>
              <w:top w:val="single" w:sz="2" w:space="0" w:color="000000"/>
              <w:left w:val="single" w:sz="2" w:space="0" w:color="000000"/>
              <w:bottom w:val="single" w:sz="2" w:space="0" w:color="000000"/>
              <w:right w:val="single" w:sz="2" w:space="0" w:color="000000"/>
            </w:tcBorders>
          </w:tcPr>
          <w:p w14:paraId="66F5091D" w14:textId="77777777" w:rsidR="00492F93" w:rsidRPr="00492F93" w:rsidRDefault="00492F93" w:rsidP="00492F93">
            <w:pPr>
              <w:textAlignment w:val="auto"/>
              <w:rPr>
                <w:rFonts w:ascii="宋体" w:eastAsia="宋体" w:hAnsi="宋体" w:hint="eastAsia"/>
                <w:snapToGrid/>
                <w:sz w:val="24"/>
                <w:szCs w:val="24"/>
              </w:rPr>
            </w:pPr>
          </w:p>
        </w:tc>
        <w:tc>
          <w:tcPr>
            <w:tcW w:w="708" w:type="dxa"/>
            <w:tcBorders>
              <w:top w:val="single" w:sz="2" w:space="0" w:color="000000"/>
              <w:left w:val="single" w:sz="2" w:space="0" w:color="000000"/>
              <w:bottom w:val="single" w:sz="2" w:space="0" w:color="000000"/>
              <w:right w:val="single" w:sz="2" w:space="0" w:color="000000"/>
            </w:tcBorders>
          </w:tcPr>
          <w:p w14:paraId="616B9472" w14:textId="77777777" w:rsidR="00492F93" w:rsidRPr="00492F93" w:rsidRDefault="00492F93" w:rsidP="00492F93">
            <w:pPr>
              <w:textAlignment w:val="auto"/>
              <w:rPr>
                <w:rFonts w:ascii="宋体" w:eastAsia="宋体" w:hAnsi="宋体" w:hint="eastAsia"/>
                <w:snapToGrid/>
                <w:sz w:val="24"/>
                <w:szCs w:val="24"/>
              </w:rPr>
            </w:pPr>
          </w:p>
        </w:tc>
      </w:tr>
      <w:tr w:rsidR="00492F93" w:rsidRPr="00492F93" w14:paraId="7B10C3FB" w14:textId="77777777" w:rsidTr="00492F93">
        <w:trPr>
          <w:trHeight w:val="282"/>
        </w:trPr>
        <w:tc>
          <w:tcPr>
            <w:tcW w:w="568" w:type="dxa"/>
            <w:tcBorders>
              <w:top w:val="single" w:sz="2" w:space="0" w:color="000000"/>
              <w:left w:val="single" w:sz="2" w:space="0" w:color="000000"/>
              <w:bottom w:val="single" w:sz="2" w:space="0" w:color="000000"/>
              <w:right w:val="single" w:sz="2" w:space="0" w:color="000000"/>
            </w:tcBorders>
            <w:hideMark/>
          </w:tcPr>
          <w:p w14:paraId="3DAFA4D4" w14:textId="77777777" w:rsidR="00492F93" w:rsidRPr="00492F93" w:rsidRDefault="00492F93" w:rsidP="00492F93">
            <w:pPr>
              <w:spacing w:before="41" w:line="196" w:lineRule="auto"/>
              <w:jc w:val="center"/>
              <w:textAlignment w:val="auto"/>
              <w:rPr>
                <w:rFonts w:ascii="宋体" w:eastAsia="宋体" w:hAnsi="宋体" w:hint="eastAsia"/>
                <w:snapToGrid/>
                <w:sz w:val="24"/>
                <w:szCs w:val="24"/>
              </w:rPr>
            </w:pPr>
            <w:r w:rsidRPr="00492F93">
              <w:rPr>
                <w:rFonts w:ascii="宋体" w:eastAsia="宋体" w:hAnsi="宋体" w:hint="eastAsia"/>
                <w:snapToGrid/>
                <w:spacing w:val="7"/>
                <w:sz w:val="24"/>
                <w:szCs w:val="24"/>
              </w:rPr>
              <w:t>4</w:t>
            </w:r>
          </w:p>
        </w:tc>
        <w:tc>
          <w:tcPr>
            <w:tcW w:w="1153" w:type="dxa"/>
            <w:tcBorders>
              <w:top w:val="single" w:sz="2" w:space="0" w:color="000000"/>
              <w:left w:val="single" w:sz="2" w:space="0" w:color="000000"/>
              <w:bottom w:val="single" w:sz="2" w:space="0" w:color="000000"/>
              <w:right w:val="single" w:sz="2" w:space="0" w:color="000000"/>
            </w:tcBorders>
          </w:tcPr>
          <w:p w14:paraId="16531F3A" w14:textId="77777777" w:rsidR="00492F93" w:rsidRPr="00492F93" w:rsidRDefault="00492F93" w:rsidP="00492F93">
            <w:pPr>
              <w:textAlignment w:val="auto"/>
              <w:rPr>
                <w:rFonts w:ascii="宋体" w:eastAsia="宋体" w:hAnsi="宋体" w:hint="eastAsia"/>
                <w:snapToGrid/>
                <w:sz w:val="24"/>
                <w:szCs w:val="24"/>
              </w:rPr>
            </w:pPr>
          </w:p>
        </w:tc>
        <w:tc>
          <w:tcPr>
            <w:tcW w:w="0" w:type="auto"/>
            <w:tcBorders>
              <w:top w:val="single" w:sz="2" w:space="0" w:color="000000"/>
              <w:left w:val="single" w:sz="2" w:space="0" w:color="000000"/>
              <w:bottom w:val="single" w:sz="2" w:space="0" w:color="000000"/>
              <w:right w:val="single" w:sz="2" w:space="0" w:color="000000"/>
            </w:tcBorders>
          </w:tcPr>
          <w:p w14:paraId="0DE1AF1E" w14:textId="77777777" w:rsidR="00492F93" w:rsidRPr="00492F93" w:rsidRDefault="00492F93" w:rsidP="00492F93">
            <w:pPr>
              <w:textAlignment w:val="auto"/>
              <w:rPr>
                <w:rFonts w:ascii="宋体" w:eastAsia="宋体" w:hAnsi="宋体" w:hint="eastAsia"/>
                <w:snapToGrid/>
                <w:sz w:val="24"/>
                <w:szCs w:val="24"/>
              </w:rPr>
            </w:pPr>
          </w:p>
        </w:tc>
        <w:tc>
          <w:tcPr>
            <w:tcW w:w="0" w:type="auto"/>
            <w:tcBorders>
              <w:top w:val="single" w:sz="2" w:space="0" w:color="000000"/>
              <w:left w:val="single" w:sz="2" w:space="0" w:color="000000"/>
              <w:bottom w:val="single" w:sz="2" w:space="0" w:color="000000"/>
              <w:right w:val="single" w:sz="2" w:space="0" w:color="000000"/>
            </w:tcBorders>
          </w:tcPr>
          <w:p w14:paraId="2607CA79" w14:textId="77777777" w:rsidR="00492F93" w:rsidRPr="00492F93" w:rsidRDefault="00492F93" w:rsidP="00492F93">
            <w:pPr>
              <w:textAlignment w:val="auto"/>
              <w:rPr>
                <w:rFonts w:ascii="宋体" w:eastAsia="宋体" w:hAnsi="宋体" w:hint="eastAsia"/>
                <w:snapToGrid/>
                <w:sz w:val="24"/>
                <w:szCs w:val="24"/>
              </w:rPr>
            </w:pPr>
          </w:p>
        </w:tc>
        <w:tc>
          <w:tcPr>
            <w:tcW w:w="1783" w:type="dxa"/>
            <w:tcBorders>
              <w:top w:val="single" w:sz="2" w:space="0" w:color="000000"/>
              <w:left w:val="single" w:sz="2" w:space="0" w:color="000000"/>
              <w:bottom w:val="single" w:sz="2" w:space="0" w:color="000000"/>
              <w:right w:val="single" w:sz="2" w:space="0" w:color="000000"/>
            </w:tcBorders>
          </w:tcPr>
          <w:p w14:paraId="13EF3CC1" w14:textId="77777777" w:rsidR="00492F93" w:rsidRPr="00492F93" w:rsidRDefault="00492F93" w:rsidP="00492F93">
            <w:pPr>
              <w:textAlignment w:val="auto"/>
              <w:rPr>
                <w:rFonts w:ascii="宋体" w:eastAsia="宋体" w:hAnsi="宋体" w:hint="eastAsia"/>
                <w:snapToGrid/>
                <w:sz w:val="24"/>
                <w:szCs w:val="24"/>
              </w:rPr>
            </w:pPr>
          </w:p>
        </w:tc>
        <w:tc>
          <w:tcPr>
            <w:tcW w:w="851" w:type="dxa"/>
            <w:tcBorders>
              <w:top w:val="single" w:sz="2" w:space="0" w:color="000000"/>
              <w:left w:val="single" w:sz="2" w:space="0" w:color="000000"/>
              <w:bottom w:val="single" w:sz="2" w:space="0" w:color="000000"/>
              <w:right w:val="single" w:sz="2" w:space="0" w:color="000000"/>
            </w:tcBorders>
          </w:tcPr>
          <w:p w14:paraId="5BFA85D0" w14:textId="77777777" w:rsidR="00492F93" w:rsidRPr="00492F93" w:rsidRDefault="00492F93" w:rsidP="00492F93">
            <w:pPr>
              <w:textAlignment w:val="auto"/>
              <w:rPr>
                <w:rFonts w:ascii="宋体" w:eastAsia="宋体" w:hAnsi="宋体" w:hint="eastAsia"/>
                <w:snapToGrid/>
                <w:sz w:val="24"/>
                <w:szCs w:val="24"/>
              </w:rPr>
            </w:pPr>
          </w:p>
        </w:tc>
        <w:tc>
          <w:tcPr>
            <w:tcW w:w="567" w:type="dxa"/>
            <w:tcBorders>
              <w:top w:val="single" w:sz="2" w:space="0" w:color="000000"/>
              <w:left w:val="single" w:sz="2" w:space="0" w:color="000000"/>
              <w:bottom w:val="single" w:sz="2" w:space="0" w:color="000000"/>
              <w:right w:val="single" w:sz="2" w:space="0" w:color="000000"/>
            </w:tcBorders>
          </w:tcPr>
          <w:p w14:paraId="34EC6444" w14:textId="77777777" w:rsidR="00492F93" w:rsidRPr="00492F93" w:rsidRDefault="00492F93" w:rsidP="00492F93">
            <w:pPr>
              <w:textAlignment w:val="auto"/>
              <w:rPr>
                <w:rFonts w:ascii="宋体" w:eastAsia="宋体" w:hAnsi="宋体" w:hint="eastAsia"/>
                <w:snapToGrid/>
                <w:sz w:val="24"/>
                <w:szCs w:val="24"/>
              </w:rPr>
            </w:pPr>
          </w:p>
        </w:tc>
        <w:tc>
          <w:tcPr>
            <w:tcW w:w="1134" w:type="dxa"/>
            <w:tcBorders>
              <w:top w:val="single" w:sz="2" w:space="0" w:color="000000"/>
              <w:left w:val="single" w:sz="2" w:space="0" w:color="000000"/>
              <w:bottom w:val="single" w:sz="2" w:space="0" w:color="000000"/>
              <w:right w:val="single" w:sz="2" w:space="0" w:color="000000"/>
            </w:tcBorders>
          </w:tcPr>
          <w:p w14:paraId="6BCF472A" w14:textId="77777777" w:rsidR="00492F93" w:rsidRPr="00492F93" w:rsidRDefault="00492F93" w:rsidP="00492F93">
            <w:pPr>
              <w:textAlignment w:val="auto"/>
              <w:rPr>
                <w:rFonts w:ascii="宋体" w:eastAsia="宋体" w:hAnsi="宋体" w:hint="eastAsia"/>
                <w:snapToGrid/>
                <w:sz w:val="24"/>
                <w:szCs w:val="24"/>
              </w:rPr>
            </w:pPr>
          </w:p>
        </w:tc>
        <w:tc>
          <w:tcPr>
            <w:tcW w:w="709" w:type="dxa"/>
            <w:tcBorders>
              <w:top w:val="single" w:sz="2" w:space="0" w:color="000000"/>
              <w:left w:val="single" w:sz="2" w:space="0" w:color="000000"/>
              <w:bottom w:val="single" w:sz="2" w:space="0" w:color="000000"/>
              <w:right w:val="single" w:sz="2" w:space="0" w:color="000000"/>
            </w:tcBorders>
          </w:tcPr>
          <w:p w14:paraId="09E9F485" w14:textId="77777777" w:rsidR="00492F93" w:rsidRPr="00492F93" w:rsidRDefault="00492F93" w:rsidP="00492F93">
            <w:pPr>
              <w:textAlignment w:val="auto"/>
              <w:rPr>
                <w:rFonts w:ascii="宋体" w:eastAsia="宋体" w:hAnsi="宋体" w:hint="eastAsia"/>
                <w:snapToGrid/>
                <w:sz w:val="24"/>
                <w:szCs w:val="24"/>
              </w:rPr>
            </w:pPr>
          </w:p>
        </w:tc>
        <w:tc>
          <w:tcPr>
            <w:tcW w:w="567" w:type="dxa"/>
            <w:tcBorders>
              <w:top w:val="single" w:sz="2" w:space="0" w:color="000000"/>
              <w:left w:val="single" w:sz="2" w:space="0" w:color="000000"/>
              <w:bottom w:val="single" w:sz="2" w:space="0" w:color="000000"/>
              <w:right w:val="single" w:sz="2" w:space="0" w:color="000000"/>
            </w:tcBorders>
          </w:tcPr>
          <w:p w14:paraId="6F565945" w14:textId="77777777" w:rsidR="00492F93" w:rsidRPr="00492F93" w:rsidRDefault="00492F93" w:rsidP="00492F93">
            <w:pPr>
              <w:textAlignment w:val="auto"/>
              <w:rPr>
                <w:rFonts w:ascii="宋体" w:eastAsia="宋体" w:hAnsi="宋体" w:hint="eastAsia"/>
                <w:snapToGrid/>
                <w:sz w:val="24"/>
                <w:szCs w:val="24"/>
              </w:rPr>
            </w:pPr>
          </w:p>
        </w:tc>
        <w:tc>
          <w:tcPr>
            <w:tcW w:w="708" w:type="dxa"/>
            <w:tcBorders>
              <w:top w:val="single" w:sz="2" w:space="0" w:color="000000"/>
              <w:left w:val="single" w:sz="2" w:space="0" w:color="000000"/>
              <w:bottom w:val="single" w:sz="2" w:space="0" w:color="000000"/>
              <w:right w:val="single" w:sz="2" w:space="0" w:color="000000"/>
            </w:tcBorders>
          </w:tcPr>
          <w:p w14:paraId="5EABACCB" w14:textId="77777777" w:rsidR="00492F93" w:rsidRPr="00492F93" w:rsidRDefault="00492F93" w:rsidP="00492F93">
            <w:pPr>
              <w:textAlignment w:val="auto"/>
              <w:rPr>
                <w:rFonts w:ascii="宋体" w:eastAsia="宋体" w:hAnsi="宋体" w:hint="eastAsia"/>
                <w:snapToGrid/>
                <w:sz w:val="24"/>
                <w:szCs w:val="24"/>
              </w:rPr>
            </w:pPr>
          </w:p>
        </w:tc>
      </w:tr>
      <w:tr w:rsidR="00492F93" w:rsidRPr="00492F93" w14:paraId="3885C229" w14:textId="77777777" w:rsidTr="00492F93">
        <w:trPr>
          <w:trHeight w:val="281"/>
        </w:trPr>
        <w:tc>
          <w:tcPr>
            <w:tcW w:w="568" w:type="dxa"/>
            <w:tcBorders>
              <w:top w:val="single" w:sz="2" w:space="0" w:color="000000"/>
              <w:left w:val="single" w:sz="2" w:space="0" w:color="000000"/>
              <w:bottom w:val="single" w:sz="2" w:space="0" w:color="000000"/>
              <w:right w:val="single" w:sz="2" w:space="0" w:color="000000"/>
            </w:tcBorders>
            <w:hideMark/>
          </w:tcPr>
          <w:p w14:paraId="4D3B6506" w14:textId="77777777" w:rsidR="00492F93" w:rsidRPr="00492F93" w:rsidRDefault="00492F93" w:rsidP="00492F93">
            <w:pPr>
              <w:spacing w:before="192" w:line="81" w:lineRule="exact"/>
              <w:ind w:left="135"/>
              <w:textAlignment w:val="auto"/>
              <w:rPr>
                <w:rFonts w:ascii="宋体" w:eastAsia="宋体" w:hAnsi="宋体" w:hint="eastAsia"/>
                <w:snapToGrid/>
                <w:sz w:val="24"/>
                <w:szCs w:val="24"/>
              </w:rPr>
            </w:pPr>
            <w:r w:rsidRPr="00492F93">
              <w:rPr>
                <w:rFonts w:ascii="宋体" w:eastAsia="宋体" w:hAnsi="宋体" w:hint="eastAsia"/>
                <w:snapToGrid/>
                <w:position w:val="1"/>
                <w:sz w:val="24"/>
                <w:szCs w:val="24"/>
              </w:rPr>
              <w:t>…</w:t>
            </w:r>
          </w:p>
        </w:tc>
        <w:tc>
          <w:tcPr>
            <w:tcW w:w="1153" w:type="dxa"/>
            <w:tcBorders>
              <w:top w:val="single" w:sz="2" w:space="0" w:color="000000"/>
              <w:left w:val="single" w:sz="2" w:space="0" w:color="000000"/>
              <w:bottom w:val="single" w:sz="2" w:space="0" w:color="000000"/>
              <w:right w:val="single" w:sz="2" w:space="0" w:color="000000"/>
            </w:tcBorders>
          </w:tcPr>
          <w:p w14:paraId="7A9F864C" w14:textId="77777777" w:rsidR="00492F93" w:rsidRPr="00492F93" w:rsidRDefault="00492F93" w:rsidP="00492F93">
            <w:pPr>
              <w:textAlignment w:val="auto"/>
              <w:rPr>
                <w:rFonts w:ascii="宋体" w:eastAsia="宋体" w:hAnsi="宋体" w:hint="eastAsia"/>
                <w:snapToGrid/>
                <w:sz w:val="24"/>
                <w:szCs w:val="24"/>
              </w:rPr>
            </w:pPr>
          </w:p>
        </w:tc>
        <w:tc>
          <w:tcPr>
            <w:tcW w:w="0" w:type="auto"/>
            <w:tcBorders>
              <w:top w:val="single" w:sz="2" w:space="0" w:color="000000"/>
              <w:left w:val="single" w:sz="2" w:space="0" w:color="000000"/>
              <w:bottom w:val="single" w:sz="2" w:space="0" w:color="000000"/>
              <w:right w:val="single" w:sz="2" w:space="0" w:color="000000"/>
            </w:tcBorders>
          </w:tcPr>
          <w:p w14:paraId="54EFF9C2" w14:textId="77777777" w:rsidR="00492F93" w:rsidRPr="00492F93" w:rsidRDefault="00492F93" w:rsidP="00492F93">
            <w:pPr>
              <w:textAlignment w:val="auto"/>
              <w:rPr>
                <w:rFonts w:ascii="宋体" w:eastAsia="宋体" w:hAnsi="宋体" w:hint="eastAsia"/>
                <w:snapToGrid/>
                <w:sz w:val="24"/>
                <w:szCs w:val="24"/>
              </w:rPr>
            </w:pPr>
          </w:p>
        </w:tc>
        <w:tc>
          <w:tcPr>
            <w:tcW w:w="0" w:type="auto"/>
            <w:tcBorders>
              <w:top w:val="single" w:sz="2" w:space="0" w:color="000000"/>
              <w:left w:val="single" w:sz="2" w:space="0" w:color="000000"/>
              <w:bottom w:val="single" w:sz="2" w:space="0" w:color="000000"/>
              <w:right w:val="single" w:sz="2" w:space="0" w:color="000000"/>
            </w:tcBorders>
          </w:tcPr>
          <w:p w14:paraId="154D73E7" w14:textId="77777777" w:rsidR="00492F93" w:rsidRPr="00492F93" w:rsidRDefault="00492F93" w:rsidP="00492F93">
            <w:pPr>
              <w:textAlignment w:val="auto"/>
              <w:rPr>
                <w:rFonts w:ascii="宋体" w:eastAsia="宋体" w:hAnsi="宋体" w:hint="eastAsia"/>
                <w:snapToGrid/>
                <w:sz w:val="24"/>
                <w:szCs w:val="24"/>
              </w:rPr>
            </w:pPr>
          </w:p>
        </w:tc>
        <w:tc>
          <w:tcPr>
            <w:tcW w:w="1783" w:type="dxa"/>
            <w:tcBorders>
              <w:top w:val="single" w:sz="2" w:space="0" w:color="000000"/>
              <w:left w:val="single" w:sz="2" w:space="0" w:color="000000"/>
              <w:bottom w:val="single" w:sz="2" w:space="0" w:color="000000"/>
              <w:right w:val="single" w:sz="2" w:space="0" w:color="000000"/>
            </w:tcBorders>
          </w:tcPr>
          <w:p w14:paraId="57641206" w14:textId="77777777" w:rsidR="00492F93" w:rsidRPr="00492F93" w:rsidRDefault="00492F93" w:rsidP="00492F93">
            <w:pPr>
              <w:textAlignment w:val="auto"/>
              <w:rPr>
                <w:rFonts w:ascii="宋体" w:eastAsia="宋体" w:hAnsi="宋体" w:hint="eastAsia"/>
                <w:snapToGrid/>
                <w:sz w:val="24"/>
                <w:szCs w:val="24"/>
              </w:rPr>
            </w:pPr>
          </w:p>
        </w:tc>
        <w:tc>
          <w:tcPr>
            <w:tcW w:w="851" w:type="dxa"/>
            <w:tcBorders>
              <w:top w:val="single" w:sz="2" w:space="0" w:color="000000"/>
              <w:left w:val="single" w:sz="2" w:space="0" w:color="000000"/>
              <w:bottom w:val="single" w:sz="2" w:space="0" w:color="000000"/>
              <w:right w:val="single" w:sz="2" w:space="0" w:color="000000"/>
            </w:tcBorders>
          </w:tcPr>
          <w:p w14:paraId="3514575B" w14:textId="77777777" w:rsidR="00492F93" w:rsidRPr="00492F93" w:rsidRDefault="00492F93" w:rsidP="00492F93">
            <w:pPr>
              <w:textAlignment w:val="auto"/>
              <w:rPr>
                <w:rFonts w:ascii="宋体" w:eastAsia="宋体" w:hAnsi="宋体" w:hint="eastAsia"/>
                <w:snapToGrid/>
                <w:sz w:val="24"/>
                <w:szCs w:val="24"/>
              </w:rPr>
            </w:pPr>
          </w:p>
        </w:tc>
        <w:tc>
          <w:tcPr>
            <w:tcW w:w="567" w:type="dxa"/>
            <w:tcBorders>
              <w:top w:val="single" w:sz="2" w:space="0" w:color="000000"/>
              <w:left w:val="single" w:sz="2" w:space="0" w:color="000000"/>
              <w:bottom w:val="single" w:sz="2" w:space="0" w:color="000000"/>
              <w:right w:val="single" w:sz="2" w:space="0" w:color="000000"/>
            </w:tcBorders>
          </w:tcPr>
          <w:p w14:paraId="68681C77" w14:textId="77777777" w:rsidR="00492F93" w:rsidRPr="00492F93" w:rsidRDefault="00492F93" w:rsidP="00492F93">
            <w:pPr>
              <w:textAlignment w:val="auto"/>
              <w:rPr>
                <w:rFonts w:ascii="宋体" w:eastAsia="宋体" w:hAnsi="宋体" w:hint="eastAsia"/>
                <w:snapToGrid/>
                <w:sz w:val="24"/>
                <w:szCs w:val="24"/>
              </w:rPr>
            </w:pPr>
          </w:p>
        </w:tc>
        <w:tc>
          <w:tcPr>
            <w:tcW w:w="1134" w:type="dxa"/>
            <w:tcBorders>
              <w:top w:val="single" w:sz="2" w:space="0" w:color="000000"/>
              <w:left w:val="single" w:sz="2" w:space="0" w:color="000000"/>
              <w:bottom w:val="single" w:sz="2" w:space="0" w:color="000000"/>
              <w:right w:val="single" w:sz="2" w:space="0" w:color="000000"/>
            </w:tcBorders>
          </w:tcPr>
          <w:p w14:paraId="7D18FC56" w14:textId="77777777" w:rsidR="00492F93" w:rsidRPr="00492F93" w:rsidRDefault="00492F93" w:rsidP="00492F93">
            <w:pPr>
              <w:textAlignment w:val="auto"/>
              <w:rPr>
                <w:rFonts w:ascii="宋体" w:eastAsia="宋体" w:hAnsi="宋体" w:hint="eastAsia"/>
                <w:snapToGrid/>
                <w:sz w:val="24"/>
                <w:szCs w:val="24"/>
              </w:rPr>
            </w:pPr>
          </w:p>
        </w:tc>
        <w:tc>
          <w:tcPr>
            <w:tcW w:w="709" w:type="dxa"/>
            <w:tcBorders>
              <w:top w:val="single" w:sz="2" w:space="0" w:color="000000"/>
              <w:left w:val="single" w:sz="2" w:space="0" w:color="000000"/>
              <w:bottom w:val="single" w:sz="2" w:space="0" w:color="000000"/>
              <w:right w:val="single" w:sz="2" w:space="0" w:color="000000"/>
            </w:tcBorders>
          </w:tcPr>
          <w:p w14:paraId="429559CA" w14:textId="77777777" w:rsidR="00492F93" w:rsidRPr="00492F93" w:rsidRDefault="00492F93" w:rsidP="00492F93">
            <w:pPr>
              <w:textAlignment w:val="auto"/>
              <w:rPr>
                <w:rFonts w:ascii="宋体" w:eastAsia="宋体" w:hAnsi="宋体" w:hint="eastAsia"/>
                <w:snapToGrid/>
                <w:sz w:val="24"/>
                <w:szCs w:val="24"/>
              </w:rPr>
            </w:pPr>
          </w:p>
        </w:tc>
        <w:tc>
          <w:tcPr>
            <w:tcW w:w="567" w:type="dxa"/>
            <w:tcBorders>
              <w:top w:val="single" w:sz="2" w:space="0" w:color="000000"/>
              <w:left w:val="single" w:sz="2" w:space="0" w:color="000000"/>
              <w:bottom w:val="single" w:sz="2" w:space="0" w:color="000000"/>
              <w:right w:val="single" w:sz="2" w:space="0" w:color="000000"/>
            </w:tcBorders>
          </w:tcPr>
          <w:p w14:paraId="76A27F9C" w14:textId="77777777" w:rsidR="00492F93" w:rsidRPr="00492F93" w:rsidRDefault="00492F93" w:rsidP="00492F93">
            <w:pPr>
              <w:textAlignment w:val="auto"/>
              <w:rPr>
                <w:rFonts w:ascii="宋体" w:eastAsia="宋体" w:hAnsi="宋体" w:hint="eastAsia"/>
                <w:snapToGrid/>
                <w:sz w:val="24"/>
                <w:szCs w:val="24"/>
              </w:rPr>
            </w:pPr>
          </w:p>
        </w:tc>
        <w:tc>
          <w:tcPr>
            <w:tcW w:w="708" w:type="dxa"/>
            <w:tcBorders>
              <w:top w:val="single" w:sz="2" w:space="0" w:color="000000"/>
              <w:left w:val="single" w:sz="2" w:space="0" w:color="000000"/>
              <w:bottom w:val="single" w:sz="2" w:space="0" w:color="000000"/>
              <w:right w:val="single" w:sz="2" w:space="0" w:color="000000"/>
            </w:tcBorders>
          </w:tcPr>
          <w:p w14:paraId="53066CB8" w14:textId="77777777" w:rsidR="00492F93" w:rsidRPr="00492F93" w:rsidRDefault="00492F93" w:rsidP="00492F93">
            <w:pPr>
              <w:textAlignment w:val="auto"/>
              <w:rPr>
                <w:rFonts w:ascii="宋体" w:eastAsia="宋体" w:hAnsi="宋体" w:hint="eastAsia"/>
                <w:snapToGrid/>
                <w:sz w:val="24"/>
                <w:szCs w:val="24"/>
              </w:rPr>
            </w:pPr>
          </w:p>
        </w:tc>
      </w:tr>
      <w:tr w:rsidR="00492F93" w:rsidRPr="00492F93" w14:paraId="7A29C408" w14:textId="77777777" w:rsidTr="00492F93">
        <w:trPr>
          <w:trHeight w:val="318"/>
        </w:trPr>
        <w:tc>
          <w:tcPr>
            <w:tcW w:w="9215" w:type="dxa"/>
            <w:gridSpan w:val="10"/>
            <w:tcBorders>
              <w:top w:val="single" w:sz="2" w:space="0" w:color="000000"/>
              <w:left w:val="single" w:sz="2" w:space="0" w:color="000000"/>
              <w:bottom w:val="single" w:sz="2" w:space="0" w:color="000000"/>
              <w:right w:val="single" w:sz="2" w:space="0" w:color="000000"/>
            </w:tcBorders>
            <w:hideMark/>
          </w:tcPr>
          <w:p w14:paraId="7E766746" w14:textId="77777777" w:rsidR="00492F93" w:rsidRPr="00492F93" w:rsidRDefault="00492F93" w:rsidP="00492F93">
            <w:pPr>
              <w:spacing w:before="39" w:line="213" w:lineRule="auto"/>
              <w:ind w:right="112"/>
              <w:jc w:val="right"/>
              <w:textAlignment w:val="auto"/>
              <w:rPr>
                <w:rFonts w:ascii="宋体" w:eastAsia="宋体" w:hAnsi="宋体" w:cs="宋体" w:hint="eastAsia"/>
                <w:snapToGrid/>
                <w:sz w:val="24"/>
                <w:szCs w:val="24"/>
              </w:rPr>
            </w:pPr>
            <w:r w:rsidRPr="00492F93">
              <w:rPr>
                <w:rFonts w:ascii="宋体" w:eastAsia="宋体" w:hAnsi="宋体" w:cs="宋体" w:hint="eastAsia"/>
                <w:snapToGrid/>
                <w:spacing w:val="20"/>
                <w:sz w:val="24"/>
                <w:szCs w:val="24"/>
                <w14:textOutline w14:w="1536" w14:cap="flat" w14:cmpd="sng" w14:algn="ctr">
                  <w14:solidFill>
                    <w14:srgbClr w14:val="000000"/>
                  </w14:solidFill>
                  <w14:prstDash w14:val="solid"/>
                  <w14:miter w14:lim="0"/>
                </w14:textOutline>
              </w:rPr>
              <w:t>总价(元</w:t>
            </w:r>
            <w:r w:rsidRPr="00492F93">
              <w:rPr>
                <w:rFonts w:ascii="宋体" w:eastAsia="宋体" w:hAnsi="宋体" w:cs="宋体" w:hint="eastAsia"/>
                <w:snapToGrid/>
                <w:spacing w:val="19"/>
                <w:sz w:val="24"/>
                <w:szCs w:val="24"/>
                <w14:textOutline w14:w="1536" w14:cap="flat" w14:cmpd="sng" w14:algn="ctr">
                  <w14:solidFill>
                    <w14:srgbClr w14:val="000000"/>
                  </w14:solidFill>
                  <w14:prstDash w14:val="solid"/>
                  <w14:miter w14:lim="0"/>
                </w14:textOutline>
              </w:rPr>
              <w:t>)</w:t>
            </w:r>
          </w:p>
        </w:tc>
        <w:tc>
          <w:tcPr>
            <w:tcW w:w="708" w:type="dxa"/>
            <w:tcBorders>
              <w:top w:val="single" w:sz="2" w:space="0" w:color="000000"/>
              <w:left w:val="single" w:sz="2" w:space="0" w:color="000000"/>
              <w:bottom w:val="single" w:sz="2" w:space="0" w:color="000000"/>
              <w:right w:val="single" w:sz="2" w:space="0" w:color="000000"/>
            </w:tcBorders>
          </w:tcPr>
          <w:p w14:paraId="1F64D41B" w14:textId="77777777" w:rsidR="00492F93" w:rsidRPr="00492F93" w:rsidRDefault="00492F93" w:rsidP="00492F93">
            <w:pPr>
              <w:textAlignment w:val="auto"/>
              <w:rPr>
                <w:rFonts w:ascii="宋体" w:eastAsia="宋体" w:hAnsi="宋体" w:hint="eastAsia"/>
                <w:snapToGrid/>
                <w:sz w:val="24"/>
                <w:szCs w:val="24"/>
              </w:rPr>
            </w:pPr>
          </w:p>
        </w:tc>
      </w:tr>
    </w:tbl>
    <w:p w14:paraId="66821EB3" w14:textId="77777777" w:rsidR="009E4D1E" w:rsidRDefault="009E4D1E">
      <w:pPr>
        <w:spacing w:line="267" w:lineRule="auto"/>
      </w:pPr>
    </w:p>
    <w:p w14:paraId="28E0A1DB" w14:textId="77777777" w:rsidR="009E4D1E" w:rsidRDefault="009E4D1E">
      <w:pPr>
        <w:spacing w:line="268" w:lineRule="auto"/>
      </w:pPr>
    </w:p>
    <w:p w14:paraId="4CAE0674" w14:textId="77777777" w:rsidR="009E4D1E" w:rsidRDefault="009E4D1E">
      <w:pPr>
        <w:spacing w:line="268" w:lineRule="auto"/>
      </w:pPr>
    </w:p>
    <w:p w14:paraId="4B3A7D50" w14:textId="77777777" w:rsidR="009E4D1E" w:rsidRDefault="009E4D1E">
      <w:pPr>
        <w:spacing w:line="268" w:lineRule="auto"/>
      </w:pPr>
    </w:p>
    <w:p w14:paraId="7DA3F95E" w14:textId="77777777" w:rsidR="002F7A52" w:rsidRDefault="002F7A52" w:rsidP="002F7A52">
      <w:pPr>
        <w:tabs>
          <w:tab w:val="left" w:pos="6352"/>
        </w:tabs>
        <w:spacing w:before="24" w:line="253" w:lineRule="auto"/>
        <w:ind w:leftChars="300" w:left="630" w:right="15"/>
        <w:rPr>
          <w:rFonts w:ascii="宋体" w:eastAsia="宋体" w:hAnsi="宋体" w:cs="宋体" w:hint="eastAsia"/>
          <w:spacing w:val="-16"/>
          <w:sz w:val="24"/>
          <w:szCs w:val="24"/>
        </w:rPr>
      </w:pPr>
      <w:r w:rsidRPr="002F7A52">
        <w:rPr>
          <w:rFonts w:ascii="宋体" w:eastAsia="宋体" w:hAnsi="宋体" w:cs="宋体" w:hint="eastAsia"/>
          <w:spacing w:val="-16"/>
          <w:sz w:val="24"/>
          <w:szCs w:val="24"/>
        </w:rPr>
        <w:t>注:</w:t>
      </w:r>
    </w:p>
    <w:p w14:paraId="35928305" w14:textId="3899C193" w:rsidR="002F7A52" w:rsidRPr="002F7A52" w:rsidRDefault="002F7A52" w:rsidP="002F7A52">
      <w:pPr>
        <w:tabs>
          <w:tab w:val="left" w:pos="6352"/>
        </w:tabs>
        <w:spacing w:before="24" w:line="253" w:lineRule="auto"/>
        <w:ind w:leftChars="300" w:left="630" w:right="15"/>
        <w:rPr>
          <w:rFonts w:ascii="宋体" w:eastAsia="宋体" w:hAnsi="宋体" w:cs="宋体" w:hint="eastAsia"/>
          <w:spacing w:val="-16"/>
          <w:sz w:val="24"/>
          <w:szCs w:val="24"/>
        </w:rPr>
      </w:pPr>
      <w:r w:rsidRPr="002F7A52">
        <w:rPr>
          <w:rFonts w:ascii="宋体" w:eastAsia="宋体" w:hAnsi="宋体" w:cs="宋体" w:hint="eastAsia"/>
          <w:spacing w:val="-16"/>
          <w:sz w:val="24"/>
          <w:szCs w:val="24"/>
        </w:rPr>
        <w:t>1.本表应</w:t>
      </w:r>
      <w:proofErr w:type="gramStart"/>
      <w:r w:rsidRPr="002F7A52">
        <w:rPr>
          <w:rFonts w:ascii="宋体" w:eastAsia="宋体" w:hAnsi="宋体" w:cs="宋体" w:hint="eastAsia"/>
          <w:spacing w:val="-16"/>
          <w:sz w:val="24"/>
          <w:szCs w:val="24"/>
        </w:rPr>
        <w:t>按包分别</w:t>
      </w:r>
      <w:proofErr w:type="gramEnd"/>
      <w:r w:rsidRPr="002F7A52">
        <w:rPr>
          <w:rFonts w:ascii="宋体" w:eastAsia="宋体" w:hAnsi="宋体" w:cs="宋体" w:hint="eastAsia"/>
          <w:spacing w:val="-16"/>
          <w:sz w:val="24"/>
          <w:szCs w:val="24"/>
        </w:rPr>
        <w:t>填写。</w:t>
      </w:r>
    </w:p>
    <w:p w14:paraId="50B92BB6" w14:textId="77777777" w:rsidR="002F7A52" w:rsidRPr="002F7A52" w:rsidRDefault="002F7A52" w:rsidP="002F7A52">
      <w:pPr>
        <w:tabs>
          <w:tab w:val="left" w:pos="6352"/>
        </w:tabs>
        <w:spacing w:before="24" w:line="253" w:lineRule="auto"/>
        <w:ind w:leftChars="300" w:left="630" w:right="15"/>
        <w:rPr>
          <w:rFonts w:ascii="宋体" w:eastAsia="宋体" w:hAnsi="宋体" w:cs="宋体" w:hint="eastAsia"/>
          <w:spacing w:val="-16"/>
          <w:sz w:val="24"/>
          <w:szCs w:val="24"/>
        </w:rPr>
      </w:pPr>
      <w:r w:rsidRPr="002F7A52">
        <w:rPr>
          <w:rFonts w:ascii="宋体" w:eastAsia="宋体" w:hAnsi="宋体" w:cs="宋体" w:hint="eastAsia"/>
          <w:spacing w:val="-16"/>
          <w:sz w:val="24"/>
          <w:szCs w:val="24"/>
        </w:rPr>
        <w:t>2.如果不提供分项报价将视为没有实质性响应招标文件。</w:t>
      </w:r>
    </w:p>
    <w:p w14:paraId="6ACEB73C" w14:textId="77777777" w:rsidR="002F7A52" w:rsidRPr="002F7A52" w:rsidRDefault="002F7A52" w:rsidP="002F7A52">
      <w:pPr>
        <w:tabs>
          <w:tab w:val="left" w:pos="6352"/>
        </w:tabs>
        <w:spacing w:before="24" w:line="253" w:lineRule="auto"/>
        <w:ind w:leftChars="300" w:left="630" w:right="15"/>
        <w:rPr>
          <w:rFonts w:ascii="宋体" w:eastAsia="宋体" w:hAnsi="宋体" w:cs="宋体" w:hint="eastAsia"/>
          <w:spacing w:val="-16"/>
          <w:sz w:val="24"/>
          <w:szCs w:val="24"/>
        </w:rPr>
      </w:pPr>
      <w:r w:rsidRPr="002F7A52">
        <w:rPr>
          <w:rFonts w:ascii="宋体" w:eastAsia="宋体" w:hAnsi="宋体" w:cs="宋体" w:hint="eastAsia"/>
          <w:spacing w:val="-16"/>
          <w:sz w:val="24"/>
          <w:szCs w:val="24"/>
        </w:rPr>
        <w:t>3.上述各项的详细规格(如有)，可另页描述。</w:t>
      </w:r>
    </w:p>
    <w:p w14:paraId="7EA1DED0" w14:textId="4A5D2FB0" w:rsidR="009E4D1E" w:rsidRDefault="002F7A52" w:rsidP="002F7A52">
      <w:pPr>
        <w:tabs>
          <w:tab w:val="left" w:pos="6352"/>
        </w:tabs>
        <w:spacing w:before="24" w:line="253" w:lineRule="auto"/>
        <w:ind w:leftChars="300" w:left="630" w:right="15"/>
        <w:rPr>
          <w:rFonts w:ascii="宋体" w:eastAsia="宋体" w:hAnsi="宋体" w:cs="宋体" w:hint="eastAsia"/>
          <w:sz w:val="24"/>
          <w:szCs w:val="24"/>
        </w:rPr>
      </w:pPr>
      <w:r w:rsidRPr="002F7A52">
        <w:rPr>
          <w:rFonts w:ascii="宋体" w:eastAsia="宋体" w:hAnsi="宋体" w:cs="宋体" w:hint="eastAsia"/>
          <w:spacing w:val="-16"/>
          <w:sz w:val="24"/>
          <w:szCs w:val="24"/>
        </w:rPr>
        <w:t>4.</w:t>
      </w:r>
      <w:r w:rsidRPr="002F7A52">
        <w:rPr>
          <w:rFonts w:hint="eastAsia"/>
        </w:rPr>
        <w:t xml:space="preserve"> </w:t>
      </w:r>
      <w:r w:rsidRPr="002F7A52">
        <w:rPr>
          <w:rFonts w:ascii="宋体" w:eastAsia="宋体" w:hAnsi="宋体" w:cs="宋体" w:hint="eastAsia"/>
          <w:spacing w:val="-16"/>
          <w:sz w:val="24"/>
          <w:szCs w:val="24"/>
        </w:rPr>
        <w:t>制造商</w:t>
      </w:r>
      <w:proofErr w:type="gramStart"/>
      <w:r w:rsidRPr="002F7A52">
        <w:rPr>
          <w:rFonts w:ascii="宋体" w:eastAsia="宋体" w:hAnsi="宋体" w:cs="宋体" w:hint="eastAsia"/>
          <w:spacing w:val="-16"/>
          <w:sz w:val="24"/>
          <w:szCs w:val="24"/>
        </w:rPr>
        <w:t>规模列应填写</w:t>
      </w:r>
      <w:proofErr w:type="gramEnd"/>
      <w:r w:rsidRPr="002F7A52">
        <w:rPr>
          <w:rFonts w:ascii="宋体" w:eastAsia="宋体" w:hAnsi="宋体" w:cs="宋体" w:hint="eastAsia"/>
          <w:spacing w:val="-16"/>
          <w:sz w:val="24"/>
          <w:szCs w:val="24"/>
        </w:rPr>
        <w:t>“大型”、“中型”、“小型”、“微型”或“其他”，且不应与《中小企业声明函》或《拟分包情况说明》中内容矛盾。制造商所属性别请填写“男”或“女”，指拥有制造商 51%以上绝对所有权的性别；绝对所有权拥有者可以是一个人，也可以是多人合计计算。外商投资类型请填写“外商单独投资”、“外商部分投资”或“内资”。</w:t>
      </w:r>
      <w:r w:rsidR="00492F93">
        <w:rPr>
          <w:rFonts w:ascii="宋体" w:eastAsia="宋体" w:hAnsi="宋体" w:cs="宋体" w:hint="eastAsia"/>
          <w:sz w:val="24"/>
          <w:szCs w:val="24"/>
        </w:rPr>
        <w:tab/>
      </w:r>
    </w:p>
    <w:p w14:paraId="22EDD43D" w14:textId="77777777" w:rsidR="009E4D1E" w:rsidRDefault="009E4D1E">
      <w:pPr>
        <w:spacing w:line="352" w:lineRule="auto"/>
        <w:rPr>
          <w:rFonts w:ascii="宋体" w:eastAsia="宋体" w:hAnsi="宋体" w:hint="eastAsia"/>
        </w:rPr>
      </w:pPr>
    </w:p>
    <w:p w14:paraId="18F3F99C" w14:textId="77777777" w:rsidR="009E4D1E" w:rsidRDefault="00EA661D">
      <w:pPr>
        <w:spacing w:before="78" w:line="492" w:lineRule="exact"/>
        <w:ind w:left="125"/>
        <w:rPr>
          <w:rFonts w:ascii="宋体" w:eastAsia="宋体" w:hAnsi="宋体" w:hint="eastAsia"/>
          <w:sz w:val="24"/>
          <w:szCs w:val="24"/>
        </w:rPr>
      </w:pPr>
      <w:r>
        <w:rPr>
          <w:rFonts w:ascii="宋体" w:eastAsia="宋体" w:hAnsi="宋体" w:cs="宋体"/>
          <w:spacing w:val="-2"/>
          <w:position w:val="19"/>
          <w:sz w:val="24"/>
          <w:szCs w:val="24"/>
        </w:rPr>
        <w:t>投标人名称(加盖公章):</w:t>
      </w:r>
      <w:r>
        <w:rPr>
          <w:rFonts w:ascii="宋体" w:eastAsia="宋体" w:hAnsi="宋体"/>
          <w:spacing w:val="-2"/>
          <w:position w:val="19"/>
          <w:sz w:val="24"/>
          <w:szCs w:val="24"/>
        </w:rPr>
        <w:t>_____</w:t>
      </w:r>
      <w:r>
        <w:rPr>
          <w:rFonts w:ascii="宋体" w:eastAsia="宋体" w:hAnsi="宋体"/>
          <w:spacing w:val="-1"/>
          <w:position w:val="19"/>
          <w:sz w:val="24"/>
          <w:szCs w:val="24"/>
        </w:rPr>
        <w:t>_______</w:t>
      </w:r>
    </w:p>
    <w:p w14:paraId="62BB9A28" w14:textId="77777777" w:rsidR="009E4D1E" w:rsidRDefault="00EA661D">
      <w:pPr>
        <w:spacing w:before="2" w:line="218" w:lineRule="auto"/>
        <w:ind w:left="142"/>
        <w:rPr>
          <w:rFonts w:ascii="宋体" w:eastAsia="宋体" w:hAnsi="宋体" w:cs="宋体" w:hint="eastAsia"/>
          <w:sz w:val="24"/>
          <w:szCs w:val="24"/>
        </w:rPr>
      </w:pPr>
      <w:r>
        <w:rPr>
          <w:rFonts w:ascii="宋体" w:eastAsia="宋体" w:hAnsi="宋体" w:cs="宋体"/>
          <w:spacing w:val="-32"/>
          <w:sz w:val="24"/>
          <w:szCs w:val="24"/>
        </w:rPr>
        <w:t>日</w:t>
      </w:r>
      <w:r>
        <w:rPr>
          <w:rFonts w:ascii="宋体" w:eastAsia="宋体" w:hAnsi="宋体" w:cs="宋体"/>
          <w:spacing w:val="-16"/>
          <w:sz w:val="24"/>
          <w:szCs w:val="24"/>
        </w:rPr>
        <w:t xml:space="preserve">期: </w:t>
      </w:r>
      <w:r>
        <w:rPr>
          <w:rFonts w:ascii="宋体" w:eastAsia="宋体" w:hAnsi="宋体"/>
          <w:spacing w:val="-16"/>
          <w:sz w:val="24"/>
          <w:szCs w:val="24"/>
        </w:rPr>
        <w:t>_____</w:t>
      </w:r>
      <w:r>
        <w:rPr>
          <w:rFonts w:ascii="宋体" w:eastAsia="宋体" w:hAnsi="宋体" w:cs="宋体"/>
          <w:spacing w:val="-16"/>
          <w:sz w:val="24"/>
          <w:szCs w:val="24"/>
        </w:rPr>
        <w:t>年</w:t>
      </w:r>
      <w:r>
        <w:rPr>
          <w:rFonts w:ascii="宋体" w:eastAsia="宋体" w:hAnsi="宋体"/>
          <w:spacing w:val="-16"/>
          <w:sz w:val="24"/>
          <w:szCs w:val="24"/>
        </w:rPr>
        <w:t>______</w:t>
      </w:r>
      <w:r>
        <w:rPr>
          <w:rFonts w:ascii="宋体" w:eastAsia="宋体" w:hAnsi="宋体" w:cs="宋体"/>
          <w:spacing w:val="-16"/>
          <w:sz w:val="24"/>
          <w:szCs w:val="24"/>
        </w:rPr>
        <w:t>月</w:t>
      </w:r>
      <w:r>
        <w:rPr>
          <w:rFonts w:ascii="宋体" w:eastAsia="宋体" w:hAnsi="宋体"/>
          <w:spacing w:val="-16"/>
          <w:sz w:val="24"/>
          <w:szCs w:val="24"/>
        </w:rPr>
        <w:t xml:space="preserve">______ </w:t>
      </w:r>
      <w:r>
        <w:rPr>
          <w:rFonts w:ascii="宋体" w:eastAsia="宋体" w:hAnsi="宋体" w:cs="宋体"/>
          <w:spacing w:val="-16"/>
          <w:sz w:val="24"/>
          <w:szCs w:val="24"/>
        </w:rPr>
        <w:t>日</w:t>
      </w:r>
    </w:p>
    <w:p w14:paraId="5215CB1E" w14:textId="77777777" w:rsidR="009E4D1E" w:rsidRDefault="009E4D1E">
      <w:pPr>
        <w:sectPr w:rsidR="009E4D1E">
          <w:headerReference w:type="default" r:id="rId67"/>
          <w:footerReference w:type="default" r:id="rId68"/>
          <w:pgSz w:w="11907" w:h="16840"/>
          <w:pgMar w:top="1344" w:right="1298" w:bottom="1344" w:left="1247" w:header="878" w:footer="884" w:gutter="0"/>
          <w:cols w:space="0"/>
        </w:sectPr>
      </w:pPr>
    </w:p>
    <w:p w14:paraId="291E2EE4" w14:textId="77777777" w:rsidR="009E4D1E" w:rsidRDefault="009E4D1E">
      <w:pPr>
        <w:spacing w:line="256" w:lineRule="auto"/>
      </w:pPr>
    </w:p>
    <w:p w14:paraId="05F9B760" w14:textId="77777777" w:rsidR="009E4D1E" w:rsidRDefault="00EA661D">
      <w:pPr>
        <w:spacing w:before="78" w:line="220" w:lineRule="auto"/>
        <w:ind w:left="131"/>
        <w:outlineLvl w:val="2"/>
        <w:rPr>
          <w:rFonts w:ascii="宋体" w:eastAsia="宋体" w:hAnsi="宋体" w:cs="宋体" w:hint="eastAsia"/>
          <w:sz w:val="24"/>
          <w:szCs w:val="24"/>
        </w:rPr>
      </w:pPr>
      <w:bookmarkStart w:id="162" w:name="_Toc788"/>
      <w:r>
        <w:rPr>
          <w:rFonts w:eastAsia="Arial"/>
          <w:spacing w:val="10"/>
          <w:sz w:val="24"/>
          <w:szCs w:val="24"/>
        </w:rPr>
        <w:t>5</w:t>
      </w:r>
      <w:r>
        <w:rPr>
          <w:rFonts w:eastAsia="Arial"/>
          <w:spacing w:val="6"/>
          <w:sz w:val="24"/>
          <w:szCs w:val="24"/>
        </w:rPr>
        <w:t xml:space="preserve">   </w:t>
      </w:r>
      <w:r>
        <w:rPr>
          <w:rFonts w:ascii="宋体" w:eastAsia="宋体" w:hAnsi="宋体" w:cs="宋体"/>
          <w:spacing w:val="6"/>
          <w:sz w:val="24"/>
          <w:szCs w:val="24"/>
        </w:rPr>
        <w:t>合同条款偏离表(实质性格式)</w:t>
      </w:r>
      <w:bookmarkEnd w:id="162"/>
    </w:p>
    <w:p w14:paraId="57FC897B" w14:textId="77777777" w:rsidR="009E4D1E" w:rsidRDefault="009E4D1E">
      <w:pPr>
        <w:spacing w:line="248" w:lineRule="auto"/>
      </w:pPr>
    </w:p>
    <w:p w14:paraId="0E3328F3" w14:textId="77777777" w:rsidR="009E4D1E" w:rsidRDefault="009E4D1E">
      <w:pPr>
        <w:spacing w:line="248" w:lineRule="auto"/>
      </w:pPr>
    </w:p>
    <w:p w14:paraId="5BB6B004" w14:textId="77777777" w:rsidR="009E4D1E" w:rsidRDefault="00EA661D">
      <w:pPr>
        <w:spacing w:before="117" w:line="220" w:lineRule="auto"/>
        <w:ind w:left="3400"/>
        <w:rPr>
          <w:rFonts w:ascii="宋体" w:eastAsia="宋体" w:hAnsi="宋体" w:cs="宋体" w:hint="eastAsia"/>
          <w:sz w:val="36"/>
          <w:szCs w:val="36"/>
        </w:rPr>
      </w:pPr>
      <w:r>
        <w:rPr>
          <w:rFonts w:ascii="宋体" w:eastAsia="宋体" w:hAnsi="宋体" w:cs="宋体"/>
          <w:spacing w:val="-1"/>
          <w:sz w:val="36"/>
          <w:szCs w:val="36"/>
          <w14:textOutline w14:w="2311" w14:cap="flat" w14:cmpd="sng" w14:algn="ctr">
            <w14:solidFill>
              <w14:srgbClr w14:val="000000"/>
            </w14:solidFill>
            <w14:prstDash w14:val="solid"/>
            <w14:miter w14:lim="0"/>
          </w14:textOutline>
        </w:rPr>
        <w:t>合同条款偏离</w:t>
      </w:r>
      <w:r>
        <w:rPr>
          <w:rFonts w:ascii="宋体" w:eastAsia="宋体" w:hAnsi="宋体" w:cs="宋体"/>
          <w:sz w:val="36"/>
          <w:szCs w:val="36"/>
          <w14:textOutline w14:w="2311" w14:cap="flat" w14:cmpd="sng" w14:algn="ctr">
            <w14:solidFill>
              <w14:srgbClr w14:val="000000"/>
            </w14:solidFill>
            <w14:prstDash w14:val="solid"/>
            <w14:miter w14:lim="0"/>
          </w14:textOutline>
        </w:rPr>
        <w:t>表</w:t>
      </w:r>
    </w:p>
    <w:p w14:paraId="0A8B7D12" w14:textId="77777777" w:rsidR="009E4D1E" w:rsidRDefault="009E4D1E">
      <w:pPr>
        <w:spacing w:line="250" w:lineRule="auto"/>
      </w:pPr>
    </w:p>
    <w:p w14:paraId="2449D96F" w14:textId="77777777" w:rsidR="009E4D1E" w:rsidRDefault="009E4D1E">
      <w:pPr>
        <w:spacing w:line="251" w:lineRule="auto"/>
      </w:pPr>
    </w:p>
    <w:p w14:paraId="40272C26" w14:textId="77777777" w:rsidR="009E4D1E" w:rsidRDefault="00EA661D">
      <w:pPr>
        <w:spacing w:before="78" w:line="407" w:lineRule="exact"/>
        <w:ind w:left="486"/>
        <w:rPr>
          <w:sz w:val="24"/>
          <w:szCs w:val="24"/>
        </w:rPr>
      </w:pPr>
      <w:r>
        <w:rPr>
          <w:rFonts w:ascii="宋体" w:eastAsia="宋体" w:hAnsi="宋体" w:cs="宋体"/>
          <w:spacing w:val="-12"/>
          <w:position w:val="5"/>
          <w:sz w:val="24"/>
          <w:szCs w:val="24"/>
        </w:rPr>
        <w:t>采购编号:</w:t>
      </w:r>
      <w:r>
        <w:rPr>
          <w:rFonts w:ascii="宋体" w:eastAsia="宋体" w:hAnsi="宋体"/>
          <w:spacing w:val="-12"/>
          <w:position w:val="5"/>
          <w:sz w:val="24"/>
          <w:szCs w:val="24"/>
        </w:rPr>
        <w:t xml:space="preserve">_____________________ </w:t>
      </w:r>
      <w:r>
        <w:rPr>
          <w:rFonts w:eastAsia="Arial"/>
          <w:spacing w:val="-12"/>
          <w:position w:val="5"/>
          <w:sz w:val="24"/>
          <w:szCs w:val="24"/>
        </w:rPr>
        <w:t xml:space="preserve">        </w:t>
      </w:r>
      <w:r>
        <w:rPr>
          <w:rFonts w:ascii="宋体" w:eastAsia="宋体" w:hAnsi="宋体" w:cs="宋体"/>
          <w:spacing w:val="-12"/>
          <w:position w:val="5"/>
          <w:sz w:val="24"/>
          <w:szCs w:val="24"/>
        </w:rPr>
        <w:t>项目名称:</w:t>
      </w:r>
      <w:r>
        <w:rPr>
          <w:rFonts w:ascii="宋体" w:eastAsia="宋体" w:hAnsi="宋体"/>
          <w:spacing w:val="-12"/>
          <w:position w:val="5"/>
          <w:sz w:val="24"/>
          <w:szCs w:val="24"/>
        </w:rPr>
        <w:t>____________</w:t>
      </w:r>
      <w:r>
        <w:rPr>
          <w:rFonts w:ascii="宋体" w:eastAsia="宋体" w:hAnsi="宋体"/>
          <w:spacing w:val="-2"/>
          <w:position w:val="5"/>
          <w:sz w:val="24"/>
          <w:szCs w:val="24"/>
        </w:rPr>
        <w:t>_</w:t>
      </w:r>
      <w:r>
        <w:rPr>
          <w:rFonts w:eastAsia="Arial"/>
          <w:spacing w:val="-2"/>
          <w:position w:val="5"/>
          <w:sz w:val="24"/>
          <w:szCs w:val="24"/>
        </w:rPr>
        <w:t xml:space="preserve">          </w:t>
      </w:r>
      <w:proofErr w:type="gramStart"/>
      <w:r>
        <w:rPr>
          <w:rFonts w:ascii="宋体" w:eastAsia="宋体" w:hAnsi="宋体" w:cs="宋体" w:hint="eastAsia"/>
          <w:spacing w:val="-12"/>
          <w:position w:val="5"/>
          <w:sz w:val="24"/>
          <w:szCs w:val="24"/>
        </w:rPr>
        <w:t>包号</w:t>
      </w:r>
      <w:proofErr w:type="gramEnd"/>
      <w:r>
        <w:rPr>
          <w:rFonts w:ascii="宋体" w:eastAsia="宋体" w:hAnsi="宋体" w:cs="宋体" w:hint="eastAsia"/>
          <w:spacing w:val="-12"/>
          <w:position w:val="5"/>
          <w:sz w:val="24"/>
          <w:szCs w:val="24"/>
        </w:rPr>
        <w:t>:</w:t>
      </w:r>
      <w:r>
        <w:rPr>
          <w:rFonts w:ascii="宋体" w:eastAsia="宋体" w:hAnsi="宋体" w:cs="宋体"/>
          <w:spacing w:val="-12"/>
          <w:position w:val="5"/>
          <w:sz w:val="24"/>
          <w:szCs w:val="24"/>
          <w:u w:val="single"/>
        </w:rPr>
        <w:t xml:space="preserve">     </w:t>
      </w:r>
    </w:p>
    <w:p w14:paraId="39D589D1" w14:textId="77777777" w:rsidR="009E4D1E" w:rsidRDefault="009E4D1E">
      <w:pPr>
        <w:spacing w:line="114" w:lineRule="exact"/>
      </w:pPr>
    </w:p>
    <w:tbl>
      <w:tblPr>
        <w:tblStyle w:val="TableNormal"/>
        <w:tblW w:w="929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8"/>
        <w:gridCol w:w="1771"/>
        <w:gridCol w:w="1675"/>
        <w:gridCol w:w="1675"/>
        <w:gridCol w:w="1876"/>
        <w:gridCol w:w="1138"/>
      </w:tblGrid>
      <w:tr w:rsidR="009E4D1E" w14:paraId="5DAB6A55" w14:textId="77777777">
        <w:trPr>
          <w:trHeight w:val="939"/>
        </w:trPr>
        <w:tc>
          <w:tcPr>
            <w:tcW w:w="1158" w:type="dxa"/>
            <w:vAlign w:val="center"/>
          </w:tcPr>
          <w:p w14:paraId="5014F2DD" w14:textId="77777777" w:rsidR="009E4D1E" w:rsidRDefault="00EA661D">
            <w:pPr>
              <w:spacing w:before="78" w:line="222" w:lineRule="auto"/>
              <w:ind w:left="344"/>
              <w:rPr>
                <w:rFonts w:ascii="宋体" w:eastAsia="宋体" w:hAnsi="宋体" w:cs="宋体" w:hint="eastAsia"/>
                <w:sz w:val="24"/>
                <w:szCs w:val="24"/>
              </w:rPr>
            </w:pPr>
            <w:r>
              <w:rPr>
                <w:rFonts w:ascii="宋体" w:eastAsia="宋体" w:hAnsi="宋体" w:cs="宋体"/>
                <w:spacing w:val="-3"/>
                <w:sz w:val="24"/>
                <w:szCs w:val="24"/>
              </w:rPr>
              <w:t>序</w:t>
            </w:r>
            <w:r>
              <w:rPr>
                <w:rFonts w:ascii="宋体" w:eastAsia="宋体" w:hAnsi="宋体" w:cs="宋体"/>
                <w:spacing w:val="-2"/>
                <w:sz w:val="24"/>
                <w:szCs w:val="24"/>
              </w:rPr>
              <w:t>号</w:t>
            </w:r>
          </w:p>
        </w:tc>
        <w:tc>
          <w:tcPr>
            <w:tcW w:w="1771" w:type="dxa"/>
            <w:vAlign w:val="center"/>
          </w:tcPr>
          <w:p w14:paraId="4EB5DD41" w14:textId="77777777" w:rsidR="009E4D1E" w:rsidRDefault="00EA661D">
            <w:pPr>
              <w:spacing w:line="255" w:lineRule="auto"/>
              <w:jc w:val="center"/>
              <w:rPr>
                <w:rFonts w:ascii="宋体" w:eastAsia="宋体" w:hAnsi="宋体" w:cs="宋体" w:hint="eastAsia"/>
                <w:spacing w:val="-2"/>
                <w:sz w:val="24"/>
                <w:szCs w:val="24"/>
              </w:rPr>
            </w:pPr>
            <w:r>
              <w:rPr>
                <w:rFonts w:ascii="宋体" w:eastAsia="宋体" w:hAnsi="宋体" w:cs="宋体"/>
                <w:spacing w:val="-2"/>
                <w:sz w:val="24"/>
                <w:szCs w:val="24"/>
              </w:rPr>
              <w:t>招标文件</w:t>
            </w:r>
          </w:p>
          <w:p w14:paraId="31F5DFB4" w14:textId="77777777" w:rsidR="009E4D1E" w:rsidRDefault="00EA661D">
            <w:pPr>
              <w:spacing w:line="255" w:lineRule="auto"/>
              <w:jc w:val="center"/>
              <w:rPr>
                <w:rFonts w:ascii="宋体" w:eastAsia="宋体" w:hAnsi="宋体" w:cs="宋体" w:hint="eastAsia"/>
                <w:sz w:val="24"/>
                <w:szCs w:val="24"/>
              </w:rPr>
            </w:pPr>
            <w:r>
              <w:rPr>
                <w:rFonts w:ascii="宋体" w:eastAsia="宋体" w:hAnsi="宋体" w:cs="宋体"/>
                <w:spacing w:val="-2"/>
                <w:sz w:val="24"/>
                <w:szCs w:val="24"/>
              </w:rPr>
              <w:t>条</w:t>
            </w:r>
            <w:r>
              <w:rPr>
                <w:rFonts w:ascii="宋体" w:eastAsia="宋体" w:hAnsi="宋体" w:cs="宋体"/>
                <w:spacing w:val="-1"/>
                <w:sz w:val="24"/>
                <w:szCs w:val="24"/>
              </w:rPr>
              <w:t>目</w:t>
            </w:r>
            <w:r>
              <w:rPr>
                <w:rFonts w:ascii="宋体" w:eastAsia="宋体" w:hAnsi="宋体" w:cs="宋体"/>
                <w:spacing w:val="18"/>
                <w:sz w:val="24"/>
                <w:szCs w:val="24"/>
              </w:rPr>
              <w:t>号(页码</w:t>
            </w:r>
            <w:r>
              <w:rPr>
                <w:rFonts w:ascii="宋体" w:eastAsia="宋体" w:hAnsi="宋体" w:cs="宋体"/>
                <w:spacing w:val="17"/>
                <w:sz w:val="24"/>
                <w:szCs w:val="24"/>
              </w:rPr>
              <w:t>)</w:t>
            </w:r>
          </w:p>
        </w:tc>
        <w:tc>
          <w:tcPr>
            <w:tcW w:w="1675" w:type="dxa"/>
            <w:vAlign w:val="center"/>
          </w:tcPr>
          <w:p w14:paraId="4093D51B" w14:textId="77777777" w:rsidR="009E4D1E" w:rsidRDefault="00EA661D">
            <w:pPr>
              <w:spacing w:before="78" w:line="220" w:lineRule="auto"/>
              <w:ind w:left="124"/>
              <w:rPr>
                <w:rFonts w:ascii="宋体" w:eastAsia="宋体" w:hAnsi="宋体" w:cs="宋体" w:hint="eastAsia"/>
                <w:sz w:val="24"/>
                <w:szCs w:val="24"/>
              </w:rPr>
            </w:pPr>
            <w:r>
              <w:rPr>
                <w:rFonts w:ascii="宋体" w:eastAsia="宋体" w:hAnsi="宋体" w:cs="宋体"/>
                <w:spacing w:val="-2"/>
                <w:sz w:val="24"/>
                <w:szCs w:val="24"/>
              </w:rPr>
              <w:t>招标文</w:t>
            </w:r>
            <w:r>
              <w:rPr>
                <w:rFonts w:ascii="宋体" w:eastAsia="宋体" w:hAnsi="宋体" w:cs="宋体"/>
                <w:spacing w:val="-1"/>
                <w:sz w:val="24"/>
                <w:szCs w:val="24"/>
              </w:rPr>
              <w:t>件要求</w:t>
            </w:r>
          </w:p>
        </w:tc>
        <w:tc>
          <w:tcPr>
            <w:tcW w:w="1675" w:type="dxa"/>
            <w:vAlign w:val="center"/>
          </w:tcPr>
          <w:p w14:paraId="0263490D" w14:textId="77777777" w:rsidR="009E4D1E" w:rsidRDefault="00EA661D">
            <w:pPr>
              <w:spacing w:before="78" w:line="220" w:lineRule="auto"/>
              <w:ind w:left="127"/>
              <w:rPr>
                <w:rFonts w:ascii="宋体" w:eastAsia="宋体" w:hAnsi="宋体" w:cs="宋体" w:hint="eastAsia"/>
                <w:sz w:val="24"/>
                <w:szCs w:val="24"/>
              </w:rPr>
            </w:pPr>
            <w:r>
              <w:rPr>
                <w:rFonts w:ascii="宋体" w:eastAsia="宋体" w:hAnsi="宋体" w:cs="宋体"/>
                <w:spacing w:val="-2"/>
                <w:sz w:val="24"/>
                <w:szCs w:val="24"/>
              </w:rPr>
              <w:t>投标文件内</w:t>
            </w:r>
            <w:r>
              <w:rPr>
                <w:rFonts w:ascii="宋体" w:eastAsia="宋体" w:hAnsi="宋体" w:cs="宋体"/>
                <w:spacing w:val="-1"/>
                <w:sz w:val="24"/>
                <w:szCs w:val="24"/>
              </w:rPr>
              <w:t>容</w:t>
            </w:r>
          </w:p>
        </w:tc>
        <w:tc>
          <w:tcPr>
            <w:tcW w:w="1876" w:type="dxa"/>
            <w:vAlign w:val="center"/>
          </w:tcPr>
          <w:p w14:paraId="35F61BD7" w14:textId="77777777" w:rsidR="009E4D1E" w:rsidRDefault="00EA661D">
            <w:pPr>
              <w:spacing w:before="78" w:line="220" w:lineRule="auto"/>
              <w:ind w:left="465"/>
              <w:rPr>
                <w:rFonts w:ascii="宋体" w:eastAsia="宋体" w:hAnsi="宋体" w:cs="宋体" w:hint="eastAsia"/>
                <w:sz w:val="24"/>
                <w:szCs w:val="24"/>
              </w:rPr>
            </w:pPr>
            <w:r>
              <w:rPr>
                <w:rFonts w:ascii="宋体" w:eastAsia="宋体" w:hAnsi="宋体" w:cs="宋体"/>
                <w:spacing w:val="-2"/>
                <w:sz w:val="24"/>
                <w:szCs w:val="24"/>
              </w:rPr>
              <w:t>偏离情</w:t>
            </w:r>
            <w:r>
              <w:rPr>
                <w:rFonts w:ascii="宋体" w:eastAsia="宋体" w:hAnsi="宋体" w:cs="宋体"/>
                <w:spacing w:val="-1"/>
                <w:sz w:val="24"/>
                <w:szCs w:val="24"/>
              </w:rPr>
              <w:t>况</w:t>
            </w:r>
          </w:p>
        </w:tc>
        <w:tc>
          <w:tcPr>
            <w:tcW w:w="1138" w:type="dxa"/>
            <w:vAlign w:val="center"/>
          </w:tcPr>
          <w:p w14:paraId="3D96CFB7" w14:textId="77777777" w:rsidR="009E4D1E" w:rsidRDefault="00EA661D">
            <w:pPr>
              <w:spacing w:before="78" w:line="220" w:lineRule="auto"/>
              <w:ind w:left="336"/>
              <w:rPr>
                <w:rFonts w:ascii="宋体" w:eastAsia="宋体" w:hAnsi="宋体" w:cs="宋体" w:hint="eastAsia"/>
                <w:sz w:val="24"/>
                <w:szCs w:val="24"/>
              </w:rPr>
            </w:pPr>
            <w:r>
              <w:rPr>
                <w:rFonts w:ascii="宋体" w:eastAsia="宋体" w:hAnsi="宋体" w:cs="宋体"/>
                <w:spacing w:val="-4"/>
                <w:sz w:val="24"/>
                <w:szCs w:val="24"/>
              </w:rPr>
              <w:t>说</w:t>
            </w:r>
            <w:r>
              <w:rPr>
                <w:rFonts w:ascii="宋体" w:eastAsia="宋体" w:hAnsi="宋体" w:cs="宋体"/>
                <w:spacing w:val="-3"/>
                <w:sz w:val="24"/>
                <w:szCs w:val="24"/>
              </w:rPr>
              <w:t>明</w:t>
            </w:r>
          </w:p>
        </w:tc>
      </w:tr>
      <w:tr w:rsidR="009E4D1E" w14:paraId="6CBA16D7" w14:textId="77777777">
        <w:trPr>
          <w:trHeight w:val="1560"/>
        </w:trPr>
        <w:tc>
          <w:tcPr>
            <w:tcW w:w="9293" w:type="dxa"/>
            <w:gridSpan w:val="6"/>
          </w:tcPr>
          <w:p w14:paraId="141B2A54" w14:textId="77777777" w:rsidR="009E4D1E" w:rsidRDefault="00EA661D">
            <w:pPr>
              <w:spacing w:before="38" w:line="190" w:lineRule="auto"/>
              <w:ind w:left="116"/>
              <w:rPr>
                <w:rFonts w:ascii="宋体" w:eastAsia="宋体" w:hAnsi="宋体" w:cs="宋体" w:hint="eastAsia"/>
                <w:sz w:val="24"/>
                <w:szCs w:val="24"/>
              </w:rPr>
            </w:pPr>
            <w:r>
              <w:rPr>
                <w:rFonts w:ascii="宋体" w:eastAsia="宋体" w:hAnsi="宋体" w:cs="宋体"/>
                <w:spacing w:val="9"/>
                <w:sz w:val="24"/>
                <w:szCs w:val="24"/>
                <w14:textOutline w14:w="1511" w14:cap="flat" w14:cmpd="sng" w14:algn="ctr">
                  <w14:solidFill>
                    <w14:srgbClr w14:val="000000"/>
                  </w14:solidFill>
                  <w14:prstDash w14:val="solid"/>
                  <w14:miter w14:lim="0"/>
                </w14:textOutline>
              </w:rPr>
              <w:t>对本项目合同条款的偏离情况</w:t>
            </w:r>
            <w:r>
              <w:rPr>
                <w:rFonts w:ascii="宋体" w:eastAsia="宋体" w:hAnsi="宋体" w:cs="宋体"/>
                <w:spacing w:val="9"/>
                <w:sz w:val="24"/>
                <w:szCs w:val="24"/>
              </w:rPr>
              <w:t xml:space="preserve"> (应进行选择，未选择</w:t>
            </w:r>
            <w:r>
              <w:rPr>
                <w:rFonts w:ascii="宋体" w:eastAsia="宋体" w:hAnsi="宋体" w:cs="宋体"/>
                <w:spacing w:val="9"/>
                <w:sz w:val="24"/>
                <w:szCs w:val="24"/>
                <w14:textOutline w14:w="1511" w14:cap="flat" w14:cmpd="sng" w14:algn="ctr">
                  <w14:solidFill>
                    <w14:srgbClr w14:val="000000"/>
                  </w14:solidFill>
                  <w14:prstDash w14:val="solid"/>
                  <w14:miter w14:lim="0"/>
                </w14:textOutline>
              </w:rPr>
              <w:t>投标无效</w:t>
            </w:r>
            <w:r>
              <w:rPr>
                <w:rFonts w:ascii="宋体" w:eastAsia="宋体" w:hAnsi="宋体" w:cs="宋体"/>
                <w:spacing w:val="9"/>
                <w:sz w:val="24"/>
                <w:szCs w:val="24"/>
              </w:rPr>
              <w:t>)</w:t>
            </w:r>
            <w:r>
              <w:rPr>
                <w:rFonts w:ascii="宋体" w:eastAsia="宋体" w:hAnsi="宋体" w:cs="宋体"/>
                <w:spacing w:val="4"/>
                <w:sz w:val="24"/>
                <w:szCs w:val="24"/>
              </w:rPr>
              <w:t>:</w:t>
            </w:r>
          </w:p>
          <w:p w14:paraId="71339E1F" w14:textId="77777777" w:rsidR="009E4D1E" w:rsidRDefault="00EA661D">
            <w:pPr>
              <w:spacing w:before="1" w:line="249" w:lineRule="auto"/>
              <w:ind w:left="118" w:right="106" w:firstLine="11"/>
              <w:rPr>
                <w:rFonts w:ascii="宋体" w:eastAsia="宋体" w:hAnsi="宋体" w:cs="宋体" w:hint="eastAsia"/>
                <w:sz w:val="24"/>
                <w:szCs w:val="24"/>
              </w:rPr>
            </w:pPr>
            <w:r>
              <w:rPr>
                <w:rFonts w:ascii="宋体" w:eastAsia="宋体" w:hAnsi="宋体"/>
                <w:b/>
                <w:bCs/>
                <w:spacing w:val="2"/>
                <w:sz w:val="24"/>
                <w:szCs w:val="24"/>
              </w:rPr>
              <w:t>□</w:t>
            </w:r>
            <w:r>
              <w:rPr>
                <w:rFonts w:ascii="宋体" w:eastAsia="宋体" w:hAnsi="宋体" w:cs="宋体"/>
                <w:spacing w:val="2"/>
                <w:sz w:val="24"/>
                <w:szCs w:val="24"/>
                <w14:textOutline w14:w="1524" w14:cap="flat" w14:cmpd="sng" w14:algn="ctr">
                  <w14:solidFill>
                    <w14:srgbClr w14:val="000000"/>
                  </w14:solidFill>
                  <w14:prstDash w14:val="solid"/>
                  <w14:miter w14:lim="0"/>
                </w14:textOutline>
              </w:rPr>
              <w:t>无偏离</w:t>
            </w:r>
            <w:r>
              <w:rPr>
                <w:rFonts w:ascii="宋体" w:eastAsia="宋体" w:hAnsi="宋体" w:cs="宋体"/>
                <w:spacing w:val="2"/>
                <w:sz w:val="24"/>
                <w:szCs w:val="24"/>
              </w:rPr>
              <w:t xml:space="preserve"> (如无偏离，仅选择</w:t>
            </w:r>
            <w:r>
              <w:rPr>
                <w:rFonts w:ascii="宋体" w:eastAsia="宋体" w:hAnsi="宋体" w:cs="宋体"/>
                <w:spacing w:val="1"/>
                <w:sz w:val="24"/>
                <w:szCs w:val="24"/>
              </w:rPr>
              <w:t>无偏离即可；无偏离即为对合同条款中的所有要求，均视</w:t>
            </w:r>
            <w:r>
              <w:rPr>
                <w:rFonts w:ascii="宋体" w:eastAsia="宋体" w:hAnsi="宋体" w:cs="宋体"/>
                <w:sz w:val="24"/>
                <w:szCs w:val="24"/>
              </w:rPr>
              <w:t xml:space="preserve"> </w:t>
            </w:r>
            <w:proofErr w:type="gramStart"/>
            <w:r>
              <w:rPr>
                <w:rFonts w:ascii="宋体" w:eastAsia="宋体" w:hAnsi="宋体" w:cs="宋体"/>
                <w:spacing w:val="-1"/>
                <w:sz w:val="24"/>
                <w:szCs w:val="24"/>
              </w:rPr>
              <w:t>作供应</w:t>
            </w:r>
            <w:proofErr w:type="gramEnd"/>
            <w:r>
              <w:rPr>
                <w:rFonts w:ascii="宋体" w:eastAsia="宋体" w:hAnsi="宋体" w:cs="宋体"/>
                <w:spacing w:val="-1"/>
                <w:sz w:val="24"/>
                <w:szCs w:val="24"/>
              </w:rPr>
              <w:t>商已对之理解和响应</w:t>
            </w:r>
            <w:r>
              <w:rPr>
                <w:rFonts w:ascii="宋体" w:eastAsia="宋体" w:hAnsi="宋体" w:cs="宋体"/>
                <w:sz w:val="24"/>
                <w:szCs w:val="24"/>
              </w:rPr>
              <w:t>。)</w:t>
            </w:r>
          </w:p>
          <w:p w14:paraId="644601A6" w14:textId="77777777" w:rsidR="009E4D1E" w:rsidRDefault="00EA661D">
            <w:pPr>
              <w:spacing w:line="266" w:lineRule="auto"/>
              <w:ind w:left="137" w:right="107" w:hanging="7"/>
              <w:rPr>
                <w:rFonts w:ascii="宋体" w:eastAsia="宋体" w:hAnsi="宋体" w:cs="宋体" w:hint="eastAsia"/>
                <w:sz w:val="24"/>
                <w:szCs w:val="24"/>
              </w:rPr>
            </w:pPr>
            <w:r>
              <w:rPr>
                <w:rFonts w:ascii="宋体" w:eastAsia="宋体" w:hAnsi="宋体"/>
                <w:b/>
                <w:bCs/>
                <w:spacing w:val="8"/>
                <w:sz w:val="24"/>
                <w:szCs w:val="24"/>
              </w:rPr>
              <w:t>□</w:t>
            </w:r>
            <w:r>
              <w:rPr>
                <w:rFonts w:ascii="宋体" w:eastAsia="宋体" w:hAnsi="宋体" w:cs="宋体"/>
                <w:spacing w:val="7"/>
                <w:sz w:val="24"/>
                <w:szCs w:val="24"/>
                <w14:textOutline w14:w="1524" w14:cap="flat" w14:cmpd="sng" w14:algn="ctr">
                  <w14:solidFill>
                    <w14:srgbClr w14:val="000000"/>
                  </w14:solidFill>
                  <w14:prstDash w14:val="solid"/>
                  <w14:miter w14:lim="0"/>
                </w14:textOutline>
              </w:rPr>
              <w:t>有</w:t>
            </w:r>
            <w:r>
              <w:rPr>
                <w:rFonts w:ascii="宋体" w:eastAsia="宋体" w:hAnsi="宋体" w:cs="宋体"/>
                <w:spacing w:val="4"/>
                <w:sz w:val="24"/>
                <w:szCs w:val="24"/>
                <w14:textOutline w14:w="1524" w14:cap="flat" w14:cmpd="sng" w14:algn="ctr">
                  <w14:solidFill>
                    <w14:srgbClr w14:val="000000"/>
                  </w14:solidFill>
                  <w14:prstDash w14:val="solid"/>
                  <w14:miter w14:lim="0"/>
                </w14:textOutline>
              </w:rPr>
              <w:t>偏离</w:t>
            </w:r>
            <w:r>
              <w:rPr>
                <w:rFonts w:ascii="宋体" w:eastAsia="宋体" w:hAnsi="宋体" w:cs="宋体"/>
                <w:spacing w:val="4"/>
                <w:sz w:val="24"/>
                <w:szCs w:val="24"/>
              </w:rPr>
              <w:t xml:space="preserve"> (如有偏离，则应在本表中对偏离项逐一列明，否则</w:t>
            </w:r>
            <w:r>
              <w:rPr>
                <w:rFonts w:ascii="宋体" w:eastAsia="宋体" w:hAnsi="宋体" w:cs="宋体"/>
                <w:spacing w:val="4"/>
                <w:sz w:val="24"/>
                <w:szCs w:val="24"/>
                <w14:textOutline w14:w="1524" w14:cap="flat" w14:cmpd="sng" w14:algn="ctr">
                  <w14:solidFill>
                    <w14:srgbClr w14:val="000000"/>
                  </w14:solidFill>
                  <w14:prstDash w14:val="solid"/>
                  <w14:miter w14:lim="0"/>
                </w14:textOutline>
              </w:rPr>
              <w:t>投标无效</w:t>
            </w:r>
            <w:r>
              <w:rPr>
                <w:rFonts w:ascii="宋体" w:eastAsia="宋体" w:hAnsi="宋体" w:cs="宋体"/>
                <w:spacing w:val="4"/>
                <w:sz w:val="24"/>
                <w:szCs w:val="24"/>
              </w:rPr>
              <w:t>；对合同条款中</w:t>
            </w:r>
            <w:r>
              <w:rPr>
                <w:rFonts w:ascii="宋体" w:eastAsia="宋体" w:hAnsi="宋体" w:cs="宋体"/>
                <w:sz w:val="24"/>
                <w:szCs w:val="24"/>
              </w:rPr>
              <w:t xml:space="preserve"> </w:t>
            </w:r>
            <w:r>
              <w:rPr>
                <w:rFonts w:ascii="宋体" w:eastAsia="宋体" w:hAnsi="宋体" w:cs="宋体"/>
                <w:spacing w:val="8"/>
                <w:sz w:val="24"/>
                <w:szCs w:val="24"/>
              </w:rPr>
              <w:t>的所有要求</w:t>
            </w:r>
            <w:r>
              <w:rPr>
                <w:rFonts w:ascii="宋体" w:eastAsia="宋体" w:hAnsi="宋体" w:cs="宋体"/>
                <w:spacing w:val="6"/>
                <w:sz w:val="24"/>
                <w:szCs w:val="24"/>
              </w:rPr>
              <w:t>，</w:t>
            </w:r>
            <w:r>
              <w:rPr>
                <w:rFonts w:ascii="宋体" w:eastAsia="宋体" w:hAnsi="宋体" w:cs="宋体"/>
                <w:spacing w:val="4"/>
                <w:sz w:val="24"/>
                <w:szCs w:val="24"/>
              </w:rPr>
              <w:t>除本表列明的偏离外，均视作供应商已对之理解和响应。)</w:t>
            </w:r>
          </w:p>
        </w:tc>
      </w:tr>
      <w:tr w:rsidR="009E4D1E" w14:paraId="16665090" w14:textId="77777777">
        <w:trPr>
          <w:trHeight w:val="934"/>
        </w:trPr>
        <w:tc>
          <w:tcPr>
            <w:tcW w:w="1158" w:type="dxa"/>
            <w:vAlign w:val="center"/>
          </w:tcPr>
          <w:p w14:paraId="3A0B38A2" w14:textId="77777777" w:rsidR="009E4D1E" w:rsidRDefault="009E4D1E">
            <w:pPr>
              <w:jc w:val="center"/>
              <w:rPr>
                <w:rFonts w:ascii="宋体" w:eastAsia="宋体" w:hAnsi="宋体" w:hint="eastAsia"/>
                <w:sz w:val="24"/>
                <w:szCs w:val="24"/>
              </w:rPr>
            </w:pPr>
          </w:p>
        </w:tc>
        <w:tc>
          <w:tcPr>
            <w:tcW w:w="1771" w:type="dxa"/>
            <w:vAlign w:val="center"/>
          </w:tcPr>
          <w:p w14:paraId="5B886283" w14:textId="77777777" w:rsidR="009E4D1E" w:rsidRDefault="009E4D1E">
            <w:pPr>
              <w:jc w:val="center"/>
              <w:rPr>
                <w:rFonts w:ascii="宋体" w:eastAsia="宋体" w:hAnsi="宋体" w:hint="eastAsia"/>
                <w:sz w:val="24"/>
                <w:szCs w:val="24"/>
              </w:rPr>
            </w:pPr>
          </w:p>
        </w:tc>
        <w:tc>
          <w:tcPr>
            <w:tcW w:w="1675" w:type="dxa"/>
            <w:vAlign w:val="center"/>
          </w:tcPr>
          <w:p w14:paraId="1A381641" w14:textId="77777777" w:rsidR="009E4D1E" w:rsidRDefault="009E4D1E">
            <w:pPr>
              <w:jc w:val="center"/>
              <w:rPr>
                <w:rFonts w:ascii="宋体" w:eastAsia="宋体" w:hAnsi="宋体" w:hint="eastAsia"/>
                <w:sz w:val="24"/>
                <w:szCs w:val="24"/>
              </w:rPr>
            </w:pPr>
          </w:p>
        </w:tc>
        <w:tc>
          <w:tcPr>
            <w:tcW w:w="1675" w:type="dxa"/>
            <w:vAlign w:val="center"/>
          </w:tcPr>
          <w:p w14:paraId="74BA8D35" w14:textId="77777777" w:rsidR="009E4D1E" w:rsidRDefault="009E4D1E">
            <w:pPr>
              <w:jc w:val="center"/>
              <w:rPr>
                <w:rFonts w:ascii="宋体" w:eastAsia="宋体" w:hAnsi="宋体" w:hint="eastAsia"/>
                <w:sz w:val="24"/>
                <w:szCs w:val="24"/>
              </w:rPr>
            </w:pPr>
          </w:p>
        </w:tc>
        <w:tc>
          <w:tcPr>
            <w:tcW w:w="1876" w:type="dxa"/>
            <w:vAlign w:val="center"/>
          </w:tcPr>
          <w:p w14:paraId="33C8230A" w14:textId="77777777" w:rsidR="009E4D1E" w:rsidRDefault="009E4D1E">
            <w:pPr>
              <w:jc w:val="center"/>
              <w:rPr>
                <w:rFonts w:ascii="宋体" w:eastAsia="宋体" w:hAnsi="宋体" w:hint="eastAsia"/>
                <w:sz w:val="24"/>
                <w:szCs w:val="24"/>
              </w:rPr>
            </w:pPr>
          </w:p>
        </w:tc>
        <w:tc>
          <w:tcPr>
            <w:tcW w:w="1138" w:type="dxa"/>
            <w:vAlign w:val="center"/>
          </w:tcPr>
          <w:p w14:paraId="1FF508FB" w14:textId="77777777" w:rsidR="009E4D1E" w:rsidRDefault="009E4D1E">
            <w:pPr>
              <w:jc w:val="center"/>
              <w:rPr>
                <w:rFonts w:ascii="宋体" w:eastAsia="宋体" w:hAnsi="宋体" w:hint="eastAsia"/>
                <w:sz w:val="24"/>
                <w:szCs w:val="24"/>
              </w:rPr>
            </w:pPr>
          </w:p>
        </w:tc>
      </w:tr>
      <w:tr w:rsidR="009E4D1E" w14:paraId="29D774BE" w14:textId="77777777">
        <w:trPr>
          <w:trHeight w:val="934"/>
        </w:trPr>
        <w:tc>
          <w:tcPr>
            <w:tcW w:w="1158" w:type="dxa"/>
            <w:vAlign w:val="center"/>
          </w:tcPr>
          <w:p w14:paraId="6E2D73CF" w14:textId="77777777" w:rsidR="009E4D1E" w:rsidRDefault="009E4D1E">
            <w:pPr>
              <w:jc w:val="center"/>
              <w:rPr>
                <w:rFonts w:ascii="宋体" w:eastAsia="宋体" w:hAnsi="宋体" w:hint="eastAsia"/>
                <w:sz w:val="24"/>
                <w:szCs w:val="24"/>
              </w:rPr>
            </w:pPr>
          </w:p>
        </w:tc>
        <w:tc>
          <w:tcPr>
            <w:tcW w:w="1771" w:type="dxa"/>
            <w:vAlign w:val="center"/>
          </w:tcPr>
          <w:p w14:paraId="60C0C1AF" w14:textId="77777777" w:rsidR="009E4D1E" w:rsidRDefault="009E4D1E">
            <w:pPr>
              <w:jc w:val="center"/>
              <w:rPr>
                <w:rFonts w:ascii="宋体" w:eastAsia="宋体" w:hAnsi="宋体" w:hint="eastAsia"/>
                <w:sz w:val="24"/>
                <w:szCs w:val="24"/>
              </w:rPr>
            </w:pPr>
          </w:p>
        </w:tc>
        <w:tc>
          <w:tcPr>
            <w:tcW w:w="1675" w:type="dxa"/>
            <w:vAlign w:val="center"/>
          </w:tcPr>
          <w:p w14:paraId="5DD34F95" w14:textId="77777777" w:rsidR="009E4D1E" w:rsidRDefault="009E4D1E">
            <w:pPr>
              <w:jc w:val="center"/>
              <w:rPr>
                <w:rFonts w:ascii="宋体" w:eastAsia="宋体" w:hAnsi="宋体" w:hint="eastAsia"/>
                <w:sz w:val="24"/>
                <w:szCs w:val="24"/>
              </w:rPr>
            </w:pPr>
          </w:p>
        </w:tc>
        <w:tc>
          <w:tcPr>
            <w:tcW w:w="1675" w:type="dxa"/>
            <w:vAlign w:val="center"/>
          </w:tcPr>
          <w:p w14:paraId="0EA0EE62" w14:textId="77777777" w:rsidR="009E4D1E" w:rsidRDefault="009E4D1E">
            <w:pPr>
              <w:jc w:val="center"/>
              <w:rPr>
                <w:rFonts w:ascii="宋体" w:eastAsia="宋体" w:hAnsi="宋体" w:hint="eastAsia"/>
                <w:sz w:val="24"/>
                <w:szCs w:val="24"/>
              </w:rPr>
            </w:pPr>
          </w:p>
        </w:tc>
        <w:tc>
          <w:tcPr>
            <w:tcW w:w="1876" w:type="dxa"/>
            <w:vAlign w:val="center"/>
          </w:tcPr>
          <w:p w14:paraId="4EE5E49E" w14:textId="77777777" w:rsidR="009E4D1E" w:rsidRDefault="009E4D1E">
            <w:pPr>
              <w:jc w:val="center"/>
              <w:rPr>
                <w:rFonts w:ascii="宋体" w:eastAsia="宋体" w:hAnsi="宋体" w:hint="eastAsia"/>
                <w:sz w:val="24"/>
                <w:szCs w:val="24"/>
              </w:rPr>
            </w:pPr>
          </w:p>
        </w:tc>
        <w:tc>
          <w:tcPr>
            <w:tcW w:w="1138" w:type="dxa"/>
            <w:vAlign w:val="center"/>
          </w:tcPr>
          <w:p w14:paraId="64805205" w14:textId="77777777" w:rsidR="009E4D1E" w:rsidRDefault="009E4D1E">
            <w:pPr>
              <w:jc w:val="center"/>
              <w:rPr>
                <w:rFonts w:ascii="宋体" w:eastAsia="宋体" w:hAnsi="宋体" w:hint="eastAsia"/>
                <w:sz w:val="24"/>
                <w:szCs w:val="24"/>
              </w:rPr>
            </w:pPr>
          </w:p>
        </w:tc>
      </w:tr>
      <w:tr w:rsidR="009E4D1E" w14:paraId="565234A7" w14:textId="77777777">
        <w:trPr>
          <w:trHeight w:val="934"/>
        </w:trPr>
        <w:tc>
          <w:tcPr>
            <w:tcW w:w="1158" w:type="dxa"/>
            <w:vAlign w:val="center"/>
          </w:tcPr>
          <w:p w14:paraId="49A65837" w14:textId="77777777" w:rsidR="009E4D1E" w:rsidRDefault="009E4D1E">
            <w:pPr>
              <w:jc w:val="center"/>
              <w:rPr>
                <w:rFonts w:ascii="宋体" w:eastAsia="宋体" w:hAnsi="宋体" w:hint="eastAsia"/>
                <w:sz w:val="24"/>
                <w:szCs w:val="24"/>
              </w:rPr>
            </w:pPr>
          </w:p>
        </w:tc>
        <w:tc>
          <w:tcPr>
            <w:tcW w:w="1771" w:type="dxa"/>
            <w:vAlign w:val="center"/>
          </w:tcPr>
          <w:p w14:paraId="0D9322DB" w14:textId="77777777" w:rsidR="009E4D1E" w:rsidRDefault="009E4D1E">
            <w:pPr>
              <w:jc w:val="center"/>
              <w:rPr>
                <w:rFonts w:ascii="宋体" w:eastAsia="宋体" w:hAnsi="宋体" w:hint="eastAsia"/>
                <w:sz w:val="24"/>
                <w:szCs w:val="24"/>
              </w:rPr>
            </w:pPr>
          </w:p>
        </w:tc>
        <w:tc>
          <w:tcPr>
            <w:tcW w:w="1675" w:type="dxa"/>
            <w:vAlign w:val="center"/>
          </w:tcPr>
          <w:p w14:paraId="60ACDC1C" w14:textId="77777777" w:rsidR="009E4D1E" w:rsidRDefault="009E4D1E">
            <w:pPr>
              <w:jc w:val="center"/>
              <w:rPr>
                <w:rFonts w:ascii="宋体" w:eastAsia="宋体" w:hAnsi="宋体" w:hint="eastAsia"/>
                <w:sz w:val="24"/>
                <w:szCs w:val="24"/>
              </w:rPr>
            </w:pPr>
          </w:p>
        </w:tc>
        <w:tc>
          <w:tcPr>
            <w:tcW w:w="1675" w:type="dxa"/>
            <w:vAlign w:val="center"/>
          </w:tcPr>
          <w:p w14:paraId="628512FC" w14:textId="77777777" w:rsidR="009E4D1E" w:rsidRDefault="009E4D1E">
            <w:pPr>
              <w:jc w:val="center"/>
              <w:rPr>
                <w:rFonts w:ascii="宋体" w:eastAsia="宋体" w:hAnsi="宋体" w:hint="eastAsia"/>
                <w:sz w:val="24"/>
                <w:szCs w:val="24"/>
              </w:rPr>
            </w:pPr>
          </w:p>
        </w:tc>
        <w:tc>
          <w:tcPr>
            <w:tcW w:w="1876" w:type="dxa"/>
            <w:vAlign w:val="center"/>
          </w:tcPr>
          <w:p w14:paraId="26362E35" w14:textId="77777777" w:rsidR="009E4D1E" w:rsidRDefault="009E4D1E">
            <w:pPr>
              <w:jc w:val="center"/>
              <w:rPr>
                <w:rFonts w:ascii="宋体" w:eastAsia="宋体" w:hAnsi="宋体" w:hint="eastAsia"/>
                <w:sz w:val="24"/>
                <w:szCs w:val="24"/>
              </w:rPr>
            </w:pPr>
          </w:p>
        </w:tc>
        <w:tc>
          <w:tcPr>
            <w:tcW w:w="1138" w:type="dxa"/>
            <w:vAlign w:val="center"/>
          </w:tcPr>
          <w:p w14:paraId="079766DF" w14:textId="77777777" w:rsidR="009E4D1E" w:rsidRDefault="009E4D1E">
            <w:pPr>
              <w:jc w:val="center"/>
              <w:rPr>
                <w:rFonts w:ascii="宋体" w:eastAsia="宋体" w:hAnsi="宋体" w:hint="eastAsia"/>
                <w:sz w:val="24"/>
                <w:szCs w:val="24"/>
              </w:rPr>
            </w:pPr>
          </w:p>
        </w:tc>
      </w:tr>
      <w:tr w:rsidR="009E4D1E" w14:paraId="03951E5C" w14:textId="77777777">
        <w:trPr>
          <w:trHeight w:val="939"/>
        </w:trPr>
        <w:tc>
          <w:tcPr>
            <w:tcW w:w="1158" w:type="dxa"/>
            <w:vAlign w:val="center"/>
          </w:tcPr>
          <w:p w14:paraId="2ABADAFD" w14:textId="77777777" w:rsidR="009E4D1E" w:rsidRDefault="009E4D1E">
            <w:pPr>
              <w:jc w:val="center"/>
              <w:rPr>
                <w:rFonts w:ascii="宋体" w:eastAsia="宋体" w:hAnsi="宋体" w:hint="eastAsia"/>
                <w:sz w:val="24"/>
                <w:szCs w:val="24"/>
              </w:rPr>
            </w:pPr>
          </w:p>
        </w:tc>
        <w:tc>
          <w:tcPr>
            <w:tcW w:w="1771" w:type="dxa"/>
            <w:vAlign w:val="center"/>
          </w:tcPr>
          <w:p w14:paraId="5D6FDA19" w14:textId="77777777" w:rsidR="009E4D1E" w:rsidRDefault="009E4D1E">
            <w:pPr>
              <w:jc w:val="center"/>
              <w:rPr>
                <w:rFonts w:ascii="宋体" w:eastAsia="宋体" w:hAnsi="宋体" w:hint="eastAsia"/>
                <w:sz w:val="24"/>
                <w:szCs w:val="24"/>
              </w:rPr>
            </w:pPr>
          </w:p>
        </w:tc>
        <w:tc>
          <w:tcPr>
            <w:tcW w:w="1675" w:type="dxa"/>
            <w:vAlign w:val="center"/>
          </w:tcPr>
          <w:p w14:paraId="270EE825" w14:textId="77777777" w:rsidR="009E4D1E" w:rsidRDefault="009E4D1E">
            <w:pPr>
              <w:jc w:val="center"/>
              <w:rPr>
                <w:rFonts w:ascii="宋体" w:eastAsia="宋体" w:hAnsi="宋体" w:hint="eastAsia"/>
                <w:sz w:val="24"/>
                <w:szCs w:val="24"/>
              </w:rPr>
            </w:pPr>
          </w:p>
        </w:tc>
        <w:tc>
          <w:tcPr>
            <w:tcW w:w="1675" w:type="dxa"/>
            <w:vAlign w:val="center"/>
          </w:tcPr>
          <w:p w14:paraId="01EC9EF9" w14:textId="77777777" w:rsidR="009E4D1E" w:rsidRDefault="009E4D1E">
            <w:pPr>
              <w:jc w:val="center"/>
              <w:rPr>
                <w:rFonts w:ascii="宋体" w:eastAsia="宋体" w:hAnsi="宋体" w:hint="eastAsia"/>
                <w:sz w:val="24"/>
                <w:szCs w:val="24"/>
              </w:rPr>
            </w:pPr>
          </w:p>
        </w:tc>
        <w:tc>
          <w:tcPr>
            <w:tcW w:w="1876" w:type="dxa"/>
            <w:vAlign w:val="center"/>
          </w:tcPr>
          <w:p w14:paraId="6D9B6D87" w14:textId="77777777" w:rsidR="009E4D1E" w:rsidRDefault="009E4D1E">
            <w:pPr>
              <w:jc w:val="center"/>
              <w:rPr>
                <w:rFonts w:ascii="宋体" w:eastAsia="宋体" w:hAnsi="宋体" w:hint="eastAsia"/>
                <w:sz w:val="24"/>
                <w:szCs w:val="24"/>
              </w:rPr>
            </w:pPr>
          </w:p>
        </w:tc>
        <w:tc>
          <w:tcPr>
            <w:tcW w:w="1138" w:type="dxa"/>
            <w:vAlign w:val="center"/>
          </w:tcPr>
          <w:p w14:paraId="7EC5C14A" w14:textId="77777777" w:rsidR="009E4D1E" w:rsidRDefault="009E4D1E">
            <w:pPr>
              <w:jc w:val="center"/>
              <w:rPr>
                <w:rFonts w:ascii="宋体" w:eastAsia="宋体" w:hAnsi="宋体" w:hint="eastAsia"/>
                <w:sz w:val="24"/>
                <w:szCs w:val="24"/>
              </w:rPr>
            </w:pPr>
          </w:p>
        </w:tc>
      </w:tr>
    </w:tbl>
    <w:p w14:paraId="0ABA673F" w14:textId="77777777" w:rsidR="009E4D1E" w:rsidRDefault="00EA661D">
      <w:pPr>
        <w:spacing w:before="314" w:line="220" w:lineRule="auto"/>
        <w:ind w:left="122"/>
        <w:rPr>
          <w:rFonts w:ascii="宋体" w:eastAsia="宋体" w:hAnsi="宋体" w:cs="宋体" w:hint="eastAsia"/>
          <w:sz w:val="24"/>
          <w:szCs w:val="24"/>
        </w:rPr>
      </w:pPr>
      <w:r>
        <w:rPr>
          <w:rFonts w:ascii="宋体" w:eastAsia="宋体" w:hAnsi="宋体" w:cs="宋体"/>
          <w:spacing w:val="5"/>
          <w:sz w:val="24"/>
          <w:szCs w:val="24"/>
        </w:rPr>
        <w:t>注:</w:t>
      </w:r>
      <w:proofErr w:type="gramStart"/>
      <w:r>
        <w:rPr>
          <w:rFonts w:ascii="宋体" w:eastAsia="宋体" w:hAnsi="宋体"/>
          <w:spacing w:val="5"/>
          <w:sz w:val="24"/>
          <w:szCs w:val="24"/>
        </w:rPr>
        <w:t>“</w:t>
      </w:r>
      <w:r>
        <w:rPr>
          <w:rFonts w:ascii="宋体" w:eastAsia="宋体" w:hAnsi="宋体" w:cs="宋体"/>
          <w:spacing w:val="5"/>
          <w:sz w:val="24"/>
          <w:szCs w:val="24"/>
        </w:rPr>
        <w:t>偏离情况</w:t>
      </w:r>
      <w:r>
        <w:rPr>
          <w:rFonts w:ascii="宋体" w:eastAsia="宋体" w:hAnsi="宋体"/>
          <w:spacing w:val="5"/>
          <w:sz w:val="24"/>
          <w:szCs w:val="24"/>
        </w:rPr>
        <w:t>”</w:t>
      </w:r>
      <w:r>
        <w:rPr>
          <w:rFonts w:ascii="宋体" w:eastAsia="宋体" w:hAnsi="宋体" w:cs="宋体"/>
          <w:spacing w:val="5"/>
          <w:sz w:val="24"/>
          <w:szCs w:val="24"/>
        </w:rPr>
        <w:t>列应据实</w:t>
      </w:r>
      <w:proofErr w:type="gramEnd"/>
      <w:r>
        <w:rPr>
          <w:rFonts w:ascii="宋体" w:eastAsia="宋体" w:hAnsi="宋体" w:cs="宋体"/>
          <w:spacing w:val="5"/>
          <w:sz w:val="24"/>
          <w:szCs w:val="24"/>
        </w:rPr>
        <w:t>填写</w:t>
      </w:r>
      <w:r>
        <w:rPr>
          <w:rFonts w:ascii="宋体" w:eastAsia="宋体" w:hAnsi="宋体"/>
          <w:spacing w:val="5"/>
          <w:sz w:val="24"/>
          <w:szCs w:val="24"/>
        </w:rPr>
        <w:t>“</w:t>
      </w:r>
      <w:r>
        <w:rPr>
          <w:rFonts w:ascii="宋体" w:eastAsia="宋体" w:hAnsi="宋体" w:cs="宋体"/>
          <w:spacing w:val="5"/>
          <w:sz w:val="24"/>
          <w:szCs w:val="24"/>
        </w:rPr>
        <w:t>正偏离</w:t>
      </w:r>
      <w:r>
        <w:rPr>
          <w:rFonts w:ascii="宋体" w:eastAsia="宋体" w:hAnsi="宋体"/>
          <w:spacing w:val="5"/>
          <w:sz w:val="24"/>
          <w:szCs w:val="24"/>
        </w:rPr>
        <w:t>”</w:t>
      </w:r>
      <w:r>
        <w:rPr>
          <w:rFonts w:ascii="宋体" w:eastAsia="宋体" w:hAnsi="宋体" w:cs="宋体"/>
          <w:spacing w:val="5"/>
          <w:sz w:val="24"/>
          <w:szCs w:val="24"/>
        </w:rPr>
        <w:t>或</w:t>
      </w:r>
      <w:r>
        <w:rPr>
          <w:rFonts w:ascii="宋体" w:eastAsia="宋体" w:hAnsi="宋体"/>
          <w:spacing w:val="5"/>
          <w:sz w:val="24"/>
          <w:szCs w:val="24"/>
        </w:rPr>
        <w:t>“</w:t>
      </w:r>
      <w:r>
        <w:rPr>
          <w:rFonts w:ascii="宋体" w:eastAsia="宋体" w:hAnsi="宋体" w:cs="宋体"/>
          <w:spacing w:val="5"/>
          <w:sz w:val="24"/>
          <w:szCs w:val="24"/>
        </w:rPr>
        <w:t>负偏离</w:t>
      </w:r>
      <w:r>
        <w:rPr>
          <w:rFonts w:ascii="宋体" w:eastAsia="宋体" w:hAnsi="宋体"/>
          <w:spacing w:val="5"/>
          <w:sz w:val="24"/>
          <w:szCs w:val="24"/>
        </w:rPr>
        <w:t>”</w:t>
      </w:r>
      <w:r>
        <w:rPr>
          <w:rFonts w:ascii="宋体" w:eastAsia="宋体" w:hAnsi="宋体" w:cs="宋体"/>
          <w:spacing w:val="4"/>
          <w:sz w:val="24"/>
          <w:szCs w:val="24"/>
        </w:rPr>
        <w:t>。</w:t>
      </w:r>
    </w:p>
    <w:p w14:paraId="2C179BBA" w14:textId="77777777" w:rsidR="009E4D1E" w:rsidRDefault="009E4D1E">
      <w:pPr>
        <w:spacing w:line="276" w:lineRule="auto"/>
        <w:rPr>
          <w:rFonts w:ascii="宋体" w:eastAsia="宋体" w:hAnsi="宋体" w:hint="eastAsia"/>
        </w:rPr>
      </w:pPr>
    </w:p>
    <w:p w14:paraId="20BDFF1F" w14:textId="77777777" w:rsidR="009E4D1E" w:rsidRDefault="009E4D1E">
      <w:pPr>
        <w:spacing w:line="277" w:lineRule="auto"/>
        <w:rPr>
          <w:rFonts w:ascii="宋体" w:eastAsia="宋体" w:hAnsi="宋体" w:hint="eastAsia"/>
        </w:rPr>
      </w:pPr>
    </w:p>
    <w:p w14:paraId="33F105DB" w14:textId="77777777" w:rsidR="009E4D1E" w:rsidRDefault="009E4D1E">
      <w:pPr>
        <w:spacing w:line="277" w:lineRule="auto"/>
        <w:rPr>
          <w:rFonts w:ascii="宋体" w:eastAsia="宋体" w:hAnsi="宋体" w:hint="eastAsia"/>
        </w:rPr>
      </w:pPr>
    </w:p>
    <w:p w14:paraId="407A61E0" w14:textId="77777777" w:rsidR="009E4D1E" w:rsidRDefault="00EA661D">
      <w:pPr>
        <w:spacing w:before="79" w:line="492" w:lineRule="exact"/>
        <w:ind w:left="125"/>
        <w:rPr>
          <w:rFonts w:ascii="宋体" w:eastAsia="宋体" w:hAnsi="宋体" w:hint="eastAsia"/>
          <w:sz w:val="24"/>
          <w:szCs w:val="24"/>
        </w:rPr>
      </w:pPr>
      <w:r>
        <w:rPr>
          <w:rFonts w:ascii="宋体" w:eastAsia="宋体" w:hAnsi="宋体" w:cs="宋体"/>
          <w:spacing w:val="-10"/>
          <w:position w:val="19"/>
          <w:sz w:val="24"/>
          <w:szCs w:val="24"/>
        </w:rPr>
        <w:t>投标人</w:t>
      </w:r>
      <w:r>
        <w:rPr>
          <w:rFonts w:ascii="宋体" w:eastAsia="宋体" w:hAnsi="宋体" w:cs="宋体"/>
          <w:spacing w:val="-6"/>
          <w:position w:val="19"/>
          <w:sz w:val="24"/>
          <w:szCs w:val="24"/>
        </w:rPr>
        <w:t>名</w:t>
      </w:r>
      <w:r>
        <w:rPr>
          <w:rFonts w:ascii="宋体" w:eastAsia="宋体" w:hAnsi="宋体" w:cs="宋体"/>
          <w:spacing w:val="-5"/>
          <w:position w:val="19"/>
          <w:sz w:val="24"/>
          <w:szCs w:val="24"/>
        </w:rPr>
        <w:t>称(加盖公章):</w:t>
      </w:r>
      <w:r>
        <w:rPr>
          <w:rFonts w:ascii="宋体" w:eastAsia="宋体" w:hAnsi="宋体"/>
          <w:spacing w:val="-5"/>
          <w:position w:val="19"/>
          <w:sz w:val="24"/>
          <w:szCs w:val="24"/>
        </w:rPr>
        <w:t>____________</w:t>
      </w:r>
    </w:p>
    <w:p w14:paraId="32099482" w14:textId="77777777" w:rsidR="009E4D1E" w:rsidRDefault="00EA661D">
      <w:pPr>
        <w:spacing w:before="1" w:line="218" w:lineRule="auto"/>
        <w:ind w:left="164"/>
        <w:rPr>
          <w:rFonts w:ascii="宋体" w:eastAsia="宋体" w:hAnsi="宋体" w:cs="宋体" w:hint="eastAsia"/>
          <w:sz w:val="24"/>
          <w:szCs w:val="24"/>
        </w:rPr>
      </w:pPr>
      <w:r>
        <w:rPr>
          <w:rFonts w:ascii="宋体" w:eastAsia="宋体" w:hAnsi="宋体" w:cs="宋体"/>
          <w:spacing w:val="-32"/>
          <w:sz w:val="24"/>
          <w:szCs w:val="24"/>
        </w:rPr>
        <w:t>日</w:t>
      </w:r>
      <w:r>
        <w:rPr>
          <w:rFonts w:ascii="宋体" w:eastAsia="宋体" w:hAnsi="宋体" w:cs="宋体"/>
          <w:spacing w:val="-16"/>
          <w:sz w:val="24"/>
          <w:szCs w:val="24"/>
        </w:rPr>
        <w:t>期:</w:t>
      </w:r>
      <w:r>
        <w:rPr>
          <w:rFonts w:ascii="宋体" w:eastAsia="宋体" w:hAnsi="宋体"/>
          <w:spacing w:val="-16"/>
          <w:sz w:val="24"/>
          <w:szCs w:val="24"/>
        </w:rPr>
        <w:t>_____</w:t>
      </w:r>
      <w:r>
        <w:rPr>
          <w:rFonts w:ascii="宋体" w:eastAsia="宋体" w:hAnsi="宋体" w:cs="宋体"/>
          <w:spacing w:val="-16"/>
          <w:sz w:val="24"/>
          <w:szCs w:val="24"/>
        </w:rPr>
        <w:t>年</w:t>
      </w:r>
      <w:r>
        <w:rPr>
          <w:rFonts w:ascii="宋体" w:eastAsia="宋体" w:hAnsi="宋体"/>
          <w:spacing w:val="-16"/>
          <w:sz w:val="24"/>
          <w:szCs w:val="24"/>
        </w:rPr>
        <w:t>______</w:t>
      </w:r>
      <w:r>
        <w:rPr>
          <w:rFonts w:ascii="宋体" w:eastAsia="宋体" w:hAnsi="宋体" w:cs="宋体"/>
          <w:spacing w:val="-16"/>
          <w:sz w:val="24"/>
          <w:szCs w:val="24"/>
        </w:rPr>
        <w:t>月</w:t>
      </w:r>
      <w:r>
        <w:rPr>
          <w:rFonts w:ascii="宋体" w:eastAsia="宋体" w:hAnsi="宋体"/>
          <w:spacing w:val="-16"/>
          <w:sz w:val="24"/>
          <w:szCs w:val="24"/>
        </w:rPr>
        <w:t xml:space="preserve">______ </w:t>
      </w:r>
      <w:r>
        <w:rPr>
          <w:rFonts w:ascii="宋体" w:eastAsia="宋体" w:hAnsi="宋体" w:cs="宋体"/>
          <w:spacing w:val="-16"/>
          <w:sz w:val="24"/>
          <w:szCs w:val="24"/>
        </w:rPr>
        <w:t>日</w:t>
      </w:r>
    </w:p>
    <w:p w14:paraId="349319AB" w14:textId="77777777" w:rsidR="009E4D1E" w:rsidRDefault="009E4D1E">
      <w:pPr>
        <w:sectPr w:rsidR="009E4D1E">
          <w:headerReference w:type="default" r:id="rId69"/>
          <w:footerReference w:type="default" r:id="rId70"/>
          <w:pgSz w:w="11907" w:h="16840"/>
          <w:pgMar w:top="1344" w:right="1298" w:bottom="1344" w:left="1247" w:header="878" w:footer="884" w:gutter="0"/>
          <w:cols w:space="0"/>
        </w:sectPr>
      </w:pPr>
    </w:p>
    <w:p w14:paraId="0A4C71D1" w14:textId="77777777" w:rsidR="009E4D1E" w:rsidRDefault="009E4D1E">
      <w:pPr>
        <w:spacing w:line="256" w:lineRule="auto"/>
      </w:pPr>
    </w:p>
    <w:p w14:paraId="31B71759" w14:textId="77777777" w:rsidR="009E4D1E" w:rsidRDefault="00EA661D">
      <w:pPr>
        <w:spacing w:before="78" w:line="219" w:lineRule="auto"/>
        <w:ind w:left="312"/>
        <w:outlineLvl w:val="2"/>
        <w:rPr>
          <w:rFonts w:ascii="宋体" w:eastAsia="宋体" w:hAnsi="宋体" w:cs="宋体" w:hint="eastAsia"/>
          <w:sz w:val="24"/>
          <w:szCs w:val="24"/>
        </w:rPr>
      </w:pPr>
      <w:bookmarkStart w:id="163" w:name="_Toc28176"/>
      <w:r>
        <w:rPr>
          <w:rFonts w:eastAsia="Arial"/>
          <w:spacing w:val="12"/>
          <w:sz w:val="24"/>
          <w:szCs w:val="24"/>
        </w:rPr>
        <w:t>6</w:t>
      </w:r>
      <w:r>
        <w:rPr>
          <w:rFonts w:eastAsia="Arial"/>
          <w:spacing w:val="6"/>
          <w:sz w:val="24"/>
          <w:szCs w:val="24"/>
        </w:rPr>
        <w:t xml:space="preserve">   </w:t>
      </w:r>
      <w:r>
        <w:rPr>
          <w:rFonts w:ascii="宋体" w:eastAsia="宋体" w:hAnsi="宋体" w:cs="宋体"/>
          <w:spacing w:val="6"/>
          <w:sz w:val="24"/>
          <w:szCs w:val="24"/>
        </w:rPr>
        <w:t>采购需求偏离表(实质性格式)</w:t>
      </w:r>
      <w:bookmarkEnd w:id="163"/>
    </w:p>
    <w:p w14:paraId="5807828E" w14:textId="77777777" w:rsidR="009E4D1E" w:rsidRDefault="00EA661D">
      <w:pPr>
        <w:spacing w:before="198" w:line="219" w:lineRule="auto"/>
        <w:ind w:left="3579"/>
        <w:rPr>
          <w:rFonts w:ascii="宋体" w:eastAsia="宋体" w:hAnsi="宋体" w:cs="宋体" w:hint="eastAsia"/>
          <w:sz w:val="36"/>
          <w:szCs w:val="36"/>
        </w:rPr>
      </w:pPr>
      <w:r>
        <w:rPr>
          <w:rFonts w:ascii="宋体" w:eastAsia="宋体" w:hAnsi="宋体" w:cs="宋体"/>
          <w:spacing w:val="-1"/>
          <w:sz w:val="36"/>
          <w:szCs w:val="36"/>
          <w14:textOutline w14:w="2311" w14:cap="flat" w14:cmpd="sng" w14:algn="ctr">
            <w14:solidFill>
              <w14:srgbClr w14:val="000000"/>
            </w14:solidFill>
            <w14:prstDash w14:val="solid"/>
            <w14:miter w14:lim="0"/>
          </w14:textOutline>
        </w:rPr>
        <w:t>采购需</w:t>
      </w:r>
      <w:r>
        <w:rPr>
          <w:rFonts w:ascii="宋体" w:eastAsia="宋体" w:hAnsi="宋体" w:cs="宋体"/>
          <w:sz w:val="36"/>
          <w:szCs w:val="36"/>
          <w14:textOutline w14:w="2311" w14:cap="flat" w14:cmpd="sng" w14:algn="ctr">
            <w14:solidFill>
              <w14:srgbClr w14:val="000000"/>
            </w14:solidFill>
            <w14:prstDash w14:val="solid"/>
            <w14:miter w14:lim="0"/>
          </w14:textOutline>
        </w:rPr>
        <w:t>求偏离表</w:t>
      </w:r>
    </w:p>
    <w:p w14:paraId="33285788" w14:textId="77777777" w:rsidR="009E4D1E" w:rsidRDefault="00EA661D">
      <w:pPr>
        <w:spacing w:before="166" w:line="407" w:lineRule="exact"/>
        <w:ind w:left="668"/>
        <w:rPr>
          <w:sz w:val="24"/>
          <w:szCs w:val="24"/>
        </w:rPr>
      </w:pPr>
      <w:r>
        <w:rPr>
          <w:rFonts w:ascii="宋体" w:eastAsia="宋体" w:hAnsi="宋体" w:cs="宋体"/>
          <w:spacing w:val="-22"/>
          <w:position w:val="5"/>
          <w:sz w:val="24"/>
          <w:szCs w:val="24"/>
        </w:rPr>
        <w:t>采购编号</w:t>
      </w:r>
      <w:r>
        <w:rPr>
          <w:rFonts w:ascii="宋体" w:eastAsia="宋体" w:hAnsi="宋体" w:cs="宋体"/>
          <w:spacing w:val="-11"/>
          <w:position w:val="5"/>
          <w:sz w:val="24"/>
          <w:szCs w:val="24"/>
        </w:rPr>
        <w:t>:</w:t>
      </w:r>
      <w:r>
        <w:rPr>
          <w:rFonts w:ascii="宋体" w:eastAsia="宋体" w:hAnsi="宋体" w:cs="宋体"/>
          <w:spacing w:val="-11"/>
          <w:position w:val="5"/>
          <w:sz w:val="24"/>
          <w:szCs w:val="24"/>
          <w:u w:val="single"/>
        </w:rPr>
        <w:t xml:space="preserve"> </w:t>
      </w:r>
      <w:r>
        <w:rPr>
          <w:rFonts w:ascii="宋体" w:eastAsia="宋体" w:hAnsi="宋体"/>
          <w:spacing w:val="-11"/>
          <w:position w:val="5"/>
          <w:sz w:val="24"/>
          <w:szCs w:val="24"/>
          <w:u w:val="single"/>
        </w:rPr>
        <w:t>_____________________</w:t>
      </w:r>
      <w:r>
        <w:rPr>
          <w:rFonts w:eastAsia="Arial"/>
          <w:spacing w:val="-11"/>
          <w:position w:val="5"/>
          <w:sz w:val="24"/>
          <w:szCs w:val="24"/>
        </w:rPr>
        <w:t xml:space="preserve">         </w:t>
      </w:r>
      <w:r>
        <w:rPr>
          <w:rFonts w:ascii="宋体" w:eastAsia="宋体" w:hAnsi="宋体" w:cs="宋体"/>
          <w:spacing w:val="-11"/>
          <w:position w:val="5"/>
          <w:sz w:val="24"/>
          <w:szCs w:val="24"/>
        </w:rPr>
        <w:t>项目名称:</w:t>
      </w:r>
      <w:r>
        <w:rPr>
          <w:rFonts w:ascii="宋体" w:eastAsia="宋体" w:hAnsi="宋体"/>
          <w:spacing w:val="-11"/>
          <w:position w:val="5"/>
          <w:sz w:val="24"/>
          <w:szCs w:val="24"/>
        </w:rPr>
        <w:t>____________</w:t>
      </w:r>
      <w:r>
        <w:rPr>
          <w:rFonts w:ascii="宋体" w:eastAsia="宋体" w:hAnsi="宋体"/>
          <w:spacing w:val="-11"/>
          <w:position w:val="5"/>
          <w:sz w:val="24"/>
          <w:szCs w:val="24"/>
          <w:u w:val="single"/>
        </w:rPr>
        <w:t xml:space="preserve">    </w:t>
      </w:r>
      <w:r>
        <w:rPr>
          <w:sz w:val="24"/>
          <w:szCs w:val="24"/>
        </w:rPr>
        <w:t xml:space="preserve">       </w:t>
      </w:r>
      <w:proofErr w:type="gramStart"/>
      <w:r>
        <w:rPr>
          <w:rFonts w:ascii="宋体" w:eastAsia="宋体" w:hAnsi="宋体" w:cs="宋体" w:hint="eastAsia"/>
          <w:spacing w:val="-11"/>
          <w:position w:val="5"/>
          <w:sz w:val="24"/>
          <w:szCs w:val="24"/>
        </w:rPr>
        <w:t>包号</w:t>
      </w:r>
      <w:proofErr w:type="gramEnd"/>
      <w:r>
        <w:rPr>
          <w:rFonts w:ascii="宋体" w:eastAsia="宋体" w:hAnsi="宋体" w:cs="宋体" w:hint="eastAsia"/>
          <w:spacing w:val="-11"/>
          <w:position w:val="5"/>
          <w:sz w:val="24"/>
          <w:szCs w:val="24"/>
        </w:rPr>
        <w:t>:</w:t>
      </w:r>
      <w:r>
        <w:rPr>
          <w:rFonts w:ascii="宋体" w:eastAsia="宋体" w:hAnsi="宋体" w:cs="宋体"/>
          <w:spacing w:val="-11"/>
          <w:position w:val="5"/>
          <w:sz w:val="24"/>
          <w:szCs w:val="24"/>
          <w:u w:val="single"/>
        </w:rPr>
        <w:t xml:space="preserve">     </w:t>
      </w:r>
    </w:p>
    <w:p w14:paraId="2DB2BCFF" w14:textId="77777777" w:rsidR="009E4D1E" w:rsidRDefault="009E4D1E">
      <w:pPr>
        <w:spacing w:line="114" w:lineRule="exact"/>
      </w:pPr>
    </w:p>
    <w:tbl>
      <w:tblPr>
        <w:tblStyle w:val="TableNormal"/>
        <w:tblW w:w="1006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424"/>
      </w:tblGrid>
      <w:tr w:rsidR="009E4D1E" w14:paraId="6776F503" w14:textId="77777777">
        <w:trPr>
          <w:trHeight w:val="1063"/>
        </w:trPr>
        <w:tc>
          <w:tcPr>
            <w:tcW w:w="779" w:type="dxa"/>
          </w:tcPr>
          <w:p w14:paraId="3D094C24" w14:textId="77777777" w:rsidR="009E4D1E" w:rsidRDefault="009E4D1E">
            <w:pPr>
              <w:spacing w:line="330" w:lineRule="auto"/>
            </w:pPr>
          </w:p>
          <w:p w14:paraId="28BAE230" w14:textId="77777777" w:rsidR="009E4D1E" w:rsidRDefault="00EA661D">
            <w:pPr>
              <w:spacing w:before="78" w:line="222" w:lineRule="auto"/>
              <w:ind w:left="154"/>
              <w:rPr>
                <w:rFonts w:ascii="宋体" w:eastAsia="宋体" w:hAnsi="宋体" w:cs="宋体" w:hint="eastAsia"/>
                <w:sz w:val="24"/>
                <w:szCs w:val="24"/>
              </w:rPr>
            </w:pPr>
            <w:r>
              <w:rPr>
                <w:rFonts w:ascii="宋体" w:eastAsia="宋体" w:hAnsi="宋体" w:cs="宋体"/>
                <w:spacing w:val="-3"/>
                <w:sz w:val="24"/>
                <w:szCs w:val="24"/>
              </w:rPr>
              <w:t>序</w:t>
            </w:r>
            <w:r>
              <w:rPr>
                <w:rFonts w:ascii="宋体" w:eastAsia="宋体" w:hAnsi="宋体" w:cs="宋体"/>
                <w:spacing w:val="-2"/>
                <w:sz w:val="24"/>
                <w:szCs w:val="24"/>
              </w:rPr>
              <w:t>号</w:t>
            </w:r>
          </w:p>
        </w:tc>
        <w:tc>
          <w:tcPr>
            <w:tcW w:w="1481" w:type="dxa"/>
            <w:vAlign w:val="center"/>
          </w:tcPr>
          <w:p w14:paraId="24840E80" w14:textId="77777777" w:rsidR="009E4D1E" w:rsidRDefault="00EA661D">
            <w:pPr>
              <w:spacing w:before="78" w:line="222" w:lineRule="auto"/>
              <w:ind w:left="154"/>
              <w:rPr>
                <w:rFonts w:ascii="宋体" w:eastAsia="宋体" w:hAnsi="宋体" w:cs="宋体" w:hint="eastAsia"/>
                <w:spacing w:val="-3"/>
                <w:sz w:val="24"/>
                <w:szCs w:val="24"/>
              </w:rPr>
            </w:pPr>
            <w:r>
              <w:rPr>
                <w:rFonts w:ascii="宋体" w:eastAsia="宋体" w:hAnsi="宋体" w:cs="宋体"/>
                <w:spacing w:val="-3"/>
                <w:sz w:val="24"/>
                <w:szCs w:val="24"/>
              </w:rPr>
              <w:t>招标文件条</w:t>
            </w:r>
          </w:p>
          <w:p w14:paraId="792D0DC7" w14:textId="77777777" w:rsidR="009E4D1E" w:rsidRDefault="00EA661D">
            <w:pPr>
              <w:spacing w:before="78" w:line="222" w:lineRule="auto"/>
              <w:ind w:left="154"/>
              <w:rPr>
                <w:rFonts w:ascii="宋体" w:eastAsia="宋体" w:hAnsi="宋体" w:cs="宋体" w:hint="eastAsia"/>
                <w:spacing w:val="-3"/>
                <w:sz w:val="24"/>
                <w:szCs w:val="24"/>
              </w:rPr>
            </w:pPr>
            <w:proofErr w:type="gramStart"/>
            <w:r>
              <w:rPr>
                <w:rFonts w:ascii="宋体" w:eastAsia="宋体" w:hAnsi="宋体" w:cs="宋体"/>
                <w:spacing w:val="-3"/>
                <w:sz w:val="24"/>
                <w:szCs w:val="24"/>
              </w:rPr>
              <w:t>目号</w:t>
            </w:r>
            <w:proofErr w:type="gramEnd"/>
            <w:r>
              <w:rPr>
                <w:rFonts w:ascii="宋体" w:eastAsia="宋体" w:hAnsi="宋体" w:cs="宋体"/>
                <w:spacing w:val="-3"/>
                <w:sz w:val="24"/>
                <w:szCs w:val="24"/>
              </w:rPr>
              <w:t>(页码)</w:t>
            </w:r>
          </w:p>
        </w:tc>
        <w:tc>
          <w:tcPr>
            <w:tcW w:w="2383" w:type="dxa"/>
          </w:tcPr>
          <w:p w14:paraId="50767DDC" w14:textId="77777777" w:rsidR="009E4D1E" w:rsidRDefault="009E4D1E">
            <w:pPr>
              <w:spacing w:line="330" w:lineRule="auto"/>
            </w:pPr>
          </w:p>
          <w:p w14:paraId="6CC7306B" w14:textId="77777777" w:rsidR="009E4D1E" w:rsidRDefault="00EA661D">
            <w:pPr>
              <w:spacing w:before="78" w:line="220" w:lineRule="auto"/>
              <w:ind w:left="479"/>
              <w:rPr>
                <w:rFonts w:ascii="宋体" w:eastAsia="宋体" w:hAnsi="宋体" w:cs="宋体" w:hint="eastAsia"/>
                <w:sz w:val="24"/>
                <w:szCs w:val="24"/>
              </w:rPr>
            </w:pPr>
            <w:r>
              <w:rPr>
                <w:rFonts w:ascii="宋体" w:eastAsia="宋体" w:hAnsi="宋体" w:cs="宋体"/>
                <w:spacing w:val="-2"/>
                <w:sz w:val="24"/>
                <w:szCs w:val="24"/>
              </w:rPr>
              <w:t>招标文</w:t>
            </w:r>
            <w:r>
              <w:rPr>
                <w:rFonts w:ascii="宋体" w:eastAsia="宋体" w:hAnsi="宋体" w:cs="宋体"/>
                <w:spacing w:val="-1"/>
                <w:sz w:val="24"/>
                <w:szCs w:val="24"/>
              </w:rPr>
              <w:t>件要求</w:t>
            </w:r>
          </w:p>
        </w:tc>
        <w:tc>
          <w:tcPr>
            <w:tcW w:w="2125" w:type="dxa"/>
          </w:tcPr>
          <w:p w14:paraId="30996E5C" w14:textId="77777777" w:rsidR="009E4D1E" w:rsidRDefault="009E4D1E">
            <w:pPr>
              <w:spacing w:line="330" w:lineRule="auto"/>
            </w:pPr>
          </w:p>
          <w:p w14:paraId="092B9212" w14:textId="77777777" w:rsidR="009E4D1E" w:rsidRDefault="00EA661D">
            <w:pPr>
              <w:spacing w:before="78" w:line="220" w:lineRule="auto"/>
              <w:ind w:left="353"/>
              <w:rPr>
                <w:rFonts w:ascii="宋体" w:eastAsia="宋体" w:hAnsi="宋体" w:cs="宋体" w:hint="eastAsia"/>
                <w:sz w:val="24"/>
                <w:szCs w:val="24"/>
              </w:rPr>
            </w:pPr>
            <w:r>
              <w:rPr>
                <w:rFonts w:ascii="宋体" w:eastAsia="宋体" w:hAnsi="宋体" w:cs="宋体"/>
                <w:spacing w:val="-2"/>
                <w:sz w:val="24"/>
                <w:szCs w:val="24"/>
              </w:rPr>
              <w:t>投标响应内</w:t>
            </w:r>
            <w:r>
              <w:rPr>
                <w:rFonts w:ascii="宋体" w:eastAsia="宋体" w:hAnsi="宋体" w:cs="宋体"/>
                <w:spacing w:val="-1"/>
                <w:sz w:val="24"/>
                <w:szCs w:val="24"/>
              </w:rPr>
              <w:t>容</w:t>
            </w:r>
          </w:p>
        </w:tc>
        <w:tc>
          <w:tcPr>
            <w:tcW w:w="1874" w:type="dxa"/>
          </w:tcPr>
          <w:p w14:paraId="678F7D6D" w14:textId="77777777" w:rsidR="009E4D1E" w:rsidRDefault="009E4D1E">
            <w:pPr>
              <w:spacing w:line="330" w:lineRule="auto"/>
            </w:pPr>
          </w:p>
          <w:p w14:paraId="06CBA3FB" w14:textId="77777777" w:rsidR="009E4D1E" w:rsidRDefault="00EA661D">
            <w:pPr>
              <w:spacing w:before="78" w:line="220" w:lineRule="auto"/>
              <w:ind w:left="465"/>
              <w:rPr>
                <w:rFonts w:ascii="宋体" w:eastAsia="宋体" w:hAnsi="宋体" w:cs="宋体" w:hint="eastAsia"/>
                <w:sz w:val="24"/>
                <w:szCs w:val="24"/>
              </w:rPr>
            </w:pPr>
            <w:r>
              <w:rPr>
                <w:rFonts w:ascii="宋体" w:eastAsia="宋体" w:hAnsi="宋体" w:cs="宋体"/>
                <w:spacing w:val="-2"/>
                <w:sz w:val="24"/>
                <w:szCs w:val="24"/>
              </w:rPr>
              <w:t>偏离情</w:t>
            </w:r>
            <w:r>
              <w:rPr>
                <w:rFonts w:ascii="宋体" w:eastAsia="宋体" w:hAnsi="宋体" w:cs="宋体"/>
                <w:spacing w:val="-1"/>
                <w:sz w:val="24"/>
                <w:szCs w:val="24"/>
              </w:rPr>
              <w:t>况</w:t>
            </w:r>
          </w:p>
        </w:tc>
        <w:tc>
          <w:tcPr>
            <w:tcW w:w="1424" w:type="dxa"/>
          </w:tcPr>
          <w:p w14:paraId="4D5E7E71" w14:textId="77777777" w:rsidR="009E4D1E" w:rsidRDefault="009E4D1E">
            <w:pPr>
              <w:spacing w:line="330" w:lineRule="auto"/>
            </w:pPr>
          </w:p>
          <w:p w14:paraId="3D259FF9" w14:textId="77777777" w:rsidR="009E4D1E" w:rsidRDefault="00EA661D">
            <w:pPr>
              <w:spacing w:before="78" w:line="220" w:lineRule="auto"/>
              <w:ind w:left="276"/>
              <w:rPr>
                <w:rFonts w:ascii="宋体" w:eastAsia="宋体" w:hAnsi="宋体" w:cs="宋体" w:hint="eastAsia"/>
                <w:sz w:val="24"/>
                <w:szCs w:val="24"/>
              </w:rPr>
            </w:pPr>
            <w:r>
              <w:rPr>
                <w:rFonts w:ascii="宋体" w:eastAsia="宋体" w:hAnsi="宋体" w:cs="宋体" w:hint="eastAsia"/>
                <w:spacing w:val="-4"/>
                <w:sz w:val="24"/>
                <w:szCs w:val="24"/>
              </w:rPr>
              <w:t>说明</w:t>
            </w:r>
          </w:p>
        </w:tc>
      </w:tr>
      <w:tr w:rsidR="009E4D1E" w14:paraId="0F3AABB9" w14:textId="77777777">
        <w:trPr>
          <w:trHeight w:val="934"/>
        </w:trPr>
        <w:tc>
          <w:tcPr>
            <w:tcW w:w="779" w:type="dxa"/>
          </w:tcPr>
          <w:p w14:paraId="59A260F6" w14:textId="77777777" w:rsidR="009E4D1E" w:rsidRDefault="009E4D1E"/>
        </w:tc>
        <w:tc>
          <w:tcPr>
            <w:tcW w:w="1481" w:type="dxa"/>
          </w:tcPr>
          <w:p w14:paraId="456E9449" w14:textId="77777777" w:rsidR="009E4D1E" w:rsidRDefault="009E4D1E"/>
        </w:tc>
        <w:tc>
          <w:tcPr>
            <w:tcW w:w="2383" w:type="dxa"/>
          </w:tcPr>
          <w:p w14:paraId="3E3B82F8" w14:textId="77777777" w:rsidR="009E4D1E" w:rsidRDefault="009E4D1E"/>
        </w:tc>
        <w:tc>
          <w:tcPr>
            <w:tcW w:w="2125" w:type="dxa"/>
          </w:tcPr>
          <w:p w14:paraId="0C1C44C1" w14:textId="77777777" w:rsidR="009E4D1E" w:rsidRDefault="009E4D1E"/>
        </w:tc>
        <w:tc>
          <w:tcPr>
            <w:tcW w:w="1874" w:type="dxa"/>
          </w:tcPr>
          <w:p w14:paraId="33865FBA" w14:textId="77777777" w:rsidR="009E4D1E" w:rsidRDefault="009E4D1E"/>
        </w:tc>
        <w:tc>
          <w:tcPr>
            <w:tcW w:w="1424" w:type="dxa"/>
          </w:tcPr>
          <w:p w14:paraId="45134494" w14:textId="77777777" w:rsidR="009E4D1E" w:rsidRDefault="009E4D1E"/>
        </w:tc>
      </w:tr>
      <w:tr w:rsidR="009E4D1E" w14:paraId="3130F22B" w14:textId="77777777">
        <w:trPr>
          <w:trHeight w:val="934"/>
        </w:trPr>
        <w:tc>
          <w:tcPr>
            <w:tcW w:w="779" w:type="dxa"/>
          </w:tcPr>
          <w:p w14:paraId="58DA9665" w14:textId="77777777" w:rsidR="009E4D1E" w:rsidRDefault="009E4D1E"/>
        </w:tc>
        <w:tc>
          <w:tcPr>
            <w:tcW w:w="1481" w:type="dxa"/>
          </w:tcPr>
          <w:p w14:paraId="54C897C0" w14:textId="77777777" w:rsidR="009E4D1E" w:rsidRDefault="009E4D1E"/>
        </w:tc>
        <w:tc>
          <w:tcPr>
            <w:tcW w:w="2383" w:type="dxa"/>
          </w:tcPr>
          <w:p w14:paraId="2E7292A4" w14:textId="77777777" w:rsidR="009E4D1E" w:rsidRDefault="009E4D1E"/>
        </w:tc>
        <w:tc>
          <w:tcPr>
            <w:tcW w:w="2125" w:type="dxa"/>
          </w:tcPr>
          <w:p w14:paraId="7C707B03" w14:textId="77777777" w:rsidR="009E4D1E" w:rsidRDefault="009E4D1E"/>
        </w:tc>
        <w:tc>
          <w:tcPr>
            <w:tcW w:w="1874" w:type="dxa"/>
          </w:tcPr>
          <w:p w14:paraId="022C0F57" w14:textId="77777777" w:rsidR="009E4D1E" w:rsidRDefault="009E4D1E"/>
        </w:tc>
        <w:tc>
          <w:tcPr>
            <w:tcW w:w="1424" w:type="dxa"/>
          </w:tcPr>
          <w:p w14:paraId="6F5529C9" w14:textId="77777777" w:rsidR="009E4D1E" w:rsidRDefault="009E4D1E"/>
        </w:tc>
      </w:tr>
      <w:tr w:rsidR="009E4D1E" w14:paraId="2BF88230" w14:textId="77777777">
        <w:trPr>
          <w:trHeight w:val="934"/>
        </w:trPr>
        <w:tc>
          <w:tcPr>
            <w:tcW w:w="779" w:type="dxa"/>
          </w:tcPr>
          <w:p w14:paraId="3DC726A0" w14:textId="77777777" w:rsidR="009E4D1E" w:rsidRDefault="009E4D1E"/>
        </w:tc>
        <w:tc>
          <w:tcPr>
            <w:tcW w:w="1481" w:type="dxa"/>
          </w:tcPr>
          <w:p w14:paraId="1C219B26" w14:textId="77777777" w:rsidR="009E4D1E" w:rsidRDefault="009E4D1E"/>
        </w:tc>
        <w:tc>
          <w:tcPr>
            <w:tcW w:w="2383" w:type="dxa"/>
          </w:tcPr>
          <w:p w14:paraId="5049BE2C" w14:textId="77777777" w:rsidR="009E4D1E" w:rsidRDefault="009E4D1E"/>
        </w:tc>
        <w:tc>
          <w:tcPr>
            <w:tcW w:w="2125" w:type="dxa"/>
          </w:tcPr>
          <w:p w14:paraId="38116EC2" w14:textId="77777777" w:rsidR="009E4D1E" w:rsidRDefault="009E4D1E"/>
        </w:tc>
        <w:tc>
          <w:tcPr>
            <w:tcW w:w="1874" w:type="dxa"/>
          </w:tcPr>
          <w:p w14:paraId="0FD2DAFA" w14:textId="77777777" w:rsidR="009E4D1E" w:rsidRDefault="009E4D1E"/>
        </w:tc>
        <w:tc>
          <w:tcPr>
            <w:tcW w:w="1424" w:type="dxa"/>
          </w:tcPr>
          <w:p w14:paraId="27275BC6" w14:textId="77777777" w:rsidR="009E4D1E" w:rsidRDefault="009E4D1E"/>
        </w:tc>
      </w:tr>
      <w:tr w:rsidR="009E4D1E" w14:paraId="6A2E7F01" w14:textId="77777777">
        <w:trPr>
          <w:trHeight w:val="934"/>
        </w:trPr>
        <w:tc>
          <w:tcPr>
            <w:tcW w:w="779" w:type="dxa"/>
          </w:tcPr>
          <w:p w14:paraId="77A73B4F" w14:textId="77777777" w:rsidR="009E4D1E" w:rsidRDefault="009E4D1E"/>
        </w:tc>
        <w:tc>
          <w:tcPr>
            <w:tcW w:w="1481" w:type="dxa"/>
          </w:tcPr>
          <w:p w14:paraId="659B37AA" w14:textId="77777777" w:rsidR="009E4D1E" w:rsidRDefault="009E4D1E"/>
        </w:tc>
        <w:tc>
          <w:tcPr>
            <w:tcW w:w="2383" w:type="dxa"/>
          </w:tcPr>
          <w:p w14:paraId="0EB3593D" w14:textId="77777777" w:rsidR="009E4D1E" w:rsidRDefault="009E4D1E"/>
        </w:tc>
        <w:tc>
          <w:tcPr>
            <w:tcW w:w="2125" w:type="dxa"/>
          </w:tcPr>
          <w:p w14:paraId="117342E5" w14:textId="77777777" w:rsidR="009E4D1E" w:rsidRDefault="009E4D1E"/>
        </w:tc>
        <w:tc>
          <w:tcPr>
            <w:tcW w:w="1874" w:type="dxa"/>
          </w:tcPr>
          <w:p w14:paraId="0DD9F47B" w14:textId="77777777" w:rsidR="009E4D1E" w:rsidRDefault="009E4D1E"/>
        </w:tc>
        <w:tc>
          <w:tcPr>
            <w:tcW w:w="1424" w:type="dxa"/>
          </w:tcPr>
          <w:p w14:paraId="7D84C961" w14:textId="77777777" w:rsidR="009E4D1E" w:rsidRDefault="009E4D1E"/>
        </w:tc>
      </w:tr>
      <w:tr w:rsidR="009E4D1E" w14:paraId="53AE55AB" w14:textId="77777777">
        <w:trPr>
          <w:trHeight w:val="934"/>
        </w:trPr>
        <w:tc>
          <w:tcPr>
            <w:tcW w:w="779" w:type="dxa"/>
          </w:tcPr>
          <w:p w14:paraId="14CB3171" w14:textId="77777777" w:rsidR="009E4D1E" w:rsidRDefault="009E4D1E"/>
        </w:tc>
        <w:tc>
          <w:tcPr>
            <w:tcW w:w="1481" w:type="dxa"/>
          </w:tcPr>
          <w:p w14:paraId="52347AFD" w14:textId="77777777" w:rsidR="009E4D1E" w:rsidRDefault="009E4D1E"/>
        </w:tc>
        <w:tc>
          <w:tcPr>
            <w:tcW w:w="2383" w:type="dxa"/>
          </w:tcPr>
          <w:p w14:paraId="425F2BEE" w14:textId="77777777" w:rsidR="009E4D1E" w:rsidRDefault="009E4D1E"/>
        </w:tc>
        <w:tc>
          <w:tcPr>
            <w:tcW w:w="2125" w:type="dxa"/>
          </w:tcPr>
          <w:p w14:paraId="58251224" w14:textId="77777777" w:rsidR="009E4D1E" w:rsidRDefault="009E4D1E"/>
        </w:tc>
        <w:tc>
          <w:tcPr>
            <w:tcW w:w="1874" w:type="dxa"/>
          </w:tcPr>
          <w:p w14:paraId="2135D043" w14:textId="77777777" w:rsidR="009E4D1E" w:rsidRDefault="009E4D1E"/>
        </w:tc>
        <w:tc>
          <w:tcPr>
            <w:tcW w:w="1424" w:type="dxa"/>
          </w:tcPr>
          <w:p w14:paraId="2883645F" w14:textId="77777777" w:rsidR="009E4D1E" w:rsidRDefault="009E4D1E"/>
        </w:tc>
      </w:tr>
      <w:tr w:rsidR="009E4D1E" w14:paraId="342A3E04" w14:textId="77777777">
        <w:trPr>
          <w:trHeight w:val="939"/>
        </w:trPr>
        <w:tc>
          <w:tcPr>
            <w:tcW w:w="779" w:type="dxa"/>
          </w:tcPr>
          <w:p w14:paraId="6219740F" w14:textId="77777777" w:rsidR="009E4D1E" w:rsidRDefault="009E4D1E"/>
        </w:tc>
        <w:tc>
          <w:tcPr>
            <w:tcW w:w="1481" w:type="dxa"/>
          </w:tcPr>
          <w:p w14:paraId="058655B8" w14:textId="77777777" w:rsidR="009E4D1E" w:rsidRDefault="009E4D1E"/>
        </w:tc>
        <w:tc>
          <w:tcPr>
            <w:tcW w:w="2383" w:type="dxa"/>
          </w:tcPr>
          <w:p w14:paraId="0D932766" w14:textId="77777777" w:rsidR="009E4D1E" w:rsidRDefault="009E4D1E"/>
        </w:tc>
        <w:tc>
          <w:tcPr>
            <w:tcW w:w="2125" w:type="dxa"/>
          </w:tcPr>
          <w:p w14:paraId="615B2654" w14:textId="77777777" w:rsidR="009E4D1E" w:rsidRDefault="009E4D1E"/>
        </w:tc>
        <w:tc>
          <w:tcPr>
            <w:tcW w:w="1874" w:type="dxa"/>
          </w:tcPr>
          <w:p w14:paraId="00DA6027" w14:textId="77777777" w:rsidR="009E4D1E" w:rsidRDefault="009E4D1E"/>
        </w:tc>
        <w:tc>
          <w:tcPr>
            <w:tcW w:w="1424" w:type="dxa"/>
          </w:tcPr>
          <w:p w14:paraId="54A76067" w14:textId="77777777" w:rsidR="009E4D1E" w:rsidRDefault="009E4D1E"/>
        </w:tc>
      </w:tr>
    </w:tbl>
    <w:p w14:paraId="5399E24A" w14:textId="77777777" w:rsidR="009E4D1E" w:rsidRDefault="009E4D1E">
      <w:pPr>
        <w:spacing w:line="264" w:lineRule="auto"/>
      </w:pPr>
    </w:p>
    <w:p w14:paraId="518B0B9F" w14:textId="77777777" w:rsidR="009E4D1E" w:rsidRDefault="009E4D1E">
      <w:pPr>
        <w:spacing w:line="264" w:lineRule="auto"/>
      </w:pPr>
    </w:p>
    <w:p w14:paraId="5E49AB53" w14:textId="77777777" w:rsidR="009E4D1E" w:rsidRDefault="009E4D1E">
      <w:pPr>
        <w:spacing w:line="264" w:lineRule="auto"/>
      </w:pPr>
    </w:p>
    <w:p w14:paraId="4B3E83D1" w14:textId="77777777" w:rsidR="009E4D1E" w:rsidRDefault="00EA661D">
      <w:pPr>
        <w:spacing w:before="78" w:line="224" w:lineRule="auto"/>
        <w:ind w:left="304"/>
        <w:rPr>
          <w:rFonts w:ascii="宋体" w:eastAsia="宋体" w:hAnsi="宋体" w:cs="宋体" w:hint="eastAsia"/>
          <w:sz w:val="24"/>
          <w:szCs w:val="24"/>
        </w:rPr>
      </w:pPr>
      <w:r>
        <w:rPr>
          <w:rFonts w:ascii="宋体" w:eastAsia="宋体" w:hAnsi="宋体" w:cs="宋体"/>
          <w:spacing w:val="-17"/>
          <w:sz w:val="24"/>
          <w:szCs w:val="24"/>
        </w:rPr>
        <w:t>注</w:t>
      </w:r>
      <w:r>
        <w:rPr>
          <w:rFonts w:ascii="宋体" w:eastAsia="宋体" w:hAnsi="宋体" w:cs="宋体"/>
          <w:spacing w:val="-16"/>
          <w:sz w:val="24"/>
          <w:szCs w:val="24"/>
        </w:rPr>
        <w:t>:</w:t>
      </w:r>
    </w:p>
    <w:p w14:paraId="3853BBA6" w14:textId="77777777" w:rsidR="009E4D1E" w:rsidRDefault="00EA661D">
      <w:pPr>
        <w:spacing w:before="19" w:line="249" w:lineRule="auto"/>
        <w:ind w:left="312" w:right="377" w:firstLine="8"/>
        <w:rPr>
          <w:rFonts w:ascii="宋体" w:eastAsia="宋体" w:hAnsi="宋体" w:cs="宋体" w:hint="eastAsia"/>
          <w:spacing w:val="2"/>
          <w:sz w:val="24"/>
          <w:szCs w:val="24"/>
        </w:rPr>
      </w:pPr>
      <w:r>
        <w:rPr>
          <w:rFonts w:ascii="宋体" w:eastAsia="宋体" w:hAnsi="宋体"/>
          <w:spacing w:val="2"/>
          <w:sz w:val="24"/>
          <w:szCs w:val="24"/>
        </w:rPr>
        <w:t>1.</w:t>
      </w:r>
      <w:r>
        <w:rPr>
          <w:rFonts w:ascii="宋体" w:eastAsia="宋体" w:hAnsi="宋体" w:cs="宋体"/>
          <w:spacing w:val="2"/>
          <w:sz w:val="24"/>
          <w:szCs w:val="24"/>
        </w:rPr>
        <w:t>对招标文件中的所有商务、技</w:t>
      </w:r>
      <w:r>
        <w:rPr>
          <w:rFonts w:ascii="宋体" w:eastAsia="宋体" w:hAnsi="宋体" w:cs="宋体"/>
          <w:spacing w:val="1"/>
          <w:sz w:val="24"/>
          <w:szCs w:val="24"/>
        </w:rPr>
        <w:t>术要求，除本表所列明的所有偏离外，均视作供应商</w:t>
      </w:r>
      <w:r>
        <w:rPr>
          <w:rFonts w:ascii="宋体" w:eastAsia="宋体" w:hAnsi="宋体" w:cs="宋体"/>
          <w:sz w:val="24"/>
          <w:szCs w:val="24"/>
        </w:rPr>
        <w:t xml:space="preserve"> </w:t>
      </w:r>
      <w:r>
        <w:rPr>
          <w:rFonts w:ascii="宋体" w:eastAsia="宋体" w:hAnsi="宋体" w:cs="宋体"/>
          <w:spacing w:val="-3"/>
          <w:sz w:val="24"/>
          <w:szCs w:val="24"/>
        </w:rPr>
        <w:t>已对之理解和响应。此表中若无任何文字说明，内容为空白的，</w:t>
      </w:r>
      <w:r>
        <w:rPr>
          <w:rFonts w:ascii="宋体" w:eastAsia="宋体" w:hAnsi="宋体" w:cs="宋体"/>
          <w:spacing w:val="-3"/>
          <w:sz w:val="24"/>
          <w:szCs w:val="24"/>
          <w14:textOutline w14:w="1536" w14:cap="flat" w14:cmpd="sng" w14:algn="ctr">
            <w14:solidFill>
              <w14:srgbClr w14:val="000000"/>
            </w14:solidFill>
            <w14:prstDash w14:val="solid"/>
            <w14:miter w14:lim="0"/>
          </w14:textOutline>
        </w:rPr>
        <w:t>投标无效</w:t>
      </w:r>
      <w:r>
        <w:rPr>
          <w:rFonts w:ascii="宋体" w:eastAsia="宋体" w:hAnsi="宋体" w:cs="宋体"/>
          <w:spacing w:val="-1"/>
          <w:sz w:val="24"/>
          <w:szCs w:val="24"/>
          <w14:textOutline w14:w="1536" w14:cap="flat" w14:cmpd="sng" w14:algn="ctr">
            <w14:solidFill>
              <w14:srgbClr w14:val="000000"/>
            </w14:solidFill>
            <w14:prstDash w14:val="solid"/>
            <w14:miter w14:lim="0"/>
          </w14:textOutline>
        </w:rPr>
        <w:t>。</w:t>
      </w:r>
      <w:r>
        <w:rPr>
          <w:rFonts w:ascii="宋体" w:eastAsia="宋体" w:hAnsi="宋体" w:cs="宋体"/>
          <w:sz w:val="24"/>
          <w:szCs w:val="24"/>
        </w:rPr>
        <w:t xml:space="preserve">         </w:t>
      </w:r>
      <w:r>
        <w:rPr>
          <w:rFonts w:ascii="宋体" w:eastAsia="宋体" w:hAnsi="宋体"/>
          <w:spacing w:val="7"/>
          <w:sz w:val="24"/>
          <w:szCs w:val="24"/>
        </w:rPr>
        <w:t>2.</w:t>
      </w:r>
      <w:proofErr w:type="gramStart"/>
      <w:r>
        <w:rPr>
          <w:rFonts w:ascii="宋体" w:eastAsia="宋体" w:hAnsi="宋体"/>
          <w:spacing w:val="7"/>
          <w:sz w:val="24"/>
          <w:szCs w:val="24"/>
        </w:rPr>
        <w:t>“</w:t>
      </w:r>
      <w:r>
        <w:rPr>
          <w:rFonts w:ascii="宋体" w:eastAsia="宋体" w:hAnsi="宋体" w:cs="宋体"/>
          <w:spacing w:val="7"/>
          <w:sz w:val="24"/>
          <w:szCs w:val="24"/>
        </w:rPr>
        <w:t>偏离情况</w:t>
      </w:r>
      <w:r>
        <w:rPr>
          <w:rFonts w:ascii="宋体" w:eastAsia="宋体" w:hAnsi="宋体"/>
          <w:spacing w:val="7"/>
          <w:sz w:val="24"/>
          <w:szCs w:val="24"/>
        </w:rPr>
        <w:t>”</w:t>
      </w:r>
      <w:r>
        <w:rPr>
          <w:rFonts w:ascii="宋体" w:eastAsia="宋体" w:hAnsi="宋体" w:cs="宋体"/>
          <w:spacing w:val="7"/>
          <w:sz w:val="24"/>
          <w:szCs w:val="24"/>
        </w:rPr>
        <w:t>列应据实</w:t>
      </w:r>
      <w:proofErr w:type="gramEnd"/>
      <w:r>
        <w:rPr>
          <w:rFonts w:ascii="宋体" w:eastAsia="宋体" w:hAnsi="宋体" w:cs="宋体"/>
          <w:spacing w:val="7"/>
          <w:sz w:val="24"/>
          <w:szCs w:val="24"/>
        </w:rPr>
        <w:t>填写</w:t>
      </w:r>
      <w:r>
        <w:rPr>
          <w:rFonts w:ascii="宋体" w:eastAsia="宋体" w:hAnsi="宋体"/>
          <w:spacing w:val="7"/>
          <w:sz w:val="24"/>
          <w:szCs w:val="24"/>
        </w:rPr>
        <w:t>“</w:t>
      </w:r>
      <w:r>
        <w:rPr>
          <w:rFonts w:ascii="宋体" w:eastAsia="宋体" w:hAnsi="宋体" w:cs="宋体"/>
          <w:spacing w:val="7"/>
          <w:sz w:val="24"/>
          <w:szCs w:val="24"/>
        </w:rPr>
        <w:t>无偏离</w:t>
      </w:r>
      <w:r>
        <w:rPr>
          <w:rFonts w:ascii="宋体" w:eastAsia="宋体" w:hAnsi="宋体"/>
          <w:spacing w:val="7"/>
          <w:sz w:val="24"/>
          <w:szCs w:val="24"/>
        </w:rPr>
        <w:t>”</w:t>
      </w:r>
      <w:r>
        <w:rPr>
          <w:rFonts w:ascii="宋体" w:eastAsia="宋体" w:hAnsi="宋体" w:cs="宋体"/>
          <w:spacing w:val="7"/>
          <w:sz w:val="24"/>
          <w:szCs w:val="24"/>
        </w:rPr>
        <w:t>、</w:t>
      </w:r>
      <w:r>
        <w:rPr>
          <w:rFonts w:ascii="宋体" w:eastAsia="宋体" w:hAnsi="宋体"/>
          <w:spacing w:val="7"/>
          <w:sz w:val="24"/>
          <w:szCs w:val="24"/>
        </w:rPr>
        <w:t>“</w:t>
      </w:r>
      <w:r>
        <w:rPr>
          <w:rFonts w:ascii="宋体" w:eastAsia="宋体" w:hAnsi="宋体" w:cs="宋体"/>
          <w:spacing w:val="7"/>
          <w:sz w:val="24"/>
          <w:szCs w:val="24"/>
        </w:rPr>
        <w:t>正偏离</w:t>
      </w:r>
      <w:r>
        <w:rPr>
          <w:rFonts w:ascii="宋体" w:eastAsia="宋体" w:hAnsi="宋体"/>
          <w:spacing w:val="7"/>
          <w:sz w:val="24"/>
          <w:szCs w:val="24"/>
        </w:rPr>
        <w:t>”</w:t>
      </w:r>
      <w:r>
        <w:rPr>
          <w:rFonts w:ascii="宋体" w:eastAsia="宋体" w:hAnsi="宋体" w:cs="宋体"/>
          <w:spacing w:val="7"/>
          <w:sz w:val="24"/>
          <w:szCs w:val="24"/>
        </w:rPr>
        <w:t>或</w:t>
      </w:r>
      <w:r>
        <w:rPr>
          <w:rFonts w:ascii="宋体" w:eastAsia="宋体" w:hAnsi="宋体"/>
          <w:spacing w:val="7"/>
          <w:sz w:val="24"/>
          <w:szCs w:val="24"/>
        </w:rPr>
        <w:t>“</w:t>
      </w:r>
      <w:r>
        <w:rPr>
          <w:rFonts w:ascii="宋体" w:eastAsia="宋体" w:hAnsi="宋体" w:cs="宋体"/>
          <w:spacing w:val="7"/>
          <w:sz w:val="24"/>
          <w:szCs w:val="24"/>
        </w:rPr>
        <w:t>负偏离</w:t>
      </w:r>
      <w:r>
        <w:rPr>
          <w:rFonts w:ascii="宋体" w:eastAsia="宋体" w:hAnsi="宋体"/>
          <w:spacing w:val="7"/>
          <w:sz w:val="24"/>
          <w:szCs w:val="24"/>
        </w:rPr>
        <w:t>”</w:t>
      </w:r>
      <w:r>
        <w:rPr>
          <w:rFonts w:ascii="宋体" w:eastAsia="宋体" w:hAnsi="宋体" w:cs="宋体"/>
          <w:spacing w:val="2"/>
          <w:sz w:val="24"/>
          <w:szCs w:val="24"/>
        </w:rPr>
        <w:t>。</w:t>
      </w:r>
    </w:p>
    <w:p w14:paraId="7F529728" w14:textId="0502CF71" w:rsidR="009E4D1E" w:rsidRDefault="005D4E81">
      <w:pPr>
        <w:spacing w:before="19" w:line="249" w:lineRule="auto"/>
        <w:ind w:left="312" w:right="377" w:firstLine="8"/>
        <w:rPr>
          <w:rFonts w:ascii="宋体" w:eastAsia="宋体" w:hAnsi="宋体" w:cs="宋体" w:hint="eastAsia"/>
          <w:sz w:val="24"/>
          <w:szCs w:val="24"/>
        </w:rPr>
      </w:pPr>
      <w:r>
        <w:rPr>
          <w:rFonts w:ascii="宋体" w:eastAsia="宋体" w:hAnsi="宋体" w:cs="宋体" w:hint="eastAsia"/>
          <w:spacing w:val="2"/>
          <w:sz w:val="24"/>
          <w:szCs w:val="24"/>
        </w:rPr>
        <w:t>3.</w:t>
      </w:r>
      <w:r>
        <w:rPr>
          <w:rFonts w:hint="eastAsia"/>
        </w:rPr>
        <w:t xml:space="preserve"> </w:t>
      </w:r>
      <w:r>
        <w:rPr>
          <w:rFonts w:ascii="宋体" w:eastAsia="宋体" w:hAnsi="宋体" w:cs="宋体" w:hint="eastAsia"/>
          <w:spacing w:val="-4"/>
          <w:sz w:val="24"/>
          <w:szCs w:val="24"/>
        </w:rPr>
        <w:t>#</w:t>
      </w:r>
      <w:proofErr w:type="gramStart"/>
      <w:r>
        <w:rPr>
          <w:rFonts w:ascii="宋体" w:eastAsia="宋体" w:hAnsi="宋体" w:cs="宋体" w:hint="eastAsia"/>
          <w:spacing w:val="-4"/>
          <w:sz w:val="24"/>
          <w:szCs w:val="24"/>
        </w:rPr>
        <w:t>号</w:t>
      </w:r>
      <w:r>
        <w:rPr>
          <w:rFonts w:ascii="宋体" w:eastAsia="宋体" w:hAnsi="宋体" w:cs="宋体"/>
          <w:spacing w:val="-4"/>
          <w:sz w:val="24"/>
          <w:szCs w:val="24"/>
        </w:rPr>
        <w:t>项技术</w:t>
      </w:r>
      <w:proofErr w:type="gramEnd"/>
      <w:r>
        <w:rPr>
          <w:rFonts w:ascii="宋体" w:eastAsia="宋体" w:hAnsi="宋体" w:cs="宋体"/>
          <w:spacing w:val="-4"/>
          <w:sz w:val="24"/>
          <w:szCs w:val="24"/>
        </w:rPr>
        <w:t>支持材料所在页码</w:t>
      </w:r>
      <w:proofErr w:type="gramStart"/>
      <w:r>
        <w:rPr>
          <w:rFonts w:ascii="宋体" w:eastAsia="宋体" w:hAnsi="宋体" w:cs="宋体"/>
          <w:spacing w:val="-4"/>
          <w:sz w:val="24"/>
          <w:szCs w:val="24"/>
        </w:rPr>
        <w:t>需体现</w:t>
      </w:r>
      <w:proofErr w:type="gramEnd"/>
      <w:r>
        <w:rPr>
          <w:rFonts w:ascii="宋体" w:eastAsia="宋体" w:hAnsi="宋体" w:cs="宋体"/>
          <w:spacing w:val="-4"/>
          <w:sz w:val="24"/>
          <w:szCs w:val="24"/>
        </w:rPr>
        <w:t>相关参数技术指标</w:t>
      </w:r>
      <w:r>
        <w:rPr>
          <w:rFonts w:ascii="宋体" w:eastAsia="宋体" w:hAnsi="宋体" w:cs="宋体"/>
          <w:spacing w:val="2"/>
          <w:sz w:val="24"/>
          <w:szCs w:val="24"/>
        </w:rPr>
        <w:t>，否则评标委员会有权不予认可</w:t>
      </w:r>
      <w:r>
        <w:rPr>
          <w:rFonts w:ascii="宋体" w:eastAsia="宋体" w:hAnsi="宋体" w:cs="宋体" w:hint="eastAsia"/>
          <w:spacing w:val="2"/>
          <w:sz w:val="24"/>
          <w:szCs w:val="24"/>
        </w:rPr>
        <w:t>。</w:t>
      </w:r>
    </w:p>
    <w:p w14:paraId="1E7DE127" w14:textId="77777777" w:rsidR="009E4D1E" w:rsidRDefault="009E4D1E">
      <w:pPr>
        <w:spacing w:line="296" w:lineRule="auto"/>
        <w:rPr>
          <w:rFonts w:ascii="宋体" w:eastAsia="宋体" w:hAnsi="宋体" w:hint="eastAsia"/>
        </w:rPr>
      </w:pPr>
    </w:p>
    <w:p w14:paraId="5E336650" w14:textId="77777777" w:rsidR="009E4D1E" w:rsidRDefault="009E4D1E">
      <w:pPr>
        <w:spacing w:line="296" w:lineRule="auto"/>
        <w:rPr>
          <w:rFonts w:ascii="宋体" w:eastAsia="宋体" w:hAnsi="宋体" w:hint="eastAsia"/>
        </w:rPr>
      </w:pPr>
    </w:p>
    <w:p w14:paraId="74E90066" w14:textId="77777777" w:rsidR="009E4D1E" w:rsidRDefault="009E4D1E">
      <w:pPr>
        <w:spacing w:line="296" w:lineRule="auto"/>
        <w:rPr>
          <w:rFonts w:ascii="宋体" w:eastAsia="宋体" w:hAnsi="宋体" w:hint="eastAsia"/>
        </w:rPr>
      </w:pPr>
    </w:p>
    <w:p w14:paraId="29C13421" w14:textId="77777777" w:rsidR="009E4D1E" w:rsidRDefault="009E4D1E">
      <w:pPr>
        <w:spacing w:line="297" w:lineRule="auto"/>
        <w:rPr>
          <w:rFonts w:ascii="宋体" w:eastAsia="宋体" w:hAnsi="宋体" w:hint="eastAsia"/>
        </w:rPr>
      </w:pPr>
    </w:p>
    <w:p w14:paraId="73F99F31" w14:textId="77777777" w:rsidR="009E4D1E" w:rsidRDefault="00EA661D">
      <w:pPr>
        <w:spacing w:before="78" w:line="492" w:lineRule="exact"/>
        <w:ind w:left="307"/>
        <w:rPr>
          <w:rFonts w:ascii="宋体" w:eastAsia="宋体" w:hAnsi="宋体" w:hint="eastAsia"/>
          <w:sz w:val="24"/>
          <w:szCs w:val="24"/>
        </w:rPr>
      </w:pPr>
      <w:r>
        <w:rPr>
          <w:rFonts w:ascii="宋体" w:eastAsia="宋体" w:hAnsi="宋体" w:cs="宋体"/>
          <w:spacing w:val="-10"/>
          <w:position w:val="19"/>
          <w:sz w:val="24"/>
          <w:szCs w:val="24"/>
        </w:rPr>
        <w:t>投标人</w:t>
      </w:r>
      <w:r>
        <w:rPr>
          <w:rFonts w:ascii="宋体" w:eastAsia="宋体" w:hAnsi="宋体" w:cs="宋体"/>
          <w:spacing w:val="-6"/>
          <w:position w:val="19"/>
          <w:sz w:val="24"/>
          <w:szCs w:val="24"/>
        </w:rPr>
        <w:t>名</w:t>
      </w:r>
      <w:r>
        <w:rPr>
          <w:rFonts w:ascii="宋体" w:eastAsia="宋体" w:hAnsi="宋体" w:cs="宋体"/>
          <w:spacing w:val="-5"/>
          <w:position w:val="19"/>
          <w:sz w:val="24"/>
          <w:szCs w:val="24"/>
        </w:rPr>
        <w:t xml:space="preserve">称(加盖公章): </w:t>
      </w:r>
      <w:r>
        <w:rPr>
          <w:rFonts w:ascii="宋体" w:eastAsia="宋体" w:hAnsi="宋体"/>
          <w:spacing w:val="-5"/>
          <w:position w:val="19"/>
          <w:sz w:val="24"/>
          <w:szCs w:val="24"/>
        </w:rPr>
        <w:t>____________</w:t>
      </w:r>
    </w:p>
    <w:p w14:paraId="4A5D0666" w14:textId="77777777" w:rsidR="009E4D1E" w:rsidRDefault="00EA661D">
      <w:pPr>
        <w:spacing w:line="217" w:lineRule="auto"/>
        <w:ind w:left="346"/>
        <w:rPr>
          <w:rFonts w:ascii="宋体" w:eastAsia="宋体" w:hAnsi="宋体" w:cs="宋体" w:hint="eastAsia"/>
          <w:sz w:val="24"/>
          <w:szCs w:val="24"/>
        </w:rPr>
      </w:pPr>
      <w:r>
        <w:rPr>
          <w:rFonts w:ascii="宋体" w:eastAsia="宋体" w:hAnsi="宋体" w:cs="宋体"/>
          <w:spacing w:val="-32"/>
          <w:sz w:val="24"/>
          <w:szCs w:val="24"/>
        </w:rPr>
        <w:t>日</w:t>
      </w:r>
      <w:r>
        <w:rPr>
          <w:rFonts w:ascii="宋体" w:eastAsia="宋体" w:hAnsi="宋体" w:cs="宋体"/>
          <w:spacing w:val="-16"/>
          <w:sz w:val="24"/>
          <w:szCs w:val="24"/>
        </w:rPr>
        <w:t xml:space="preserve">期: </w:t>
      </w:r>
      <w:r>
        <w:rPr>
          <w:rFonts w:ascii="宋体" w:eastAsia="宋体" w:hAnsi="宋体"/>
          <w:spacing w:val="-16"/>
          <w:sz w:val="24"/>
          <w:szCs w:val="24"/>
        </w:rPr>
        <w:t>_____</w:t>
      </w:r>
      <w:r>
        <w:rPr>
          <w:rFonts w:ascii="宋体" w:eastAsia="宋体" w:hAnsi="宋体" w:cs="宋体"/>
          <w:spacing w:val="-16"/>
          <w:sz w:val="24"/>
          <w:szCs w:val="24"/>
        </w:rPr>
        <w:t>年</w:t>
      </w:r>
      <w:r>
        <w:rPr>
          <w:rFonts w:ascii="宋体" w:eastAsia="宋体" w:hAnsi="宋体"/>
          <w:spacing w:val="-16"/>
          <w:sz w:val="24"/>
          <w:szCs w:val="24"/>
        </w:rPr>
        <w:t>______</w:t>
      </w:r>
      <w:r>
        <w:rPr>
          <w:rFonts w:ascii="宋体" w:eastAsia="宋体" w:hAnsi="宋体" w:cs="宋体"/>
          <w:spacing w:val="-16"/>
          <w:sz w:val="24"/>
          <w:szCs w:val="24"/>
        </w:rPr>
        <w:t>月</w:t>
      </w:r>
      <w:r>
        <w:rPr>
          <w:rFonts w:ascii="宋体" w:eastAsia="宋体" w:hAnsi="宋体"/>
          <w:spacing w:val="-16"/>
          <w:sz w:val="24"/>
          <w:szCs w:val="24"/>
        </w:rPr>
        <w:t xml:space="preserve">______ </w:t>
      </w:r>
      <w:r>
        <w:rPr>
          <w:rFonts w:ascii="宋体" w:eastAsia="宋体" w:hAnsi="宋体" w:cs="宋体"/>
          <w:spacing w:val="-16"/>
          <w:sz w:val="24"/>
          <w:szCs w:val="24"/>
        </w:rPr>
        <w:t>日</w:t>
      </w:r>
    </w:p>
    <w:p w14:paraId="6DCB4A99" w14:textId="77777777" w:rsidR="009E4D1E" w:rsidRDefault="009E4D1E">
      <w:pPr>
        <w:sectPr w:rsidR="009E4D1E">
          <w:headerReference w:type="default" r:id="rId71"/>
          <w:footerReference w:type="default" r:id="rId72"/>
          <w:pgSz w:w="11907" w:h="16840"/>
          <w:pgMar w:top="1344" w:right="1298" w:bottom="1344" w:left="1247" w:header="878" w:footer="884" w:gutter="0"/>
          <w:cols w:space="0"/>
        </w:sectPr>
      </w:pPr>
    </w:p>
    <w:p w14:paraId="2AF9BDBA" w14:textId="77777777" w:rsidR="009E4D1E" w:rsidRDefault="009E4D1E">
      <w:pPr>
        <w:spacing w:line="256" w:lineRule="auto"/>
      </w:pPr>
    </w:p>
    <w:p w14:paraId="49F06302" w14:textId="77777777" w:rsidR="009E4D1E" w:rsidRDefault="00EA661D">
      <w:pPr>
        <w:spacing w:before="78" w:line="220" w:lineRule="auto"/>
        <w:ind w:left="20"/>
        <w:outlineLvl w:val="2"/>
        <w:rPr>
          <w:rFonts w:ascii="宋体" w:eastAsia="宋体" w:hAnsi="宋体" w:cs="宋体" w:hint="eastAsia"/>
          <w:sz w:val="24"/>
          <w:szCs w:val="24"/>
        </w:rPr>
      </w:pPr>
      <w:bookmarkStart w:id="164" w:name="_Toc12486"/>
      <w:r>
        <w:rPr>
          <w:rFonts w:ascii="宋体" w:eastAsia="宋体" w:hAnsi="宋体" w:cs="宋体" w:hint="eastAsia"/>
          <w:spacing w:val="1"/>
          <w:sz w:val="24"/>
          <w:szCs w:val="24"/>
        </w:rPr>
        <w:t>7   中小企业证明</w:t>
      </w:r>
      <w:r>
        <w:rPr>
          <w:rFonts w:ascii="宋体" w:eastAsia="宋体" w:hAnsi="宋体" w:cs="宋体" w:hint="eastAsia"/>
          <w:sz w:val="24"/>
          <w:szCs w:val="24"/>
        </w:rPr>
        <w:t>文件</w:t>
      </w:r>
      <w:bookmarkEnd w:id="164"/>
    </w:p>
    <w:p w14:paraId="261326C9" w14:textId="77777777" w:rsidR="009E4D1E" w:rsidRDefault="00EA661D">
      <w:pPr>
        <w:spacing w:before="182" w:line="359" w:lineRule="auto"/>
        <w:ind w:left="9" w:firstLine="3"/>
        <w:rPr>
          <w:rFonts w:ascii="宋体" w:eastAsia="宋体" w:hAnsi="宋体" w:cs="宋体" w:hint="eastAsia"/>
          <w:sz w:val="24"/>
          <w:szCs w:val="24"/>
        </w:rPr>
      </w:pPr>
      <w:r>
        <w:rPr>
          <w:rFonts w:ascii="宋体" w:eastAsia="宋体" w:hAnsi="宋体" w:cs="宋体"/>
          <w:spacing w:val="-24"/>
          <w:sz w:val="24"/>
          <w:szCs w:val="24"/>
        </w:rPr>
        <w:t>说</w:t>
      </w:r>
      <w:r>
        <w:rPr>
          <w:rFonts w:ascii="宋体" w:eastAsia="宋体" w:hAnsi="宋体" w:cs="宋体"/>
          <w:spacing w:val="-22"/>
          <w:sz w:val="24"/>
          <w:szCs w:val="24"/>
        </w:rPr>
        <w:t>明:</w:t>
      </w:r>
      <w:r>
        <w:rPr>
          <w:rFonts w:ascii="宋体" w:eastAsia="宋体" w:hAnsi="宋体" w:cs="宋体"/>
          <w:sz w:val="24"/>
          <w:szCs w:val="24"/>
        </w:rPr>
        <w:t xml:space="preserve">                                                                      </w:t>
      </w:r>
    </w:p>
    <w:p w14:paraId="47C3A571" w14:textId="77777777" w:rsidR="009E4D1E" w:rsidRDefault="00EA661D">
      <w:pPr>
        <w:spacing w:before="182" w:line="359" w:lineRule="auto"/>
        <w:ind w:left="9" w:firstLine="3"/>
        <w:rPr>
          <w:rFonts w:ascii="宋体" w:eastAsia="宋体" w:hAnsi="宋体" w:cs="宋体" w:hint="eastAsia"/>
          <w:sz w:val="24"/>
          <w:szCs w:val="24"/>
        </w:rPr>
      </w:pPr>
      <w:r>
        <w:rPr>
          <w:rFonts w:ascii="宋体" w:eastAsia="宋体" w:hAnsi="宋体"/>
          <w:spacing w:val="8"/>
          <w:sz w:val="24"/>
          <w:szCs w:val="24"/>
        </w:rPr>
        <w:t>1</w:t>
      </w:r>
      <w:r>
        <w:rPr>
          <w:rFonts w:ascii="宋体" w:eastAsia="宋体" w:hAnsi="宋体" w:cs="宋体"/>
          <w:spacing w:val="8"/>
          <w:sz w:val="24"/>
          <w:szCs w:val="24"/>
        </w:rPr>
        <w:t>)中小</w:t>
      </w:r>
      <w:r>
        <w:rPr>
          <w:rFonts w:ascii="宋体" w:eastAsia="宋体" w:hAnsi="宋体" w:cs="宋体"/>
          <w:spacing w:val="4"/>
          <w:sz w:val="24"/>
          <w:szCs w:val="24"/>
        </w:rPr>
        <w:t>企业参加政府采购活动，应当出具《中小企业声明函》或《残疾人福利性单位</w:t>
      </w:r>
      <w:r>
        <w:rPr>
          <w:rFonts w:ascii="宋体" w:eastAsia="宋体" w:hAnsi="宋体" w:cs="宋体"/>
          <w:sz w:val="24"/>
          <w:szCs w:val="24"/>
        </w:rPr>
        <w:t xml:space="preserve"> </w:t>
      </w:r>
      <w:r>
        <w:rPr>
          <w:rFonts w:ascii="宋体" w:eastAsia="宋体" w:hAnsi="宋体" w:cs="宋体"/>
          <w:spacing w:val="2"/>
          <w:sz w:val="24"/>
          <w:szCs w:val="24"/>
        </w:rPr>
        <w:t>声明函》或由省级以上监狱管理局、戒毒管理局(含新疆</w:t>
      </w:r>
      <w:r>
        <w:rPr>
          <w:rFonts w:ascii="宋体" w:eastAsia="宋体" w:hAnsi="宋体" w:cs="宋体"/>
          <w:spacing w:val="1"/>
          <w:sz w:val="24"/>
          <w:szCs w:val="24"/>
        </w:rPr>
        <w:t>生产建设兵团)出具的属于监</w:t>
      </w:r>
      <w:r>
        <w:rPr>
          <w:rFonts w:ascii="宋体" w:eastAsia="宋体" w:hAnsi="宋体" w:cs="宋体"/>
          <w:sz w:val="24"/>
          <w:szCs w:val="24"/>
        </w:rPr>
        <w:t xml:space="preserve"> </w:t>
      </w:r>
      <w:proofErr w:type="gramStart"/>
      <w:r>
        <w:rPr>
          <w:rFonts w:ascii="宋体" w:eastAsia="宋体" w:hAnsi="宋体" w:cs="宋体"/>
          <w:spacing w:val="-8"/>
          <w:sz w:val="24"/>
          <w:szCs w:val="24"/>
        </w:rPr>
        <w:t>狱企业</w:t>
      </w:r>
      <w:proofErr w:type="gramEnd"/>
      <w:r>
        <w:rPr>
          <w:rFonts w:ascii="宋体" w:eastAsia="宋体" w:hAnsi="宋体" w:cs="宋体"/>
          <w:spacing w:val="-8"/>
          <w:sz w:val="24"/>
          <w:szCs w:val="24"/>
        </w:rPr>
        <w:t>的证</w:t>
      </w:r>
      <w:r>
        <w:rPr>
          <w:rFonts w:ascii="宋体" w:eastAsia="宋体" w:hAnsi="宋体" w:cs="宋体"/>
          <w:spacing w:val="-4"/>
          <w:sz w:val="24"/>
          <w:szCs w:val="24"/>
        </w:rPr>
        <w:t>明文件，以证明中小企业身份。《中小企业声明函》由参加政府采购活动的</w:t>
      </w:r>
      <w:r>
        <w:rPr>
          <w:rFonts w:ascii="宋体" w:eastAsia="宋体" w:hAnsi="宋体" w:cs="宋体"/>
          <w:sz w:val="24"/>
          <w:szCs w:val="24"/>
        </w:rPr>
        <w:t xml:space="preserve"> </w:t>
      </w:r>
      <w:r>
        <w:rPr>
          <w:rFonts w:ascii="宋体" w:eastAsia="宋体" w:hAnsi="宋体" w:cs="宋体"/>
          <w:spacing w:val="-10"/>
          <w:sz w:val="24"/>
          <w:szCs w:val="24"/>
        </w:rPr>
        <w:t>投标</w:t>
      </w:r>
      <w:r>
        <w:rPr>
          <w:rFonts w:ascii="宋体" w:eastAsia="宋体" w:hAnsi="宋体" w:cs="宋体"/>
          <w:spacing w:val="-7"/>
          <w:sz w:val="24"/>
          <w:szCs w:val="24"/>
        </w:rPr>
        <w:t>人</w:t>
      </w:r>
      <w:r>
        <w:rPr>
          <w:rFonts w:ascii="宋体" w:eastAsia="宋体" w:hAnsi="宋体" w:cs="宋体"/>
          <w:spacing w:val="-5"/>
          <w:sz w:val="24"/>
          <w:szCs w:val="24"/>
        </w:rPr>
        <w:t>出具。联合体投标的，《中小企业声明函》可由牵头人出具。</w:t>
      </w:r>
      <w:r>
        <w:rPr>
          <w:rFonts w:ascii="宋体" w:eastAsia="宋体" w:hAnsi="宋体" w:cs="宋体"/>
          <w:sz w:val="24"/>
          <w:szCs w:val="24"/>
        </w:rPr>
        <w:t xml:space="preserve">                 </w:t>
      </w:r>
    </w:p>
    <w:p w14:paraId="37AEB146" w14:textId="77777777" w:rsidR="009E4D1E" w:rsidRDefault="00EA661D">
      <w:pPr>
        <w:spacing w:before="182" w:line="359" w:lineRule="auto"/>
        <w:ind w:left="9" w:firstLine="3"/>
        <w:rPr>
          <w:rFonts w:ascii="宋体" w:eastAsia="宋体" w:hAnsi="宋体" w:cs="宋体" w:hint="eastAsia"/>
          <w:sz w:val="24"/>
          <w:szCs w:val="24"/>
        </w:rPr>
      </w:pPr>
      <w:r>
        <w:rPr>
          <w:rFonts w:ascii="宋体" w:eastAsia="宋体" w:hAnsi="宋体"/>
          <w:spacing w:val="8"/>
          <w:sz w:val="24"/>
          <w:szCs w:val="24"/>
        </w:rPr>
        <w:t>2</w:t>
      </w:r>
      <w:r>
        <w:rPr>
          <w:rFonts w:ascii="宋体" w:eastAsia="宋体" w:hAnsi="宋体" w:cs="宋体"/>
          <w:spacing w:val="8"/>
          <w:sz w:val="24"/>
          <w:szCs w:val="24"/>
        </w:rPr>
        <w:t>)对于</w:t>
      </w:r>
      <w:r>
        <w:rPr>
          <w:rFonts w:ascii="宋体" w:eastAsia="宋体" w:hAnsi="宋体" w:cs="宋体"/>
          <w:spacing w:val="4"/>
          <w:sz w:val="24"/>
          <w:szCs w:val="24"/>
        </w:rPr>
        <w:t>联合体中由中小企业承担的部分，或者分包给中小企业的部分，必须全部由中</w:t>
      </w:r>
      <w:r>
        <w:rPr>
          <w:rFonts w:ascii="宋体" w:eastAsia="宋体" w:hAnsi="宋体" w:cs="宋体"/>
          <w:sz w:val="24"/>
          <w:szCs w:val="24"/>
        </w:rPr>
        <w:t xml:space="preserve"> </w:t>
      </w:r>
      <w:r>
        <w:rPr>
          <w:rFonts w:ascii="宋体" w:eastAsia="宋体" w:hAnsi="宋体" w:cs="宋体"/>
          <w:spacing w:val="1"/>
          <w:sz w:val="24"/>
          <w:szCs w:val="24"/>
        </w:rPr>
        <w:t>小企业制造、承建或者承接。供应商应当在声明函</w:t>
      </w:r>
      <w:r>
        <w:rPr>
          <w:rFonts w:ascii="宋体" w:eastAsia="宋体" w:hAnsi="宋体"/>
          <w:spacing w:val="1"/>
          <w:sz w:val="24"/>
          <w:szCs w:val="24"/>
        </w:rPr>
        <w:t>“</w:t>
      </w:r>
      <w:r>
        <w:rPr>
          <w:rFonts w:ascii="宋体" w:eastAsia="宋体" w:hAnsi="宋体" w:cs="宋体"/>
          <w:sz w:val="24"/>
          <w:szCs w:val="24"/>
        </w:rPr>
        <w:t>标的名称</w:t>
      </w:r>
      <w:r>
        <w:rPr>
          <w:rFonts w:ascii="宋体" w:eastAsia="宋体" w:hAnsi="宋体"/>
          <w:sz w:val="24"/>
          <w:szCs w:val="24"/>
        </w:rPr>
        <w:t>”</w:t>
      </w:r>
      <w:r>
        <w:rPr>
          <w:rFonts w:ascii="宋体" w:eastAsia="宋体" w:hAnsi="宋体" w:cs="宋体"/>
          <w:sz w:val="24"/>
          <w:szCs w:val="24"/>
        </w:rPr>
        <w:t>部分标明联合体中中小企</w:t>
      </w:r>
      <w:r>
        <w:rPr>
          <w:rFonts w:ascii="宋体" w:eastAsia="宋体" w:hAnsi="宋体" w:cs="宋体"/>
          <w:spacing w:val="-2"/>
          <w:sz w:val="24"/>
          <w:szCs w:val="24"/>
        </w:rPr>
        <w:t>业承担的具体内容或者中小企业的具体分包内容</w:t>
      </w:r>
      <w:r>
        <w:rPr>
          <w:rFonts w:ascii="宋体" w:eastAsia="宋体" w:hAnsi="宋体" w:cs="宋体"/>
          <w:sz w:val="24"/>
          <w:szCs w:val="24"/>
        </w:rPr>
        <w:t xml:space="preserve">。                                </w:t>
      </w:r>
      <w:r>
        <w:rPr>
          <w:rFonts w:ascii="宋体" w:eastAsia="宋体" w:hAnsi="宋体"/>
          <w:spacing w:val="8"/>
          <w:sz w:val="24"/>
          <w:szCs w:val="24"/>
        </w:rPr>
        <w:t>3</w:t>
      </w:r>
      <w:r>
        <w:rPr>
          <w:rFonts w:ascii="宋体" w:eastAsia="宋体" w:hAnsi="宋体" w:cs="宋体"/>
          <w:spacing w:val="8"/>
          <w:sz w:val="24"/>
          <w:szCs w:val="24"/>
        </w:rPr>
        <w:t>)对于</w:t>
      </w:r>
      <w:r>
        <w:rPr>
          <w:rFonts w:ascii="宋体" w:eastAsia="宋体" w:hAnsi="宋体" w:cs="宋体"/>
          <w:spacing w:val="4"/>
          <w:sz w:val="24"/>
          <w:szCs w:val="24"/>
        </w:rPr>
        <w:t>多标的采购项目，投标人应充分、准确地了解所提供货物的制造企业、提供服</w:t>
      </w:r>
      <w:r>
        <w:rPr>
          <w:rFonts w:ascii="宋体" w:eastAsia="宋体" w:hAnsi="宋体" w:cs="宋体"/>
          <w:sz w:val="24"/>
          <w:szCs w:val="24"/>
        </w:rPr>
        <w:t xml:space="preserve"> </w:t>
      </w:r>
      <w:proofErr w:type="gramStart"/>
      <w:r>
        <w:rPr>
          <w:rFonts w:ascii="宋体" w:eastAsia="宋体" w:hAnsi="宋体" w:cs="宋体"/>
          <w:spacing w:val="-2"/>
          <w:sz w:val="24"/>
          <w:szCs w:val="24"/>
        </w:rPr>
        <w:t>务</w:t>
      </w:r>
      <w:proofErr w:type="gramEnd"/>
      <w:r>
        <w:rPr>
          <w:rFonts w:ascii="宋体" w:eastAsia="宋体" w:hAnsi="宋体" w:cs="宋体"/>
          <w:spacing w:val="-2"/>
          <w:sz w:val="24"/>
          <w:szCs w:val="24"/>
        </w:rPr>
        <w:t>的承接企业信息。对</w:t>
      </w:r>
      <w:r>
        <w:rPr>
          <w:rFonts w:ascii="宋体" w:eastAsia="宋体" w:hAnsi="宋体" w:cs="宋体"/>
          <w:spacing w:val="-1"/>
          <w:sz w:val="24"/>
          <w:szCs w:val="24"/>
        </w:rPr>
        <w:t>相关情况了解不清楚的，不建议填报本声明函。</w:t>
      </w:r>
    </w:p>
    <w:p w14:paraId="43D3A05F" w14:textId="77777777" w:rsidR="009E4D1E" w:rsidRDefault="00EA661D">
      <w:pPr>
        <w:spacing w:line="362" w:lineRule="auto"/>
        <w:ind w:left="10" w:firstLine="1"/>
        <w:rPr>
          <w:rFonts w:ascii="宋体" w:eastAsia="宋体" w:hAnsi="宋体" w:cs="宋体" w:hint="eastAsia"/>
          <w:sz w:val="24"/>
          <w:szCs w:val="24"/>
        </w:rPr>
      </w:pPr>
      <w:r>
        <w:rPr>
          <w:rFonts w:ascii="宋体" w:eastAsia="宋体" w:hAnsi="宋体"/>
          <w:spacing w:val="-2"/>
          <w:sz w:val="24"/>
          <w:szCs w:val="24"/>
        </w:rPr>
        <w:t>4</w:t>
      </w:r>
      <w:r>
        <w:rPr>
          <w:rFonts w:ascii="宋体" w:eastAsia="宋体" w:hAnsi="宋体" w:cs="宋体"/>
          <w:spacing w:val="-2"/>
          <w:sz w:val="24"/>
          <w:szCs w:val="24"/>
        </w:rPr>
        <w:t>)温馨提示:为方便广大中小企业识别企业规模类型，工业和信息化部组织开发</w:t>
      </w:r>
      <w:r>
        <w:rPr>
          <w:rFonts w:ascii="宋体" w:eastAsia="宋体" w:hAnsi="宋体" w:cs="宋体"/>
          <w:sz w:val="24"/>
          <w:szCs w:val="24"/>
        </w:rPr>
        <w:t>了中</w:t>
      </w:r>
      <w:r>
        <w:rPr>
          <w:rFonts w:ascii="宋体" w:eastAsia="宋体" w:hAnsi="宋体" w:cs="宋体"/>
          <w:spacing w:val="-14"/>
          <w:sz w:val="24"/>
          <w:szCs w:val="24"/>
        </w:rPr>
        <w:t>小企</w:t>
      </w:r>
      <w:r>
        <w:rPr>
          <w:rFonts w:ascii="宋体" w:eastAsia="宋体" w:hAnsi="宋体" w:cs="宋体"/>
          <w:spacing w:val="-11"/>
          <w:sz w:val="24"/>
          <w:szCs w:val="24"/>
        </w:rPr>
        <w:t>业</w:t>
      </w:r>
      <w:r>
        <w:rPr>
          <w:rFonts w:ascii="宋体" w:eastAsia="宋体" w:hAnsi="宋体" w:cs="宋体"/>
          <w:spacing w:val="-7"/>
          <w:sz w:val="24"/>
          <w:szCs w:val="24"/>
        </w:rPr>
        <w:t>规模类型自测小程序，在国务院客户端和工业和信息化部网站上均有链接，投标</w:t>
      </w:r>
      <w:r>
        <w:rPr>
          <w:rFonts w:ascii="宋体" w:eastAsia="宋体" w:hAnsi="宋体" w:cs="宋体"/>
          <w:spacing w:val="-2"/>
          <w:sz w:val="24"/>
          <w:szCs w:val="24"/>
        </w:rPr>
        <w:t>人填写所属的行业和指标数据可自动生成企业</w:t>
      </w:r>
      <w:r>
        <w:rPr>
          <w:rFonts w:ascii="宋体" w:eastAsia="宋体" w:hAnsi="宋体" w:cs="宋体"/>
          <w:spacing w:val="-1"/>
          <w:sz w:val="24"/>
          <w:szCs w:val="24"/>
        </w:rPr>
        <w:t>规模类型测试结果。本项目中小企业划分</w:t>
      </w:r>
      <w:r>
        <w:rPr>
          <w:rFonts w:ascii="宋体" w:eastAsia="宋体" w:hAnsi="宋体" w:cs="宋体"/>
          <w:spacing w:val="-2"/>
          <w:sz w:val="24"/>
          <w:szCs w:val="24"/>
        </w:rPr>
        <w:t>标准所属行业详见第二章《投标人须知资料表》，如</w:t>
      </w:r>
      <w:r>
        <w:rPr>
          <w:rFonts w:ascii="宋体" w:eastAsia="宋体" w:hAnsi="宋体" w:cs="宋体"/>
          <w:spacing w:val="-1"/>
          <w:sz w:val="24"/>
          <w:szCs w:val="24"/>
        </w:rPr>
        <w:t>在该程序中未找到本项目文件规定</w:t>
      </w:r>
      <w:r>
        <w:rPr>
          <w:rFonts w:ascii="宋体" w:eastAsia="宋体" w:hAnsi="宋体" w:cs="宋体"/>
          <w:spacing w:val="-2"/>
          <w:sz w:val="24"/>
          <w:szCs w:val="24"/>
        </w:rPr>
        <w:t>的中小企业划分标准所属行业，则按照《关于印发中小企业划型标准规定的通知(</w:t>
      </w:r>
      <w:r>
        <w:rPr>
          <w:rFonts w:ascii="宋体" w:eastAsia="宋体" w:hAnsi="宋体" w:cs="宋体"/>
          <w:sz w:val="24"/>
          <w:szCs w:val="24"/>
        </w:rPr>
        <w:t>工信</w:t>
      </w:r>
      <w:r>
        <w:rPr>
          <w:rFonts w:ascii="宋体" w:eastAsia="宋体" w:hAnsi="宋体" w:cs="宋体"/>
          <w:spacing w:val="-8"/>
          <w:sz w:val="24"/>
          <w:szCs w:val="24"/>
        </w:rPr>
        <w:t>部</w:t>
      </w:r>
      <w:r>
        <w:rPr>
          <w:rFonts w:ascii="宋体" w:eastAsia="宋体" w:hAnsi="宋体" w:cs="宋体"/>
          <w:spacing w:val="-5"/>
          <w:sz w:val="24"/>
          <w:szCs w:val="24"/>
        </w:rPr>
        <w:t>联企业﹝</w:t>
      </w:r>
      <w:r>
        <w:rPr>
          <w:rFonts w:ascii="宋体" w:eastAsia="宋体" w:hAnsi="宋体"/>
          <w:spacing w:val="-5"/>
          <w:sz w:val="24"/>
          <w:szCs w:val="24"/>
        </w:rPr>
        <w:t>2011</w:t>
      </w:r>
      <w:r>
        <w:rPr>
          <w:rFonts w:ascii="宋体" w:eastAsia="宋体" w:hAnsi="宋体" w:cs="宋体"/>
          <w:spacing w:val="-5"/>
          <w:sz w:val="24"/>
          <w:szCs w:val="24"/>
        </w:rPr>
        <w:t>﹞</w:t>
      </w:r>
      <w:r>
        <w:rPr>
          <w:rFonts w:ascii="宋体" w:eastAsia="宋体" w:hAnsi="宋体"/>
          <w:spacing w:val="-5"/>
          <w:sz w:val="24"/>
          <w:szCs w:val="24"/>
        </w:rPr>
        <w:t xml:space="preserve">300 </w:t>
      </w:r>
      <w:r>
        <w:rPr>
          <w:rFonts w:ascii="宋体" w:eastAsia="宋体" w:hAnsi="宋体" w:cs="宋体"/>
          <w:spacing w:val="-5"/>
          <w:sz w:val="24"/>
          <w:szCs w:val="24"/>
        </w:rPr>
        <w:t>号)》及本项目文件规定的中小企业划分标准所属行业执行。</w:t>
      </w:r>
    </w:p>
    <w:p w14:paraId="28BC4377" w14:textId="77777777" w:rsidR="009E4D1E" w:rsidRDefault="009E4D1E">
      <w:pPr>
        <w:rPr>
          <w:rFonts w:ascii="宋体" w:eastAsia="宋体" w:hAnsi="宋体" w:cs="宋体" w:hint="eastAsia"/>
          <w:sz w:val="24"/>
          <w:szCs w:val="24"/>
        </w:rPr>
        <w:sectPr w:rsidR="009E4D1E">
          <w:headerReference w:type="default" r:id="rId73"/>
          <w:footerReference w:type="default" r:id="rId74"/>
          <w:pgSz w:w="11907" w:h="16840"/>
          <w:pgMar w:top="1344" w:right="1298" w:bottom="1344" w:left="1247" w:header="878" w:footer="884" w:gutter="0"/>
          <w:cols w:space="0"/>
        </w:sectPr>
      </w:pPr>
    </w:p>
    <w:p w14:paraId="4FC82B2E" w14:textId="77777777" w:rsidR="002F7A52" w:rsidRPr="002F7A52" w:rsidRDefault="002F7A52" w:rsidP="002F7A52">
      <w:pPr>
        <w:widowControl w:val="0"/>
        <w:kinsoku/>
        <w:autoSpaceDE/>
        <w:autoSpaceDN/>
        <w:adjustRightInd/>
        <w:snapToGrid/>
        <w:spacing w:beforeLines="100" w:before="240" w:afterLines="100" w:after="240" w:line="360" w:lineRule="auto"/>
        <w:jc w:val="center"/>
        <w:textAlignment w:val="auto"/>
        <w:rPr>
          <w:rFonts w:ascii="宋体" w:eastAsia="宋体" w:hAnsi="宋体" w:cs="Times New Roman" w:hint="eastAsia"/>
          <w:b/>
          <w:snapToGrid/>
          <w:kern w:val="2"/>
          <w:sz w:val="36"/>
          <w:szCs w:val="36"/>
        </w:rPr>
      </w:pPr>
      <w:r w:rsidRPr="002F7A52">
        <w:rPr>
          <w:rFonts w:ascii="宋体" w:eastAsia="宋体" w:hAnsi="宋体" w:cs="Times New Roman" w:hint="eastAsia"/>
          <w:b/>
          <w:bCs/>
          <w:snapToGrid/>
          <w:kern w:val="2"/>
          <w:sz w:val="36"/>
          <w:szCs w:val="36"/>
        </w:rPr>
        <w:lastRenderedPageBreak/>
        <w:t>中小企业声明函（货物）格式</w:t>
      </w:r>
    </w:p>
    <w:p w14:paraId="4D2D75C0" w14:textId="77777777" w:rsidR="002F7A52" w:rsidRPr="002F7A52" w:rsidRDefault="002F7A52" w:rsidP="002F7A52">
      <w:pPr>
        <w:widowControl w:val="0"/>
        <w:kinsoku/>
        <w:adjustRightInd/>
        <w:snapToGrid/>
        <w:spacing w:line="360" w:lineRule="auto"/>
        <w:ind w:left="220" w:right="415" w:firstLine="640"/>
        <w:textAlignment w:val="auto"/>
        <w:rPr>
          <w:rFonts w:ascii="宋体" w:eastAsia="宋体" w:hAnsi="宋体" w:cs="Times New Roman" w:hint="eastAsia"/>
          <w:snapToGrid/>
          <w:color w:val="auto"/>
          <w:sz w:val="24"/>
          <w:szCs w:val="24"/>
        </w:rPr>
      </w:pPr>
      <w:r w:rsidRPr="002F7A52">
        <w:rPr>
          <w:rFonts w:ascii="宋体" w:eastAsia="宋体" w:hAnsi="宋体" w:cs="Times New Roman" w:hint="eastAsia"/>
          <w:snapToGrid/>
          <w:color w:val="auto"/>
          <w:sz w:val="24"/>
          <w:szCs w:val="24"/>
        </w:rPr>
        <w:t>本公司（联合体）郑重声明，根据《政府采购促进中小企业发展管理办法》（财库﹝2020﹞46号）的规定，本公司（联合体）参加</w:t>
      </w:r>
      <w:r w:rsidRPr="002F7A52">
        <w:rPr>
          <w:rFonts w:ascii="宋体" w:eastAsia="宋体" w:hAnsi="宋体" w:cs="Times New Roman" w:hint="eastAsia"/>
          <w:i/>
          <w:snapToGrid/>
          <w:color w:val="auto"/>
          <w:sz w:val="24"/>
          <w:szCs w:val="24"/>
          <w:u w:val="single"/>
        </w:rPr>
        <w:t>（单位名称）</w:t>
      </w:r>
      <w:r w:rsidRPr="002F7A52">
        <w:rPr>
          <w:rFonts w:ascii="宋体" w:eastAsia="宋体" w:hAnsi="宋体" w:cs="Times New Roman" w:hint="eastAsia"/>
          <w:snapToGrid/>
          <w:color w:val="auto"/>
          <w:sz w:val="24"/>
          <w:szCs w:val="24"/>
        </w:rPr>
        <w:t>的</w:t>
      </w:r>
      <w:r w:rsidRPr="002F7A52">
        <w:rPr>
          <w:rFonts w:ascii="宋体" w:eastAsia="宋体" w:hAnsi="宋体" w:cs="Times New Roman" w:hint="eastAsia"/>
          <w:i/>
          <w:snapToGrid/>
          <w:color w:val="auto"/>
          <w:sz w:val="24"/>
          <w:szCs w:val="24"/>
          <w:u w:val="single"/>
        </w:rPr>
        <w:t>（项目名称）</w:t>
      </w:r>
      <w:r w:rsidRPr="002F7A52">
        <w:rPr>
          <w:rFonts w:ascii="宋体" w:eastAsia="宋体" w:hAnsi="宋体" w:cs="Times New Roman" w:hint="eastAsia"/>
          <w:snapToGrid/>
          <w:color w:val="auto"/>
          <w:sz w:val="24"/>
          <w:szCs w:val="24"/>
        </w:rPr>
        <w:t>采购活动，提供的货物全部由符合政策要求的中小企业制造。相关企业（含联合体中的中小企业、签订分包意向协议的中小企业）的具体情况如下：</w:t>
      </w:r>
    </w:p>
    <w:p w14:paraId="640B321F" w14:textId="77777777" w:rsidR="002F7A52" w:rsidRPr="002F7A52" w:rsidRDefault="002F7A52" w:rsidP="002F7A52">
      <w:pPr>
        <w:widowControl w:val="0"/>
        <w:numPr>
          <w:ilvl w:val="0"/>
          <w:numId w:val="29"/>
        </w:numPr>
        <w:tabs>
          <w:tab w:val="left" w:pos="1183"/>
          <w:tab w:val="left" w:pos="1484"/>
          <w:tab w:val="left" w:pos="4662"/>
          <w:tab w:val="left" w:pos="6903"/>
        </w:tabs>
        <w:kinsoku/>
        <w:autoSpaceDE/>
        <w:autoSpaceDN/>
        <w:adjustRightInd/>
        <w:snapToGrid/>
        <w:spacing w:line="360" w:lineRule="auto"/>
        <w:ind w:right="169" w:firstLine="646"/>
        <w:jc w:val="both"/>
        <w:textAlignment w:val="auto"/>
        <w:rPr>
          <w:rFonts w:ascii="宋体" w:eastAsia="宋体" w:hAnsi="宋体" w:cs="Times New Roman" w:hint="eastAsia"/>
          <w:snapToGrid/>
          <w:color w:val="auto"/>
          <w:sz w:val="24"/>
          <w:szCs w:val="24"/>
        </w:rPr>
      </w:pPr>
      <w:r w:rsidRPr="002F7A52">
        <w:rPr>
          <w:rFonts w:ascii="宋体" w:eastAsia="宋体" w:hAnsi="宋体" w:cs="Times New Roman" w:hint="eastAsia"/>
          <w:i/>
          <w:snapToGrid/>
          <w:color w:val="auto"/>
          <w:sz w:val="24"/>
          <w:szCs w:val="24"/>
          <w:u w:val="single" w:color="000000"/>
        </w:rPr>
        <w:t>（标的名称）</w:t>
      </w:r>
      <w:r w:rsidRPr="002F7A52">
        <w:rPr>
          <w:rFonts w:ascii="宋体" w:eastAsia="宋体" w:hAnsi="宋体" w:cs="Times New Roman" w:hint="eastAsia"/>
          <w:snapToGrid/>
          <w:color w:val="auto"/>
          <w:sz w:val="24"/>
          <w:szCs w:val="24"/>
        </w:rPr>
        <w:t>，属于</w:t>
      </w:r>
      <w:r w:rsidRPr="002F7A52">
        <w:rPr>
          <w:rFonts w:ascii="宋体" w:eastAsia="宋体" w:hAnsi="宋体" w:cs="Times New Roman" w:hint="eastAsia"/>
          <w:i/>
          <w:snapToGrid/>
          <w:color w:val="auto"/>
          <w:sz w:val="24"/>
          <w:szCs w:val="24"/>
        </w:rPr>
        <w:t>（</w:t>
      </w:r>
      <w:r w:rsidRPr="002F7A52">
        <w:rPr>
          <w:rFonts w:ascii="宋体" w:eastAsia="宋体" w:hAnsi="宋体" w:cs="Times New Roman" w:hint="eastAsia"/>
          <w:i/>
          <w:snapToGrid/>
          <w:color w:val="auto"/>
          <w:sz w:val="24"/>
          <w:szCs w:val="24"/>
          <w:u w:val="single" w:color="000000"/>
        </w:rPr>
        <w:t>采购文件中明确的所属行业）行业</w:t>
      </w:r>
      <w:r w:rsidRPr="002F7A52">
        <w:rPr>
          <w:rFonts w:ascii="宋体" w:eastAsia="宋体" w:hAnsi="宋体" w:cs="Times New Roman" w:hint="eastAsia"/>
          <w:snapToGrid/>
          <w:color w:val="auto"/>
          <w:sz w:val="24"/>
          <w:szCs w:val="24"/>
        </w:rPr>
        <w:t>；制造商为</w:t>
      </w:r>
      <w:r w:rsidRPr="002F7A52">
        <w:rPr>
          <w:rFonts w:ascii="宋体" w:eastAsia="宋体" w:hAnsi="宋体" w:cs="Times New Roman" w:hint="eastAsia"/>
          <w:i/>
          <w:snapToGrid/>
          <w:color w:val="auto"/>
          <w:sz w:val="24"/>
          <w:szCs w:val="24"/>
          <w:u w:val="single" w:color="000000"/>
        </w:rPr>
        <w:t>（企业名称）</w:t>
      </w:r>
      <w:r w:rsidRPr="002F7A52">
        <w:rPr>
          <w:rFonts w:ascii="宋体" w:eastAsia="宋体" w:hAnsi="宋体" w:cs="Times New Roman" w:hint="eastAsia"/>
          <w:snapToGrid/>
          <w:color w:val="auto"/>
          <w:sz w:val="24"/>
          <w:szCs w:val="24"/>
        </w:rPr>
        <w:t>，从业人员</w:t>
      </w:r>
      <w:r w:rsidRPr="002F7A52">
        <w:rPr>
          <w:rFonts w:ascii="宋体" w:eastAsia="宋体" w:hAnsi="宋体" w:cs="Times New Roman" w:hint="eastAsia"/>
          <w:snapToGrid/>
          <w:color w:val="auto"/>
          <w:sz w:val="24"/>
          <w:szCs w:val="24"/>
          <w:u w:val="single" w:color="000000"/>
        </w:rPr>
        <w:tab/>
      </w:r>
      <w:r w:rsidRPr="002F7A52">
        <w:rPr>
          <w:rFonts w:ascii="宋体" w:eastAsia="宋体" w:hAnsi="宋体" w:cs="Times New Roman" w:hint="eastAsia"/>
          <w:snapToGrid/>
          <w:color w:val="auto"/>
          <w:sz w:val="24"/>
          <w:szCs w:val="24"/>
        </w:rPr>
        <w:t>人，营业收入为</w:t>
      </w:r>
      <w:r w:rsidRPr="002F7A52">
        <w:rPr>
          <w:rFonts w:ascii="宋体" w:eastAsia="宋体" w:hAnsi="宋体" w:cs="Times New Roman" w:hint="eastAsia"/>
          <w:snapToGrid/>
          <w:color w:val="auto"/>
          <w:sz w:val="24"/>
          <w:szCs w:val="24"/>
          <w:u w:val="single" w:color="000000"/>
        </w:rPr>
        <w:tab/>
      </w:r>
      <w:r w:rsidRPr="002F7A52">
        <w:rPr>
          <w:rFonts w:ascii="宋体" w:eastAsia="宋体" w:hAnsi="宋体" w:cs="Times New Roman" w:hint="eastAsia"/>
          <w:snapToGrid/>
          <w:color w:val="auto"/>
          <w:sz w:val="24"/>
          <w:szCs w:val="24"/>
        </w:rPr>
        <w:t>万元，资产总额为</w:t>
      </w:r>
      <w:r w:rsidRPr="002F7A52">
        <w:rPr>
          <w:rFonts w:ascii="宋体" w:eastAsia="宋体" w:hAnsi="宋体" w:cs="Times New Roman" w:hint="eastAsia"/>
          <w:snapToGrid/>
          <w:color w:val="auto"/>
          <w:sz w:val="24"/>
          <w:szCs w:val="24"/>
          <w:u w:val="single" w:color="000000"/>
        </w:rPr>
        <w:tab/>
      </w:r>
      <w:r w:rsidRPr="002F7A52">
        <w:rPr>
          <w:rFonts w:ascii="宋体" w:eastAsia="宋体" w:hAnsi="宋体" w:cs="Times New Roman" w:hint="eastAsia"/>
          <w:snapToGrid/>
          <w:color w:val="auto"/>
          <w:sz w:val="24"/>
          <w:szCs w:val="24"/>
        </w:rPr>
        <w:t>万元</w:t>
      </w:r>
      <w:hyperlink r:id="rId75" w:anchor="_bookmark0" w:history="1">
        <w:r w:rsidRPr="002F7A52">
          <w:rPr>
            <w:rFonts w:ascii="宋体" w:eastAsia="宋体" w:hAnsi="宋体" w:cs="Times New Roman" w:hint="eastAsia"/>
            <w:snapToGrid/>
            <w:color w:val="0000FF"/>
            <w:position w:val="16"/>
            <w:sz w:val="24"/>
            <w:szCs w:val="24"/>
            <w:u w:val="single"/>
          </w:rPr>
          <w:t>1</w:t>
        </w:r>
      </w:hyperlink>
      <w:r w:rsidRPr="002F7A52">
        <w:rPr>
          <w:rFonts w:ascii="宋体" w:eastAsia="宋体" w:hAnsi="宋体" w:cs="Times New Roman" w:hint="eastAsia"/>
          <w:snapToGrid/>
          <w:color w:val="auto"/>
          <w:sz w:val="24"/>
          <w:szCs w:val="24"/>
        </w:rPr>
        <w:t>，属于</w:t>
      </w:r>
      <w:r w:rsidRPr="002F7A52">
        <w:rPr>
          <w:rFonts w:ascii="宋体" w:eastAsia="宋体" w:hAnsi="宋体" w:cs="Times New Roman" w:hint="eastAsia"/>
          <w:i/>
          <w:snapToGrid/>
          <w:color w:val="auto"/>
          <w:sz w:val="24"/>
          <w:szCs w:val="24"/>
          <w:u w:val="single" w:color="000000"/>
        </w:rPr>
        <w:t>（中型企业、小型企业、微型企业）</w:t>
      </w:r>
      <w:r w:rsidRPr="002F7A52">
        <w:rPr>
          <w:rFonts w:ascii="宋体" w:eastAsia="宋体" w:hAnsi="宋体" w:cs="Times New Roman" w:hint="eastAsia"/>
          <w:snapToGrid/>
          <w:color w:val="auto"/>
          <w:sz w:val="24"/>
          <w:szCs w:val="24"/>
        </w:rPr>
        <w:t>；</w:t>
      </w:r>
    </w:p>
    <w:p w14:paraId="1C8EB444" w14:textId="77777777" w:rsidR="002F7A52" w:rsidRPr="002F7A52" w:rsidRDefault="002F7A52" w:rsidP="002F7A52">
      <w:pPr>
        <w:widowControl w:val="0"/>
        <w:numPr>
          <w:ilvl w:val="0"/>
          <w:numId w:val="29"/>
        </w:numPr>
        <w:tabs>
          <w:tab w:val="left" w:pos="1183"/>
          <w:tab w:val="left" w:pos="4362"/>
          <w:tab w:val="left" w:pos="6577"/>
        </w:tabs>
        <w:kinsoku/>
        <w:autoSpaceDE/>
        <w:autoSpaceDN/>
        <w:adjustRightInd/>
        <w:snapToGrid/>
        <w:spacing w:line="360" w:lineRule="auto"/>
        <w:ind w:right="169" w:firstLine="646"/>
        <w:jc w:val="both"/>
        <w:textAlignment w:val="auto"/>
        <w:rPr>
          <w:rFonts w:ascii="宋体" w:eastAsia="宋体" w:hAnsi="宋体" w:cs="Times New Roman" w:hint="eastAsia"/>
          <w:snapToGrid/>
          <w:color w:val="auto"/>
          <w:sz w:val="24"/>
          <w:szCs w:val="24"/>
        </w:rPr>
      </w:pPr>
      <w:r w:rsidRPr="002F7A52">
        <w:rPr>
          <w:rFonts w:ascii="宋体" w:eastAsia="宋体" w:hAnsi="宋体" w:cs="Times New Roman" w:hint="eastAsia"/>
          <w:i/>
          <w:snapToGrid/>
          <w:color w:val="auto"/>
          <w:sz w:val="24"/>
          <w:szCs w:val="24"/>
          <w:u w:val="single" w:color="000000"/>
        </w:rPr>
        <w:t>（标的名称）</w:t>
      </w:r>
      <w:r w:rsidRPr="002F7A52">
        <w:rPr>
          <w:rFonts w:ascii="宋体" w:eastAsia="宋体" w:hAnsi="宋体" w:cs="Times New Roman" w:hint="eastAsia"/>
          <w:snapToGrid/>
          <w:color w:val="auto"/>
          <w:sz w:val="24"/>
          <w:szCs w:val="24"/>
        </w:rPr>
        <w:t>，属于</w:t>
      </w:r>
      <w:r w:rsidRPr="002F7A52">
        <w:rPr>
          <w:rFonts w:ascii="宋体" w:eastAsia="宋体" w:hAnsi="宋体" w:cs="Times New Roman" w:hint="eastAsia"/>
          <w:i/>
          <w:snapToGrid/>
          <w:color w:val="auto"/>
          <w:sz w:val="24"/>
          <w:szCs w:val="24"/>
        </w:rPr>
        <w:t>（</w:t>
      </w:r>
      <w:r w:rsidRPr="002F7A52">
        <w:rPr>
          <w:rFonts w:ascii="宋体" w:eastAsia="宋体" w:hAnsi="宋体" w:cs="Times New Roman" w:hint="eastAsia"/>
          <w:i/>
          <w:snapToGrid/>
          <w:color w:val="auto"/>
          <w:sz w:val="24"/>
          <w:szCs w:val="24"/>
          <w:u w:val="single" w:color="000000"/>
        </w:rPr>
        <w:t>采购文件中明确的所属行业）行业</w:t>
      </w:r>
      <w:r w:rsidRPr="002F7A52">
        <w:rPr>
          <w:rFonts w:ascii="宋体" w:eastAsia="宋体" w:hAnsi="宋体" w:cs="Times New Roman" w:hint="eastAsia"/>
          <w:snapToGrid/>
          <w:color w:val="auto"/>
          <w:sz w:val="24"/>
          <w:szCs w:val="24"/>
        </w:rPr>
        <w:t>；制造商为</w:t>
      </w:r>
      <w:r w:rsidRPr="002F7A52">
        <w:rPr>
          <w:rFonts w:ascii="宋体" w:eastAsia="宋体" w:hAnsi="宋体" w:cs="Times New Roman" w:hint="eastAsia"/>
          <w:i/>
          <w:snapToGrid/>
          <w:color w:val="auto"/>
          <w:sz w:val="24"/>
          <w:szCs w:val="24"/>
          <w:u w:val="single" w:color="000000"/>
        </w:rPr>
        <w:t>（企业名称）</w:t>
      </w:r>
      <w:r w:rsidRPr="002F7A52">
        <w:rPr>
          <w:rFonts w:ascii="宋体" w:eastAsia="宋体" w:hAnsi="宋体" w:cs="Times New Roman" w:hint="eastAsia"/>
          <w:snapToGrid/>
          <w:color w:val="auto"/>
          <w:sz w:val="24"/>
          <w:szCs w:val="24"/>
        </w:rPr>
        <w:t>，从业人员</w:t>
      </w:r>
      <w:r w:rsidRPr="002F7A52">
        <w:rPr>
          <w:rFonts w:ascii="宋体" w:eastAsia="宋体" w:hAnsi="宋体" w:cs="Times New Roman" w:hint="eastAsia"/>
          <w:snapToGrid/>
          <w:color w:val="auto"/>
          <w:sz w:val="24"/>
          <w:szCs w:val="24"/>
          <w:u w:val="single" w:color="000000"/>
        </w:rPr>
        <w:tab/>
      </w:r>
      <w:r w:rsidRPr="002F7A52">
        <w:rPr>
          <w:rFonts w:ascii="宋体" w:eastAsia="宋体" w:hAnsi="宋体" w:cs="Times New Roman" w:hint="eastAsia"/>
          <w:snapToGrid/>
          <w:color w:val="auto"/>
          <w:sz w:val="24"/>
          <w:szCs w:val="24"/>
        </w:rPr>
        <w:t>人，营业收入为</w:t>
      </w:r>
      <w:r w:rsidRPr="002F7A52">
        <w:rPr>
          <w:rFonts w:ascii="宋体" w:eastAsia="宋体" w:hAnsi="宋体" w:cs="Times New Roman" w:hint="eastAsia"/>
          <w:snapToGrid/>
          <w:color w:val="auto"/>
          <w:sz w:val="24"/>
          <w:szCs w:val="24"/>
          <w:u w:val="single" w:color="000000"/>
        </w:rPr>
        <w:tab/>
      </w:r>
      <w:r w:rsidRPr="002F7A52">
        <w:rPr>
          <w:rFonts w:ascii="宋体" w:eastAsia="宋体" w:hAnsi="宋体" w:cs="Times New Roman" w:hint="eastAsia"/>
          <w:snapToGrid/>
          <w:color w:val="auto"/>
          <w:sz w:val="24"/>
          <w:szCs w:val="24"/>
        </w:rPr>
        <w:t>万元，资产总额为</w:t>
      </w:r>
      <w:r w:rsidRPr="002F7A52">
        <w:rPr>
          <w:rFonts w:ascii="宋体" w:eastAsia="宋体" w:hAnsi="宋体" w:cs="Times New Roman" w:hint="eastAsia"/>
          <w:snapToGrid/>
          <w:color w:val="auto"/>
          <w:sz w:val="24"/>
          <w:szCs w:val="24"/>
          <w:u w:val="single" w:color="000000"/>
        </w:rPr>
        <w:tab/>
      </w:r>
      <w:r w:rsidRPr="002F7A52">
        <w:rPr>
          <w:rFonts w:ascii="宋体" w:eastAsia="宋体" w:hAnsi="宋体" w:cs="Times New Roman" w:hint="eastAsia"/>
          <w:snapToGrid/>
          <w:color w:val="auto"/>
          <w:sz w:val="24"/>
          <w:szCs w:val="24"/>
        </w:rPr>
        <w:t>万元，属于</w:t>
      </w:r>
      <w:r w:rsidRPr="002F7A52">
        <w:rPr>
          <w:rFonts w:ascii="宋体" w:eastAsia="宋体" w:hAnsi="宋体" w:cs="Times New Roman" w:hint="eastAsia"/>
          <w:i/>
          <w:snapToGrid/>
          <w:color w:val="auto"/>
          <w:sz w:val="24"/>
          <w:szCs w:val="24"/>
          <w:u w:val="single" w:color="000000"/>
        </w:rPr>
        <w:t>（中型企业、小型企业、微型企业）</w:t>
      </w:r>
      <w:r w:rsidRPr="002F7A52">
        <w:rPr>
          <w:rFonts w:ascii="宋体" w:eastAsia="宋体" w:hAnsi="宋体" w:cs="Times New Roman" w:hint="eastAsia"/>
          <w:snapToGrid/>
          <w:color w:val="auto"/>
          <w:sz w:val="24"/>
          <w:szCs w:val="24"/>
        </w:rPr>
        <w:t>；</w:t>
      </w:r>
    </w:p>
    <w:p w14:paraId="29A668D9" w14:textId="77777777" w:rsidR="002F7A52" w:rsidRPr="002F7A52" w:rsidRDefault="002F7A52" w:rsidP="002F7A52">
      <w:pPr>
        <w:widowControl w:val="0"/>
        <w:kinsoku/>
        <w:adjustRightInd/>
        <w:snapToGrid/>
        <w:spacing w:line="360" w:lineRule="auto"/>
        <w:ind w:left="860"/>
        <w:textAlignment w:val="auto"/>
        <w:rPr>
          <w:rFonts w:ascii="宋体" w:eastAsia="宋体" w:hAnsi="宋体" w:cs="Times New Roman" w:hint="eastAsia"/>
          <w:snapToGrid/>
          <w:color w:val="auto"/>
          <w:sz w:val="24"/>
          <w:szCs w:val="24"/>
        </w:rPr>
      </w:pPr>
      <w:r w:rsidRPr="002F7A52">
        <w:rPr>
          <w:rFonts w:ascii="宋体" w:eastAsia="宋体" w:hAnsi="宋体" w:cs="Times New Roman" w:hint="eastAsia"/>
          <w:snapToGrid/>
          <w:color w:val="auto"/>
          <w:sz w:val="24"/>
          <w:szCs w:val="24"/>
        </w:rPr>
        <w:t>……</w:t>
      </w:r>
    </w:p>
    <w:p w14:paraId="701125FE" w14:textId="77777777" w:rsidR="002F7A52" w:rsidRPr="002F7A52" w:rsidRDefault="002F7A52" w:rsidP="002F7A52">
      <w:pPr>
        <w:widowControl w:val="0"/>
        <w:kinsoku/>
        <w:adjustRightInd/>
        <w:snapToGrid/>
        <w:spacing w:line="360" w:lineRule="auto"/>
        <w:ind w:left="220" w:right="417" w:firstLine="645"/>
        <w:jc w:val="both"/>
        <w:textAlignment w:val="auto"/>
        <w:rPr>
          <w:rFonts w:ascii="宋体" w:eastAsia="宋体" w:hAnsi="宋体" w:cs="Times New Roman" w:hint="eastAsia"/>
          <w:snapToGrid/>
          <w:color w:val="auto"/>
          <w:sz w:val="24"/>
          <w:szCs w:val="24"/>
        </w:rPr>
      </w:pPr>
      <w:r w:rsidRPr="002F7A52">
        <w:rPr>
          <w:rFonts w:ascii="宋体" w:eastAsia="宋体" w:hAnsi="宋体" w:cs="Times New Roman" w:hint="eastAsia"/>
          <w:snapToGrid/>
          <w:color w:val="auto"/>
          <w:sz w:val="24"/>
          <w:szCs w:val="24"/>
        </w:rPr>
        <w:t>以上企业，不属于大企业的分支机构，不存在控股股东为大企业的情形，也不存在与大企业的负责人为同一人的情形。</w:t>
      </w:r>
    </w:p>
    <w:p w14:paraId="5CEB8752" w14:textId="77777777" w:rsidR="002F7A52" w:rsidRPr="002F7A52" w:rsidRDefault="002F7A52" w:rsidP="002F7A52">
      <w:pPr>
        <w:widowControl w:val="0"/>
        <w:kinsoku/>
        <w:adjustRightInd/>
        <w:snapToGrid/>
        <w:spacing w:line="360" w:lineRule="auto"/>
        <w:ind w:left="220" w:right="372" w:firstLine="645"/>
        <w:textAlignment w:val="auto"/>
        <w:rPr>
          <w:rFonts w:ascii="宋体" w:eastAsia="宋体" w:hAnsi="宋体" w:cs="Times New Roman" w:hint="eastAsia"/>
          <w:snapToGrid/>
          <w:color w:val="auto"/>
          <w:sz w:val="24"/>
          <w:szCs w:val="24"/>
        </w:rPr>
      </w:pPr>
      <w:r w:rsidRPr="002F7A52">
        <w:rPr>
          <w:rFonts w:ascii="宋体" w:eastAsia="宋体" w:hAnsi="宋体" w:cs="Times New Roman" w:hint="eastAsia"/>
          <w:snapToGrid/>
          <w:color w:val="auto"/>
          <w:sz w:val="24"/>
          <w:szCs w:val="24"/>
        </w:rPr>
        <w:t>本企业对上述声明内容的真实性负责。如有虚假，将依法承担相应责任。</w:t>
      </w:r>
    </w:p>
    <w:p w14:paraId="52B32CFB" w14:textId="77777777" w:rsidR="002F7A52" w:rsidRPr="002F7A52" w:rsidRDefault="002F7A52" w:rsidP="002F7A52">
      <w:pPr>
        <w:widowControl w:val="0"/>
        <w:kinsoku/>
        <w:autoSpaceDE/>
        <w:autoSpaceDN/>
        <w:adjustRightInd/>
        <w:snapToGrid/>
        <w:spacing w:line="360" w:lineRule="auto"/>
        <w:ind w:firstLine="504"/>
        <w:jc w:val="both"/>
        <w:textAlignment w:val="auto"/>
        <w:rPr>
          <w:rFonts w:ascii="宋体" w:eastAsia="宋体" w:hAnsi="宋体" w:cs="Times New Roman" w:hint="eastAsia"/>
          <w:snapToGrid/>
          <w:color w:val="auto"/>
          <w:spacing w:val="6"/>
          <w:kern w:val="2"/>
          <w:sz w:val="24"/>
          <w:szCs w:val="24"/>
        </w:rPr>
      </w:pPr>
    </w:p>
    <w:p w14:paraId="3ED16B01" w14:textId="77777777" w:rsidR="002F7A52" w:rsidRPr="002F7A52" w:rsidRDefault="002F7A52" w:rsidP="002F7A52">
      <w:pPr>
        <w:widowControl w:val="0"/>
        <w:kinsoku/>
        <w:autoSpaceDE/>
        <w:autoSpaceDN/>
        <w:adjustRightInd/>
        <w:snapToGrid/>
        <w:spacing w:line="360" w:lineRule="auto"/>
        <w:ind w:firstLine="504"/>
        <w:jc w:val="both"/>
        <w:textAlignment w:val="auto"/>
        <w:rPr>
          <w:rFonts w:ascii="宋体" w:eastAsia="宋体" w:hAnsi="宋体" w:cs="Times New Roman" w:hint="eastAsia"/>
          <w:snapToGrid/>
          <w:color w:val="auto"/>
          <w:spacing w:val="6"/>
          <w:kern w:val="2"/>
          <w:sz w:val="24"/>
          <w:szCs w:val="24"/>
        </w:rPr>
      </w:pPr>
    </w:p>
    <w:p w14:paraId="0302ECB2" w14:textId="77777777" w:rsidR="002F7A52" w:rsidRPr="002F7A52" w:rsidRDefault="002F7A52" w:rsidP="002F7A52">
      <w:pPr>
        <w:widowControl w:val="0"/>
        <w:kinsoku/>
        <w:autoSpaceDE/>
        <w:autoSpaceDN/>
        <w:adjustRightInd/>
        <w:snapToGrid/>
        <w:spacing w:line="360" w:lineRule="auto"/>
        <w:ind w:right="360" w:firstLine="480"/>
        <w:jc w:val="right"/>
        <w:textAlignment w:val="auto"/>
        <w:rPr>
          <w:rFonts w:ascii="宋体" w:eastAsia="宋体" w:hAnsi="宋体" w:cs="Times New Roman" w:hint="eastAsia"/>
          <w:snapToGrid/>
          <w:kern w:val="2"/>
          <w:sz w:val="24"/>
          <w:szCs w:val="24"/>
        </w:rPr>
      </w:pPr>
      <w:r w:rsidRPr="002F7A52">
        <w:rPr>
          <w:rFonts w:ascii="宋体" w:eastAsia="宋体" w:hAnsi="宋体" w:cs="Times New Roman" w:hint="eastAsia"/>
          <w:snapToGrid/>
          <w:kern w:val="2"/>
          <w:sz w:val="24"/>
          <w:szCs w:val="24"/>
        </w:rPr>
        <w:t>企业名称（盖章）：________</w:t>
      </w:r>
    </w:p>
    <w:p w14:paraId="223F0849" w14:textId="77777777" w:rsidR="002F7A52" w:rsidRPr="002F7A52" w:rsidRDefault="002F7A52" w:rsidP="002F7A52">
      <w:pPr>
        <w:widowControl w:val="0"/>
        <w:kinsoku/>
        <w:autoSpaceDE/>
        <w:autoSpaceDN/>
        <w:adjustRightInd/>
        <w:snapToGrid/>
        <w:spacing w:line="360" w:lineRule="auto"/>
        <w:ind w:right="360" w:firstLine="480"/>
        <w:jc w:val="right"/>
        <w:textAlignment w:val="auto"/>
        <w:rPr>
          <w:rFonts w:ascii="宋体" w:eastAsia="宋体" w:hAnsi="宋体" w:cs="Times New Roman" w:hint="eastAsia"/>
          <w:snapToGrid/>
          <w:kern w:val="2"/>
          <w:sz w:val="24"/>
          <w:szCs w:val="24"/>
        </w:rPr>
      </w:pPr>
      <w:r w:rsidRPr="002F7A52">
        <w:rPr>
          <w:rFonts w:ascii="宋体" w:eastAsia="宋体" w:hAnsi="宋体" w:cs="Times New Roman" w:hint="eastAsia"/>
          <w:snapToGrid/>
          <w:kern w:val="2"/>
          <w:sz w:val="24"/>
          <w:szCs w:val="24"/>
        </w:rPr>
        <w:t>日 期：________</w:t>
      </w:r>
    </w:p>
    <w:p w14:paraId="672DA506" w14:textId="77777777" w:rsidR="002F7A52" w:rsidRPr="002F7A52" w:rsidRDefault="002F7A52" w:rsidP="002F7A52">
      <w:pPr>
        <w:widowControl w:val="0"/>
        <w:kinsoku/>
        <w:autoSpaceDE/>
        <w:autoSpaceDN/>
        <w:adjustRightInd/>
        <w:snapToGrid/>
        <w:spacing w:line="360" w:lineRule="auto"/>
        <w:ind w:right="360" w:firstLine="480"/>
        <w:jc w:val="right"/>
        <w:textAlignment w:val="auto"/>
        <w:rPr>
          <w:rFonts w:ascii="宋体" w:eastAsia="宋体" w:hAnsi="宋体" w:cs="Times New Roman" w:hint="eastAsia"/>
          <w:snapToGrid/>
          <w:kern w:val="2"/>
          <w:sz w:val="24"/>
          <w:szCs w:val="24"/>
        </w:rPr>
      </w:pPr>
    </w:p>
    <w:p w14:paraId="5D20B31E" w14:textId="77777777" w:rsidR="002F7A52" w:rsidRPr="002F7A52" w:rsidRDefault="002F7A52" w:rsidP="002F7A52">
      <w:pPr>
        <w:widowControl w:val="0"/>
        <w:kinsoku/>
        <w:autoSpaceDE/>
        <w:autoSpaceDN/>
        <w:adjustRightInd/>
        <w:snapToGrid/>
        <w:spacing w:line="360" w:lineRule="auto"/>
        <w:ind w:right="360" w:firstLine="480"/>
        <w:jc w:val="right"/>
        <w:textAlignment w:val="auto"/>
        <w:rPr>
          <w:rFonts w:ascii="宋体" w:eastAsia="宋体" w:hAnsi="宋体" w:cs="Times New Roman" w:hint="eastAsia"/>
          <w:snapToGrid/>
          <w:kern w:val="2"/>
          <w:sz w:val="24"/>
          <w:szCs w:val="24"/>
        </w:rPr>
      </w:pPr>
    </w:p>
    <w:tbl>
      <w:tblPr>
        <w:tblW w:w="0" w:type="auto"/>
        <w:tblBorders>
          <w:top w:val="single" w:sz="4" w:space="0" w:color="auto"/>
        </w:tblBorders>
        <w:tblLook w:val="04A0" w:firstRow="1" w:lastRow="0" w:firstColumn="1" w:lastColumn="0" w:noHBand="0" w:noVBand="1"/>
      </w:tblPr>
      <w:tblGrid>
        <w:gridCol w:w="8946"/>
      </w:tblGrid>
      <w:tr w:rsidR="002F7A52" w:rsidRPr="002F7A52" w14:paraId="529ECFBD" w14:textId="77777777" w:rsidTr="002F7A52">
        <w:tc>
          <w:tcPr>
            <w:tcW w:w="8946" w:type="dxa"/>
            <w:tcBorders>
              <w:top w:val="single" w:sz="4" w:space="0" w:color="auto"/>
              <w:left w:val="nil"/>
              <w:bottom w:val="nil"/>
              <w:right w:val="nil"/>
            </w:tcBorders>
            <w:hideMark/>
          </w:tcPr>
          <w:p w14:paraId="4A845ADE" w14:textId="77777777" w:rsidR="002F7A52" w:rsidRPr="002F7A52" w:rsidRDefault="002F7A52" w:rsidP="002F7A52">
            <w:pPr>
              <w:widowControl w:val="0"/>
              <w:kinsoku/>
              <w:autoSpaceDE/>
              <w:autoSpaceDN/>
              <w:textAlignment w:val="auto"/>
              <w:rPr>
                <w:rFonts w:ascii="宋体" w:eastAsia="宋体" w:hAnsi="宋体" w:cs="Times New Roman" w:hint="eastAsia"/>
                <w:snapToGrid/>
                <w:kern w:val="2"/>
              </w:rPr>
            </w:pPr>
            <w:r w:rsidRPr="002F7A52">
              <w:rPr>
                <w:rFonts w:ascii="宋体" w:eastAsia="宋体" w:hAnsi="宋体" w:cs="Times New Roman" w:hint="eastAsia"/>
                <w:snapToGrid/>
                <w:kern w:val="2"/>
                <w:vertAlign w:val="superscript"/>
              </w:rPr>
              <w:t>1</w:t>
            </w:r>
            <w:r w:rsidRPr="002F7A52">
              <w:rPr>
                <w:rFonts w:ascii="宋体" w:eastAsia="宋体" w:hAnsi="宋体" w:cs="Times New Roman" w:hint="eastAsia"/>
                <w:snapToGrid/>
                <w:kern w:val="2"/>
              </w:rPr>
              <w:t>从业人员、营业收入、资产总额填报上一年度数据，无上</w:t>
            </w:r>
            <w:proofErr w:type="gramStart"/>
            <w:r w:rsidRPr="002F7A52">
              <w:rPr>
                <w:rFonts w:ascii="宋体" w:eastAsia="宋体" w:hAnsi="宋体" w:cs="Times New Roman" w:hint="eastAsia"/>
                <w:snapToGrid/>
                <w:kern w:val="2"/>
              </w:rPr>
              <w:t>一</w:t>
            </w:r>
            <w:proofErr w:type="gramEnd"/>
            <w:r w:rsidRPr="002F7A52">
              <w:rPr>
                <w:rFonts w:ascii="宋体" w:eastAsia="宋体" w:hAnsi="宋体" w:cs="Times New Roman" w:hint="eastAsia"/>
                <w:snapToGrid/>
                <w:kern w:val="2"/>
              </w:rPr>
              <w:t>年度数据的新成立企业可不填报。</w:t>
            </w:r>
          </w:p>
        </w:tc>
      </w:tr>
    </w:tbl>
    <w:p w14:paraId="0FFE1B2F" w14:textId="77777777" w:rsidR="009E4D1E" w:rsidRPr="002F7A52" w:rsidRDefault="009E4D1E">
      <w:pPr>
        <w:rPr>
          <w:rFonts w:ascii="宋体" w:eastAsia="宋体" w:hAnsi="宋体" w:cs="宋体" w:hint="eastAsia"/>
          <w:sz w:val="24"/>
          <w:szCs w:val="24"/>
        </w:rPr>
        <w:sectPr w:rsidR="009E4D1E" w:rsidRPr="002F7A52">
          <w:footerReference w:type="default" r:id="rId76"/>
          <w:pgSz w:w="11907" w:h="16840"/>
          <w:pgMar w:top="1344" w:right="1298" w:bottom="1344" w:left="1247" w:header="878" w:footer="884" w:gutter="0"/>
          <w:cols w:space="0"/>
        </w:sectPr>
      </w:pPr>
    </w:p>
    <w:p w14:paraId="2265A382" w14:textId="77777777" w:rsidR="009E4D1E" w:rsidRDefault="00EA661D">
      <w:pPr>
        <w:spacing w:before="352" w:line="220" w:lineRule="auto"/>
        <w:ind w:left="2203"/>
        <w:rPr>
          <w:rFonts w:ascii="宋体" w:eastAsia="宋体" w:hAnsi="宋体" w:cs="宋体" w:hint="eastAsia"/>
          <w:sz w:val="36"/>
          <w:szCs w:val="36"/>
        </w:rPr>
      </w:pPr>
      <w:r>
        <w:rPr>
          <w:rFonts w:ascii="宋体" w:eastAsia="宋体" w:hAnsi="宋体" w:cs="宋体"/>
          <w:spacing w:val="1"/>
          <w:sz w:val="36"/>
          <w:szCs w:val="36"/>
          <w14:textOutline w14:w="2311" w14:cap="flat" w14:cmpd="sng" w14:algn="ctr">
            <w14:solidFill>
              <w14:srgbClr w14:val="000000"/>
            </w14:solidFill>
            <w14:prstDash w14:val="solid"/>
            <w14:miter w14:lim="0"/>
          </w14:textOutline>
        </w:rPr>
        <w:lastRenderedPageBreak/>
        <w:t>残疾人</w:t>
      </w:r>
      <w:r>
        <w:rPr>
          <w:rFonts w:ascii="宋体" w:eastAsia="宋体" w:hAnsi="宋体" w:cs="宋体"/>
          <w:sz w:val="36"/>
          <w:szCs w:val="36"/>
          <w14:textOutline w14:w="2311" w14:cap="flat" w14:cmpd="sng" w14:algn="ctr">
            <w14:solidFill>
              <w14:srgbClr w14:val="000000"/>
            </w14:solidFill>
            <w14:prstDash w14:val="solid"/>
            <w14:miter w14:lim="0"/>
          </w14:textOutline>
        </w:rPr>
        <w:t>福利性单位声明函格式</w:t>
      </w:r>
    </w:p>
    <w:p w14:paraId="303E6601" w14:textId="77777777" w:rsidR="009E4D1E" w:rsidRDefault="009E4D1E">
      <w:pPr>
        <w:spacing w:line="320" w:lineRule="auto"/>
      </w:pPr>
    </w:p>
    <w:p w14:paraId="64DBFB8B" w14:textId="77777777" w:rsidR="009E4D1E" w:rsidRDefault="009E4D1E">
      <w:pPr>
        <w:spacing w:line="321" w:lineRule="auto"/>
      </w:pPr>
    </w:p>
    <w:p w14:paraId="664DF2C3" w14:textId="77777777" w:rsidR="009E4D1E" w:rsidRDefault="00EA661D">
      <w:pPr>
        <w:spacing w:before="78" w:line="219" w:lineRule="auto"/>
        <w:ind w:left="514"/>
        <w:rPr>
          <w:rFonts w:ascii="宋体" w:eastAsia="宋体" w:hAnsi="宋体" w:cs="宋体" w:hint="eastAsia"/>
          <w:sz w:val="24"/>
          <w:szCs w:val="24"/>
        </w:rPr>
      </w:pPr>
      <w:r>
        <w:rPr>
          <w:rFonts w:ascii="宋体" w:eastAsia="宋体" w:hAnsi="宋体" w:cs="宋体"/>
          <w:spacing w:val="17"/>
          <w:sz w:val="24"/>
          <w:szCs w:val="24"/>
        </w:rPr>
        <w:t>本</w:t>
      </w:r>
      <w:r>
        <w:rPr>
          <w:rFonts w:ascii="宋体" w:eastAsia="宋体" w:hAnsi="宋体" w:cs="宋体"/>
          <w:spacing w:val="11"/>
          <w:sz w:val="24"/>
          <w:szCs w:val="24"/>
        </w:rPr>
        <w:t>单位郑重声明，根据</w:t>
      </w:r>
      <w:proofErr w:type="gramStart"/>
      <w:r>
        <w:rPr>
          <w:rFonts w:ascii="宋体" w:eastAsia="宋体" w:hAnsi="宋体" w:cs="宋体"/>
          <w:spacing w:val="11"/>
          <w:sz w:val="24"/>
          <w:szCs w:val="24"/>
        </w:rPr>
        <w:t>《</w:t>
      </w:r>
      <w:proofErr w:type="gramEnd"/>
      <w:r>
        <w:rPr>
          <w:rFonts w:ascii="宋体" w:eastAsia="宋体" w:hAnsi="宋体" w:cs="宋体"/>
          <w:spacing w:val="11"/>
          <w:sz w:val="24"/>
          <w:szCs w:val="24"/>
        </w:rPr>
        <w:t>财政部 民政部 中国残疾人联合会关于促进残疾人就</w:t>
      </w:r>
    </w:p>
    <w:p w14:paraId="576718ED" w14:textId="77777777" w:rsidR="009E4D1E" w:rsidRDefault="00EA661D">
      <w:pPr>
        <w:spacing w:before="303" w:line="219" w:lineRule="auto"/>
        <w:ind w:left="9"/>
        <w:rPr>
          <w:rFonts w:ascii="宋体" w:eastAsia="宋体" w:hAnsi="宋体" w:cs="宋体" w:hint="eastAsia"/>
          <w:sz w:val="24"/>
          <w:szCs w:val="24"/>
        </w:rPr>
      </w:pPr>
      <w:proofErr w:type="gramStart"/>
      <w:r>
        <w:rPr>
          <w:rFonts w:ascii="宋体" w:eastAsia="宋体" w:hAnsi="宋体" w:cs="宋体"/>
          <w:spacing w:val="9"/>
          <w:sz w:val="24"/>
          <w:szCs w:val="24"/>
        </w:rPr>
        <w:t>业政府</w:t>
      </w:r>
      <w:proofErr w:type="gramEnd"/>
      <w:r>
        <w:rPr>
          <w:rFonts w:ascii="宋体" w:eastAsia="宋体" w:hAnsi="宋体" w:cs="宋体"/>
          <w:spacing w:val="9"/>
          <w:sz w:val="24"/>
          <w:szCs w:val="24"/>
        </w:rPr>
        <w:t>采购政策的通知</w:t>
      </w:r>
      <w:proofErr w:type="gramStart"/>
      <w:r>
        <w:rPr>
          <w:rFonts w:ascii="宋体" w:eastAsia="宋体" w:hAnsi="宋体" w:cs="宋体"/>
          <w:spacing w:val="9"/>
          <w:sz w:val="24"/>
          <w:szCs w:val="24"/>
        </w:rPr>
        <w:t>》</w:t>
      </w:r>
      <w:proofErr w:type="gramEnd"/>
      <w:r>
        <w:rPr>
          <w:rFonts w:ascii="宋体" w:eastAsia="宋体" w:hAnsi="宋体" w:cs="宋体"/>
          <w:spacing w:val="9"/>
          <w:sz w:val="24"/>
          <w:szCs w:val="24"/>
        </w:rPr>
        <w:t>(财库〔</w:t>
      </w:r>
      <w:r>
        <w:rPr>
          <w:rFonts w:ascii="宋体" w:eastAsia="宋体" w:hAnsi="宋体"/>
          <w:spacing w:val="9"/>
          <w:sz w:val="24"/>
          <w:szCs w:val="24"/>
        </w:rPr>
        <w:t>2017</w:t>
      </w:r>
      <w:r>
        <w:rPr>
          <w:rFonts w:ascii="宋体" w:eastAsia="宋体" w:hAnsi="宋体" w:cs="宋体"/>
          <w:spacing w:val="9"/>
          <w:sz w:val="24"/>
          <w:szCs w:val="24"/>
        </w:rPr>
        <w:t>〕</w:t>
      </w:r>
      <w:r>
        <w:rPr>
          <w:rFonts w:ascii="宋体" w:eastAsia="宋体" w:hAnsi="宋体"/>
          <w:spacing w:val="9"/>
          <w:sz w:val="24"/>
          <w:szCs w:val="24"/>
        </w:rPr>
        <w:t>141</w:t>
      </w:r>
      <w:r>
        <w:rPr>
          <w:rFonts w:ascii="宋体" w:eastAsia="宋体" w:hAnsi="宋体" w:cs="宋体"/>
          <w:spacing w:val="9"/>
          <w:sz w:val="24"/>
          <w:szCs w:val="24"/>
        </w:rPr>
        <w:t>号) 的规定，本单位</w:t>
      </w:r>
      <w:r>
        <w:rPr>
          <w:rFonts w:ascii="宋体" w:eastAsia="宋体" w:hAnsi="宋体" w:cs="宋体"/>
          <w:spacing w:val="9"/>
          <w:sz w:val="24"/>
          <w:szCs w:val="24"/>
          <w14:textOutline w14:w="1536" w14:cap="flat" w14:cmpd="sng" w14:algn="ctr">
            <w14:solidFill>
              <w14:srgbClr w14:val="000000"/>
            </w14:solidFill>
            <w14:prstDash w14:val="solid"/>
            <w14:miter w14:lim="0"/>
          </w14:textOutline>
        </w:rPr>
        <w:t>(请进行选择)</w:t>
      </w:r>
      <w:r>
        <w:rPr>
          <w:rFonts w:ascii="宋体" w:eastAsia="宋体" w:hAnsi="宋体" w:cs="宋体"/>
          <w:sz w:val="24"/>
          <w:szCs w:val="24"/>
        </w:rPr>
        <w:t>:</w:t>
      </w:r>
    </w:p>
    <w:p w14:paraId="29342021" w14:textId="77777777" w:rsidR="009E4D1E" w:rsidRDefault="00EA661D">
      <w:pPr>
        <w:spacing w:before="226" w:line="382" w:lineRule="exact"/>
        <w:ind w:left="504"/>
        <w:rPr>
          <w:rFonts w:ascii="宋体" w:eastAsia="宋体" w:hAnsi="宋体" w:cs="宋体" w:hint="eastAsia"/>
          <w:sz w:val="24"/>
          <w:szCs w:val="24"/>
        </w:rPr>
      </w:pPr>
      <w:r>
        <w:rPr>
          <w:rFonts w:ascii="宋体" w:eastAsia="宋体" w:hAnsi="宋体"/>
          <w:b/>
          <w:bCs/>
          <w:spacing w:val="16"/>
          <w:position w:val="3"/>
          <w:sz w:val="24"/>
          <w:szCs w:val="24"/>
        </w:rPr>
        <w:t>□</w:t>
      </w:r>
      <w:r>
        <w:rPr>
          <w:rFonts w:ascii="宋体" w:eastAsia="宋体" w:hAnsi="宋体" w:cs="宋体"/>
          <w:spacing w:val="14"/>
          <w:position w:val="3"/>
          <w:sz w:val="24"/>
          <w:szCs w:val="24"/>
          <w14:textOutline w14:w="1536" w14:cap="flat" w14:cmpd="sng" w14:algn="ctr">
            <w14:solidFill>
              <w14:srgbClr w14:val="000000"/>
            </w14:solidFill>
            <w14:prstDash w14:val="solid"/>
            <w14:miter w14:lim="0"/>
          </w14:textOutline>
        </w:rPr>
        <w:t>不属于符合条件的残疾人福利性单位。</w:t>
      </w:r>
    </w:p>
    <w:p w14:paraId="4FC15845" w14:textId="77777777" w:rsidR="009E4D1E" w:rsidRDefault="00EA661D">
      <w:pPr>
        <w:spacing w:before="206" w:line="461" w:lineRule="auto"/>
        <w:ind w:left="9" w:firstLine="495"/>
        <w:rPr>
          <w:rFonts w:ascii="宋体" w:eastAsia="宋体" w:hAnsi="宋体" w:cs="宋体" w:hint="eastAsia"/>
          <w:sz w:val="24"/>
          <w:szCs w:val="24"/>
        </w:rPr>
      </w:pPr>
      <w:r>
        <w:rPr>
          <w:rFonts w:ascii="宋体" w:eastAsia="宋体" w:hAnsi="宋体"/>
          <w:b/>
          <w:bCs/>
          <w:spacing w:val="16"/>
          <w:sz w:val="24"/>
          <w:szCs w:val="24"/>
        </w:rPr>
        <w:t>□</w:t>
      </w:r>
      <w:r>
        <w:rPr>
          <w:rFonts w:ascii="宋体" w:eastAsia="宋体" w:hAnsi="宋体" w:cs="宋体"/>
          <w:spacing w:val="16"/>
          <w:sz w:val="24"/>
          <w:szCs w:val="24"/>
          <w14:textOutline w14:w="1536" w14:cap="flat" w14:cmpd="sng" w14:algn="ctr">
            <w14:solidFill>
              <w14:srgbClr w14:val="000000"/>
            </w14:solidFill>
            <w14:prstDash w14:val="solid"/>
            <w14:miter w14:lim="0"/>
          </w14:textOutline>
        </w:rPr>
        <w:t>属于</w:t>
      </w:r>
      <w:r>
        <w:rPr>
          <w:rFonts w:ascii="宋体" w:eastAsia="宋体" w:hAnsi="宋体" w:cs="宋体"/>
          <w:spacing w:val="9"/>
          <w:sz w:val="24"/>
          <w:szCs w:val="24"/>
          <w14:textOutline w14:w="1536" w14:cap="flat" w14:cmpd="sng" w14:algn="ctr">
            <w14:solidFill>
              <w14:srgbClr w14:val="000000"/>
            </w14:solidFill>
            <w14:prstDash w14:val="solid"/>
            <w14:miter w14:lim="0"/>
          </w14:textOutline>
        </w:rPr>
        <w:t>符</w:t>
      </w:r>
      <w:r>
        <w:rPr>
          <w:rFonts w:ascii="宋体" w:eastAsia="宋体" w:hAnsi="宋体" w:cs="宋体"/>
          <w:spacing w:val="8"/>
          <w:sz w:val="24"/>
          <w:szCs w:val="24"/>
          <w14:textOutline w14:w="1536" w14:cap="flat" w14:cmpd="sng" w14:algn="ctr">
            <w14:solidFill>
              <w14:srgbClr w14:val="000000"/>
            </w14:solidFill>
            <w14:prstDash w14:val="solid"/>
            <w14:miter w14:lim="0"/>
          </w14:textOutline>
        </w:rPr>
        <w:t>合条件的残疾人福利性单位，</w:t>
      </w:r>
      <w:r>
        <w:rPr>
          <w:rFonts w:ascii="宋体" w:eastAsia="宋体" w:hAnsi="宋体" w:cs="宋体"/>
          <w:spacing w:val="8"/>
          <w:sz w:val="24"/>
          <w:szCs w:val="24"/>
        </w:rPr>
        <w:t>且本单位参加</w:t>
      </w:r>
      <w:r>
        <w:rPr>
          <w:rFonts w:ascii="宋体" w:eastAsia="宋体" w:hAnsi="宋体"/>
          <w:spacing w:val="8"/>
          <w:sz w:val="24"/>
          <w:szCs w:val="24"/>
        </w:rPr>
        <w:t>______</w:t>
      </w:r>
      <w:r>
        <w:rPr>
          <w:rFonts w:ascii="宋体" w:eastAsia="宋体" w:hAnsi="宋体" w:cs="宋体"/>
          <w:spacing w:val="8"/>
          <w:sz w:val="24"/>
          <w:szCs w:val="24"/>
        </w:rPr>
        <w:t>单位的</w:t>
      </w:r>
      <w:r>
        <w:rPr>
          <w:rFonts w:ascii="宋体" w:eastAsia="宋体" w:hAnsi="宋体"/>
          <w:spacing w:val="8"/>
          <w:sz w:val="24"/>
          <w:szCs w:val="24"/>
        </w:rPr>
        <w:t>______</w:t>
      </w:r>
      <w:r>
        <w:rPr>
          <w:rFonts w:ascii="宋体" w:eastAsia="宋体" w:hAnsi="宋体" w:cs="宋体"/>
          <w:spacing w:val="8"/>
          <w:sz w:val="24"/>
          <w:szCs w:val="24"/>
        </w:rPr>
        <w:t>项目</w:t>
      </w:r>
      <w:r>
        <w:rPr>
          <w:rFonts w:ascii="宋体" w:eastAsia="宋体" w:hAnsi="宋体" w:cs="宋体"/>
          <w:sz w:val="24"/>
          <w:szCs w:val="24"/>
        </w:rPr>
        <w:t xml:space="preserve"> </w:t>
      </w:r>
      <w:r>
        <w:rPr>
          <w:rFonts w:ascii="宋体" w:eastAsia="宋体" w:hAnsi="宋体" w:cs="宋体"/>
          <w:spacing w:val="22"/>
          <w:sz w:val="24"/>
          <w:szCs w:val="24"/>
        </w:rPr>
        <w:t>采</w:t>
      </w:r>
      <w:r>
        <w:rPr>
          <w:rFonts w:ascii="宋体" w:eastAsia="宋体" w:hAnsi="宋体" w:cs="宋体"/>
          <w:spacing w:val="12"/>
          <w:sz w:val="24"/>
          <w:szCs w:val="24"/>
        </w:rPr>
        <w:t>购活动提供本单位制造的货物(由本单位承担工程</w:t>
      </w:r>
      <w:r>
        <w:rPr>
          <w:rFonts w:ascii="宋体" w:eastAsia="宋体" w:hAnsi="宋体"/>
          <w:spacing w:val="12"/>
          <w:sz w:val="24"/>
          <w:szCs w:val="24"/>
        </w:rPr>
        <w:t>/</w:t>
      </w:r>
      <w:r>
        <w:rPr>
          <w:rFonts w:ascii="宋体" w:eastAsia="宋体" w:hAnsi="宋体" w:cs="宋体"/>
          <w:spacing w:val="12"/>
          <w:sz w:val="24"/>
          <w:szCs w:val="24"/>
        </w:rPr>
        <w:t>提供服务)，或者提供其他残</w:t>
      </w:r>
    </w:p>
    <w:p w14:paraId="47643771" w14:textId="77777777" w:rsidR="009E4D1E" w:rsidRDefault="00EA661D">
      <w:pPr>
        <w:spacing w:before="54" w:line="219" w:lineRule="auto"/>
        <w:ind w:left="9"/>
        <w:rPr>
          <w:rFonts w:ascii="宋体" w:eastAsia="宋体" w:hAnsi="宋体" w:cs="宋体" w:hint="eastAsia"/>
          <w:sz w:val="24"/>
          <w:szCs w:val="24"/>
        </w:rPr>
      </w:pPr>
      <w:r>
        <w:rPr>
          <w:rFonts w:ascii="宋体" w:eastAsia="宋体" w:hAnsi="宋体" w:cs="宋体"/>
          <w:spacing w:val="20"/>
          <w:sz w:val="24"/>
          <w:szCs w:val="24"/>
        </w:rPr>
        <w:t>疾</w:t>
      </w:r>
      <w:r>
        <w:rPr>
          <w:rFonts w:ascii="宋体" w:eastAsia="宋体" w:hAnsi="宋体" w:cs="宋体"/>
          <w:spacing w:val="14"/>
          <w:sz w:val="24"/>
          <w:szCs w:val="24"/>
        </w:rPr>
        <w:t>人福利性单位制造的货物(不包括使用非残疾人福利性单位注册商标的货物)。</w:t>
      </w:r>
    </w:p>
    <w:p w14:paraId="6AAFC4DD" w14:textId="77777777" w:rsidR="009E4D1E" w:rsidRDefault="00EA661D">
      <w:pPr>
        <w:spacing w:before="303" w:line="219" w:lineRule="auto"/>
        <w:ind w:left="514"/>
        <w:rPr>
          <w:rFonts w:ascii="宋体" w:eastAsia="宋体" w:hAnsi="宋体" w:cs="宋体" w:hint="eastAsia"/>
          <w:sz w:val="24"/>
          <w:szCs w:val="24"/>
        </w:rPr>
      </w:pPr>
      <w:r>
        <w:rPr>
          <w:rFonts w:ascii="宋体" w:eastAsia="宋体" w:hAnsi="宋体" w:cs="宋体"/>
          <w:spacing w:val="12"/>
          <w:sz w:val="24"/>
          <w:szCs w:val="24"/>
          <w14:textOutline w14:w="1536" w14:cap="flat" w14:cmpd="sng" w14:algn="ctr">
            <w14:solidFill>
              <w14:srgbClr w14:val="000000"/>
            </w14:solidFill>
            <w14:prstDash w14:val="solid"/>
            <w14:miter w14:lim="0"/>
          </w14:textOutline>
        </w:rPr>
        <w:t>本单位对上述声明的真实性负责。如有虚假，将依法承担相应责任</w:t>
      </w:r>
      <w:r>
        <w:rPr>
          <w:rFonts w:ascii="宋体" w:eastAsia="宋体" w:hAnsi="宋体" w:cs="宋体"/>
          <w:spacing w:val="6"/>
          <w:sz w:val="24"/>
          <w:szCs w:val="24"/>
          <w14:textOutline w14:w="1536" w14:cap="flat" w14:cmpd="sng" w14:algn="ctr">
            <w14:solidFill>
              <w14:srgbClr w14:val="000000"/>
            </w14:solidFill>
            <w14:prstDash w14:val="solid"/>
            <w14:miter w14:lim="0"/>
          </w14:textOutline>
        </w:rPr>
        <w:t>。</w:t>
      </w:r>
    </w:p>
    <w:p w14:paraId="742031D1" w14:textId="77777777" w:rsidR="009E4D1E" w:rsidRDefault="009E4D1E">
      <w:pPr>
        <w:spacing w:line="278" w:lineRule="auto"/>
        <w:rPr>
          <w:rFonts w:ascii="宋体" w:eastAsia="宋体" w:hAnsi="宋体" w:hint="eastAsia"/>
        </w:rPr>
      </w:pPr>
    </w:p>
    <w:p w14:paraId="12240F79" w14:textId="77777777" w:rsidR="009E4D1E" w:rsidRDefault="009E4D1E">
      <w:pPr>
        <w:spacing w:line="278" w:lineRule="auto"/>
        <w:rPr>
          <w:rFonts w:ascii="宋体" w:eastAsia="宋体" w:hAnsi="宋体" w:hint="eastAsia"/>
        </w:rPr>
      </w:pPr>
    </w:p>
    <w:p w14:paraId="0C7241D8" w14:textId="77777777" w:rsidR="009E4D1E" w:rsidRDefault="009E4D1E">
      <w:pPr>
        <w:spacing w:line="278" w:lineRule="auto"/>
        <w:rPr>
          <w:rFonts w:ascii="宋体" w:eastAsia="宋体" w:hAnsi="宋体" w:hint="eastAsia"/>
        </w:rPr>
      </w:pPr>
    </w:p>
    <w:p w14:paraId="1654A761" w14:textId="77777777" w:rsidR="009E4D1E" w:rsidRDefault="009E4D1E">
      <w:pPr>
        <w:spacing w:line="279" w:lineRule="auto"/>
        <w:rPr>
          <w:rFonts w:ascii="宋体" w:eastAsia="宋体" w:hAnsi="宋体" w:hint="eastAsia"/>
        </w:rPr>
      </w:pPr>
    </w:p>
    <w:p w14:paraId="48A5F8A6" w14:textId="77777777" w:rsidR="009E4D1E" w:rsidRDefault="009E4D1E">
      <w:pPr>
        <w:spacing w:line="279" w:lineRule="auto"/>
        <w:rPr>
          <w:rFonts w:ascii="宋体" w:eastAsia="宋体" w:hAnsi="宋体" w:hint="eastAsia"/>
        </w:rPr>
      </w:pPr>
    </w:p>
    <w:p w14:paraId="2240CBED" w14:textId="77777777" w:rsidR="009E4D1E" w:rsidRDefault="00EA661D">
      <w:pPr>
        <w:spacing w:before="78" w:line="588" w:lineRule="exact"/>
        <w:ind w:left="3938"/>
        <w:rPr>
          <w:rFonts w:ascii="宋体" w:eastAsia="宋体" w:hAnsi="宋体" w:cs="宋体" w:hint="eastAsia"/>
          <w:sz w:val="24"/>
          <w:szCs w:val="24"/>
        </w:rPr>
      </w:pPr>
      <w:r>
        <w:rPr>
          <w:rFonts w:ascii="宋体" w:eastAsia="宋体" w:hAnsi="宋体" w:cs="宋体"/>
          <w:spacing w:val="25"/>
          <w:position w:val="26"/>
          <w:sz w:val="24"/>
          <w:szCs w:val="24"/>
        </w:rPr>
        <w:t>单</w:t>
      </w:r>
      <w:r>
        <w:rPr>
          <w:rFonts w:ascii="宋体" w:eastAsia="宋体" w:hAnsi="宋体" w:cs="宋体"/>
          <w:spacing w:val="19"/>
          <w:position w:val="26"/>
          <w:sz w:val="24"/>
          <w:szCs w:val="24"/>
        </w:rPr>
        <w:t>位名称(盖章):</w:t>
      </w:r>
      <w:r>
        <w:rPr>
          <w:rFonts w:ascii="宋体" w:eastAsia="宋体" w:hAnsi="宋体" w:cs="宋体"/>
          <w:spacing w:val="19"/>
          <w:position w:val="26"/>
          <w:sz w:val="24"/>
          <w:szCs w:val="24"/>
          <w:u w:val="single"/>
        </w:rPr>
        <w:t xml:space="preserve">         </w:t>
      </w:r>
      <w:r>
        <w:rPr>
          <w:rFonts w:ascii="宋体" w:eastAsia="宋体" w:hAnsi="宋体" w:cs="宋体"/>
          <w:spacing w:val="19"/>
          <w:position w:val="26"/>
          <w:sz w:val="24"/>
          <w:szCs w:val="24"/>
        </w:rPr>
        <w:t xml:space="preserve">     </w:t>
      </w:r>
      <w:r>
        <w:rPr>
          <w:rFonts w:ascii="宋体" w:eastAsia="宋体" w:hAnsi="宋体" w:cs="宋体" w:hint="eastAsia"/>
          <w:sz w:val="24"/>
          <w:szCs w:val="24"/>
        </w:rPr>
        <w:t xml:space="preserve"> </w:t>
      </w:r>
    </w:p>
    <w:p w14:paraId="57A58800" w14:textId="355FD59D" w:rsidR="009E4D1E" w:rsidRPr="005D4E81" w:rsidRDefault="00EA661D" w:rsidP="005D4E81">
      <w:pPr>
        <w:spacing w:before="1" w:line="220" w:lineRule="auto"/>
        <w:ind w:left="4011"/>
        <w:rPr>
          <w:rFonts w:ascii="宋体" w:eastAsia="宋体" w:hAnsi="宋体" w:cs="宋体" w:hint="eastAsia"/>
          <w:sz w:val="24"/>
          <w:szCs w:val="24"/>
          <w:u w:val="single"/>
        </w:rPr>
        <w:sectPr w:rsidR="009E4D1E" w:rsidRPr="005D4E81">
          <w:headerReference w:type="default" r:id="rId77"/>
          <w:footerReference w:type="default" r:id="rId78"/>
          <w:pgSz w:w="11907" w:h="16840"/>
          <w:pgMar w:top="1344" w:right="1298" w:bottom="1344" w:left="1247" w:header="878" w:footer="884" w:gutter="0"/>
          <w:cols w:space="0"/>
        </w:sectPr>
      </w:pPr>
      <w:r>
        <w:rPr>
          <w:rFonts w:ascii="宋体" w:eastAsia="宋体" w:hAnsi="宋体" w:cs="宋体"/>
          <w:spacing w:val="-3"/>
          <w:sz w:val="24"/>
          <w:szCs w:val="24"/>
        </w:rPr>
        <w:t>日  期:</w:t>
      </w:r>
      <w:r>
        <w:rPr>
          <w:rFonts w:ascii="宋体" w:eastAsia="宋体" w:hAnsi="宋体" w:cs="宋体"/>
          <w:spacing w:val="-3"/>
          <w:sz w:val="24"/>
          <w:szCs w:val="24"/>
          <w:u w:val="single"/>
        </w:rPr>
        <w:t xml:space="preserve">          </w:t>
      </w:r>
    </w:p>
    <w:p w14:paraId="13D155CF" w14:textId="178DC442" w:rsidR="00725987" w:rsidRPr="009C1F82" w:rsidRDefault="00725987" w:rsidP="00725987">
      <w:pPr>
        <w:tabs>
          <w:tab w:val="left" w:pos="360"/>
          <w:tab w:val="left" w:pos="900"/>
        </w:tabs>
        <w:spacing w:line="360" w:lineRule="auto"/>
        <w:ind w:leftChars="-23" w:hangingChars="20" w:hanging="48"/>
        <w:outlineLvl w:val="1"/>
        <w:rPr>
          <w:sz w:val="24"/>
          <w:szCs w:val="20"/>
        </w:rPr>
      </w:pPr>
      <w:bookmarkStart w:id="165" w:name="_Toc8350"/>
      <w:r>
        <w:rPr>
          <w:rFonts w:hint="eastAsia"/>
          <w:sz w:val="24"/>
          <w:szCs w:val="20"/>
        </w:rPr>
        <w:lastRenderedPageBreak/>
        <w:t>8</w:t>
      </w:r>
      <w:r w:rsidRPr="009C1F82">
        <w:rPr>
          <w:sz w:val="24"/>
          <w:szCs w:val="20"/>
        </w:rPr>
        <w:t>其他材料</w:t>
      </w:r>
    </w:p>
    <w:p w14:paraId="60D5A596" w14:textId="341B6C25" w:rsidR="00725987" w:rsidRPr="009C1F82" w:rsidRDefault="00725987" w:rsidP="00725987">
      <w:pPr>
        <w:tabs>
          <w:tab w:val="left" w:pos="360"/>
        </w:tabs>
        <w:spacing w:line="360" w:lineRule="auto"/>
        <w:outlineLvl w:val="1"/>
        <w:rPr>
          <w:sz w:val="24"/>
          <w:szCs w:val="20"/>
        </w:rPr>
      </w:pPr>
      <w:r>
        <w:rPr>
          <w:rFonts w:hint="eastAsia"/>
          <w:sz w:val="24"/>
          <w:szCs w:val="20"/>
        </w:rPr>
        <w:t>8</w:t>
      </w:r>
      <w:r w:rsidRPr="009C1F82">
        <w:rPr>
          <w:sz w:val="24"/>
          <w:szCs w:val="20"/>
        </w:rPr>
        <w:t xml:space="preserve">-1 </w:t>
      </w:r>
      <w:r w:rsidRPr="009C1F82">
        <w:rPr>
          <w:rFonts w:hint="eastAsia"/>
          <w:sz w:val="24"/>
          <w:szCs w:val="20"/>
        </w:rPr>
        <w:t>供应商信息采集表</w:t>
      </w:r>
    </w:p>
    <w:tbl>
      <w:tblPr>
        <w:tblStyle w:val="afff1"/>
        <w:tblW w:w="9062" w:type="dxa"/>
        <w:jc w:val="center"/>
        <w:tblLayout w:type="fixed"/>
        <w:tblLook w:val="04A0" w:firstRow="1" w:lastRow="0" w:firstColumn="1" w:lastColumn="0" w:noHBand="0" w:noVBand="1"/>
      </w:tblPr>
      <w:tblGrid>
        <w:gridCol w:w="3022"/>
        <w:gridCol w:w="3021"/>
        <w:gridCol w:w="3019"/>
      </w:tblGrid>
      <w:tr w:rsidR="00725987" w:rsidRPr="009C1F82" w14:paraId="0191239C" w14:textId="77777777" w:rsidTr="00BD4BBB">
        <w:trPr>
          <w:trHeight w:val="567"/>
          <w:jc w:val="center"/>
        </w:trPr>
        <w:tc>
          <w:tcPr>
            <w:tcW w:w="3022" w:type="dxa"/>
            <w:vAlign w:val="center"/>
          </w:tcPr>
          <w:p w14:paraId="7F3E5EF4" w14:textId="77777777" w:rsidR="00725987" w:rsidRPr="009C1F82" w:rsidRDefault="00725987" w:rsidP="00BD4BBB">
            <w:pPr>
              <w:jc w:val="center"/>
              <w:rPr>
                <w:sz w:val="24"/>
              </w:rPr>
            </w:pPr>
            <w:r w:rsidRPr="009C1F82">
              <w:rPr>
                <w:rFonts w:hint="eastAsia"/>
                <w:sz w:val="24"/>
              </w:rPr>
              <w:t>供应商名称</w:t>
            </w:r>
          </w:p>
        </w:tc>
        <w:tc>
          <w:tcPr>
            <w:tcW w:w="3021" w:type="dxa"/>
            <w:vAlign w:val="center"/>
          </w:tcPr>
          <w:p w14:paraId="16CDB353" w14:textId="77777777" w:rsidR="00725987" w:rsidRPr="009C1F82" w:rsidRDefault="00725987" w:rsidP="00BD4BBB">
            <w:pPr>
              <w:jc w:val="center"/>
              <w:rPr>
                <w:sz w:val="24"/>
              </w:rPr>
            </w:pPr>
            <w:r w:rsidRPr="009C1F82">
              <w:rPr>
                <w:rFonts w:hint="eastAsia"/>
                <w:sz w:val="24"/>
              </w:rPr>
              <w:t>供应商所属性别</w:t>
            </w:r>
          </w:p>
        </w:tc>
        <w:tc>
          <w:tcPr>
            <w:tcW w:w="3019" w:type="dxa"/>
            <w:vAlign w:val="center"/>
          </w:tcPr>
          <w:p w14:paraId="6C653437" w14:textId="77777777" w:rsidR="00725987" w:rsidRPr="009C1F82" w:rsidRDefault="00725987" w:rsidP="00BD4BBB">
            <w:pPr>
              <w:jc w:val="center"/>
              <w:rPr>
                <w:sz w:val="24"/>
              </w:rPr>
            </w:pPr>
            <w:r w:rsidRPr="009C1F82">
              <w:rPr>
                <w:rFonts w:hint="eastAsia"/>
                <w:sz w:val="24"/>
              </w:rPr>
              <w:t>外商投资类型</w:t>
            </w:r>
          </w:p>
        </w:tc>
      </w:tr>
      <w:tr w:rsidR="00725987" w:rsidRPr="009C1F82" w14:paraId="183288B4" w14:textId="77777777" w:rsidTr="00BD4BBB">
        <w:trPr>
          <w:trHeight w:val="567"/>
          <w:jc w:val="center"/>
        </w:trPr>
        <w:tc>
          <w:tcPr>
            <w:tcW w:w="3022" w:type="dxa"/>
            <w:vAlign w:val="center"/>
          </w:tcPr>
          <w:p w14:paraId="380FD471" w14:textId="77777777" w:rsidR="00725987" w:rsidRPr="009C1F82" w:rsidRDefault="00725987" w:rsidP="00BD4BBB">
            <w:pPr>
              <w:jc w:val="center"/>
              <w:rPr>
                <w:sz w:val="24"/>
              </w:rPr>
            </w:pPr>
          </w:p>
        </w:tc>
        <w:tc>
          <w:tcPr>
            <w:tcW w:w="3021" w:type="dxa"/>
            <w:vAlign w:val="center"/>
          </w:tcPr>
          <w:p w14:paraId="5255B271" w14:textId="77777777" w:rsidR="00725987" w:rsidRPr="009C1F82" w:rsidRDefault="00725987" w:rsidP="00BD4BBB">
            <w:pPr>
              <w:jc w:val="center"/>
              <w:rPr>
                <w:sz w:val="24"/>
              </w:rPr>
            </w:pPr>
          </w:p>
        </w:tc>
        <w:tc>
          <w:tcPr>
            <w:tcW w:w="3019" w:type="dxa"/>
            <w:vAlign w:val="center"/>
          </w:tcPr>
          <w:p w14:paraId="3CAB719E" w14:textId="77777777" w:rsidR="00725987" w:rsidRPr="009C1F82" w:rsidRDefault="00725987" w:rsidP="00BD4BBB">
            <w:pPr>
              <w:jc w:val="center"/>
              <w:rPr>
                <w:sz w:val="24"/>
              </w:rPr>
            </w:pPr>
          </w:p>
        </w:tc>
      </w:tr>
      <w:tr w:rsidR="00725987" w:rsidRPr="009C1F82" w14:paraId="1CA250AD" w14:textId="77777777" w:rsidTr="00BD4BBB">
        <w:trPr>
          <w:trHeight w:val="567"/>
          <w:jc w:val="center"/>
        </w:trPr>
        <w:tc>
          <w:tcPr>
            <w:tcW w:w="3022" w:type="dxa"/>
            <w:vAlign w:val="center"/>
          </w:tcPr>
          <w:p w14:paraId="65B30DBF" w14:textId="77777777" w:rsidR="00725987" w:rsidRPr="009C1F82" w:rsidRDefault="00725987" w:rsidP="00BD4BBB">
            <w:pPr>
              <w:jc w:val="center"/>
              <w:rPr>
                <w:sz w:val="24"/>
              </w:rPr>
            </w:pPr>
          </w:p>
        </w:tc>
        <w:tc>
          <w:tcPr>
            <w:tcW w:w="3021" w:type="dxa"/>
            <w:vAlign w:val="center"/>
          </w:tcPr>
          <w:p w14:paraId="2123469C" w14:textId="77777777" w:rsidR="00725987" w:rsidRPr="009C1F82" w:rsidRDefault="00725987" w:rsidP="00BD4BBB">
            <w:pPr>
              <w:jc w:val="center"/>
              <w:rPr>
                <w:sz w:val="24"/>
              </w:rPr>
            </w:pPr>
          </w:p>
        </w:tc>
        <w:tc>
          <w:tcPr>
            <w:tcW w:w="3019" w:type="dxa"/>
            <w:vAlign w:val="center"/>
          </w:tcPr>
          <w:p w14:paraId="61588990" w14:textId="77777777" w:rsidR="00725987" w:rsidRPr="009C1F82" w:rsidRDefault="00725987" w:rsidP="00BD4BBB">
            <w:pPr>
              <w:jc w:val="center"/>
              <w:rPr>
                <w:sz w:val="24"/>
              </w:rPr>
            </w:pPr>
          </w:p>
        </w:tc>
      </w:tr>
      <w:tr w:rsidR="00725987" w:rsidRPr="009C1F82" w14:paraId="174039ED" w14:textId="77777777" w:rsidTr="00BD4BBB">
        <w:trPr>
          <w:trHeight w:val="567"/>
          <w:jc w:val="center"/>
        </w:trPr>
        <w:tc>
          <w:tcPr>
            <w:tcW w:w="3022" w:type="dxa"/>
            <w:vAlign w:val="center"/>
          </w:tcPr>
          <w:p w14:paraId="19FDBDE3" w14:textId="77777777" w:rsidR="00725987" w:rsidRPr="009C1F82" w:rsidRDefault="00725987" w:rsidP="00BD4BBB">
            <w:pPr>
              <w:jc w:val="center"/>
              <w:rPr>
                <w:sz w:val="24"/>
              </w:rPr>
            </w:pPr>
          </w:p>
        </w:tc>
        <w:tc>
          <w:tcPr>
            <w:tcW w:w="3021" w:type="dxa"/>
            <w:vAlign w:val="center"/>
          </w:tcPr>
          <w:p w14:paraId="366A7A6B" w14:textId="77777777" w:rsidR="00725987" w:rsidRPr="009C1F82" w:rsidRDefault="00725987" w:rsidP="00BD4BBB">
            <w:pPr>
              <w:jc w:val="center"/>
              <w:rPr>
                <w:sz w:val="24"/>
              </w:rPr>
            </w:pPr>
          </w:p>
        </w:tc>
        <w:tc>
          <w:tcPr>
            <w:tcW w:w="3019" w:type="dxa"/>
            <w:vAlign w:val="center"/>
          </w:tcPr>
          <w:p w14:paraId="2DE72341" w14:textId="77777777" w:rsidR="00725987" w:rsidRPr="009C1F82" w:rsidRDefault="00725987" w:rsidP="00BD4BBB">
            <w:pPr>
              <w:jc w:val="center"/>
              <w:rPr>
                <w:sz w:val="24"/>
              </w:rPr>
            </w:pPr>
          </w:p>
        </w:tc>
      </w:tr>
      <w:tr w:rsidR="00725987" w:rsidRPr="009C1F82" w14:paraId="4BBE844C" w14:textId="77777777" w:rsidTr="00BD4BBB">
        <w:trPr>
          <w:trHeight w:val="567"/>
          <w:jc w:val="center"/>
        </w:trPr>
        <w:tc>
          <w:tcPr>
            <w:tcW w:w="3022" w:type="dxa"/>
            <w:vAlign w:val="center"/>
          </w:tcPr>
          <w:p w14:paraId="15FAED40" w14:textId="77777777" w:rsidR="00725987" w:rsidRPr="009C1F82" w:rsidRDefault="00725987" w:rsidP="00BD4BBB">
            <w:pPr>
              <w:jc w:val="center"/>
              <w:rPr>
                <w:sz w:val="24"/>
              </w:rPr>
            </w:pPr>
          </w:p>
        </w:tc>
        <w:tc>
          <w:tcPr>
            <w:tcW w:w="3021" w:type="dxa"/>
            <w:vAlign w:val="center"/>
          </w:tcPr>
          <w:p w14:paraId="566C73E9" w14:textId="77777777" w:rsidR="00725987" w:rsidRPr="009C1F82" w:rsidRDefault="00725987" w:rsidP="00BD4BBB">
            <w:pPr>
              <w:jc w:val="center"/>
              <w:rPr>
                <w:sz w:val="24"/>
              </w:rPr>
            </w:pPr>
          </w:p>
        </w:tc>
        <w:tc>
          <w:tcPr>
            <w:tcW w:w="3019" w:type="dxa"/>
            <w:vAlign w:val="center"/>
          </w:tcPr>
          <w:p w14:paraId="19A78C4F" w14:textId="77777777" w:rsidR="00725987" w:rsidRPr="009C1F82" w:rsidRDefault="00725987" w:rsidP="00BD4BBB">
            <w:pPr>
              <w:jc w:val="center"/>
              <w:rPr>
                <w:sz w:val="24"/>
              </w:rPr>
            </w:pPr>
          </w:p>
        </w:tc>
      </w:tr>
    </w:tbl>
    <w:p w14:paraId="66E62A07" w14:textId="77777777" w:rsidR="00725987" w:rsidRPr="009C1F82" w:rsidRDefault="00725987" w:rsidP="00725987">
      <w:pPr>
        <w:tabs>
          <w:tab w:val="left" w:pos="1800"/>
          <w:tab w:val="left" w:pos="5580"/>
        </w:tabs>
        <w:rPr>
          <w:sz w:val="24"/>
        </w:rPr>
      </w:pPr>
      <w:r w:rsidRPr="009C1F82">
        <w:rPr>
          <w:sz w:val="24"/>
        </w:rPr>
        <w:t>注：</w:t>
      </w:r>
      <w:r w:rsidRPr="009C1F82">
        <w:rPr>
          <w:sz w:val="24"/>
        </w:rPr>
        <w:t>1.</w:t>
      </w:r>
      <w:r w:rsidRPr="009C1F82">
        <w:rPr>
          <w:sz w:val="24"/>
        </w:rPr>
        <w:t>供应商所属性别请填写</w:t>
      </w:r>
      <w:r w:rsidRPr="009C1F82">
        <w:rPr>
          <w:sz w:val="24"/>
        </w:rPr>
        <w:t>“</w:t>
      </w:r>
      <w:r w:rsidRPr="009C1F82">
        <w:rPr>
          <w:sz w:val="24"/>
        </w:rPr>
        <w:t>男</w:t>
      </w:r>
      <w:r w:rsidRPr="009C1F82">
        <w:rPr>
          <w:sz w:val="24"/>
        </w:rPr>
        <w:t>”</w:t>
      </w:r>
      <w:r w:rsidRPr="009C1F82">
        <w:rPr>
          <w:rFonts w:hint="eastAsia"/>
          <w:sz w:val="24"/>
        </w:rPr>
        <w:t>或</w:t>
      </w:r>
      <w:r w:rsidRPr="009C1F82">
        <w:rPr>
          <w:sz w:val="24"/>
        </w:rPr>
        <w:t>“</w:t>
      </w:r>
      <w:r w:rsidRPr="009C1F82">
        <w:rPr>
          <w:sz w:val="24"/>
        </w:rPr>
        <w:t>女</w:t>
      </w:r>
      <w:r w:rsidRPr="009C1F82">
        <w:rPr>
          <w:sz w:val="24"/>
        </w:rPr>
        <w:t>”</w:t>
      </w:r>
      <w:r w:rsidRPr="009C1F82">
        <w:rPr>
          <w:sz w:val="24"/>
        </w:rPr>
        <w:t>，</w:t>
      </w:r>
      <w:r w:rsidRPr="009C1F82">
        <w:rPr>
          <w:rFonts w:hint="eastAsia"/>
          <w:sz w:val="24"/>
        </w:rPr>
        <w:t>指拥有供应商</w:t>
      </w:r>
      <w:r w:rsidRPr="009C1F82">
        <w:rPr>
          <w:rFonts w:hint="eastAsia"/>
          <w:sz w:val="24"/>
        </w:rPr>
        <w:t>5</w:t>
      </w:r>
      <w:r w:rsidRPr="009C1F82">
        <w:rPr>
          <w:sz w:val="24"/>
        </w:rPr>
        <w:t>1%</w:t>
      </w:r>
      <w:r w:rsidRPr="009C1F82">
        <w:rPr>
          <w:rFonts w:hint="eastAsia"/>
          <w:sz w:val="24"/>
        </w:rPr>
        <w:t>以上绝对所有权的性别；绝对所有权拥有者可以是一个人，也可以是多人合计计算</w:t>
      </w:r>
      <w:r w:rsidRPr="009C1F82">
        <w:rPr>
          <w:sz w:val="24"/>
        </w:rPr>
        <w:t>。</w:t>
      </w:r>
    </w:p>
    <w:p w14:paraId="26E74741" w14:textId="77777777" w:rsidR="00725987" w:rsidRPr="009C1F82" w:rsidRDefault="00725987" w:rsidP="00725987">
      <w:pPr>
        <w:tabs>
          <w:tab w:val="left" w:pos="1800"/>
          <w:tab w:val="left" w:pos="5580"/>
        </w:tabs>
        <w:ind w:firstLineChars="200" w:firstLine="480"/>
        <w:rPr>
          <w:sz w:val="24"/>
        </w:rPr>
      </w:pPr>
      <w:r w:rsidRPr="009C1F82">
        <w:rPr>
          <w:sz w:val="24"/>
        </w:rPr>
        <w:t>2.</w:t>
      </w:r>
      <w:r w:rsidRPr="009C1F82">
        <w:rPr>
          <w:sz w:val="24"/>
        </w:rPr>
        <w:t>外商投资类型请填写</w:t>
      </w:r>
      <w:r w:rsidRPr="009C1F82">
        <w:rPr>
          <w:sz w:val="24"/>
        </w:rPr>
        <w:t>“</w:t>
      </w:r>
      <w:r w:rsidRPr="009C1F82">
        <w:rPr>
          <w:sz w:val="24"/>
        </w:rPr>
        <w:t>外商单独投资</w:t>
      </w:r>
      <w:r w:rsidRPr="009C1F82">
        <w:rPr>
          <w:sz w:val="24"/>
        </w:rPr>
        <w:t>”</w:t>
      </w:r>
      <w:r w:rsidRPr="009C1F82">
        <w:rPr>
          <w:sz w:val="24"/>
        </w:rPr>
        <w:t>、</w:t>
      </w:r>
      <w:r w:rsidRPr="009C1F82">
        <w:rPr>
          <w:sz w:val="24"/>
        </w:rPr>
        <w:t>“</w:t>
      </w:r>
      <w:r w:rsidRPr="009C1F82">
        <w:rPr>
          <w:sz w:val="24"/>
        </w:rPr>
        <w:t>外商部分投资</w:t>
      </w:r>
      <w:r w:rsidRPr="009C1F82">
        <w:rPr>
          <w:sz w:val="24"/>
        </w:rPr>
        <w:t>”</w:t>
      </w:r>
      <w:r w:rsidRPr="009C1F82">
        <w:rPr>
          <w:rFonts w:hint="eastAsia"/>
          <w:sz w:val="24"/>
        </w:rPr>
        <w:t>或</w:t>
      </w:r>
      <w:r w:rsidRPr="009C1F82">
        <w:rPr>
          <w:sz w:val="24"/>
        </w:rPr>
        <w:t>“</w:t>
      </w:r>
      <w:r w:rsidRPr="009C1F82">
        <w:rPr>
          <w:sz w:val="24"/>
        </w:rPr>
        <w:t>内资</w:t>
      </w:r>
      <w:r w:rsidRPr="009C1F82">
        <w:rPr>
          <w:sz w:val="24"/>
        </w:rPr>
        <w:t>”</w:t>
      </w:r>
      <w:r w:rsidRPr="009C1F82">
        <w:rPr>
          <w:sz w:val="24"/>
        </w:rPr>
        <w:t>。</w:t>
      </w:r>
    </w:p>
    <w:p w14:paraId="0C0E1892" w14:textId="77777777" w:rsidR="00725987" w:rsidRPr="00725987" w:rsidRDefault="00725987" w:rsidP="005D4E81">
      <w:pPr>
        <w:spacing w:before="78" w:line="219" w:lineRule="auto"/>
        <w:outlineLvl w:val="2"/>
        <w:rPr>
          <w:spacing w:val="1"/>
          <w:sz w:val="24"/>
          <w:szCs w:val="24"/>
        </w:rPr>
      </w:pPr>
    </w:p>
    <w:p w14:paraId="77486A71" w14:textId="165EA1EF" w:rsidR="005D4E81" w:rsidRDefault="00725987" w:rsidP="005D4E81">
      <w:pPr>
        <w:spacing w:before="78" w:line="219" w:lineRule="auto"/>
        <w:outlineLvl w:val="2"/>
        <w:rPr>
          <w:rFonts w:ascii="宋体" w:eastAsia="宋体" w:hAnsi="宋体" w:cs="宋体" w:hint="eastAsia"/>
          <w:sz w:val="24"/>
          <w:szCs w:val="24"/>
        </w:rPr>
      </w:pPr>
      <w:r>
        <w:rPr>
          <w:rFonts w:hint="eastAsia"/>
          <w:spacing w:val="1"/>
          <w:sz w:val="24"/>
          <w:szCs w:val="24"/>
        </w:rPr>
        <w:t>8-2</w:t>
      </w:r>
      <w:r w:rsidR="005D4E81">
        <w:rPr>
          <w:rFonts w:eastAsia="Arial"/>
          <w:spacing w:val="1"/>
          <w:sz w:val="24"/>
          <w:szCs w:val="24"/>
        </w:rPr>
        <w:t xml:space="preserve">  </w:t>
      </w:r>
      <w:r w:rsidR="005D4E81">
        <w:rPr>
          <w:rFonts w:ascii="宋体" w:eastAsia="宋体" w:hAnsi="宋体" w:cs="宋体"/>
          <w:spacing w:val="1"/>
          <w:sz w:val="24"/>
          <w:szCs w:val="24"/>
        </w:rPr>
        <w:t>招标文件要求提供</w:t>
      </w:r>
      <w:r w:rsidR="005D4E81">
        <w:rPr>
          <w:rFonts w:ascii="宋体" w:eastAsia="宋体" w:hAnsi="宋体" w:cs="宋体"/>
          <w:sz w:val="24"/>
          <w:szCs w:val="24"/>
        </w:rPr>
        <w:t>或投标人认为应附的其他材料</w:t>
      </w:r>
      <w:bookmarkEnd w:id="165"/>
    </w:p>
    <w:p w14:paraId="5CC5C6FD" w14:textId="73D681D7" w:rsidR="004660AC" w:rsidRPr="00725987" w:rsidRDefault="004660AC" w:rsidP="004660AC">
      <w:pPr>
        <w:rPr>
          <w:b/>
          <w:color w:val="auto"/>
          <w:sz w:val="36"/>
          <w:szCs w:val="36"/>
        </w:rPr>
      </w:pPr>
    </w:p>
    <w:sectPr w:rsidR="004660AC" w:rsidRPr="00725987">
      <w:headerReference w:type="default" r:id="rId79"/>
      <w:footerReference w:type="default" r:id="rId80"/>
      <w:pgSz w:w="11907" w:h="16840"/>
      <w:pgMar w:top="1344" w:right="1298" w:bottom="1344" w:left="1247" w:header="878" w:footer="884"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5A215" w14:textId="77777777" w:rsidR="00FA1183" w:rsidRDefault="00FA1183">
      <w:r>
        <w:separator/>
      </w:r>
    </w:p>
  </w:endnote>
  <w:endnote w:type="continuationSeparator" w:id="0">
    <w:p w14:paraId="74CE97DC" w14:textId="77777777" w:rsidR="00FA1183" w:rsidRDefault="00FA1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00"/>
    <w:family w:val="roman"/>
    <w:pitch w:val="default"/>
    <w:sig w:usb0="00000000" w:usb1="0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
    <w:altName w:val="微软雅黑"/>
    <w:charset w:val="00"/>
    <w:family w:val="roma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80"/>
    <w:family w:val="auto"/>
    <w:pitch w:val="default"/>
    <w:sig w:usb0="00000000" w:usb1="00000000" w:usb2="00000012" w:usb3="00000000" w:csb0="0002000D"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Black">
    <w:altName w:val="Arial"/>
    <w:charset w:val="00"/>
    <w:family w:val="swiss"/>
    <w:pitch w:val="default"/>
    <w:sig w:usb0="00000000" w:usb1="00000000" w:usb2="00000000" w:usb3="00000000" w:csb0="00000001" w:csb1="00000000"/>
  </w:font>
  <w:font w:name="五">
    <w:altName w:val="方正舒体"/>
    <w:charset w:val="86"/>
    <w:family w:val="auto"/>
    <w:pitch w:val="default"/>
    <w:sig w:usb0="00000000" w:usb1="00000000" w:usb2="00000010" w:usb3="00000000" w:csb0="00040000" w:csb1="00000000"/>
  </w:font>
  <w:font w:name="Futura Bk">
    <w:altName w:val="Times New Roman"/>
    <w:charset w:val="00"/>
    <w:family w:val="swiss"/>
    <w:pitch w:val="default"/>
    <w:sig w:usb0="00000000"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新宋体">
    <w:panose1 w:val="02010609030101010101"/>
    <w:charset w:val="86"/>
    <w:family w:val="modern"/>
    <w:pitch w:val="fixed"/>
    <w:sig w:usb0="00000283" w:usb1="288F0000" w:usb2="00000016" w:usb3="00000000" w:csb0="00040001" w:csb1="00000000"/>
  </w:font>
  <w:font w:name="DFKai-SB">
    <w:charset w:val="88"/>
    <w:family w:val="script"/>
    <w:pitch w:val="fixed"/>
    <w:sig w:usb0="00000003" w:usb1="080E0000"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AdobeSongStd-Light">
    <w:altName w:val="宋体"/>
    <w:charset w:val="86"/>
    <w:family w:val="auto"/>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微软雅黑">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E643C" w14:textId="77777777" w:rsidR="00FA1183" w:rsidRDefault="00FA1183">
    <w:pPr>
      <w:pStyle w:val="aff0"/>
      <w:tabs>
        <w:tab w:val="clear" w:pos="4153"/>
      </w:tabs>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9F428" w14:textId="77777777" w:rsidR="00FA1183" w:rsidRDefault="00FA1183">
    <w:pPr>
      <w:spacing w:line="201" w:lineRule="auto"/>
      <w:ind w:left="4441"/>
      <w:rPr>
        <w:sz w:val="18"/>
        <w:szCs w:val="18"/>
      </w:rPr>
    </w:pPr>
    <w:r>
      <w:rPr>
        <w:noProof/>
        <w:sz w:val="18"/>
      </w:rPr>
      <mc:AlternateContent>
        <mc:Choice Requires="wps">
          <w:drawing>
            <wp:anchor distT="0" distB="0" distL="114300" distR="114300" simplePos="0" relativeHeight="251667456" behindDoc="0" locked="0" layoutInCell="1" allowOverlap="1" wp14:anchorId="3A179C87" wp14:editId="36DCBDF6">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0F62B4" w14:textId="77777777" w:rsidR="00FA1183" w:rsidRDefault="00FA1183">
                          <w:pPr>
                            <w:pStyle w:val="aff0"/>
                          </w:pPr>
                          <w:r>
                            <w:fldChar w:fldCharType="begin"/>
                          </w:r>
                          <w:r>
                            <w:instrText xml:space="preserve"> PAGE  \* MERGEFORMAT </w:instrText>
                          </w:r>
                          <w:r>
                            <w:fldChar w:fldCharType="separate"/>
                          </w:r>
                          <w:r w:rsidR="002173A3">
                            <w:rPr>
                              <w:noProof/>
                            </w:rP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A179C87" id="_x0000_t202" coordsize="21600,21600" o:spt="202" path="m,l,21600r21600,l21600,xe">
              <v:stroke joinstyle="miter"/>
              <v:path gradientshapeok="t" o:connecttype="rect"/>
            </v:shapetype>
            <v:shape id="文本框 13" o:spid="_x0000_s1033"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OMQQIAAOs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n9aOMQQIAAOsEAAAOAAAAAAAA&#10;AAAAAAAAAC4CAABkcnMvZTJvRG9jLnhtbFBLAQItABQABgAIAAAAIQBxqtG51wAAAAUBAAAPAAAA&#10;AAAAAAAAAAAAAJsEAABkcnMvZG93bnJldi54bWxQSwUGAAAAAAQABADzAAAAnwUAAAAA&#10;" filled="f" stroked="f" strokeweight=".5pt">
              <v:textbox style="mso-fit-shape-to-text:t" inset="0,0,0,0">
                <w:txbxContent>
                  <w:p w14:paraId="040F62B4" w14:textId="77777777" w:rsidR="00FA1183" w:rsidRDefault="00FA1183">
                    <w:pPr>
                      <w:pStyle w:val="aff0"/>
                    </w:pPr>
                    <w:r>
                      <w:fldChar w:fldCharType="begin"/>
                    </w:r>
                    <w:r>
                      <w:instrText xml:space="preserve"> PAGE  \* MERGEFORMAT </w:instrText>
                    </w:r>
                    <w:r>
                      <w:fldChar w:fldCharType="separate"/>
                    </w:r>
                    <w:r w:rsidR="002173A3">
                      <w:rPr>
                        <w:noProof/>
                      </w:rPr>
                      <w:t>20</w:t>
                    </w:r>
                    <w: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89D67" w14:textId="77777777" w:rsidR="00FA1183" w:rsidRDefault="00FA1183">
    <w:pPr>
      <w:spacing w:line="201" w:lineRule="auto"/>
      <w:ind w:left="4441"/>
      <w:rPr>
        <w:sz w:val="18"/>
        <w:szCs w:val="18"/>
      </w:rPr>
    </w:pPr>
    <w:r>
      <w:rPr>
        <w:noProof/>
        <w:sz w:val="18"/>
      </w:rPr>
      <mc:AlternateContent>
        <mc:Choice Requires="wps">
          <w:drawing>
            <wp:anchor distT="0" distB="0" distL="114300" distR="114300" simplePos="0" relativeHeight="251668480" behindDoc="0" locked="0" layoutInCell="1" allowOverlap="1" wp14:anchorId="4D7054D1" wp14:editId="6972B695">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2608FB" w14:textId="77777777" w:rsidR="00FA1183" w:rsidRDefault="00FA1183">
                          <w:pPr>
                            <w:pStyle w:val="aff0"/>
                          </w:pPr>
                          <w:r>
                            <w:fldChar w:fldCharType="begin"/>
                          </w:r>
                          <w:r>
                            <w:instrText xml:space="preserve"> PAGE  \* MERGEFORMAT </w:instrText>
                          </w:r>
                          <w:r>
                            <w:fldChar w:fldCharType="separate"/>
                          </w:r>
                          <w:r w:rsidR="002173A3">
                            <w:rPr>
                              <w:noProof/>
                            </w:rP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D7054D1" id="_x0000_t202" coordsize="21600,21600" o:spt="202" path="m,l,21600r21600,l21600,xe">
              <v:stroke joinstyle="miter"/>
              <v:path gradientshapeok="t" o:connecttype="rect"/>
            </v:shapetype>
            <v:shape id="文本框 14" o:spid="_x0000_s1034"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6x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H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gSJ6xQQIAAOsEAAAOAAAAAAAA&#10;AAAAAAAAAC4CAABkcnMvZTJvRG9jLnhtbFBLAQItABQABgAIAAAAIQBxqtG51wAAAAUBAAAPAAAA&#10;AAAAAAAAAAAAAJsEAABkcnMvZG93bnJldi54bWxQSwUGAAAAAAQABADzAAAAnwUAAAAA&#10;" filled="f" stroked="f" strokeweight=".5pt">
              <v:textbox style="mso-fit-shape-to-text:t" inset="0,0,0,0">
                <w:txbxContent>
                  <w:p w14:paraId="052608FB" w14:textId="77777777" w:rsidR="00FA1183" w:rsidRDefault="00FA1183">
                    <w:pPr>
                      <w:pStyle w:val="aff0"/>
                    </w:pPr>
                    <w:r>
                      <w:fldChar w:fldCharType="begin"/>
                    </w:r>
                    <w:r>
                      <w:instrText xml:space="preserve"> PAGE  \* MERGEFORMAT </w:instrText>
                    </w:r>
                    <w:r>
                      <w:fldChar w:fldCharType="separate"/>
                    </w:r>
                    <w:r w:rsidR="002173A3">
                      <w:rPr>
                        <w:noProof/>
                      </w:rPr>
                      <w:t>21</w:t>
                    </w:r>
                    <w:r>
                      <w:fldChar w:fldCharType="end"/>
                    </w: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E5DFC" w14:textId="77777777" w:rsidR="00FA1183" w:rsidRDefault="00FA1183">
    <w:pPr>
      <w:spacing w:line="201" w:lineRule="auto"/>
      <w:ind w:left="4547"/>
      <w:rPr>
        <w:sz w:val="18"/>
        <w:szCs w:val="18"/>
      </w:rPr>
    </w:pPr>
    <w:r>
      <w:rPr>
        <w:noProof/>
        <w:sz w:val="18"/>
      </w:rPr>
      <mc:AlternateContent>
        <mc:Choice Requires="wps">
          <w:drawing>
            <wp:anchor distT="0" distB="0" distL="114300" distR="114300" simplePos="0" relativeHeight="251669504" behindDoc="0" locked="0" layoutInCell="1" allowOverlap="1" wp14:anchorId="70D3581B" wp14:editId="76E7E5D0">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3CC6A4" w14:textId="77777777" w:rsidR="00FA1183" w:rsidRDefault="00FA1183">
                          <w:pPr>
                            <w:pStyle w:val="aff0"/>
                          </w:pPr>
                          <w:r>
                            <w:fldChar w:fldCharType="begin"/>
                          </w:r>
                          <w:r>
                            <w:instrText xml:space="preserve"> PAGE  \* MERGEFORMAT </w:instrText>
                          </w:r>
                          <w:r>
                            <w:fldChar w:fldCharType="separate"/>
                          </w:r>
                          <w:r w:rsidR="002173A3">
                            <w:rPr>
                              <w:noProof/>
                            </w:rP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0D3581B" id="_x0000_t202" coordsize="21600,21600" o:spt="202" path="m,l,21600r21600,l21600,xe">
              <v:stroke joinstyle="miter"/>
              <v:path gradientshapeok="t" o:connecttype="rect"/>
            </v:shapetype>
            <v:shape id="文本框 15" o:spid="_x0000_s1035" type="#_x0000_t202" style="position:absolute;left:0;text-align:left;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1lKQQIAAOs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gz1lKQQIAAOsEAAAOAAAAAAAA&#10;AAAAAAAAAC4CAABkcnMvZTJvRG9jLnhtbFBLAQItABQABgAIAAAAIQBxqtG51wAAAAUBAAAPAAAA&#10;AAAAAAAAAAAAAJsEAABkcnMvZG93bnJldi54bWxQSwUGAAAAAAQABADzAAAAnwUAAAAA&#10;" filled="f" stroked="f" strokeweight=".5pt">
              <v:textbox style="mso-fit-shape-to-text:t" inset="0,0,0,0">
                <w:txbxContent>
                  <w:p w14:paraId="0A3CC6A4" w14:textId="77777777" w:rsidR="00FA1183" w:rsidRDefault="00FA1183">
                    <w:pPr>
                      <w:pStyle w:val="aff0"/>
                    </w:pPr>
                    <w:r>
                      <w:fldChar w:fldCharType="begin"/>
                    </w:r>
                    <w:r>
                      <w:instrText xml:space="preserve"> PAGE  \* MERGEFORMAT </w:instrText>
                    </w:r>
                    <w:r>
                      <w:fldChar w:fldCharType="separate"/>
                    </w:r>
                    <w:r w:rsidR="002173A3">
                      <w:rPr>
                        <w:noProof/>
                      </w:rPr>
                      <w:t>22</w:t>
                    </w:r>
                    <w:r>
                      <w:fldChar w:fldCharType="end"/>
                    </w: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4EF21" w14:textId="77777777" w:rsidR="00FA1183" w:rsidRDefault="00FA1183">
    <w:pPr>
      <w:spacing w:line="201" w:lineRule="auto"/>
      <w:ind w:left="4547"/>
      <w:rPr>
        <w:sz w:val="18"/>
        <w:szCs w:val="18"/>
      </w:rPr>
    </w:pPr>
    <w:r>
      <w:rPr>
        <w:noProof/>
        <w:sz w:val="18"/>
      </w:rPr>
      <mc:AlternateContent>
        <mc:Choice Requires="wps">
          <w:drawing>
            <wp:anchor distT="0" distB="0" distL="114300" distR="114300" simplePos="0" relativeHeight="251670528" behindDoc="0" locked="0" layoutInCell="1" allowOverlap="1" wp14:anchorId="39684CE1" wp14:editId="715A385D">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AD2FE6" w14:textId="77777777" w:rsidR="00FA1183" w:rsidRDefault="00FA1183">
                          <w:pPr>
                            <w:pStyle w:val="aff0"/>
                          </w:pPr>
                          <w:r>
                            <w:fldChar w:fldCharType="begin"/>
                          </w:r>
                          <w:r>
                            <w:instrText xml:space="preserve"> PAGE  \* MERGEFORMAT </w:instrText>
                          </w:r>
                          <w:r>
                            <w:fldChar w:fldCharType="separate"/>
                          </w:r>
                          <w:r w:rsidR="002173A3">
                            <w:rPr>
                              <w:noProof/>
                            </w:rP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9684CE1" id="_x0000_t202" coordsize="21600,21600" o:spt="202" path="m,l,21600r21600,l21600,xe">
              <v:stroke joinstyle="miter"/>
              <v:path gradientshapeok="t" o:connecttype="rect"/>
            </v:shapetype>
            <v:shape id="文本框 16" o:spid="_x0000_s1036" type="#_x0000_t202" style="position:absolute;left:0;text-align:left;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Xv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UiTXe8OkB5&#10;oR576Mc/OLmtqQ87EfBJeJp36h3tMD7SoQ0Q33CVOKvA//zbfbSnMSQtZy3tT8EtLThn5rOl8Yyr&#10;Ngh+EA6DYE/NBqgJU3obnEwiOXg0g6g9NN9psdcxBqmElRSp4DiIG+x3mB4GqdbrZEQL5QTu7N7J&#10;CJ2a7tYnpFlKI3Zj4koarVQa0uv6x539/T9Z3R6p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wSAXvQQIAAOwEAAAOAAAAAAAA&#10;AAAAAAAAAC4CAABkcnMvZTJvRG9jLnhtbFBLAQItABQABgAIAAAAIQBxqtG51wAAAAUBAAAPAAAA&#10;AAAAAAAAAAAAAJsEAABkcnMvZG93bnJldi54bWxQSwUGAAAAAAQABADzAAAAnwUAAAAA&#10;" filled="f" stroked="f" strokeweight=".5pt">
              <v:textbox style="mso-fit-shape-to-text:t" inset="0,0,0,0">
                <w:txbxContent>
                  <w:p w14:paraId="21AD2FE6" w14:textId="77777777" w:rsidR="00FA1183" w:rsidRDefault="00FA1183">
                    <w:pPr>
                      <w:pStyle w:val="aff0"/>
                    </w:pPr>
                    <w:r>
                      <w:fldChar w:fldCharType="begin"/>
                    </w:r>
                    <w:r>
                      <w:instrText xml:space="preserve"> PAGE  \* MERGEFORMAT </w:instrText>
                    </w:r>
                    <w:r>
                      <w:fldChar w:fldCharType="separate"/>
                    </w:r>
                    <w:r w:rsidR="002173A3">
                      <w:rPr>
                        <w:noProof/>
                      </w:rPr>
                      <w:t>25</w:t>
                    </w:r>
                    <w:r>
                      <w:fldChar w:fldCharType="end"/>
                    </w: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63ADD" w14:textId="77777777" w:rsidR="00FA1183" w:rsidRDefault="00FA1183">
    <w:pPr>
      <w:spacing w:line="201" w:lineRule="auto"/>
      <w:ind w:left="4547"/>
      <w:rPr>
        <w:sz w:val="18"/>
        <w:szCs w:val="18"/>
      </w:rPr>
    </w:pPr>
    <w:r>
      <w:rPr>
        <w:noProof/>
        <w:sz w:val="18"/>
      </w:rPr>
      <mc:AlternateContent>
        <mc:Choice Requires="wps">
          <w:drawing>
            <wp:anchor distT="0" distB="0" distL="114300" distR="114300" simplePos="0" relativeHeight="251671552" behindDoc="0" locked="0" layoutInCell="1" allowOverlap="1" wp14:anchorId="2D3145D1" wp14:editId="56502A7B">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B22E62" w14:textId="77777777" w:rsidR="00FA1183" w:rsidRDefault="00FA1183">
                          <w:pPr>
                            <w:pStyle w:val="aff0"/>
                          </w:pPr>
                          <w:r>
                            <w:fldChar w:fldCharType="begin"/>
                          </w:r>
                          <w:r>
                            <w:instrText xml:space="preserve"> PAGE  \* MERGEFORMAT </w:instrText>
                          </w:r>
                          <w:r>
                            <w:fldChar w:fldCharType="separate"/>
                          </w:r>
                          <w:r w:rsidR="002173A3">
                            <w:rPr>
                              <w:noProof/>
                            </w:rP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D3145D1" id="_x0000_t202" coordsize="21600,21600" o:spt="202" path="m,l,21600r21600,l21600,xe">
              <v:stroke joinstyle="miter"/>
              <v:path gradientshapeok="t" o:connecttype="rect"/>
            </v:shapetype>
            <v:shape id="文本框 17" o:spid="_x0000_s1037" type="#_x0000_t202" style="position:absolute;left:0;text-align:left;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8IU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bOYBygv1&#10;2EM//sHJbU192ImAT8LTvFPvaIfxkQ5tgPiGq8RZBf7n3+6jPY0haTlraX8KbmnBOTOfLY1nXLVB&#10;8INwGAR7ajZATZjS2+BkEsnBoxlE7aH5Tou9jjFIJaykSAXHQdxgv8P0MEi1XicjWigncGf3Tkbo&#10;1HS3PiHNUhqxSE7PxJU0Wqk0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wz8IUQQIAAOwEAAAOAAAAAAAA&#10;AAAAAAAAAC4CAABkcnMvZTJvRG9jLnhtbFBLAQItABQABgAIAAAAIQBxqtG51wAAAAUBAAAPAAAA&#10;AAAAAAAAAAAAAJsEAABkcnMvZG93bnJldi54bWxQSwUGAAAAAAQABADzAAAAnwUAAAAA&#10;" filled="f" stroked="f" strokeweight=".5pt">
              <v:textbox style="mso-fit-shape-to-text:t" inset="0,0,0,0">
                <w:txbxContent>
                  <w:p w14:paraId="5BB22E62" w14:textId="77777777" w:rsidR="00FA1183" w:rsidRDefault="00FA1183">
                    <w:pPr>
                      <w:pStyle w:val="aff0"/>
                    </w:pPr>
                    <w:r>
                      <w:fldChar w:fldCharType="begin"/>
                    </w:r>
                    <w:r>
                      <w:instrText xml:space="preserve"> PAGE  \* MERGEFORMAT </w:instrText>
                    </w:r>
                    <w:r>
                      <w:fldChar w:fldCharType="separate"/>
                    </w:r>
                    <w:r w:rsidR="002173A3">
                      <w:rPr>
                        <w:noProof/>
                      </w:rPr>
                      <w:t>26</w:t>
                    </w:r>
                    <w:r>
                      <w:fldChar w:fldCharType="end"/>
                    </w: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6223D" w14:textId="77777777" w:rsidR="00FA1183" w:rsidRDefault="00FA1183">
    <w:pPr>
      <w:spacing w:line="201" w:lineRule="auto"/>
      <w:ind w:left="4434"/>
      <w:rPr>
        <w:sz w:val="18"/>
        <w:szCs w:val="18"/>
      </w:rPr>
    </w:pPr>
    <w:r>
      <w:rPr>
        <w:noProof/>
        <w:sz w:val="18"/>
      </w:rPr>
      <mc:AlternateContent>
        <mc:Choice Requires="wps">
          <w:drawing>
            <wp:anchor distT="0" distB="0" distL="114300" distR="114300" simplePos="0" relativeHeight="251672576" behindDoc="0" locked="0" layoutInCell="1" allowOverlap="1" wp14:anchorId="5C7A9C6E" wp14:editId="66D0097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97FDF5" w14:textId="77777777" w:rsidR="00FA1183" w:rsidRDefault="00FA1183">
                          <w:pPr>
                            <w:pStyle w:val="aff0"/>
                          </w:pPr>
                          <w:r>
                            <w:fldChar w:fldCharType="begin"/>
                          </w:r>
                          <w:r>
                            <w:instrText xml:space="preserve"> PAGE  \* MERGEFORMAT </w:instrText>
                          </w:r>
                          <w:r>
                            <w:fldChar w:fldCharType="separate"/>
                          </w:r>
                          <w:r w:rsidR="002173A3">
                            <w:rPr>
                              <w:noProof/>
                            </w:rP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C7A9C6E" id="_x0000_t202" coordsize="21600,21600" o:spt="202" path="m,l,21600r21600,l21600,xe">
              <v:stroke joinstyle="miter"/>
              <v:path gradientshapeok="t" o:connecttype="rect"/>
            </v:shapetype>
            <v:shape id="文本框 18" o:spid="_x0000_s1038" type="#_x0000_t202" style="position:absolute;left:0;text-align:left;margin-left:0;margin-top:0;width:2in;height:2in;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PvDQg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NjTzAOWF&#10;euyhH//g5LamPuxEwCfhad6pd7TD+EiHNkB8w1XirAL/82/30Z7GkLSctbQ/Bbe04JyZz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UD7w0ICAADsBAAADgAAAAAA&#10;AAAAAAAAAAAuAgAAZHJzL2Uyb0RvYy54bWxQSwECLQAUAAYACAAAACEAcarRudcAAAAFAQAADwAA&#10;AAAAAAAAAAAAAACcBAAAZHJzL2Rvd25yZXYueG1sUEsFBgAAAAAEAAQA8wAAAKAFAAAAAA==&#10;" filled="f" stroked="f" strokeweight=".5pt">
              <v:textbox style="mso-fit-shape-to-text:t" inset="0,0,0,0">
                <w:txbxContent>
                  <w:p w14:paraId="6A97FDF5" w14:textId="77777777" w:rsidR="00FA1183" w:rsidRDefault="00FA1183">
                    <w:pPr>
                      <w:pStyle w:val="aff0"/>
                    </w:pPr>
                    <w:r>
                      <w:fldChar w:fldCharType="begin"/>
                    </w:r>
                    <w:r>
                      <w:instrText xml:space="preserve"> PAGE  \* MERGEFORMAT </w:instrText>
                    </w:r>
                    <w:r>
                      <w:fldChar w:fldCharType="separate"/>
                    </w:r>
                    <w:r w:rsidR="002173A3">
                      <w:rPr>
                        <w:noProof/>
                      </w:rPr>
                      <w:t>27</w:t>
                    </w:r>
                    <w:r>
                      <w:fldChar w:fldCharType="end"/>
                    </w:r>
                  </w:p>
                </w:txbxContent>
              </v:textbox>
              <w10:wrap anchorx="margin"/>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1B242" w14:textId="77777777" w:rsidR="00FA1183" w:rsidRDefault="00FA1183">
    <w:pPr>
      <w:spacing w:line="201" w:lineRule="auto"/>
      <w:ind w:left="4434"/>
      <w:rPr>
        <w:sz w:val="18"/>
        <w:szCs w:val="18"/>
      </w:rPr>
    </w:pPr>
    <w:r>
      <w:rPr>
        <w:noProof/>
        <w:sz w:val="18"/>
      </w:rPr>
      <mc:AlternateContent>
        <mc:Choice Requires="wps">
          <w:drawing>
            <wp:anchor distT="0" distB="0" distL="114300" distR="114300" simplePos="0" relativeHeight="251673600" behindDoc="0" locked="0" layoutInCell="1" allowOverlap="1" wp14:anchorId="560719F4" wp14:editId="697B80AD">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3F3C05" w14:textId="77777777" w:rsidR="00FA1183" w:rsidRDefault="00FA1183">
                          <w:pPr>
                            <w:pStyle w:val="aff0"/>
                          </w:pPr>
                          <w:r>
                            <w:fldChar w:fldCharType="begin"/>
                          </w:r>
                          <w:r>
                            <w:instrText xml:space="preserve"> PAGE  \* MERGEFORMAT </w:instrText>
                          </w:r>
                          <w:r>
                            <w:fldChar w:fldCharType="separate"/>
                          </w:r>
                          <w:r w:rsidR="002173A3">
                            <w:rPr>
                              <w:noProof/>
                            </w:rP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60719F4" id="_x0000_t202" coordsize="21600,21600" o:spt="202" path="m,l,21600r21600,l21600,xe">
              <v:stroke joinstyle="miter"/>
              <v:path gradientshapeok="t" o:connecttype="rect"/>
            </v:shapetype>
            <v:shape id="文本框 19" o:spid="_x0000_s1039" type="#_x0000_t202" style="position:absolute;left:0;text-align:left;margin-left:0;margin-top:0;width:2in;height:2in;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zw4QgIAAOw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cc8OEICAADsBAAADgAAAAAA&#10;AAAAAAAAAAAuAgAAZHJzL2Uyb0RvYy54bWxQSwECLQAUAAYACAAAACEAcarRudcAAAAFAQAADwAA&#10;AAAAAAAAAAAAAACcBAAAZHJzL2Rvd25yZXYueG1sUEsFBgAAAAAEAAQA8wAAAKAFAAAAAA==&#10;" filled="f" stroked="f" strokeweight=".5pt">
              <v:textbox style="mso-fit-shape-to-text:t" inset="0,0,0,0">
                <w:txbxContent>
                  <w:p w14:paraId="053F3C05" w14:textId="77777777" w:rsidR="00FA1183" w:rsidRDefault="00FA1183">
                    <w:pPr>
                      <w:pStyle w:val="aff0"/>
                    </w:pPr>
                    <w:r>
                      <w:fldChar w:fldCharType="begin"/>
                    </w:r>
                    <w:r>
                      <w:instrText xml:space="preserve"> PAGE  \* MERGEFORMAT </w:instrText>
                    </w:r>
                    <w:r>
                      <w:fldChar w:fldCharType="separate"/>
                    </w:r>
                    <w:r w:rsidR="002173A3">
                      <w:rPr>
                        <w:noProof/>
                      </w:rPr>
                      <w:t>30</w:t>
                    </w:r>
                    <w:r>
                      <w:fldChar w:fldCharType="end"/>
                    </w:r>
                  </w:p>
                </w:txbxContent>
              </v:textbox>
              <w10:wrap anchorx="margin"/>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F171B" w14:textId="77777777" w:rsidR="00FA1183" w:rsidRDefault="00FA1183">
    <w:pPr>
      <w:spacing w:line="201" w:lineRule="auto"/>
      <w:ind w:left="4547"/>
      <w:rPr>
        <w:sz w:val="18"/>
        <w:szCs w:val="18"/>
      </w:rPr>
    </w:pPr>
    <w:r>
      <w:rPr>
        <w:noProof/>
        <w:sz w:val="18"/>
      </w:rPr>
      <mc:AlternateContent>
        <mc:Choice Requires="wps">
          <w:drawing>
            <wp:anchor distT="0" distB="0" distL="114300" distR="114300" simplePos="0" relativeHeight="251674624" behindDoc="0" locked="0" layoutInCell="1" allowOverlap="1" wp14:anchorId="42046149" wp14:editId="3D1511B3">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01FD4C" w14:textId="77777777" w:rsidR="00FA1183" w:rsidRDefault="00FA1183">
                          <w:pPr>
                            <w:pStyle w:val="aff0"/>
                          </w:pPr>
                          <w:r>
                            <w:fldChar w:fldCharType="begin"/>
                          </w:r>
                          <w:r>
                            <w:instrText xml:space="preserve"> PAGE  \* MERGEFORMAT </w:instrText>
                          </w:r>
                          <w:r>
                            <w:fldChar w:fldCharType="separate"/>
                          </w:r>
                          <w:r w:rsidR="002173A3">
                            <w:rPr>
                              <w:noProof/>
                            </w:rP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2046149" id="_x0000_t202" coordsize="21600,21600" o:spt="202" path="m,l,21600r21600,l21600,xe">
              <v:stroke joinstyle="miter"/>
              <v:path gradientshapeok="t" o:connecttype="rect"/>
            </v:shapetype>
            <v:shape id="文本框 20" o:spid="_x0000_s1040" type="#_x0000_t202" style="position:absolute;left:0;text-align:left;margin-left:0;margin-top:0;width:2in;height:2in;z-index:2516746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fm2QgIAAOw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Tp14N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ln5tkICAADsBAAADgAAAAAA&#10;AAAAAAAAAAAuAgAAZHJzL2Uyb0RvYy54bWxQSwECLQAUAAYACAAAACEAcarRudcAAAAFAQAADwAA&#10;AAAAAAAAAAAAAACcBAAAZHJzL2Rvd25yZXYueG1sUEsFBgAAAAAEAAQA8wAAAKAFAAAAAA==&#10;" filled="f" stroked="f" strokeweight=".5pt">
              <v:textbox style="mso-fit-shape-to-text:t" inset="0,0,0,0">
                <w:txbxContent>
                  <w:p w14:paraId="7F01FD4C" w14:textId="77777777" w:rsidR="00FA1183" w:rsidRDefault="00FA1183">
                    <w:pPr>
                      <w:pStyle w:val="aff0"/>
                    </w:pPr>
                    <w:r>
                      <w:fldChar w:fldCharType="begin"/>
                    </w:r>
                    <w:r>
                      <w:instrText xml:space="preserve"> PAGE  \* MERGEFORMAT </w:instrText>
                    </w:r>
                    <w:r>
                      <w:fldChar w:fldCharType="separate"/>
                    </w:r>
                    <w:r w:rsidR="002173A3">
                      <w:rPr>
                        <w:noProof/>
                      </w:rPr>
                      <w:t>31</w:t>
                    </w:r>
                    <w:r>
                      <w:fldChar w:fldCharType="end"/>
                    </w:r>
                  </w:p>
                </w:txbxContent>
              </v:textbox>
              <w10:wrap anchorx="margin"/>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47BAA" w14:textId="77777777" w:rsidR="00FA1183" w:rsidRDefault="00FA1183">
    <w:pPr>
      <w:pStyle w:val="aff0"/>
    </w:pPr>
    <w:r>
      <w:rPr>
        <w:noProof/>
      </w:rPr>
      <mc:AlternateContent>
        <mc:Choice Requires="wps">
          <w:drawing>
            <wp:anchor distT="0" distB="0" distL="114300" distR="114300" simplePos="0" relativeHeight="251677696" behindDoc="0" locked="0" layoutInCell="1" allowOverlap="1" wp14:anchorId="41033AB6" wp14:editId="33F0284B">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A96FFF" w14:textId="77777777" w:rsidR="00FA1183" w:rsidRDefault="00FA1183">
                          <w:pPr>
                            <w:pStyle w:val="aff0"/>
                          </w:pPr>
                          <w:r>
                            <w:fldChar w:fldCharType="begin"/>
                          </w:r>
                          <w:r>
                            <w:instrText xml:space="preserve"> PAGE  \* MERGEFORMAT </w:instrText>
                          </w:r>
                          <w:r>
                            <w:fldChar w:fldCharType="separate"/>
                          </w:r>
                          <w:r w:rsidR="002173A3">
                            <w:rPr>
                              <w:noProof/>
                            </w:rP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1033AB6" id="_x0000_t202" coordsize="21600,21600" o:spt="202" path="m,l,21600r21600,l21600,xe">
              <v:stroke joinstyle="miter"/>
              <v:path gradientshapeok="t" o:connecttype="rect"/>
            </v:shapetype>
            <v:shape id="文本框 25" o:spid="_x0000_s1041" type="#_x0000_t202" style="position:absolute;margin-left:0;margin-top:0;width:2in;height:2in;z-index:2516776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j5NQgIAAOw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t4+TUICAADsBAAADgAAAAAA&#10;AAAAAAAAAAAuAgAAZHJzL2Uyb0RvYy54bWxQSwECLQAUAAYACAAAACEAcarRudcAAAAFAQAADwAA&#10;AAAAAAAAAAAAAACcBAAAZHJzL2Rvd25yZXYueG1sUEsFBgAAAAAEAAQA8wAAAKAFAAAAAA==&#10;" filled="f" stroked="f" strokeweight=".5pt">
              <v:textbox style="mso-fit-shape-to-text:t" inset="0,0,0,0">
                <w:txbxContent>
                  <w:p w14:paraId="6BA96FFF" w14:textId="77777777" w:rsidR="00FA1183" w:rsidRDefault="00FA1183">
                    <w:pPr>
                      <w:pStyle w:val="aff0"/>
                    </w:pPr>
                    <w:r>
                      <w:fldChar w:fldCharType="begin"/>
                    </w:r>
                    <w:r>
                      <w:instrText xml:space="preserve"> PAGE  \* MERGEFORMAT </w:instrText>
                    </w:r>
                    <w:r>
                      <w:fldChar w:fldCharType="separate"/>
                    </w:r>
                    <w:r w:rsidR="002173A3">
                      <w:rPr>
                        <w:noProof/>
                      </w:rPr>
                      <w:t>32</w:t>
                    </w:r>
                    <w:r>
                      <w:fldChar w:fldCharType="end"/>
                    </w:r>
                  </w:p>
                </w:txbxContent>
              </v:textbox>
              <w10:wrap anchorx="margin"/>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A8AE1" w14:textId="77777777" w:rsidR="00FA1183" w:rsidRDefault="00FA1183">
    <w:pPr>
      <w:spacing w:line="201" w:lineRule="auto"/>
      <w:ind w:left="4435"/>
      <w:rPr>
        <w:sz w:val="18"/>
        <w:szCs w:val="18"/>
      </w:rPr>
    </w:pPr>
    <w:r>
      <w:rPr>
        <w:noProof/>
        <w:sz w:val="18"/>
      </w:rPr>
      <mc:AlternateContent>
        <mc:Choice Requires="wps">
          <w:drawing>
            <wp:anchor distT="0" distB="0" distL="114300" distR="114300" simplePos="0" relativeHeight="251678720" behindDoc="0" locked="0" layoutInCell="1" allowOverlap="1" wp14:anchorId="1F46865C" wp14:editId="6F9D4B57">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DE7BDD" w14:textId="77777777" w:rsidR="00FA1183" w:rsidRDefault="00FA1183">
                          <w:pPr>
                            <w:pStyle w:val="aff0"/>
                          </w:pPr>
                          <w:r>
                            <w:fldChar w:fldCharType="begin"/>
                          </w:r>
                          <w:r>
                            <w:instrText xml:space="preserve"> PAGE  \* MERGEFORMAT </w:instrText>
                          </w:r>
                          <w:r>
                            <w:fldChar w:fldCharType="separate"/>
                          </w:r>
                          <w:r w:rsidR="002173A3">
                            <w:rPr>
                              <w:noProof/>
                            </w:rPr>
                            <w:t>65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F46865C" id="_x0000_t202" coordsize="21600,21600" o:spt="202" path="m,l,21600r21600,l21600,xe">
              <v:stroke joinstyle="miter"/>
              <v:path gradientshapeok="t" o:connecttype="rect"/>
            </v:shapetype>
            <v:shape id="文本框 26" o:spid="_x0000_s1042" type="#_x0000_t202" style="position:absolute;left:0;text-align:left;margin-left:0;margin-top:0;width:2in;height:2in;z-index:2516787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M1EHmkICAADsBAAADgAAAAAA&#10;AAAAAAAAAAAuAgAAZHJzL2Uyb0RvYy54bWxQSwECLQAUAAYACAAAACEAcarRudcAAAAFAQAADwAA&#10;AAAAAAAAAAAAAACcBAAAZHJzL2Rvd25yZXYueG1sUEsFBgAAAAAEAAQA8wAAAKAFAAAAAA==&#10;" filled="f" stroked="f" strokeweight=".5pt">
              <v:textbox style="mso-fit-shape-to-text:t" inset="0,0,0,0">
                <w:txbxContent>
                  <w:p w14:paraId="02DE7BDD" w14:textId="77777777" w:rsidR="00FA1183" w:rsidRDefault="00FA1183">
                    <w:pPr>
                      <w:pStyle w:val="aff0"/>
                    </w:pPr>
                    <w:r>
                      <w:fldChar w:fldCharType="begin"/>
                    </w:r>
                    <w:r>
                      <w:instrText xml:space="preserve"> PAGE  \* MERGEFORMAT </w:instrText>
                    </w:r>
                    <w:r>
                      <w:fldChar w:fldCharType="separate"/>
                    </w:r>
                    <w:r w:rsidR="002173A3">
                      <w:rPr>
                        <w:noProof/>
                      </w:rPr>
                      <w:t>65</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AA430" w14:textId="77777777" w:rsidR="00FA1183" w:rsidRDefault="00FA1183">
    <w:pPr>
      <w:pStyle w:val="aff0"/>
      <w:tabs>
        <w:tab w:val="clear" w:pos="4153"/>
      </w:tabs>
      <w:jc w:val="cen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0E57C" w14:textId="77777777" w:rsidR="00FA1183" w:rsidRDefault="00FA1183">
    <w:pPr>
      <w:spacing w:line="201" w:lineRule="auto"/>
      <w:ind w:left="4435"/>
      <w:rPr>
        <w:sz w:val="18"/>
        <w:szCs w:val="18"/>
      </w:rPr>
    </w:pPr>
    <w:r>
      <w:rPr>
        <w:noProof/>
        <w:sz w:val="18"/>
      </w:rPr>
      <mc:AlternateContent>
        <mc:Choice Requires="wps">
          <w:drawing>
            <wp:anchor distT="0" distB="0" distL="114300" distR="114300" simplePos="0" relativeHeight="251679744" behindDoc="0" locked="0" layoutInCell="1" allowOverlap="1" wp14:anchorId="0060333C" wp14:editId="059A2432">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C04822" w14:textId="77777777" w:rsidR="00FA1183" w:rsidRDefault="00FA1183">
                          <w:pPr>
                            <w:pStyle w:val="aff0"/>
                          </w:pPr>
                          <w:r>
                            <w:fldChar w:fldCharType="begin"/>
                          </w:r>
                          <w:r>
                            <w:instrText xml:space="preserve"> PAGE  \* MERGEFORMAT </w:instrText>
                          </w:r>
                          <w:r>
                            <w:fldChar w:fldCharType="separate"/>
                          </w:r>
                          <w:r w:rsidR="002173A3">
                            <w:rPr>
                              <w:noProof/>
                            </w:rPr>
                            <w:t>66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060333C" id="_x0000_t202" coordsize="21600,21600" o:spt="202" path="m,l,21600r21600,l21600,xe">
              <v:stroke joinstyle="miter"/>
              <v:path gradientshapeok="t" o:connecttype="rect"/>
            </v:shapetype>
            <v:shape id="文本框 27" o:spid="_x0000_s1043" type="#_x0000_t202" style="position:absolute;left:0;text-align:left;margin-left:0;margin-top:0;width:2in;height:2in;z-index:2516797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sBhQgIAAOw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c9bAYUICAADsBAAADgAAAAAA&#10;AAAAAAAAAAAuAgAAZHJzL2Uyb0RvYy54bWxQSwECLQAUAAYACAAAACEAcarRudcAAAAFAQAADwAA&#10;AAAAAAAAAAAAAACcBAAAZHJzL2Rvd25yZXYueG1sUEsFBgAAAAAEAAQA8wAAAKAFAAAAAA==&#10;" filled="f" stroked="f" strokeweight=".5pt">
              <v:textbox style="mso-fit-shape-to-text:t" inset="0,0,0,0">
                <w:txbxContent>
                  <w:p w14:paraId="0BC04822" w14:textId="77777777" w:rsidR="00FA1183" w:rsidRDefault="00FA1183">
                    <w:pPr>
                      <w:pStyle w:val="aff0"/>
                    </w:pPr>
                    <w:r>
                      <w:fldChar w:fldCharType="begin"/>
                    </w:r>
                    <w:r>
                      <w:instrText xml:space="preserve"> PAGE  \* MERGEFORMAT </w:instrText>
                    </w:r>
                    <w:r>
                      <w:fldChar w:fldCharType="separate"/>
                    </w:r>
                    <w:r w:rsidR="002173A3">
                      <w:rPr>
                        <w:noProof/>
                      </w:rPr>
                      <w:t>66</w:t>
                    </w:r>
                    <w:r>
                      <w:fldChar w:fldCharType="end"/>
                    </w:r>
                  </w:p>
                </w:txbxContent>
              </v:textbox>
              <w10:wrap anchorx="margin"/>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D963C" w14:textId="77777777" w:rsidR="00FA1183" w:rsidRDefault="00FA1183">
    <w:pPr>
      <w:spacing w:line="201" w:lineRule="auto"/>
      <w:ind w:left="4435"/>
      <w:rPr>
        <w:sz w:val="18"/>
        <w:szCs w:val="18"/>
      </w:rPr>
    </w:pPr>
    <w:r>
      <w:rPr>
        <w:noProof/>
        <w:sz w:val="18"/>
      </w:rPr>
      <mc:AlternateContent>
        <mc:Choice Requires="wps">
          <w:drawing>
            <wp:anchor distT="0" distB="0" distL="114300" distR="114300" simplePos="0" relativeHeight="251680768" behindDoc="0" locked="0" layoutInCell="1" allowOverlap="1" wp14:anchorId="056B49C4" wp14:editId="7FF99D8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F9D145" w14:textId="77777777" w:rsidR="00FA1183" w:rsidRDefault="00FA1183">
                          <w:pPr>
                            <w:pStyle w:val="aff0"/>
                          </w:pPr>
                          <w:r>
                            <w:fldChar w:fldCharType="begin"/>
                          </w:r>
                          <w:r>
                            <w:instrText xml:space="preserve"> PAGE  \* MERGEFORMAT </w:instrText>
                          </w:r>
                          <w:r>
                            <w:fldChar w:fldCharType="separate"/>
                          </w:r>
                          <w:r w:rsidR="002173A3">
                            <w:rPr>
                              <w:noProof/>
                            </w:rPr>
                            <w:t>67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56B49C4" id="_x0000_t202" coordsize="21600,21600" o:spt="202" path="m,l,21600r21600,l21600,xe">
              <v:stroke joinstyle="miter"/>
              <v:path gradientshapeok="t" o:connecttype="rect"/>
            </v:shapetype>
            <v:shape id="文本框 28" o:spid="_x0000_s1044" type="#_x0000_t202" style="position:absolute;left:0;text-align:left;margin-left:0;margin-top:0;width:2in;height:2in;z-index:2516807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1c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OzE0MwDlBfq&#10;sYd+/IOT25r6sBMBn4Sneafe0Q7jIx3aAPENV4mzCvzPv91HexpD0nLW0v4U3NKCc2Y+WxrPuGqD&#10;4AfhMAj21GyAmjClt8HJJJKDRzOI2kPznRZ7HWOQSlhJkQqOg7jBfofpYZBqvU5GtFBO4M7unYzQ&#10;qelufUKapTRikZyeiStptFJpSK/rH3f29/9kdXukVr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0a/1cQQIAAOwEAAAOAAAAAAAA&#10;AAAAAAAAAC4CAABkcnMvZTJvRG9jLnhtbFBLAQItABQABgAIAAAAIQBxqtG51wAAAAUBAAAPAAAA&#10;AAAAAAAAAAAAAJsEAABkcnMvZG93bnJldi54bWxQSwUGAAAAAAQABADzAAAAnwUAAAAA&#10;" filled="f" stroked="f" strokeweight=".5pt">
              <v:textbox style="mso-fit-shape-to-text:t" inset="0,0,0,0">
                <w:txbxContent>
                  <w:p w14:paraId="7CF9D145" w14:textId="77777777" w:rsidR="00FA1183" w:rsidRDefault="00FA1183">
                    <w:pPr>
                      <w:pStyle w:val="aff0"/>
                    </w:pPr>
                    <w:r>
                      <w:fldChar w:fldCharType="begin"/>
                    </w:r>
                    <w:r>
                      <w:instrText xml:space="preserve"> PAGE  \* MERGEFORMAT </w:instrText>
                    </w:r>
                    <w:r>
                      <w:fldChar w:fldCharType="separate"/>
                    </w:r>
                    <w:r w:rsidR="002173A3">
                      <w:rPr>
                        <w:noProof/>
                      </w:rPr>
                      <w:t>67</w:t>
                    </w:r>
                    <w:r>
                      <w:fldChar w:fldCharType="end"/>
                    </w:r>
                  </w:p>
                </w:txbxContent>
              </v:textbox>
              <w10:wrap anchorx="margin"/>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86DEA" w14:textId="77777777" w:rsidR="00FA1183" w:rsidRDefault="00FA1183">
    <w:pPr>
      <w:spacing w:line="201" w:lineRule="auto"/>
      <w:ind w:left="4435"/>
      <w:rPr>
        <w:sz w:val="18"/>
        <w:szCs w:val="18"/>
      </w:rPr>
    </w:pPr>
    <w:r>
      <w:rPr>
        <w:noProof/>
        <w:sz w:val="18"/>
      </w:rPr>
      <mc:AlternateContent>
        <mc:Choice Requires="wps">
          <w:drawing>
            <wp:anchor distT="0" distB="0" distL="114300" distR="114300" simplePos="0" relativeHeight="251681792" behindDoc="0" locked="0" layoutInCell="1" allowOverlap="1" wp14:anchorId="261C6BD2" wp14:editId="2B612A3C">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10B247" w14:textId="77777777" w:rsidR="00FA1183" w:rsidRDefault="00FA1183">
                          <w:pPr>
                            <w:pStyle w:val="aff0"/>
                          </w:pPr>
                          <w:r>
                            <w:fldChar w:fldCharType="begin"/>
                          </w:r>
                          <w:r>
                            <w:instrText xml:space="preserve"> PAGE  \* MERGEFORMAT </w:instrText>
                          </w:r>
                          <w:r>
                            <w:fldChar w:fldCharType="separate"/>
                          </w:r>
                          <w:r w:rsidR="002173A3">
                            <w:rPr>
                              <w:noProof/>
                            </w:rPr>
                            <w:t>73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61C6BD2" id="_x0000_t202" coordsize="21600,21600" o:spt="202" path="m,l,21600r21600,l21600,xe">
              <v:stroke joinstyle="miter"/>
              <v:path gradientshapeok="t" o:connecttype="rect"/>
            </v:shapetype>
            <v:shape id="文本框 29" o:spid="_x0000_s1045" type="#_x0000_t202" style="position:absolute;left:0;text-align:left;margin-left:0;margin-top:0;width:2in;height:2in;z-index:2516817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DqnQgIAAOw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NOw6p0ICAADsBAAADgAAAAAA&#10;AAAAAAAAAAAuAgAAZHJzL2Uyb0RvYy54bWxQSwECLQAUAAYACAAAACEAcarRudcAAAAFAQAADwAA&#10;AAAAAAAAAAAAAACcBAAAZHJzL2Rvd25yZXYueG1sUEsFBgAAAAAEAAQA8wAAAKAFAAAAAA==&#10;" filled="f" stroked="f" strokeweight=".5pt">
              <v:textbox style="mso-fit-shape-to-text:t" inset="0,0,0,0">
                <w:txbxContent>
                  <w:p w14:paraId="6610B247" w14:textId="77777777" w:rsidR="00FA1183" w:rsidRDefault="00FA1183">
                    <w:pPr>
                      <w:pStyle w:val="aff0"/>
                    </w:pPr>
                    <w:r>
                      <w:fldChar w:fldCharType="begin"/>
                    </w:r>
                    <w:r>
                      <w:instrText xml:space="preserve"> PAGE  \* MERGEFORMAT </w:instrText>
                    </w:r>
                    <w:r>
                      <w:fldChar w:fldCharType="separate"/>
                    </w:r>
                    <w:r w:rsidR="002173A3">
                      <w:rPr>
                        <w:noProof/>
                      </w:rPr>
                      <w:t>73</w:t>
                    </w:r>
                    <w:r>
                      <w:fldChar w:fldCharType="end"/>
                    </w:r>
                  </w:p>
                </w:txbxContent>
              </v:textbox>
              <w10:wrap anchorx="margin"/>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3E570" w14:textId="77777777" w:rsidR="00FA1183" w:rsidRDefault="00FA1183">
    <w:pPr>
      <w:spacing w:line="201" w:lineRule="auto"/>
      <w:ind w:left="4430"/>
      <w:rPr>
        <w:sz w:val="18"/>
        <w:szCs w:val="18"/>
      </w:rPr>
    </w:pPr>
    <w:r>
      <w:rPr>
        <w:noProof/>
        <w:sz w:val="18"/>
      </w:rPr>
      <mc:AlternateContent>
        <mc:Choice Requires="wps">
          <w:drawing>
            <wp:anchor distT="0" distB="0" distL="114300" distR="114300" simplePos="0" relativeHeight="251682816" behindDoc="0" locked="0" layoutInCell="1" allowOverlap="1" wp14:anchorId="499E1C8F" wp14:editId="51BA6ED8">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83E12E" w14:textId="77777777" w:rsidR="00FA1183" w:rsidRDefault="00FA1183">
                          <w:pPr>
                            <w:pStyle w:val="aff0"/>
                          </w:pPr>
                          <w:r>
                            <w:fldChar w:fldCharType="begin"/>
                          </w:r>
                          <w:r>
                            <w:instrText xml:space="preserve"> PAGE  \* MERGEFORMAT </w:instrText>
                          </w:r>
                          <w:r>
                            <w:fldChar w:fldCharType="separate"/>
                          </w:r>
                          <w:r w:rsidR="002173A3">
                            <w:rPr>
                              <w:noProof/>
                            </w:rPr>
                            <w:t>74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99E1C8F" id="_x0000_t202" coordsize="21600,21600" o:spt="202" path="m,l,21600r21600,l21600,xe">
              <v:stroke joinstyle="miter"/>
              <v:path gradientshapeok="t" o:connecttype="rect"/>
            </v:shapetype>
            <v:shape id="文本框 30" o:spid="_x0000_s1046" type="#_x0000_t202" style="position:absolute;left:0;text-align:left;margin-left:0;margin-top:0;width:2in;height:2in;z-index:2516828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Jwm11QQIAAOwEAAAOAAAAAAAA&#10;AAAAAAAAAC4CAABkcnMvZTJvRG9jLnhtbFBLAQItABQABgAIAAAAIQBxqtG51wAAAAUBAAAPAAAA&#10;AAAAAAAAAAAAAJsEAABkcnMvZG93bnJldi54bWxQSwUGAAAAAAQABADzAAAAnwUAAAAA&#10;" filled="f" stroked="f" strokeweight=".5pt">
              <v:textbox style="mso-fit-shape-to-text:t" inset="0,0,0,0">
                <w:txbxContent>
                  <w:p w14:paraId="3983E12E" w14:textId="77777777" w:rsidR="00FA1183" w:rsidRDefault="00FA1183">
                    <w:pPr>
                      <w:pStyle w:val="aff0"/>
                    </w:pPr>
                    <w:r>
                      <w:fldChar w:fldCharType="begin"/>
                    </w:r>
                    <w:r>
                      <w:instrText xml:space="preserve"> PAGE  \* MERGEFORMAT </w:instrText>
                    </w:r>
                    <w:r>
                      <w:fldChar w:fldCharType="separate"/>
                    </w:r>
                    <w:r w:rsidR="002173A3">
                      <w:rPr>
                        <w:noProof/>
                      </w:rPr>
                      <w:t>74</w:t>
                    </w:r>
                    <w:r>
                      <w:fldChar w:fldCharType="end"/>
                    </w:r>
                  </w:p>
                </w:txbxContent>
              </v:textbox>
              <w10:wrap anchorx="margin"/>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3322A" w14:textId="77777777" w:rsidR="00FA1183" w:rsidRDefault="00FA1183">
    <w:pPr>
      <w:spacing w:line="201" w:lineRule="auto"/>
      <w:ind w:left="4435"/>
      <w:rPr>
        <w:sz w:val="18"/>
        <w:szCs w:val="18"/>
      </w:rPr>
    </w:pPr>
    <w:r>
      <w:rPr>
        <w:noProof/>
        <w:sz w:val="18"/>
      </w:rPr>
      <mc:AlternateContent>
        <mc:Choice Requires="wps">
          <w:drawing>
            <wp:anchor distT="0" distB="0" distL="114300" distR="114300" simplePos="0" relativeHeight="251683840" behindDoc="0" locked="0" layoutInCell="1" allowOverlap="1" wp14:anchorId="783B2696" wp14:editId="10444BB2">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7B49C9" w14:textId="77777777" w:rsidR="00FA1183" w:rsidRDefault="00FA1183">
                          <w:pPr>
                            <w:pStyle w:val="aff0"/>
                          </w:pPr>
                          <w:r>
                            <w:fldChar w:fldCharType="begin"/>
                          </w:r>
                          <w:r>
                            <w:instrText xml:space="preserve"> PAGE  \* MERGEFORMAT </w:instrText>
                          </w:r>
                          <w:r>
                            <w:fldChar w:fldCharType="separate"/>
                          </w:r>
                          <w:r w:rsidR="002173A3">
                            <w:rPr>
                              <w:noProof/>
                            </w:rPr>
                            <w:t>75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83B2696" id="_x0000_t202" coordsize="21600,21600" o:spt="202" path="m,l,21600r21600,l21600,xe">
              <v:stroke joinstyle="miter"/>
              <v:path gradientshapeok="t" o:connecttype="rect"/>
            </v:shapetype>
            <v:shape id="文本框 31" o:spid="_x0000_s1047" type="#_x0000_t202" style="position:absolute;left:0;text-align:left;margin-left:0;margin-top:0;width:2in;height:2in;z-index:2516838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aqO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YzMPUF6o&#10;xx768Q9Obmvqw04EfBKe5p16RzuMj3RoA8Q3XCXOKvA//3Yf7WkMSctZS/tTcEsLzpn5bGk846oN&#10;gh+EwyDYU7MBasKU3gYnk0gOHs0gag/Nd1rsdYxBKmElRSo4DuIG+x2mh0Gq9ToZ0UI5gTu7dzJC&#10;p6a79QlpltKIRXJ6Jq6k0UqlIb2uf9zZ3/+T1e2R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JRaqOQQIAAOwEAAAOAAAAAAAA&#10;AAAAAAAAAC4CAABkcnMvZTJvRG9jLnhtbFBLAQItABQABgAIAAAAIQBxqtG51wAAAAUBAAAPAAAA&#10;AAAAAAAAAAAAAJsEAABkcnMvZG93bnJldi54bWxQSwUGAAAAAAQABADzAAAAnwUAAAAA&#10;" filled="f" stroked="f" strokeweight=".5pt">
              <v:textbox style="mso-fit-shape-to-text:t" inset="0,0,0,0">
                <w:txbxContent>
                  <w:p w14:paraId="437B49C9" w14:textId="77777777" w:rsidR="00FA1183" w:rsidRDefault="00FA1183">
                    <w:pPr>
                      <w:pStyle w:val="aff0"/>
                    </w:pPr>
                    <w:r>
                      <w:fldChar w:fldCharType="begin"/>
                    </w:r>
                    <w:r>
                      <w:instrText xml:space="preserve"> PAGE  \* MERGEFORMAT </w:instrText>
                    </w:r>
                    <w:r>
                      <w:fldChar w:fldCharType="separate"/>
                    </w:r>
                    <w:r w:rsidR="002173A3">
                      <w:rPr>
                        <w:noProof/>
                      </w:rPr>
                      <w:t>75</w:t>
                    </w:r>
                    <w:r>
                      <w:fldChar w:fldCharType="end"/>
                    </w:r>
                  </w:p>
                </w:txbxContent>
              </v:textbox>
              <w10:wrap anchorx="margin"/>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50FDD" w14:textId="77777777" w:rsidR="00FA1183" w:rsidRDefault="00FA1183">
    <w:pPr>
      <w:spacing w:line="198" w:lineRule="auto"/>
      <w:ind w:left="4435"/>
      <w:rPr>
        <w:sz w:val="18"/>
        <w:szCs w:val="18"/>
      </w:rPr>
    </w:pPr>
    <w:r>
      <w:rPr>
        <w:noProof/>
        <w:sz w:val="18"/>
      </w:rPr>
      <mc:AlternateContent>
        <mc:Choice Requires="wps">
          <w:drawing>
            <wp:anchor distT="0" distB="0" distL="114300" distR="114300" simplePos="0" relativeHeight="251684864" behindDoc="0" locked="0" layoutInCell="1" allowOverlap="1" wp14:anchorId="2718A13D" wp14:editId="76EE7620">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A7B0FC" w14:textId="77777777" w:rsidR="00FA1183" w:rsidRDefault="00FA1183">
                          <w:pPr>
                            <w:pStyle w:val="aff0"/>
                          </w:pPr>
                          <w:r>
                            <w:fldChar w:fldCharType="begin"/>
                          </w:r>
                          <w:r>
                            <w:instrText xml:space="preserve"> PAGE  \* MERGEFORMAT </w:instrText>
                          </w:r>
                          <w:r>
                            <w:fldChar w:fldCharType="separate"/>
                          </w:r>
                          <w:r w:rsidR="002173A3">
                            <w:rPr>
                              <w:noProof/>
                            </w:rPr>
                            <w:t>76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718A13D" id="_x0000_t202" coordsize="21600,21600" o:spt="202" path="m,l,21600r21600,l21600,xe">
              <v:stroke joinstyle="miter"/>
              <v:path gradientshapeok="t" o:connecttype="rect"/>
            </v:shapetype>
            <v:shape id="文本框 32" o:spid="_x0000_s1048" type="#_x0000_t202" style="position:absolute;left:0;text-align:left;margin-left:0;margin-top:0;width:2in;height:2in;z-index:2516848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pNZQg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s6GZBygv&#10;1GMP/fgHJ7c19WEnAj4JT/NOvaMdxkc6tAHiG64SZxX4n3+7j/Y0hqTlrKX9KbilBefMfLY0nnHV&#10;BsEPwmEQ7KnZADVhSm+Dk0kkB49mELWH5jst9jrGIJWwkiIVHAdxg/0O08Mg1XqdjGihnMCd3TsZ&#10;oVPT3fqENEtpxCI5PRNX0mil0pBe1z/u7O//yer2SK1+AQ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iMqTWUICAADsBAAADgAAAAAA&#10;AAAAAAAAAAAuAgAAZHJzL2Uyb0RvYy54bWxQSwECLQAUAAYACAAAACEAcarRudcAAAAFAQAADwAA&#10;AAAAAAAAAAAAAACcBAAAZHJzL2Rvd25yZXYueG1sUEsFBgAAAAAEAAQA8wAAAKAFAAAAAA==&#10;" filled="f" stroked="f" strokeweight=".5pt">
              <v:textbox style="mso-fit-shape-to-text:t" inset="0,0,0,0">
                <w:txbxContent>
                  <w:p w14:paraId="4FA7B0FC" w14:textId="77777777" w:rsidR="00FA1183" w:rsidRDefault="00FA1183">
                    <w:pPr>
                      <w:pStyle w:val="aff0"/>
                    </w:pPr>
                    <w:r>
                      <w:fldChar w:fldCharType="begin"/>
                    </w:r>
                    <w:r>
                      <w:instrText xml:space="preserve"> PAGE  \* MERGEFORMAT </w:instrText>
                    </w:r>
                    <w:r>
                      <w:fldChar w:fldCharType="separate"/>
                    </w:r>
                    <w:r w:rsidR="002173A3">
                      <w:rPr>
                        <w:noProof/>
                      </w:rPr>
                      <w:t>76</w:t>
                    </w:r>
                    <w:r>
                      <w:fldChar w:fldCharType="end"/>
                    </w:r>
                  </w:p>
                </w:txbxContent>
              </v:textbox>
              <w10:wrap anchorx="margin"/>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95B5F" w14:textId="77777777" w:rsidR="00FA1183" w:rsidRDefault="00FA1183">
    <w:pPr>
      <w:spacing w:line="201" w:lineRule="auto"/>
      <w:ind w:left="4548"/>
      <w:rPr>
        <w:sz w:val="18"/>
        <w:szCs w:val="18"/>
      </w:rPr>
    </w:pPr>
    <w:r>
      <w:rPr>
        <w:noProof/>
        <w:sz w:val="18"/>
      </w:rPr>
      <mc:AlternateContent>
        <mc:Choice Requires="wps">
          <w:drawing>
            <wp:anchor distT="0" distB="0" distL="114300" distR="114300" simplePos="0" relativeHeight="251685888" behindDoc="0" locked="0" layoutInCell="1" allowOverlap="1" wp14:anchorId="3536A914" wp14:editId="0D013D0F">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BED11F" w14:textId="77777777" w:rsidR="00FA1183" w:rsidRDefault="00FA1183">
                          <w:pPr>
                            <w:pStyle w:val="aff0"/>
                          </w:pPr>
                          <w:r>
                            <w:fldChar w:fldCharType="begin"/>
                          </w:r>
                          <w:r>
                            <w:instrText xml:space="preserve"> PAGE  \* MERGEFORMAT </w:instrText>
                          </w:r>
                          <w:r>
                            <w:fldChar w:fldCharType="separate"/>
                          </w:r>
                          <w:r w:rsidR="002173A3">
                            <w:rPr>
                              <w:noProof/>
                            </w:rPr>
                            <w:t>77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536A914" id="_x0000_t202" coordsize="21600,21600" o:spt="202" path="m,l,21600r21600,l21600,xe">
              <v:stroke joinstyle="miter"/>
              <v:path gradientshapeok="t" o:connecttype="rect"/>
            </v:shapetype>
            <v:shape id="文本框 33" o:spid="_x0000_s1049" type="#_x0000_t202" style="position:absolute;left:0;text-align:left;margin-left:0;margin-top:0;width:2in;height:2in;z-index:2516858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SiQgIAAOw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Fnd0MzD1Be&#10;qMce+vEPTm5r6sNOBHwWnuadekc7jE90aAPEN1wlzirwP/92H+1pDEnLWUv7U3BLC86Z+WRpPOOq&#10;DYIfhMMg2FOzAWrClN4GJ5NIDh7NIGoPzXda7HWMQSphJUUqOA7iBvsdpodBqvU6GdFCOYE7u3cy&#10;Qqemu/UJaZbSiEVyeiaupNFKpSG9rn/c2d//k9XtkVr9Ag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yE1UokICAADsBAAADgAAAAAA&#10;AAAAAAAAAAAuAgAAZHJzL2Uyb0RvYy54bWxQSwECLQAUAAYACAAAACEAcarRudcAAAAFAQAADwAA&#10;AAAAAAAAAAAAAACcBAAAZHJzL2Rvd25yZXYueG1sUEsFBgAAAAAEAAQA8wAAAKAFAAAAAA==&#10;" filled="f" stroked="f" strokeweight=".5pt">
              <v:textbox style="mso-fit-shape-to-text:t" inset="0,0,0,0">
                <w:txbxContent>
                  <w:p w14:paraId="28BED11F" w14:textId="77777777" w:rsidR="00FA1183" w:rsidRDefault="00FA1183">
                    <w:pPr>
                      <w:pStyle w:val="aff0"/>
                    </w:pPr>
                    <w:r>
                      <w:fldChar w:fldCharType="begin"/>
                    </w:r>
                    <w:r>
                      <w:instrText xml:space="preserve"> PAGE  \* MERGEFORMAT </w:instrText>
                    </w:r>
                    <w:r>
                      <w:fldChar w:fldCharType="separate"/>
                    </w:r>
                    <w:r w:rsidR="002173A3">
                      <w:rPr>
                        <w:noProof/>
                      </w:rPr>
                      <w:t>77</w:t>
                    </w:r>
                    <w:r>
                      <w:fldChar w:fldCharType="end"/>
                    </w:r>
                  </w:p>
                </w:txbxContent>
              </v:textbox>
              <w10:wrap anchorx="margin"/>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4F97A" w14:textId="77777777" w:rsidR="00FA1183" w:rsidRDefault="00FA1183">
    <w:pPr>
      <w:spacing w:line="201" w:lineRule="auto"/>
      <w:ind w:left="4548"/>
      <w:rPr>
        <w:sz w:val="18"/>
        <w:szCs w:val="18"/>
      </w:rPr>
    </w:pPr>
    <w:r>
      <w:rPr>
        <w:noProof/>
        <w:sz w:val="18"/>
      </w:rPr>
      <mc:AlternateContent>
        <mc:Choice Requires="wps">
          <w:drawing>
            <wp:anchor distT="0" distB="0" distL="114300" distR="114300" simplePos="0" relativeHeight="251686912" behindDoc="0" locked="0" layoutInCell="1" allowOverlap="1" wp14:anchorId="0390254C" wp14:editId="4BF3749A">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3AAE9B" w14:textId="77777777" w:rsidR="00FA1183" w:rsidRDefault="00FA1183">
                          <w:pPr>
                            <w:pStyle w:val="aff0"/>
                          </w:pPr>
                          <w:r>
                            <w:fldChar w:fldCharType="begin"/>
                          </w:r>
                          <w:r>
                            <w:instrText xml:space="preserve"> PAGE  \* MERGEFORMAT </w:instrText>
                          </w:r>
                          <w:r>
                            <w:fldChar w:fldCharType="separate"/>
                          </w:r>
                          <w:r w:rsidR="002173A3">
                            <w:rPr>
                              <w:noProof/>
                            </w:rPr>
                            <w:t>78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390254C" id="_x0000_t202" coordsize="21600,21600" o:spt="202" path="m,l,21600r21600,l21600,xe">
              <v:stroke joinstyle="miter"/>
              <v:path gradientshapeok="t" o:connecttype="rect"/>
            </v:shapetype>
            <v:shape id="文本框 34" o:spid="_x0000_s1050" type="#_x0000_t202" style="position:absolute;left:0;text-align:left;margin-left:0;margin-top:0;width:2in;height:2in;z-index:2516869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5EsQgIAAOw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DZu6GZBygv&#10;1GMP/fgHJ7c19WEnAj4JT/NOvaMdxkc6tAHiG64SZxX4n3+7j/Y0hqTlrKX9KbilBefMfLI0nnHV&#10;BsEPwmEQ7KnZADVhSm+Dk0kkB49mELWH5jst9jrGIJWwkiIVHAdxg/0O08Mg1XqdjGihnMCd3TsZ&#10;oVPT3fqENEtpxCI5PRNX0mil0pBe1z/u7O//yer2SK1+AQ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y9ORLEICAADsBAAADgAAAAAA&#10;AAAAAAAAAAAuAgAAZHJzL2Uyb0RvYy54bWxQSwECLQAUAAYACAAAACEAcarRudcAAAAFAQAADwAA&#10;AAAAAAAAAAAAAACcBAAAZHJzL2Rvd25yZXYueG1sUEsFBgAAAAAEAAQA8wAAAKAFAAAAAA==&#10;" filled="f" stroked="f" strokeweight=".5pt">
              <v:textbox style="mso-fit-shape-to-text:t" inset="0,0,0,0">
                <w:txbxContent>
                  <w:p w14:paraId="513AAE9B" w14:textId="77777777" w:rsidR="00FA1183" w:rsidRDefault="00FA1183">
                    <w:pPr>
                      <w:pStyle w:val="aff0"/>
                    </w:pPr>
                    <w:r>
                      <w:fldChar w:fldCharType="begin"/>
                    </w:r>
                    <w:r>
                      <w:instrText xml:space="preserve"> PAGE  \* MERGEFORMAT </w:instrText>
                    </w:r>
                    <w:r>
                      <w:fldChar w:fldCharType="separate"/>
                    </w:r>
                    <w:r w:rsidR="002173A3">
                      <w:rPr>
                        <w:noProof/>
                      </w:rPr>
                      <w:t>78</w:t>
                    </w:r>
                    <w:r>
                      <w:fldChar w:fldCharType="end"/>
                    </w:r>
                  </w:p>
                </w:txbxContent>
              </v:textbox>
              <w10:wrap anchorx="margin"/>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D9956" w14:textId="77777777" w:rsidR="00FA1183" w:rsidRDefault="00FA1183">
    <w:pPr>
      <w:spacing w:line="198" w:lineRule="auto"/>
      <w:ind w:left="4435"/>
      <w:rPr>
        <w:sz w:val="18"/>
        <w:szCs w:val="18"/>
      </w:rPr>
    </w:pPr>
    <w:r>
      <w:rPr>
        <w:noProof/>
        <w:sz w:val="18"/>
      </w:rPr>
      <mc:AlternateContent>
        <mc:Choice Requires="wps">
          <w:drawing>
            <wp:anchor distT="0" distB="0" distL="114300" distR="114300" simplePos="0" relativeHeight="251687936" behindDoc="0" locked="0" layoutInCell="1" allowOverlap="1" wp14:anchorId="55CD274A" wp14:editId="3A691893">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FE8AD6" w14:textId="77777777" w:rsidR="00FA1183" w:rsidRDefault="00FA1183">
                          <w:pPr>
                            <w:pStyle w:val="aff0"/>
                          </w:pPr>
                          <w:r>
                            <w:fldChar w:fldCharType="begin"/>
                          </w:r>
                          <w:r>
                            <w:instrText xml:space="preserve"> PAGE  \* MERGEFORMAT </w:instrText>
                          </w:r>
                          <w:r>
                            <w:fldChar w:fldCharType="separate"/>
                          </w:r>
                          <w:r w:rsidR="002173A3">
                            <w:rPr>
                              <w:noProof/>
                            </w:rPr>
                            <w:t>79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5CD274A" id="_x0000_t202" coordsize="21600,21600" o:spt="202" path="m,l,21600r21600,l21600,xe">
              <v:stroke joinstyle="miter"/>
              <v:path gradientshapeok="t" o:connecttype="rect"/>
            </v:shapetype>
            <v:shape id="文本框 35" o:spid="_x0000_s1051" type="#_x0000_t202" style="position:absolute;left:0;text-align:left;margin-left:0;margin-top:0;width:2in;height:2in;z-index:2516879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FbXQgIAAOw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Fnd0MzD1Be&#10;qMce+vEPTm5r6sNOBHwWnuadekc7jE90aAPEN1wlzirwP/92H+1pDEnLWUv7U3BLC86Z+WRpPOOq&#10;DYIfhMMg2FOzAWrClN4GJ5NIDh7NIGoPzXda7HWMQSphJUUqOA7iBvsdpodBqvU6GdFCOYE7u3cy&#10;Qqemu/UJaZbSiEVyeiaupNFKpSG9rn/c2d//k9XtkVr9Ag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i1RW10ICAADsBAAADgAAAAAA&#10;AAAAAAAAAAAuAgAAZHJzL2Uyb0RvYy54bWxQSwECLQAUAAYACAAAACEAcarRudcAAAAFAQAADwAA&#10;AAAAAAAAAAAAAACcBAAAZHJzL2Rvd25yZXYueG1sUEsFBgAAAAAEAAQA8wAAAKAFAAAAAA==&#10;" filled="f" stroked="f" strokeweight=".5pt">
              <v:textbox style="mso-fit-shape-to-text:t" inset="0,0,0,0">
                <w:txbxContent>
                  <w:p w14:paraId="3FFE8AD6" w14:textId="77777777" w:rsidR="00FA1183" w:rsidRDefault="00FA1183">
                    <w:pPr>
                      <w:pStyle w:val="aff0"/>
                    </w:pPr>
                    <w:r>
                      <w:fldChar w:fldCharType="begin"/>
                    </w:r>
                    <w:r>
                      <w:instrText xml:space="preserve"> PAGE  \* MERGEFORMAT </w:instrText>
                    </w:r>
                    <w:r>
                      <w:fldChar w:fldCharType="separate"/>
                    </w:r>
                    <w:r w:rsidR="002173A3">
                      <w:rPr>
                        <w:noProof/>
                      </w:rPr>
                      <w:t>79</w:t>
                    </w:r>
                    <w:r>
                      <w:fldChar w:fldCharType="end"/>
                    </w:r>
                  </w:p>
                </w:txbxContent>
              </v:textbox>
              <w10:wrap anchorx="margin"/>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E2B5F" w14:textId="77777777" w:rsidR="00FA1183" w:rsidRDefault="00FA1183">
    <w:pPr>
      <w:spacing w:line="198" w:lineRule="auto"/>
      <w:ind w:left="4548"/>
      <w:rPr>
        <w:sz w:val="18"/>
        <w:szCs w:val="18"/>
      </w:rPr>
    </w:pPr>
    <w:r>
      <w:rPr>
        <w:noProof/>
        <w:sz w:val="18"/>
      </w:rPr>
      <mc:AlternateContent>
        <mc:Choice Requires="wps">
          <w:drawing>
            <wp:anchor distT="0" distB="0" distL="114300" distR="114300" simplePos="0" relativeHeight="251688960" behindDoc="0" locked="0" layoutInCell="1" allowOverlap="1" wp14:anchorId="6CE09F4F" wp14:editId="004C86B9">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43E81D" w14:textId="77777777" w:rsidR="00FA1183" w:rsidRDefault="00FA1183">
                          <w:pPr>
                            <w:pStyle w:val="aff0"/>
                          </w:pPr>
                          <w:r>
                            <w:fldChar w:fldCharType="begin"/>
                          </w:r>
                          <w:r>
                            <w:instrText xml:space="preserve"> PAGE  \* MERGEFORMAT </w:instrText>
                          </w:r>
                          <w:r>
                            <w:fldChar w:fldCharType="separate"/>
                          </w:r>
                          <w:r w:rsidR="002173A3">
                            <w:rPr>
                              <w:noProof/>
                            </w:rPr>
                            <w:t>80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CE09F4F" id="_x0000_t202" coordsize="21600,21600" o:spt="202" path="m,l,21600r21600,l21600,xe">
              <v:stroke joinstyle="miter"/>
              <v:path gradientshapeok="t" o:connecttype="rect"/>
            </v:shapetype>
            <v:shape id="文本框 36" o:spid="_x0000_s1052" type="#_x0000_t202" style="position:absolute;left:0;text-align:left;margin-left:0;margin-top:0;width:2in;height:2in;z-index:2516889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CttvAEICAADsBAAADgAAAAAA&#10;AAAAAAAAAAAuAgAAZHJzL2Uyb0RvYy54bWxQSwECLQAUAAYACAAAACEAcarRudcAAAAFAQAADwAA&#10;AAAAAAAAAAAAAACcBAAAZHJzL2Rvd25yZXYueG1sUEsFBgAAAAAEAAQA8wAAAKAFAAAAAA==&#10;" filled="f" stroked="f" strokeweight=".5pt">
              <v:textbox style="mso-fit-shape-to-text:t" inset="0,0,0,0">
                <w:txbxContent>
                  <w:p w14:paraId="4543E81D" w14:textId="77777777" w:rsidR="00FA1183" w:rsidRDefault="00FA1183">
                    <w:pPr>
                      <w:pStyle w:val="aff0"/>
                    </w:pPr>
                    <w:r>
                      <w:fldChar w:fldCharType="begin"/>
                    </w:r>
                    <w:r>
                      <w:instrText xml:space="preserve"> PAGE  \* MERGEFORMAT </w:instrText>
                    </w:r>
                    <w:r>
                      <w:fldChar w:fldCharType="separate"/>
                    </w:r>
                    <w:r w:rsidR="002173A3">
                      <w:rPr>
                        <w:noProof/>
                      </w:rPr>
                      <w:t>80</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DF448" w14:textId="77777777" w:rsidR="00FA1183" w:rsidRDefault="00FA1183">
    <w:pPr>
      <w:pStyle w:val="aff0"/>
      <w:tabs>
        <w:tab w:val="clear" w:pos="4153"/>
      </w:tabs>
      <w:jc w:val="center"/>
    </w:pPr>
    <w:r>
      <w:rPr>
        <w:noProof/>
      </w:rPr>
      <mc:AlternateContent>
        <mc:Choice Requires="wps">
          <w:drawing>
            <wp:anchor distT="0" distB="0" distL="114300" distR="114300" simplePos="0" relativeHeight="251659264" behindDoc="0" locked="0" layoutInCell="1" allowOverlap="1" wp14:anchorId="39D58618" wp14:editId="4F862162">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434F0D" w14:textId="77777777" w:rsidR="00FA1183" w:rsidRDefault="00FA1183">
                          <w:pPr>
                            <w:pStyle w:val="aff0"/>
                          </w:pPr>
                          <w:r>
                            <w:fldChar w:fldCharType="begin"/>
                          </w:r>
                          <w:r>
                            <w:instrText xml:space="preserve"> PAGE  \* MERGEFORMAT </w:instrText>
                          </w:r>
                          <w:r>
                            <w:fldChar w:fldCharType="separate"/>
                          </w:r>
                          <w:r w:rsidR="00C0173A">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9D58618" id="_x0000_t202" coordsize="21600,21600" o:spt="202" path="m,l,21600r21600,l21600,xe">
              <v:stroke joinstyle="miter"/>
              <v:path gradientshapeok="t" o:connecttype="rect"/>
            </v:shapetype>
            <v:shape id="文本框 3"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D434F0D" w14:textId="77777777" w:rsidR="00FA1183" w:rsidRDefault="00FA1183">
                    <w:pPr>
                      <w:pStyle w:val="aff0"/>
                    </w:pPr>
                    <w:r>
                      <w:fldChar w:fldCharType="begin"/>
                    </w:r>
                    <w:r>
                      <w:instrText xml:space="preserve"> PAGE  \* MERGEFORMAT </w:instrText>
                    </w:r>
                    <w:r>
                      <w:fldChar w:fldCharType="separate"/>
                    </w:r>
                    <w:r w:rsidR="00C0173A">
                      <w:rPr>
                        <w:noProof/>
                      </w:rPr>
                      <w:t>2</w:t>
                    </w:r>
                    <w:r>
                      <w:fldChar w:fldCharType="end"/>
                    </w:r>
                  </w:p>
                </w:txbxContent>
              </v:textbox>
              <w10:wrap anchorx="margin"/>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F9C21" w14:textId="77777777" w:rsidR="00FA1183" w:rsidRDefault="00FA1183">
    <w:pPr>
      <w:spacing w:line="201" w:lineRule="auto"/>
      <w:ind w:left="4548"/>
      <w:rPr>
        <w:sz w:val="18"/>
        <w:szCs w:val="18"/>
      </w:rPr>
    </w:pPr>
    <w:r>
      <w:rPr>
        <w:noProof/>
        <w:sz w:val="18"/>
      </w:rPr>
      <mc:AlternateContent>
        <mc:Choice Requires="wps">
          <w:drawing>
            <wp:anchor distT="0" distB="0" distL="114300" distR="114300" simplePos="0" relativeHeight="251689984" behindDoc="0" locked="0" layoutInCell="1" allowOverlap="1" wp14:anchorId="12D925C6" wp14:editId="2F8AEA1C">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C758EA" w14:textId="77777777" w:rsidR="00FA1183" w:rsidRDefault="00FA1183">
                          <w:pPr>
                            <w:pStyle w:val="aff0"/>
                          </w:pPr>
                          <w:r>
                            <w:fldChar w:fldCharType="begin"/>
                          </w:r>
                          <w:r>
                            <w:instrText xml:space="preserve"> PAGE  \* MERGEFORMAT </w:instrText>
                          </w:r>
                          <w:r>
                            <w:fldChar w:fldCharType="separate"/>
                          </w:r>
                          <w:r w:rsidR="002173A3">
                            <w:rPr>
                              <w:noProof/>
                            </w:rPr>
                            <w:t>81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2D925C6" id="_x0000_t202" coordsize="21600,21600" o:spt="202" path="m,l,21600r21600,l21600,xe">
              <v:stroke joinstyle="miter"/>
              <v:path gradientshapeok="t" o:connecttype="rect"/>
            </v:shapetype>
            <v:shape id="文本框 37" o:spid="_x0000_s1053" type="#_x0000_t202" style="position:absolute;left:0;text-align:left;margin-left:0;margin-top:0;width:2in;height:2in;z-index:2516899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Kj7QgIAAOw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Z+6GZBygv&#10;1GMP/fgHJ7c19WEnAj4JT/NOvaMdxkc6tAHiG64SZxX4n3+7j/Y0hqTlrKX9KbilBefMfLI0nnHV&#10;BsEPwmEQ7KnZADVhSm+Dk0kkB49mELWH5jst9jrGIJWwkiIVHAdxg/0O08Mg1XqdjGihnMCd3TsZ&#10;oVPT3fqENEtpxCI5PRNX0mil0pBe1z/u7O//yer2SK1+AQ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lyo+0ICAADsBAAADgAAAAAA&#10;AAAAAAAAAAAuAgAAZHJzL2Uyb0RvYy54bWxQSwECLQAUAAYACAAAACEAcarRudcAAAAFAQAADwAA&#10;AAAAAAAAAAAAAACcBAAAZHJzL2Rvd25yZXYueG1sUEsFBgAAAAAEAAQA8wAAAKAFAAAAAA==&#10;" filled="f" stroked="f" strokeweight=".5pt">
              <v:textbox style="mso-fit-shape-to-text:t" inset="0,0,0,0">
                <w:txbxContent>
                  <w:p w14:paraId="18C758EA" w14:textId="77777777" w:rsidR="00FA1183" w:rsidRDefault="00FA1183">
                    <w:pPr>
                      <w:pStyle w:val="aff0"/>
                    </w:pPr>
                    <w:r>
                      <w:fldChar w:fldCharType="begin"/>
                    </w:r>
                    <w:r>
                      <w:instrText xml:space="preserve"> PAGE  \* MERGEFORMAT </w:instrText>
                    </w:r>
                    <w:r>
                      <w:fldChar w:fldCharType="separate"/>
                    </w:r>
                    <w:r w:rsidR="002173A3">
                      <w:rPr>
                        <w:noProof/>
                      </w:rPr>
                      <w:t>81</w:t>
                    </w:r>
                    <w:r>
                      <w:fldChar w:fldCharType="end"/>
                    </w:r>
                  </w:p>
                </w:txbxContent>
              </v:textbox>
              <w10:wrap anchorx="margin"/>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68E43" w14:textId="77777777" w:rsidR="00FA1183" w:rsidRDefault="00FA1183">
    <w:pPr>
      <w:spacing w:line="201" w:lineRule="auto"/>
      <w:ind w:left="4730"/>
      <w:rPr>
        <w:sz w:val="18"/>
        <w:szCs w:val="18"/>
      </w:rPr>
    </w:pPr>
    <w:r>
      <w:rPr>
        <w:noProof/>
        <w:sz w:val="18"/>
      </w:rPr>
      <mc:AlternateContent>
        <mc:Choice Requires="wps">
          <w:drawing>
            <wp:anchor distT="0" distB="0" distL="114300" distR="114300" simplePos="0" relativeHeight="251691008" behindDoc="0" locked="0" layoutInCell="1" allowOverlap="1" wp14:anchorId="7F43F975" wp14:editId="6DC6063F">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7222AE" w14:textId="77777777" w:rsidR="00FA1183" w:rsidRDefault="00FA1183">
                          <w:pPr>
                            <w:pStyle w:val="aff0"/>
                          </w:pPr>
                          <w:r>
                            <w:fldChar w:fldCharType="begin"/>
                          </w:r>
                          <w:r>
                            <w:instrText xml:space="preserve"> PAGE  \* MERGEFORMAT </w:instrText>
                          </w:r>
                          <w:r>
                            <w:fldChar w:fldCharType="separate"/>
                          </w:r>
                          <w:r w:rsidR="002173A3">
                            <w:rPr>
                              <w:noProof/>
                            </w:rPr>
                            <w:t>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F43F975" id="_x0000_t202" coordsize="21600,21600" o:spt="202" path="m,l,21600r21600,l21600,xe">
              <v:stroke joinstyle="miter"/>
              <v:path gradientshapeok="t" o:connecttype="rect"/>
            </v:shapetype>
            <v:shape id="文本框 38" o:spid="_x0000_s1054" type="#_x0000_t202" style="position:absolute;left:0;text-align:left;margin-left:0;margin-top:0;width:2in;height:2in;z-index:2516910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ZXGQg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86GZBygv&#10;1GMP/fgHJ7c19WEnAj4JT/NOvaMdxkc6tAHiG64SZxX4n3+7j/Y0hqTlrKX9KbilBefMfLY0nnHV&#10;BsEPwmEQ7KnZADVhSm+Dk0kkB49mELWH5jst9jrGIJWwkiIVHAdxg/0O08Mg1XqdjGihnMCd3TsZ&#10;oVPT3fqENEtpxCI5PRNX0mil0pBe1z/u7O//yer2SK1+AQ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TeGVxkICAADsBAAADgAAAAAA&#10;AAAAAAAAAAAuAgAAZHJzL2Uyb0RvYy54bWxQSwECLQAUAAYACAAAACEAcarRudcAAAAFAQAADwAA&#10;AAAAAAAAAAAAAACcBAAAZHJzL2Rvd25yZXYueG1sUEsFBgAAAAAEAAQA8wAAAKAFAAAAAA==&#10;" filled="f" stroked="f" strokeweight=".5pt">
              <v:textbox style="mso-fit-shape-to-text:t" inset="0,0,0,0">
                <w:txbxContent>
                  <w:p w14:paraId="5C7222AE" w14:textId="77777777" w:rsidR="00FA1183" w:rsidRDefault="00FA1183">
                    <w:pPr>
                      <w:pStyle w:val="aff0"/>
                    </w:pPr>
                    <w:r>
                      <w:fldChar w:fldCharType="begin"/>
                    </w:r>
                    <w:r>
                      <w:instrText xml:space="preserve"> PAGE  \* MERGEFORMAT </w:instrText>
                    </w:r>
                    <w:r>
                      <w:fldChar w:fldCharType="separate"/>
                    </w:r>
                    <w:r w:rsidR="002173A3">
                      <w:rPr>
                        <w:noProof/>
                      </w:rPr>
                      <w:t>82</w:t>
                    </w:r>
                    <w:r>
                      <w:fldChar w:fldCharType="end"/>
                    </w:r>
                  </w:p>
                </w:txbxContent>
              </v:textbox>
              <w10:wrap anchorx="margin"/>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1146F" w14:textId="77777777" w:rsidR="00FA1183" w:rsidRDefault="00FA1183">
    <w:pPr>
      <w:spacing w:line="201" w:lineRule="auto"/>
      <w:ind w:left="4541"/>
      <w:rPr>
        <w:sz w:val="18"/>
        <w:szCs w:val="18"/>
      </w:rPr>
    </w:pPr>
    <w:r>
      <w:rPr>
        <w:noProof/>
        <w:sz w:val="18"/>
      </w:rPr>
      <mc:AlternateContent>
        <mc:Choice Requires="wps">
          <w:drawing>
            <wp:anchor distT="0" distB="0" distL="114300" distR="114300" simplePos="0" relativeHeight="251692032" behindDoc="0" locked="0" layoutInCell="1" allowOverlap="1" wp14:anchorId="60EA8BC1" wp14:editId="21006878">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EEA329" w14:textId="77777777" w:rsidR="00FA1183" w:rsidRDefault="00FA1183">
                          <w:pPr>
                            <w:pStyle w:val="aff0"/>
                          </w:pPr>
                          <w:r>
                            <w:fldChar w:fldCharType="begin"/>
                          </w:r>
                          <w:r>
                            <w:instrText xml:space="preserve"> PAGE  \* MERGEFORMAT </w:instrText>
                          </w:r>
                          <w:r>
                            <w:fldChar w:fldCharType="separate"/>
                          </w:r>
                          <w:r w:rsidR="002173A3">
                            <w:rPr>
                              <w:noProof/>
                            </w:rPr>
                            <w:t>83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0EA8BC1" id="_x0000_t202" coordsize="21600,21600" o:spt="202" path="m,l,21600r21600,l21600,xe">
              <v:stroke joinstyle="miter"/>
              <v:path gradientshapeok="t" o:connecttype="rect"/>
            </v:shapetype>
            <v:shape id="文本框 39" o:spid="_x0000_s1055" type="#_x0000_t202" style="position:absolute;left:0;text-align:left;margin-left:0;margin-top:0;width:2in;height:2in;z-index:2516920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lI9QgIAAOw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Z+6GZBygv&#10;1GMP/fgHJ7c19WEnAj4JT/NOvaMdxkc6tAHiG64SZxX4n3+7j/Y0hqTlrKX9KbilBefMfLI0nnHV&#10;BsEPwmEQ7KnZADVhSm+Dk0kkB49mELWH5jst9jrGIJWwkiIVHAdxg/0O08Mg1XqdjGihnMCd3TsZ&#10;oVPT3fqENEtpxCI5PRNX0mil0pBe1z/u7O//yer2SK1+AQ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DWZSPUICAADsBAAADgAAAAAA&#10;AAAAAAAAAAAuAgAAZHJzL2Uyb0RvYy54bWxQSwECLQAUAAYACAAAACEAcarRudcAAAAFAQAADwAA&#10;AAAAAAAAAAAAAACcBAAAZHJzL2Rvd25yZXYueG1sUEsFBgAAAAAEAAQA8wAAAKAFAAAAAA==&#10;" filled="f" stroked="f" strokeweight=".5pt">
              <v:textbox style="mso-fit-shape-to-text:t" inset="0,0,0,0">
                <w:txbxContent>
                  <w:p w14:paraId="79EEA329" w14:textId="77777777" w:rsidR="00FA1183" w:rsidRDefault="00FA1183">
                    <w:pPr>
                      <w:pStyle w:val="aff0"/>
                    </w:pPr>
                    <w:r>
                      <w:fldChar w:fldCharType="begin"/>
                    </w:r>
                    <w:r>
                      <w:instrText xml:space="preserve"> PAGE  \* MERGEFORMAT </w:instrText>
                    </w:r>
                    <w:r>
                      <w:fldChar w:fldCharType="separate"/>
                    </w:r>
                    <w:r w:rsidR="002173A3">
                      <w:rPr>
                        <w:noProof/>
                      </w:rPr>
                      <w:t>83</w:t>
                    </w:r>
                    <w:r>
                      <w:fldChar w:fldCharType="end"/>
                    </w:r>
                  </w:p>
                </w:txbxContent>
              </v:textbox>
              <w10:wrap anchorx="margin"/>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05B61" w14:textId="77777777" w:rsidR="00FA1183" w:rsidRDefault="00FA1183">
    <w:pPr>
      <w:spacing w:line="201" w:lineRule="auto"/>
      <w:ind w:left="4541"/>
      <w:rPr>
        <w:sz w:val="18"/>
        <w:szCs w:val="18"/>
      </w:rPr>
    </w:pPr>
    <w:r>
      <w:rPr>
        <w:noProof/>
        <w:sz w:val="18"/>
      </w:rPr>
      <mc:AlternateContent>
        <mc:Choice Requires="wps">
          <w:drawing>
            <wp:anchor distT="0" distB="0" distL="114300" distR="114300" simplePos="0" relativeHeight="251693056" behindDoc="0" locked="0" layoutInCell="1" allowOverlap="1" wp14:anchorId="27B49904" wp14:editId="565EE4A0">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A7EC46" w14:textId="77777777" w:rsidR="00FA1183" w:rsidRDefault="00FA1183">
                          <w:pPr>
                            <w:pStyle w:val="aff0"/>
                          </w:pPr>
                          <w:r>
                            <w:fldChar w:fldCharType="begin"/>
                          </w:r>
                          <w:r>
                            <w:instrText xml:space="preserve"> PAGE  \* MERGEFORMAT </w:instrText>
                          </w:r>
                          <w:r>
                            <w:fldChar w:fldCharType="separate"/>
                          </w:r>
                          <w:r w:rsidR="002173A3">
                            <w:rPr>
                              <w:noProof/>
                            </w:rPr>
                            <w:t>84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7B49904" id="_x0000_t202" coordsize="21600,21600" o:spt="202" path="m,l,21600r21600,l21600,xe">
              <v:stroke joinstyle="miter"/>
              <v:path gradientshapeok="t" o:connecttype="rect"/>
            </v:shapetype>
            <v:shape id="文本框 40" o:spid="_x0000_s1056" type="#_x0000_t202" style="position:absolute;left:0;text-align:left;margin-left:0;margin-top:0;width:2in;height:2in;z-index:2516930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eREoDQQIAAOwEAAAOAAAAAAAA&#10;AAAAAAAAAC4CAABkcnMvZTJvRG9jLnhtbFBLAQItABQABgAIAAAAIQBxqtG51wAAAAUBAAAPAAAA&#10;AAAAAAAAAAAAAJsEAABkcnMvZG93bnJldi54bWxQSwUGAAAAAAQABADzAAAAnwUAAAAA&#10;" filled="f" stroked="f" strokeweight=".5pt">
              <v:textbox style="mso-fit-shape-to-text:t" inset="0,0,0,0">
                <w:txbxContent>
                  <w:p w14:paraId="51A7EC46" w14:textId="77777777" w:rsidR="00FA1183" w:rsidRDefault="00FA1183">
                    <w:pPr>
                      <w:pStyle w:val="aff0"/>
                    </w:pPr>
                    <w:r>
                      <w:fldChar w:fldCharType="begin"/>
                    </w:r>
                    <w:r>
                      <w:instrText xml:space="preserve"> PAGE  \* MERGEFORMAT </w:instrText>
                    </w:r>
                    <w:r>
                      <w:fldChar w:fldCharType="separate"/>
                    </w:r>
                    <w:r w:rsidR="002173A3">
                      <w:rPr>
                        <w:noProof/>
                      </w:rPr>
                      <w:t>84</w:t>
                    </w:r>
                    <w:r>
                      <w:fldChar w:fldCharType="end"/>
                    </w:r>
                  </w:p>
                </w:txbxContent>
              </v:textbox>
              <w10:wrap anchorx="margin"/>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8D6C5" w14:textId="77777777" w:rsidR="00FA1183" w:rsidRDefault="00FA1183">
    <w:pPr>
      <w:spacing w:line="201" w:lineRule="auto"/>
      <w:ind w:left="4433"/>
      <w:rPr>
        <w:sz w:val="18"/>
        <w:szCs w:val="18"/>
      </w:rPr>
    </w:pPr>
    <w:r>
      <w:rPr>
        <w:noProof/>
        <w:sz w:val="18"/>
      </w:rPr>
      <mc:AlternateContent>
        <mc:Choice Requires="wps">
          <w:drawing>
            <wp:anchor distT="0" distB="0" distL="114300" distR="114300" simplePos="0" relativeHeight="251694080" behindDoc="0" locked="0" layoutInCell="1" allowOverlap="1" wp14:anchorId="1175B47B" wp14:editId="6B998ACD">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FA13F0" w14:textId="77777777" w:rsidR="00FA1183" w:rsidRDefault="00FA1183">
                          <w:pPr>
                            <w:pStyle w:val="aff0"/>
                          </w:pPr>
                          <w:r>
                            <w:fldChar w:fldCharType="begin"/>
                          </w:r>
                          <w:r>
                            <w:instrText xml:space="preserve"> PAGE  \* MERGEFORMAT </w:instrText>
                          </w:r>
                          <w:r>
                            <w:fldChar w:fldCharType="separate"/>
                          </w:r>
                          <w:r w:rsidR="002173A3">
                            <w:rPr>
                              <w:noProof/>
                            </w:rPr>
                            <w:t>85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175B47B" id="_x0000_t202" coordsize="21600,21600" o:spt="202" path="m,l,21600r21600,l21600,xe">
              <v:stroke joinstyle="miter"/>
              <v:path gradientshapeok="t" o:connecttype="rect"/>
            </v:shapetype>
            <v:shape id="文本框 41" o:spid="_x0000_s1057" type="#_x0000_t202" style="position:absolute;left:0;text-align:left;margin-left:0;margin-top:0;width:2in;height:2in;z-index:2516940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434QQIAAOw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xmYeoLxQ&#10;jz304x+c3NbUh50I+Cw8zTv1jnYYn+jQBohvuEqcVeB//u0+2tMYkpazlvan4JYWnDPzydJ4xlUb&#10;BD8Ih0Gwp2YD1IQpvQ1OJpEcPJpB1B6a77TY6xiDVMJKilRwHMQN9jtMD4NU63UyooVyAnd272SE&#10;Tk136xPSLKURi+T0TFxJo5VKQ3pd/7izv/8nq9sj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ew434QQIAAOwEAAAOAAAAAAAA&#10;AAAAAAAAAC4CAABkcnMvZTJvRG9jLnhtbFBLAQItABQABgAIAAAAIQBxqtG51wAAAAUBAAAPAAAA&#10;AAAAAAAAAAAAAJsEAABkcnMvZG93bnJldi54bWxQSwUGAAAAAAQABADzAAAAnwUAAAAA&#10;" filled="f" stroked="f" strokeweight=".5pt">
              <v:textbox style="mso-fit-shape-to-text:t" inset="0,0,0,0">
                <w:txbxContent>
                  <w:p w14:paraId="15FA13F0" w14:textId="77777777" w:rsidR="00FA1183" w:rsidRDefault="00FA1183">
                    <w:pPr>
                      <w:pStyle w:val="aff0"/>
                    </w:pPr>
                    <w:r>
                      <w:fldChar w:fldCharType="begin"/>
                    </w:r>
                    <w:r>
                      <w:instrText xml:space="preserve"> PAGE  \* MERGEFORMAT </w:instrText>
                    </w:r>
                    <w:r>
                      <w:fldChar w:fldCharType="separate"/>
                    </w:r>
                    <w:r w:rsidR="002173A3">
                      <w:rPr>
                        <w:noProof/>
                      </w:rPr>
                      <w:t>85</w:t>
                    </w:r>
                    <w:r>
                      <w:fldChar w:fldCharType="end"/>
                    </w:r>
                  </w:p>
                </w:txbxContent>
              </v:textbox>
              <w10:wrap anchorx="margin"/>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5AEE4" w14:textId="77777777" w:rsidR="00FA1183" w:rsidRDefault="00FA1183">
    <w:pPr>
      <w:spacing w:line="201" w:lineRule="auto"/>
      <w:ind w:left="4433"/>
      <w:rPr>
        <w:sz w:val="18"/>
        <w:szCs w:val="18"/>
      </w:rPr>
    </w:pPr>
    <w:r>
      <w:rPr>
        <w:noProof/>
        <w:sz w:val="18"/>
      </w:rPr>
      <mc:AlternateContent>
        <mc:Choice Requires="wps">
          <w:drawing>
            <wp:anchor distT="0" distB="0" distL="114300" distR="114300" simplePos="0" relativeHeight="251695104" behindDoc="0" locked="0" layoutInCell="1" allowOverlap="1" wp14:anchorId="7C6EDC8B" wp14:editId="440FCD49">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D1DF8B" w14:textId="77777777" w:rsidR="00FA1183" w:rsidRDefault="00FA1183">
                          <w:pPr>
                            <w:pStyle w:val="aff0"/>
                          </w:pPr>
                          <w:r>
                            <w:fldChar w:fldCharType="begin"/>
                          </w:r>
                          <w:r>
                            <w:instrText xml:space="preserve"> PAGE  \* MERGEFORMAT </w:instrText>
                          </w:r>
                          <w:r>
                            <w:fldChar w:fldCharType="separate"/>
                          </w:r>
                          <w:r w:rsidR="002173A3">
                            <w:rPr>
                              <w:noProof/>
                            </w:rPr>
                            <w:t>86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C6EDC8B" id="_x0000_t202" coordsize="21600,21600" o:spt="202" path="m,l,21600r21600,l21600,xe">
              <v:stroke joinstyle="miter"/>
              <v:path gradientshapeok="t" o:connecttype="rect"/>
            </v:shapetype>
            <v:shape id="文本框 42" o:spid="_x0000_s1058" type="#_x0000_t202" style="position:absolute;left:0;text-align:left;margin-left:0;margin-top:0;width:2in;height:2in;z-index:2516951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LQvQgIAAOw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ZkMzD1Be&#10;qMce+vEPTm5r6sNOBHwWnuadekc7jE90aAPEN1wlzirwP/92H+1pDEnLWUv7U3BLC86Z+WRpPOOq&#10;DYIfhMMg2FOzAWrClN4GJ5NIDh7NIGoPzXda7HWMQSphJUUqOA7iBvsdpodBqvU6GdFCOYE7u3cy&#10;Qqemu/UJaZbSiEVyeiaupNFKpSG9rn/c2d//k9XtkVr9Ag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n0y0L0ICAADsBAAADgAAAAAA&#10;AAAAAAAAAAAuAgAAZHJzL2Uyb0RvYy54bWxQSwECLQAUAAYACAAAACEAcarRudcAAAAFAQAADwAA&#10;AAAAAAAAAAAAAACcBAAAZHJzL2Rvd25yZXYueG1sUEsFBgAAAAAEAAQA8wAAAKAFAAAAAA==&#10;" filled="f" stroked="f" strokeweight=".5pt">
              <v:textbox style="mso-fit-shape-to-text:t" inset="0,0,0,0">
                <w:txbxContent>
                  <w:p w14:paraId="42D1DF8B" w14:textId="77777777" w:rsidR="00FA1183" w:rsidRDefault="00FA1183">
                    <w:pPr>
                      <w:pStyle w:val="aff0"/>
                    </w:pPr>
                    <w:r>
                      <w:fldChar w:fldCharType="begin"/>
                    </w:r>
                    <w:r>
                      <w:instrText xml:space="preserve"> PAGE  \* MERGEFORMAT </w:instrText>
                    </w:r>
                    <w:r>
                      <w:fldChar w:fldCharType="separate"/>
                    </w:r>
                    <w:r w:rsidR="002173A3">
                      <w:rPr>
                        <w:noProof/>
                      </w:rPr>
                      <w:t>86</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6576C" w14:textId="77777777" w:rsidR="00FA1183" w:rsidRDefault="00FA1183">
    <w:pPr>
      <w:spacing w:line="201" w:lineRule="auto"/>
      <w:ind w:left="4441"/>
      <w:rPr>
        <w:sz w:val="18"/>
        <w:szCs w:val="18"/>
      </w:rPr>
    </w:pPr>
    <w:r>
      <w:rPr>
        <w:noProof/>
        <w:sz w:val="18"/>
      </w:rPr>
      <mc:AlternateContent>
        <mc:Choice Requires="wps">
          <w:drawing>
            <wp:anchor distT="0" distB="0" distL="114300" distR="114300" simplePos="0" relativeHeight="251661312" behindDoc="0" locked="0" layoutInCell="1" allowOverlap="1" wp14:anchorId="67BB7E32" wp14:editId="1EE53CF3">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EBE30D" w14:textId="77777777" w:rsidR="00FA1183" w:rsidRDefault="00FA1183">
                          <w:pPr>
                            <w:pStyle w:val="aff0"/>
                          </w:pPr>
                          <w:r>
                            <w:fldChar w:fldCharType="begin"/>
                          </w:r>
                          <w:r>
                            <w:instrText xml:space="preserve"> PAGE  \* MERGEFORMAT </w:instrText>
                          </w:r>
                          <w:r>
                            <w:fldChar w:fldCharType="separate"/>
                          </w:r>
                          <w:r w:rsidR="002173A3">
                            <w:rPr>
                              <w:noProof/>
                            </w:rP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7BB7E32" id="_x0000_t202" coordsize="21600,21600" o:spt="202" path="m,l,21600r21600,l21600,xe">
              <v:stroke joinstyle="miter"/>
              <v:path gradientshapeok="t" o:connecttype="rect"/>
            </v:shapetype>
            <v:shape id="文本框 7" o:spid="_x0000_s102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48EBE30D" w14:textId="77777777" w:rsidR="00FA1183" w:rsidRDefault="00FA1183">
                    <w:pPr>
                      <w:pStyle w:val="aff0"/>
                    </w:pPr>
                    <w:r>
                      <w:fldChar w:fldCharType="begin"/>
                    </w:r>
                    <w:r>
                      <w:instrText xml:space="preserve"> PAGE  \* MERGEFORMAT </w:instrText>
                    </w:r>
                    <w:r>
                      <w:fldChar w:fldCharType="separate"/>
                    </w:r>
                    <w:r w:rsidR="002173A3">
                      <w:rPr>
                        <w:noProof/>
                      </w:rPr>
                      <w:t>14</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7F474" w14:textId="77777777" w:rsidR="00FA1183" w:rsidRDefault="00FA1183">
    <w:pPr>
      <w:spacing w:line="201" w:lineRule="auto"/>
      <w:ind w:left="4441"/>
      <w:rPr>
        <w:sz w:val="18"/>
        <w:szCs w:val="18"/>
      </w:rPr>
    </w:pPr>
    <w:r>
      <w:rPr>
        <w:noProof/>
        <w:sz w:val="18"/>
      </w:rPr>
      <mc:AlternateContent>
        <mc:Choice Requires="wps">
          <w:drawing>
            <wp:anchor distT="0" distB="0" distL="114300" distR="114300" simplePos="0" relativeHeight="251662336" behindDoc="0" locked="0" layoutInCell="1" allowOverlap="1" wp14:anchorId="5B60089F" wp14:editId="0E37AD82">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DB8E5E" w14:textId="77777777" w:rsidR="00FA1183" w:rsidRDefault="00FA1183">
                          <w:pPr>
                            <w:pStyle w:val="aff0"/>
                          </w:pPr>
                          <w:r>
                            <w:fldChar w:fldCharType="begin"/>
                          </w:r>
                          <w:r>
                            <w:instrText xml:space="preserve"> PAGE  \* MERGEFORMAT </w:instrText>
                          </w:r>
                          <w:r>
                            <w:fldChar w:fldCharType="separate"/>
                          </w:r>
                          <w:r w:rsidR="002173A3">
                            <w:rPr>
                              <w:noProof/>
                            </w:rP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B60089F" id="_x0000_t202" coordsize="21600,21600" o:spt="202" path="m,l,21600r21600,l21600,xe">
              <v:stroke joinstyle="miter"/>
              <v:path gradientshapeok="t" o:connecttype="rect"/>
            </v:shapetype>
            <v:shape id="文本框 8" o:spid="_x0000_s1028"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67DB8E5E" w14:textId="77777777" w:rsidR="00FA1183" w:rsidRDefault="00FA1183">
                    <w:pPr>
                      <w:pStyle w:val="aff0"/>
                    </w:pPr>
                    <w:r>
                      <w:fldChar w:fldCharType="begin"/>
                    </w:r>
                    <w:r>
                      <w:instrText xml:space="preserve"> PAGE  \* MERGEFORMAT </w:instrText>
                    </w:r>
                    <w:r>
                      <w:fldChar w:fldCharType="separate"/>
                    </w:r>
                    <w:r w:rsidR="002173A3">
                      <w:rPr>
                        <w:noProof/>
                      </w:rPr>
                      <w:t>15</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F9092" w14:textId="77777777" w:rsidR="00FA1183" w:rsidRDefault="00FA1183">
    <w:pPr>
      <w:spacing w:line="198" w:lineRule="auto"/>
      <w:ind w:left="4441"/>
      <w:rPr>
        <w:sz w:val="18"/>
        <w:szCs w:val="18"/>
      </w:rPr>
    </w:pPr>
    <w:r>
      <w:rPr>
        <w:noProof/>
        <w:sz w:val="18"/>
      </w:rPr>
      <mc:AlternateContent>
        <mc:Choice Requires="wps">
          <w:drawing>
            <wp:anchor distT="0" distB="0" distL="114300" distR="114300" simplePos="0" relativeHeight="251663360" behindDoc="0" locked="0" layoutInCell="1" allowOverlap="1" wp14:anchorId="0907FD5E" wp14:editId="128FA7EA">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907454" w14:textId="77777777" w:rsidR="00FA1183" w:rsidRDefault="00FA1183">
                          <w:pPr>
                            <w:pStyle w:val="aff0"/>
                          </w:pPr>
                          <w:r>
                            <w:fldChar w:fldCharType="begin"/>
                          </w:r>
                          <w:r>
                            <w:instrText xml:space="preserve"> PAGE  \* MERGEFORMAT </w:instrText>
                          </w:r>
                          <w:r>
                            <w:fldChar w:fldCharType="separate"/>
                          </w:r>
                          <w:r w:rsidR="002173A3">
                            <w:rPr>
                              <w:noProof/>
                            </w:rP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907FD5E" id="_x0000_t202" coordsize="21600,21600" o:spt="202" path="m,l,21600r21600,l21600,xe">
              <v:stroke joinstyle="miter"/>
              <v:path gradientshapeok="t" o:connecttype="rect"/>
            </v:shapetype>
            <v:shape id="文本框 9" o:spid="_x0000_s1029"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0D907454" w14:textId="77777777" w:rsidR="00FA1183" w:rsidRDefault="00FA1183">
                    <w:pPr>
                      <w:pStyle w:val="aff0"/>
                    </w:pPr>
                    <w:r>
                      <w:fldChar w:fldCharType="begin"/>
                    </w:r>
                    <w:r>
                      <w:instrText xml:space="preserve"> PAGE  \* MERGEFORMAT </w:instrText>
                    </w:r>
                    <w:r>
                      <w:fldChar w:fldCharType="separate"/>
                    </w:r>
                    <w:r w:rsidR="002173A3">
                      <w:rPr>
                        <w:noProof/>
                      </w:rPr>
                      <w:t>16</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F0CA6" w14:textId="77777777" w:rsidR="00FA1183" w:rsidRDefault="00FA1183">
    <w:pPr>
      <w:spacing w:line="198" w:lineRule="auto"/>
      <w:ind w:left="4441"/>
      <w:rPr>
        <w:sz w:val="18"/>
        <w:szCs w:val="18"/>
      </w:rPr>
    </w:pPr>
    <w:r>
      <w:rPr>
        <w:noProof/>
        <w:sz w:val="18"/>
      </w:rPr>
      <mc:AlternateContent>
        <mc:Choice Requires="wps">
          <w:drawing>
            <wp:anchor distT="0" distB="0" distL="114300" distR="114300" simplePos="0" relativeHeight="251664384" behindDoc="0" locked="0" layoutInCell="1" allowOverlap="1" wp14:anchorId="2C29684B" wp14:editId="4B92C622">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C8A99E" w14:textId="77777777" w:rsidR="00FA1183" w:rsidRDefault="00FA1183">
                          <w:pPr>
                            <w:pStyle w:val="aff0"/>
                          </w:pPr>
                          <w:r>
                            <w:fldChar w:fldCharType="begin"/>
                          </w:r>
                          <w:r>
                            <w:instrText xml:space="preserve"> PAGE  \* MERGEFORMAT </w:instrText>
                          </w:r>
                          <w:r>
                            <w:fldChar w:fldCharType="separate"/>
                          </w:r>
                          <w:r w:rsidR="002173A3">
                            <w:rPr>
                              <w:noProof/>
                            </w:rP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C29684B" id="_x0000_t202" coordsize="21600,21600" o:spt="202" path="m,l,21600r21600,l21600,xe">
              <v:stroke joinstyle="miter"/>
              <v:path gradientshapeok="t" o:connecttype="rect"/>
            </v:shapetype>
            <v:shape id="文本框 10" o:spid="_x0000_s1030"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0DC8A99E" w14:textId="77777777" w:rsidR="00FA1183" w:rsidRDefault="00FA1183">
                    <w:pPr>
                      <w:pStyle w:val="aff0"/>
                    </w:pPr>
                    <w:r>
                      <w:fldChar w:fldCharType="begin"/>
                    </w:r>
                    <w:r>
                      <w:instrText xml:space="preserve"> PAGE  \* MERGEFORMAT </w:instrText>
                    </w:r>
                    <w:r>
                      <w:fldChar w:fldCharType="separate"/>
                    </w:r>
                    <w:r w:rsidR="002173A3">
                      <w:rPr>
                        <w:noProof/>
                      </w:rPr>
                      <w:t>17</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0A5CA" w14:textId="77777777" w:rsidR="00FA1183" w:rsidRDefault="00FA1183">
    <w:pPr>
      <w:spacing w:line="201" w:lineRule="auto"/>
      <w:ind w:left="4441"/>
      <w:rPr>
        <w:sz w:val="18"/>
        <w:szCs w:val="18"/>
      </w:rPr>
    </w:pPr>
    <w:r>
      <w:rPr>
        <w:noProof/>
        <w:sz w:val="18"/>
      </w:rPr>
      <mc:AlternateContent>
        <mc:Choice Requires="wps">
          <w:drawing>
            <wp:anchor distT="0" distB="0" distL="114300" distR="114300" simplePos="0" relativeHeight="251665408" behindDoc="0" locked="0" layoutInCell="1" allowOverlap="1" wp14:anchorId="58C7EBBA" wp14:editId="08AB358F">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60CCBB" w14:textId="77777777" w:rsidR="00FA1183" w:rsidRDefault="00FA1183">
                          <w:pPr>
                            <w:pStyle w:val="aff0"/>
                          </w:pPr>
                          <w:r>
                            <w:fldChar w:fldCharType="begin"/>
                          </w:r>
                          <w:r>
                            <w:instrText xml:space="preserve"> PAGE  \* MERGEFORMAT </w:instrText>
                          </w:r>
                          <w:r>
                            <w:fldChar w:fldCharType="separate"/>
                          </w:r>
                          <w:r w:rsidR="002173A3">
                            <w:rPr>
                              <w:noProof/>
                            </w:rP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8C7EBBA" id="_x0000_t202" coordsize="21600,21600" o:spt="202" path="m,l,21600r21600,l21600,xe">
              <v:stroke joinstyle="miter"/>
              <v:path gradientshapeok="t" o:connecttype="rect"/>
            </v:shapetype>
            <v:shape id="文本框 11" o:spid="_x0000_s1031"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6F60CCBB" w14:textId="77777777" w:rsidR="00FA1183" w:rsidRDefault="00FA1183">
                    <w:pPr>
                      <w:pStyle w:val="aff0"/>
                    </w:pPr>
                    <w:r>
                      <w:fldChar w:fldCharType="begin"/>
                    </w:r>
                    <w:r>
                      <w:instrText xml:space="preserve"> PAGE  \* MERGEFORMAT </w:instrText>
                    </w:r>
                    <w:r>
                      <w:fldChar w:fldCharType="separate"/>
                    </w:r>
                    <w:r w:rsidR="002173A3">
                      <w:rPr>
                        <w:noProof/>
                      </w:rPr>
                      <w:t>18</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14210" w14:textId="77777777" w:rsidR="00FA1183" w:rsidRDefault="00FA1183">
    <w:pPr>
      <w:spacing w:line="198" w:lineRule="auto"/>
      <w:ind w:left="4441"/>
      <w:rPr>
        <w:sz w:val="18"/>
        <w:szCs w:val="18"/>
      </w:rPr>
    </w:pPr>
    <w:r>
      <w:rPr>
        <w:noProof/>
        <w:sz w:val="18"/>
      </w:rPr>
      <mc:AlternateContent>
        <mc:Choice Requires="wps">
          <w:drawing>
            <wp:anchor distT="0" distB="0" distL="114300" distR="114300" simplePos="0" relativeHeight="251666432" behindDoc="0" locked="0" layoutInCell="1" allowOverlap="1" wp14:anchorId="2B327383" wp14:editId="498623C8">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A256B1" w14:textId="77777777" w:rsidR="00FA1183" w:rsidRDefault="00FA1183">
                          <w:pPr>
                            <w:pStyle w:val="aff0"/>
                          </w:pPr>
                          <w:r>
                            <w:fldChar w:fldCharType="begin"/>
                          </w:r>
                          <w:r>
                            <w:instrText xml:space="preserve"> PAGE  \* MERGEFORMAT </w:instrText>
                          </w:r>
                          <w:r>
                            <w:fldChar w:fldCharType="separate"/>
                          </w:r>
                          <w:r w:rsidR="002173A3">
                            <w:rPr>
                              <w:noProof/>
                            </w:rP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B327383" id="_x0000_t202" coordsize="21600,21600" o:spt="202" path="m,l,21600r21600,l21600,xe">
              <v:stroke joinstyle="miter"/>
              <v:path gradientshapeok="t" o:connecttype="rect"/>
            </v:shapetype>
            <v:shape id="文本框 12" o:spid="_x0000_s1032"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p w14:paraId="29A256B1" w14:textId="77777777" w:rsidR="00FA1183" w:rsidRDefault="00FA1183">
                    <w:pPr>
                      <w:pStyle w:val="aff0"/>
                    </w:pPr>
                    <w:r>
                      <w:fldChar w:fldCharType="begin"/>
                    </w:r>
                    <w:r>
                      <w:instrText xml:space="preserve"> PAGE  \* MERGEFORMAT </w:instrText>
                    </w:r>
                    <w:r>
                      <w:fldChar w:fldCharType="separate"/>
                    </w:r>
                    <w:r w:rsidR="002173A3">
                      <w:rPr>
                        <w:noProof/>
                      </w:rPr>
                      <w:t>19</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2159C" w14:textId="77777777" w:rsidR="00FA1183" w:rsidRDefault="00FA1183">
      <w:r>
        <w:separator/>
      </w:r>
    </w:p>
  </w:footnote>
  <w:footnote w:type="continuationSeparator" w:id="0">
    <w:p w14:paraId="1C574083" w14:textId="77777777" w:rsidR="00FA1183" w:rsidRDefault="00FA1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1CE4F" w14:textId="77777777" w:rsidR="00FA1183" w:rsidRDefault="00FA1183">
    <w:pPr>
      <w:spacing w:line="219" w:lineRule="auto"/>
      <w:jc w:val="right"/>
      <w:rPr>
        <w:rFonts w:ascii="宋体" w:eastAsia="宋体" w:hAnsi="宋体" w:cs="宋体" w:hint="eastAsia"/>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89F84" w14:textId="77777777" w:rsidR="00FA1183" w:rsidRDefault="00FA1183">
    <w:pPr>
      <w:spacing w:line="219" w:lineRule="auto"/>
      <w:ind w:right="2"/>
      <w:jc w:val="right"/>
      <w:rPr>
        <w:rFonts w:ascii="宋体" w:eastAsia="宋体" w:hAnsi="宋体" w:cs="宋体" w:hint="eastAsia"/>
        <w:sz w:val="18"/>
        <w:szCs w:val="1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34EB2" w14:textId="77777777" w:rsidR="00FA1183" w:rsidRDefault="00FA1183">
    <w:pPr>
      <w:spacing w:line="219" w:lineRule="auto"/>
      <w:jc w:val="right"/>
      <w:rPr>
        <w:rFonts w:ascii="宋体" w:eastAsia="宋体" w:hAnsi="宋体" w:cs="宋体" w:hint="eastAsia"/>
        <w:sz w:val="18"/>
        <w:szCs w:val="1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3B847" w14:textId="77777777" w:rsidR="00FA1183" w:rsidRDefault="00FA1183">
    <w:pPr>
      <w:spacing w:line="219" w:lineRule="auto"/>
      <w:ind w:right="4"/>
      <w:jc w:val="right"/>
      <w:rPr>
        <w:rFonts w:ascii="宋体" w:eastAsia="宋体" w:hAnsi="宋体" w:cs="宋体" w:hint="eastAsia"/>
        <w:sz w:val="18"/>
        <w:szCs w:val="1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3CA62" w14:textId="77777777" w:rsidR="00FA1183" w:rsidRDefault="00FA1183">
    <w:pPr>
      <w:spacing w:line="219" w:lineRule="auto"/>
      <w:ind w:right="68"/>
      <w:jc w:val="right"/>
      <w:rPr>
        <w:rFonts w:ascii="宋体" w:eastAsia="宋体" w:hAnsi="宋体" w:cs="宋体" w:hint="eastAsia"/>
        <w:sz w:val="18"/>
        <w:szCs w:val="1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E9CC6" w14:textId="77777777" w:rsidR="00FA1183" w:rsidRDefault="00FA1183">
    <w:pPr>
      <w:spacing w:line="219" w:lineRule="auto"/>
      <w:ind w:right="85"/>
      <w:jc w:val="right"/>
      <w:rPr>
        <w:rFonts w:ascii="宋体" w:eastAsia="宋体" w:hAnsi="宋体" w:cs="宋体" w:hint="eastAsia"/>
        <w:sz w:val="18"/>
        <w:szCs w:val="18"/>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41B1F" w14:textId="77777777" w:rsidR="00FA1183" w:rsidRDefault="00FA1183">
    <w:pPr>
      <w:spacing w:line="219" w:lineRule="auto"/>
      <w:ind w:right="112"/>
      <w:jc w:val="right"/>
      <w:rPr>
        <w:rFonts w:ascii="宋体" w:eastAsia="宋体" w:hAnsi="宋体" w:cs="宋体" w:hint="eastAsia"/>
        <w:sz w:val="18"/>
        <w:szCs w:val="1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6B9D5" w14:textId="77777777" w:rsidR="00FA1183" w:rsidRDefault="00FA1183">
    <w:pPr>
      <w:spacing w:line="219" w:lineRule="auto"/>
      <w:ind w:right="112"/>
      <w:jc w:val="right"/>
      <w:rPr>
        <w:rFonts w:ascii="宋体" w:eastAsia="宋体" w:hAnsi="宋体" w:cs="宋体" w:hint="eastAsia"/>
        <w:sz w:val="18"/>
        <w:szCs w:val="18"/>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FA38B" w14:textId="77777777" w:rsidR="00FA1183" w:rsidRDefault="00FA1183">
    <w:pPr>
      <w:spacing w:line="219" w:lineRule="auto"/>
      <w:ind w:right="112"/>
      <w:jc w:val="right"/>
      <w:rPr>
        <w:rFonts w:ascii="宋体" w:eastAsia="宋体" w:hAnsi="宋体" w:cs="宋体" w:hint="eastAsia"/>
        <w:sz w:val="18"/>
        <w:szCs w:val="18"/>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9256F" w14:textId="77777777" w:rsidR="00FA1183" w:rsidRDefault="00FA1183">
    <w:pPr>
      <w:spacing w:line="219" w:lineRule="auto"/>
      <w:ind w:right="110"/>
      <w:jc w:val="right"/>
      <w:rPr>
        <w:rFonts w:ascii="宋体" w:eastAsia="宋体" w:hAnsi="宋体" w:cs="宋体" w:hint="eastAsia"/>
        <w:sz w:val="18"/>
        <w:szCs w:val="18"/>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76330" w14:textId="77777777" w:rsidR="00FA1183" w:rsidRDefault="00FA1183">
    <w:pPr>
      <w:spacing w:line="219" w:lineRule="auto"/>
      <w:ind w:right="85"/>
      <w:jc w:val="right"/>
      <w:rPr>
        <w:rFonts w:ascii="宋体" w:eastAsia="宋体" w:hAnsi="宋体" w:cs="宋体" w:hint="eastAsia"/>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3B193" w14:textId="77777777" w:rsidR="00FA1183" w:rsidRDefault="00FA1183">
    <w:pPr>
      <w:spacing w:line="219" w:lineRule="auto"/>
      <w:jc w:val="right"/>
      <w:rPr>
        <w:rFonts w:ascii="宋体" w:eastAsia="宋体" w:hAnsi="宋体" w:cs="宋体" w:hint="eastAsia"/>
        <w:sz w:val="18"/>
        <w:szCs w:val="18"/>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AB0CC" w14:textId="77777777" w:rsidR="00FA1183" w:rsidRDefault="00FA1183">
    <w:pPr>
      <w:spacing w:line="219" w:lineRule="auto"/>
      <w:ind w:right="452"/>
      <w:jc w:val="right"/>
      <w:rPr>
        <w:rFonts w:ascii="宋体" w:eastAsia="宋体" w:hAnsi="宋体" w:cs="宋体" w:hint="eastAsia"/>
        <w:sz w:val="18"/>
        <w:szCs w:val="18"/>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C66B2" w14:textId="77777777" w:rsidR="00FA1183" w:rsidRDefault="00FA1183">
    <w:r>
      <w:rPr>
        <w:rFonts w:hint="eastAsia"/>
      </w:rPr>
      <w:t xml:space="preserve">                               </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ED150" w14:textId="77777777" w:rsidR="00FA1183" w:rsidRDefault="00FA1183">
    <w:pPr>
      <w:spacing w:line="219" w:lineRule="auto"/>
      <w:ind w:right="1"/>
      <w:jc w:val="right"/>
      <w:rPr>
        <w:rFonts w:ascii="宋体" w:eastAsia="宋体" w:hAnsi="宋体" w:cs="宋体" w:hint="eastAsia"/>
        <w:sz w:val="18"/>
        <w:szCs w:val="18"/>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D278D" w14:textId="77777777" w:rsidR="00FA1183" w:rsidRDefault="00FA1183">
    <w:pPr>
      <w:spacing w:line="219" w:lineRule="auto"/>
      <w:jc w:val="right"/>
      <w:rPr>
        <w:rFonts w:ascii="宋体" w:eastAsia="宋体" w:hAnsi="宋体" w:cs="宋体" w:hint="eastAsia"/>
        <w:sz w:val="18"/>
        <w:szCs w:val="18"/>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6E431" w14:textId="77777777" w:rsidR="00FA1183" w:rsidRDefault="00FA1183">
    <w:pPr>
      <w:spacing w:line="219" w:lineRule="auto"/>
      <w:jc w:val="right"/>
      <w:rPr>
        <w:rFonts w:ascii="宋体" w:eastAsia="宋体" w:hAnsi="宋体" w:cs="宋体" w:hint="eastAsia"/>
        <w:sz w:val="18"/>
        <w:szCs w:val="18"/>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497AC" w14:textId="77777777" w:rsidR="00FA1183" w:rsidRDefault="00FA1183">
    <w:pPr>
      <w:spacing w:line="219" w:lineRule="auto"/>
      <w:ind w:right="85"/>
      <w:jc w:val="right"/>
      <w:rPr>
        <w:rFonts w:ascii="宋体" w:eastAsia="宋体" w:hAnsi="宋体" w:cs="宋体" w:hint="eastAsia"/>
        <w:sz w:val="18"/>
        <w:szCs w:val="18"/>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D4B8E" w14:textId="77777777" w:rsidR="00FA1183" w:rsidRDefault="00FA1183">
    <w:pPr>
      <w:spacing w:line="219" w:lineRule="auto"/>
      <w:jc w:val="right"/>
      <w:rPr>
        <w:rFonts w:ascii="宋体" w:eastAsia="宋体" w:hAnsi="宋体" w:cs="宋体" w:hint="eastAsia"/>
        <w:sz w:val="18"/>
        <w:szCs w:val="18"/>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43490" w14:textId="77777777" w:rsidR="00FA1183" w:rsidRDefault="00FA1183">
    <w:pPr>
      <w:spacing w:line="219" w:lineRule="auto"/>
      <w:jc w:val="right"/>
      <w:rPr>
        <w:rFonts w:ascii="宋体" w:eastAsia="宋体" w:hAnsi="宋体" w:cs="宋体" w:hint="eastAsia"/>
        <w:sz w:val="18"/>
        <w:szCs w:val="18"/>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8235B" w14:textId="77777777" w:rsidR="00FA1183" w:rsidRDefault="00FA1183">
    <w:pPr>
      <w:spacing w:line="219" w:lineRule="auto"/>
      <w:jc w:val="right"/>
      <w:rPr>
        <w:rFonts w:ascii="宋体" w:eastAsia="宋体" w:hAnsi="宋体" w:cs="宋体" w:hint="eastAsia"/>
        <w:sz w:val="18"/>
        <w:szCs w:val="18"/>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462FB" w14:textId="77777777" w:rsidR="00FA1183" w:rsidRDefault="00FA1183">
    <w:pPr>
      <w:spacing w:line="219" w:lineRule="auto"/>
      <w:jc w:val="right"/>
      <w:rPr>
        <w:rFonts w:ascii="宋体" w:eastAsia="宋体" w:hAnsi="宋体" w:cs="宋体" w:hint="eastAsia"/>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75B11" w14:textId="77777777" w:rsidR="00FA1183" w:rsidRDefault="00FA1183">
    <w:pPr>
      <w:spacing w:line="219" w:lineRule="auto"/>
      <w:ind w:right="13"/>
      <w:jc w:val="right"/>
      <w:rPr>
        <w:rFonts w:ascii="宋体" w:eastAsia="宋体" w:hAnsi="宋体" w:cs="宋体" w:hint="eastAsia"/>
        <w:sz w:val="18"/>
        <w:szCs w:val="18"/>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3F8AA" w14:textId="77777777" w:rsidR="00FA1183" w:rsidRDefault="00FA1183">
    <w:pPr>
      <w:spacing w:line="219" w:lineRule="auto"/>
      <w:ind w:right="112"/>
      <w:jc w:val="right"/>
      <w:rPr>
        <w:rFonts w:ascii="宋体" w:eastAsia="宋体" w:hAnsi="宋体" w:cs="宋体" w:hint="eastAsia"/>
        <w:sz w:val="18"/>
        <w:szCs w:val="18"/>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07EC1" w14:textId="77777777" w:rsidR="00FA1183" w:rsidRDefault="00FA1183">
    <w:pPr>
      <w:spacing w:line="219" w:lineRule="auto"/>
      <w:ind w:right="293"/>
      <w:jc w:val="right"/>
      <w:rPr>
        <w:rFonts w:ascii="宋体" w:eastAsia="宋体" w:hAnsi="宋体" w:cs="宋体" w:hint="eastAsia"/>
        <w:sz w:val="18"/>
        <w:szCs w:val="18"/>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B2EB9" w14:textId="77777777" w:rsidR="00FA1183" w:rsidRDefault="00FA1183">
    <w:pPr>
      <w:spacing w:line="219" w:lineRule="auto"/>
      <w:jc w:val="right"/>
      <w:rPr>
        <w:rFonts w:ascii="宋体" w:eastAsia="宋体" w:hAnsi="宋体" w:cs="宋体" w:hint="eastAsia"/>
        <w:sz w:val="18"/>
        <w:szCs w:val="18"/>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08EDB" w14:textId="77777777" w:rsidR="00FA1183" w:rsidRDefault="00FA1183">
    <w:pPr>
      <w:spacing w:line="219" w:lineRule="auto"/>
      <w:ind w:right="4"/>
      <w:jc w:val="right"/>
      <w:rPr>
        <w:rFonts w:ascii="宋体" w:eastAsia="宋体" w:hAnsi="宋体" w:cs="宋体" w:hint="eastAsia"/>
        <w:sz w:val="18"/>
        <w:szCs w:val="18"/>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601EE" w14:textId="77777777" w:rsidR="00FA1183" w:rsidRDefault="00FA1183">
    <w:pPr>
      <w:spacing w:line="219" w:lineRule="auto"/>
      <w:jc w:val="right"/>
      <w:rPr>
        <w:rFonts w:ascii="宋体" w:eastAsia="宋体" w:hAnsi="宋体" w:cs="宋体" w:hint="eastAsia"/>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D0F6B" w14:textId="77777777" w:rsidR="00FA1183" w:rsidRDefault="00FA1183">
    <w:pPr>
      <w:spacing w:line="219" w:lineRule="auto"/>
      <w:ind w:right="115"/>
      <w:jc w:val="right"/>
      <w:rPr>
        <w:rFonts w:ascii="宋体" w:eastAsia="宋体" w:hAnsi="宋体" w:cs="宋体" w:hint="eastAsia"/>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31B2" w14:textId="77777777" w:rsidR="00FA1183" w:rsidRDefault="00FA1183">
    <w:pPr>
      <w:spacing w:line="219" w:lineRule="auto"/>
      <w:ind w:right="18"/>
      <w:jc w:val="right"/>
      <w:rPr>
        <w:rFonts w:ascii="宋体" w:eastAsia="宋体" w:hAnsi="宋体" w:cs="宋体" w:hint="eastAsia"/>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63EF0" w14:textId="77777777" w:rsidR="00FA1183" w:rsidRDefault="00FA1183">
    <w:pPr>
      <w:spacing w:line="219" w:lineRule="auto"/>
      <w:ind w:right="18"/>
      <w:jc w:val="right"/>
      <w:rPr>
        <w:rFonts w:ascii="宋体" w:eastAsia="宋体" w:hAnsi="宋体" w:cs="宋体" w:hint="eastAsia"/>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16FF7" w14:textId="77777777" w:rsidR="00FA1183" w:rsidRDefault="00FA1183">
    <w:pPr>
      <w:spacing w:line="219" w:lineRule="auto"/>
      <w:ind w:right="68"/>
      <w:jc w:val="right"/>
      <w:rPr>
        <w:rFonts w:ascii="宋体" w:eastAsia="宋体" w:hAnsi="宋体" w:cs="宋体" w:hint="eastAsia"/>
        <w:sz w:val="18"/>
        <w:szCs w:val="1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A09A3" w14:textId="77777777" w:rsidR="00FA1183" w:rsidRDefault="00FA1183">
    <w:pPr>
      <w:spacing w:line="219" w:lineRule="auto"/>
      <w:ind w:right="59"/>
      <w:jc w:val="right"/>
      <w:rPr>
        <w:rFonts w:ascii="宋体" w:eastAsia="宋体" w:hAnsi="宋体" w:cs="宋体" w:hint="eastAsia"/>
        <w:sz w:val="18"/>
        <w:szCs w:val="1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AC6BF" w14:textId="77777777" w:rsidR="00FA1183" w:rsidRDefault="00FA1183">
    <w:pPr>
      <w:spacing w:line="219" w:lineRule="auto"/>
      <w:ind w:right="91"/>
      <w:jc w:val="both"/>
      <w:rPr>
        <w:rFonts w:ascii="宋体" w:eastAsia="宋体" w:hAnsi="宋体" w:cs="宋体" w:hint="eastAsi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C3C45F"/>
    <w:multiLevelType w:val="singleLevel"/>
    <w:tmpl w:val="80C3C45F"/>
    <w:lvl w:ilvl="0">
      <w:start w:val="1"/>
      <w:numFmt w:val="chineseCounting"/>
      <w:suff w:val="nothing"/>
      <w:lvlText w:val="%1、"/>
      <w:lvlJc w:val="left"/>
      <w:rPr>
        <w:rFonts w:hint="eastAsia"/>
      </w:rPr>
    </w:lvl>
  </w:abstractNum>
  <w:abstractNum w:abstractNumId="1" w15:restartNumberingAfterBreak="0">
    <w:nsid w:val="877FFDE0"/>
    <w:multiLevelType w:val="singleLevel"/>
    <w:tmpl w:val="877FFDE0"/>
    <w:lvl w:ilvl="0">
      <w:start w:val="21"/>
      <w:numFmt w:val="decimal"/>
      <w:suff w:val="nothing"/>
      <w:lvlText w:val="%1，"/>
      <w:lvlJc w:val="left"/>
    </w:lvl>
  </w:abstractNum>
  <w:abstractNum w:abstractNumId="2" w15:restartNumberingAfterBreak="0">
    <w:nsid w:val="BF0793F6"/>
    <w:multiLevelType w:val="singleLevel"/>
    <w:tmpl w:val="BF0793F6"/>
    <w:lvl w:ilvl="0">
      <w:start w:val="4"/>
      <w:numFmt w:val="chineseCounting"/>
      <w:suff w:val="nothing"/>
      <w:lvlText w:val="（%1）"/>
      <w:lvlJc w:val="left"/>
      <w:rPr>
        <w:rFonts w:hint="eastAsia"/>
      </w:rPr>
    </w:lvl>
  </w:abstractNum>
  <w:abstractNum w:abstractNumId="3" w15:restartNumberingAfterBreak="0">
    <w:nsid w:val="CB659543"/>
    <w:multiLevelType w:val="singleLevel"/>
    <w:tmpl w:val="CB659543"/>
    <w:lvl w:ilvl="0">
      <w:start w:val="13"/>
      <w:numFmt w:val="decimal"/>
      <w:suff w:val="nothing"/>
      <w:lvlText w:val="%1、"/>
      <w:lvlJc w:val="left"/>
    </w:lvl>
  </w:abstractNum>
  <w:abstractNum w:abstractNumId="4" w15:restartNumberingAfterBreak="0">
    <w:nsid w:val="E169BEDC"/>
    <w:multiLevelType w:val="singleLevel"/>
    <w:tmpl w:val="E169BEDC"/>
    <w:lvl w:ilvl="0">
      <w:start w:val="4"/>
      <w:numFmt w:val="chineseCounting"/>
      <w:suff w:val="space"/>
      <w:lvlText w:val="第%1条"/>
      <w:lvlJc w:val="left"/>
      <w:rPr>
        <w:rFonts w:hint="eastAsia"/>
      </w:rPr>
    </w:lvl>
  </w:abstractNum>
  <w:abstractNum w:abstractNumId="5"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15:restartNumberingAfterBreak="0">
    <w:nsid w:val="00000014"/>
    <w:multiLevelType w:val="multilevel"/>
    <w:tmpl w:val="00000014"/>
    <w:lvl w:ilvl="0">
      <w:start w:val="1"/>
      <w:numFmt w:val="decimal"/>
      <w:pStyle w:val="Bullets2"/>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17"/>
    <w:multiLevelType w:val="multilevel"/>
    <w:tmpl w:val="00000017"/>
    <w:lvl w:ilvl="0">
      <w:start w:val="1"/>
      <w:numFmt w:val="decimal"/>
      <w:pStyle w:val="H"/>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pStyle w:val="22Heading2HiddenHeading2CCBSheading2H2h2"/>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0000001A"/>
    <w:multiLevelType w:val="multilevel"/>
    <w:tmpl w:val="0000001A"/>
    <w:lvl w:ilvl="0">
      <w:start w:val="24"/>
      <w:numFmt w:val="decimal"/>
      <w:pStyle w:val="Style1"/>
      <w:lvlText w:val="%1"/>
      <w:lvlJc w:val="left"/>
      <w:pPr>
        <w:tabs>
          <w:tab w:val="left" w:pos="480"/>
        </w:tabs>
        <w:ind w:left="480" w:hanging="480"/>
      </w:pPr>
      <w:rPr>
        <w:rFonts w:hint="eastAsia"/>
        <w:color w:val="000000"/>
      </w:rPr>
    </w:lvl>
    <w:lvl w:ilvl="1">
      <w:start w:val="2"/>
      <w:numFmt w:val="decimal"/>
      <w:lvlText w:val="%1.%2"/>
      <w:lvlJc w:val="left"/>
      <w:pPr>
        <w:tabs>
          <w:tab w:val="left" w:pos="480"/>
        </w:tabs>
        <w:ind w:left="480" w:hanging="480"/>
      </w:pPr>
      <w:rPr>
        <w:rFonts w:hint="eastAsia"/>
        <w:color w:val="000000"/>
      </w:rPr>
    </w:lvl>
    <w:lvl w:ilvl="2">
      <w:start w:val="1"/>
      <w:numFmt w:val="decimal"/>
      <w:lvlText w:val="%1.%2.%3"/>
      <w:lvlJc w:val="left"/>
      <w:pPr>
        <w:tabs>
          <w:tab w:val="left" w:pos="720"/>
        </w:tabs>
        <w:ind w:left="720" w:hanging="720"/>
      </w:pPr>
      <w:rPr>
        <w:rFonts w:hint="eastAsia"/>
        <w:color w:val="000000"/>
      </w:rPr>
    </w:lvl>
    <w:lvl w:ilvl="3">
      <w:start w:val="1"/>
      <w:numFmt w:val="decimal"/>
      <w:lvlText w:val="%1.%2.%3.%4"/>
      <w:lvlJc w:val="left"/>
      <w:pPr>
        <w:tabs>
          <w:tab w:val="left" w:pos="1080"/>
        </w:tabs>
        <w:ind w:left="1080" w:hanging="1080"/>
      </w:pPr>
      <w:rPr>
        <w:rFonts w:hint="eastAsia"/>
        <w:color w:val="000000"/>
      </w:rPr>
    </w:lvl>
    <w:lvl w:ilvl="4">
      <w:start w:val="1"/>
      <w:numFmt w:val="decimal"/>
      <w:lvlText w:val="%1.%2.%3.%4.%5"/>
      <w:lvlJc w:val="left"/>
      <w:pPr>
        <w:tabs>
          <w:tab w:val="left" w:pos="1080"/>
        </w:tabs>
        <w:ind w:left="1080" w:hanging="1080"/>
      </w:pPr>
      <w:rPr>
        <w:rFonts w:hint="eastAsia"/>
        <w:color w:val="000000"/>
      </w:rPr>
    </w:lvl>
    <w:lvl w:ilvl="5">
      <w:start w:val="1"/>
      <w:numFmt w:val="decimal"/>
      <w:lvlText w:val="%1.%2.%3.%4.%5.%6"/>
      <w:lvlJc w:val="left"/>
      <w:pPr>
        <w:tabs>
          <w:tab w:val="left" w:pos="1440"/>
        </w:tabs>
        <w:ind w:left="1440" w:hanging="1440"/>
      </w:pPr>
      <w:rPr>
        <w:rFonts w:hint="eastAsia"/>
        <w:color w:val="000000"/>
      </w:rPr>
    </w:lvl>
    <w:lvl w:ilvl="6">
      <w:start w:val="1"/>
      <w:numFmt w:val="decimal"/>
      <w:lvlText w:val="%1.%2.%3.%4.%5.%6.%7"/>
      <w:lvlJc w:val="left"/>
      <w:pPr>
        <w:tabs>
          <w:tab w:val="left" w:pos="1800"/>
        </w:tabs>
        <w:ind w:left="1800" w:hanging="1800"/>
      </w:pPr>
      <w:rPr>
        <w:rFonts w:hint="eastAsia"/>
        <w:color w:val="000000"/>
      </w:rPr>
    </w:lvl>
    <w:lvl w:ilvl="7">
      <w:start w:val="1"/>
      <w:numFmt w:val="decimal"/>
      <w:lvlText w:val="%1.%2.%3.%4.%5.%6.%7.%8"/>
      <w:lvlJc w:val="left"/>
      <w:pPr>
        <w:tabs>
          <w:tab w:val="left" w:pos="1800"/>
        </w:tabs>
        <w:ind w:left="1800" w:hanging="1800"/>
      </w:pPr>
      <w:rPr>
        <w:rFonts w:hint="eastAsia"/>
        <w:color w:val="000000"/>
      </w:rPr>
    </w:lvl>
    <w:lvl w:ilvl="8">
      <w:start w:val="1"/>
      <w:numFmt w:val="decimal"/>
      <w:lvlText w:val="%1.%2.%3.%4.%5.%6.%7.%8.%9"/>
      <w:lvlJc w:val="left"/>
      <w:pPr>
        <w:tabs>
          <w:tab w:val="left" w:pos="2160"/>
        </w:tabs>
        <w:ind w:left="2160" w:hanging="2160"/>
      </w:pPr>
      <w:rPr>
        <w:rFonts w:hint="eastAsia"/>
        <w:color w:val="000000"/>
      </w:rPr>
    </w:lvl>
  </w:abstractNum>
  <w:abstractNum w:abstractNumId="9" w15:restartNumberingAfterBreak="0">
    <w:nsid w:val="00000021"/>
    <w:multiLevelType w:val="multilevel"/>
    <w:tmpl w:val="00000021"/>
    <w:lvl w:ilvl="0">
      <w:start w:val="1"/>
      <w:numFmt w:val="japaneseCounting"/>
      <w:pStyle w:val="Bullets1"/>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10" w15:restartNumberingAfterBreak="0">
    <w:nsid w:val="00000023"/>
    <w:multiLevelType w:val="multilevel"/>
    <w:tmpl w:val="00000023"/>
    <w:lvl w:ilvl="0">
      <w:start w:val="1"/>
      <w:numFmt w:val="japaneseCounting"/>
      <w:pStyle w:val="2"/>
      <w:lvlText w:val="%1、"/>
      <w:lvlJc w:val="left"/>
      <w:pPr>
        <w:ind w:left="720" w:hanging="720"/>
      </w:pPr>
      <w:rPr>
        <w:rFonts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8205829"/>
    <w:multiLevelType w:val="multilevel"/>
    <w:tmpl w:val="08205829"/>
    <w:lvl w:ilvl="0">
      <w:start w:val="1"/>
      <w:numFmt w:val="bullet"/>
      <w:lvlText w:val=""/>
      <w:lvlJc w:val="left"/>
      <w:pPr>
        <w:tabs>
          <w:tab w:val="left" w:pos="2008"/>
        </w:tabs>
        <w:ind w:left="2008" w:hanging="420"/>
      </w:pPr>
      <w:rPr>
        <w:rFonts w:ascii="Wingdings" w:hAnsi="Wingdings" w:hint="default"/>
      </w:rPr>
    </w:lvl>
    <w:lvl w:ilvl="1">
      <w:start w:val="1"/>
      <w:numFmt w:val="bullet"/>
      <w:lvlText w:val=""/>
      <w:lvlJc w:val="left"/>
      <w:pPr>
        <w:tabs>
          <w:tab w:val="left" w:pos="2428"/>
        </w:tabs>
        <w:ind w:left="2428" w:hanging="420"/>
      </w:pPr>
      <w:rPr>
        <w:rFonts w:ascii="Wingdings" w:hAnsi="Wingdings" w:hint="default"/>
      </w:rPr>
    </w:lvl>
    <w:lvl w:ilvl="2">
      <w:start w:val="1"/>
      <w:numFmt w:val="bullet"/>
      <w:pStyle w:val="1"/>
      <w:lvlText w:val=""/>
      <w:lvlJc w:val="left"/>
      <w:pPr>
        <w:tabs>
          <w:tab w:val="left" w:pos="2848"/>
        </w:tabs>
        <w:ind w:left="2848" w:hanging="420"/>
      </w:pPr>
      <w:rPr>
        <w:rFonts w:ascii="Wingdings" w:hAnsi="Wingdings" w:hint="default"/>
      </w:rPr>
    </w:lvl>
    <w:lvl w:ilvl="3">
      <w:start w:val="1"/>
      <w:numFmt w:val="bullet"/>
      <w:lvlText w:val=""/>
      <w:lvlJc w:val="left"/>
      <w:pPr>
        <w:tabs>
          <w:tab w:val="left" w:pos="3268"/>
        </w:tabs>
        <w:ind w:left="3268" w:hanging="420"/>
      </w:pPr>
      <w:rPr>
        <w:rFonts w:ascii="Wingdings" w:hAnsi="Wingdings" w:hint="default"/>
      </w:rPr>
    </w:lvl>
    <w:lvl w:ilvl="4">
      <w:start w:val="1"/>
      <w:numFmt w:val="bullet"/>
      <w:lvlText w:val=""/>
      <w:lvlJc w:val="left"/>
      <w:pPr>
        <w:tabs>
          <w:tab w:val="left" w:pos="3688"/>
        </w:tabs>
        <w:ind w:left="3688" w:hanging="420"/>
      </w:pPr>
      <w:rPr>
        <w:rFonts w:ascii="Wingdings" w:hAnsi="Wingdings" w:hint="default"/>
      </w:rPr>
    </w:lvl>
    <w:lvl w:ilvl="5">
      <w:start w:val="1"/>
      <w:numFmt w:val="bullet"/>
      <w:lvlText w:val=""/>
      <w:lvlJc w:val="left"/>
      <w:pPr>
        <w:tabs>
          <w:tab w:val="left" w:pos="4108"/>
        </w:tabs>
        <w:ind w:left="4108" w:hanging="420"/>
      </w:pPr>
      <w:rPr>
        <w:rFonts w:ascii="Wingdings" w:hAnsi="Wingdings" w:hint="default"/>
      </w:rPr>
    </w:lvl>
    <w:lvl w:ilvl="6">
      <w:start w:val="1"/>
      <w:numFmt w:val="bullet"/>
      <w:lvlText w:val=""/>
      <w:lvlJc w:val="left"/>
      <w:pPr>
        <w:tabs>
          <w:tab w:val="left" w:pos="4528"/>
        </w:tabs>
        <w:ind w:left="4528" w:hanging="420"/>
      </w:pPr>
      <w:rPr>
        <w:rFonts w:ascii="Wingdings" w:hAnsi="Wingdings" w:hint="default"/>
      </w:rPr>
    </w:lvl>
    <w:lvl w:ilvl="7">
      <w:start w:val="1"/>
      <w:numFmt w:val="bullet"/>
      <w:lvlText w:val=""/>
      <w:lvlJc w:val="left"/>
      <w:pPr>
        <w:tabs>
          <w:tab w:val="left" w:pos="4948"/>
        </w:tabs>
        <w:ind w:left="4948" w:hanging="420"/>
      </w:pPr>
      <w:rPr>
        <w:rFonts w:ascii="Wingdings" w:hAnsi="Wingdings" w:hint="default"/>
      </w:rPr>
    </w:lvl>
    <w:lvl w:ilvl="8">
      <w:start w:val="1"/>
      <w:numFmt w:val="bullet"/>
      <w:lvlText w:val=""/>
      <w:lvlJc w:val="left"/>
      <w:pPr>
        <w:tabs>
          <w:tab w:val="left" w:pos="5368"/>
        </w:tabs>
        <w:ind w:left="5368" w:hanging="420"/>
      </w:pPr>
      <w:rPr>
        <w:rFonts w:ascii="Wingdings" w:hAnsi="Wingdings" w:hint="default"/>
      </w:rPr>
    </w:lvl>
  </w:abstractNum>
  <w:abstractNum w:abstractNumId="12" w15:restartNumberingAfterBreak="0">
    <w:nsid w:val="0B9A500B"/>
    <w:multiLevelType w:val="multilevel"/>
    <w:tmpl w:val="0B9A500B"/>
    <w:lvl w:ilvl="0">
      <w:start w:val="1"/>
      <w:numFmt w:val="decimal"/>
      <w:pStyle w:val="10"/>
      <w:lvlText w:val="%1．"/>
      <w:lvlJc w:val="left"/>
      <w:pPr>
        <w:tabs>
          <w:tab w:val="left" w:pos="768"/>
        </w:tabs>
        <w:ind w:left="768" w:hanging="360"/>
      </w:pPr>
      <w:rPr>
        <w:rFonts w:hint="eastAsia"/>
      </w:rPr>
    </w:lvl>
    <w:lvl w:ilvl="1">
      <w:start w:val="1"/>
      <w:numFmt w:val="decimal"/>
      <w:lvlText w:val="%2、"/>
      <w:lvlJc w:val="left"/>
      <w:pPr>
        <w:tabs>
          <w:tab w:val="left" w:pos="1188"/>
        </w:tabs>
        <w:ind w:left="1188" w:hanging="360"/>
      </w:pPr>
      <w:rPr>
        <w:rFonts w:hint="eastAsia"/>
      </w:rPr>
    </w:lvl>
    <w:lvl w:ilvl="2">
      <w:start w:val="1"/>
      <w:numFmt w:val="decimal"/>
      <w:lvlText w:val="（%3）"/>
      <w:lvlJc w:val="left"/>
      <w:pPr>
        <w:tabs>
          <w:tab w:val="left" w:pos="720"/>
        </w:tabs>
        <w:ind w:left="720" w:hanging="720"/>
      </w:pPr>
      <w:rPr>
        <w:rFonts w:hint="eastAsia"/>
        <w:u w:val="none"/>
        <w:lang w:val="en-US"/>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3" w15:restartNumberingAfterBreak="0">
    <w:nsid w:val="0E882CC7"/>
    <w:multiLevelType w:val="multilevel"/>
    <w:tmpl w:val="0E882CC7"/>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245216A9"/>
    <w:multiLevelType w:val="multilevel"/>
    <w:tmpl w:val="245216A9"/>
    <w:lvl w:ilvl="0">
      <w:start w:val="1"/>
      <w:numFmt w:val="decimal"/>
      <w:lvlText w:val="%1、"/>
      <w:lvlJc w:val="left"/>
      <w:pPr>
        <w:ind w:left="420" w:hanging="420"/>
      </w:pPr>
      <w:rPr>
        <w:rFonts w:asciiTheme="minorEastAsia" w:eastAsiaTheme="minorEastAsia" w:hAnsiTheme="minorEastAsia" w:cstheme="minor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7814CDF"/>
    <w:multiLevelType w:val="multilevel"/>
    <w:tmpl w:val="27814CDF"/>
    <w:lvl w:ilvl="0">
      <w:start w:val="1"/>
      <w:numFmt w:val="chineseCountingThousand"/>
      <w:pStyle w:val="5"/>
      <w:isLgl/>
      <w:lvlText w:val="第%1章."/>
      <w:lvlJc w:val="left"/>
      <w:pPr>
        <w:tabs>
          <w:tab w:val="left" w:pos="5400"/>
        </w:tabs>
        <w:ind w:left="4385" w:hanging="425"/>
      </w:pPr>
      <w:rPr>
        <w:rFonts w:hint="eastAsia"/>
      </w:rPr>
    </w:lvl>
    <w:lvl w:ilvl="1">
      <w:start w:val="1"/>
      <w:numFmt w:val="decimal"/>
      <w:pStyle w:val="ITSV"/>
      <w:isLgl/>
      <w:lvlText w:val="%1.%2."/>
      <w:lvlJc w:val="left"/>
      <w:pPr>
        <w:tabs>
          <w:tab w:val="left" w:pos="1134"/>
        </w:tabs>
        <w:ind w:left="1134" w:hanging="709"/>
      </w:pPr>
      <w:rPr>
        <w:rFonts w:hint="eastAsia"/>
      </w:rPr>
    </w:lvl>
    <w:lvl w:ilvl="2">
      <w:start w:val="1"/>
      <w:numFmt w:val="decimal"/>
      <w:isLgl/>
      <w:lvlText w:val="%1.%2.%3."/>
      <w:lvlJc w:val="left"/>
      <w:pPr>
        <w:tabs>
          <w:tab w:val="left" w:pos="1304"/>
        </w:tabs>
        <w:ind w:left="1134" w:hanging="709"/>
      </w:pPr>
      <w:rPr>
        <w:rFonts w:hint="eastAsia"/>
      </w:rPr>
    </w:lvl>
    <w:lvl w:ilvl="3">
      <w:start w:val="1"/>
      <w:numFmt w:val="decimal"/>
      <w:isLgl/>
      <w:lvlText w:val="%1.%2.%3.%4."/>
      <w:lvlJc w:val="left"/>
      <w:pPr>
        <w:tabs>
          <w:tab w:val="left" w:pos="1474"/>
        </w:tabs>
        <w:ind w:left="1134" w:hanging="709"/>
      </w:pPr>
      <w:rPr>
        <w:rFonts w:hint="eastAsia"/>
      </w:rPr>
    </w:lvl>
    <w:lvl w:ilvl="4">
      <w:start w:val="1"/>
      <w:numFmt w:val="decimal"/>
      <w:pStyle w:val="ITSV0"/>
      <w:isLgl/>
      <w:lvlText w:val="%1.%2.%3.%4.%5."/>
      <w:lvlJc w:val="left"/>
      <w:pPr>
        <w:tabs>
          <w:tab w:val="left" w:pos="1644"/>
        </w:tabs>
        <w:ind w:left="1134" w:hanging="709"/>
      </w:pPr>
      <w:rPr>
        <w:rFonts w:hint="eastAsia"/>
      </w:rPr>
    </w:lvl>
    <w:lvl w:ilvl="5">
      <w:start w:val="1"/>
      <w:numFmt w:val="decimal"/>
      <w:lvlText w:val="1.%2.%3.%4.%5.%6."/>
      <w:lvlJc w:val="left"/>
      <w:pPr>
        <w:tabs>
          <w:tab w:val="left" w:pos="1985"/>
        </w:tabs>
        <w:ind w:left="1134" w:hanging="709"/>
      </w:pPr>
      <w:rPr>
        <w:rFonts w:hint="eastAsia"/>
      </w:rPr>
    </w:lvl>
    <w:lvl w:ilvl="6">
      <w:start w:val="1"/>
      <w:numFmt w:val="decimal"/>
      <w:lvlText w:val="1.%2.%3.%4.%5.%6.%7."/>
      <w:lvlJc w:val="left"/>
      <w:pPr>
        <w:tabs>
          <w:tab w:val="left" w:pos="1701"/>
        </w:tabs>
        <w:ind w:left="1701" w:hanging="1276"/>
      </w:pPr>
      <w:rPr>
        <w:rFonts w:hint="eastAsia"/>
      </w:rPr>
    </w:lvl>
    <w:lvl w:ilvl="7">
      <w:start w:val="1"/>
      <w:numFmt w:val="decimal"/>
      <w:lvlText w:val="1.%2.%3.%4.%5.%6.%7.%8."/>
      <w:lvlJc w:val="left"/>
      <w:pPr>
        <w:tabs>
          <w:tab w:val="left" w:pos="1843"/>
        </w:tabs>
        <w:ind w:left="1843" w:hanging="1418"/>
      </w:pPr>
      <w:rPr>
        <w:rFonts w:hint="eastAsia"/>
      </w:rPr>
    </w:lvl>
    <w:lvl w:ilvl="8">
      <w:start w:val="1"/>
      <w:numFmt w:val="decimal"/>
      <w:lvlRestart w:val="2"/>
      <w:lvlText w:val="1.%2.%3.%4.%5.%6.%7.%8.%9."/>
      <w:lvlJc w:val="left"/>
      <w:pPr>
        <w:tabs>
          <w:tab w:val="left" w:pos="1984"/>
        </w:tabs>
        <w:ind w:left="1984" w:hanging="1559"/>
      </w:pPr>
      <w:rPr>
        <w:rFonts w:hint="eastAsia"/>
      </w:rPr>
    </w:lvl>
  </w:abstractNum>
  <w:abstractNum w:abstractNumId="16" w15:restartNumberingAfterBreak="0">
    <w:nsid w:val="365B7455"/>
    <w:multiLevelType w:val="multilevel"/>
    <w:tmpl w:val="365B7455"/>
    <w:lvl w:ilvl="0">
      <w:start w:val="1"/>
      <w:numFmt w:val="decimal"/>
      <w:pStyle w:val="a"/>
      <w:lvlText w:val="%1"/>
      <w:lvlJc w:val="center"/>
      <w:pPr>
        <w:ind w:left="0" w:firstLine="288"/>
      </w:pPr>
      <w:rPr>
        <w:rFonts w:ascii="Times New Roman" w:eastAsia="宋体" w:hAnsi="Times New Roman" w:hint="eastAsia"/>
        <w:b w:val="0"/>
        <w:i w:val="0"/>
        <w:caps w:val="0"/>
        <w:strike w:val="0"/>
        <w:dstrike w:val="0"/>
        <w:vanish w:val="0"/>
        <w:sz w:val="24"/>
        <w:szCs w:val="24"/>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42458F7B"/>
    <w:multiLevelType w:val="singleLevel"/>
    <w:tmpl w:val="42458F7B"/>
    <w:lvl w:ilvl="0">
      <w:start w:val="2"/>
      <w:numFmt w:val="chineseCounting"/>
      <w:pStyle w:val="a0"/>
      <w:suff w:val="nothing"/>
      <w:lvlText w:val="%1、"/>
      <w:lvlJc w:val="left"/>
      <w:rPr>
        <w:rFonts w:hint="eastAsia"/>
      </w:rPr>
    </w:lvl>
  </w:abstractNum>
  <w:abstractNum w:abstractNumId="18" w15:restartNumberingAfterBreak="0">
    <w:nsid w:val="4292029D"/>
    <w:multiLevelType w:val="singleLevel"/>
    <w:tmpl w:val="4292029D"/>
    <w:lvl w:ilvl="0">
      <w:start w:val="1"/>
      <w:numFmt w:val="chineseCounting"/>
      <w:suff w:val="nothing"/>
      <w:lvlText w:val="（%1）"/>
      <w:lvlJc w:val="left"/>
      <w:rPr>
        <w:rFonts w:hint="eastAsia"/>
      </w:rPr>
    </w:lvl>
  </w:abstractNum>
  <w:abstractNum w:abstractNumId="19" w15:restartNumberingAfterBreak="0">
    <w:nsid w:val="43CB098F"/>
    <w:multiLevelType w:val="multilevel"/>
    <w:tmpl w:val="43CB098F"/>
    <w:lvl w:ilvl="0">
      <w:start w:val="6"/>
      <w:numFmt w:val="decimal"/>
      <w:pStyle w:val="zw"/>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9225435"/>
    <w:multiLevelType w:val="multilevel"/>
    <w:tmpl w:val="49225435"/>
    <w:lvl w:ilvl="0">
      <w:start w:val="1"/>
      <w:numFmt w:val="bullet"/>
      <w:pStyle w:val="11"/>
      <w:lvlText w:val=""/>
      <w:lvlJc w:val="left"/>
      <w:pPr>
        <w:tabs>
          <w:tab w:val="left" w:pos="902"/>
        </w:tabs>
        <w:ind w:left="902" w:hanging="420"/>
      </w:pPr>
      <w:rPr>
        <w:rFonts w:ascii="Wingdings" w:hAnsi="Wingdings" w:hint="default"/>
      </w:rPr>
    </w:lvl>
    <w:lvl w:ilvl="1">
      <w:start w:val="1"/>
      <w:numFmt w:val="bullet"/>
      <w:lvlText w:val=""/>
      <w:lvlJc w:val="left"/>
      <w:pPr>
        <w:tabs>
          <w:tab w:val="left" w:pos="1322"/>
        </w:tabs>
        <w:ind w:left="1322" w:hanging="420"/>
      </w:pPr>
      <w:rPr>
        <w:rFonts w:ascii="Wingdings" w:hAnsi="Wingdings" w:hint="default"/>
      </w:rPr>
    </w:lvl>
    <w:lvl w:ilvl="2">
      <w:start w:val="1"/>
      <w:numFmt w:val="bullet"/>
      <w:lvlText w:val=""/>
      <w:lvlJc w:val="left"/>
      <w:pPr>
        <w:tabs>
          <w:tab w:val="left" w:pos="1742"/>
        </w:tabs>
        <w:ind w:left="1742" w:hanging="420"/>
      </w:pPr>
      <w:rPr>
        <w:rFonts w:ascii="Wingdings" w:hAnsi="Wingdings" w:hint="default"/>
      </w:rPr>
    </w:lvl>
    <w:lvl w:ilvl="3">
      <w:start w:val="1"/>
      <w:numFmt w:val="bullet"/>
      <w:lvlText w:val=""/>
      <w:lvlJc w:val="left"/>
      <w:pPr>
        <w:tabs>
          <w:tab w:val="left" w:pos="2162"/>
        </w:tabs>
        <w:ind w:left="2162" w:hanging="420"/>
      </w:pPr>
      <w:rPr>
        <w:rFonts w:ascii="Wingdings" w:hAnsi="Wingdings" w:hint="default"/>
      </w:rPr>
    </w:lvl>
    <w:lvl w:ilvl="4">
      <w:start w:val="1"/>
      <w:numFmt w:val="bullet"/>
      <w:lvlText w:val=""/>
      <w:lvlJc w:val="left"/>
      <w:pPr>
        <w:tabs>
          <w:tab w:val="left" w:pos="2582"/>
        </w:tabs>
        <w:ind w:left="2582" w:hanging="420"/>
      </w:pPr>
      <w:rPr>
        <w:rFonts w:ascii="Wingdings" w:hAnsi="Wingdings" w:hint="default"/>
      </w:rPr>
    </w:lvl>
    <w:lvl w:ilvl="5">
      <w:start w:val="1"/>
      <w:numFmt w:val="bullet"/>
      <w:lvlText w:val=""/>
      <w:lvlJc w:val="left"/>
      <w:pPr>
        <w:tabs>
          <w:tab w:val="left" w:pos="3002"/>
        </w:tabs>
        <w:ind w:left="3002" w:hanging="420"/>
      </w:pPr>
      <w:rPr>
        <w:rFonts w:ascii="Wingdings" w:hAnsi="Wingdings" w:hint="default"/>
      </w:rPr>
    </w:lvl>
    <w:lvl w:ilvl="6">
      <w:start w:val="1"/>
      <w:numFmt w:val="bullet"/>
      <w:lvlText w:val=""/>
      <w:lvlJc w:val="left"/>
      <w:pPr>
        <w:tabs>
          <w:tab w:val="left" w:pos="3422"/>
        </w:tabs>
        <w:ind w:left="3422" w:hanging="420"/>
      </w:pPr>
      <w:rPr>
        <w:rFonts w:ascii="Wingdings" w:hAnsi="Wingdings" w:hint="default"/>
      </w:rPr>
    </w:lvl>
    <w:lvl w:ilvl="7">
      <w:start w:val="1"/>
      <w:numFmt w:val="bullet"/>
      <w:lvlText w:val=""/>
      <w:lvlJc w:val="left"/>
      <w:pPr>
        <w:tabs>
          <w:tab w:val="left" w:pos="3842"/>
        </w:tabs>
        <w:ind w:left="3842" w:hanging="420"/>
      </w:pPr>
      <w:rPr>
        <w:rFonts w:ascii="Wingdings" w:hAnsi="Wingdings" w:hint="default"/>
      </w:rPr>
    </w:lvl>
    <w:lvl w:ilvl="8">
      <w:start w:val="1"/>
      <w:numFmt w:val="bullet"/>
      <w:lvlText w:val=""/>
      <w:lvlJc w:val="left"/>
      <w:pPr>
        <w:tabs>
          <w:tab w:val="left" w:pos="4262"/>
        </w:tabs>
        <w:ind w:left="4262" w:hanging="420"/>
      </w:pPr>
      <w:rPr>
        <w:rFonts w:ascii="Wingdings" w:hAnsi="Wingdings" w:hint="default"/>
      </w:rPr>
    </w:lvl>
  </w:abstractNum>
  <w:abstractNum w:abstractNumId="21" w15:restartNumberingAfterBreak="0">
    <w:nsid w:val="4AF31D51"/>
    <w:multiLevelType w:val="multilevel"/>
    <w:tmpl w:val="4AF31D51"/>
    <w:lvl w:ilvl="0">
      <w:start w:val="1"/>
      <w:numFmt w:val="bullet"/>
      <w:pStyle w:val="CharCharChar1CharCharCharChar"/>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22"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5B9E78A8"/>
    <w:multiLevelType w:val="multilevel"/>
    <w:tmpl w:val="5B9E78A8"/>
    <w:lvl w:ilvl="0">
      <w:start w:val="1"/>
      <w:numFmt w:val="bullet"/>
      <w:pStyle w:val="Bulletwithtext1"/>
      <w:lvlText w:val=""/>
      <w:lvlJc w:val="left"/>
      <w:pPr>
        <w:tabs>
          <w:tab w:val="left" w:pos="842"/>
        </w:tabs>
        <w:ind w:left="842" w:hanging="420"/>
      </w:pPr>
      <w:rPr>
        <w:rFonts w:ascii="Wingdings" w:hAnsi="Wingdings" w:hint="default"/>
      </w:rPr>
    </w:lvl>
    <w:lvl w:ilvl="1">
      <w:start w:val="1"/>
      <w:numFmt w:val="bullet"/>
      <w:lvlText w:val=""/>
      <w:lvlJc w:val="left"/>
      <w:pPr>
        <w:tabs>
          <w:tab w:val="left" w:pos="1262"/>
        </w:tabs>
        <w:ind w:left="1262" w:hanging="420"/>
      </w:pPr>
      <w:rPr>
        <w:rFonts w:ascii="Wingdings" w:hAnsi="Wingdings" w:hint="default"/>
      </w:rPr>
    </w:lvl>
    <w:lvl w:ilvl="2">
      <w:start w:val="1"/>
      <w:numFmt w:val="bullet"/>
      <w:lvlText w:val=""/>
      <w:lvlJc w:val="left"/>
      <w:pPr>
        <w:tabs>
          <w:tab w:val="left" w:pos="1682"/>
        </w:tabs>
        <w:ind w:left="1682" w:hanging="420"/>
      </w:pPr>
      <w:rPr>
        <w:rFonts w:ascii="Wingdings" w:hAnsi="Wingdings" w:hint="default"/>
      </w:rPr>
    </w:lvl>
    <w:lvl w:ilvl="3">
      <w:start w:val="1"/>
      <w:numFmt w:val="bullet"/>
      <w:lvlText w:val=""/>
      <w:lvlJc w:val="left"/>
      <w:pPr>
        <w:tabs>
          <w:tab w:val="left" w:pos="2102"/>
        </w:tabs>
        <w:ind w:left="2102" w:hanging="420"/>
      </w:pPr>
      <w:rPr>
        <w:rFonts w:ascii="Wingdings" w:hAnsi="Wingdings" w:hint="default"/>
      </w:rPr>
    </w:lvl>
    <w:lvl w:ilvl="4">
      <w:start w:val="1"/>
      <w:numFmt w:val="bullet"/>
      <w:lvlText w:val=""/>
      <w:lvlJc w:val="left"/>
      <w:pPr>
        <w:tabs>
          <w:tab w:val="left" w:pos="2522"/>
        </w:tabs>
        <w:ind w:left="2522" w:hanging="420"/>
      </w:pPr>
      <w:rPr>
        <w:rFonts w:ascii="Wingdings" w:hAnsi="Wingdings" w:hint="default"/>
      </w:rPr>
    </w:lvl>
    <w:lvl w:ilvl="5">
      <w:start w:val="1"/>
      <w:numFmt w:val="bullet"/>
      <w:lvlText w:val=""/>
      <w:lvlJc w:val="left"/>
      <w:pPr>
        <w:tabs>
          <w:tab w:val="left" w:pos="2942"/>
        </w:tabs>
        <w:ind w:left="2942" w:hanging="420"/>
      </w:pPr>
      <w:rPr>
        <w:rFonts w:ascii="Wingdings" w:hAnsi="Wingdings" w:hint="default"/>
      </w:rPr>
    </w:lvl>
    <w:lvl w:ilvl="6">
      <w:start w:val="1"/>
      <w:numFmt w:val="bullet"/>
      <w:lvlText w:val=""/>
      <w:lvlJc w:val="left"/>
      <w:pPr>
        <w:tabs>
          <w:tab w:val="left" w:pos="3362"/>
        </w:tabs>
        <w:ind w:left="3362" w:hanging="420"/>
      </w:pPr>
      <w:rPr>
        <w:rFonts w:ascii="Wingdings" w:hAnsi="Wingdings" w:hint="default"/>
      </w:rPr>
    </w:lvl>
    <w:lvl w:ilvl="7">
      <w:start w:val="1"/>
      <w:numFmt w:val="bullet"/>
      <w:lvlText w:val=""/>
      <w:lvlJc w:val="left"/>
      <w:pPr>
        <w:tabs>
          <w:tab w:val="left" w:pos="3782"/>
        </w:tabs>
        <w:ind w:left="3782" w:hanging="420"/>
      </w:pPr>
      <w:rPr>
        <w:rFonts w:ascii="Wingdings" w:hAnsi="Wingdings" w:hint="default"/>
      </w:rPr>
    </w:lvl>
    <w:lvl w:ilvl="8">
      <w:start w:val="1"/>
      <w:numFmt w:val="bullet"/>
      <w:lvlText w:val=""/>
      <w:lvlJc w:val="left"/>
      <w:pPr>
        <w:tabs>
          <w:tab w:val="left" w:pos="4202"/>
        </w:tabs>
        <w:ind w:left="4202" w:hanging="420"/>
      </w:pPr>
      <w:rPr>
        <w:rFonts w:ascii="Wingdings" w:hAnsi="Wingdings" w:hint="default"/>
      </w:rPr>
    </w:lvl>
  </w:abstractNum>
  <w:abstractNum w:abstractNumId="24" w15:restartNumberingAfterBreak="0">
    <w:nsid w:val="5C185EE2"/>
    <w:multiLevelType w:val="multilevel"/>
    <w:tmpl w:val="5C185EE2"/>
    <w:lvl w:ilvl="0">
      <w:start w:val="1"/>
      <w:numFmt w:val="chineseCountingThousand"/>
      <w:pStyle w:val="20"/>
      <w:lvlText w:val="%1."/>
      <w:lvlJc w:val="left"/>
      <w:pPr>
        <w:tabs>
          <w:tab w:val="left" w:pos="360"/>
        </w:tabs>
        <w:ind w:left="0" w:firstLine="0"/>
      </w:pPr>
      <w:rPr>
        <w:rFonts w:hint="eastAsia"/>
      </w:rPr>
    </w:lvl>
    <w:lvl w:ilvl="1">
      <w:start w:val="1"/>
      <w:numFmt w:val="upperLetter"/>
      <w:lvlText w:val="%2."/>
      <w:lvlJc w:val="left"/>
      <w:pPr>
        <w:tabs>
          <w:tab w:val="left" w:pos="1276"/>
        </w:tabs>
        <w:ind w:left="851" w:firstLine="0"/>
      </w:pPr>
      <w:rPr>
        <w:rFonts w:hint="eastAsia"/>
      </w:rPr>
    </w:lvl>
    <w:lvl w:ilvl="2">
      <w:start w:val="1"/>
      <w:numFmt w:val="decimal"/>
      <w:lvlText w:val="%3."/>
      <w:lvlJc w:val="left"/>
      <w:pPr>
        <w:tabs>
          <w:tab w:val="left" w:pos="2126"/>
        </w:tabs>
        <w:ind w:left="1701" w:firstLine="0"/>
      </w:pPr>
      <w:rPr>
        <w:rFonts w:hint="eastAsia"/>
      </w:rPr>
    </w:lvl>
    <w:lvl w:ilvl="3">
      <w:start w:val="1"/>
      <w:numFmt w:val="lowerLetter"/>
      <w:lvlText w:val="%4)"/>
      <w:lvlJc w:val="left"/>
      <w:pPr>
        <w:tabs>
          <w:tab w:val="left" w:pos="2976"/>
        </w:tabs>
        <w:ind w:left="2551" w:firstLine="0"/>
      </w:pPr>
      <w:rPr>
        <w:rFonts w:hint="eastAsia"/>
      </w:rPr>
    </w:lvl>
    <w:lvl w:ilvl="4">
      <w:start w:val="1"/>
      <w:numFmt w:val="decimal"/>
      <w:lvlText w:val="(%5)"/>
      <w:lvlJc w:val="left"/>
      <w:pPr>
        <w:tabs>
          <w:tab w:val="left" w:pos="3827"/>
        </w:tabs>
        <w:ind w:left="3402" w:firstLine="0"/>
      </w:pPr>
      <w:rPr>
        <w:rFonts w:hint="eastAsia"/>
      </w:rPr>
    </w:lvl>
    <w:lvl w:ilvl="5">
      <w:start w:val="1"/>
      <w:numFmt w:val="lowerLetter"/>
      <w:lvlText w:val="(%6)"/>
      <w:lvlJc w:val="left"/>
      <w:pPr>
        <w:tabs>
          <w:tab w:val="left" w:pos="4677"/>
        </w:tabs>
        <w:ind w:left="4252" w:firstLine="0"/>
      </w:pPr>
      <w:rPr>
        <w:rFonts w:hint="eastAsia"/>
      </w:rPr>
    </w:lvl>
    <w:lvl w:ilvl="6">
      <w:start w:val="1"/>
      <w:numFmt w:val="lowerRoman"/>
      <w:lvlText w:val="(%7)"/>
      <w:lvlJc w:val="left"/>
      <w:pPr>
        <w:tabs>
          <w:tab w:val="left" w:pos="5528"/>
        </w:tabs>
        <w:ind w:left="5102" w:firstLine="0"/>
      </w:pPr>
      <w:rPr>
        <w:rFonts w:hint="eastAsia"/>
      </w:rPr>
    </w:lvl>
    <w:lvl w:ilvl="7">
      <w:start w:val="1"/>
      <w:numFmt w:val="lowerLetter"/>
      <w:lvlText w:val="(%8)"/>
      <w:lvlJc w:val="left"/>
      <w:pPr>
        <w:tabs>
          <w:tab w:val="left" w:pos="6378"/>
        </w:tabs>
        <w:ind w:left="5953" w:firstLine="0"/>
      </w:pPr>
      <w:rPr>
        <w:rFonts w:hint="eastAsia"/>
      </w:rPr>
    </w:lvl>
    <w:lvl w:ilvl="8">
      <w:start w:val="1"/>
      <w:numFmt w:val="lowerRoman"/>
      <w:lvlText w:val="(%9)"/>
      <w:lvlJc w:val="left"/>
      <w:pPr>
        <w:tabs>
          <w:tab w:val="left" w:pos="7228"/>
        </w:tabs>
        <w:ind w:left="6803" w:firstLine="0"/>
      </w:pPr>
      <w:rPr>
        <w:rFonts w:hint="eastAsia"/>
      </w:rPr>
    </w:lvl>
  </w:abstractNum>
  <w:abstractNum w:abstractNumId="25" w15:restartNumberingAfterBreak="0">
    <w:nsid w:val="5D42030A"/>
    <w:multiLevelType w:val="multilevel"/>
    <w:tmpl w:val="5D42030A"/>
    <w:lvl w:ilvl="0">
      <w:start w:val="1"/>
      <w:numFmt w:val="decimal"/>
      <w:pStyle w:val="H0"/>
      <w:lvlText w:val="%1"/>
      <w:lvlJc w:val="left"/>
      <w:pPr>
        <w:tabs>
          <w:tab w:val="left" w:pos="425"/>
        </w:tabs>
        <w:ind w:left="425" w:hanging="425"/>
      </w:pPr>
      <w:rPr>
        <w:rFonts w:hint="eastAsia"/>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1.%2.%3.%4"/>
      <w:lvlJc w:val="left"/>
      <w:pPr>
        <w:tabs>
          <w:tab w:val="left" w:pos="2716"/>
        </w:tabs>
        <w:ind w:left="1984" w:hanging="708"/>
      </w:pPr>
      <w:rPr>
        <w:rFonts w:hint="eastAsia"/>
      </w:rPr>
    </w:lvl>
    <w:lvl w:ilvl="4">
      <w:start w:val="1"/>
      <w:numFmt w:val="decimal"/>
      <w:pStyle w:val="30"/>
      <w:lvlText w:val="%1.%2.%3.%4.%5"/>
      <w:lvlJc w:val="left"/>
      <w:pPr>
        <w:tabs>
          <w:tab w:val="left" w:pos="350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6" w15:restartNumberingAfterBreak="0">
    <w:nsid w:val="5F185E3C"/>
    <w:multiLevelType w:val="multilevel"/>
    <w:tmpl w:val="5F185E3C"/>
    <w:lvl w:ilvl="0">
      <w:start w:val="11"/>
      <w:numFmt w:val="decimal"/>
      <w:lvlText w:val="%1"/>
      <w:lvlJc w:val="left"/>
      <w:pPr>
        <w:tabs>
          <w:tab w:val="left" w:pos="425"/>
        </w:tabs>
        <w:ind w:left="425" w:hanging="425"/>
      </w:pPr>
      <w:rPr>
        <w:rFonts w:hint="eastAsia"/>
      </w:rPr>
    </w:lvl>
    <w:lvl w:ilvl="1">
      <w:start w:val="5"/>
      <w:numFmt w:val="decimal"/>
      <w:isLg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pStyle w:val="ITSV1"/>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202"/>
        </w:tabs>
        <w:ind w:left="5102" w:hanging="1700"/>
      </w:pPr>
      <w:rPr>
        <w:rFonts w:hint="eastAsia"/>
      </w:rPr>
    </w:lvl>
  </w:abstractNum>
  <w:abstractNum w:abstractNumId="27" w15:restartNumberingAfterBreak="0">
    <w:nsid w:val="603C328F"/>
    <w:multiLevelType w:val="multilevel"/>
    <w:tmpl w:val="603C328F"/>
    <w:lvl w:ilvl="0">
      <w:start w:val="1"/>
      <w:numFmt w:val="chineseCountingThousand"/>
      <w:pStyle w:val="lzq"/>
      <w:suff w:val="nothing"/>
      <w:lvlText w:val="第%1部分"/>
      <w:lvlJc w:val="left"/>
      <w:pPr>
        <w:ind w:left="578" w:hanging="180"/>
      </w:pPr>
      <w:rPr>
        <w:rFonts w:hint="eastAsia"/>
      </w:rPr>
    </w:lvl>
    <w:lvl w:ilvl="1">
      <w:start w:val="1"/>
      <w:numFmt w:val="decimal"/>
      <w:suff w:val="nothing"/>
      <w:lvlText w:val="%1.%2 "/>
      <w:lvlJc w:val="left"/>
      <w:pPr>
        <w:ind w:left="938" w:firstLine="0"/>
      </w:pPr>
      <w:rPr>
        <w:rFonts w:hint="eastAsia"/>
      </w:rPr>
    </w:lvl>
    <w:lvl w:ilvl="2">
      <w:start w:val="1"/>
      <w:numFmt w:val="decimal"/>
      <w:suff w:val="nothing"/>
      <w:lvlText w:val="%1.%2.%3 "/>
      <w:lvlJc w:val="left"/>
      <w:pPr>
        <w:ind w:left="938" w:firstLine="0"/>
      </w:pPr>
      <w:rPr>
        <w:rFonts w:hint="eastAsia"/>
      </w:rPr>
    </w:lvl>
    <w:lvl w:ilvl="3">
      <w:start w:val="1"/>
      <w:numFmt w:val="decimal"/>
      <w:suff w:val="nothing"/>
      <w:lvlText w:val="%1.%2.%3.%4 "/>
      <w:lvlJc w:val="left"/>
      <w:pPr>
        <w:ind w:left="938" w:firstLine="0"/>
      </w:pPr>
      <w:rPr>
        <w:rFonts w:hint="eastAsia"/>
      </w:rPr>
    </w:lvl>
    <w:lvl w:ilvl="4">
      <w:start w:val="1"/>
      <w:numFmt w:val="decimal"/>
      <w:suff w:val="nothing"/>
      <w:lvlText w:val="%5、"/>
      <w:lvlJc w:val="left"/>
      <w:pPr>
        <w:ind w:left="938" w:firstLine="0"/>
      </w:pPr>
      <w:rPr>
        <w:rFonts w:hint="eastAsia"/>
      </w:rPr>
    </w:lvl>
    <w:lvl w:ilvl="5">
      <w:start w:val="1"/>
      <w:numFmt w:val="none"/>
      <w:suff w:val="nothing"/>
      <w:lvlText w:val=""/>
      <w:lvlJc w:val="left"/>
      <w:pPr>
        <w:ind w:left="398" w:firstLine="0"/>
      </w:pPr>
      <w:rPr>
        <w:rFonts w:hint="eastAsia"/>
      </w:rPr>
    </w:lvl>
    <w:lvl w:ilvl="6">
      <w:start w:val="1"/>
      <w:numFmt w:val="none"/>
      <w:suff w:val="nothing"/>
      <w:lvlText w:val=""/>
      <w:lvlJc w:val="left"/>
      <w:pPr>
        <w:ind w:left="398" w:firstLine="0"/>
      </w:pPr>
      <w:rPr>
        <w:rFonts w:hint="eastAsia"/>
      </w:rPr>
    </w:lvl>
    <w:lvl w:ilvl="7">
      <w:start w:val="1"/>
      <w:numFmt w:val="none"/>
      <w:suff w:val="nothing"/>
      <w:lvlText w:val=""/>
      <w:lvlJc w:val="left"/>
      <w:pPr>
        <w:ind w:left="398" w:firstLine="0"/>
      </w:pPr>
      <w:rPr>
        <w:rFonts w:hint="eastAsia"/>
      </w:rPr>
    </w:lvl>
    <w:lvl w:ilvl="8">
      <w:start w:val="1"/>
      <w:numFmt w:val="none"/>
      <w:suff w:val="nothing"/>
      <w:lvlText w:val=""/>
      <w:lvlJc w:val="left"/>
      <w:pPr>
        <w:ind w:left="398" w:firstLine="0"/>
      </w:pPr>
      <w:rPr>
        <w:rFonts w:hint="eastAsia"/>
      </w:rPr>
    </w:lvl>
  </w:abstractNum>
  <w:abstractNum w:abstractNumId="28" w15:restartNumberingAfterBreak="0">
    <w:nsid w:val="62B923A6"/>
    <w:multiLevelType w:val="multilevel"/>
    <w:tmpl w:val="62B923A6"/>
    <w:lvl w:ilvl="0">
      <w:start w:val="1"/>
      <w:numFmt w:val="bullet"/>
      <w:pStyle w:val="12"/>
      <w:lvlText w:val=""/>
      <w:lvlJc w:val="left"/>
      <w:pPr>
        <w:tabs>
          <w:tab w:val="left" w:pos="360"/>
        </w:tabs>
        <w:ind w:left="288" w:hanging="288"/>
      </w:pPr>
      <w:rPr>
        <w:rFonts w:ascii="Symbol" w:hAnsi="Symbol" w:hint="default"/>
        <w:color w:val="B38C0A"/>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64A6894D"/>
    <w:multiLevelType w:val="singleLevel"/>
    <w:tmpl w:val="64A6894D"/>
    <w:lvl w:ilvl="0">
      <w:start w:val="1"/>
      <w:numFmt w:val="bullet"/>
      <w:pStyle w:val="a1"/>
      <w:lvlText w:val=""/>
      <w:lvlJc w:val="left"/>
      <w:pPr>
        <w:tabs>
          <w:tab w:val="left" w:pos="360"/>
        </w:tabs>
        <w:ind w:left="360" w:hanging="360"/>
      </w:pPr>
      <w:rPr>
        <w:rFonts w:ascii="DejaVu Sans" w:hAnsi="DejaVu Sans" w:hint="default"/>
      </w:rPr>
    </w:lvl>
  </w:abstractNum>
  <w:abstractNum w:abstractNumId="30" w15:restartNumberingAfterBreak="0">
    <w:nsid w:val="654D0415"/>
    <w:multiLevelType w:val="multilevel"/>
    <w:tmpl w:val="654D0415"/>
    <w:lvl w:ilvl="0">
      <w:start w:val="1"/>
      <w:numFmt w:val="chineseCountingThousand"/>
      <w:pStyle w:val="21"/>
      <w:lvlText w:val="%1."/>
      <w:lvlJc w:val="left"/>
      <w:pPr>
        <w:tabs>
          <w:tab w:val="left" w:pos="1041"/>
        </w:tabs>
        <w:ind w:left="681" w:firstLine="0"/>
      </w:pPr>
      <w:rPr>
        <w:rFonts w:hint="eastAsia"/>
      </w:rPr>
    </w:lvl>
    <w:lvl w:ilvl="1">
      <w:start w:val="1"/>
      <w:numFmt w:val="decimal"/>
      <w:pStyle w:val="31"/>
      <w:suff w:val="space"/>
      <w:lvlText w:val="%2."/>
      <w:lvlJc w:val="left"/>
      <w:pPr>
        <w:ind w:left="908" w:firstLine="0"/>
      </w:pPr>
      <w:rPr>
        <w:rFonts w:hint="eastAsia"/>
      </w:rPr>
    </w:lvl>
    <w:lvl w:ilvl="2">
      <w:start w:val="1"/>
      <w:numFmt w:val="decimal"/>
      <w:pStyle w:val="4"/>
      <w:suff w:val="space"/>
      <w:lvlText w:val="%2.%3."/>
      <w:lvlJc w:val="left"/>
      <w:pPr>
        <w:ind w:left="1135" w:firstLine="0"/>
      </w:pPr>
      <w:rPr>
        <w:rFonts w:hint="eastAsia"/>
      </w:rPr>
    </w:lvl>
    <w:lvl w:ilvl="3">
      <w:start w:val="1"/>
      <w:numFmt w:val="decimal"/>
      <w:pStyle w:val="50"/>
      <w:suff w:val="space"/>
      <w:lvlText w:val="%2.%3.%4."/>
      <w:lvlJc w:val="left"/>
      <w:pPr>
        <w:ind w:left="681" w:firstLine="680"/>
      </w:pPr>
      <w:rPr>
        <w:rFonts w:hint="eastAsia"/>
      </w:rPr>
    </w:lvl>
    <w:lvl w:ilvl="4">
      <w:start w:val="1"/>
      <w:numFmt w:val="decimal"/>
      <w:pStyle w:val="a2"/>
      <w:suff w:val="space"/>
      <w:lvlText w:val="%2.%3.%4.%5."/>
      <w:lvlJc w:val="left"/>
      <w:pPr>
        <w:ind w:left="681" w:firstLine="907"/>
      </w:pPr>
      <w:rPr>
        <w:rFonts w:hint="eastAsia"/>
      </w:rPr>
    </w:lvl>
    <w:lvl w:ilvl="5">
      <w:start w:val="1"/>
      <w:numFmt w:val="lowerLetter"/>
      <w:lvlText w:val="(%6)"/>
      <w:lvlJc w:val="left"/>
      <w:pPr>
        <w:tabs>
          <w:tab w:val="left" w:pos="5358"/>
        </w:tabs>
        <w:ind w:left="4933" w:firstLine="0"/>
      </w:pPr>
      <w:rPr>
        <w:rFonts w:hint="eastAsia"/>
      </w:rPr>
    </w:lvl>
    <w:lvl w:ilvl="6">
      <w:start w:val="1"/>
      <w:numFmt w:val="lowerRoman"/>
      <w:lvlText w:val="(%7)"/>
      <w:lvlJc w:val="left"/>
      <w:pPr>
        <w:tabs>
          <w:tab w:val="left" w:pos="6209"/>
        </w:tabs>
        <w:ind w:left="5783" w:firstLine="0"/>
      </w:pPr>
      <w:rPr>
        <w:rFonts w:hint="eastAsia"/>
      </w:rPr>
    </w:lvl>
    <w:lvl w:ilvl="7">
      <w:start w:val="1"/>
      <w:numFmt w:val="lowerLetter"/>
      <w:lvlText w:val="(%8)"/>
      <w:lvlJc w:val="left"/>
      <w:pPr>
        <w:tabs>
          <w:tab w:val="left" w:pos="7059"/>
        </w:tabs>
        <w:ind w:left="6634" w:firstLine="0"/>
      </w:pPr>
      <w:rPr>
        <w:rFonts w:hint="eastAsia"/>
      </w:rPr>
    </w:lvl>
    <w:lvl w:ilvl="8">
      <w:start w:val="1"/>
      <w:numFmt w:val="lowerRoman"/>
      <w:lvlText w:val="(%9)"/>
      <w:lvlJc w:val="left"/>
      <w:pPr>
        <w:tabs>
          <w:tab w:val="left" w:pos="7909"/>
        </w:tabs>
        <w:ind w:left="7484" w:firstLine="0"/>
      </w:pPr>
      <w:rPr>
        <w:rFonts w:hint="eastAsia"/>
      </w:rPr>
    </w:lvl>
  </w:abstractNum>
  <w:abstractNum w:abstractNumId="31" w15:restartNumberingAfterBreak="0">
    <w:nsid w:val="657F05A6"/>
    <w:multiLevelType w:val="multilevel"/>
    <w:tmpl w:val="657F05A6"/>
    <w:lvl w:ilvl="0">
      <w:start w:val="1"/>
      <w:numFmt w:val="decimal"/>
      <w:pStyle w:val="a3"/>
      <w:lvlText w:val="%1"/>
      <w:lvlJc w:val="left"/>
      <w:pPr>
        <w:tabs>
          <w:tab w:val="left" w:pos="840"/>
        </w:tabs>
        <w:ind w:left="840" w:hanging="840"/>
      </w:pPr>
      <w:rPr>
        <w:rFonts w:hint="default"/>
      </w:rPr>
    </w:lvl>
    <w:lvl w:ilvl="1">
      <w:start w:val="5"/>
      <w:numFmt w:val="decimal"/>
      <w:lvlText w:val="%1.%2"/>
      <w:lvlJc w:val="left"/>
      <w:pPr>
        <w:tabs>
          <w:tab w:val="left" w:pos="840"/>
        </w:tabs>
        <w:ind w:left="840" w:hanging="840"/>
      </w:pPr>
      <w:rPr>
        <w:rFonts w:hint="default"/>
      </w:rPr>
    </w:lvl>
    <w:lvl w:ilvl="2">
      <w:start w:val="1"/>
      <w:numFmt w:val="decimal"/>
      <w:lvlText w:val="%1.%2.%3"/>
      <w:lvlJc w:val="left"/>
      <w:pPr>
        <w:tabs>
          <w:tab w:val="left" w:pos="840"/>
        </w:tabs>
        <w:ind w:left="840" w:hanging="84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num w:numId="1" w16cid:durableId="1194490439">
    <w:abstractNumId w:val="30"/>
  </w:num>
  <w:num w:numId="2" w16cid:durableId="1024600321">
    <w:abstractNumId w:val="23"/>
  </w:num>
  <w:num w:numId="3" w16cid:durableId="59913107">
    <w:abstractNumId w:val="21"/>
  </w:num>
  <w:num w:numId="4" w16cid:durableId="1139415360">
    <w:abstractNumId w:val="7"/>
  </w:num>
  <w:num w:numId="5" w16cid:durableId="1791439379">
    <w:abstractNumId w:val="15"/>
  </w:num>
  <w:num w:numId="6" w16cid:durableId="1101534315">
    <w:abstractNumId w:val="27"/>
  </w:num>
  <w:num w:numId="7" w16cid:durableId="540943723">
    <w:abstractNumId w:val="25"/>
  </w:num>
  <w:num w:numId="8" w16cid:durableId="1345207804">
    <w:abstractNumId w:val="11"/>
  </w:num>
  <w:num w:numId="9" w16cid:durableId="490830612">
    <w:abstractNumId w:val="10"/>
  </w:num>
  <w:num w:numId="10" w16cid:durableId="284703123">
    <w:abstractNumId w:val="26"/>
  </w:num>
  <w:num w:numId="11" w16cid:durableId="263656013">
    <w:abstractNumId w:val="31"/>
  </w:num>
  <w:num w:numId="12" w16cid:durableId="1407607594">
    <w:abstractNumId w:val="6"/>
  </w:num>
  <w:num w:numId="13" w16cid:durableId="1009064802">
    <w:abstractNumId w:val="9"/>
  </w:num>
  <w:num w:numId="14" w16cid:durableId="1257179633">
    <w:abstractNumId w:val="19"/>
  </w:num>
  <w:num w:numId="15" w16cid:durableId="631208688">
    <w:abstractNumId w:val="12"/>
  </w:num>
  <w:num w:numId="16" w16cid:durableId="1946306766">
    <w:abstractNumId w:val="28"/>
  </w:num>
  <w:num w:numId="17" w16cid:durableId="534347177">
    <w:abstractNumId w:val="24"/>
  </w:num>
  <w:num w:numId="18" w16cid:durableId="1353265727">
    <w:abstractNumId w:val="8"/>
  </w:num>
  <w:num w:numId="19" w16cid:durableId="1273591738">
    <w:abstractNumId w:val="20"/>
  </w:num>
  <w:num w:numId="20" w16cid:durableId="105006207">
    <w:abstractNumId w:val="5"/>
  </w:num>
  <w:num w:numId="21" w16cid:durableId="748769043">
    <w:abstractNumId w:val="17"/>
  </w:num>
  <w:num w:numId="22" w16cid:durableId="6803554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70917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78611184">
    <w:abstractNumId w:val="2"/>
  </w:num>
  <w:num w:numId="25" w16cid:durableId="1586188321">
    <w:abstractNumId w:val="18"/>
  </w:num>
  <w:num w:numId="26" w16cid:durableId="2110536948">
    <w:abstractNumId w:val="4"/>
  </w:num>
  <w:num w:numId="27" w16cid:durableId="1942646490">
    <w:abstractNumId w:val="1"/>
  </w:num>
  <w:num w:numId="28" w16cid:durableId="885609068">
    <w:abstractNumId w:val="22"/>
  </w:num>
  <w:num w:numId="29" w16cid:durableId="10460322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6894846">
    <w:abstractNumId w:val="29"/>
  </w:num>
  <w:num w:numId="31" w16cid:durableId="145587991">
    <w:abstractNumId w:val="3"/>
  </w:num>
  <w:num w:numId="32" w16cid:durableId="364135756">
    <w:abstractNumId w:val="14"/>
  </w:num>
  <w:num w:numId="33" w16cid:durableId="405422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bordersDoNotSurroundHeader/>
  <w:bordersDoNotSurroundFooter/>
  <w:hideSpellingErrors/>
  <w:proofState w:spelling="clean" w:grammar="clean"/>
  <w:defaultTabStop w:val="420"/>
  <w:drawingGridVerticalSpacing w:val="159"/>
  <w:noPunctuationKerning/>
  <w:characterSpacingControl w:val="doNotCompress"/>
  <w:hdrShapeDefaults>
    <o:shapedefaults v:ext="edit" spidmax="2050"/>
  </w:hdrShapeDefault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I4M2Y1NTg4ZmRkZGI1ZjE0MjRlMjJiNjhlODNmNzEifQ=="/>
  </w:docVars>
  <w:rsids>
    <w:rsidRoot w:val="00092FAF"/>
    <w:rsid w:val="00002DAB"/>
    <w:rsid w:val="000033C2"/>
    <w:rsid w:val="00011EC3"/>
    <w:rsid w:val="000155F1"/>
    <w:rsid w:val="00026F95"/>
    <w:rsid w:val="00032430"/>
    <w:rsid w:val="00043F3C"/>
    <w:rsid w:val="00053FED"/>
    <w:rsid w:val="00055A01"/>
    <w:rsid w:val="00084500"/>
    <w:rsid w:val="00092FAF"/>
    <w:rsid w:val="00096229"/>
    <w:rsid w:val="000B360B"/>
    <w:rsid w:val="000D1779"/>
    <w:rsid w:val="000D2EA0"/>
    <w:rsid w:val="000E5DAA"/>
    <w:rsid w:val="000E7A86"/>
    <w:rsid w:val="000F71CC"/>
    <w:rsid w:val="00103A61"/>
    <w:rsid w:val="0011336C"/>
    <w:rsid w:val="001151FF"/>
    <w:rsid w:val="00122B42"/>
    <w:rsid w:val="0012687A"/>
    <w:rsid w:val="0014472F"/>
    <w:rsid w:val="00160045"/>
    <w:rsid w:val="0016590A"/>
    <w:rsid w:val="00166CD7"/>
    <w:rsid w:val="00173D72"/>
    <w:rsid w:val="00181874"/>
    <w:rsid w:val="001818DD"/>
    <w:rsid w:val="001A7407"/>
    <w:rsid w:val="001B4D34"/>
    <w:rsid w:val="001D64A5"/>
    <w:rsid w:val="001F0404"/>
    <w:rsid w:val="001F320C"/>
    <w:rsid w:val="002151BB"/>
    <w:rsid w:val="002173A3"/>
    <w:rsid w:val="0022399D"/>
    <w:rsid w:val="0022588C"/>
    <w:rsid w:val="002328E8"/>
    <w:rsid w:val="0025764C"/>
    <w:rsid w:val="00266902"/>
    <w:rsid w:val="00277346"/>
    <w:rsid w:val="00283BDB"/>
    <w:rsid w:val="00284011"/>
    <w:rsid w:val="00293D0E"/>
    <w:rsid w:val="00293D1D"/>
    <w:rsid w:val="002A3422"/>
    <w:rsid w:val="002B10BA"/>
    <w:rsid w:val="002C14DB"/>
    <w:rsid w:val="002C5EE1"/>
    <w:rsid w:val="002D09F9"/>
    <w:rsid w:val="002D25B1"/>
    <w:rsid w:val="002D29B8"/>
    <w:rsid w:val="002D4D28"/>
    <w:rsid w:val="002E10D5"/>
    <w:rsid w:val="002E528B"/>
    <w:rsid w:val="002E616F"/>
    <w:rsid w:val="002F1E28"/>
    <w:rsid w:val="002F7A52"/>
    <w:rsid w:val="003002BB"/>
    <w:rsid w:val="0031740E"/>
    <w:rsid w:val="00324DC5"/>
    <w:rsid w:val="00342BC9"/>
    <w:rsid w:val="003441C4"/>
    <w:rsid w:val="00353AF2"/>
    <w:rsid w:val="00377F05"/>
    <w:rsid w:val="003A57B4"/>
    <w:rsid w:val="003A6721"/>
    <w:rsid w:val="003C026E"/>
    <w:rsid w:val="003D02B1"/>
    <w:rsid w:val="003E4E47"/>
    <w:rsid w:val="003E662B"/>
    <w:rsid w:val="003F27E8"/>
    <w:rsid w:val="003F3011"/>
    <w:rsid w:val="00421F4A"/>
    <w:rsid w:val="00422817"/>
    <w:rsid w:val="004243D3"/>
    <w:rsid w:val="00432627"/>
    <w:rsid w:val="00441843"/>
    <w:rsid w:val="00444F6D"/>
    <w:rsid w:val="004468B7"/>
    <w:rsid w:val="004469F6"/>
    <w:rsid w:val="00460549"/>
    <w:rsid w:val="004619F9"/>
    <w:rsid w:val="0046256D"/>
    <w:rsid w:val="00463279"/>
    <w:rsid w:val="0046342E"/>
    <w:rsid w:val="004660AC"/>
    <w:rsid w:val="004719D1"/>
    <w:rsid w:val="00473F68"/>
    <w:rsid w:val="004857ED"/>
    <w:rsid w:val="00490F65"/>
    <w:rsid w:val="00492F93"/>
    <w:rsid w:val="004D4ED1"/>
    <w:rsid w:val="004E2C07"/>
    <w:rsid w:val="004F5C45"/>
    <w:rsid w:val="00504663"/>
    <w:rsid w:val="00511C96"/>
    <w:rsid w:val="00522D7C"/>
    <w:rsid w:val="00522EC2"/>
    <w:rsid w:val="00523CF1"/>
    <w:rsid w:val="005279A4"/>
    <w:rsid w:val="0053019B"/>
    <w:rsid w:val="00533F03"/>
    <w:rsid w:val="00537CEA"/>
    <w:rsid w:val="00555FBB"/>
    <w:rsid w:val="00566E02"/>
    <w:rsid w:val="00572FEB"/>
    <w:rsid w:val="00574EB2"/>
    <w:rsid w:val="00577A49"/>
    <w:rsid w:val="00594F06"/>
    <w:rsid w:val="005A780B"/>
    <w:rsid w:val="005C33E5"/>
    <w:rsid w:val="005D1E25"/>
    <w:rsid w:val="005D4E81"/>
    <w:rsid w:val="005E599F"/>
    <w:rsid w:val="005E5C25"/>
    <w:rsid w:val="005F23AB"/>
    <w:rsid w:val="0061100E"/>
    <w:rsid w:val="0062002C"/>
    <w:rsid w:val="00644B07"/>
    <w:rsid w:val="00645B1E"/>
    <w:rsid w:val="006540CA"/>
    <w:rsid w:val="006674A4"/>
    <w:rsid w:val="00675F4A"/>
    <w:rsid w:val="0068046D"/>
    <w:rsid w:val="0068585E"/>
    <w:rsid w:val="006A052B"/>
    <w:rsid w:val="006C087B"/>
    <w:rsid w:val="006C2ADC"/>
    <w:rsid w:val="006C3A99"/>
    <w:rsid w:val="006D1AFB"/>
    <w:rsid w:val="006D45BF"/>
    <w:rsid w:val="006D5733"/>
    <w:rsid w:val="006E3D35"/>
    <w:rsid w:val="006F4C82"/>
    <w:rsid w:val="00717E34"/>
    <w:rsid w:val="0072332A"/>
    <w:rsid w:val="00725987"/>
    <w:rsid w:val="007276FD"/>
    <w:rsid w:val="00743E6C"/>
    <w:rsid w:val="00744BCB"/>
    <w:rsid w:val="007518A7"/>
    <w:rsid w:val="00752FDC"/>
    <w:rsid w:val="007545DD"/>
    <w:rsid w:val="007673C3"/>
    <w:rsid w:val="00772E99"/>
    <w:rsid w:val="007739B5"/>
    <w:rsid w:val="00780345"/>
    <w:rsid w:val="007A52A0"/>
    <w:rsid w:val="007A603E"/>
    <w:rsid w:val="007B1812"/>
    <w:rsid w:val="007D5F5F"/>
    <w:rsid w:val="007D750C"/>
    <w:rsid w:val="007E36AA"/>
    <w:rsid w:val="007E738F"/>
    <w:rsid w:val="00820506"/>
    <w:rsid w:val="00833C67"/>
    <w:rsid w:val="00836C2A"/>
    <w:rsid w:val="00837B2D"/>
    <w:rsid w:val="00837E81"/>
    <w:rsid w:val="008408A3"/>
    <w:rsid w:val="0085101A"/>
    <w:rsid w:val="008525C4"/>
    <w:rsid w:val="00856C96"/>
    <w:rsid w:val="00863DB1"/>
    <w:rsid w:val="008758BD"/>
    <w:rsid w:val="00893D06"/>
    <w:rsid w:val="008B30EE"/>
    <w:rsid w:val="008B5DCE"/>
    <w:rsid w:val="008C091B"/>
    <w:rsid w:val="008D21CD"/>
    <w:rsid w:val="008D5F74"/>
    <w:rsid w:val="008D5FB7"/>
    <w:rsid w:val="008D7DAF"/>
    <w:rsid w:val="008E0179"/>
    <w:rsid w:val="008E061E"/>
    <w:rsid w:val="008F74D5"/>
    <w:rsid w:val="00916F21"/>
    <w:rsid w:val="00924001"/>
    <w:rsid w:val="0092647C"/>
    <w:rsid w:val="00945C51"/>
    <w:rsid w:val="00950523"/>
    <w:rsid w:val="00952531"/>
    <w:rsid w:val="00957F77"/>
    <w:rsid w:val="0096454A"/>
    <w:rsid w:val="00971F2C"/>
    <w:rsid w:val="009723EB"/>
    <w:rsid w:val="0097621C"/>
    <w:rsid w:val="00985B0B"/>
    <w:rsid w:val="009A0C72"/>
    <w:rsid w:val="009A4FAC"/>
    <w:rsid w:val="009B0556"/>
    <w:rsid w:val="009B1F76"/>
    <w:rsid w:val="009B4A46"/>
    <w:rsid w:val="009C1A27"/>
    <w:rsid w:val="009C6D5D"/>
    <w:rsid w:val="009D117D"/>
    <w:rsid w:val="009D6867"/>
    <w:rsid w:val="009E186A"/>
    <w:rsid w:val="009E27BF"/>
    <w:rsid w:val="009E4D1E"/>
    <w:rsid w:val="009F0BFB"/>
    <w:rsid w:val="009F65C4"/>
    <w:rsid w:val="00A024E2"/>
    <w:rsid w:val="00A02ED2"/>
    <w:rsid w:val="00A46048"/>
    <w:rsid w:val="00A5092B"/>
    <w:rsid w:val="00A54B0F"/>
    <w:rsid w:val="00A7686C"/>
    <w:rsid w:val="00A76CC6"/>
    <w:rsid w:val="00A91C5F"/>
    <w:rsid w:val="00A97807"/>
    <w:rsid w:val="00AA2D40"/>
    <w:rsid w:val="00AA756C"/>
    <w:rsid w:val="00AC5F55"/>
    <w:rsid w:val="00AF4304"/>
    <w:rsid w:val="00B10F7D"/>
    <w:rsid w:val="00B125F1"/>
    <w:rsid w:val="00B135D7"/>
    <w:rsid w:val="00B13CC1"/>
    <w:rsid w:val="00B332F7"/>
    <w:rsid w:val="00B35860"/>
    <w:rsid w:val="00B36BAD"/>
    <w:rsid w:val="00B41991"/>
    <w:rsid w:val="00B51E2C"/>
    <w:rsid w:val="00B56451"/>
    <w:rsid w:val="00B7606E"/>
    <w:rsid w:val="00B765B5"/>
    <w:rsid w:val="00B86F37"/>
    <w:rsid w:val="00B95510"/>
    <w:rsid w:val="00BA6C27"/>
    <w:rsid w:val="00BC6176"/>
    <w:rsid w:val="00BC7A3C"/>
    <w:rsid w:val="00BD040F"/>
    <w:rsid w:val="00BF4B18"/>
    <w:rsid w:val="00C0173A"/>
    <w:rsid w:val="00C0296F"/>
    <w:rsid w:val="00C074C6"/>
    <w:rsid w:val="00C1554E"/>
    <w:rsid w:val="00C17521"/>
    <w:rsid w:val="00C23835"/>
    <w:rsid w:val="00C33A20"/>
    <w:rsid w:val="00C40410"/>
    <w:rsid w:val="00C47463"/>
    <w:rsid w:val="00C7296C"/>
    <w:rsid w:val="00C83D4A"/>
    <w:rsid w:val="00C859AC"/>
    <w:rsid w:val="00C8675A"/>
    <w:rsid w:val="00C94B2D"/>
    <w:rsid w:val="00CA3A3D"/>
    <w:rsid w:val="00CA70BC"/>
    <w:rsid w:val="00CE1065"/>
    <w:rsid w:val="00CE1380"/>
    <w:rsid w:val="00CE461B"/>
    <w:rsid w:val="00CF5D77"/>
    <w:rsid w:val="00D028EE"/>
    <w:rsid w:val="00D03D2C"/>
    <w:rsid w:val="00D14FA0"/>
    <w:rsid w:val="00D156E0"/>
    <w:rsid w:val="00D17E52"/>
    <w:rsid w:val="00D31E2F"/>
    <w:rsid w:val="00D40479"/>
    <w:rsid w:val="00D4058A"/>
    <w:rsid w:val="00D41FAA"/>
    <w:rsid w:val="00D43C33"/>
    <w:rsid w:val="00D45234"/>
    <w:rsid w:val="00D56851"/>
    <w:rsid w:val="00D635B8"/>
    <w:rsid w:val="00D773A1"/>
    <w:rsid w:val="00D8093E"/>
    <w:rsid w:val="00D83D27"/>
    <w:rsid w:val="00D866D1"/>
    <w:rsid w:val="00D94F4F"/>
    <w:rsid w:val="00D97280"/>
    <w:rsid w:val="00DA367C"/>
    <w:rsid w:val="00DA6B99"/>
    <w:rsid w:val="00DC74FB"/>
    <w:rsid w:val="00DD4E13"/>
    <w:rsid w:val="00DF097D"/>
    <w:rsid w:val="00E050AE"/>
    <w:rsid w:val="00E059F6"/>
    <w:rsid w:val="00E076D3"/>
    <w:rsid w:val="00E120CB"/>
    <w:rsid w:val="00E238A8"/>
    <w:rsid w:val="00E60C5E"/>
    <w:rsid w:val="00E755CD"/>
    <w:rsid w:val="00EA661D"/>
    <w:rsid w:val="00EA7F31"/>
    <w:rsid w:val="00EB768A"/>
    <w:rsid w:val="00EC78BA"/>
    <w:rsid w:val="00ED628A"/>
    <w:rsid w:val="00EE2AA4"/>
    <w:rsid w:val="00EE3762"/>
    <w:rsid w:val="00EF7B83"/>
    <w:rsid w:val="00F11A6D"/>
    <w:rsid w:val="00F32A86"/>
    <w:rsid w:val="00F40A35"/>
    <w:rsid w:val="00F5087F"/>
    <w:rsid w:val="00F51186"/>
    <w:rsid w:val="00F57EF6"/>
    <w:rsid w:val="00F75EC6"/>
    <w:rsid w:val="00F92756"/>
    <w:rsid w:val="00FA1183"/>
    <w:rsid w:val="00FF2F26"/>
    <w:rsid w:val="032D7E0B"/>
    <w:rsid w:val="052F642C"/>
    <w:rsid w:val="05F72E03"/>
    <w:rsid w:val="0C3E1019"/>
    <w:rsid w:val="16FA04D5"/>
    <w:rsid w:val="18AD7F4C"/>
    <w:rsid w:val="1D153594"/>
    <w:rsid w:val="2AF21A49"/>
    <w:rsid w:val="2ED95567"/>
    <w:rsid w:val="302D54E1"/>
    <w:rsid w:val="30E92882"/>
    <w:rsid w:val="34AE61A6"/>
    <w:rsid w:val="3E697F60"/>
    <w:rsid w:val="40586502"/>
    <w:rsid w:val="4075395F"/>
    <w:rsid w:val="45F8290E"/>
    <w:rsid w:val="49D714AD"/>
    <w:rsid w:val="53B04446"/>
    <w:rsid w:val="56431088"/>
    <w:rsid w:val="58D06065"/>
    <w:rsid w:val="5C7A671A"/>
    <w:rsid w:val="5CC35737"/>
    <w:rsid w:val="6498411A"/>
    <w:rsid w:val="678B6A7F"/>
    <w:rsid w:val="67BD2995"/>
    <w:rsid w:val="6E6D42FB"/>
    <w:rsid w:val="6F522B1E"/>
    <w:rsid w:val="77CB1F76"/>
    <w:rsid w:val="78947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E4789"/>
  <w15:docId w15:val="{B955D2F8-3C58-4C57-9407-4E6D387D1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qFormat="1"/>
    <w:lsdException w:name="heading 8" w:qFormat="1"/>
    <w:lsdException w:name="heading 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unhideWhenUsed="1" w:qFormat="1"/>
    <w:lsdException w:name="toc 7" w:uiPriority="39" w:qFormat="1"/>
    <w:lsdException w:name="toc 8" w:uiPriority="39" w:qFormat="1"/>
    <w:lsdException w:name="toc 9" w:uiPriority="39" w:qFormat="1"/>
    <w:lsdException w:name="Normal Indent" w:qFormat="1"/>
    <w:lsdException w:name="footnote text" w:semiHidden="1" w:unhideWhenUsed="1"/>
    <w:lsdException w:name="annotation text"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qFormat="1"/>
    <w:lsdException w:name="macro" w:semiHidden="1" w:unhideWhenUsed="1"/>
    <w:lsdException w:name="toa heading" w:semiHidden="1" w:qFormat="1"/>
    <w:lsdException w:name="List" w:qFormat="1"/>
    <w:lsdException w:name="List Bullet" w:semiHidden="1" w:uiPriority="0" w:unhideWhenUsed="1" w:qFormat="1"/>
    <w:lsdException w:name="List Number" w:semiHidden="1" w:unhideWhenUsed="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qFormat="1"/>
    <w:lsdException w:name="Default Paragraph Font" w:semiHidden="1" w:uiPriority="1" w:unhideWhenUsed="1"/>
    <w:lsdException w:name="Body Text" w:qFormat="1"/>
    <w:lsdException w:name="Body Text Indent" w:uiPriority="0" w:qFormat="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qFormat="1"/>
    <w:lsdException w:name="Message Header" w:semiHidden="1" w:unhideWhenUsed="1"/>
    <w:lsdException w:name="Subtitle" w:qFormat="1"/>
    <w:lsdException w:name="Salutation" w:qFormat="1"/>
    <w:lsdException w:name="Date" w:uiPriority="0" w:qFormat="1"/>
    <w:lsdException w:name="Body Text First Indent" w:qFormat="1"/>
    <w:lsdException w:name="Body Text First Indent 2" w:qFormat="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qFormat="1"/>
    <w:lsdException w:name="Hyperlink" w:qFormat="1"/>
    <w:lsdException w:name="FollowedHyperlink" w:unhideWhenUsed="1" w:qFormat="1"/>
    <w:lsdException w:name="Strong" w:uiPriority="22" w:qFormat="1"/>
    <w:lsdException w:name="Emphasis" w:uiPriority="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B86F37"/>
    <w:pPr>
      <w:kinsoku w:val="0"/>
      <w:autoSpaceDE w:val="0"/>
      <w:autoSpaceDN w:val="0"/>
      <w:adjustRightInd w:val="0"/>
      <w:snapToGrid w:val="0"/>
      <w:textAlignment w:val="baseline"/>
    </w:pPr>
    <w:rPr>
      <w:rFonts w:ascii="Arial" w:eastAsiaTheme="minorEastAsia" w:hAnsi="Arial" w:cs="Arial"/>
      <w:snapToGrid w:val="0"/>
      <w:color w:val="000000"/>
      <w:sz w:val="21"/>
      <w:szCs w:val="21"/>
    </w:rPr>
  </w:style>
  <w:style w:type="paragraph" w:styleId="13">
    <w:name w:val="heading 1"/>
    <w:basedOn w:val="a4"/>
    <w:next w:val="a4"/>
    <w:link w:val="14"/>
    <w:qFormat/>
    <w:pPr>
      <w:keepNext/>
      <w:keepLines/>
      <w:widowControl w:val="0"/>
      <w:kinsoku/>
      <w:snapToGrid/>
      <w:spacing w:before="240" w:after="120" w:line="300" w:lineRule="auto"/>
      <w:jc w:val="center"/>
      <w:textAlignment w:val="auto"/>
      <w:outlineLvl w:val="0"/>
    </w:pPr>
    <w:rPr>
      <w:rFonts w:ascii="宋体" w:eastAsia="宋体" w:hAnsi="Times New Roman" w:cs="Times New Roman"/>
      <w:b/>
      <w:snapToGrid/>
      <w:color w:val="auto"/>
      <w:kern w:val="44"/>
      <w:sz w:val="32"/>
      <w:szCs w:val="20"/>
      <w:lang w:val="zh-CN"/>
    </w:rPr>
  </w:style>
  <w:style w:type="paragraph" w:styleId="22">
    <w:name w:val="heading 2"/>
    <w:basedOn w:val="a4"/>
    <w:next w:val="a4"/>
    <w:link w:val="23"/>
    <w:uiPriority w:val="9"/>
    <w:qFormat/>
    <w:pPr>
      <w:keepNext/>
      <w:keepLines/>
      <w:widowControl w:val="0"/>
      <w:kinsoku/>
      <w:snapToGrid/>
      <w:spacing w:before="120" w:line="300" w:lineRule="auto"/>
      <w:jc w:val="center"/>
      <w:textAlignment w:val="auto"/>
      <w:outlineLvl w:val="1"/>
    </w:pPr>
    <w:rPr>
      <w:rFonts w:eastAsia="黑体" w:cs="Times New Roman"/>
      <w:b/>
      <w:snapToGrid/>
      <w:color w:val="auto"/>
      <w:sz w:val="30"/>
      <w:szCs w:val="20"/>
      <w:lang w:val="zh-CN"/>
    </w:rPr>
  </w:style>
  <w:style w:type="paragraph" w:styleId="32">
    <w:name w:val="heading 3"/>
    <w:basedOn w:val="a4"/>
    <w:next w:val="a4"/>
    <w:link w:val="33"/>
    <w:qFormat/>
    <w:pPr>
      <w:keepNext/>
      <w:keepLines/>
      <w:widowControl w:val="0"/>
      <w:kinsoku/>
      <w:snapToGrid/>
      <w:spacing w:before="360" w:after="120"/>
      <w:textAlignment w:val="auto"/>
      <w:outlineLvl w:val="2"/>
    </w:pPr>
    <w:rPr>
      <w:rFonts w:ascii="宋体" w:eastAsia="宋体" w:hAnsi="Times New Roman" w:cs="Times New Roman"/>
      <w:b/>
      <w:snapToGrid/>
      <w:color w:val="auto"/>
      <w:sz w:val="24"/>
      <w:szCs w:val="20"/>
      <w:u w:val="single"/>
      <w:lang w:val="zh-CN"/>
    </w:rPr>
  </w:style>
  <w:style w:type="paragraph" w:styleId="40">
    <w:name w:val="heading 4"/>
    <w:basedOn w:val="a4"/>
    <w:next w:val="a5"/>
    <w:link w:val="41"/>
    <w:qFormat/>
    <w:pPr>
      <w:keepNext/>
      <w:keepLines/>
      <w:widowControl w:val="0"/>
      <w:tabs>
        <w:tab w:val="left" w:pos="851"/>
      </w:tabs>
      <w:kinsoku/>
      <w:autoSpaceDE/>
      <w:autoSpaceDN/>
      <w:adjustRightInd/>
      <w:spacing w:before="120" w:after="120" w:line="300" w:lineRule="auto"/>
      <w:ind w:left="851" w:hanging="851"/>
      <w:textAlignment w:val="auto"/>
      <w:outlineLvl w:val="3"/>
    </w:pPr>
    <w:rPr>
      <w:rFonts w:eastAsia="黑体" w:cs="Times New Roman"/>
      <w:b/>
      <w:snapToGrid/>
      <w:color w:val="auto"/>
      <w:spacing w:val="20"/>
      <w:kern w:val="2"/>
      <w:sz w:val="24"/>
      <w:szCs w:val="20"/>
      <w:lang w:val="zh-CN"/>
    </w:rPr>
  </w:style>
  <w:style w:type="paragraph" w:styleId="51">
    <w:name w:val="heading 5"/>
    <w:basedOn w:val="a4"/>
    <w:next w:val="a5"/>
    <w:link w:val="52"/>
    <w:uiPriority w:val="9"/>
    <w:qFormat/>
    <w:pPr>
      <w:keepNext/>
      <w:keepLines/>
      <w:widowControl w:val="0"/>
      <w:tabs>
        <w:tab w:val="left" w:pos="992"/>
      </w:tabs>
      <w:kinsoku/>
      <w:autoSpaceDE/>
      <w:autoSpaceDN/>
      <w:adjustRightInd/>
      <w:spacing w:before="120"/>
      <w:ind w:left="992" w:hanging="992"/>
      <w:textAlignment w:val="auto"/>
      <w:outlineLvl w:val="4"/>
    </w:pPr>
    <w:rPr>
      <w:rFonts w:ascii="Times New Roman" w:eastAsia="宋体" w:hAnsi="Times New Roman" w:cs="Times New Roman"/>
      <w:b/>
      <w:snapToGrid/>
      <w:color w:val="auto"/>
      <w:spacing w:val="20"/>
      <w:kern w:val="2"/>
      <w:sz w:val="22"/>
      <w:szCs w:val="20"/>
      <w:lang w:val="zh-CN"/>
    </w:rPr>
  </w:style>
  <w:style w:type="paragraph" w:styleId="6">
    <w:name w:val="heading 6"/>
    <w:basedOn w:val="a4"/>
    <w:next w:val="a4"/>
    <w:link w:val="60"/>
    <w:uiPriority w:val="9"/>
    <w:qFormat/>
    <w:pPr>
      <w:keepNext/>
      <w:keepLines/>
      <w:widowControl w:val="0"/>
      <w:tabs>
        <w:tab w:val="left" w:pos="0"/>
      </w:tabs>
      <w:kinsoku/>
      <w:autoSpaceDE/>
      <w:autoSpaceDN/>
      <w:adjustRightInd/>
      <w:snapToGrid/>
      <w:spacing w:before="240" w:after="64" w:line="319" w:lineRule="auto"/>
      <w:ind w:left="1152" w:hanging="1152"/>
      <w:jc w:val="both"/>
      <w:textAlignment w:val="auto"/>
      <w:outlineLvl w:val="5"/>
    </w:pPr>
    <w:rPr>
      <w:rFonts w:ascii="Cambria" w:eastAsia="宋体" w:hAnsi="Cambria" w:cs="Times New Roman"/>
      <w:b/>
      <w:bCs/>
      <w:snapToGrid/>
      <w:color w:val="auto"/>
      <w:kern w:val="2"/>
      <w:sz w:val="24"/>
      <w:szCs w:val="24"/>
      <w:lang w:val="zh-CN"/>
    </w:rPr>
  </w:style>
  <w:style w:type="paragraph" w:styleId="7">
    <w:name w:val="heading 7"/>
    <w:basedOn w:val="a4"/>
    <w:next w:val="a4"/>
    <w:link w:val="70"/>
    <w:uiPriority w:val="99"/>
    <w:qFormat/>
    <w:pPr>
      <w:keepNext/>
      <w:keepLines/>
      <w:widowControl w:val="0"/>
      <w:tabs>
        <w:tab w:val="left" w:pos="0"/>
      </w:tabs>
      <w:kinsoku/>
      <w:autoSpaceDE/>
      <w:autoSpaceDN/>
      <w:adjustRightInd/>
      <w:snapToGrid/>
      <w:spacing w:before="240" w:after="64" w:line="319" w:lineRule="auto"/>
      <w:ind w:left="1296" w:hanging="1296"/>
      <w:jc w:val="both"/>
      <w:textAlignment w:val="auto"/>
      <w:outlineLvl w:val="6"/>
    </w:pPr>
    <w:rPr>
      <w:rFonts w:ascii="Times New Roman" w:eastAsia="宋体" w:hAnsi="Times New Roman" w:cs="Times New Roman"/>
      <w:b/>
      <w:bCs/>
      <w:snapToGrid/>
      <w:color w:val="auto"/>
      <w:kern w:val="2"/>
      <w:sz w:val="24"/>
      <w:szCs w:val="24"/>
      <w:lang w:val="zh-CN"/>
    </w:rPr>
  </w:style>
  <w:style w:type="paragraph" w:styleId="8">
    <w:name w:val="heading 8"/>
    <w:basedOn w:val="a4"/>
    <w:next w:val="a4"/>
    <w:link w:val="80"/>
    <w:uiPriority w:val="99"/>
    <w:qFormat/>
    <w:pPr>
      <w:keepNext/>
      <w:keepLines/>
      <w:widowControl w:val="0"/>
      <w:tabs>
        <w:tab w:val="left" w:pos="0"/>
      </w:tabs>
      <w:kinsoku/>
      <w:autoSpaceDE/>
      <w:autoSpaceDN/>
      <w:adjustRightInd/>
      <w:snapToGrid/>
      <w:spacing w:before="240" w:after="64" w:line="319" w:lineRule="auto"/>
      <w:ind w:left="1440" w:hanging="1440"/>
      <w:jc w:val="both"/>
      <w:textAlignment w:val="auto"/>
      <w:outlineLvl w:val="7"/>
    </w:pPr>
    <w:rPr>
      <w:rFonts w:ascii="Cambria" w:eastAsia="宋体" w:hAnsi="Cambria" w:cs="Times New Roman"/>
      <w:snapToGrid/>
      <w:color w:val="auto"/>
      <w:kern w:val="2"/>
      <w:sz w:val="24"/>
      <w:szCs w:val="24"/>
      <w:lang w:val="zh-CN"/>
    </w:rPr>
  </w:style>
  <w:style w:type="paragraph" w:styleId="9">
    <w:name w:val="heading 9"/>
    <w:basedOn w:val="a4"/>
    <w:next w:val="a4"/>
    <w:link w:val="90"/>
    <w:uiPriority w:val="99"/>
    <w:qFormat/>
    <w:pPr>
      <w:keepNext/>
      <w:keepLines/>
      <w:widowControl w:val="0"/>
      <w:tabs>
        <w:tab w:val="left" w:pos="0"/>
      </w:tabs>
      <w:kinsoku/>
      <w:autoSpaceDE/>
      <w:autoSpaceDN/>
      <w:adjustRightInd/>
      <w:snapToGrid/>
      <w:spacing w:before="240" w:after="64" w:line="319" w:lineRule="auto"/>
      <w:ind w:left="1584" w:hanging="1584"/>
      <w:jc w:val="both"/>
      <w:textAlignment w:val="auto"/>
      <w:outlineLvl w:val="8"/>
    </w:pPr>
    <w:rPr>
      <w:rFonts w:ascii="Cambria" w:eastAsia="宋体" w:hAnsi="Cambria" w:cs="Times New Roman"/>
      <w:snapToGrid/>
      <w:color w:val="auto"/>
      <w:kern w:val="2"/>
      <w:lang w:val="zh-CN"/>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5">
    <w:name w:val="Normal Indent"/>
    <w:basedOn w:val="a4"/>
    <w:link w:val="a9"/>
    <w:uiPriority w:val="99"/>
    <w:qFormat/>
    <w:pPr>
      <w:widowControl w:val="0"/>
      <w:kinsoku/>
      <w:snapToGrid/>
      <w:ind w:firstLine="420"/>
      <w:textAlignment w:val="auto"/>
    </w:pPr>
    <w:rPr>
      <w:rFonts w:ascii="宋体" w:eastAsia="宋体" w:hAnsi="Times New Roman" w:cs="Times New Roman"/>
      <w:snapToGrid/>
      <w:color w:val="auto"/>
      <w:sz w:val="24"/>
      <w:szCs w:val="20"/>
      <w:lang w:val="zh-CN"/>
    </w:rPr>
  </w:style>
  <w:style w:type="paragraph" w:styleId="34">
    <w:name w:val="List 3"/>
    <w:basedOn w:val="a4"/>
    <w:uiPriority w:val="99"/>
    <w:qFormat/>
    <w:pPr>
      <w:widowControl w:val="0"/>
      <w:kinsoku/>
      <w:autoSpaceDE/>
      <w:autoSpaceDN/>
      <w:adjustRightInd/>
      <w:snapToGrid/>
      <w:ind w:leftChars="400" w:left="100" w:hangingChars="200" w:hanging="200"/>
      <w:jc w:val="both"/>
      <w:textAlignment w:val="auto"/>
    </w:pPr>
    <w:rPr>
      <w:rFonts w:ascii="Times New Roman" w:eastAsia="宋体" w:hAnsi="Times New Roman" w:cs="Times New Roman"/>
      <w:snapToGrid/>
      <w:color w:val="auto"/>
      <w:kern w:val="2"/>
      <w:szCs w:val="20"/>
    </w:rPr>
  </w:style>
  <w:style w:type="paragraph" w:styleId="TOC7">
    <w:name w:val="toc 7"/>
    <w:basedOn w:val="a4"/>
    <w:next w:val="a4"/>
    <w:uiPriority w:val="39"/>
    <w:qFormat/>
    <w:pPr>
      <w:widowControl w:val="0"/>
      <w:kinsoku/>
      <w:autoSpaceDE/>
      <w:autoSpaceDN/>
      <w:adjustRightInd/>
      <w:snapToGrid/>
      <w:ind w:left="1260"/>
      <w:textAlignment w:val="auto"/>
    </w:pPr>
    <w:rPr>
      <w:rFonts w:ascii="Times New Roman" w:eastAsia="宋体" w:hAnsi="Times New Roman" w:cs="Times New Roman"/>
      <w:snapToGrid/>
      <w:color w:val="auto"/>
      <w:kern w:val="2"/>
      <w:sz w:val="18"/>
      <w:szCs w:val="18"/>
    </w:rPr>
  </w:style>
  <w:style w:type="paragraph" w:styleId="24">
    <w:name w:val="List Number 2"/>
    <w:basedOn w:val="a4"/>
    <w:uiPriority w:val="99"/>
    <w:qFormat/>
    <w:pPr>
      <w:widowControl w:val="0"/>
      <w:tabs>
        <w:tab w:val="left" w:pos="840"/>
      </w:tabs>
      <w:kinsoku/>
      <w:autoSpaceDE/>
      <w:autoSpaceDN/>
      <w:adjustRightInd/>
      <w:snapToGrid/>
      <w:spacing w:line="360" w:lineRule="auto"/>
      <w:ind w:left="840" w:hanging="420"/>
      <w:jc w:val="both"/>
      <w:textAlignment w:val="auto"/>
    </w:pPr>
    <w:rPr>
      <w:rFonts w:ascii="Times New Roman" w:eastAsia="宋体" w:hAnsi="Times New Roman" w:cs="Times New Roman"/>
      <w:snapToGrid/>
      <w:color w:val="auto"/>
      <w:kern w:val="2"/>
      <w:sz w:val="24"/>
      <w:szCs w:val="24"/>
    </w:rPr>
  </w:style>
  <w:style w:type="paragraph" w:styleId="aa">
    <w:name w:val="table of authorities"/>
    <w:basedOn w:val="a4"/>
    <w:next w:val="a4"/>
    <w:uiPriority w:val="99"/>
    <w:semiHidden/>
    <w:qFormat/>
    <w:pPr>
      <w:widowControl w:val="0"/>
      <w:kinsoku/>
      <w:autoSpaceDE/>
      <w:autoSpaceDN/>
      <w:adjustRightInd/>
      <w:snapToGrid/>
      <w:ind w:leftChars="200" w:left="420"/>
      <w:jc w:val="both"/>
      <w:textAlignment w:val="auto"/>
    </w:pPr>
    <w:rPr>
      <w:rFonts w:ascii="Times New Roman" w:eastAsia="宋体" w:hAnsi="Times New Roman" w:cs="Times New Roman"/>
      <w:snapToGrid/>
      <w:color w:val="auto"/>
      <w:kern w:val="2"/>
      <w:szCs w:val="24"/>
    </w:rPr>
  </w:style>
  <w:style w:type="paragraph" w:styleId="ab">
    <w:name w:val="caption"/>
    <w:basedOn w:val="a4"/>
    <w:next w:val="a4"/>
    <w:link w:val="ac"/>
    <w:qFormat/>
    <w:pPr>
      <w:widowControl w:val="0"/>
      <w:kinsoku/>
      <w:autoSpaceDE/>
      <w:autoSpaceDN/>
      <w:snapToGrid/>
      <w:spacing w:line="360" w:lineRule="auto"/>
      <w:ind w:firstLineChars="200" w:firstLine="200"/>
    </w:pPr>
    <w:rPr>
      <w:rFonts w:ascii="Cambria" w:eastAsia="黑体" w:hAnsi="Cambria" w:cs="Times New Roman"/>
      <w:snapToGrid/>
      <w:color w:val="auto"/>
      <w:kern w:val="2"/>
      <w:sz w:val="20"/>
      <w:szCs w:val="20"/>
    </w:rPr>
  </w:style>
  <w:style w:type="paragraph" w:styleId="ad">
    <w:name w:val="Document Map"/>
    <w:basedOn w:val="a4"/>
    <w:link w:val="ae"/>
    <w:uiPriority w:val="99"/>
    <w:qFormat/>
    <w:pPr>
      <w:widowControl w:val="0"/>
      <w:shd w:val="clear" w:color="auto" w:fill="000080"/>
      <w:kinsoku/>
      <w:autoSpaceDE/>
      <w:autoSpaceDN/>
      <w:adjustRightInd/>
      <w:snapToGrid/>
      <w:jc w:val="both"/>
      <w:textAlignment w:val="auto"/>
    </w:pPr>
    <w:rPr>
      <w:rFonts w:ascii="Times New Roman" w:eastAsia="宋体" w:hAnsi="Times New Roman" w:cs="Times New Roman"/>
      <w:snapToGrid/>
      <w:color w:val="auto"/>
      <w:kern w:val="2"/>
      <w:szCs w:val="20"/>
      <w:lang w:val="zh-CN"/>
    </w:rPr>
  </w:style>
  <w:style w:type="paragraph" w:styleId="af">
    <w:name w:val="toa heading"/>
    <w:basedOn w:val="a4"/>
    <w:next w:val="a4"/>
    <w:uiPriority w:val="99"/>
    <w:semiHidden/>
    <w:qFormat/>
    <w:pPr>
      <w:widowControl w:val="0"/>
      <w:kinsoku/>
      <w:autoSpaceDE/>
      <w:autoSpaceDN/>
      <w:adjustRightInd/>
      <w:snapToGrid/>
      <w:spacing w:before="120"/>
      <w:jc w:val="both"/>
      <w:textAlignment w:val="auto"/>
    </w:pPr>
    <w:rPr>
      <w:rFonts w:eastAsia="宋体"/>
      <w:snapToGrid/>
      <w:color w:val="auto"/>
      <w:kern w:val="2"/>
      <w:sz w:val="24"/>
      <w:szCs w:val="24"/>
    </w:rPr>
  </w:style>
  <w:style w:type="paragraph" w:styleId="af0">
    <w:name w:val="annotation text"/>
    <w:basedOn w:val="a4"/>
    <w:link w:val="af1"/>
    <w:uiPriority w:val="99"/>
    <w:qFormat/>
    <w:pPr>
      <w:widowControl w:val="0"/>
      <w:kinsoku/>
      <w:autoSpaceDE/>
      <w:autoSpaceDN/>
      <w:adjustRightInd/>
      <w:snapToGrid/>
      <w:textAlignment w:val="auto"/>
    </w:pPr>
    <w:rPr>
      <w:rFonts w:ascii="Times New Roman" w:eastAsia="宋体" w:hAnsi="Times New Roman" w:cs="Times New Roman"/>
      <w:snapToGrid/>
      <w:color w:val="auto"/>
      <w:kern w:val="2"/>
      <w:szCs w:val="24"/>
      <w:lang w:val="zh-CN"/>
    </w:rPr>
  </w:style>
  <w:style w:type="paragraph" w:styleId="af2">
    <w:name w:val="Salutation"/>
    <w:basedOn w:val="a4"/>
    <w:next w:val="a4"/>
    <w:link w:val="af3"/>
    <w:uiPriority w:val="99"/>
    <w:qFormat/>
    <w:pPr>
      <w:widowControl w:val="0"/>
      <w:kinsoku/>
      <w:autoSpaceDE/>
      <w:autoSpaceDN/>
      <w:adjustRightInd/>
      <w:snapToGrid/>
      <w:jc w:val="both"/>
      <w:textAlignment w:val="auto"/>
    </w:pPr>
    <w:rPr>
      <w:rFonts w:ascii="仿宋_GB2312" w:eastAsia="仿宋_GB2312" w:hAnsi="Times New Roman" w:cs="Times New Roman"/>
      <w:snapToGrid/>
      <w:color w:val="auto"/>
      <w:kern w:val="2"/>
      <w:sz w:val="28"/>
      <w:szCs w:val="20"/>
      <w:lang w:val="zh-CN"/>
    </w:rPr>
  </w:style>
  <w:style w:type="paragraph" w:styleId="af4">
    <w:name w:val="Body Text"/>
    <w:basedOn w:val="a4"/>
    <w:link w:val="af5"/>
    <w:uiPriority w:val="99"/>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snapToGrid/>
      <w:color w:val="auto"/>
      <w:kern w:val="2"/>
      <w:sz w:val="24"/>
      <w:szCs w:val="20"/>
      <w:lang w:val="zh-CN"/>
    </w:rPr>
  </w:style>
  <w:style w:type="paragraph" w:styleId="af6">
    <w:name w:val="Body Text Indent"/>
    <w:basedOn w:val="a4"/>
    <w:link w:val="af7"/>
    <w:qFormat/>
    <w:pPr>
      <w:widowControl w:val="0"/>
      <w:kinsoku/>
      <w:autoSpaceDE/>
      <w:autoSpaceDN/>
      <w:adjustRightInd/>
      <w:snapToGrid/>
      <w:spacing w:line="360" w:lineRule="auto"/>
      <w:ind w:firstLine="570"/>
      <w:jc w:val="both"/>
      <w:textAlignment w:val="auto"/>
    </w:pPr>
    <w:rPr>
      <w:rFonts w:ascii="Times New Roman" w:eastAsia="宋体" w:hAnsi="Times New Roman" w:cs="Times New Roman"/>
      <w:snapToGrid/>
      <w:color w:val="auto"/>
      <w:kern w:val="2"/>
      <w:sz w:val="24"/>
      <w:szCs w:val="20"/>
      <w:lang w:val="zh-CN"/>
    </w:rPr>
  </w:style>
  <w:style w:type="paragraph" w:styleId="25">
    <w:name w:val="List 2"/>
    <w:basedOn w:val="a4"/>
    <w:uiPriority w:val="99"/>
    <w:qFormat/>
    <w:pPr>
      <w:widowControl w:val="0"/>
      <w:kinsoku/>
      <w:autoSpaceDE/>
      <w:autoSpaceDN/>
      <w:adjustRightInd/>
      <w:snapToGrid/>
      <w:ind w:leftChars="200" w:left="100" w:hangingChars="200" w:hanging="200"/>
      <w:jc w:val="both"/>
      <w:textAlignment w:val="auto"/>
    </w:pPr>
    <w:rPr>
      <w:rFonts w:ascii="Times New Roman" w:eastAsia="宋体" w:hAnsi="Times New Roman" w:cs="Times New Roman"/>
      <w:snapToGrid/>
      <w:color w:val="auto"/>
      <w:kern w:val="2"/>
      <w:szCs w:val="20"/>
    </w:rPr>
  </w:style>
  <w:style w:type="paragraph" w:styleId="af8">
    <w:name w:val="List Continue"/>
    <w:basedOn w:val="a4"/>
    <w:uiPriority w:val="99"/>
    <w:semiHidden/>
    <w:unhideWhenUsed/>
    <w:qFormat/>
    <w:pPr>
      <w:widowControl w:val="0"/>
      <w:kinsoku/>
      <w:autoSpaceDE/>
      <w:autoSpaceDN/>
      <w:snapToGrid/>
      <w:spacing w:after="120" w:line="360" w:lineRule="atLeast"/>
      <w:ind w:leftChars="200" w:left="420"/>
      <w:textAlignment w:val="auto"/>
    </w:pPr>
    <w:rPr>
      <w:rFonts w:ascii="Times New Roman" w:eastAsia="宋体" w:hAnsi="Times New Roman" w:cs="Times New Roman"/>
      <w:snapToGrid/>
      <w:color w:val="auto"/>
      <w:sz w:val="24"/>
      <w:szCs w:val="20"/>
    </w:rPr>
  </w:style>
  <w:style w:type="paragraph" w:styleId="af9">
    <w:name w:val="Block Text"/>
    <w:basedOn w:val="a4"/>
    <w:uiPriority w:val="99"/>
    <w:qFormat/>
    <w:pPr>
      <w:widowControl w:val="0"/>
      <w:tabs>
        <w:tab w:val="left" w:pos="8460"/>
      </w:tabs>
      <w:kinsoku/>
      <w:autoSpaceDE/>
      <w:autoSpaceDN/>
      <w:snapToGrid/>
      <w:spacing w:line="312" w:lineRule="atLeast"/>
      <w:ind w:left="360" w:right="-154" w:firstLine="540"/>
      <w:jc w:val="both"/>
    </w:pPr>
    <w:rPr>
      <w:rFonts w:ascii="宋体" w:eastAsia="宋体" w:hAnsi="Times New Roman" w:cs="Times New Roman"/>
      <w:snapToGrid/>
      <w:color w:val="auto"/>
      <w:sz w:val="28"/>
      <w:szCs w:val="20"/>
    </w:rPr>
  </w:style>
  <w:style w:type="paragraph" w:styleId="TOC5">
    <w:name w:val="toc 5"/>
    <w:basedOn w:val="a4"/>
    <w:next w:val="a4"/>
    <w:uiPriority w:val="39"/>
    <w:qFormat/>
    <w:pPr>
      <w:widowControl w:val="0"/>
      <w:kinsoku/>
      <w:autoSpaceDE/>
      <w:autoSpaceDN/>
      <w:adjustRightInd/>
      <w:snapToGrid/>
      <w:ind w:left="840"/>
      <w:textAlignment w:val="auto"/>
    </w:pPr>
    <w:rPr>
      <w:rFonts w:ascii="Times New Roman" w:eastAsia="宋体" w:hAnsi="Times New Roman" w:cs="Times New Roman"/>
      <w:snapToGrid/>
      <w:color w:val="auto"/>
      <w:kern w:val="2"/>
      <w:sz w:val="18"/>
      <w:szCs w:val="18"/>
    </w:rPr>
  </w:style>
  <w:style w:type="paragraph" w:styleId="TOC3">
    <w:name w:val="toc 3"/>
    <w:basedOn w:val="a4"/>
    <w:next w:val="a4"/>
    <w:uiPriority w:val="39"/>
    <w:qFormat/>
    <w:pPr>
      <w:widowControl w:val="0"/>
      <w:tabs>
        <w:tab w:val="left" w:pos="1440"/>
        <w:tab w:val="right" w:leader="dot" w:pos="8937"/>
      </w:tabs>
      <w:kinsoku/>
      <w:autoSpaceDE/>
      <w:autoSpaceDN/>
      <w:adjustRightInd/>
      <w:snapToGrid/>
      <w:ind w:leftChars="400" w:left="840"/>
      <w:jc w:val="both"/>
      <w:textAlignment w:val="auto"/>
    </w:pPr>
    <w:rPr>
      <w:rFonts w:ascii="Times New Roman" w:eastAsia="宋体" w:hAnsi="Times New Roman" w:cs="Times New Roman"/>
      <w:snapToGrid/>
      <w:color w:val="auto"/>
      <w:kern w:val="2"/>
      <w:szCs w:val="20"/>
    </w:rPr>
  </w:style>
  <w:style w:type="paragraph" w:styleId="afa">
    <w:name w:val="Plain Text"/>
    <w:basedOn w:val="a4"/>
    <w:link w:val="afb"/>
    <w:uiPriority w:val="99"/>
    <w:qFormat/>
    <w:pPr>
      <w:widowControl w:val="0"/>
      <w:kinsoku/>
      <w:autoSpaceDE/>
      <w:autoSpaceDN/>
      <w:adjustRightInd/>
      <w:snapToGrid/>
      <w:jc w:val="both"/>
      <w:textAlignment w:val="auto"/>
    </w:pPr>
    <w:rPr>
      <w:rFonts w:ascii="宋体" w:eastAsia="宋体" w:hAnsi="Courier New" w:cs="Times New Roman"/>
      <w:snapToGrid/>
      <w:color w:val="auto"/>
      <w:kern w:val="2"/>
      <w:szCs w:val="20"/>
      <w:lang w:val="zh-CN"/>
    </w:rPr>
  </w:style>
  <w:style w:type="paragraph" w:styleId="TOC8">
    <w:name w:val="toc 8"/>
    <w:basedOn w:val="a4"/>
    <w:next w:val="a4"/>
    <w:uiPriority w:val="39"/>
    <w:qFormat/>
    <w:pPr>
      <w:widowControl w:val="0"/>
      <w:kinsoku/>
      <w:autoSpaceDE/>
      <w:autoSpaceDN/>
      <w:adjustRightInd/>
      <w:snapToGrid/>
      <w:ind w:left="1470"/>
      <w:textAlignment w:val="auto"/>
    </w:pPr>
    <w:rPr>
      <w:rFonts w:ascii="Times New Roman" w:eastAsia="宋体" w:hAnsi="Times New Roman" w:cs="Times New Roman"/>
      <w:snapToGrid/>
      <w:color w:val="auto"/>
      <w:kern w:val="2"/>
      <w:sz w:val="18"/>
      <w:szCs w:val="18"/>
    </w:rPr>
  </w:style>
  <w:style w:type="paragraph" w:styleId="afc">
    <w:name w:val="Date"/>
    <w:basedOn w:val="a4"/>
    <w:next w:val="a4"/>
    <w:link w:val="afd"/>
    <w:qFormat/>
    <w:pPr>
      <w:widowControl w:val="0"/>
      <w:kinsoku/>
      <w:autoSpaceDE/>
      <w:autoSpaceDN/>
      <w:adjustRightInd/>
      <w:snapToGrid/>
      <w:ind w:leftChars="2500" w:left="100"/>
      <w:jc w:val="both"/>
      <w:textAlignment w:val="auto"/>
    </w:pPr>
    <w:rPr>
      <w:rFonts w:ascii="仿宋_GB2312" w:eastAsia="仿宋_GB2312" w:hAnsi="宋体" w:cs="Times New Roman"/>
      <w:snapToGrid/>
      <w:kern w:val="2"/>
      <w:sz w:val="24"/>
      <w:szCs w:val="20"/>
      <w:lang w:val="zh-CN"/>
    </w:rPr>
  </w:style>
  <w:style w:type="paragraph" w:styleId="26">
    <w:name w:val="Body Text Indent 2"/>
    <w:basedOn w:val="a4"/>
    <w:link w:val="27"/>
    <w:uiPriority w:val="99"/>
    <w:qFormat/>
    <w:pPr>
      <w:widowControl w:val="0"/>
      <w:kinsoku/>
      <w:autoSpaceDE/>
      <w:autoSpaceDN/>
      <w:adjustRightInd/>
      <w:snapToGrid/>
      <w:ind w:firstLineChars="200" w:firstLine="480"/>
      <w:jc w:val="both"/>
      <w:textAlignment w:val="auto"/>
    </w:pPr>
    <w:rPr>
      <w:rFonts w:ascii="仿宋_GB2312" w:eastAsia="仿宋_GB2312" w:hAnsi="Times New Roman" w:cs="Times New Roman"/>
      <w:snapToGrid/>
      <w:color w:val="auto"/>
      <w:kern w:val="2"/>
      <w:sz w:val="24"/>
      <w:szCs w:val="20"/>
      <w:lang w:val="zh-CN"/>
    </w:rPr>
  </w:style>
  <w:style w:type="paragraph" w:styleId="53">
    <w:name w:val="List Continue 5"/>
    <w:basedOn w:val="a4"/>
    <w:uiPriority w:val="99"/>
    <w:qFormat/>
    <w:pPr>
      <w:widowControl w:val="0"/>
      <w:kinsoku/>
      <w:autoSpaceDE/>
      <w:autoSpaceDN/>
      <w:adjustRightInd/>
      <w:snapToGrid/>
      <w:spacing w:after="120"/>
      <w:ind w:leftChars="1000" w:left="2100"/>
      <w:jc w:val="both"/>
      <w:textAlignment w:val="auto"/>
    </w:pPr>
    <w:rPr>
      <w:rFonts w:ascii="Times New Roman" w:eastAsia="宋体" w:hAnsi="Times New Roman" w:cs="Times New Roman"/>
      <w:snapToGrid/>
      <w:color w:val="auto"/>
      <w:kern w:val="2"/>
      <w:szCs w:val="20"/>
    </w:rPr>
  </w:style>
  <w:style w:type="paragraph" w:styleId="afe">
    <w:name w:val="Balloon Text"/>
    <w:basedOn w:val="a4"/>
    <w:link w:val="aff"/>
    <w:uiPriority w:val="99"/>
    <w:qFormat/>
    <w:pPr>
      <w:widowControl w:val="0"/>
      <w:kinsoku/>
      <w:autoSpaceDE/>
      <w:autoSpaceDN/>
      <w:adjustRightInd/>
      <w:snapToGrid/>
      <w:spacing w:before="120" w:after="120" w:line="400" w:lineRule="exact"/>
      <w:jc w:val="both"/>
      <w:textAlignment w:val="auto"/>
    </w:pPr>
    <w:rPr>
      <w:rFonts w:ascii="楷体_GB2312" w:eastAsia="楷体_GB2312" w:hAnsi="楷体_GB2312" w:cs="Times New Roman"/>
      <w:snapToGrid/>
      <w:color w:val="auto"/>
      <w:kern w:val="2"/>
      <w:sz w:val="18"/>
      <w:szCs w:val="20"/>
      <w:lang w:val="zh-CN"/>
    </w:rPr>
  </w:style>
  <w:style w:type="paragraph" w:styleId="aff0">
    <w:name w:val="footer"/>
    <w:basedOn w:val="a4"/>
    <w:link w:val="aff1"/>
    <w:uiPriority w:val="99"/>
    <w:unhideWhenUsed/>
    <w:qFormat/>
    <w:pPr>
      <w:tabs>
        <w:tab w:val="center" w:pos="4153"/>
        <w:tab w:val="right" w:pos="8306"/>
      </w:tabs>
    </w:pPr>
    <w:rPr>
      <w:sz w:val="18"/>
      <w:szCs w:val="18"/>
    </w:rPr>
  </w:style>
  <w:style w:type="paragraph" w:styleId="aff2">
    <w:name w:val="header"/>
    <w:basedOn w:val="a4"/>
    <w:link w:val="aff3"/>
    <w:unhideWhenUsed/>
    <w:qFormat/>
    <w:pPr>
      <w:pBdr>
        <w:bottom w:val="single" w:sz="6" w:space="1" w:color="auto"/>
      </w:pBdr>
      <w:tabs>
        <w:tab w:val="center" w:pos="4153"/>
        <w:tab w:val="right" w:pos="8306"/>
      </w:tabs>
      <w:jc w:val="center"/>
    </w:pPr>
    <w:rPr>
      <w:sz w:val="18"/>
      <w:szCs w:val="18"/>
    </w:rPr>
  </w:style>
  <w:style w:type="paragraph" w:styleId="aff4">
    <w:name w:val="Signature"/>
    <w:basedOn w:val="a4"/>
    <w:link w:val="aff5"/>
    <w:uiPriority w:val="99"/>
    <w:qFormat/>
    <w:pPr>
      <w:widowControl w:val="0"/>
      <w:kinsoku/>
      <w:autoSpaceDE/>
      <w:autoSpaceDN/>
      <w:snapToGrid/>
      <w:spacing w:after="600" w:line="312" w:lineRule="atLeast"/>
      <w:jc w:val="center"/>
    </w:pPr>
    <w:rPr>
      <w:rFonts w:ascii="Times New Roman" w:eastAsia="仿宋_GB2312" w:hAnsi="Times New Roman" w:cs="Times New Roman"/>
      <w:snapToGrid/>
      <w:color w:val="auto"/>
      <w:sz w:val="24"/>
      <w:szCs w:val="20"/>
      <w:lang w:val="zh-CN"/>
    </w:rPr>
  </w:style>
  <w:style w:type="paragraph" w:styleId="TOC1">
    <w:name w:val="toc 1"/>
    <w:basedOn w:val="a4"/>
    <w:next w:val="a4"/>
    <w:uiPriority w:val="39"/>
    <w:qFormat/>
    <w:pPr>
      <w:widowControl w:val="0"/>
      <w:kinsoku/>
      <w:autoSpaceDE/>
      <w:autoSpaceDN/>
      <w:adjustRightInd/>
      <w:snapToGrid/>
      <w:jc w:val="both"/>
      <w:textAlignment w:val="auto"/>
    </w:pPr>
    <w:rPr>
      <w:rFonts w:ascii="Times New Roman" w:eastAsia="宋体" w:hAnsi="Times New Roman" w:cs="Times New Roman"/>
      <w:snapToGrid/>
      <w:color w:val="auto"/>
      <w:kern w:val="2"/>
      <w:szCs w:val="20"/>
    </w:rPr>
  </w:style>
  <w:style w:type="paragraph" w:styleId="TOC4">
    <w:name w:val="toc 4"/>
    <w:basedOn w:val="a4"/>
    <w:next w:val="a4"/>
    <w:uiPriority w:val="39"/>
    <w:qFormat/>
    <w:pPr>
      <w:widowControl w:val="0"/>
      <w:kinsoku/>
      <w:autoSpaceDE/>
      <w:autoSpaceDN/>
      <w:adjustRightInd/>
      <w:snapToGrid/>
      <w:ind w:left="630"/>
      <w:textAlignment w:val="auto"/>
    </w:pPr>
    <w:rPr>
      <w:rFonts w:ascii="Times New Roman" w:eastAsia="宋体" w:hAnsi="Times New Roman" w:cs="Times New Roman"/>
      <w:snapToGrid/>
      <w:color w:val="auto"/>
      <w:kern w:val="2"/>
      <w:sz w:val="18"/>
      <w:szCs w:val="18"/>
    </w:rPr>
  </w:style>
  <w:style w:type="paragraph" w:styleId="aff6">
    <w:name w:val="Subtitle"/>
    <w:basedOn w:val="a4"/>
    <w:link w:val="aff7"/>
    <w:uiPriority w:val="99"/>
    <w:qFormat/>
    <w:pPr>
      <w:widowControl w:val="0"/>
      <w:kinsoku/>
      <w:autoSpaceDE/>
      <w:autoSpaceDN/>
      <w:adjustRightInd/>
      <w:snapToGrid/>
      <w:spacing w:before="240" w:after="60" w:line="312" w:lineRule="auto"/>
      <w:ind w:firstLineChars="200" w:firstLine="200"/>
      <w:jc w:val="center"/>
      <w:textAlignment w:val="auto"/>
      <w:outlineLvl w:val="1"/>
    </w:pPr>
    <w:rPr>
      <w:rFonts w:eastAsia="宋体" w:cs="Times New Roman"/>
      <w:b/>
      <w:bCs/>
      <w:snapToGrid/>
      <w:color w:val="auto"/>
      <w:kern w:val="28"/>
      <w:sz w:val="32"/>
      <w:szCs w:val="32"/>
      <w:lang w:eastAsia="zh-TW"/>
    </w:rPr>
  </w:style>
  <w:style w:type="paragraph" w:styleId="aff8">
    <w:name w:val="List"/>
    <w:basedOn w:val="a4"/>
    <w:uiPriority w:val="99"/>
    <w:qFormat/>
    <w:pPr>
      <w:widowControl w:val="0"/>
      <w:kinsoku/>
      <w:autoSpaceDE/>
      <w:autoSpaceDN/>
      <w:adjustRightInd/>
      <w:snapToGrid/>
      <w:ind w:left="200" w:hangingChars="200" w:hanging="200"/>
      <w:jc w:val="both"/>
      <w:textAlignment w:val="auto"/>
    </w:pPr>
    <w:rPr>
      <w:rFonts w:ascii="Times New Roman" w:eastAsia="宋体" w:hAnsi="Times New Roman" w:cs="Times New Roman"/>
      <w:snapToGrid/>
      <w:color w:val="auto"/>
      <w:kern w:val="2"/>
      <w:szCs w:val="20"/>
    </w:rPr>
  </w:style>
  <w:style w:type="paragraph" w:styleId="TOC6">
    <w:name w:val="toc 6"/>
    <w:basedOn w:val="a4"/>
    <w:next w:val="a4"/>
    <w:uiPriority w:val="39"/>
    <w:unhideWhenUsed/>
    <w:qFormat/>
    <w:pPr>
      <w:widowControl w:val="0"/>
      <w:kinsoku/>
      <w:autoSpaceDE/>
      <w:autoSpaceDN/>
      <w:adjustRightInd/>
      <w:snapToGrid/>
      <w:spacing w:beforeLines="50" w:afterLines="50" w:line="360" w:lineRule="auto"/>
      <w:ind w:left="1134" w:hanging="1134"/>
      <w:textAlignment w:val="auto"/>
    </w:pPr>
    <w:rPr>
      <w:rFonts w:ascii="Calibri" w:eastAsia="宋体" w:hAnsi="Calibri" w:cs="Calibri"/>
      <w:snapToGrid/>
      <w:color w:val="auto"/>
      <w:kern w:val="2"/>
      <w:sz w:val="18"/>
      <w:szCs w:val="18"/>
    </w:rPr>
  </w:style>
  <w:style w:type="paragraph" w:styleId="54">
    <w:name w:val="List 5"/>
    <w:basedOn w:val="a4"/>
    <w:uiPriority w:val="99"/>
    <w:qFormat/>
    <w:pPr>
      <w:widowControl w:val="0"/>
      <w:kinsoku/>
      <w:autoSpaceDE/>
      <w:autoSpaceDN/>
      <w:adjustRightInd/>
      <w:snapToGrid/>
      <w:ind w:leftChars="800" w:left="100" w:hangingChars="200" w:hanging="200"/>
      <w:jc w:val="both"/>
      <w:textAlignment w:val="auto"/>
    </w:pPr>
    <w:rPr>
      <w:rFonts w:ascii="Times New Roman" w:eastAsia="宋体" w:hAnsi="Times New Roman" w:cs="Times New Roman"/>
      <w:snapToGrid/>
      <w:color w:val="auto"/>
      <w:kern w:val="2"/>
      <w:szCs w:val="20"/>
    </w:rPr>
  </w:style>
  <w:style w:type="paragraph" w:styleId="35">
    <w:name w:val="Body Text Indent 3"/>
    <w:basedOn w:val="a4"/>
    <w:link w:val="36"/>
    <w:uiPriority w:val="99"/>
    <w:qFormat/>
    <w:pPr>
      <w:widowControl w:val="0"/>
      <w:kinsoku/>
      <w:snapToGrid/>
      <w:spacing w:before="120" w:line="22" w:lineRule="atLeast"/>
      <w:ind w:left="720" w:firstLine="480"/>
      <w:textAlignment w:val="auto"/>
    </w:pPr>
    <w:rPr>
      <w:rFonts w:ascii="宋体" w:eastAsia="宋体" w:hAnsi="Times New Roman" w:cs="Times New Roman"/>
      <w:snapToGrid/>
      <w:color w:val="auto"/>
      <w:sz w:val="24"/>
      <w:szCs w:val="20"/>
      <w:lang w:val="zh-CN"/>
    </w:rPr>
  </w:style>
  <w:style w:type="paragraph" w:styleId="aff9">
    <w:name w:val="table of figures"/>
    <w:basedOn w:val="a4"/>
    <w:next w:val="a4"/>
    <w:uiPriority w:val="99"/>
    <w:qFormat/>
    <w:pPr>
      <w:kinsoku/>
      <w:autoSpaceDE/>
      <w:autoSpaceDN/>
      <w:adjustRightInd/>
      <w:snapToGrid/>
      <w:ind w:leftChars="200" w:left="200" w:hangingChars="200" w:hanging="200"/>
      <w:textAlignment w:val="auto"/>
    </w:pPr>
    <w:rPr>
      <w:rFonts w:ascii="Times New Roman" w:eastAsia="宋体" w:hAnsi="Times New Roman" w:cs="Times New Roman"/>
      <w:snapToGrid/>
      <w:color w:val="auto"/>
      <w:sz w:val="24"/>
      <w:szCs w:val="20"/>
    </w:rPr>
  </w:style>
  <w:style w:type="paragraph" w:styleId="TOC2">
    <w:name w:val="toc 2"/>
    <w:basedOn w:val="a4"/>
    <w:next w:val="a4"/>
    <w:uiPriority w:val="39"/>
    <w:qFormat/>
    <w:pPr>
      <w:widowControl w:val="0"/>
      <w:kinsoku/>
      <w:autoSpaceDE/>
      <w:autoSpaceDN/>
      <w:adjustRightInd/>
      <w:snapToGrid/>
      <w:ind w:leftChars="200" w:left="420"/>
      <w:jc w:val="both"/>
      <w:textAlignment w:val="auto"/>
    </w:pPr>
    <w:rPr>
      <w:rFonts w:ascii="Times New Roman" w:eastAsia="宋体" w:hAnsi="Times New Roman" w:cs="Times New Roman"/>
      <w:snapToGrid/>
      <w:color w:val="auto"/>
      <w:kern w:val="2"/>
      <w:szCs w:val="20"/>
    </w:rPr>
  </w:style>
  <w:style w:type="paragraph" w:styleId="TOC9">
    <w:name w:val="toc 9"/>
    <w:basedOn w:val="a4"/>
    <w:next w:val="a4"/>
    <w:uiPriority w:val="39"/>
    <w:qFormat/>
    <w:pPr>
      <w:widowControl w:val="0"/>
      <w:kinsoku/>
      <w:autoSpaceDE/>
      <w:autoSpaceDN/>
      <w:adjustRightInd/>
      <w:snapToGrid/>
      <w:ind w:left="1680"/>
      <w:textAlignment w:val="auto"/>
    </w:pPr>
    <w:rPr>
      <w:rFonts w:ascii="Times New Roman" w:eastAsia="宋体" w:hAnsi="Times New Roman" w:cs="Times New Roman"/>
      <w:snapToGrid/>
      <w:color w:val="auto"/>
      <w:kern w:val="2"/>
      <w:sz w:val="18"/>
      <w:szCs w:val="18"/>
    </w:rPr>
  </w:style>
  <w:style w:type="paragraph" w:styleId="28">
    <w:name w:val="Body Text 2"/>
    <w:basedOn w:val="a4"/>
    <w:link w:val="29"/>
    <w:uiPriority w:val="99"/>
    <w:qFormat/>
    <w:pPr>
      <w:widowControl w:val="0"/>
      <w:kinsoku/>
      <w:autoSpaceDE/>
      <w:autoSpaceDN/>
      <w:adjustRightInd/>
      <w:snapToGrid/>
      <w:jc w:val="center"/>
      <w:textAlignment w:val="auto"/>
    </w:pPr>
    <w:rPr>
      <w:rFonts w:ascii="Times New Roman" w:eastAsia="宋体" w:hAnsi="Times New Roman" w:cs="Times New Roman"/>
      <w:b/>
      <w:bCs/>
      <w:snapToGrid/>
      <w:color w:val="auto"/>
      <w:kern w:val="2"/>
      <w:sz w:val="72"/>
      <w:szCs w:val="20"/>
      <w:lang w:val="zh-CN"/>
    </w:rPr>
  </w:style>
  <w:style w:type="paragraph" w:styleId="42">
    <w:name w:val="List 4"/>
    <w:basedOn w:val="a4"/>
    <w:uiPriority w:val="99"/>
    <w:qFormat/>
    <w:pPr>
      <w:widowControl w:val="0"/>
      <w:kinsoku/>
      <w:autoSpaceDE/>
      <w:autoSpaceDN/>
      <w:adjustRightInd/>
      <w:snapToGrid/>
      <w:ind w:leftChars="600" w:left="100" w:hangingChars="200" w:hanging="200"/>
      <w:jc w:val="both"/>
      <w:textAlignment w:val="auto"/>
    </w:pPr>
    <w:rPr>
      <w:rFonts w:ascii="Times New Roman" w:eastAsia="宋体" w:hAnsi="Times New Roman" w:cs="Times New Roman"/>
      <w:snapToGrid/>
      <w:color w:val="auto"/>
      <w:kern w:val="2"/>
      <w:szCs w:val="20"/>
    </w:rPr>
  </w:style>
  <w:style w:type="paragraph" w:styleId="2a">
    <w:name w:val="List Continue 2"/>
    <w:basedOn w:val="a4"/>
    <w:uiPriority w:val="99"/>
    <w:qFormat/>
    <w:pPr>
      <w:widowControl w:val="0"/>
      <w:kinsoku/>
      <w:autoSpaceDE/>
      <w:autoSpaceDN/>
      <w:adjustRightInd/>
      <w:snapToGrid/>
      <w:spacing w:after="120"/>
      <w:ind w:leftChars="400" w:left="840"/>
      <w:jc w:val="both"/>
      <w:textAlignment w:val="auto"/>
    </w:pPr>
    <w:rPr>
      <w:rFonts w:ascii="Times New Roman" w:eastAsia="宋体" w:hAnsi="Times New Roman" w:cs="Times New Roman"/>
      <w:snapToGrid/>
      <w:color w:val="auto"/>
      <w:kern w:val="2"/>
      <w:szCs w:val="20"/>
    </w:rPr>
  </w:style>
  <w:style w:type="paragraph" w:styleId="HTML">
    <w:name w:val="HTML Preformatted"/>
    <w:basedOn w:val="a4"/>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autoSpaceDE/>
      <w:autoSpaceDN/>
      <w:adjustRightInd/>
      <w:snapToGrid/>
      <w:textAlignment w:val="auto"/>
    </w:pPr>
    <w:rPr>
      <w:rFonts w:ascii="宋体" w:eastAsia="宋体" w:hAnsi="宋体" w:cs="Times New Roman"/>
      <w:snapToGrid/>
      <w:color w:val="auto"/>
      <w:sz w:val="24"/>
      <w:szCs w:val="20"/>
      <w:lang w:val="zh-CN"/>
    </w:rPr>
  </w:style>
  <w:style w:type="paragraph" w:styleId="affa">
    <w:name w:val="Normal (Web)"/>
    <w:basedOn w:val="a4"/>
    <w:uiPriority w:val="99"/>
    <w:qFormat/>
    <w:pPr>
      <w:kinsoku/>
      <w:autoSpaceDE/>
      <w:autoSpaceDN/>
      <w:adjustRightInd/>
      <w:snapToGrid/>
      <w:spacing w:before="100" w:beforeAutospacing="1" w:after="100" w:afterAutospacing="1"/>
      <w:textAlignment w:val="auto"/>
    </w:pPr>
    <w:rPr>
      <w:rFonts w:ascii="宋体" w:eastAsia="宋体" w:hAnsi="宋体" w:cs="Times New Roman"/>
      <w:snapToGrid/>
      <w:color w:val="auto"/>
      <w:sz w:val="24"/>
      <w:szCs w:val="20"/>
    </w:rPr>
  </w:style>
  <w:style w:type="paragraph" w:styleId="15">
    <w:name w:val="index 1"/>
    <w:basedOn w:val="a4"/>
    <w:next w:val="a4"/>
    <w:qFormat/>
    <w:pPr>
      <w:widowControl w:val="0"/>
      <w:kinsoku/>
      <w:autoSpaceDE/>
      <w:autoSpaceDN/>
      <w:adjustRightInd/>
      <w:snapToGrid/>
      <w:jc w:val="both"/>
      <w:textAlignment w:val="auto"/>
    </w:pPr>
    <w:rPr>
      <w:rFonts w:ascii="Times New Roman" w:eastAsia="宋体" w:hAnsi="Times New Roman" w:cs="Times New Roman"/>
      <w:snapToGrid/>
      <w:color w:val="auto"/>
      <w:kern w:val="2"/>
      <w:szCs w:val="20"/>
    </w:rPr>
  </w:style>
  <w:style w:type="paragraph" w:styleId="affb">
    <w:name w:val="Title"/>
    <w:basedOn w:val="a4"/>
    <w:link w:val="affc"/>
    <w:qFormat/>
    <w:pPr>
      <w:kinsoku/>
      <w:overflowPunct w:val="0"/>
      <w:snapToGrid/>
      <w:spacing w:line="420" w:lineRule="exact"/>
      <w:jc w:val="center"/>
    </w:pPr>
    <w:rPr>
      <w:rFonts w:ascii="Times New Roman" w:eastAsia="黑体" w:hAnsi="Times New Roman" w:cs="Times New Roman"/>
      <w:b/>
      <w:snapToGrid/>
      <w:color w:val="auto"/>
      <w:sz w:val="28"/>
      <w:szCs w:val="20"/>
      <w:lang w:val="en-GB"/>
    </w:rPr>
  </w:style>
  <w:style w:type="paragraph" w:styleId="affd">
    <w:name w:val="annotation subject"/>
    <w:basedOn w:val="af0"/>
    <w:next w:val="af0"/>
    <w:link w:val="affe"/>
    <w:uiPriority w:val="99"/>
    <w:qFormat/>
    <w:rPr>
      <w:b/>
      <w:bCs/>
    </w:rPr>
  </w:style>
  <w:style w:type="paragraph" w:styleId="afff">
    <w:name w:val="Body Text First Indent"/>
    <w:basedOn w:val="af4"/>
    <w:link w:val="afff0"/>
    <w:uiPriority w:val="99"/>
    <w:qFormat/>
    <w:pPr>
      <w:tabs>
        <w:tab w:val="clear" w:pos="567"/>
      </w:tabs>
      <w:spacing w:before="0" w:after="120" w:line="240" w:lineRule="auto"/>
      <w:ind w:firstLineChars="100" w:firstLine="420"/>
    </w:pPr>
    <w:rPr>
      <w:rFonts w:ascii="Times New Roman" w:hAnsi="Times New Roman"/>
      <w:sz w:val="21"/>
    </w:rPr>
  </w:style>
  <w:style w:type="paragraph" w:styleId="2b">
    <w:name w:val="Body Text First Indent 2"/>
    <w:basedOn w:val="af6"/>
    <w:link w:val="2c"/>
    <w:uiPriority w:val="99"/>
    <w:qFormat/>
    <w:pPr>
      <w:spacing w:after="120" w:line="240" w:lineRule="auto"/>
      <w:ind w:leftChars="200" w:left="420" w:firstLineChars="200" w:firstLine="420"/>
    </w:pPr>
    <w:rPr>
      <w:sz w:val="21"/>
    </w:rPr>
  </w:style>
  <w:style w:type="table" w:styleId="afff1">
    <w:name w:val="Table Grid"/>
    <w:basedOn w:val="a7"/>
    <w:uiPriority w:val="39"/>
    <w:qFormat/>
    <w:pPr>
      <w:widowControl w:val="0"/>
      <w:suppressAutoHyphen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2">
    <w:name w:val="Strong"/>
    <w:uiPriority w:val="22"/>
    <w:qFormat/>
    <w:rPr>
      <w:b/>
    </w:rPr>
  </w:style>
  <w:style w:type="character" w:styleId="afff3">
    <w:name w:val="page number"/>
    <w:basedOn w:val="a6"/>
    <w:qFormat/>
  </w:style>
  <w:style w:type="character" w:styleId="afff4">
    <w:name w:val="FollowedHyperlink"/>
    <w:basedOn w:val="a6"/>
    <w:uiPriority w:val="99"/>
    <w:unhideWhenUsed/>
    <w:qFormat/>
    <w:rPr>
      <w:color w:val="954F72" w:themeColor="followedHyperlink"/>
      <w:u w:val="single"/>
    </w:rPr>
  </w:style>
  <w:style w:type="character" w:styleId="afff5">
    <w:name w:val="Emphasis"/>
    <w:qFormat/>
    <w:rPr>
      <w:b/>
      <w:bCs/>
    </w:rPr>
  </w:style>
  <w:style w:type="character" w:styleId="afff6">
    <w:name w:val="Hyperlink"/>
    <w:uiPriority w:val="99"/>
    <w:qFormat/>
    <w:rPr>
      <w:color w:val="0000FF"/>
      <w:u w:val="single"/>
    </w:rPr>
  </w:style>
  <w:style w:type="character" w:styleId="afff7">
    <w:name w:val="annotation reference"/>
    <w:qFormat/>
    <w:rPr>
      <w:sz w:val="21"/>
      <w:szCs w:val="21"/>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aff3">
    <w:name w:val="页眉 字符"/>
    <w:basedOn w:val="a6"/>
    <w:link w:val="aff2"/>
    <w:qFormat/>
    <w:rPr>
      <w:sz w:val="18"/>
      <w:szCs w:val="18"/>
    </w:rPr>
  </w:style>
  <w:style w:type="character" w:customStyle="1" w:styleId="aff1">
    <w:name w:val="页脚 字符"/>
    <w:basedOn w:val="a6"/>
    <w:link w:val="aff0"/>
    <w:uiPriority w:val="99"/>
    <w:qFormat/>
    <w:rPr>
      <w:sz w:val="18"/>
      <w:szCs w:val="18"/>
    </w:rPr>
  </w:style>
  <w:style w:type="paragraph" w:styleId="afff8">
    <w:name w:val="List Paragraph"/>
    <w:basedOn w:val="a4"/>
    <w:link w:val="afff9"/>
    <w:uiPriority w:val="34"/>
    <w:qFormat/>
    <w:pPr>
      <w:ind w:firstLineChars="200" w:firstLine="420"/>
    </w:pPr>
  </w:style>
  <w:style w:type="character" w:customStyle="1" w:styleId="14">
    <w:name w:val="标题 1 字符"/>
    <w:basedOn w:val="a6"/>
    <w:link w:val="13"/>
    <w:qFormat/>
    <w:rPr>
      <w:rFonts w:ascii="宋体" w:eastAsia="宋体" w:hAnsi="Times New Roman" w:cs="Times New Roman"/>
      <w:b/>
      <w:snapToGrid/>
      <w:color w:val="auto"/>
      <w:kern w:val="44"/>
      <w:sz w:val="32"/>
      <w:szCs w:val="20"/>
      <w:lang w:val="zh-CN"/>
    </w:rPr>
  </w:style>
  <w:style w:type="character" w:customStyle="1" w:styleId="23">
    <w:name w:val="标题 2 字符"/>
    <w:basedOn w:val="a6"/>
    <w:link w:val="22"/>
    <w:uiPriority w:val="9"/>
    <w:qFormat/>
    <w:rPr>
      <w:rFonts w:eastAsia="黑体" w:cs="Times New Roman"/>
      <w:b/>
      <w:snapToGrid/>
      <w:color w:val="auto"/>
      <w:sz w:val="30"/>
      <w:szCs w:val="20"/>
      <w:lang w:val="zh-CN"/>
    </w:rPr>
  </w:style>
  <w:style w:type="character" w:customStyle="1" w:styleId="33">
    <w:name w:val="标题 3 字符"/>
    <w:basedOn w:val="a6"/>
    <w:link w:val="32"/>
    <w:qFormat/>
    <w:rPr>
      <w:rFonts w:ascii="宋体" w:eastAsia="宋体" w:hAnsi="Times New Roman" w:cs="Times New Roman"/>
      <w:b/>
      <w:snapToGrid/>
      <w:color w:val="auto"/>
      <w:sz w:val="24"/>
      <w:szCs w:val="20"/>
      <w:u w:val="single"/>
      <w:lang w:val="zh-CN"/>
    </w:rPr>
  </w:style>
  <w:style w:type="character" w:customStyle="1" w:styleId="41">
    <w:name w:val="标题 4 字符"/>
    <w:basedOn w:val="a6"/>
    <w:link w:val="40"/>
    <w:qFormat/>
    <w:rPr>
      <w:rFonts w:eastAsia="黑体" w:cs="Times New Roman"/>
      <w:b/>
      <w:snapToGrid/>
      <w:color w:val="auto"/>
      <w:spacing w:val="20"/>
      <w:kern w:val="2"/>
      <w:sz w:val="24"/>
      <w:szCs w:val="20"/>
      <w:lang w:val="zh-CN"/>
    </w:rPr>
  </w:style>
  <w:style w:type="character" w:customStyle="1" w:styleId="52">
    <w:name w:val="标题 5 字符"/>
    <w:basedOn w:val="a6"/>
    <w:link w:val="51"/>
    <w:uiPriority w:val="9"/>
    <w:qFormat/>
    <w:rPr>
      <w:rFonts w:ascii="Times New Roman" w:eastAsia="宋体" w:hAnsi="Times New Roman" w:cs="Times New Roman"/>
      <w:b/>
      <w:snapToGrid/>
      <w:color w:val="auto"/>
      <w:spacing w:val="20"/>
      <w:kern w:val="2"/>
      <w:sz w:val="22"/>
      <w:szCs w:val="20"/>
      <w:lang w:val="zh-CN"/>
    </w:rPr>
  </w:style>
  <w:style w:type="character" w:customStyle="1" w:styleId="60">
    <w:name w:val="标题 6 字符"/>
    <w:basedOn w:val="a6"/>
    <w:link w:val="6"/>
    <w:uiPriority w:val="9"/>
    <w:qFormat/>
    <w:rPr>
      <w:rFonts w:ascii="Cambria" w:eastAsia="宋体" w:hAnsi="Cambria" w:cs="Times New Roman"/>
      <w:b/>
      <w:bCs/>
      <w:snapToGrid/>
      <w:color w:val="auto"/>
      <w:kern w:val="2"/>
      <w:sz w:val="24"/>
      <w:szCs w:val="24"/>
      <w:lang w:val="zh-CN"/>
    </w:rPr>
  </w:style>
  <w:style w:type="character" w:customStyle="1" w:styleId="70">
    <w:name w:val="标题 7 字符"/>
    <w:basedOn w:val="a6"/>
    <w:link w:val="7"/>
    <w:uiPriority w:val="99"/>
    <w:qFormat/>
    <w:rPr>
      <w:rFonts w:ascii="Times New Roman" w:eastAsia="宋体" w:hAnsi="Times New Roman" w:cs="Times New Roman"/>
      <w:b/>
      <w:bCs/>
      <w:snapToGrid/>
      <w:color w:val="auto"/>
      <w:kern w:val="2"/>
      <w:sz w:val="24"/>
      <w:szCs w:val="24"/>
      <w:lang w:val="zh-CN"/>
    </w:rPr>
  </w:style>
  <w:style w:type="character" w:customStyle="1" w:styleId="80">
    <w:name w:val="标题 8 字符"/>
    <w:basedOn w:val="a6"/>
    <w:link w:val="8"/>
    <w:uiPriority w:val="99"/>
    <w:qFormat/>
    <w:rPr>
      <w:rFonts w:ascii="Cambria" w:eastAsia="宋体" w:hAnsi="Cambria" w:cs="Times New Roman"/>
      <w:snapToGrid/>
      <w:color w:val="auto"/>
      <w:kern w:val="2"/>
      <w:sz w:val="24"/>
      <w:szCs w:val="24"/>
      <w:lang w:val="zh-CN"/>
    </w:rPr>
  </w:style>
  <w:style w:type="character" w:customStyle="1" w:styleId="90">
    <w:name w:val="标题 9 字符"/>
    <w:basedOn w:val="a6"/>
    <w:link w:val="9"/>
    <w:uiPriority w:val="99"/>
    <w:qFormat/>
    <w:rPr>
      <w:rFonts w:ascii="Cambria" w:eastAsia="宋体" w:hAnsi="Cambria" w:cs="Times New Roman"/>
      <w:snapToGrid/>
      <w:color w:val="auto"/>
      <w:kern w:val="2"/>
      <w:lang w:val="zh-CN"/>
    </w:rPr>
  </w:style>
  <w:style w:type="character" w:customStyle="1" w:styleId="27">
    <w:name w:val="正文文本缩进 2 字符"/>
    <w:basedOn w:val="a6"/>
    <w:link w:val="26"/>
    <w:uiPriority w:val="99"/>
    <w:qFormat/>
    <w:rPr>
      <w:rFonts w:ascii="仿宋_GB2312" w:eastAsia="仿宋_GB2312" w:hAnsi="Times New Roman" w:cs="Times New Roman"/>
      <w:snapToGrid/>
      <w:color w:val="auto"/>
      <w:kern w:val="2"/>
      <w:sz w:val="24"/>
      <w:szCs w:val="20"/>
      <w:lang w:val="zh-CN"/>
    </w:rPr>
  </w:style>
  <w:style w:type="character" w:customStyle="1" w:styleId="ae">
    <w:name w:val="文档结构图 字符"/>
    <w:basedOn w:val="a6"/>
    <w:link w:val="ad"/>
    <w:autoRedefine/>
    <w:uiPriority w:val="99"/>
    <w:qFormat/>
    <w:rPr>
      <w:rFonts w:ascii="Times New Roman" w:eastAsia="宋体" w:hAnsi="Times New Roman" w:cs="Times New Roman"/>
      <w:snapToGrid/>
      <w:color w:val="auto"/>
      <w:kern w:val="2"/>
      <w:szCs w:val="20"/>
      <w:shd w:val="clear" w:color="auto" w:fill="000080"/>
      <w:lang w:val="zh-CN"/>
    </w:rPr>
  </w:style>
  <w:style w:type="character" w:customStyle="1" w:styleId="af1">
    <w:name w:val="批注文字 字符"/>
    <w:basedOn w:val="a6"/>
    <w:link w:val="af0"/>
    <w:uiPriority w:val="99"/>
    <w:qFormat/>
    <w:rPr>
      <w:rFonts w:ascii="Times New Roman" w:eastAsia="宋体" w:hAnsi="Times New Roman" w:cs="Times New Roman"/>
      <w:snapToGrid/>
      <w:color w:val="auto"/>
      <w:kern w:val="2"/>
      <w:szCs w:val="24"/>
      <w:lang w:val="zh-CN"/>
    </w:rPr>
  </w:style>
  <w:style w:type="character" w:customStyle="1" w:styleId="af3">
    <w:name w:val="称呼 字符"/>
    <w:basedOn w:val="a6"/>
    <w:link w:val="af2"/>
    <w:uiPriority w:val="99"/>
    <w:qFormat/>
    <w:rPr>
      <w:rFonts w:ascii="仿宋_GB2312" w:eastAsia="仿宋_GB2312" w:hAnsi="Times New Roman" w:cs="Times New Roman"/>
      <w:snapToGrid/>
      <w:color w:val="auto"/>
      <w:kern w:val="2"/>
      <w:sz w:val="28"/>
      <w:szCs w:val="20"/>
      <w:lang w:val="zh-CN"/>
    </w:rPr>
  </w:style>
  <w:style w:type="character" w:customStyle="1" w:styleId="af5">
    <w:name w:val="正文文本 字符"/>
    <w:basedOn w:val="a6"/>
    <w:link w:val="af4"/>
    <w:uiPriority w:val="99"/>
    <w:qFormat/>
    <w:rPr>
      <w:rFonts w:ascii="宋体" w:eastAsia="宋体" w:hAnsi="宋体" w:cs="Times New Roman"/>
      <w:snapToGrid/>
      <w:color w:val="auto"/>
      <w:kern w:val="2"/>
      <w:sz w:val="24"/>
      <w:szCs w:val="20"/>
      <w:lang w:val="zh-CN"/>
    </w:rPr>
  </w:style>
  <w:style w:type="character" w:customStyle="1" w:styleId="af7">
    <w:name w:val="正文文本缩进 字符"/>
    <w:basedOn w:val="a6"/>
    <w:link w:val="af6"/>
    <w:qFormat/>
    <w:rPr>
      <w:rFonts w:ascii="Times New Roman" w:eastAsia="宋体" w:hAnsi="Times New Roman" w:cs="Times New Roman"/>
      <w:snapToGrid/>
      <w:color w:val="auto"/>
      <w:kern w:val="2"/>
      <w:sz w:val="24"/>
      <w:szCs w:val="20"/>
      <w:lang w:val="zh-CN"/>
    </w:rPr>
  </w:style>
  <w:style w:type="character" w:customStyle="1" w:styleId="afb">
    <w:name w:val="纯文本 字符"/>
    <w:basedOn w:val="a6"/>
    <w:link w:val="afa"/>
    <w:uiPriority w:val="99"/>
    <w:qFormat/>
    <w:rPr>
      <w:rFonts w:ascii="宋体" w:eastAsia="宋体" w:hAnsi="Courier New" w:cs="Times New Roman"/>
      <w:snapToGrid/>
      <w:color w:val="auto"/>
      <w:kern w:val="2"/>
      <w:szCs w:val="20"/>
      <w:lang w:val="zh-CN"/>
    </w:rPr>
  </w:style>
  <w:style w:type="character" w:customStyle="1" w:styleId="afd">
    <w:name w:val="日期 字符"/>
    <w:basedOn w:val="a6"/>
    <w:link w:val="afc"/>
    <w:qFormat/>
    <w:rPr>
      <w:rFonts w:ascii="仿宋_GB2312" w:eastAsia="仿宋_GB2312" w:hAnsi="宋体" w:cs="Times New Roman"/>
      <w:snapToGrid/>
      <w:kern w:val="2"/>
      <w:sz w:val="24"/>
      <w:szCs w:val="20"/>
      <w:lang w:val="zh-CN"/>
    </w:rPr>
  </w:style>
  <w:style w:type="character" w:customStyle="1" w:styleId="aff">
    <w:name w:val="批注框文本 字符"/>
    <w:basedOn w:val="a6"/>
    <w:link w:val="afe"/>
    <w:uiPriority w:val="99"/>
    <w:qFormat/>
    <w:rPr>
      <w:rFonts w:ascii="楷体_GB2312" w:eastAsia="楷体_GB2312" w:hAnsi="楷体_GB2312" w:cs="Times New Roman"/>
      <w:snapToGrid/>
      <w:color w:val="auto"/>
      <w:kern w:val="2"/>
      <w:sz w:val="18"/>
      <w:szCs w:val="20"/>
      <w:lang w:val="zh-CN"/>
    </w:rPr>
  </w:style>
  <w:style w:type="character" w:customStyle="1" w:styleId="aff5">
    <w:name w:val="签名 字符"/>
    <w:basedOn w:val="a6"/>
    <w:link w:val="aff4"/>
    <w:uiPriority w:val="99"/>
    <w:qFormat/>
    <w:rPr>
      <w:rFonts w:ascii="Times New Roman" w:eastAsia="仿宋_GB2312" w:hAnsi="Times New Roman" w:cs="Times New Roman"/>
      <w:snapToGrid/>
      <w:color w:val="auto"/>
      <w:sz w:val="24"/>
      <w:szCs w:val="20"/>
      <w:lang w:val="zh-CN"/>
    </w:rPr>
  </w:style>
  <w:style w:type="character" w:customStyle="1" w:styleId="36">
    <w:name w:val="正文文本缩进 3 字符"/>
    <w:basedOn w:val="a6"/>
    <w:link w:val="35"/>
    <w:uiPriority w:val="99"/>
    <w:qFormat/>
    <w:rPr>
      <w:rFonts w:ascii="宋体" w:eastAsia="宋体" w:hAnsi="Times New Roman" w:cs="Times New Roman"/>
      <w:snapToGrid/>
      <w:color w:val="auto"/>
      <w:sz w:val="24"/>
      <w:szCs w:val="20"/>
      <w:lang w:val="zh-CN"/>
    </w:rPr>
  </w:style>
  <w:style w:type="character" w:customStyle="1" w:styleId="29">
    <w:name w:val="正文文本 2 字符"/>
    <w:basedOn w:val="a6"/>
    <w:link w:val="28"/>
    <w:uiPriority w:val="99"/>
    <w:qFormat/>
    <w:rPr>
      <w:rFonts w:ascii="Times New Roman" w:eastAsia="宋体" w:hAnsi="Times New Roman" w:cs="Times New Roman"/>
      <w:b/>
      <w:bCs/>
      <w:snapToGrid/>
      <w:color w:val="auto"/>
      <w:kern w:val="2"/>
      <w:sz w:val="72"/>
      <w:szCs w:val="20"/>
      <w:lang w:val="zh-CN"/>
    </w:rPr>
  </w:style>
  <w:style w:type="character" w:customStyle="1" w:styleId="HTML0">
    <w:name w:val="HTML 预设格式 字符"/>
    <w:basedOn w:val="a6"/>
    <w:link w:val="HTML"/>
    <w:qFormat/>
    <w:rPr>
      <w:rFonts w:ascii="宋体" w:eastAsia="宋体" w:hAnsi="宋体" w:cs="Times New Roman"/>
      <w:snapToGrid/>
      <w:color w:val="auto"/>
      <w:sz w:val="24"/>
      <w:szCs w:val="20"/>
      <w:lang w:val="zh-CN"/>
    </w:rPr>
  </w:style>
  <w:style w:type="character" w:customStyle="1" w:styleId="affc">
    <w:name w:val="标题 字符"/>
    <w:basedOn w:val="a6"/>
    <w:link w:val="affb"/>
    <w:qFormat/>
    <w:rPr>
      <w:rFonts w:ascii="Times New Roman" w:eastAsia="黑体" w:hAnsi="Times New Roman" w:cs="Times New Roman"/>
      <w:b/>
      <w:snapToGrid/>
      <w:color w:val="auto"/>
      <w:sz w:val="28"/>
      <w:szCs w:val="20"/>
      <w:lang w:val="en-GB"/>
    </w:rPr>
  </w:style>
  <w:style w:type="character" w:customStyle="1" w:styleId="affe">
    <w:name w:val="批注主题 字符"/>
    <w:basedOn w:val="af1"/>
    <w:link w:val="affd"/>
    <w:uiPriority w:val="99"/>
    <w:qFormat/>
    <w:rPr>
      <w:rFonts w:ascii="Times New Roman" w:eastAsia="宋体" w:hAnsi="Times New Roman" w:cs="Times New Roman"/>
      <w:b/>
      <w:bCs/>
      <w:snapToGrid/>
      <w:color w:val="auto"/>
      <w:kern w:val="2"/>
      <w:szCs w:val="24"/>
      <w:lang w:val="zh-CN"/>
    </w:rPr>
  </w:style>
  <w:style w:type="character" w:customStyle="1" w:styleId="afff0">
    <w:name w:val="正文文本首行缩进 字符"/>
    <w:basedOn w:val="af5"/>
    <w:link w:val="afff"/>
    <w:uiPriority w:val="99"/>
    <w:qFormat/>
    <w:rPr>
      <w:rFonts w:ascii="Times New Roman" w:eastAsia="宋体" w:hAnsi="Times New Roman" w:cs="Times New Roman"/>
      <w:snapToGrid/>
      <w:color w:val="auto"/>
      <w:kern w:val="2"/>
      <w:sz w:val="24"/>
      <w:szCs w:val="20"/>
      <w:lang w:val="zh-CN"/>
    </w:rPr>
  </w:style>
  <w:style w:type="character" w:customStyle="1" w:styleId="2c">
    <w:name w:val="正文文本首行缩进 2 字符"/>
    <w:basedOn w:val="af7"/>
    <w:link w:val="2b"/>
    <w:uiPriority w:val="99"/>
    <w:qFormat/>
    <w:rPr>
      <w:rFonts w:ascii="Times New Roman" w:eastAsia="宋体" w:hAnsi="Times New Roman" w:cs="Times New Roman"/>
      <w:snapToGrid/>
      <w:color w:val="auto"/>
      <w:kern w:val="2"/>
      <w:sz w:val="24"/>
      <w:szCs w:val="20"/>
      <w:lang w:val="zh-CN"/>
    </w:rPr>
  </w:style>
  <w:style w:type="character" w:customStyle="1" w:styleId="a9">
    <w:name w:val="正文缩进 字符"/>
    <w:link w:val="a5"/>
    <w:uiPriority w:val="99"/>
    <w:qFormat/>
    <w:locked/>
    <w:rPr>
      <w:rFonts w:ascii="宋体" w:eastAsia="宋体" w:hAnsi="Times New Roman" w:cs="Times New Roman"/>
      <w:snapToGrid/>
      <w:color w:val="auto"/>
      <w:sz w:val="24"/>
      <w:szCs w:val="20"/>
      <w:lang w:val="zh-CN"/>
    </w:rPr>
  </w:style>
  <w:style w:type="character" w:customStyle="1" w:styleId="CharCharChar">
    <w:name w:val="普通文字 Char Char Char"/>
    <w:qFormat/>
    <w:rPr>
      <w:rFonts w:ascii="宋体" w:eastAsia="宋体" w:hAnsi="Courier New"/>
      <w:kern w:val="2"/>
      <w:sz w:val="21"/>
      <w:lang w:val="en-US" w:eastAsia="zh-CN" w:bidi="ar-SA"/>
    </w:rPr>
  </w:style>
  <w:style w:type="character" w:customStyle="1" w:styleId="fl11">
    <w:name w:val="fl11"/>
    <w:qFormat/>
    <w:rPr>
      <w:rFonts w:ascii="??" w:hAnsi="??" w:hint="default"/>
      <w:sz w:val="24"/>
      <w:szCs w:val="24"/>
    </w:rPr>
  </w:style>
  <w:style w:type="character" w:customStyle="1" w:styleId="16">
    <w:name w:val="已访问的超链接1"/>
    <w:uiPriority w:val="99"/>
    <w:unhideWhenUsed/>
    <w:qFormat/>
    <w:rPr>
      <w:color w:val="800080"/>
      <w:u w:val="single"/>
    </w:rPr>
  </w:style>
  <w:style w:type="character" w:customStyle="1" w:styleId="CharCharCharCharCharCharChar">
    <w:name w:val="Char Char Char Char Char Char Char"/>
    <w:qFormat/>
    <w:locked/>
    <w:rPr>
      <w:rFonts w:ascii="宋体" w:eastAsia="宋体" w:hAnsi="Courier New"/>
      <w:kern w:val="2"/>
      <w:sz w:val="21"/>
      <w:lang w:val="en-US" w:eastAsia="zh-CN" w:bidi="ar-SA"/>
    </w:rPr>
  </w:style>
  <w:style w:type="character" w:customStyle="1" w:styleId="FontStyle14">
    <w:name w:val="Font Style14"/>
    <w:uiPriority w:val="99"/>
    <w:qFormat/>
    <w:rPr>
      <w:rFonts w:ascii="宋体" w:eastAsia="宋体" w:hAnsi="宋体" w:cs="宋体"/>
      <w:spacing w:val="10"/>
      <w:sz w:val="18"/>
      <w:szCs w:val="18"/>
    </w:rPr>
  </w:style>
  <w:style w:type="character" w:customStyle="1" w:styleId="ca-9">
    <w:name w:val="ca-9"/>
    <w:basedOn w:val="a6"/>
    <w:qFormat/>
  </w:style>
  <w:style w:type="character" w:customStyle="1" w:styleId="tpccontent1">
    <w:name w:val="tpc_content1"/>
    <w:qFormat/>
    <w:rPr>
      <w:sz w:val="15"/>
    </w:rPr>
  </w:style>
  <w:style w:type="character" w:customStyle="1" w:styleId="ca-1">
    <w:name w:val="ca-1"/>
    <w:basedOn w:val="a6"/>
    <w:qFormat/>
  </w:style>
  <w:style w:type="character" w:customStyle="1" w:styleId="tit1">
    <w:name w:val="tit1"/>
    <w:qFormat/>
    <w:rPr>
      <w:rFonts w:ascii="宋体" w:eastAsia="宋体" w:hAnsi="宋体" w:hint="eastAsia"/>
      <w:b/>
      <w:bCs/>
      <w:color w:val="000000"/>
      <w:sz w:val="18"/>
      <w:szCs w:val="18"/>
    </w:rPr>
  </w:style>
  <w:style w:type="character" w:customStyle="1" w:styleId="afff9">
    <w:name w:val="列表段落 字符"/>
    <w:link w:val="afff8"/>
    <w:uiPriority w:val="34"/>
    <w:qFormat/>
  </w:style>
  <w:style w:type="character" w:customStyle="1" w:styleId="Char1">
    <w:name w:val="页眉 Char1"/>
    <w:uiPriority w:val="99"/>
    <w:qFormat/>
    <w:rPr>
      <w:kern w:val="2"/>
      <w:sz w:val="18"/>
      <w:szCs w:val="18"/>
    </w:rPr>
  </w:style>
  <w:style w:type="character" w:customStyle="1" w:styleId="5Char">
    <w:name w:val="正文 5 Char"/>
    <w:link w:val="55"/>
    <w:qFormat/>
    <w:rPr>
      <w:rFonts w:ascii="Helvetica" w:eastAsia="ヒラギノ角ゴ Pro W3" w:hAnsi="Helvetica"/>
      <w:sz w:val="22"/>
    </w:rPr>
  </w:style>
  <w:style w:type="paragraph" w:customStyle="1" w:styleId="55">
    <w:name w:val="正文 5"/>
    <w:link w:val="5Char"/>
    <w:qFormat/>
    <w:pPr>
      <w:spacing w:line="300" w:lineRule="auto"/>
    </w:pPr>
    <w:rPr>
      <w:rFonts w:ascii="Helvetica" w:eastAsia="ヒラギノ角ゴ Pro W3" w:hAnsi="Helvetica" w:cs="Arial"/>
      <w:snapToGrid w:val="0"/>
      <w:color w:val="000000"/>
      <w:sz w:val="22"/>
      <w:szCs w:val="21"/>
    </w:rPr>
  </w:style>
  <w:style w:type="character" w:customStyle="1" w:styleId="font11">
    <w:name w:val="font11"/>
    <w:basedOn w:val="a6"/>
    <w:autoRedefine/>
    <w:qFormat/>
    <w:rPr>
      <w:rFonts w:ascii="宋体" w:eastAsia="宋体" w:hAnsi="宋体" w:cs="宋体" w:hint="eastAsia"/>
      <w:color w:val="000000"/>
      <w:sz w:val="20"/>
      <w:szCs w:val="20"/>
      <w:u w:val="none"/>
    </w:rPr>
  </w:style>
  <w:style w:type="character" w:customStyle="1" w:styleId="h31">
    <w:name w:val="h31"/>
    <w:qFormat/>
    <w:rPr>
      <w:sz w:val="21"/>
    </w:rPr>
  </w:style>
  <w:style w:type="character" w:customStyle="1" w:styleId="05Char">
    <w:name w:val="05 表列 Char"/>
    <w:link w:val="05"/>
    <w:qFormat/>
    <w:rPr>
      <w:rFonts w:eastAsia="黑体"/>
      <w:kern w:val="2"/>
      <w:sz w:val="24"/>
      <w:szCs w:val="24"/>
    </w:rPr>
  </w:style>
  <w:style w:type="paragraph" w:customStyle="1" w:styleId="05">
    <w:name w:val="05 表列"/>
    <w:basedOn w:val="04"/>
    <w:link w:val="05Char"/>
    <w:qFormat/>
    <w:rPr>
      <w:rFonts w:ascii="Arial" w:eastAsia="黑体" w:hAnsi="Arial" w:cs="Arial"/>
      <w:snapToGrid w:val="0"/>
      <w:color w:val="000000"/>
      <w:lang w:val="en-US"/>
    </w:rPr>
  </w:style>
  <w:style w:type="paragraph" w:customStyle="1" w:styleId="04">
    <w:name w:val="04 表格内容"/>
    <w:basedOn w:val="a4"/>
    <w:link w:val="04Char"/>
    <w:qFormat/>
    <w:pPr>
      <w:widowControl w:val="0"/>
      <w:kinsoku/>
      <w:autoSpaceDE/>
      <w:autoSpaceDN/>
      <w:adjustRightInd/>
      <w:snapToGrid/>
      <w:jc w:val="center"/>
      <w:textAlignment w:val="auto"/>
    </w:pPr>
    <w:rPr>
      <w:rFonts w:ascii="Times New Roman" w:eastAsia="宋体" w:hAnsi="Times New Roman" w:cs="Times New Roman"/>
      <w:snapToGrid/>
      <w:color w:val="auto"/>
      <w:kern w:val="2"/>
      <w:sz w:val="24"/>
      <w:szCs w:val="24"/>
      <w:lang w:val="zh-CN"/>
    </w:rPr>
  </w:style>
  <w:style w:type="character" w:customStyle="1" w:styleId="04Char">
    <w:name w:val="04 表格内容 Char"/>
    <w:link w:val="04"/>
    <w:qFormat/>
    <w:rPr>
      <w:rFonts w:ascii="Times New Roman" w:eastAsia="宋体" w:hAnsi="Times New Roman" w:cs="Times New Roman"/>
      <w:snapToGrid/>
      <w:color w:val="auto"/>
      <w:kern w:val="2"/>
      <w:sz w:val="24"/>
      <w:szCs w:val="24"/>
      <w:lang w:val="zh-CN"/>
    </w:rPr>
  </w:style>
  <w:style w:type="character" w:customStyle="1" w:styleId="p11">
    <w:name w:val="p11"/>
    <w:autoRedefine/>
    <w:qFormat/>
    <w:rPr>
      <w:rFonts w:ascii="Verdana" w:hAnsi="Verdana" w:hint="default"/>
      <w:color w:val="666666"/>
      <w:sz w:val="18"/>
      <w:szCs w:val="18"/>
      <w:u w:val="none"/>
    </w:rPr>
  </w:style>
  <w:style w:type="character" w:customStyle="1" w:styleId="lh15s">
    <w:name w:val="lh15 s"/>
    <w:basedOn w:val="a6"/>
    <w:qFormat/>
  </w:style>
  <w:style w:type="character" w:customStyle="1" w:styleId="ca-8">
    <w:name w:val="ca-8"/>
    <w:basedOn w:val="a6"/>
    <w:qFormat/>
  </w:style>
  <w:style w:type="character" w:customStyle="1" w:styleId="ca-2">
    <w:name w:val="ca-2"/>
    <w:basedOn w:val="a6"/>
    <w:qFormat/>
  </w:style>
  <w:style w:type="character" w:customStyle="1" w:styleId="apple-style-span">
    <w:name w:val="apple-style-span"/>
    <w:qFormat/>
  </w:style>
  <w:style w:type="character" w:customStyle="1" w:styleId="p9bk1">
    <w:name w:val="p9bk1"/>
    <w:qFormat/>
    <w:rPr>
      <w:rFonts w:ascii="Arial" w:hAnsi="Arial" w:cs="Arial"/>
      <w:color w:val="000000"/>
      <w:spacing w:val="31680"/>
      <w:sz w:val="18"/>
      <w:szCs w:val="18"/>
      <w:u w:val="none"/>
    </w:rPr>
  </w:style>
  <w:style w:type="character" w:customStyle="1" w:styleId="3Char1">
    <w:name w:val="标题 3 Char1"/>
    <w:qFormat/>
    <w:rPr>
      <w:rFonts w:ascii="宋体" w:hAnsi="Arial"/>
      <w:b/>
      <w:snapToGrid/>
      <w:color w:val="000000"/>
      <w:kern w:val="2"/>
      <w:sz w:val="28"/>
    </w:rPr>
  </w:style>
  <w:style w:type="character" w:customStyle="1" w:styleId="emailstyle17">
    <w:name w:val="emailstyle17"/>
    <w:qFormat/>
    <w:rPr>
      <w:rFonts w:ascii="Arial" w:hAnsi="Arial" w:hint="default"/>
      <w:color w:val="auto"/>
      <w:sz w:val="20"/>
    </w:rPr>
  </w:style>
  <w:style w:type="character" w:customStyle="1" w:styleId="htd0">
    <w:name w:val="htd0"/>
    <w:basedOn w:val="a6"/>
    <w:qFormat/>
  </w:style>
  <w:style w:type="character" w:customStyle="1" w:styleId="CharCharChar1">
    <w:name w:val="普通文字 Char Char Char1"/>
    <w:qFormat/>
    <w:locked/>
    <w:rPr>
      <w:rFonts w:ascii="宋体" w:eastAsia="宋体" w:hAnsi="Courier New"/>
      <w:kern w:val="2"/>
      <w:sz w:val="21"/>
      <w:lang w:val="en-US" w:eastAsia="zh-CN" w:bidi="ar-SA"/>
    </w:rPr>
  </w:style>
  <w:style w:type="character" w:customStyle="1" w:styleId="CharChar14">
    <w:name w:val="Char Char14"/>
    <w:qFormat/>
    <w:rPr>
      <w:rFonts w:ascii="Times New Roman" w:hAnsi="Times New Roman"/>
      <w:b/>
      <w:bCs/>
      <w:kern w:val="2"/>
      <w:sz w:val="32"/>
      <w:szCs w:val="32"/>
    </w:rPr>
  </w:style>
  <w:style w:type="character" w:customStyle="1" w:styleId="Char10">
    <w:name w:val="页脚 Char1"/>
    <w:uiPriority w:val="99"/>
    <w:qFormat/>
    <w:rPr>
      <w:kern w:val="2"/>
      <w:sz w:val="18"/>
      <w:szCs w:val="18"/>
    </w:rPr>
  </w:style>
  <w:style w:type="character" w:customStyle="1" w:styleId="f14p1">
    <w:name w:val="f14p1"/>
    <w:qFormat/>
    <w:rPr>
      <w:sz w:val="25"/>
      <w:szCs w:val="25"/>
    </w:rPr>
  </w:style>
  <w:style w:type="character" w:customStyle="1" w:styleId="Char11">
    <w:name w:val="正文缩进 Char1"/>
    <w:qFormat/>
    <w:rPr>
      <w:rFonts w:ascii="宋体"/>
      <w:sz w:val="24"/>
    </w:rPr>
  </w:style>
  <w:style w:type="character" w:customStyle="1" w:styleId="Char">
    <w:name w:val="普通正文 Char"/>
    <w:link w:val="afffa"/>
    <w:qFormat/>
    <w:rPr>
      <w:sz w:val="24"/>
      <w:szCs w:val="24"/>
    </w:rPr>
  </w:style>
  <w:style w:type="paragraph" w:customStyle="1" w:styleId="afffa">
    <w:name w:val="普通正文"/>
    <w:basedOn w:val="a4"/>
    <w:link w:val="Char"/>
    <w:qFormat/>
    <w:pPr>
      <w:widowControl w:val="0"/>
      <w:kinsoku/>
      <w:autoSpaceDE/>
      <w:autoSpaceDN/>
      <w:snapToGrid/>
      <w:spacing w:before="120" w:after="120" w:line="360" w:lineRule="auto"/>
      <w:ind w:firstLine="480"/>
    </w:pPr>
    <w:rPr>
      <w:sz w:val="24"/>
      <w:szCs w:val="24"/>
    </w:rPr>
  </w:style>
  <w:style w:type="character" w:customStyle="1" w:styleId="Char0">
    <w:name w:val="表内正文 Char"/>
    <w:link w:val="afffb"/>
    <w:qFormat/>
  </w:style>
  <w:style w:type="paragraph" w:customStyle="1" w:styleId="afffb">
    <w:name w:val="表内正文"/>
    <w:link w:val="Char0"/>
    <w:qFormat/>
    <w:pPr>
      <w:wordWrap w:val="0"/>
      <w:snapToGrid w:val="0"/>
      <w:jc w:val="both"/>
      <w:textAlignment w:val="baseline"/>
    </w:pPr>
    <w:rPr>
      <w:rFonts w:ascii="Arial" w:eastAsiaTheme="minorEastAsia" w:hAnsi="Arial" w:cs="Arial"/>
      <w:snapToGrid w:val="0"/>
      <w:color w:val="000000"/>
      <w:sz w:val="21"/>
      <w:szCs w:val="21"/>
    </w:rPr>
  </w:style>
  <w:style w:type="character" w:customStyle="1" w:styleId="2Char">
    <w:name w:val="样式2 Char"/>
    <w:link w:val="2d"/>
    <w:qFormat/>
    <w:rPr>
      <w:rFonts w:ascii="宋体" w:hAnsi="宋体"/>
      <w:b/>
      <w:kern w:val="2"/>
      <w:sz w:val="24"/>
      <w:szCs w:val="24"/>
    </w:rPr>
  </w:style>
  <w:style w:type="paragraph" w:customStyle="1" w:styleId="2d">
    <w:name w:val="样式2"/>
    <w:basedOn w:val="a4"/>
    <w:link w:val="2Char"/>
    <w:qFormat/>
    <w:pPr>
      <w:widowControl w:val="0"/>
      <w:kinsoku/>
      <w:autoSpaceDE/>
      <w:autoSpaceDN/>
      <w:adjustRightInd/>
      <w:snapToGrid/>
      <w:spacing w:line="360" w:lineRule="auto"/>
      <w:ind w:leftChars="200" w:left="200"/>
      <w:jc w:val="both"/>
      <w:textAlignment w:val="auto"/>
    </w:pPr>
    <w:rPr>
      <w:rFonts w:ascii="宋体" w:hAnsi="宋体"/>
      <w:b/>
      <w:kern w:val="2"/>
      <w:sz w:val="24"/>
      <w:szCs w:val="24"/>
    </w:rPr>
  </w:style>
  <w:style w:type="character" w:customStyle="1" w:styleId="ZW4LP152WChar">
    <w:name w:val="ZW 4L P1.5 2W Char"/>
    <w:link w:val="ZW4LP152W"/>
    <w:qFormat/>
    <w:rPr>
      <w:rFonts w:cs="宋体"/>
      <w:kern w:val="2"/>
      <w:sz w:val="24"/>
    </w:rPr>
  </w:style>
  <w:style w:type="paragraph" w:customStyle="1" w:styleId="ZW4LP152W">
    <w:name w:val="ZW 4L P1.5 2W"/>
    <w:basedOn w:val="a4"/>
    <w:link w:val="ZW4LP152WChar"/>
    <w:qFormat/>
    <w:pPr>
      <w:widowControl w:val="0"/>
      <w:kinsoku/>
      <w:autoSpaceDE/>
      <w:autoSpaceDN/>
      <w:adjustRightInd/>
      <w:snapToGrid/>
      <w:spacing w:line="360" w:lineRule="auto"/>
      <w:ind w:firstLine="480"/>
      <w:jc w:val="both"/>
      <w:textAlignment w:val="auto"/>
    </w:pPr>
    <w:rPr>
      <w:rFonts w:cs="宋体"/>
      <w:kern w:val="2"/>
      <w:sz w:val="24"/>
    </w:rPr>
  </w:style>
  <w:style w:type="character" w:customStyle="1" w:styleId="black">
    <w:name w:val="black"/>
    <w:basedOn w:val="a6"/>
    <w:qFormat/>
  </w:style>
  <w:style w:type="character" w:customStyle="1" w:styleId="014Char">
    <w:name w:val="014 带编号 Char"/>
    <w:link w:val="014"/>
    <w:qFormat/>
    <w:rPr>
      <w:bCs/>
      <w:kern w:val="2"/>
      <w:sz w:val="24"/>
    </w:rPr>
  </w:style>
  <w:style w:type="paragraph" w:customStyle="1" w:styleId="014">
    <w:name w:val="014 带编号"/>
    <w:basedOn w:val="a4"/>
    <w:link w:val="014Char"/>
    <w:qFormat/>
    <w:pPr>
      <w:widowControl w:val="0"/>
      <w:kinsoku/>
      <w:autoSpaceDE/>
      <w:autoSpaceDN/>
      <w:adjustRightInd/>
      <w:snapToGrid/>
      <w:spacing w:line="360" w:lineRule="auto"/>
      <w:jc w:val="both"/>
      <w:textAlignment w:val="auto"/>
    </w:pPr>
    <w:rPr>
      <w:bCs/>
      <w:kern w:val="2"/>
      <w:sz w:val="24"/>
    </w:rPr>
  </w:style>
  <w:style w:type="character" w:customStyle="1" w:styleId="04Char0">
    <w:name w:val="04 段标 Char"/>
    <w:link w:val="040"/>
    <w:qFormat/>
    <w:rPr>
      <w:bCs/>
      <w:kern w:val="2"/>
      <w:sz w:val="24"/>
      <w:szCs w:val="24"/>
    </w:rPr>
  </w:style>
  <w:style w:type="paragraph" w:customStyle="1" w:styleId="040">
    <w:name w:val="04 段标"/>
    <w:basedOn w:val="a4"/>
    <w:link w:val="04Char0"/>
    <w:qFormat/>
    <w:pPr>
      <w:widowControl w:val="0"/>
      <w:kinsoku/>
      <w:autoSpaceDE/>
      <w:autoSpaceDN/>
      <w:adjustRightInd/>
      <w:snapToGrid/>
      <w:spacing w:beforeLines="50" w:line="360" w:lineRule="auto"/>
      <w:ind w:leftChars="-204" w:left="-427" w:hanging="1"/>
      <w:jc w:val="both"/>
      <w:textAlignment w:val="auto"/>
    </w:pPr>
    <w:rPr>
      <w:bCs/>
      <w:kern w:val="2"/>
      <w:sz w:val="24"/>
      <w:szCs w:val="24"/>
    </w:rPr>
  </w:style>
  <w:style w:type="character" w:customStyle="1" w:styleId="btn-lnk-alignl2">
    <w:name w:val="btn-lnk-alignl2"/>
    <w:qFormat/>
  </w:style>
  <w:style w:type="character" w:customStyle="1" w:styleId="font61">
    <w:name w:val="font61"/>
    <w:qFormat/>
    <w:rPr>
      <w:rFonts w:ascii="宋体" w:eastAsia="宋体" w:hAnsi="宋体" w:cs="宋体" w:hint="eastAsia"/>
      <w:color w:val="000000"/>
      <w:sz w:val="20"/>
      <w:szCs w:val="20"/>
      <w:u w:val="none"/>
    </w:rPr>
  </w:style>
  <w:style w:type="character" w:customStyle="1" w:styleId="apple-converted-space">
    <w:name w:val="apple-converted-space"/>
    <w:qFormat/>
  </w:style>
  <w:style w:type="paragraph" w:customStyle="1" w:styleId="xl120">
    <w:name w:val="xl120"/>
    <w:basedOn w:val="a4"/>
    <w:uiPriority w:val="99"/>
    <w:qFormat/>
    <w:pPr>
      <w:pBdr>
        <w:top w:val="single" w:sz="4" w:space="0" w:color="auto"/>
        <w:left w:val="single" w:sz="8" w:space="0" w:color="auto"/>
        <w:bottom w:val="single" w:sz="4" w:space="0" w:color="auto"/>
      </w:pBdr>
      <w:kinsoku/>
      <w:autoSpaceDE/>
      <w:autoSpaceDN/>
      <w:adjustRightInd/>
      <w:snapToGrid/>
      <w:spacing w:before="100" w:beforeAutospacing="1" w:after="100" w:afterAutospacing="1"/>
      <w:textAlignment w:val="auto"/>
    </w:pPr>
    <w:rPr>
      <w:rFonts w:ascii="宋体" w:eastAsia="宋体" w:hAnsi="宋体" w:cs="宋体"/>
      <w:b/>
      <w:bCs/>
      <w:snapToGrid/>
      <w:color w:val="auto"/>
      <w:sz w:val="18"/>
      <w:szCs w:val="18"/>
    </w:rPr>
  </w:style>
  <w:style w:type="paragraph" w:customStyle="1" w:styleId="CharCharChar1CharCharChar">
    <w:name w:val="Char Char Char1 Char Char Char"/>
    <w:basedOn w:val="a4"/>
    <w:uiPriority w:val="99"/>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xl88">
    <w:name w:val="xl88"/>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b/>
      <w:bCs/>
      <w:snapToGrid/>
      <w:color w:val="FF0000"/>
      <w:sz w:val="18"/>
      <w:szCs w:val="18"/>
    </w:rPr>
  </w:style>
  <w:style w:type="paragraph" w:customStyle="1" w:styleId="itemlist1">
    <w:name w:val="itemlist1"/>
    <w:basedOn w:val="a4"/>
    <w:uiPriority w:val="99"/>
    <w:qFormat/>
    <w:pPr>
      <w:kinsoku/>
      <w:autoSpaceDE/>
      <w:autoSpaceDN/>
      <w:adjustRightInd/>
      <w:snapToGrid/>
      <w:spacing w:after="120" w:line="300" w:lineRule="atLeast"/>
      <w:textAlignment w:val="auto"/>
    </w:pPr>
    <w:rPr>
      <w:rFonts w:ascii="宋体" w:eastAsia="宋体" w:hAnsi="宋体" w:cs="宋体"/>
      <w:snapToGrid/>
      <w:color w:val="auto"/>
      <w:sz w:val="18"/>
      <w:szCs w:val="18"/>
    </w:rPr>
  </w:style>
  <w:style w:type="paragraph" w:customStyle="1" w:styleId="xl96">
    <w:name w:val="xl96"/>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宋体" w:eastAsia="宋体" w:hAnsi="宋体" w:cs="宋体"/>
      <w:snapToGrid/>
      <w:color w:val="auto"/>
      <w:sz w:val="18"/>
      <w:szCs w:val="18"/>
    </w:rPr>
  </w:style>
  <w:style w:type="paragraph" w:styleId="afffc">
    <w:name w:val="No Spacing"/>
    <w:link w:val="afffd"/>
    <w:uiPriority w:val="1"/>
    <w:qFormat/>
    <w:pPr>
      <w:widowControl w:val="0"/>
      <w:jc w:val="both"/>
    </w:pPr>
    <w:rPr>
      <w:rFonts w:ascii="Calibri" w:hAnsi="Calibri" w:cs="Calibri"/>
      <w:kern w:val="2"/>
      <w:sz w:val="21"/>
      <w:szCs w:val="21"/>
    </w:rPr>
  </w:style>
  <w:style w:type="paragraph" w:customStyle="1" w:styleId="xl113">
    <w:name w:val="xl113"/>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宋体" w:eastAsia="宋体" w:hAnsi="宋体" w:cs="宋体"/>
      <w:snapToGrid/>
      <w:color w:val="auto"/>
      <w:sz w:val="18"/>
      <w:szCs w:val="18"/>
    </w:rPr>
  </w:style>
  <w:style w:type="paragraph" w:customStyle="1" w:styleId="xl108">
    <w:name w:val="xl108"/>
    <w:basedOn w:val="a4"/>
    <w:uiPriority w:val="99"/>
    <w:qFormat/>
    <w:pPr>
      <w:pBdr>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snapToGrid/>
      <w:color w:val="auto"/>
      <w:sz w:val="18"/>
      <w:szCs w:val="18"/>
    </w:rPr>
  </w:style>
  <w:style w:type="paragraph" w:customStyle="1" w:styleId="xl112">
    <w:name w:val="xl112"/>
    <w:basedOn w:val="a4"/>
    <w:uiPriority w:val="99"/>
    <w:qFormat/>
    <w:pPr>
      <w:pBdr>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b/>
      <w:bCs/>
      <w:snapToGrid/>
      <w:color w:val="FF0000"/>
      <w:sz w:val="18"/>
      <w:szCs w:val="18"/>
    </w:rPr>
  </w:style>
  <w:style w:type="paragraph" w:customStyle="1" w:styleId="17">
    <w:name w:val="样式1"/>
    <w:basedOn w:val="a4"/>
    <w:uiPriority w:val="99"/>
    <w:qFormat/>
    <w:pPr>
      <w:widowControl w:val="0"/>
      <w:kinsoku/>
      <w:autoSpaceDE/>
      <w:autoSpaceDN/>
      <w:adjustRightInd/>
      <w:snapToGrid/>
      <w:jc w:val="both"/>
      <w:textAlignment w:val="auto"/>
    </w:pPr>
    <w:rPr>
      <w:rFonts w:ascii="Times New Roman" w:eastAsia="宋体" w:hAnsi="Times New Roman" w:cs="Times New Roman"/>
      <w:snapToGrid/>
      <w:color w:val="auto"/>
      <w:kern w:val="2"/>
      <w:sz w:val="24"/>
      <w:szCs w:val="20"/>
    </w:rPr>
  </w:style>
  <w:style w:type="paragraph" w:customStyle="1" w:styleId="xl115">
    <w:name w:val="xl115"/>
    <w:basedOn w:val="a4"/>
    <w:uiPriority w:val="99"/>
    <w:qFormat/>
    <w:pPr>
      <w:pBdr>
        <w:top w:val="single" w:sz="4" w:space="0" w:color="auto"/>
        <w:left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b/>
      <w:bCs/>
      <w:snapToGrid/>
      <w:color w:val="FF0000"/>
      <w:sz w:val="18"/>
      <w:szCs w:val="18"/>
    </w:rPr>
  </w:style>
  <w:style w:type="paragraph" w:customStyle="1" w:styleId="xl87">
    <w:name w:val="xl87"/>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snapToGrid/>
      <w:color w:val="auto"/>
      <w:sz w:val="18"/>
      <w:szCs w:val="18"/>
    </w:rPr>
  </w:style>
  <w:style w:type="paragraph" w:customStyle="1" w:styleId="afffe">
    <w:name w:val="文档正文"/>
    <w:basedOn w:val="a4"/>
    <w:link w:val="Char2"/>
    <w:uiPriority w:val="99"/>
    <w:qFormat/>
    <w:pPr>
      <w:widowControl w:val="0"/>
      <w:kinsoku/>
      <w:autoSpaceDE/>
      <w:autoSpaceDN/>
      <w:snapToGrid/>
      <w:spacing w:line="480" w:lineRule="exact"/>
      <w:jc w:val="center"/>
    </w:pPr>
    <w:rPr>
      <w:rFonts w:ascii="Times New Roman" w:eastAsia="宋体" w:hAnsi="Times New Roman" w:cs="Times New Roman"/>
      <w:snapToGrid/>
      <w:color w:val="auto"/>
      <w:sz w:val="24"/>
      <w:szCs w:val="20"/>
    </w:rPr>
  </w:style>
  <w:style w:type="character" w:customStyle="1" w:styleId="Char2">
    <w:name w:val="文档正文 Char"/>
    <w:link w:val="afffe"/>
    <w:uiPriority w:val="99"/>
    <w:qFormat/>
    <w:rPr>
      <w:rFonts w:ascii="Times New Roman" w:eastAsia="宋体" w:hAnsi="Times New Roman" w:cs="Times New Roman"/>
      <w:snapToGrid/>
      <w:color w:val="auto"/>
      <w:sz w:val="24"/>
      <w:szCs w:val="20"/>
    </w:rPr>
  </w:style>
  <w:style w:type="paragraph" w:customStyle="1" w:styleId="xl95">
    <w:name w:val="xl95"/>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snapToGrid/>
      <w:color w:val="auto"/>
      <w:sz w:val="18"/>
      <w:szCs w:val="18"/>
    </w:rPr>
  </w:style>
  <w:style w:type="paragraph" w:customStyle="1" w:styleId="CharCharChar0">
    <w:name w:val="Char Char Char"/>
    <w:basedOn w:val="a4"/>
    <w:uiPriority w:val="99"/>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font7">
    <w:name w:val="font7"/>
    <w:basedOn w:val="a4"/>
    <w:uiPriority w:val="99"/>
    <w:qFormat/>
    <w:pPr>
      <w:kinsoku/>
      <w:autoSpaceDE/>
      <w:autoSpaceDN/>
      <w:adjustRightInd/>
      <w:snapToGrid/>
      <w:spacing w:before="100" w:beforeAutospacing="1" w:after="100" w:afterAutospacing="1"/>
      <w:textAlignment w:val="auto"/>
    </w:pPr>
    <w:rPr>
      <w:rFonts w:ascii="宋体" w:eastAsia="宋体" w:hAnsi="宋体" w:cs="宋体"/>
      <w:snapToGrid/>
      <w:color w:val="333333"/>
      <w:sz w:val="18"/>
      <w:szCs w:val="18"/>
    </w:rPr>
  </w:style>
  <w:style w:type="paragraph" w:customStyle="1" w:styleId="xl103">
    <w:name w:val="xl103"/>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b/>
      <w:bCs/>
      <w:snapToGrid/>
      <w:color w:val="FF0000"/>
      <w:sz w:val="18"/>
      <w:szCs w:val="18"/>
    </w:rPr>
  </w:style>
  <w:style w:type="paragraph" w:customStyle="1" w:styleId="a20">
    <w:name w:val="a2"/>
    <w:basedOn w:val="a4"/>
    <w:uiPriority w:val="99"/>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customStyle="1" w:styleId="a21">
    <w:name w:val="a21"/>
    <w:basedOn w:val="a4"/>
    <w:uiPriority w:val="99"/>
    <w:qFormat/>
    <w:pPr>
      <w:kinsoku/>
      <w:autoSpaceDE/>
      <w:autoSpaceDN/>
      <w:adjustRightInd/>
      <w:snapToGrid/>
      <w:spacing w:after="120" w:line="300" w:lineRule="atLeast"/>
      <w:textAlignment w:val="auto"/>
    </w:pPr>
    <w:rPr>
      <w:rFonts w:ascii="宋体" w:eastAsia="宋体" w:hAnsi="宋体" w:cs="宋体"/>
      <w:snapToGrid/>
      <w:color w:val="auto"/>
      <w:sz w:val="18"/>
      <w:szCs w:val="18"/>
    </w:rPr>
  </w:style>
  <w:style w:type="paragraph" w:customStyle="1" w:styleId="Default">
    <w:name w:val="Default"/>
    <w:uiPriority w:val="99"/>
    <w:qFormat/>
    <w:pPr>
      <w:widowControl w:val="0"/>
      <w:autoSpaceDE w:val="0"/>
      <w:autoSpaceDN w:val="0"/>
      <w:adjustRightInd w:val="0"/>
    </w:pPr>
    <w:rPr>
      <w:rFonts w:ascii="Arial" w:hAnsi="Arial"/>
      <w:color w:val="000000"/>
      <w:sz w:val="24"/>
    </w:rPr>
  </w:style>
  <w:style w:type="paragraph" w:customStyle="1" w:styleId="3h3H3sect12366">
    <w:name w:val="样式 标题 3h3H3sect1.2.3 + 五号 段前: 6 磅 段后: 6 磅 行距: 单倍行距"/>
    <w:basedOn w:val="32"/>
    <w:uiPriority w:val="99"/>
    <w:qFormat/>
    <w:pPr>
      <w:autoSpaceDE/>
      <w:autoSpaceDN/>
      <w:spacing w:before="120"/>
      <w:textAlignment w:val="baseline"/>
    </w:pPr>
    <w:rPr>
      <w:rFonts w:ascii="Times New Roman" w:cs="宋体"/>
      <w:bCs/>
      <w:sz w:val="21"/>
      <w:u w:val="none"/>
    </w:rPr>
  </w:style>
  <w:style w:type="paragraph" w:customStyle="1" w:styleId="xl92">
    <w:name w:val="xl92"/>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snapToGrid/>
      <w:color w:val="auto"/>
      <w:sz w:val="18"/>
      <w:szCs w:val="18"/>
    </w:rPr>
  </w:style>
  <w:style w:type="paragraph" w:customStyle="1" w:styleId="Titel2">
    <w:name w:val="Titel 2"/>
    <w:basedOn w:val="a4"/>
    <w:uiPriority w:val="99"/>
    <w:qFormat/>
    <w:pPr>
      <w:widowControl w:val="0"/>
      <w:tabs>
        <w:tab w:val="decimal" w:leader="underscore" w:pos="8504"/>
        <w:tab w:val="right" w:pos="9923"/>
      </w:tabs>
      <w:kinsoku/>
      <w:adjustRightInd/>
      <w:snapToGrid/>
      <w:textAlignment w:val="auto"/>
    </w:pPr>
    <w:rPr>
      <w:rFonts w:ascii="Helvetica-Black" w:eastAsia="宋体" w:hAnsi="Helvetica-Black" w:cs="Times New Roman"/>
      <w:b/>
      <w:snapToGrid/>
      <w:color w:val="auto"/>
      <w:sz w:val="28"/>
      <w:szCs w:val="20"/>
      <w:lang w:eastAsia="en-US"/>
    </w:rPr>
  </w:style>
  <w:style w:type="paragraph" w:customStyle="1" w:styleId="pa-16">
    <w:name w:val="pa-16"/>
    <w:basedOn w:val="a4"/>
    <w:uiPriority w:val="99"/>
    <w:qFormat/>
    <w:pPr>
      <w:kinsoku/>
      <w:autoSpaceDE/>
      <w:autoSpaceDN/>
      <w:adjustRightInd/>
      <w:snapToGrid/>
      <w:spacing w:before="150" w:after="150"/>
      <w:textAlignment w:val="auto"/>
    </w:pPr>
    <w:rPr>
      <w:rFonts w:ascii="宋体" w:eastAsia="宋体" w:hAnsi="宋体" w:cs="宋体"/>
      <w:snapToGrid/>
      <w:color w:val="auto"/>
      <w:sz w:val="24"/>
      <w:szCs w:val="24"/>
    </w:rPr>
  </w:style>
  <w:style w:type="paragraph" w:customStyle="1" w:styleId="CharCharCharCharCharCharCharCharCharCharCharChar1Char">
    <w:name w:val="Char Char Char Char Char Char Char Char Char Char Char Char1 Char"/>
    <w:basedOn w:val="a4"/>
    <w:uiPriority w:val="99"/>
    <w:qFormat/>
    <w:pPr>
      <w:widowControl w:val="0"/>
      <w:kinsoku/>
      <w:autoSpaceDE/>
      <w:autoSpaceDN/>
      <w:adjustRightInd/>
      <w:spacing w:line="360" w:lineRule="auto"/>
      <w:ind w:firstLineChars="200" w:firstLine="200"/>
      <w:jc w:val="both"/>
      <w:textAlignment w:val="auto"/>
    </w:pPr>
    <w:rPr>
      <w:rFonts w:ascii="Times New Roman" w:eastAsia="仿宋_GB2312" w:hAnsi="Times New Roman" w:cs="Times New Roman"/>
      <w:snapToGrid/>
      <w:color w:val="auto"/>
      <w:kern w:val="2"/>
      <w:sz w:val="24"/>
      <w:szCs w:val="24"/>
    </w:rPr>
  </w:style>
  <w:style w:type="paragraph" w:customStyle="1" w:styleId="xl79">
    <w:name w:val="xl79"/>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snapToGrid/>
      <w:sz w:val="24"/>
      <w:szCs w:val="24"/>
    </w:rPr>
  </w:style>
  <w:style w:type="paragraph" w:customStyle="1" w:styleId="a2">
    <w:name w:val="特性罗列"/>
    <w:next w:val="a4"/>
    <w:uiPriority w:val="99"/>
    <w:qFormat/>
    <w:pPr>
      <w:numPr>
        <w:ilvl w:val="4"/>
        <w:numId w:val="1"/>
      </w:numPr>
      <w:tabs>
        <w:tab w:val="left" w:pos="2848"/>
      </w:tabs>
      <w:adjustRightInd w:val="0"/>
      <w:spacing w:line="360" w:lineRule="auto"/>
      <w:ind w:left="2848" w:hanging="420"/>
    </w:pPr>
    <w:rPr>
      <w:rFonts w:ascii="Arial" w:hAnsi="Arial"/>
      <w:sz w:val="24"/>
    </w:rPr>
  </w:style>
  <w:style w:type="paragraph" w:customStyle="1" w:styleId="CharCharCharCharChar">
    <w:name w:val="Char Char Char Char Char"/>
    <w:basedOn w:val="a4"/>
    <w:uiPriority w:val="99"/>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xl109">
    <w:name w:val="xl109"/>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snapToGrid/>
      <w:color w:val="auto"/>
      <w:sz w:val="18"/>
      <w:szCs w:val="18"/>
    </w:rPr>
  </w:style>
  <w:style w:type="paragraph" w:customStyle="1" w:styleId="flType">
    <w:name w:val="flType"/>
    <w:basedOn w:val="flName"/>
    <w:uiPriority w:val="99"/>
    <w:qFormat/>
    <w:pPr>
      <w:spacing w:after="284"/>
    </w:pPr>
    <w:rPr>
      <w:rFonts w:eastAsia="宋体"/>
      <w:b w:val="0"/>
    </w:rPr>
  </w:style>
  <w:style w:type="paragraph" w:customStyle="1" w:styleId="flName">
    <w:name w:val="flName"/>
    <w:basedOn w:val="flNote"/>
    <w:uiPriority w:val="99"/>
    <w:qFormat/>
    <w:pPr>
      <w:spacing w:before="0" w:line="113" w:lineRule="atLeast"/>
    </w:pPr>
  </w:style>
  <w:style w:type="paragraph" w:customStyle="1" w:styleId="flNote">
    <w:name w:val="flNote"/>
    <w:basedOn w:val="a4"/>
    <w:uiPriority w:val="99"/>
    <w:qFormat/>
    <w:pPr>
      <w:widowControl w:val="0"/>
      <w:tabs>
        <w:tab w:val="left" w:pos="720"/>
      </w:tabs>
      <w:kinsoku/>
      <w:autoSpaceDE/>
      <w:autoSpaceDN/>
      <w:snapToGrid/>
      <w:spacing w:before="567" w:line="360" w:lineRule="atLeast"/>
      <w:jc w:val="center"/>
    </w:pPr>
    <w:rPr>
      <w:rFonts w:ascii="Times New Roman" w:eastAsia="黑体" w:hAnsi="Times New Roman" w:cs="Times New Roman"/>
      <w:b/>
      <w:snapToGrid/>
      <w:color w:val="auto"/>
      <w:sz w:val="24"/>
      <w:szCs w:val="20"/>
    </w:rPr>
  </w:style>
  <w:style w:type="paragraph" w:customStyle="1" w:styleId="xl68">
    <w:name w:val="xl68"/>
    <w:basedOn w:val="a4"/>
    <w:uiPriority w:val="99"/>
    <w:qFormat/>
    <w:pPr>
      <w:pBdr>
        <w:top w:val="single" w:sz="4" w:space="0" w:color="auto"/>
        <w:left w:val="single" w:sz="4" w:space="0" w:color="auto"/>
        <w:bottom w:val="single" w:sz="4" w:space="0" w:color="auto"/>
        <w:right w:val="single" w:sz="4" w:space="0" w:color="auto"/>
      </w:pBdr>
      <w:shd w:val="clear" w:color="000000" w:fill="FFFFFF"/>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4"/>
    <w:uiPriority w:val="99"/>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xl90">
    <w:name w:val="xl90"/>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b/>
      <w:bCs/>
      <w:snapToGrid/>
      <w:color w:val="auto"/>
      <w:sz w:val="18"/>
      <w:szCs w:val="18"/>
    </w:rPr>
  </w:style>
  <w:style w:type="paragraph" w:customStyle="1" w:styleId="xl72">
    <w:name w:val="xl72"/>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customStyle="1" w:styleId="affff">
    <w:name w:val="项目符号，一级"/>
    <w:basedOn w:val="affff0"/>
    <w:next w:val="affff0"/>
    <w:uiPriority w:val="99"/>
    <w:qFormat/>
    <w:pPr>
      <w:framePr w:hSpace="180" w:wrap="around" w:vAnchor="text" w:hAnchor="text" w:y="1"/>
      <w:tabs>
        <w:tab w:val="left" w:pos="2232"/>
      </w:tabs>
      <w:spacing w:line="240" w:lineRule="atLeast"/>
      <w:ind w:leftChars="179" w:left="376" w:rightChars="-664" w:right="-1394" w:firstLine="0"/>
    </w:pPr>
    <w:rPr>
      <w:bCs w:val="0"/>
      <w:color w:val="000000"/>
      <w:szCs w:val="24"/>
    </w:rPr>
  </w:style>
  <w:style w:type="paragraph" w:customStyle="1" w:styleId="affff0">
    <w:name w:val="正文格式"/>
    <w:basedOn w:val="a4"/>
    <w:uiPriority w:val="99"/>
    <w:qFormat/>
    <w:pPr>
      <w:kinsoku/>
      <w:autoSpaceDE/>
      <w:autoSpaceDN/>
      <w:spacing w:beforeLines="25" w:line="360" w:lineRule="auto"/>
      <w:ind w:firstLine="420"/>
    </w:pPr>
    <w:rPr>
      <w:rFonts w:ascii="宋体" w:eastAsia="宋体" w:hAnsi="宋体" w:cs="Times New Roman"/>
      <w:bCs/>
      <w:snapToGrid/>
      <w:color w:val="auto"/>
    </w:rPr>
  </w:style>
  <w:style w:type="paragraph" w:customStyle="1" w:styleId="c">
    <w:name w:val="c_"/>
    <w:uiPriority w:val="99"/>
    <w:qFormat/>
    <w:pPr>
      <w:widowControl w:val="0"/>
      <w:autoSpaceDE w:val="0"/>
      <w:autoSpaceDN w:val="0"/>
      <w:adjustRightInd w:val="0"/>
      <w:jc w:val="both"/>
    </w:pPr>
    <w:rPr>
      <w:rFonts w:ascii="五" w:eastAsia="五"/>
      <w:szCs w:val="24"/>
    </w:rPr>
  </w:style>
  <w:style w:type="paragraph" w:customStyle="1" w:styleId="GB2312">
    <w:name w:val="标题 + 仿宋_GB2312"/>
    <w:basedOn w:val="a4"/>
    <w:uiPriority w:val="99"/>
    <w:qFormat/>
    <w:pPr>
      <w:widowControl w:val="0"/>
      <w:tabs>
        <w:tab w:val="left" w:pos="4084"/>
      </w:tabs>
      <w:kinsoku/>
      <w:autoSpaceDE/>
      <w:autoSpaceDN/>
      <w:adjustRightInd/>
      <w:snapToGrid/>
      <w:spacing w:before="120" w:line="360" w:lineRule="auto"/>
      <w:ind w:left="4084" w:hanging="1200"/>
      <w:jc w:val="both"/>
      <w:textAlignment w:val="auto"/>
    </w:pPr>
    <w:rPr>
      <w:rFonts w:ascii="仿宋_GB2312" w:eastAsia="仿宋_GB2312" w:hAnsi="宋体" w:cs="Times New Roman"/>
      <w:b/>
      <w:snapToGrid/>
      <w:kern w:val="2"/>
      <w:sz w:val="24"/>
      <w:szCs w:val="20"/>
    </w:rPr>
  </w:style>
  <w:style w:type="paragraph" w:customStyle="1" w:styleId="43">
    <w:name w:val="标题4，章节第四层"/>
    <w:basedOn w:val="a4"/>
    <w:next w:val="a4"/>
    <w:uiPriority w:val="99"/>
    <w:qFormat/>
    <w:pPr>
      <w:widowControl w:val="0"/>
      <w:tabs>
        <w:tab w:val="left" w:pos="0"/>
      </w:tabs>
      <w:kinsoku/>
      <w:autoSpaceDE/>
      <w:autoSpaceDN/>
      <w:adjustRightInd/>
      <w:snapToGrid/>
      <w:spacing w:line="360" w:lineRule="auto"/>
      <w:jc w:val="both"/>
      <w:textAlignment w:val="auto"/>
      <w:outlineLvl w:val="3"/>
    </w:pPr>
    <w:rPr>
      <w:rFonts w:ascii="宋体" w:eastAsia="宋体" w:hAnsi="宋体" w:cs="Times New Roman"/>
      <w:b/>
      <w:snapToGrid/>
      <w:color w:val="auto"/>
      <w:kern w:val="2"/>
      <w:sz w:val="24"/>
      <w:szCs w:val="24"/>
    </w:rPr>
  </w:style>
  <w:style w:type="paragraph" w:customStyle="1" w:styleId="pa-19">
    <w:name w:val="pa-19"/>
    <w:basedOn w:val="a4"/>
    <w:uiPriority w:val="99"/>
    <w:qFormat/>
    <w:pPr>
      <w:kinsoku/>
      <w:autoSpaceDE/>
      <w:autoSpaceDN/>
      <w:adjustRightInd/>
      <w:snapToGrid/>
      <w:spacing w:before="150" w:after="150"/>
      <w:textAlignment w:val="auto"/>
    </w:pPr>
    <w:rPr>
      <w:rFonts w:ascii="宋体" w:eastAsia="宋体" w:hAnsi="宋体" w:cs="宋体"/>
      <w:snapToGrid/>
      <w:color w:val="auto"/>
      <w:sz w:val="24"/>
      <w:szCs w:val="24"/>
    </w:rPr>
  </w:style>
  <w:style w:type="paragraph" w:customStyle="1" w:styleId="Affff1">
    <w:name w:val="正文 A"/>
    <w:qFormat/>
    <w:pPr>
      <w:widowControl w:val="0"/>
      <w:jc w:val="both"/>
    </w:pPr>
    <w:rPr>
      <w:rFonts w:eastAsia="ヒラギノ角ゴ Pro W3"/>
      <w:color w:val="000000"/>
      <w:kern w:val="2"/>
      <w:sz w:val="21"/>
    </w:rPr>
  </w:style>
  <w:style w:type="paragraph" w:customStyle="1" w:styleId="xl123">
    <w:name w:val="xl123"/>
    <w:basedOn w:val="a4"/>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0"/>
      <w:szCs w:val="20"/>
    </w:rPr>
  </w:style>
  <w:style w:type="paragraph" w:customStyle="1" w:styleId="18">
    <w:name w:val="列出段落1"/>
    <w:basedOn w:val="a4"/>
    <w:uiPriority w:val="34"/>
    <w:qFormat/>
    <w:pPr>
      <w:widowControl w:val="0"/>
      <w:kinsoku/>
      <w:autoSpaceDE/>
      <w:autoSpaceDN/>
      <w:snapToGrid/>
      <w:spacing w:line="360" w:lineRule="auto"/>
      <w:ind w:firstLineChars="200" w:firstLine="420"/>
      <w:jc w:val="both"/>
    </w:pPr>
    <w:rPr>
      <w:rFonts w:eastAsia="宋体" w:cs="Times New Roman"/>
      <w:snapToGrid/>
      <w:color w:val="auto"/>
      <w:kern w:val="2"/>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4"/>
    <w:uiPriority w:val="99"/>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Style10">
    <w:name w:val="Style10"/>
    <w:basedOn w:val="a4"/>
    <w:uiPriority w:val="99"/>
    <w:qFormat/>
    <w:pPr>
      <w:widowControl w:val="0"/>
      <w:kinsoku/>
      <w:adjustRightInd/>
      <w:snapToGrid/>
      <w:jc w:val="both"/>
      <w:textAlignment w:val="auto"/>
    </w:pPr>
    <w:rPr>
      <w:rFonts w:ascii="Calibri" w:eastAsia="宋体" w:hAnsi="Calibri" w:cs="Calibri"/>
      <w:snapToGrid/>
      <w:color w:val="auto"/>
      <w:kern w:val="2"/>
    </w:rPr>
  </w:style>
  <w:style w:type="paragraph" w:customStyle="1" w:styleId="Bulletwithtext1">
    <w:name w:val="Bullet with text 1"/>
    <w:basedOn w:val="a4"/>
    <w:uiPriority w:val="99"/>
    <w:qFormat/>
    <w:pPr>
      <w:numPr>
        <w:numId w:val="2"/>
      </w:numPr>
      <w:tabs>
        <w:tab w:val="clear" w:pos="842"/>
        <w:tab w:val="left" w:pos="840"/>
      </w:tabs>
      <w:kinsoku/>
      <w:autoSpaceDE/>
      <w:autoSpaceDN/>
      <w:adjustRightInd/>
      <w:snapToGrid/>
      <w:spacing w:line="360" w:lineRule="auto"/>
      <w:textAlignment w:val="auto"/>
    </w:pPr>
    <w:rPr>
      <w:rFonts w:ascii="Futura Bk" w:eastAsia="宋体" w:hAnsi="Futura Bk" w:cs="Times New Roman"/>
      <w:snapToGrid/>
      <w:color w:val="auto"/>
      <w:sz w:val="20"/>
      <w:szCs w:val="20"/>
      <w:lang w:val="en-GB"/>
    </w:rPr>
  </w:style>
  <w:style w:type="paragraph" w:customStyle="1" w:styleId="2Char0">
    <w:name w:val="正文 首行缩进:  2 字符 Char"/>
    <w:basedOn w:val="a4"/>
    <w:uiPriority w:val="99"/>
    <w:qFormat/>
    <w:pPr>
      <w:widowControl w:val="0"/>
      <w:kinsoku/>
      <w:autoSpaceDE/>
      <w:autoSpaceDN/>
      <w:adjustRightInd/>
      <w:snapToGrid/>
      <w:spacing w:line="360" w:lineRule="auto"/>
      <w:ind w:firstLine="480"/>
      <w:jc w:val="both"/>
      <w:textAlignment w:val="auto"/>
    </w:pPr>
    <w:rPr>
      <w:rFonts w:ascii="Times New Roman" w:eastAsia="宋体" w:hAnsi="Times New Roman" w:cs="宋体"/>
      <w:snapToGrid/>
      <w:color w:val="auto"/>
      <w:kern w:val="2"/>
      <w:sz w:val="24"/>
      <w:szCs w:val="20"/>
    </w:rPr>
  </w:style>
  <w:style w:type="paragraph" w:customStyle="1" w:styleId="CharCharChar1CharCharCharChar">
    <w:name w:val="Char Char Char1 Char Char Char Char"/>
    <w:basedOn w:val="a4"/>
    <w:uiPriority w:val="99"/>
    <w:qFormat/>
    <w:pPr>
      <w:widowControl w:val="0"/>
      <w:numPr>
        <w:numId w:val="3"/>
      </w:numPr>
      <w:tabs>
        <w:tab w:val="clear" w:pos="987"/>
      </w:tabs>
      <w:kinsoku/>
      <w:autoSpaceDE/>
      <w:autoSpaceDN/>
      <w:adjustRightInd/>
      <w:snapToGrid/>
      <w:ind w:left="0" w:firstLine="0"/>
      <w:jc w:val="both"/>
      <w:textAlignment w:val="auto"/>
    </w:pPr>
    <w:rPr>
      <w:rFonts w:ascii="Tahoma" w:eastAsia="宋体" w:hAnsi="Tahoma" w:cs="Times New Roman"/>
      <w:snapToGrid/>
      <w:color w:val="auto"/>
      <w:kern w:val="2"/>
      <w:sz w:val="24"/>
      <w:szCs w:val="20"/>
    </w:rPr>
  </w:style>
  <w:style w:type="paragraph" w:customStyle="1" w:styleId="455">
    <w:name w:val="样式 标题 4 + 段前: 5 磅 段后: 5 磅 行距: 单倍行距"/>
    <w:basedOn w:val="40"/>
    <w:uiPriority w:val="99"/>
    <w:qFormat/>
    <w:pPr>
      <w:adjustRightInd w:val="0"/>
      <w:snapToGrid/>
      <w:spacing w:before="100" w:after="100" w:line="240" w:lineRule="auto"/>
      <w:textAlignment w:val="baseline"/>
    </w:pPr>
    <w:rPr>
      <w:rFonts w:cs="宋体"/>
      <w:bCs/>
      <w:spacing w:val="0"/>
      <w:kern w:val="0"/>
      <w:sz w:val="28"/>
    </w:rPr>
  </w:style>
  <w:style w:type="paragraph" w:customStyle="1" w:styleId="xl82">
    <w:name w:val="xl82"/>
    <w:basedOn w:val="a4"/>
    <w:uiPriority w:val="99"/>
    <w:qFormat/>
    <w:pPr>
      <w:pBdr>
        <w:top w:val="single" w:sz="8" w:space="0" w:color="auto"/>
        <w:left w:val="single" w:sz="4" w:space="0" w:color="auto"/>
        <w:bottom w:val="single" w:sz="4" w:space="0" w:color="auto"/>
        <w:right w:val="single" w:sz="4" w:space="0" w:color="auto"/>
      </w:pBdr>
      <w:shd w:val="clear" w:color="000000" w:fill="FFFFFF"/>
      <w:kinsoku/>
      <w:autoSpaceDE/>
      <w:autoSpaceDN/>
      <w:adjustRightInd/>
      <w:snapToGrid/>
      <w:spacing w:before="100" w:beforeAutospacing="1" w:after="100" w:afterAutospacing="1"/>
      <w:jc w:val="center"/>
      <w:textAlignment w:val="auto"/>
    </w:pPr>
    <w:rPr>
      <w:rFonts w:ascii="宋体" w:eastAsia="宋体" w:hAnsi="宋体" w:cs="宋体"/>
      <w:snapToGrid/>
      <w:sz w:val="18"/>
      <w:szCs w:val="18"/>
    </w:rPr>
  </w:style>
  <w:style w:type="paragraph" w:customStyle="1" w:styleId="xl121">
    <w:name w:val="xl121"/>
    <w:basedOn w:val="a4"/>
    <w:uiPriority w:val="99"/>
    <w:qFormat/>
    <w:pPr>
      <w:pBdr>
        <w:top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b/>
      <w:bCs/>
      <w:snapToGrid/>
      <w:color w:val="auto"/>
      <w:sz w:val="18"/>
      <w:szCs w:val="18"/>
    </w:rPr>
  </w:style>
  <w:style w:type="paragraph" w:customStyle="1" w:styleId="tabletext">
    <w:name w:val="tabletext"/>
    <w:basedOn w:val="a4"/>
    <w:uiPriority w:val="99"/>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customStyle="1" w:styleId="xl80">
    <w:name w:val="xl80"/>
    <w:basedOn w:val="a4"/>
    <w:uiPriority w:val="99"/>
    <w:qFormat/>
    <w:pPr>
      <w:kinsoku/>
      <w:autoSpaceDE/>
      <w:autoSpaceDN/>
      <w:adjustRightInd/>
      <w:snapToGrid/>
      <w:spacing w:before="100" w:beforeAutospacing="1" w:after="100" w:afterAutospacing="1"/>
      <w:jc w:val="center"/>
      <w:textAlignment w:val="auto"/>
    </w:pPr>
    <w:rPr>
      <w:rFonts w:ascii="宋体" w:eastAsia="宋体" w:hAnsi="宋体" w:cs="宋体"/>
      <w:snapToGrid/>
      <w:color w:val="auto"/>
      <w:sz w:val="24"/>
      <w:szCs w:val="24"/>
    </w:rPr>
  </w:style>
  <w:style w:type="paragraph" w:customStyle="1" w:styleId="xl116">
    <w:name w:val="xl116"/>
    <w:basedOn w:val="a4"/>
    <w:uiPriority w:val="99"/>
    <w:qFormat/>
    <w:pPr>
      <w:pBdr>
        <w:top w:val="single" w:sz="4" w:space="0" w:color="auto"/>
        <w:left w:val="single" w:sz="8" w:space="0" w:color="auto"/>
        <w:bottom w:val="single" w:sz="4" w:space="0" w:color="auto"/>
      </w:pBdr>
      <w:kinsoku/>
      <w:autoSpaceDE/>
      <w:autoSpaceDN/>
      <w:adjustRightInd/>
      <w:snapToGrid/>
      <w:spacing w:before="100" w:beforeAutospacing="1" w:after="100" w:afterAutospacing="1"/>
      <w:textAlignment w:val="auto"/>
    </w:pPr>
    <w:rPr>
      <w:rFonts w:ascii="宋体" w:eastAsia="宋体" w:hAnsi="宋体" w:cs="宋体"/>
      <w:b/>
      <w:bCs/>
      <w:snapToGrid/>
      <w:sz w:val="18"/>
      <w:szCs w:val="18"/>
    </w:rPr>
  </w:style>
  <w:style w:type="paragraph" w:customStyle="1" w:styleId="xl119">
    <w:name w:val="xl119"/>
    <w:basedOn w:val="a4"/>
    <w:uiPriority w:val="99"/>
    <w:qFormat/>
    <w:pPr>
      <w:pBdr>
        <w:top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b/>
      <w:bCs/>
      <w:snapToGrid/>
      <w:color w:val="auto"/>
      <w:sz w:val="18"/>
      <w:szCs w:val="18"/>
    </w:rPr>
  </w:style>
  <w:style w:type="paragraph" w:customStyle="1" w:styleId="xl94">
    <w:name w:val="xl94"/>
    <w:basedOn w:val="a4"/>
    <w:uiPriority w:val="99"/>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customStyle="1" w:styleId="xl118">
    <w:name w:val="xl118"/>
    <w:basedOn w:val="a4"/>
    <w:uiPriority w:val="99"/>
    <w:qFormat/>
    <w:pPr>
      <w:pBdr>
        <w:top w:val="single" w:sz="4" w:space="0" w:color="auto"/>
        <w:left w:val="single" w:sz="8" w:space="0" w:color="auto"/>
        <w:bottom w:val="single" w:sz="4" w:space="0" w:color="auto"/>
      </w:pBdr>
      <w:kinsoku/>
      <w:autoSpaceDE/>
      <w:autoSpaceDN/>
      <w:adjustRightInd/>
      <w:snapToGrid/>
      <w:spacing w:before="100" w:beforeAutospacing="1" w:after="100" w:afterAutospacing="1"/>
      <w:textAlignment w:val="auto"/>
    </w:pPr>
    <w:rPr>
      <w:rFonts w:ascii="宋体" w:eastAsia="宋体" w:hAnsi="宋体" w:cs="宋体"/>
      <w:b/>
      <w:bCs/>
      <w:snapToGrid/>
      <w:color w:val="auto"/>
      <w:sz w:val="18"/>
      <w:szCs w:val="18"/>
    </w:rPr>
  </w:style>
  <w:style w:type="paragraph" w:customStyle="1" w:styleId="xl98">
    <w:name w:val="xl98"/>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snapToGrid/>
      <w:color w:val="auto"/>
      <w:sz w:val="18"/>
      <w:szCs w:val="18"/>
    </w:rPr>
  </w:style>
  <w:style w:type="paragraph" w:customStyle="1" w:styleId="Char3">
    <w:name w:val="Char"/>
    <w:basedOn w:val="a4"/>
    <w:uiPriority w:val="99"/>
    <w:qFormat/>
    <w:pPr>
      <w:widowControl w:val="0"/>
      <w:kinsoku/>
      <w:autoSpaceDE/>
      <w:autoSpaceDN/>
      <w:snapToGrid/>
      <w:spacing w:line="360" w:lineRule="auto"/>
      <w:jc w:val="both"/>
      <w:textAlignment w:val="auto"/>
    </w:pPr>
    <w:rPr>
      <w:rFonts w:ascii="Times New Roman" w:eastAsia="宋体" w:hAnsi="Times New Roman" w:cs="Times New Roman"/>
      <w:snapToGrid/>
      <w:color w:val="auto"/>
      <w:sz w:val="24"/>
      <w:szCs w:val="20"/>
    </w:rPr>
  </w:style>
  <w:style w:type="paragraph" w:customStyle="1" w:styleId="xl110">
    <w:name w:val="xl110"/>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snapToGrid/>
      <w:color w:val="333333"/>
      <w:sz w:val="18"/>
      <w:szCs w:val="18"/>
    </w:rPr>
  </w:style>
  <w:style w:type="paragraph" w:customStyle="1" w:styleId="05051">
    <w:name w:val="样式 加点正文 + 段前: 0.5 行 段后: 0.5 行1"/>
    <w:basedOn w:val="a4"/>
    <w:uiPriority w:val="99"/>
    <w:qFormat/>
    <w:pPr>
      <w:widowControl w:val="0"/>
      <w:tabs>
        <w:tab w:val="left" w:pos="1268"/>
      </w:tabs>
      <w:kinsoku/>
      <w:autoSpaceDE/>
      <w:autoSpaceDN/>
      <w:adjustRightInd/>
      <w:snapToGrid/>
      <w:spacing w:beforeLines="50" w:afterLines="50" w:line="300" w:lineRule="auto"/>
      <w:ind w:left="1268" w:hanging="420"/>
      <w:jc w:val="both"/>
      <w:textAlignment w:val="auto"/>
    </w:pPr>
    <w:rPr>
      <w:rFonts w:ascii="Times New Roman" w:eastAsia="宋体" w:hAnsi="Times New Roman" w:cs="Times New Roman"/>
      <w:snapToGrid/>
      <w:color w:val="auto"/>
      <w:kern w:val="2"/>
      <w:sz w:val="24"/>
      <w:szCs w:val="20"/>
    </w:rPr>
  </w:style>
  <w:style w:type="paragraph" w:customStyle="1" w:styleId="Char4">
    <w:name w:val="标准小四 Char"/>
    <w:basedOn w:val="a4"/>
    <w:uiPriority w:val="99"/>
    <w:qFormat/>
    <w:pPr>
      <w:widowControl w:val="0"/>
      <w:kinsoku/>
      <w:autoSpaceDE/>
      <w:autoSpaceDN/>
      <w:adjustRightInd/>
      <w:snapToGrid/>
      <w:spacing w:line="360" w:lineRule="auto"/>
      <w:ind w:firstLineChars="200" w:firstLine="480"/>
      <w:jc w:val="both"/>
      <w:textAlignment w:val="auto"/>
    </w:pPr>
    <w:rPr>
      <w:rFonts w:eastAsia="宋体" w:cs="Times New Roman"/>
      <w:snapToGrid/>
      <w:color w:val="auto"/>
      <w:kern w:val="2"/>
      <w:sz w:val="24"/>
    </w:rPr>
  </w:style>
  <w:style w:type="paragraph" w:customStyle="1" w:styleId="1CharCharCharCharCharCharCharCharCharChar">
    <w:name w:val="1 Char Char Char Char Char Char Char Char Char Char"/>
    <w:basedOn w:val="a4"/>
    <w:uiPriority w:val="99"/>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xl114">
    <w:name w:val="xl114"/>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b/>
      <w:bCs/>
      <w:snapToGrid/>
      <w:sz w:val="18"/>
      <w:szCs w:val="18"/>
    </w:rPr>
  </w:style>
  <w:style w:type="paragraph" w:customStyle="1" w:styleId="xl93">
    <w:name w:val="xl93"/>
    <w:basedOn w:val="a4"/>
    <w:uiPriority w:val="99"/>
    <w:qFormat/>
    <w:pPr>
      <w:pBdr>
        <w:top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宋体" w:eastAsia="宋体" w:hAnsi="宋体" w:cs="宋体"/>
      <w:snapToGrid/>
      <w:color w:val="auto"/>
      <w:sz w:val="20"/>
      <w:szCs w:val="20"/>
    </w:rPr>
  </w:style>
  <w:style w:type="paragraph" w:customStyle="1" w:styleId="xl75">
    <w:name w:val="xl75"/>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宋体" w:eastAsia="宋体" w:hAnsi="宋体" w:cs="宋体"/>
      <w:snapToGrid/>
      <w:color w:val="auto"/>
      <w:sz w:val="24"/>
      <w:szCs w:val="24"/>
    </w:rPr>
  </w:style>
  <w:style w:type="paragraph" w:customStyle="1" w:styleId="CharChar">
    <w:name w:val="技术报告正文 Char Char"/>
    <w:basedOn w:val="a4"/>
    <w:uiPriority w:val="99"/>
    <w:qFormat/>
    <w:pPr>
      <w:widowControl w:val="0"/>
      <w:kinsoku/>
      <w:autoSpaceDE/>
      <w:autoSpaceDN/>
      <w:adjustRightInd/>
      <w:snapToGrid/>
      <w:spacing w:beforeLines="50" w:line="440" w:lineRule="exact"/>
      <w:ind w:firstLineChars="200" w:firstLine="200"/>
      <w:jc w:val="both"/>
      <w:textAlignment w:val="auto"/>
    </w:pPr>
    <w:rPr>
      <w:rFonts w:ascii="Times New Roman" w:eastAsia="宋体" w:hAnsi="Times New Roman"/>
      <w:snapToGrid/>
      <w:color w:val="auto"/>
      <w:kern w:val="2"/>
      <w:sz w:val="28"/>
      <w:szCs w:val="24"/>
    </w:rPr>
  </w:style>
  <w:style w:type="paragraph" w:customStyle="1" w:styleId="1CharCharChar">
    <w:name w:val="1 Char Char Char"/>
    <w:basedOn w:val="a4"/>
    <w:uiPriority w:val="99"/>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affff2">
    <w:name w:val="二级条标题"/>
    <w:basedOn w:val="a4"/>
    <w:next w:val="affff3"/>
    <w:uiPriority w:val="99"/>
    <w:qFormat/>
    <w:pPr>
      <w:tabs>
        <w:tab w:val="left" w:pos="2160"/>
      </w:tabs>
      <w:kinsoku/>
      <w:autoSpaceDE/>
      <w:autoSpaceDN/>
      <w:adjustRightInd/>
      <w:snapToGrid/>
      <w:ind w:hanging="420"/>
      <w:jc w:val="both"/>
      <w:textAlignment w:val="auto"/>
      <w:outlineLvl w:val="3"/>
    </w:pPr>
    <w:rPr>
      <w:rFonts w:ascii="Times New Roman" w:eastAsia="黑体" w:hAnsi="Times New Roman" w:cs="Times New Roman"/>
      <w:snapToGrid/>
      <w:color w:val="auto"/>
      <w:szCs w:val="20"/>
    </w:rPr>
  </w:style>
  <w:style w:type="paragraph" w:customStyle="1" w:styleId="affff3">
    <w:name w:val="段"/>
    <w:uiPriority w:val="99"/>
    <w:qFormat/>
    <w:pPr>
      <w:autoSpaceDE w:val="0"/>
      <w:autoSpaceDN w:val="0"/>
      <w:ind w:firstLineChars="200" w:firstLine="200"/>
      <w:jc w:val="both"/>
    </w:pPr>
    <w:rPr>
      <w:rFonts w:ascii="宋体"/>
      <w:sz w:val="21"/>
    </w:rPr>
  </w:style>
  <w:style w:type="paragraph" w:customStyle="1" w:styleId="150">
    <w:name w:val="行距: 1.5 倍行距"/>
    <w:basedOn w:val="a4"/>
    <w:uiPriority w:val="99"/>
    <w:qFormat/>
    <w:pPr>
      <w:widowControl w:val="0"/>
      <w:kinsoku/>
      <w:autoSpaceDE/>
      <w:autoSpaceDN/>
      <w:adjustRightInd/>
      <w:snapToGrid/>
      <w:spacing w:line="360" w:lineRule="auto"/>
      <w:ind w:firstLineChars="200" w:firstLine="420"/>
      <w:jc w:val="both"/>
      <w:textAlignment w:val="auto"/>
    </w:pPr>
    <w:rPr>
      <w:rFonts w:ascii="Times New Roman" w:eastAsia="宋体" w:hAnsi="Times New Roman" w:cs="Times New Roman"/>
      <w:snapToGrid/>
      <w:color w:val="auto"/>
      <w:kern w:val="2"/>
      <w:szCs w:val="24"/>
    </w:rPr>
  </w:style>
  <w:style w:type="paragraph" w:customStyle="1" w:styleId="xl100">
    <w:name w:val="xl100"/>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snapToGrid/>
      <w:color w:val="auto"/>
      <w:sz w:val="18"/>
      <w:szCs w:val="18"/>
    </w:rPr>
  </w:style>
  <w:style w:type="paragraph" w:customStyle="1" w:styleId="CharChar0">
    <w:name w:val="Char Char"/>
    <w:basedOn w:val="a4"/>
    <w:uiPriority w:val="99"/>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xl85">
    <w:name w:val="xl85"/>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宋体" w:eastAsia="宋体" w:hAnsi="宋体" w:cs="宋体"/>
      <w:snapToGrid/>
      <w:color w:val="auto"/>
      <w:sz w:val="24"/>
      <w:szCs w:val="24"/>
    </w:rPr>
  </w:style>
  <w:style w:type="paragraph" w:customStyle="1" w:styleId="xl83">
    <w:name w:val="xl83"/>
    <w:basedOn w:val="a4"/>
    <w:uiPriority w:val="99"/>
    <w:qFormat/>
    <w:pPr>
      <w:pBdr>
        <w:top w:val="single" w:sz="8" w:space="0" w:color="auto"/>
        <w:left w:val="single" w:sz="4" w:space="0" w:color="auto"/>
        <w:bottom w:val="single" w:sz="4" w:space="0" w:color="auto"/>
        <w:right w:val="single" w:sz="4" w:space="0" w:color="auto"/>
      </w:pBdr>
      <w:shd w:val="clear" w:color="000000" w:fill="FFFFFF"/>
      <w:kinsoku/>
      <w:autoSpaceDE/>
      <w:autoSpaceDN/>
      <w:adjustRightInd/>
      <w:snapToGrid/>
      <w:spacing w:before="100" w:beforeAutospacing="1" w:after="100" w:afterAutospacing="1"/>
      <w:jc w:val="center"/>
      <w:textAlignment w:val="auto"/>
    </w:pPr>
    <w:rPr>
      <w:rFonts w:ascii="宋体" w:eastAsia="宋体" w:hAnsi="宋体" w:cs="宋体"/>
      <w:snapToGrid/>
      <w:sz w:val="18"/>
      <w:szCs w:val="18"/>
    </w:rPr>
  </w:style>
  <w:style w:type="paragraph" w:customStyle="1" w:styleId="xl135">
    <w:name w:val="xl135"/>
    <w:basedOn w:val="a4"/>
    <w:qFormat/>
    <w:pPr>
      <w:pBdr>
        <w:top w:val="single" w:sz="4" w:space="0" w:color="auto"/>
        <w:left w:val="single" w:sz="4" w:space="0" w:color="auto"/>
        <w:bottom w:val="single" w:sz="4" w:space="0" w:color="auto"/>
        <w:right w:val="single" w:sz="4" w:space="0" w:color="auto"/>
      </w:pBdr>
      <w:shd w:val="clear" w:color="000000" w:fill="FFFFFF"/>
      <w:kinsoku/>
      <w:autoSpaceDE/>
      <w:autoSpaceDN/>
      <w:adjustRightInd/>
      <w:snapToGrid/>
      <w:spacing w:before="100" w:beforeAutospacing="1" w:after="100" w:afterAutospacing="1"/>
      <w:textAlignment w:val="center"/>
    </w:pPr>
    <w:rPr>
      <w:rFonts w:ascii="宋体" w:eastAsia="宋体" w:hAnsi="宋体" w:cs="宋体"/>
      <w:snapToGrid/>
      <w:color w:val="auto"/>
      <w:sz w:val="20"/>
      <w:szCs w:val="20"/>
    </w:rPr>
  </w:style>
  <w:style w:type="paragraph" w:customStyle="1" w:styleId="font13">
    <w:name w:val="font13"/>
    <w:basedOn w:val="a4"/>
    <w:uiPriority w:val="99"/>
    <w:qFormat/>
    <w:pPr>
      <w:kinsoku/>
      <w:autoSpaceDE/>
      <w:autoSpaceDN/>
      <w:adjustRightInd/>
      <w:snapToGrid/>
      <w:spacing w:before="100" w:beforeAutospacing="1" w:after="100" w:afterAutospacing="1"/>
      <w:textAlignment w:val="auto"/>
    </w:pPr>
    <w:rPr>
      <w:rFonts w:ascii="宋体" w:eastAsia="宋体" w:hAnsi="宋体" w:cs="宋体"/>
      <w:snapToGrid/>
      <w:sz w:val="24"/>
      <w:szCs w:val="24"/>
    </w:rPr>
  </w:style>
  <w:style w:type="paragraph" w:customStyle="1" w:styleId="22h222Heading2HiddenHead">
    <w:name w:val="样式 标题 2市检方案标题2第一层条h22章标题节标题第一章 标题 2Heading 2 HiddenHead..."/>
    <w:basedOn w:val="22"/>
    <w:uiPriority w:val="99"/>
    <w:qFormat/>
    <w:pPr>
      <w:autoSpaceDE/>
      <w:autoSpaceDN/>
      <w:adjustRightInd/>
      <w:spacing w:after="120" w:line="264" w:lineRule="auto"/>
      <w:jc w:val="left"/>
    </w:pPr>
    <w:rPr>
      <w:rFonts w:ascii="Times New Roman" w:hAnsi="Times New Roman" w:cs="宋体"/>
      <w:b w:val="0"/>
      <w:kern w:val="2"/>
      <w:sz w:val="36"/>
      <w:szCs w:val="36"/>
      <w:lang w:val="en-US"/>
    </w:rPr>
  </w:style>
  <w:style w:type="paragraph" w:customStyle="1" w:styleId="CharCharCharCharCharCharCharCharChar">
    <w:name w:val="Char Char Char Char Char Char Char Char Char"/>
    <w:basedOn w:val="a4"/>
    <w:uiPriority w:val="99"/>
    <w:qFormat/>
    <w:pPr>
      <w:widowControl w:val="0"/>
      <w:tabs>
        <w:tab w:val="left" w:pos="360"/>
      </w:tabs>
      <w:kinsoku/>
      <w:autoSpaceDE/>
      <w:autoSpaceDN/>
      <w:adjustRightInd/>
      <w:snapToGrid/>
      <w:ind w:left="360" w:hangingChars="200" w:hanging="360"/>
      <w:jc w:val="both"/>
      <w:textAlignment w:val="auto"/>
    </w:pPr>
    <w:rPr>
      <w:rFonts w:ascii="Times New Roman" w:eastAsia="宋体" w:hAnsi="Times New Roman" w:cs="Times New Roman"/>
      <w:snapToGrid/>
      <w:color w:val="auto"/>
      <w:kern w:val="2"/>
      <w:sz w:val="24"/>
      <w:szCs w:val="24"/>
    </w:rPr>
  </w:style>
  <w:style w:type="paragraph" w:customStyle="1" w:styleId="font6">
    <w:name w:val="font6"/>
    <w:basedOn w:val="a4"/>
    <w:uiPriority w:val="99"/>
    <w:qFormat/>
    <w:pPr>
      <w:kinsoku/>
      <w:autoSpaceDE/>
      <w:autoSpaceDN/>
      <w:adjustRightInd/>
      <w:snapToGrid/>
      <w:spacing w:before="100" w:beforeAutospacing="1" w:after="100" w:afterAutospacing="1"/>
      <w:textAlignment w:val="auto"/>
    </w:pPr>
    <w:rPr>
      <w:rFonts w:ascii="宋体" w:eastAsia="宋体" w:hAnsi="宋体" w:cs="宋体"/>
      <w:b/>
      <w:bCs/>
      <w:snapToGrid/>
      <w:color w:val="FF0000"/>
      <w:sz w:val="18"/>
      <w:szCs w:val="18"/>
    </w:rPr>
  </w:style>
  <w:style w:type="paragraph" w:customStyle="1" w:styleId="xl133">
    <w:name w:val="xl133"/>
    <w:basedOn w:val="a4"/>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宋体" w:eastAsia="宋体" w:hAnsi="宋体" w:cs="宋体"/>
      <w:snapToGrid/>
      <w:color w:val="auto"/>
      <w:sz w:val="20"/>
      <w:szCs w:val="20"/>
    </w:rPr>
  </w:style>
  <w:style w:type="paragraph" w:customStyle="1" w:styleId="font9">
    <w:name w:val="font9"/>
    <w:basedOn w:val="a4"/>
    <w:uiPriority w:val="99"/>
    <w:qFormat/>
    <w:pPr>
      <w:kinsoku/>
      <w:autoSpaceDE/>
      <w:autoSpaceDN/>
      <w:adjustRightInd/>
      <w:snapToGrid/>
      <w:spacing w:before="100" w:beforeAutospacing="1" w:after="100" w:afterAutospacing="1"/>
      <w:textAlignment w:val="auto"/>
    </w:pPr>
    <w:rPr>
      <w:rFonts w:eastAsia="宋体"/>
      <w:snapToGrid/>
      <w:color w:val="auto"/>
      <w:sz w:val="20"/>
      <w:szCs w:val="20"/>
    </w:rPr>
  </w:style>
  <w:style w:type="paragraph" w:customStyle="1" w:styleId="CharCharCharCharCharCharCharChar1">
    <w:name w:val="Char Char Char Char Char Char Char Char1"/>
    <w:basedOn w:val="a4"/>
    <w:uiPriority w:val="99"/>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19">
    <w:name w:val="部分1"/>
    <w:basedOn w:val="a4"/>
    <w:uiPriority w:val="99"/>
    <w:qFormat/>
    <w:pPr>
      <w:keepNext/>
      <w:pageBreakBefore/>
      <w:widowControl w:val="0"/>
      <w:tabs>
        <w:tab w:val="left" w:pos="780"/>
      </w:tabs>
      <w:kinsoku/>
      <w:autoSpaceDE/>
      <w:autoSpaceDN/>
      <w:adjustRightInd/>
      <w:snapToGrid/>
      <w:spacing w:line="360" w:lineRule="auto"/>
      <w:jc w:val="center"/>
      <w:textAlignment w:val="auto"/>
      <w:outlineLvl w:val="0"/>
    </w:pPr>
    <w:rPr>
      <w:rFonts w:ascii="Times New Roman" w:eastAsia="黑体" w:hAnsi="Times New Roman" w:cs="Times New Roman"/>
      <w:b/>
      <w:snapToGrid/>
      <w:color w:val="auto"/>
      <w:kern w:val="44"/>
      <w:sz w:val="36"/>
      <w:szCs w:val="20"/>
    </w:rPr>
  </w:style>
  <w:style w:type="paragraph" w:customStyle="1" w:styleId="xl107">
    <w:name w:val="xl107"/>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b/>
      <w:bCs/>
      <w:snapToGrid/>
      <w:color w:val="auto"/>
      <w:sz w:val="18"/>
      <w:szCs w:val="18"/>
    </w:rPr>
  </w:style>
  <w:style w:type="paragraph" w:customStyle="1" w:styleId="xl139">
    <w:name w:val="xl139"/>
    <w:basedOn w:val="a4"/>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0"/>
      <w:szCs w:val="20"/>
    </w:rPr>
  </w:style>
  <w:style w:type="paragraph" w:customStyle="1" w:styleId="xl106">
    <w:name w:val="xl106"/>
    <w:basedOn w:val="a4"/>
    <w:uiPriority w:val="99"/>
    <w:qFormat/>
    <w:pPr>
      <w:pBdr>
        <w:top w:val="single" w:sz="4" w:space="0" w:color="auto"/>
        <w:left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snapToGrid/>
      <w:color w:val="auto"/>
      <w:sz w:val="18"/>
      <w:szCs w:val="18"/>
    </w:rPr>
  </w:style>
  <w:style w:type="paragraph" w:customStyle="1" w:styleId="Test2">
    <w:name w:val="Test2"/>
    <w:basedOn w:val="22"/>
    <w:uiPriority w:val="99"/>
    <w:qFormat/>
    <w:pPr>
      <w:widowControl/>
      <w:tabs>
        <w:tab w:val="left" w:pos="720"/>
      </w:tabs>
      <w:autoSpaceDE/>
      <w:autoSpaceDN/>
      <w:snapToGrid w:val="0"/>
      <w:spacing w:beforeLines="50" w:afterLines="50" w:line="480" w:lineRule="exact"/>
    </w:pPr>
    <w:rPr>
      <w:rFonts w:ascii="黑体"/>
      <w:bCs/>
      <w:snapToGrid w:val="0"/>
      <w:sz w:val="24"/>
      <w:szCs w:val="24"/>
      <w:lang w:val="en-US"/>
    </w:rPr>
  </w:style>
  <w:style w:type="paragraph" w:customStyle="1" w:styleId="Char1CharCharChar">
    <w:name w:val="Char1 Char Char Char"/>
    <w:basedOn w:val="a4"/>
    <w:uiPriority w:val="99"/>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pa-13">
    <w:name w:val="pa-13"/>
    <w:basedOn w:val="a4"/>
    <w:uiPriority w:val="99"/>
    <w:qFormat/>
    <w:pPr>
      <w:kinsoku/>
      <w:autoSpaceDE/>
      <w:autoSpaceDN/>
      <w:adjustRightInd/>
      <w:snapToGrid/>
      <w:spacing w:before="150" w:after="150"/>
      <w:textAlignment w:val="auto"/>
    </w:pPr>
    <w:rPr>
      <w:rFonts w:ascii="宋体" w:eastAsia="宋体" w:hAnsi="宋体" w:cs="宋体"/>
      <w:snapToGrid/>
      <w:color w:val="auto"/>
      <w:sz w:val="24"/>
      <w:szCs w:val="24"/>
    </w:rPr>
  </w:style>
  <w:style w:type="paragraph" w:customStyle="1" w:styleId="xl111">
    <w:name w:val="xl111"/>
    <w:basedOn w:val="a4"/>
    <w:uiPriority w:val="99"/>
    <w:qFormat/>
    <w:pPr>
      <w:pBdr>
        <w:top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宋体" w:eastAsia="宋体" w:hAnsi="宋体" w:cs="宋体"/>
      <w:snapToGrid/>
      <w:color w:val="auto"/>
      <w:sz w:val="18"/>
      <w:szCs w:val="18"/>
    </w:rPr>
  </w:style>
  <w:style w:type="paragraph" w:customStyle="1" w:styleId="22Heading2HiddenHeading2CCBSheading2H2h2">
    <w:name w:val="样式 标题 2第一章 标题 2Heading 2 HiddenHeading 2 CCBSheading 2H2h2..."/>
    <w:basedOn w:val="22"/>
    <w:uiPriority w:val="99"/>
    <w:qFormat/>
    <w:pPr>
      <w:keepLines w:val="0"/>
      <w:numPr>
        <w:ilvl w:val="4"/>
        <w:numId w:val="4"/>
      </w:numPr>
      <w:tabs>
        <w:tab w:val="left" w:pos="2232"/>
      </w:tabs>
      <w:autoSpaceDE/>
      <w:autoSpaceDN/>
      <w:spacing w:beforeLines="50" w:afterLines="50" w:line="240" w:lineRule="auto"/>
      <w:ind w:left="2232" w:hanging="432"/>
      <w:textAlignment w:val="baseline"/>
    </w:pPr>
    <w:rPr>
      <w:rFonts w:ascii="黑体" w:hAnsi="Times New Roman" w:cs="宋体"/>
      <w:b w:val="0"/>
      <w:sz w:val="32"/>
      <w:lang w:val="en-US"/>
    </w:rPr>
  </w:style>
  <w:style w:type="paragraph" w:customStyle="1" w:styleId="CharCharCharCharCharChar">
    <w:name w:val="Char Char Char Char Char Char"/>
    <w:basedOn w:val="a4"/>
    <w:uiPriority w:val="99"/>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a10">
    <w:name w:val="a1"/>
    <w:basedOn w:val="a4"/>
    <w:uiPriority w:val="99"/>
    <w:qFormat/>
    <w:pPr>
      <w:kinsoku/>
      <w:autoSpaceDE/>
      <w:autoSpaceDN/>
      <w:adjustRightInd/>
      <w:snapToGrid/>
      <w:spacing w:after="80" w:line="200" w:lineRule="atLeast"/>
      <w:textAlignment w:val="auto"/>
    </w:pPr>
    <w:rPr>
      <w:rFonts w:ascii="宋体" w:eastAsia="宋体" w:hAnsi="宋体" w:cs="宋体"/>
      <w:snapToGrid/>
      <w:color w:val="auto"/>
      <w:sz w:val="12"/>
      <w:szCs w:val="12"/>
    </w:rPr>
  </w:style>
  <w:style w:type="paragraph" w:customStyle="1" w:styleId="1a">
    <w:name w:val="编号 1"/>
    <w:basedOn w:val="a4"/>
    <w:uiPriority w:val="99"/>
    <w:qFormat/>
    <w:pPr>
      <w:widowControl w:val="0"/>
      <w:tabs>
        <w:tab w:val="left" w:pos="340"/>
        <w:tab w:val="left" w:pos="842"/>
        <w:tab w:val="left" w:pos="1320"/>
      </w:tabs>
      <w:kinsoku/>
      <w:autoSpaceDE/>
      <w:autoSpaceDN/>
      <w:adjustRightInd/>
      <w:snapToGrid/>
      <w:spacing w:before="100" w:beforeAutospacing="1" w:after="100" w:afterAutospacing="1" w:line="360" w:lineRule="auto"/>
      <w:ind w:left="842" w:hanging="420"/>
      <w:jc w:val="both"/>
      <w:textAlignment w:val="auto"/>
    </w:pPr>
    <w:rPr>
      <w:rFonts w:ascii="宋体" w:eastAsia="宋体" w:hAnsi="Times New Roman" w:cs="Times New Roman"/>
      <w:snapToGrid/>
      <w:color w:val="auto"/>
      <w:kern w:val="2"/>
      <w:sz w:val="24"/>
      <w:szCs w:val="24"/>
    </w:rPr>
  </w:style>
  <w:style w:type="paragraph" w:customStyle="1" w:styleId="ITSV">
    <w:name w:val="ITSV标题三"/>
    <w:basedOn w:val="32"/>
    <w:uiPriority w:val="99"/>
    <w:qFormat/>
    <w:pPr>
      <w:keepNext w:val="0"/>
      <w:numPr>
        <w:ilvl w:val="1"/>
        <w:numId w:val="5"/>
      </w:numPr>
      <w:tabs>
        <w:tab w:val="clear" w:pos="1134"/>
        <w:tab w:val="left" w:pos="1304"/>
      </w:tabs>
      <w:autoSpaceDE/>
      <w:autoSpaceDN/>
      <w:spacing w:before="190" w:after="190"/>
      <w:jc w:val="both"/>
      <w:textAlignment w:val="baseline"/>
    </w:pPr>
    <w:rPr>
      <w:rFonts w:ascii="Arial" w:hAnsi="Arial"/>
      <w:bCs/>
      <w:sz w:val="30"/>
      <w:szCs w:val="30"/>
      <w:u w:val="none"/>
    </w:rPr>
  </w:style>
  <w:style w:type="paragraph" w:customStyle="1" w:styleId="xl97">
    <w:name w:val="xl97"/>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宋体" w:eastAsia="宋体" w:hAnsi="宋体" w:cs="宋体"/>
      <w:snapToGrid/>
      <w:color w:val="auto"/>
      <w:sz w:val="18"/>
      <w:szCs w:val="18"/>
    </w:rPr>
  </w:style>
  <w:style w:type="paragraph" w:customStyle="1" w:styleId="lzq">
    <w:name w:val="正文lzq"/>
    <w:basedOn w:val="a4"/>
    <w:uiPriority w:val="99"/>
    <w:qFormat/>
    <w:pPr>
      <w:widowControl w:val="0"/>
      <w:numPr>
        <w:numId w:val="6"/>
      </w:numPr>
      <w:kinsoku/>
      <w:autoSpaceDE/>
      <w:autoSpaceDN/>
      <w:snapToGrid/>
      <w:spacing w:line="360" w:lineRule="auto"/>
      <w:ind w:left="0" w:firstLine="480"/>
      <w:jc w:val="both"/>
    </w:pPr>
    <w:rPr>
      <w:rFonts w:ascii="Times New Roman" w:eastAsia="宋体" w:hAnsi="Times New Roman" w:cs="Times New Roman"/>
      <w:snapToGrid/>
      <w:color w:val="auto"/>
      <w:sz w:val="24"/>
      <w:szCs w:val="20"/>
    </w:rPr>
  </w:style>
  <w:style w:type="paragraph" w:customStyle="1" w:styleId="1b">
    <w:name w:val="标题1，章节第一层"/>
    <w:basedOn w:val="affff0"/>
    <w:next w:val="affff0"/>
    <w:uiPriority w:val="99"/>
    <w:qFormat/>
    <w:pPr>
      <w:tabs>
        <w:tab w:val="left" w:pos="693"/>
      </w:tabs>
      <w:spacing w:beforeLines="0"/>
      <w:ind w:left="482" w:rightChars="-664" w:right="-1394"/>
      <w:outlineLvl w:val="0"/>
    </w:pPr>
    <w:rPr>
      <w:color w:val="000000"/>
      <w:sz w:val="24"/>
      <w:szCs w:val="24"/>
    </w:rPr>
  </w:style>
  <w:style w:type="paragraph" w:customStyle="1" w:styleId="--">
    <w:name w:val="正文--表格内正文"/>
    <w:basedOn w:val="a4"/>
    <w:uiPriority w:val="99"/>
    <w:qFormat/>
    <w:pPr>
      <w:widowControl w:val="0"/>
      <w:kinsoku/>
      <w:autoSpaceDE/>
      <w:autoSpaceDN/>
      <w:adjustRightInd/>
      <w:snapToGrid/>
      <w:spacing w:beforeLines="50" w:line="0" w:lineRule="atLeast"/>
      <w:jc w:val="center"/>
      <w:textAlignment w:val="auto"/>
    </w:pPr>
    <w:rPr>
      <w:rFonts w:ascii="宋体" w:eastAsia="宋体" w:hAnsi="宋体" w:cs="Times New Roman"/>
      <w:snapToGrid/>
      <w:kern w:val="2"/>
      <w:sz w:val="24"/>
      <w:szCs w:val="24"/>
    </w:rPr>
  </w:style>
  <w:style w:type="paragraph" w:customStyle="1" w:styleId="pa-18">
    <w:name w:val="pa-18"/>
    <w:basedOn w:val="a4"/>
    <w:uiPriority w:val="99"/>
    <w:qFormat/>
    <w:pPr>
      <w:kinsoku/>
      <w:autoSpaceDE/>
      <w:autoSpaceDN/>
      <w:adjustRightInd/>
      <w:snapToGrid/>
      <w:spacing w:before="150" w:after="150"/>
      <w:textAlignment w:val="auto"/>
    </w:pPr>
    <w:rPr>
      <w:rFonts w:ascii="宋体" w:eastAsia="宋体" w:hAnsi="宋体" w:cs="宋体"/>
      <w:snapToGrid/>
      <w:color w:val="auto"/>
      <w:sz w:val="24"/>
      <w:szCs w:val="24"/>
    </w:rPr>
  </w:style>
  <w:style w:type="paragraph" w:customStyle="1" w:styleId="xl127">
    <w:name w:val="xl127"/>
    <w:basedOn w:val="a4"/>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0"/>
      <w:szCs w:val="20"/>
    </w:rPr>
  </w:style>
  <w:style w:type="paragraph" w:customStyle="1" w:styleId="CharCharChar1CharCharCharCharCharChar2CharCharCharChar">
    <w:name w:val="Char Char Char1 Char Char Char Char Char Char2 Char Char Char Char"/>
    <w:basedOn w:val="a4"/>
    <w:uiPriority w:val="99"/>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30">
    <w:name w:val="样式3"/>
    <w:basedOn w:val="a4"/>
    <w:next w:val="a4"/>
    <w:uiPriority w:val="99"/>
    <w:qFormat/>
    <w:pPr>
      <w:widowControl w:val="0"/>
      <w:numPr>
        <w:ilvl w:val="4"/>
        <w:numId w:val="7"/>
      </w:numPr>
      <w:tabs>
        <w:tab w:val="clear" w:pos="3501"/>
      </w:tabs>
      <w:kinsoku/>
      <w:autoSpaceDE/>
      <w:autoSpaceDN/>
      <w:adjustRightInd/>
      <w:snapToGrid/>
      <w:spacing w:line="360" w:lineRule="auto"/>
      <w:ind w:left="0" w:firstLine="0"/>
      <w:jc w:val="both"/>
      <w:textAlignment w:val="auto"/>
    </w:pPr>
    <w:rPr>
      <w:rFonts w:ascii="Times New Roman" w:eastAsia="宋体" w:hAnsi="Times New Roman" w:cs="Times New Roman"/>
      <w:snapToGrid/>
      <w:color w:val="auto"/>
      <w:kern w:val="2"/>
      <w:szCs w:val="20"/>
    </w:rPr>
  </w:style>
  <w:style w:type="paragraph" w:customStyle="1" w:styleId="210">
    <w:name w:val="正文文本 21"/>
    <w:basedOn w:val="a4"/>
    <w:qFormat/>
    <w:pPr>
      <w:kinsoku/>
      <w:overflowPunct w:val="0"/>
      <w:snapToGrid/>
      <w:ind w:left="720" w:hanging="720"/>
      <w:jc w:val="both"/>
    </w:pPr>
    <w:rPr>
      <w:rFonts w:ascii="Times New Roman" w:eastAsia="宋体" w:hAnsi="Times New Roman" w:cs="Times New Roman"/>
      <w:snapToGrid/>
      <w:color w:val="auto"/>
      <w:sz w:val="24"/>
      <w:szCs w:val="20"/>
      <w:lang w:val="en-GB"/>
    </w:rPr>
  </w:style>
  <w:style w:type="paragraph" w:customStyle="1" w:styleId="2e">
    <w:name w:val="样式 标题 2 + 宋体 五号 非加粗 黑色"/>
    <w:basedOn w:val="22"/>
    <w:uiPriority w:val="99"/>
    <w:qFormat/>
    <w:pPr>
      <w:autoSpaceDE/>
      <w:autoSpaceDN/>
      <w:spacing w:before="260" w:after="260" w:line="416" w:lineRule="atLeast"/>
      <w:ind w:left="240"/>
      <w:jc w:val="left"/>
      <w:textAlignment w:val="baseline"/>
    </w:pPr>
    <w:rPr>
      <w:rFonts w:ascii="宋体" w:eastAsia="宋体" w:hAnsi="宋体"/>
      <w:b w:val="0"/>
      <w:color w:val="000000"/>
      <w:sz w:val="21"/>
      <w:szCs w:val="32"/>
    </w:rPr>
  </w:style>
  <w:style w:type="paragraph" w:customStyle="1" w:styleId="xl71">
    <w:name w:val="xl71"/>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customStyle="1" w:styleId="1">
    <w:name w:val="1.正文"/>
    <w:basedOn w:val="a4"/>
    <w:uiPriority w:val="99"/>
    <w:qFormat/>
    <w:pPr>
      <w:widowControl w:val="0"/>
      <w:numPr>
        <w:ilvl w:val="2"/>
        <w:numId w:val="8"/>
      </w:numPr>
      <w:tabs>
        <w:tab w:val="clear" w:pos="2848"/>
      </w:tabs>
      <w:kinsoku/>
      <w:autoSpaceDE/>
      <w:autoSpaceDN/>
      <w:adjustRightInd/>
      <w:snapToGrid/>
      <w:spacing w:line="360" w:lineRule="auto"/>
      <w:ind w:leftChars="225" w:left="540" w:firstLineChars="225" w:firstLine="540"/>
      <w:jc w:val="both"/>
      <w:textAlignment w:val="auto"/>
    </w:pPr>
    <w:rPr>
      <w:rFonts w:ascii="Times New Roman" w:eastAsia="宋体" w:hAnsi="Times New Roman" w:cs="Times New Roman"/>
      <w:snapToGrid/>
      <w:color w:val="auto"/>
      <w:kern w:val="2"/>
      <w:sz w:val="24"/>
      <w:szCs w:val="24"/>
    </w:rPr>
  </w:style>
  <w:style w:type="paragraph" w:customStyle="1" w:styleId="xl102">
    <w:name w:val="xl102"/>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snapToGrid/>
      <w:color w:val="auto"/>
      <w:sz w:val="18"/>
      <w:szCs w:val="18"/>
    </w:rPr>
  </w:style>
  <w:style w:type="paragraph" w:customStyle="1" w:styleId="2f">
    <w:name w:val="列出段落2"/>
    <w:basedOn w:val="a4"/>
    <w:qFormat/>
    <w:pPr>
      <w:widowControl w:val="0"/>
      <w:kinsoku/>
      <w:autoSpaceDE/>
      <w:autoSpaceDN/>
      <w:adjustRightInd/>
      <w:snapToGrid/>
      <w:ind w:firstLineChars="200" w:firstLine="420"/>
      <w:jc w:val="both"/>
      <w:textAlignment w:val="auto"/>
    </w:pPr>
    <w:rPr>
      <w:rFonts w:ascii="Calibri" w:eastAsia="宋体" w:hAnsi="Calibri" w:cs="Times New Roman"/>
      <w:snapToGrid/>
      <w:color w:val="auto"/>
      <w:kern w:val="2"/>
      <w:szCs w:val="22"/>
    </w:rPr>
  </w:style>
  <w:style w:type="paragraph" w:customStyle="1" w:styleId="CharChar1">
    <w:name w:val="Char Char1"/>
    <w:basedOn w:val="ad"/>
    <w:uiPriority w:val="99"/>
    <w:qFormat/>
    <w:rPr>
      <w:rFonts w:ascii="Tahoma" w:hAnsi="Tahoma"/>
      <w:sz w:val="24"/>
    </w:rPr>
  </w:style>
  <w:style w:type="paragraph" w:customStyle="1" w:styleId="xl104">
    <w:name w:val="xl104"/>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snapToGrid/>
      <w:color w:val="auto"/>
      <w:sz w:val="18"/>
      <w:szCs w:val="18"/>
    </w:rPr>
  </w:style>
  <w:style w:type="paragraph" w:customStyle="1" w:styleId="CharCharChar10">
    <w:name w:val="Char Char Char1"/>
    <w:basedOn w:val="a4"/>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xl86">
    <w:name w:val="xl86"/>
    <w:basedOn w:val="a4"/>
    <w:uiPriority w:val="99"/>
    <w:qFormat/>
    <w:pPr>
      <w:pBdr>
        <w:top w:val="single" w:sz="4" w:space="0" w:color="auto"/>
        <w:left w:val="single" w:sz="8" w:space="0" w:color="auto"/>
        <w:bottom w:val="single" w:sz="4" w:space="0" w:color="auto"/>
        <w:right w:val="single" w:sz="4" w:space="0" w:color="auto"/>
      </w:pBdr>
      <w:shd w:val="clear" w:color="000000" w:fill="FFFFFF"/>
      <w:kinsoku/>
      <w:autoSpaceDE/>
      <w:autoSpaceDN/>
      <w:adjustRightInd/>
      <w:snapToGrid/>
      <w:spacing w:before="100" w:beforeAutospacing="1" w:after="100" w:afterAutospacing="1"/>
      <w:jc w:val="center"/>
      <w:textAlignment w:val="auto"/>
    </w:pPr>
    <w:rPr>
      <w:rFonts w:ascii="宋体" w:eastAsia="宋体" w:hAnsi="宋体" w:cs="宋体"/>
      <w:snapToGrid/>
      <w:sz w:val="18"/>
      <w:szCs w:val="18"/>
    </w:rPr>
  </w:style>
  <w:style w:type="paragraph" w:customStyle="1" w:styleId="Style11">
    <w:name w:val="Style11"/>
    <w:basedOn w:val="a4"/>
    <w:uiPriority w:val="99"/>
    <w:qFormat/>
    <w:pPr>
      <w:widowControl w:val="0"/>
      <w:kinsoku/>
      <w:adjustRightInd/>
      <w:snapToGrid/>
      <w:jc w:val="both"/>
      <w:textAlignment w:val="auto"/>
    </w:pPr>
    <w:rPr>
      <w:rFonts w:ascii="Calibri" w:eastAsia="宋体" w:hAnsi="Calibri" w:cs="Calibri"/>
      <w:snapToGrid/>
      <w:color w:val="auto"/>
      <w:kern w:val="2"/>
    </w:rPr>
  </w:style>
  <w:style w:type="paragraph" w:customStyle="1" w:styleId="2">
    <w:name w:val="标题2，章节第二层"/>
    <w:basedOn w:val="a4"/>
    <w:next w:val="affff0"/>
    <w:uiPriority w:val="99"/>
    <w:qFormat/>
    <w:pPr>
      <w:widowControl w:val="0"/>
      <w:numPr>
        <w:numId w:val="9"/>
      </w:numPr>
      <w:tabs>
        <w:tab w:val="left" w:pos="630"/>
        <w:tab w:val="left" w:pos="992"/>
      </w:tabs>
      <w:kinsoku/>
      <w:autoSpaceDE/>
      <w:autoSpaceDN/>
      <w:spacing w:beforeLines="100" w:afterLines="100" w:line="300" w:lineRule="auto"/>
      <w:ind w:left="992" w:hanging="567"/>
      <w:jc w:val="both"/>
      <w:textAlignment w:val="auto"/>
      <w:outlineLvl w:val="1"/>
    </w:pPr>
    <w:rPr>
      <w:rFonts w:eastAsia="黑体" w:cs="Times New Roman"/>
      <w:snapToGrid/>
      <w:color w:val="auto"/>
      <w:kern w:val="2"/>
      <w:sz w:val="32"/>
      <w:szCs w:val="24"/>
    </w:rPr>
  </w:style>
  <w:style w:type="paragraph" w:customStyle="1" w:styleId="BodyCopy">
    <w:name w:val="Body Copy"/>
    <w:basedOn w:val="a4"/>
    <w:uiPriority w:val="99"/>
    <w:qFormat/>
    <w:pPr>
      <w:kinsoku/>
      <w:autoSpaceDE/>
      <w:autoSpaceDN/>
      <w:adjustRightInd/>
      <w:snapToGrid/>
      <w:spacing w:before="40" w:after="40" w:line="200" w:lineRule="exact"/>
      <w:textAlignment w:val="auto"/>
    </w:pPr>
    <w:rPr>
      <w:rFonts w:ascii="Arial Narrow" w:eastAsia="Times New Roman" w:hAnsi="Arial Narrow" w:cs="Times New Roman"/>
      <w:snapToGrid/>
      <w:color w:val="auto"/>
      <w:spacing w:val="10"/>
      <w:sz w:val="18"/>
      <w:szCs w:val="24"/>
      <w:lang w:eastAsia="en-US"/>
    </w:rPr>
  </w:style>
  <w:style w:type="paragraph" w:customStyle="1" w:styleId="CharCharChar1CharCharChar1">
    <w:name w:val="Char Char Char1 Char Char Char1"/>
    <w:basedOn w:val="a4"/>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xl76">
    <w:name w:val="xl76"/>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宋体" w:eastAsia="宋体" w:hAnsi="宋体" w:cs="宋体"/>
      <w:snapToGrid/>
      <w:color w:val="auto"/>
      <w:sz w:val="24"/>
      <w:szCs w:val="24"/>
    </w:rPr>
  </w:style>
  <w:style w:type="paragraph" w:customStyle="1" w:styleId="ITSV1">
    <w:name w:val="ITSV标题五"/>
    <w:basedOn w:val="51"/>
    <w:uiPriority w:val="99"/>
    <w:qFormat/>
    <w:pPr>
      <w:keepNext w:val="0"/>
      <w:numPr>
        <w:ilvl w:val="4"/>
        <w:numId w:val="10"/>
      </w:numPr>
      <w:tabs>
        <w:tab w:val="clear" w:pos="992"/>
      </w:tabs>
      <w:adjustRightInd w:val="0"/>
      <w:snapToGrid/>
      <w:spacing w:before="190" w:after="190"/>
      <w:textAlignment w:val="baseline"/>
    </w:pPr>
    <w:rPr>
      <w:rFonts w:ascii="Arial" w:hAnsi="Arial"/>
      <w:b w:val="0"/>
      <w:bCs/>
      <w:spacing w:val="0"/>
      <w:kern w:val="0"/>
      <w:sz w:val="24"/>
      <w:szCs w:val="24"/>
      <w:lang w:val="en-US"/>
    </w:rPr>
  </w:style>
  <w:style w:type="paragraph" w:customStyle="1" w:styleId="CharCharCharCharCharChar1CharCharCharChar">
    <w:name w:val="Char Char Char Char Char Char1 Char Char Char Char"/>
    <w:uiPriority w:val="99"/>
    <w:qFormat/>
    <w:pPr>
      <w:shd w:val="clear" w:color="auto" w:fill="000080"/>
    </w:pPr>
    <w:rPr>
      <w:rFonts w:ascii="Tahoma" w:hAnsi="Tahoma" w:cs="Tahoma"/>
      <w:kern w:val="2"/>
      <w:sz w:val="24"/>
      <w:szCs w:val="24"/>
    </w:rPr>
  </w:style>
  <w:style w:type="paragraph" w:customStyle="1" w:styleId="xl124">
    <w:name w:val="xl124"/>
    <w:basedOn w:val="a4"/>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0"/>
      <w:szCs w:val="20"/>
    </w:rPr>
  </w:style>
  <w:style w:type="paragraph" w:customStyle="1" w:styleId="a3">
    <w:name w:val="章标题"/>
    <w:next w:val="affff3"/>
    <w:uiPriority w:val="99"/>
    <w:qFormat/>
    <w:pPr>
      <w:numPr>
        <w:numId w:val="11"/>
      </w:numPr>
      <w:spacing w:beforeLines="50" w:afterLines="50"/>
      <w:ind w:left="0" w:firstLine="0"/>
      <w:jc w:val="both"/>
      <w:outlineLvl w:val="1"/>
    </w:pPr>
    <w:rPr>
      <w:rFonts w:eastAsia="黑体"/>
      <w:sz w:val="21"/>
    </w:rPr>
  </w:style>
  <w:style w:type="paragraph" w:customStyle="1" w:styleId="56">
    <w:name w:val="标题5，章节第五层"/>
    <w:basedOn w:val="a4"/>
    <w:next w:val="a4"/>
    <w:uiPriority w:val="99"/>
    <w:qFormat/>
    <w:pPr>
      <w:widowControl w:val="0"/>
      <w:tabs>
        <w:tab w:val="left" w:pos="1050"/>
        <w:tab w:val="left" w:pos="2100"/>
      </w:tabs>
      <w:kinsoku/>
      <w:autoSpaceDE/>
      <w:autoSpaceDN/>
      <w:adjustRightInd/>
      <w:snapToGrid/>
      <w:spacing w:before="78"/>
      <w:ind w:left="2100" w:hanging="420"/>
      <w:jc w:val="both"/>
      <w:textAlignment w:val="auto"/>
      <w:outlineLvl w:val="4"/>
    </w:pPr>
    <w:rPr>
      <w:rFonts w:eastAsia="华文细黑" w:cs="Times New Roman"/>
      <w:snapToGrid/>
      <w:color w:val="auto"/>
      <w:kern w:val="2"/>
      <w:sz w:val="30"/>
      <w:szCs w:val="24"/>
    </w:rPr>
  </w:style>
  <w:style w:type="paragraph" w:customStyle="1" w:styleId="xl99">
    <w:name w:val="xl99"/>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snapToGrid/>
      <w:color w:val="auto"/>
      <w:sz w:val="18"/>
      <w:szCs w:val="18"/>
    </w:rPr>
  </w:style>
  <w:style w:type="paragraph" w:customStyle="1" w:styleId="37">
    <w:name w:val="标题3，章节第三层"/>
    <w:basedOn w:val="a4"/>
    <w:next w:val="affff0"/>
    <w:uiPriority w:val="99"/>
    <w:qFormat/>
    <w:pPr>
      <w:widowControl w:val="0"/>
      <w:kinsoku/>
      <w:autoSpaceDE/>
      <w:autoSpaceDN/>
      <w:spacing w:before="78" w:line="300" w:lineRule="auto"/>
      <w:jc w:val="both"/>
      <w:textAlignment w:val="auto"/>
      <w:outlineLvl w:val="2"/>
    </w:pPr>
    <w:rPr>
      <w:rFonts w:eastAsia="华文细黑" w:cs="Times New Roman"/>
      <w:snapToGrid/>
      <w:color w:val="auto"/>
      <w:kern w:val="2"/>
      <w:sz w:val="30"/>
      <w:szCs w:val="24"/>
    </w:rPr>
  </w:style>
  <w:style w:type="paragraph" w:customStyle="1" w:styleId="Char5">
    <w:name w:val="段 Char"/>
    <w:uiPriority w:val="99"/>
    <w:qFormat/>
    <w:pPr>
      <w:autoSpaceDE w:val="0"/>
      <w:autoSpaceDN w:val="0"/>
      <w:ind w:firstLineChars="200" w:firstLine="200"/>
      <w:jc w:val="both"/>
    </w:pPr>
    <w:rPr>
      <w:rFonts w:ascii="宋体"/>
      <w:sz w:val="21"/>
    </w:rPr>
  </w:style>
  <w:style w:type="paragraph" w:customStyle="1" w:styleId="Bullets2">
    <w:name w:val="Bullets 2"/>
    <w:basedOn w:val="Bullets1"/>
    <w:uiPriority w:val="99"/>
    <w:qFormat/>
    <w:pPr>
      <w:numPr>
        <w:numId w:val="12"/>
      </w:numPr>
    </w:pPr>
    <w:rPr>
      <w:rFonts w:eastAsia="宋体"/>
    </w:rPr>
  </w:style>
  <w:style w:type="paragraph" w:customStyle="1" w:styleId="Bullets1">
    <w:name w:val="Bullets 1"/>
    <w:basedOn w:val="BodyCopy"/>
    <w:uiPriority w:val="99"/>
    <w:qFormat/>
    <w:pPr>
      <w:numPr>
        <w:numId w:val="13"/>
      </w:numPr>
      <w:spacing w:before="0" w:after="0"/>
    </w:pPr>
    <w:rPr>
      <w:bCs/>
    </w:rPr>
  </w:style>
  <w:style w:type="paragraph" w:customStyle="1" w:styleId="1c">
    <w:name w:val="无间隔1"/>
    <w:uiPriority w:val="1"/>
    <w:qFormat/>
    <w:pPr>
      <w:widowControl w:val="0"/>
      <w:jc w:val="both"/>
    </w:pPr>
    <w:rPr>
      <w:rFonts w:ascii="Calibri" w:hAnsi="Calibri" w:cs="Calibri"/>
      <w:kern w:val="2"/>
      <w:sz w:val="21"/>
      <w:szCs w:val="21"/>
    </w:rPr>
  </w:style>
  <w:style w:type="paragraph" w:customStyle="1" w:styleId="3H3sect123BOD0Heading3-oldh3l3CTLevel3Head">
    <w:name w:val="样式 标题 3H3sect1.2.3BOD 0Heading 3 - oldh3l3CTLevel 3 Head..."/>
    <w:basedOn w:val="32"/>
    <w:uiPriority w:val="99"/>
    <w:qFormat/>
    <w:pPr>
      <w:tabs>
        <w:tab w:val="left" w:pos="720"/>
      </w:tabs>
      <w:autoSpaceDE/>
      <w:autoSpaceDN/>
      <w:adjustRightInd/>
      <w:spacing w:beforeLines="50" w:afterLines="50"/>
      <w:ind w:left="720" w:hanging="432"/>
    </w:pPr>
    <w:rPr>
      <w:rFonts w:ascii="Times New Roman" w:cs="宋体"/>
      <w:bCs/>
      <w:kern w:val="2"/>
      <w:sz w:val="30"/>
      <w:u w:val="none"/>
    </w:rPr>
  </w:style>
  <w:style w:type="paragraph" w:customStyle="1" w:styleId="CharCharChar1CharCharCharCharCharChar2Char">
    <w:name w:val="Char Char Char1 Char Char Char Char Char Char2 Char"/>
    <w:basedOn w:val="a4"/>
    <w:uiPriority w:val="99"/>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Char12">
    <w:name w:val="Char1"/>
    <w:basedOn w:val="a4"/>
    <w:uiPriority w:val="99"/>
    <w:qFormat/>
    <w:pPr>
      <w:kinsoku/>
      <w:autoSpaceDE/>
      <w:autoSpaceDN/>
      <w:adjustRightInd/>
      <w:snapToGrid/>
      <w:spacing w:after="160" w:line="240" w:lineRule="exact"/>
      <w:textAlignment w:val="auto"/>
    </w:pPr>
    <w:rPr>
      <w:rFonts w:ascii="Verdana" w:eastAsia="宋体" w:hAnsi="Verdana" w:cs="Verdana"/>
      <w:snapToGrid/>
      <w:color w:val="auto"/>
      <w:sz w:val="20"/>
      <w:szCs w:val="20"/>
      <w:lang w:eastAsia="en-US"/>
    </w:rPr>
  </w:style>
  <w:style w:type="paragraph" w:customStyle="1" w:styleId="zw">
    <w:name w:val="zw"/>
    <w:basedOn w:val="a4"/>
    <w:uiPriority w:val="99"/>
    <w:qFormat/>
    <w:pPr>
      <w:numPr>
        <w:numId w:val="14"/>
      </w:numPr>
      <w:kinsoku/>
      <w:autoSpaceDE/>
      <w:autoSpaceDN/>
      <w:adjustRightInd/>
      <w:snapToGrid/>
      <w:spacing w:line="360" w:lineRule="auto"/>
      <w:ind w:left="0" w:firstLineChars="200" w:firstLine="480"/>
      <w:textAlignment w:val="auto"/>
    </w:pPr>
    <w:rPr>
      <w:rFonts w:ascii="宋体" w:eastAsia="宋体" w:hAnsi="宋体" w:cs="Times New Roman"/>
      <w:bCs/>
      <w:snapToGrid/>
      <w:color w:val="auto"/>
      <w:sz w:val="24"/>
      <w:szCs w:val="20"/>
    </w:rPr>
  </w:style>
  <w:style w:type="paragraph" w:customStyle="1" w:styleId="CharCharChar1CharCharCharCharCharChar">
    <w:name w:val="Char Char Char1 Char Char Char Char Char Char"/>
    <w:basedOn w:val="a4"/>
    <w:uiPriority w:val="99"/>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Char20">
    <w:name w:val="Char2"/>
    <w:basedOn w:val="a4"/>
    <w:next w:val="a4"/>
    <w:uiPriority w:val="99"/>
    <w:qFormat/>
    <w:pPr>
      <w:widowControl w:val="0"/>
      <w:kinsoku/>
      <w:autoSpaceDE/>
      <w:autoSpaceDN/>
      <w:adjustRightInd/>
      <w:snapToGrid/>
      <w:spacing w:line="360" w:lineRule="auto"/>
      <w:jc w:val="right"/>
      <w:textAlignment w:val="auto"/>
    </w:pPr>
    <w:rPr>
      <w:rFonts w:ascii="Tahoma" w:eastAsia="宋体" w:hAnsi="Tahoma" w:cs="Times New Roman"/>
      <w:snapToGrid/>
      <w:color w:val="auto"/>
      <w:kern w:val="2"/>
      <w:szCs w:val="24"/>
    </w:rPr>
  </w:style>
  <w:style w:type="paragraph" w:customStyle="1" w:styleId="affff4">
    <w:name w:val="正文表标题"/>
    <w:next w:val="affff3"/>
    <w:uiPriority w:val="99"/>
    <w:qFormat/>
    <w:pPr>
      <w:tabs>
        <w:tab w:val="left" w:pos="900"/>
      </w:tabs>
      <w:ind w:left="900" w:hanging="420"/>
      <w:jc w:val="center"/>
    </w:pPr>
    <w:rPr>
      <w:rFonts w:ascii="黑体" w:eastAsia="黑体"/>
      <w:sz w:val="21"/>
    </w:rPr>
  </w:style>
  <w:style w:type="paragraph" w:customStyle="1" w:styleId="affff5">
    <w:name w:val="样式"/>
    <w:basedOn w:val="a4"/>
    <w:uiPriority w:val="99"/>
    <w:qFormat/>
    <w:pPr>
      <w:widowControl w:val="0"/>
      <w:kinsoku/>
      <w:adjustRightInd/>
      <w:spacing w:before="120" w:after="120" w:line="360" w:lineRule="auto"/>
      <w:jc w:val="both"/>
      <w:textAlignment w:val="auto"/>
    </w:pPr>
    <w:rPr>
      <w:rFonts w:ascii="宋体" w:eastAsia="宋体" w:hAnsi="Times New Roman" w:cs="Times New Roman"/>
      <w:snapToGrid/>
      <w:color w:val="auto"/>
      <w:kern w:val="2"/>
      <w:sz w:val="24"/>
      <w:szCs w:val="20"/>
    </w:rPr>
  </w:style>
  <w:style w:type="paragraph" w:customStyle="1" w:styleId="10">
    <w:name w:val="正文符号1"/>
    <w:basedOn w:val="a4"/>
    <w:uiPriority w:val="99"/>
    <w:qFormat/>
    <w:pPr>
      <w:widowControl w:val="0"/>
      <w:numPr>
        <w:numId w:val="15"/>
      </w:numPr>
      <w:tabs>
        <w:tab w:val="left" w:pos="1080"/>
      </w:tabs>
      <w:kinsoku/>
      <w:autoSpaceDE/>
      <w:autoSpaceDN/>
      <w:adjustRightInd/>
      <w:snapToGrid/>
      <w:spacing w:before="100" w:beforeAutospacing="1" w:after="100" w:afterAutospacing="1"/>
      <w:jc w:val="both"/>
      <w:textAlignment w:val="auto"/>
    </w:pPr>
    <w:rPr>
      <w:rFonts w:ascii="Times New Roman" w:eastAsia="楷体_GB2312" w:hAnsi="Times New Roman" w:cs="Times New Roman"/>
      <w:snapToGrid/>
      <w:color w:val="auto"/>
      <w:sz w:val="28"/>
      <w:szCs w:val="24"/>
    </w:rPr>
  </w:style>
  <w:style w:type="paragraph" w:customStyle="1" w:styleId="paramtit">
    <w:name w:val="param_tit"/>
    <w:basedOn w:val="a4"/>
    <w:uiPriority w:val="99"/>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customStyle="1" w:styleId="xl77">
    <w:name w:val="xl77"/>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宋体" w:eastAsia="宋体" w:hAnsi="宋体" w:cs="宋体"/>
      <w:snapToGrid/>
      <w:sz w:val="24"/>
      <w:szCs w:val="24"/>
    </w:rPr>
  </w:style>
  <w:style w:type="paragraph" w:customStyle="1" w:styleId="CharCharChar1CharCharCharCharCharChar1">
    <w:name w:val="Char Char Char1 Char Char Char Char Char Char1"/>
    <w:basedOn w:val="a4"/>
    <w:uiPriority w:val="99"/>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pa-5">
    <w:name w:val="pa-5"/>
    <w:basedOn w:val="a4"/>
    <w:uiPriority w:val="99"/>
    <w:qFormat/>
    <w:pPr>
      <w:kinsoku/>
      <w:autoSpaceDE/>
      <w:autoSpaceDN/>
      <w:adjustRightInd/>
      <w:snapToGrid/>
      <w:spacing w:before="150" w:after="150"/>
      <w:textAlignment w:val="auto"/>
    </w:pPr>
    <w:rPr>
      <w:rFonts w:ascii="宋体" w:eastAsia="宋体" w:hAnsi="宋体" w:cs="宋体"/>
      <w:snapToGrid/>
      <w:color w:val="auto"/>
      <w:sz w:val="24"/>
      <w:szCs w:val="24"/>
    </w:rPr>
  </w:style>
  <w:style w:type="paragraph" w:customStyle="1" w:styleId="xl129">
    <w:name w:val="xl129"/>
    <w:basedOn w:val="a4"/>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宋体" w:eastAsia="宋体" w:hAnsi="宋体" w:cs="宋体"/>
      <w:snapToGrid/>
      <w:color w:val="auto"/>
      <w:sz w:val="20"/>
      <w:szCs w:val="20"/>
    </w:rPr>
  </w:style>
  <w:style w:type="paragraph" w:customStyle="1" w:styleId="pa-20">
    <w:name w:val="pa-20"/>
    <w:basedOn w:val="a4"/>
    <w:uiPriority w:val="99"/>
    <w:qFormat/>
    <w:pPr>
      <w:kinsoku/>
      <w:autoSpaceDE/>
      <w:autoSpaceDN/>
      <w:adjustRightInd/>
      <w:snapToGrid/>
      <w:spacing w:before="150" w:after="150"/>
      <w:textAlignment w:val="auto"/>
    </w:pPr>
    <w:rPr>
      <w:rFonts w:ascii="宋体" w:eastAsia="宋体" w:hAnsi="宋体" w:cs="宋体"/>
      <w:snapToGrid/>
      <w:color w:val="auto"/>
      <w:sz w:val="24"/>
      <w:szCs w:val="24"/>
    </w:rPr>
  </w:style>
  <w:style w:type="paragraph" w:customStyle="1" w:styleId="0741505">
    <w:name w:val="样式 样式 首行缩进:  0.74 厘米 行距: 1.5 倍行距 + 段后: 0.5 行"/>
    <w:basedOn w:val="a4"/>
    <w:uiPriority w:val="99"/>
    <w:qFormat/>
    <w:pPr>
      <w:widowControl w:val="0"/>
      <w:kinsoku/>
      <w:autoSpaceDE/>
      <w:autoSpaceDN/>
      <w:adjustRightInd/>
      <w:snapToGrid/>
      <w:spacing w:line="360" w:lineRule="auto"/>
      <w:ind w:firstLine="420"/>
      <w:jc w:val="both"/>
      <w:textAlignment w:val="auto"/>
    </w:pPr>
    <w:rPr>
      <w:rFonts w:ascii="楷体_GB2312" w:eastAsia="楷体_GB2312" w:hAnsi="Times New Roman" w:cs="Times New Roman"/>
      <w:bCs/>
      <w:snapToGrid/>
      <w:color w:val="auto"/>
      <w:kern w:val="2"/>
      <w:sz w:val="24"/>
      <w:szCs w:val="20"/>
    </w:rPr>
  </w:style>
  <w:style w:type="paragraph" w:customStyle="1" w:styleId="pa-21">
    <w:name w:val="pa-21"/>
    <w:basedOn w:val="a4"/>
    <w:uiPriority w:val="99"/>
    <w:qFormat/>
    <w:pPr>
      <w:kinsoku/>
      <w:autoSpaceDE/>
      <w:autoSpaceDN/>
      <w:adjustRightInd/>
      <w:snapToGrid/>
      <w:spacing w:before="150" w:after="150"/>
      <w:textAlignment w:val="auto"/>
    </w:pPr>
    <w:rPr>
      <w:rFonts w:ascii="宋体" w:eastAsia="宋体" w:hAnsi="宋体" w:cs="宋体"/>
      <w:snapToGrid/>
      <w:color w:val="auto"/>
      <w:sz w:val="24"/>
      <w:szCs w:val="24"/>
    </w:rPr>
  </w:style>
  <w:style w:type="paragraph" w:customStyle="1" w:styleId="xl130">
    <w:name w:val="xl130"/>
    <w:basedOn w:val="a4"/>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宋体" w:eastAsia="宋体" w:hAnsi="宋体" w:cs="宋体"/>
      <w:snapToGrid/>
      <w:color w:val="auto"/>
      <w:sz w:val="20"/>
      <w:szCs w:val="20"/>
    </w:rPr>
  </w:style>
  <w:style w:type="paragraph" w:customStyle="1" w:styleId="affff6">
    <w:name w:val="表格内容"/>
    <w:basedOn w:val="a4"/>
    <w:uiPriority w:val="99"/>
    <w:qFormat/>
    <w:pPr>
      <w:kinsoku/>
      <w:snapToGrid/>
      <w:spacing w:before="60" w:line="300" w:lineRule="auto"/>
      <w:jc w:val="center"/>
      <w:textAlignment w:val="bottom"/>
    </w:pPr>
    <w:rPr>
      <w:rFonts w:ascii="Times New Roman" w:eastAsia="宋体" w:hAnsi="Times New Roman" w:cs="Times New Roman"/>
      <w:snapToGrid/>
      <w:color w:val="auto"/>
      <w:szCs w:val="20"/>
    </w:rPr>
  </w:style>
  <w:style w:type="paragraph" w:customStyle="1" w:styleId="Preformatted">
    <w:name w:val="Preformatted"/>
    <w:basedOn w:val="a4"/>
    <w:uiPriority w:val="99"/>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kinsoku/>
      <w:autoSpaceDN/>
      <w:adjustRightInd/>
      <w:snapToGrid/>
      <w:textAlignment w:val="auto"/>
    </w:pPr>
    <w:rPr>
      <w:rFonts w:ascii="Courier New" w:eastAsia="宋体" w:hAnsi="Courier New" w:cs="Times New Roman"/>
      <w:snapToGrid/>
      <w:color w:val="auto"/>
      <w:kern w:val="1"/>
      <w:sz w:val="20"/>
      <w:szCs w:val="20"/>
    </w:rPr>
  </w:style>
  <w:style w:type="paragraph" w:customStyle="1" w:styleId="xl134">
    <w:name w:val="xl134"/>
    <w:basedOn w:val="a4"/>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宋体" w:eastAsia="宋体" w:hAnsi="宋体" w:cs="宋体"/>
      <w:snapToGrid/>
      <w:color w:val="auto"/>
      <w:sz w:val="20"/>
      <w:szCs w:val="20"/>
    </w:rPr>
  </w:style>
  <w:style w:type="paragraph" w:customStyle="1" w:styleId="4Char">
    <w:name w:val="样式4 Char"/>
    <w:basedOn w:val="a4"/>
    <w:uiPriority w:val="99"/>
    <w:qFormat/>
    <w:pPr>
      <w:kinsoku/>
      <w:autoSpaceDE/>
      <w:autoSpaceDN/>
      <w:adjustRightInd/>
      <w:snapToGrid/>
      <w:spacing w:line="360" w:lineRule="auto"/>
      <w:ind w:firstLine="480"/>
      <w:textAlignment w:val="auto"/>
    </w:pPr>
    <w:rPr>
      <w:rFonts w:ascii="Times New Roman" w:eastAsia="宋体" w:hAnsi="Times New Roman" w:cs="宋体"/>
      <w:snapToGrid/>
      <w:sz w:val="24"/>
      <w:szCs w:val="24"/>
    </w:rPr>
  </w:style>
  <w:style w:type="paragraph" w:customStyle="1" w:styleId="affff7">
    <w:name w:val="方案设计正文"/>
    <w:basedOn w:val="a4"/>
    <w:uiPriority w:val="99"/>
    <w:qFormat/>
    <w:pPr>
      <w:kinsoku/>
      <w:overflowPunct w:val="0"/>
      <w:snapToGrid/>
      <w:spacing w:line="300" w:lineRule="auto"/>
      <w:textAlignment w:val="bottom"/>
    </w:pPr>
    <w:rPr>
      <w:rFonts w:ascii="Times New Roman" w:eastAsia="楷体" w:hAnsi="Times New Roman" w:cs="Times New Roman"/>
      <w:snapToGrid/>
      <w:color w:val="auto"/>
      <w:sz w:val="24"/>
      <w:szCs w:val="20"/>
    </w:rPr>
  </w:style>
  <w:style w:type="paragraph" w:customStyle="1" w:styleId="1d">
    <w:name w:val="修订1"/>
    <w:uiPriority w:val="99"/>
    <w:semiHidden/>
    <w:qFormat/>
    <w:rPr>
      <w:kern w:val="2"/>
      <w:sz w:val="21"/>
      <w:szCs w:val="24"/>
    </w:rPr>
  </w:style>
  <w:style w:type="paragraph" w:customStyle="1" w:styleId="font12">
    <w:name w:val="font12"/>
    <w:basedOn w:val="a4"/>
    <w:uiPriority w:val="99"/>
    <w:qFormat/>
    <w:pPr>
      <w:kinsoku/>
      <w:autoSpaceDE/>
      <w:autoSpaceDN/>
      <w:adjustRightInd/>
      <w:snapToGrid/>
      <w:spacing w:before="100" w:beforeAutospacing="1" w:after="100" w:afterAutospacing="1"/>
      <w:textAlignment w:val="auto"/>
    </w:pPr>
    <w:rPr>
      <w:rFonts w:ascii="宋体" w:eastAsia="宋体" w:hAnsi="宋体" w:cs="宋体"/>
      <w:snapToGrid/>
      <w:sz w:val="20"/>
      <w:szCs w:val="20"/>
    </w:rPr>
  </w:style>
  <w:style w:type="paragraph" w:customStyle="1" w:styleId="affff8">
    <w:name w:val="文字"/>
    <w:basedOn w:val="a4"/>
    <w:uiPriority w:val="99"/>
    <w:qFormat/>
    <w:pPr>
      <w:widowControl w:val="0"/>
      <w:tabs>
        <w:tab w:val="left" w:pos="8520"/>
      </w:tabs>
      <w:kinsoku/>
      <w:autoSpaceDE/>
      <w:autoSpaceDN/>
      <w:adjustRightInd/>
      <w:snapToGrid/>
      <w:spacing w:line="312" w:lineRule="auto"/>
      <w:ind w:right="-210" w:firstLine="556"/>
      <w:jc w:val="both"/>
      <w:textAlignment w:val="auto"/>
    </w:pPr>
    <w:rPr>
      <w:rFonts w:ascii="宋体" w:eastAsia="宋体" w:hAnsi="Times New Roman" w:cs="Times New Roman"/>
      <w:snapToGrid/>
      <w:color w:val="auto"/>
      <w:kern w:val="2"/>
      <w:sz w:val="28"/>
      <w:szCs w:val="20"/>
    </w:rPr>
  </w:style>
  <w:style w:type="paragraph" w:customStyle="1" w:styleId="215">
    <w:name w:val="样式 样式 首行缩进:  2 字符 + 行距: 1.5 倍行距"/>
    <w:basedOn w:val="a4"/>
    <w:uiPriority w:val="99"/>
    <w:qFormat/>
    <w:pPr>
      <w:widowControl w:val="0"/>
      <w:kinsoku/>
      <w:autoSpaceDE/>
      <w:autoSpaceDN/>
      <w:adjustRightInd/>
      <w:snapToGrid/>
      <w:spacing w:line="360" w:lineRule="auto"/>
      <w:ind w:firstLineChars="196" w:firstLine="470"/>
      <w:jc w:val="both"/>
      <w:textAlignment w:val="auto"/>
    </w:pPr>
    <w:rPr>
      <w:rFonts w:ascii="Times New Roman" w:eastAsia="宋体" w:hAnsi="Times New Roman" w:cs="Times New Roman"/>
      <w:snapToGrid/>
      <w:color w:val="auto"/>
      <w:kern w:val="2"/>
      <w:sz w:val="24"/>
      <w:szCs w:val="20"/>
    </w:rPr>
  </w:style>
  <w:style w:type="paragraph" w:customStyle="1" w:styleId="xl81">
    <w:name w:val="xl81"/>
    <w:basedOn w:val="a4"/>
    <w:uiPriority w:val="99"/>
    <w:qFormat/>
    <w:pPr>
      <w:pBdr>
        <w:top w:val="single" w:sz="8" w:space="0" w:color="auto"/>
        <w:left w:val="single" w:sz="8" w:space="0" w:color="auto"/>
        <w:bottom w:val="single" w:sz="4" w:space="0" w:color="auto"/>
        <w:right w:val="single" w:sz="4" w:space="0" w:color="auto"/>
      </w:pBdr>
      <w:shd w:val="clear" w:color="000000" w:fill="FFFFFF"/>
      <w:kinsoku/>
      <w:autoSpaceDE/>
      <w:autoSpaceDN/>
      <w:adjustRightInd/>
      <w:snapToGrid/>
      <w:spacing w:before="100" w:beforeAutospacing="1" w:after="100" w:afterAutospacing="1"/>
      <w:jc w:val="center"/>
      <w:textAlignment w:val="auto"/>
    </w:pPr>
    <w:rPr>
      <w:rFonts w:ascii="宋体" w:eastAsia="宋体" w:hAnsi="宋体" w:cs="宋体"/>
      <w:snapToGrid/>
      <w:sz w:val="18"/>
      <w:szCs w:val="18"/>
    </w:rPr>
  </w:style>
  <w:style w:type="paragraph" w:customStyle="1" w:styleId="1e">
    <w:name w:val="正文1"/>
    <w:basedOn w:val="a4"/>
    <w:next w:val="a4"/>
    <w:uiPriority w:val="99"/>
    <w:qFormat/>
    <w:pPr>
      <w:widowControl w:val="0"/>
      <w:kinsoku/>
      <w:autoSpaceDE/>
      <w:autoSpaceDN/>
      <w:adjustRightInd/>
      <w:snapToGrid/>
      <w:spacing w:before="156" w:line="360" w:lineRule="auto"/>
      <w:ind w:firstLineChars="200" w:firstLine="510"/>
      <w:jc w:val="both"/>
      <w:textAlignment w:val="auto"/>
    </w:pPr>
    <w:rPr>
      <w:rFonts w:ascii="Times New Roman" w:eastAsia="宋体" w:hAnsi="Times New Roman" w:cs="Times New Roman"/>
      <w:snapToGrid/>
      <w:color w:val="auto"/>
      <w:kern w:val="2"/>
      <w:sz w:val="24"/>
      <w:szCs w:val="20"/>
    </w:rPr>
  </w:style>
  <w:style w:type="paragraph" w:customStyle="1" w:styleId="font5">
    <w:name w:val="font5"/>
    <w:basedOn w:val="a4"/>
    <w:uiPriority w:val="99"/>
    <w:qFormat/>
    <w:pPr>
      <w:kinsoku/>
      <w:autoSpaceDE/>
      <w:autoSpaceDN/>
      <w:adjustRightInd/>
      <w:snapToGrid/>
      <w:spacing w:before="100" w:beforeAutospacing="1" w:after="100" w:afterAutospacing="1"/>
      <w:textAlignment w:val="auto"/>
    </w:pPr>
    <w:rPr>
      <w:rFonts w:ascii="宋体" w:eastAsia="宋体" w:hAnsi="宋体" w:cs="宋体"/>
      <w:snapToGrid/>
      <w:color w:val="auto"/>
      <w:sz w:val="18"/>
      <w:szCs w:val="18"/>
    </w:rPr>
  </w:style>
  <w:style w:type="paragraph" w:customStyle="1" w:styleId="affff9">
    <w:name w:val="正文 居中"/>
    <w:basedOn w:val="a4"/>
    <w:uiPriority w:val="99"/>
    <w:qFormat/>
    <w:pPr>
      <w:widowControl w:val="0"/>
      <w:kinsoku/>
      <w:autoSpaceDE/>
      <w:autoSpaceDN/>
      <w:adjustRightInd/>
      <w:snapToGrid/>
      <w:spacing w:line="360" w:lineRule="auto"/>
      <w:jc w:val="center"/>
      <w:textAlignment w:val="auto"/>
    </w:pPr>
    <w:rPr>
      <w:rFonts w:ascii="Times New Roman" w:eastAsia="宋体" w:hAnsi="Times New Roman" w:cs="Times New Roman"/>
      <w:snapToGrid/>
      <w:color w:val="auto"/>
      <w:kern w:val="2"/>
      <w:sz w:val="24"/>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a4"/>
    <w:uiPriority w:val="99"/>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xl101">
    <w:name w:val="xl101"/>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b/>
      <w:bCs/>
      <w:snapToGrid/>
      <w:color w:val="FF0000"/>
      <w:sz w:val="18"/>
      <w:szCs w:val="18"/>
    </w:rPr>
  </w:style>
  <w:style w:type="paragraph" w:customStyle="1" w:styleId="xl66">
    <w:name w:val="xl66"/>
    <w:basedOn w:val="a4"/>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宋体" w:eastAsia="宋体" w:hAnsi="宋体" w:cs="宋体"/>
      <w:snapToGrid/>
      <w:color w:val="auto"/>
      <w:sz w:val="24"/>
      <w:szCs w:val="24"/>
    </w:rPr>
  </w:style>
  <w:style w:type="paragraph" w:customStyle="1" w:styleId="xl69">
    <w:name w:val="xl69"/>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宋体" w:eastAsia="宋体" w:hAnsi="宋体" w:cs="宋体"/>
      <w:snapToGrid/>
      <w:color w:val="auto"/>
      <w:sz w:val="24"/>
      <w:szCs w:val="24"/>
    </w:rPr>
  </w:style>
  <w:style w:type="paragraph" w:customStyle="1" w:styleId="4">
    <w:name w:val="模板标题4"/>
    <w:basedOn w:val="a4"/>
    <w:next w:val="a4"/>
    <w:uiPriority w:val="99"/>
    <w:qFormat/>
    <w:pPr>
      <w:widowControl w:val="0"/>
      <w:numPr>
        <w:ilvl w:val="2"/>
        <w:numId w:val="1"/>
      </w:numPr>
      <w:kinsoku/>
      <w:autoSpaceDE/>
      <w:autoSpaceDN/>
      <w:adjustRightInd/>
      <w:snapToGrid/>
      <w:spacing w:line="360" w:lineRule="auto"/>
      <w:ind w:left="681" w:firstLine="680"/>
      <w:jc w:val="both"/>
      <w:textAlignment w:val="auto"/>
      <w:outlineLvl w:val="3"/>
    </w:pPr>
    <w:rPr>
      <w:rFonts w:ascii="Times New Roman" w:eastAsia="宋体" w:hAnsi="Times New Roman" w:cs="Times New Roman"/>
      <w:b/>
      <w:snapToGrid/>
      <w:color w:val="auto"/>
      <w:kern w:val="2"/>
      <w:sz w:val="28"/>
      <w:szCs w:val="24"/>
    </w:rPr>
  </w:style>
  <w:style w:type="paragraph" w:customStyle="1" w:styleId="xl84">
    <w:name w:val="xl84"/>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b/>
      <w:bCs/>
      <w:snapToGrid/>
      <w:sz w:val="18"/>
      <w:szCs w:val="18"/>
    </w:rPr>
  </w:style>
  <w:style w:type="paragraph" w:customStyle="1" w:styleId="xl136">
    <w:name w:val="xl136"/>
    <w:basedOn w:val="a4"/>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0"/>
      <w:szCs w:val="20"/>
    </w:rPr>
  </w:style>
  <w:style w:type="paragraph" w:customStyle="1" w:styleId="affffa">
    <w:name w:val="大标题"/>
    <w:basedOn w:val="a4"/>
    <w:next w:val="a4"/>
    <w:uiPriority w:val="99"/>
    <w:qFormat/>
    <w:pPr>
      <w:pageBreakBefore/>
      <w:widowControl w:val="0"/>
      <w:tabs>
        <w:tab w:val="left" w:pos="900"/>
      </w:tabs>
      <w:kinsoku/>
      <w:autoSpaceDE/>
      <w:autoSpaceDN/>
      <w:adjustRightInd/>
      <w:snapToGrid/>
      <w:spacing w:line="360" w:lineRule="auto"/>
      <w:ind w:firstLineChars="200" w:hanging="420"/>
      <w:jc w:val="both"/>
      <w:textAlignment w:val="auto"/>
      <w:outlineLvl w:val="0"/>
    </w:pPr>
    <w:rPr>
      <w:rFonts w:ascii="Times New Roman" w:eastAsia="宋体" w:hAnsi="Times New Roman" w:cs="Times New Roman"/>
      <w:b/>
      <w:iCs/>
      <w:snapToGrid/>
      <w:color w:val="auto"/>
      <w:kern w:val="2"/>
      <w:sz w:val="44"/>
      <w:szCs w:val="24"/>
    </w:rPr>
  </w:style>
  <w:style w:type="paragraph" w:customStyle="1" w:styleId="xl105">
    <w:name w:val="xl105"/>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b/>
      <w:bCs/>
      <w:snapToGrid/>
      <w:color w:val="FF0000"/>
      <w:sz w:val="18"/>
      <w:szCs w:val="18"/>
    </w:rPr>
  </w:style>
  <w:style w:type="paragraph" w:customStyle="1" w:styleId="xl117">
    <w:name w:val="xl117"/>
    <w:basedOn w:val="a4"/>
    <w:uiPriority w:val="99"/>
    <w:qFormat/>
    <w:pPr>
      <w:pBdr>
        <w:top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b/>
      <w:bCs/>
      <w:snapToGrid/>
      <w:sz w:val="18"/>
      <w:szCs w:val="18"/>
    </w:rPr>
  </w:style>
  <w:style w:type="paragraph" w:customStyle="1" w:styleId="2f0">
    <w:name w:val="题目 2"/>
    <w:next w:val="a4"/>
    <w:qFormat/>
    <w:pPr>
      <w:keepNext/>
      <w:outlineLvl w:val="1"/>
    </w:pPr>
    <w:rPr>
      <w:rFonts w:ascii="Helvetica" w:eastAsia="ヒラギノ角ゴ Pro W3" w:hAnsi="Helvetica"/>
      <w:b/>
      <w:color w:val="000000"/>
      <w:sz w:val="24"/>
    </w:rPr>
  </w:style>
  <w:style w:type="paragraph" w:customStyle="1" w:styleId="xl67">
    <w:name w:val="xl67"/>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宋体" w:eastAsia="宋体" w:hAnsi="宋体" w:cs="宋体"/>
      <w:snapToGrid/>
      <w:color w:val="auto"/>
      <w:sz w:val="24"/>
      <w:szCs w:val="24"/>
    </w:rPr>
  </w:style>
  <w:style w:type="paragraph" w:customStyle="1" w:styleId="31">
    <w:name w:val="模板标题3"/>
    <w:basedOn w:val="a4"/>
    <w:next w:val="a4"/>
    <w:uiPriority w:val="99"/>
    <w:qFormat/>
    <w:pPr>
      <w:widowControl w:val="0"/>
      <w:numPr>
        <w:ilvl w:val="1"/>
        <w:numId w:val="1"/>
      </w:numPr>
      <w:kinsoku/>
      <w:autoSpaceDE/>
      <w:autoSpaceDN/>
      <w:adjustRightInd/>
      <w:snapToGrid/>
      <w:spacing w:line="360" w:lineRule="auto"/>
      <w:ind w:left="1135"/>
      <w:jc w:val="both"/>
      <w:textAlignment w:val="auto"/>
      <w:outlineLvl w:val="2"/>
    </w:pPr>
    <w:rPr>
      <w:rFonts w:ascii="Times New Roman" w:eastAsia="宋体" w:hAnsi="Times New Roman" w:cs="Times New Roman"/>
      <w:b/>
      <w:snapToGrid/>
      <w:color w:val="auto"/>
      <w:kern w:val="2"/>
      <w:sz w:val="30"/>
      <w:szCs w:val="24"/>
    </w:rPr>
  </w:style>
  <w:style w:type="paragraph" w:customStyle="1" w:styleId="1f">
    <w:name w:val="条1"/>
    <w:basedOn w:val="a4"/>
    <w:uiPriority w:val="99"/>
    <w:qFormat/>
    <w:pPr>
      <w:widowControl w:val="0"/>
      <w:tabs>
        <w:tab w:val="left" w:pos="900"/>
      </w:tabs>
      <w:kinsoku/>
      <w:autoSpaceDE/>
      <w:autoSpaceDN/>
      <w:adjustRightInd/>
      <w:snapToGrid/>
      <w:spacing w:before="156" w:line="360" w:lineRule="auto"/>
      <w:ind w:left="900" w:hanging="420"/>
      <w:jc w:val="both"/>
      <w:textAlignment w:val="auto"/>
    </w:pPr>
    <w:rPr>
      <w:rFonts w:ascii="Times New Roman" w:eastAsia="黑体" w:hAnsi="Times New Roman" w:cs="Times New Roman"/>
      <w:snapToGrid/>
      <w:color w:val="auto"/>
      <w:kern w:val="2"/>
      <w:sz w:val="24"/>
      <w:szCs w:val="20"/>
    </w:rPr>
  </w:style>
  <w:style w:type="paragraph" w:customStyle="1" w:styleId="xl91">
    <w:name w:val="xl91"/>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宋体" w:eastAsia="宋体" w:hAnsi="宋体" w:cs="宋体"/>
      <w:snapToGrid/>
      <w:color w:val="auto"/>
      <w:sz w:val="18"/>
      <w:szCs w:val="18"/>
    </w:rPr>
  </w:style>
  <w:style w:type="paragraph" w:customStyle="1" w:styleId="xl70">
    <w:name w:val="xl70"/>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customStyle="1" w:styleId="12">
    <w:name w:val="模板标题1"/>
    <w:basedOn w:val="a4"/>
    <w:next w:val="a4"/>
    <w:uiPriority w:val="99"/>
    <w:qFormat/>
    <w:pPr>
      <w:widowControl w:val="0"/>
      <w:numPr>
        <w:numId w:val="16"/>
      </w:numPr>
      <w:kinsoku/>
      <w:autoSpaceDE/>
      <w:autoSpaceDN/>
      <w:adjustRightInd/>
      <w:snapToGrid/>
      <w:spacing w:line="360" w:lineRule="auto"/>
      <w:jc w:val="both"/>
      <w:textAlignment w:val="auto"/>
      <w:outlineLvl w:val="0"/>
    </w:pPr>
    <w:rPr>
      <w:rFonts w:ascii="Times New Roman" w:eastAsia="宋体" w:hAnsi="Times New Roman" w:cs="Times New Roman"/>
      <w:b/>
      <w:snapToGrid/>
      <w:color w:val="auto"/>
      <w:kern w:val="2"/>
      <w:sz w:val="36"/>
      <w:szCs w:val="24"/>
    </w:rPr>
  </w:style>
  <w:style w:type="paragraph" w:customStyle="1" w:styleId="CharCharCharCharCharCharCharCharCharCharCharCharCharChar">
    <w:name w:val="Char Char Char Char Char Char Char Char Char Char Char Char Char Char"/>
    <w:basedOn w:val="a4"/>
    <w:uiPriority w:val="99"/>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xl89">
    <w:name w:val="xl89"/>
    <w:basedOn w:val="a4"/>
    <w:uiPriority w:val="99"/>
    <w:qFormat/>
    <w:pPr>
      <w:kinsoku/>
      <w:autoSpaceDE/>
      <w:autoSpaceDN/>
      <w:adjustRightInd/>
      <w:snapToGrid/>
      <w:spacing w:before="100" w:beforeAutospacing="1" w:after="100" w:afterAutospacing="1"/>
      <w:jc w:val="center"/>
      <w:textAlignment w:val="auto"/>
    </w:pPr>
    <w:rPr>
      <w:rFonts w:ascii="宋体" w:eastAsia="宋体" w:hAnsi="宋体" w:cs="宋体"/>
      <w:snapToGrid/>
      <w:color w:val="auto"/>
      <w:sz w:val="24"/>
      <w:szCs w:val="24"/>
    </w:rPr>
  </w:style>
  <w:style w:type="paragraph" w:customStyle="1" w:styleId="Char110">
    <w:name w:val="Char11"/>
    <w:basedOn w:val="a4"/>
    <w:qFormat/>
    <w:pPr>
      <w:widowControl w:val="0"/>
      <w:kinsoku/>
      <w:autoSpaceDE/>
      <w:autoSpaceDN/>
      <w:adjustRightInd/>
      <w:snapToGrid/>
      <w:jc w:val="both"/>
      <w:textAlignment w:val="auto"/>
    </w:pPr>
    <w:rPr>
      <w:rFonts w:ascii="仿宋_GB2312" w:eastAsia="仿宋_GB2312" w:hAnsi="Times New Roman" w:cs="Times New Roman"/>
      <w:b/>
      <w:snapToGrid/>
      <w:color w:val="auto"/>
      <w:kern w:val="2"/>
      <w:sz w:val="32"/>
      <w:szCs w:val="32"/>
    </w:rPr>
  </w:style>
  <w:style w:type="paragraph" w:customStyle="1" w:styleId="325">
    <w:name w:val="样式 标题 3 + 非加粗 行距: 固定值 25 磅"/>
    <w:basedOn w:val="32"/>
    <w:uiPriority w:val="99"/>
    <w:qFormat/>
    <w:pPr>
      <w:keepNext w:val="0"/>
      <w:keepLines w:val="0"/>
      <w:autoSpaceDE/>
      <w:autoSpaceDN/>
      <w:adjustRightInd/>
      <w:spacing w:before="0" w:after="0" w:line="360" w:lineRule="auto"/>
      <w:jc w:val="both"/>
      <w:outlineLvl w:val="9"/>
    </w:pPr>
    <w:rPr>
      <w:rFonts w:ascii="Times New Roman"/>
      <w:b w:val="0"/>
      <w:kern w:val="2"/>
      <w:sz w:val="28"/>
      <w:szCs w:val="28"/>
      <w:u w:val="none"/>
    </w:rPr>
  </w:style>
  <w:style w:type="paragraph" w:customStyle="1" w:styleId="xl78">
    <w:name w:val="xl78"/>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宋体" w:eastAsia="宋体" w:hAnsi="宋体" w:cs="宋体"/>
      <w:snapToGrid/>
      <w:sz w:val="24"/>
      <w:szCs w:val="24"/>
    </w:rPr>
  </w:style>
  <w:style w:type="paragraph" w:customStyle="1" w:styleId="241">
    <w:name w:val="样式 首行缩进:  24.1 磅"/>
    <w:basedOn w:val="a4"/>
    <w:uiPriority w:val="99"/>
    <w:qFormat/>
    <w:pPr>
      <w:kinsoku/>
      <w:autoSpaceDE/>
      <w:autoSpaceDN/>
      <w:adjustRightInd/>
      <w:snapToGrid/>
      <w:spacing w:line="360" w:lineRule="auto"/>
      <w:jc w:val="both"/>
      <w:textAlignment w:val="auto"/>
    </w:pPr>
    <w:rPr>
      <w:rFonts w:ascii="Times New Roman" w:eastAsia="宋体" w:hAnsi="Times New Roman" w:cs="宋体"/>
      <w:snapToGrid/>
      <w:color w:val="auto"/>
      <w:kern w:val="2"/>
      <w:sz w:val="24"/>
      <w:szCs w:val="20"/>
    </w:rPr>
  </w:style>
  <w:style w:type="paragraph" w:customStyle="1" w:styleId="affffb">
    <w:name w:val="技术报告小节标题"/>
    <w:basedOn w:val="a4"/>
    <w:next w:val="a4"/>
    <w:uiPriority w:val="99"/>
    <w:qFormat/>
    <w:pPr>
      <w:widowControl w:val="0"/>
      <w:kinsoku/>
      <w:autoSpaceDE/>
      <w:autoSpaceDN/>
      <w:adjustRightInd/>
      <w:snapToGrid/>
      <w:spacing w:beforeLines="50" w:afterLines="50" w:line="360" w:lineRule="auto"/>
      <w:ind w:left="1156"/>
      <w:jc w:val="both"/>
      <w:textAlignment w:val="auto"/>
      <w:outlineLvl w:val="2"/>
    </w:pPr>
    <w:rPr>
      <w:rFonts w:ascii="宋体" w:eastAsia="宋体" w:hAnsi="宋体"/>
      <w:b/>
      <w:bCs/>
      <w:snapToGrid/>
      <w:kern w:val="2"/>
      <w:sz w:val="28"/>
      <w:szCs w:val="28"/>
    </w:rPr>
  </w:style>
  <w:style w:type="paragraph" w:customStyle="1" w:styleId="Style5">
    <w:name w:val="Style5"/>
    <w:basedOn w:val="a4"/>
    <w:uiPriority w:val="99"/>
    <w:qFormat/>
    <w:pPr>
      <w:widowControl w:val="0"/>
      <w:kinsoku/>
      <w:adjustRightInd/>
      <w:snapToGrid/>
      <w:jc w:val="both"/>
      <w:textAlignment w:val="auto"/>
    </w:pPr>
    <w:rPr>
      <w:rFonts w:ascii="Calibri" w:eastAsia="宋体" w:hAnsi="Calibri" w:cs="Calibri"/>
      <w:snapToGrid/>
      <w:color w:val="auto"/>
      <w:kern w:val="2"/>
    </w:rPr>
  </w:style>
  <w:style w:type="paragraph" w:customStyle="1" w:styleId="38">
    <w:name w:val="_标题3"/>
    <w:basedOn w:val="32"/>
    <w:next w:val="a4"/>
    <w:uiPriority w:val="99"/>
    <w:qFormat/>
    <w:pPr>
      <w:widowControl/>
      <w:autoSpaceDE/>
      <w:autoSpaceDN/>
      <w:adjustRightInd/>
      <w:spacing w:before="60" w:after="60" w:line="360" w:lineRule="auto"/>
    </w:pPr>
    <w:rPr>
      <w:rFonts w:ascii="Arial" w:eastAsia="黑体" w:hAnsi="Arial"/>
      <w:b w:val="0"/>
      <w:bCs/>
      <w:kern w:val="2"/>
      <w:sz w:val="30"/>
      <w:szCs w:val="32"/>
      <w:u w:val="none"/>
    </w:rPr>
  </w:style>
  <w:style w:type="paragraph" w:customStyle="1" w:styleId="CharChar1CharCharCharCharCharCharCharCharChar">
    <w:name w:val="Char Char1 Char Char Char Char Char Char Char Char Char"/>
    <w:basedOn w:val="a4"/>
    <w:uiPriority w:val="99"/>
    <w:qFormat/>
    <w:pPr>
      <w:widowControl w:val="0"/>
      <w:kinsoku/>
      <w:autoSpaceDE/>
      <w:autoSpaceDN/>
      <w:adjustRightInd/>
      <w:snapToGrid/>
      <w:jc w:val="both"/>
      <w:textAlignment w:val="auto"/>
    </w:pPr>
    <w:rPr>
      <w:rFonts w:ascii="宋体" w:eastAsia="宋体" w:hAnsi="宋体" w:cs="Times New Roman"/>
      <w:snapToGrid/>
      <w:color w:val="auto"/>
      <w:kern w:val="2"/>
      <w:sz w:val="24"/>
      <w:szCs w:val="24"/>
    </w:rPr>
  </w:style>
  <w:style w:type="paragraph" w:customStyle="1" w:styleId="affffc">
    <w:name w:val="项目符号：一级"/>
    <w:basedOn w:val="affff0"/>
    <w:next w:val="affff0"/>
    <w:uiPriority w:val="99"/>
    <w:qFormat/>
    <w:pPr>
      <w:spacing w:beforeLines="0"/>
      <w:ind w:rightChars="-64" w:right="-134"/>
    </w:pPr>
    <w:rPr>
      <w:bCs w:val="0"/>
    </w:rPr>
  </w:style>
  <w:style w:type="paragraph" w:customStyle="1" w:styleId="xl131">
    <w:name w:val="xl131"/>
    <w:basedOn w:val="a4"/>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0"/>
      <w:szCs w:val="20"/>
    </w:rPr>
  </w:style>
  <w:style w:type="paragraph" w:customStyle="1" w:styleId="font10">
    <w:name w:val="font10"/>
    <w:basedOn w:val="a4"/>
    <w:uiPriority w:val="99"/>
    <w:qFormat/>
    <w:pPr>
      <w:kinsoku/>
      <w:autoSpaceDE/>
      <w:autoSpaceDN/>
      <w:adjustRightInd/>
      <w:snapToGrid/>
      <w:spacing w:before="100" w:beforeAutospacing="1" w:after="100" w:afterAutospacing="1"/>
      <w:textAlignment w:val="auto"/>
    </w:pPr>
    <w:rPr>
      <w:rFonts w:ascii="PMingLiU" w:eastAsia="PMingLiU" w:hAnsi="PMingLiU" w:cs="宋体"/>
      <w:snapToGrid/>
      <w:sz w:val="20"/>
      <w:szCs w:val="20"/>
    </w:rPr>
  </w:style>
  <w:style w:type="paragraph" w:customStyle="1" w:styleId="tableheading">
    <w:name w:val="tableheading"/>
    <w:basedOn w:val="a4"/>
    <w:uiPriority w:val="99"/>
    <w:qFormat/>
    <w:pPr>
      <w:kinsoku/>
      <w:autoSpaceDE/>
      <w:autoSpaceDN/>
      <w:adjustRightInd/>
      <w:snapToGrid/>
      <w:spacing w:line="300" w:lineRule="atLeast"/>
      <w:textAlignment w:val="auto"/>
    </w:pPr>
    <w:rPr>
      <w:rFonts w:ascii="宋体" w:eastAsia="宋体" w:hAnsi="宋体" w:cs="宋体"/>
      <w:snapToGrid/>
      <w:color w:val="auto"/>
      <w:sz w:val="18"/>
      <w:szCs w:val="18"/>
    </w:rPr>
  </w:style>
  <w:style w:type="paragraph" w:customStyle="1" w:styleId="CharCharCharChar">
    <w:name w:val="Char Char Char Char"/>
    <w:basedOn w:val="a4"/>
    <w:uiPriority w:val="99"/>
    <w:qFormat/>
    <w:pPr>
      <w:kinsoku/>
      <w:autoSpaceDE/>
      <w:autoSpaceDN/>
      <w:adjustRightInd/>
      <w:snapToGrid/>
      <w:spacing w:after="160" w:line="240" w:lineRule="exact"/>
      <w:jc w:val="center"/>
      <w:textAlignment w:val="auto"/>
    </w:pPr>
    <w:rPr>
      <w:rFonts w:ascii="黑体" w:eastAsia="黑体" w:hAnsi="Verdana" w:cs="Times New Roman"/>
      <w:snapToGrid/>
      <w:color w:val="auto"/>
      <w:sz w:val="32"/>
      <w:szCs w:val="32"/>
      <w:lang w:eastAsia="en-US"/>
    </w:rPr>
  </w:style>
  <w:style w:type="paragraph" w:customStyle="1" w:styleId="Style2">
    <w:name w:val="_Style 2"/>
    <w:basedOn w:val="a4"/>
    <w:next w:val="a4"/>
    <w:qFormat/>
    <w:pPr>
      <w:widowControl w:val="0"/>
      <w:kinsoku/>
      <w:autoSpaceDE/>
      <w:autoSpaceDN/>
      <w:snapToGrid/>
      <w:spacing w:line="360" w:lineRule="auto"/>
      <w:ind w:firstLineChars="200" w:firstLine="420"/>
    </w:pPr>
    <w:rPr>
      <w:rFonts w:ascii="Calibri" w:eastAsia="宋体" w:hAnsi="Calibri" w:cs="Times New Roman"/>
      <w:snapToGrid/>
      <w:color w:val="auto"/>
      <w:kern w:val="2"/>
      <w:sz w:val="28"/>
      <w:szCs w:val="22"/>
    </w:rPr>
  </w:style>
  <w:style w:type="paragraph" w:customStyle="1" w:styleId="20">
    <w:name w:val="模板标题2"/>
    <w:basedOn w:val="a4"/>
    <w:next w:val="a4"/>
    <w:uiPriority w:val="99"/>
    <w:qFormat/>
    <w:pPr>
      <w:widowControl w:val="0"/>
      <w:numPr>
        <w:numId w:val="17"/>
      </w:numPr>
      <w:tabs>
        <w:tab w:val="clear" w:pos="360"/>
      </w:tabs>
      <w:kinsoku/>
      <w:autoSpaceDE/>
      <w:autoSpaceDN/>
      <w:adjustRightInd/>
      <w:snapToGrid/>
      <w:spacing w:line="360" w:lineRule="auto"/>
      <w:ind w:left="908"/>
      <w:jc w:val="both"/>
      <w:textAlignment w:val="auto"/>
      <w:outlineLvl w:val="1"/>
    </w:pPr>
    <w:rPr>
      <w:rFonts w:ascii="Times New Roman" w:eastAsia="宋体" w:hAnsi="Times New Roman" w:cs="Times New Roman"/>
      <w:b/>
      <w:snapToGrid/>
      <w:color w:val="auto"/>
      <w:kern w:val="2"/>
      <w:sz w:val="32"/>
      <w:szCs w:val="24"/>
    </w:rPr>
  </w:style>
  <w:style w:type="paragraph" w:customStyle="1" w:styleId="2CharChar">
    <w:name w:val="正文 首行缩进:  2 字符 Char Char"/>
    <w:basedOn w:val="a4"/>
    <w:uiPriority w:val="99"/>
    <w:qFormat/>
    <w:pPr>
      <w:widowControl w:val="0"/>
      <w:kinsoku/>
      <w:autoSpaceDE/>
      <w:autoSpaceDN/>
      <w:adjustRightInd/>
      <w:snapToGrid/>
      <w:spacing w:line="360" w:lineRule="auto"/>
      <w:ind w:firstLine="480"/>
      <w:jc w:val="both"/>
      <w:textAlignment w:val="auto"/>
    </w:pPr>
    <w:rPr>
      <w:rFonts w:ascii="楷体_GB2312" w:eastAsia="楷体_GB2312" w:hAnsi="Times New Roman" w:cs="Times New Roman"/>
      <w:bCs/>
      <w:snapToGrid/>
      <w:color w:val="auto"/>
      <w:kern w:val="2"/>
      <w:sz w:val="24"/>
      <w:szCs w:val="24"/>
    </w:rPr>
  </w:style>
  <w:style w:type="paragraph" w:customStyle="1" w:styleId="CharCharCharCharCharCharCharChar">
    <w:name w:val="Char Char Char Char Char Char Char Char"/>
    <w:basedOn w:val="a4"/>
    <w:uiPriority w:val="99"/>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xl138">
    <w:name w:val="xl138"/>
    <w:basedOn w:val="a4"/>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Calibri" w:eastAsia="宋体" w:hAnsi="Calibri" w:cs="宋体"/>
      <w:snapToGrid/>
      <w:color w:val="auto"/>
      <w:sz w:val="20"/>
      <w:szCs w:val="20"/>
    </w:rPr>
  </w:style>
  <w:style w:type="paragraph" w:customStyle="1" w:styleId="211">
    <w:name w:val="列出段落21"/>
    <w:basedOn w:val="a4"/>
    <w:uiPriority w:val="34"/>
    <w:qFormat/>
    <w:pPr>
      <w:widowControl w:val="0"/>
      <w:kinsoku/>
      <w:autoSpaceDE/>
      <w:autoSpaceDN/>
      <w:snapToGrid/>
      <w:spacing w:line="360" w:lineRule="auto"/>
      <w:ind w:firstLineChars="200" w:firstLine="420"/>
    </w:pPr>
    <w:rPr>
      <w:rFonts w:eastAsia="宋体" w:cs="Times New Roman"/>
      <w:snapToGrid/>
      <w:color w:val="auto"/>
      <w:kern w:val="2"/>
      <w:sz w:val="28"/>
      <w:szCs w:val="20"/>
    </w:rPr>
  </w:style>
  <w:style w:type="paragraph" w:customStyle="1" w:styleId="affffd">
    <w:name w:val="a"/>
    <w:basedOn w:val="a4"/>
    <w:uiPriority w:val="99"/>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customStyle="1" w:styleId="CharCharCharCharCharCharCharCharCharCharChar">
    <w:name w:val="Char Char Char Char Char Char Char Char Char Char Char"/>
    <w:basedOn w:val="a4"/>
    <w:uiPriority w:val="99"/>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xl73">
    <w:name w:val="xl73"/>
    <w:basedOn w:val="a4"/>
    <w:uiPriority w:val="99"/>
    <w:qFormat/>
    <w:pPr>
      <w:pBdr>
        <w:top w:val="single" w:sz="4" w:space="0" w:color="auto"/>
        <w:left w:val="single" w:sz="4" w:space="0" w:color="auto"/>
        <w:bottom w:val="single" w:sz="4" w:space="0" w:color="auto"/>
        <w:right w:val="single" w:sz="4" w:space="0" w:color="auto"/>
      </w:pBdr>
      <w:shd w:val="clear" w:color="000000" w:fill="FFFFFF"/>
      <w:kinsoku/>
      <w:autoSpaceDE/>
      <w:autoSpaceDN/>
      <w:adjustRightInd/>
      <w:snapToGrid/>
      <w:spacing w:before="100" w:beforeAutospacing="1" w:after="100" w:afterAutospacing="1"/>
      <w:jc w:val="center"/>
      <w:textAlignment w:val="auto"/>
    </w:pPr>
    <w:rPr>
      <w:rFonts w:ascii="宋体" w:eastAsia="宋体" w:hAnsi="宋体" w:cs="宋体"/>
      <w:snapToGrid/>
      <w:color w:val="auto"/>
      <w:sz w:val="24"/>
      <w:szCs w:val="24"/>
    </w:rPr>
  </w:style>
  <w:style w:type="paragraph" w:customStyle="1" w:styleId="Style1">
    <w:name w:val="Style1"/>
    <w:basedOn w:val="a4"/>
    <w:uiPriority w:val="99"/>
    <w:qFormat/>
    <w:pPr>
      <w:numPr>
        <w:numId w:val="18"/>
      </w:numPr>
      <w:tabs>
        <w:tab w:val="left" w:pos="1260"/>
      </w:tabs>
      <w:kinsoku/>
      <w:autoSpaceDE/>
      <w:autoSpaceDN/>
      <w:adjustRightInd/>
      <w:snapToGrid/>
      <w:ind w:hanging="720"/>
      <w:textAlignment w:val="auto"/>
    </w:pPr>
    <w:rPr>
      <w:rFonts w:ascii="Times New Roman" w:eastAsia="宋体" w:hAnsi="Times New Roman" w:cs="Times New Roman"/>
      <w:snapToGrid/>
      <w:color w:val="auto"/>
      <w:sz w:val="28"/>
      <w:szCs w:val="24"/>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a4"/>
    <w:uiPriority w:val="99"/>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xl74">
    <w:name w:val="xl74"/>
    <w:basedOn w:val="a4"/>
    <w:uiPriority w:val="99"/>
    <w:qFormat/>
    <w:pPr>
      <w:pBdr>
        <w:top w:val="single" w:sz="4" w:space="0" w:color="auto"/>
        <w:left w:val="single" w:sz="4" w:space="0" w:color="auto"/>
        <w:bottom w:val="single" w:sz="4" w:space="0" w:color="auto"/>
        <w:right w:val="single" w:sz="4" w:space="0" w:color="auto"/>
      </w:pBdr>
      <w:shd w:val="clear" w:color="000000" w:fill="FFFFFF"/>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customStyle="1" w:styleId="50">
    <w:name w:val="模板标题5"/>
    <w:basedOn w:val="a4"/>
    <w:uiPriority w:val="99"/>
    <w:qFormat/>
    <w:pPr>
      <w:widowControl w:val="0"/>
      <w:numPr>
        <w:ilvl w:val="3"/>
        <w:numId w:val="1"/>
      </w:numPr>
      <w:kinsoku/>
      <w:autoSpaceDE/>
      <w:autoSpaceDN/>
      <w:adjustRightInd/>
      <w:snapToGrid/>
      <w:spacing w:line="360" w:lineRule="auto"/>
      <w:ind w:firstLine="907"/>
      <w:jc w:val="both"/>
      <w:textAlignment w:val="auto"/>
    </w:pPr>
    <w:rPr>
      <w:rFonts w:ascii="Times New Roman" w:eastAsia="宋体" w:hAnsi="Times New Roman" w:cs="Times New Roman"/>
      <w:b/>
      <w:snapToGrid/>
      <w:color w:val="auto"/>
      <w:kern w:val="2"/>
      <w:sz w:val="24"/>
      <w:szCs w:val="24"/>
    </w:rPr>
  </w:style>
  <w:style w:type="paragraph" w:customStyle="1" w:styleId="affffe">
    <w:name w:val="项目符号，二级"/>
    <w:basedOn w:val="affff0"/>
    <w:next w:val="affff0"/>
    <w:uiPriority w:val="99"/>
    <w:qFormat/>
    <w:pPr>
      <w:tabs>
        <w:tab w:val="left" w:pos="1211"/>
        <w:tab w:val="left" w:pos="1337"/>
      </w:tabs>
      <w:ind w:left="1337" w:rightChars="-664" w:right="-27" w:firstLine="480"/>
    </w:pPr>
    <w:rPr>
      <w:bCs w:val="0"/>
      <w:color w:val="000000"/>
      <w:sz w:val="24"/>
      <w:szCs w:val="24"/>
    </w:rPr>
  </w:style>
  <w:style w:type="paragraph" w:customStyle="1" w:styleId="CharCharCharCharCharCharCharCharCharCharCharCharCharCharCharCharCharCharCharChar">
    <w:name w:val="Char Char Char Char Char Char Char Char Char Char Char Char Char Char Char Char Char Char Char Char"/>
    <w:basedOn w:val="a4"/>
    <w:uiPriority w:val="99"/>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GB2312015GBCharChar">
    <w:name w:val="样式 样式 正文文本缩进 + 仿宋_GB2312 小四 首行缩进:  0 厘米 行距: 1.5 倍行距 + (中文) 仿宋_GB... Char Char"/>
    <w:basedOn w:val="a4"/>
    <w:uiPriority w:val="99"/>
    <w:qFormat/>
    <w:pPr>
      <w:widowControl w:val="0"/>
      <w:kinsoku/>
      <w:autoSpaceDE/>
      <w:autoSpaceDN/>
      <w:adjustRightInd/>
      <w:snapToGrid/>
      <w:spacing w:line="360" w:lineRule="auto"/>
      <w:ind w:firstLineChars="200" w:firstLine="480"/>
      <w:jc w:val="both"/>
      <w:textAlignment w:val="auto"/>
    </w:pPr>
    <w:rPr>
      <w:rFonts w:ascii="仿宋_GB2312" w:eastAsia="新宋体" w:hAnsi="Times New Roman" w:cs="Times New Roman"/>
      <w:snapToGrid/>
      <w:color w:val="auto"/>
      <w:kern w:val="2"/>
      <w:sz w:val="24"/>
      <w:szCs w:val="20"/>
    </w:rPr>
  </w:style>
  <w:style w:type="paragraph" w:customStyle="1" w:styleId="afffff">
    <w:name w:val="正文 + 宋体"/>
    <w:basedOn w:val="a4"/>
    <w:uiPriority w:val="99"/>
    <w:qFormat/>
    <w:pPr>
      <w:widowControl w:val="0"/>
      <w:kinsoku/>
      <w:autoSpaceDE/>
      <w:autoSpaceDN/>
      <w:adjustRightInd/>
      <w:snapToGrid/>
      <w:spacing w:line="360" w:lineRule="auto"/>
      <w:ind w:firstLineChars="200" w:firstLine="420"/>
      <w:jc w:val="both"/>
      <w:textAlignment w:val="auto"/>
    </w:pPr>
    <w:rPr>
      <w:rFonts w:ascii="Times New Roman" w:eastAsia="宋体" w:hAnsi="Times New Roman" w:cs="Times New Roman"/>
      <w:snapToGrid/>
      <w:color w:val="auto"/>
      <w:kern w:val="2"/>
      <w:szCs w:val="24"/>
    </w:rPr>
  </w:style>
  <w:style w:type="paragraph" w:customStyle="1" w:styleId="2f1">
    <w:name w:val="正文2"/>
    <w:basedOn w:val="a4"/>
    <w:uiPriority w:val="99"/>
    <w:qFormat/>
    <w:pPr>
      <w:widowControl w:val="0"/>
      <w:kinsoku/>
      <w:autoSpaceDE/>
      <w:autoSpaceDN/>
      <w:adjustRightInd/>
      <w:snapToGrid/>
      <w:spacing w:before="156" w:line="360" w:lineRule="auto"/>
      <w:ind w:firstLineChars="200" w:firstLine="510"/>
      <w:jc w:val="both"/>
      <w:textAlignment w:val="auto"/>
    </w:pPr>
    <w:rPr>
      <w:rFonts w:ascii="Times New Roman" w:eastAsia="宋体" w:hAnsi="Times New Roman" w:cs="Times New Roman"/>
      <w:snapToGrid/>
      <w:color w:val="auto"/>
      <w:kern w:val="2"/>
      <w:sz w:val="24"/>
      <w:szCs w:val="20"/>
    </w:rPr>
  </w:style>
  <w:style w:type="paragraph" w:customStyle="1" w:styleId="xl125">
    <w:name w:val="xl125"/>
    <w:basedOn w:val="a4"/>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0"/>
      <w:szCs w:val="20"/>
    </w:rPr>
  </w:style>
  <w:style w:type="paragraph" w:customStyle="1" w:styleId="TOC10">
    <w:name w:val="TOC 标题1"/>
    <w:basedOn w:val="13"/>
    <w:next w:val="a4"/>
    <w:uiPriority w:val="39"/>
    <w:qFormat/>
    <w:pPr>
      <w:widowControl/>
      <w:autoSpaceDE/>
      <w:autoSpaceDN/>
      <w:adjustRightInd/>
      <w:spacing w:before="480" w:after="0" w:line="276" w:lineRule="auto"/>
      <w:ind w:left="510" w:hanging="510"/>
      <w:jc w:val="left"/>
      <w:outlineLvl w:val="9"/>
    </w:pPr>
    <w:rPr>
      <w:rFonts w:ascii="Cambria" w:hAnsi="Cambria"/>
      <w:bCs/>
      <w:color w:val="365F91"/>
      <w:kern w:val="0"/>
      <w:sz w:val="28"/>
      <w:szCs w:val="28"/>
      <w:lang w:val="en-US"/>
    </w:rPr>
  </w:style>
  <w:style w:type="paragraph" w:customStyle="1" w:styleId="afffff0">
    <w:name w:val="标准小四"/>
    <w:basedOn w:val="a4"/>
    <w:uiPriority w:val="99"/>
    <w:qFormat/>
    <w:pPr>
      <w:widowControl w:val="0"/>
      <w:kinsoku/>
      <w:autoSpaceDE/>
      <w:autoSpaceDN/>
      <w:adjustRightInd/>
      <w:snapToGrid/>
      <w:spacing w:line="360" w:lineRule="auto"/>
      <w:ind w:firstLineChars="200" w:firstLine="480"/>
      <w:jc w:val="both"/>
      <w:textAlignment w:val="auto"/>
    </w:pPr>
    <w:rPr>
      <w:rFonts w:eastAsia="宋体" w:cs="Times New Roman"/>
      <w:snapToGrid/>
      <w:color w:val="auto"/>
      <w:kern w:val="2"/>
      <w:sz w:val="24"/>
    </w:rPr>
  </w:style>
  <w:style w:type="paragraph" w:customStyle="1" w:styleId="xl126">
    <w:name w:val="xl126"/>
    <w:basedOn w:val="a4"/>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0"/>
      <w:szCs w:val="20"/>
    </w:rPr>
  </w:style>
  <w:style w:type="paragraph" w:customStyle="1" w:styleId="afffff1">
    <w:name w:val="首行缩进"/>
    <w:basedOn w:val="a4"/>
    <w:uiPriority w:val="99"/>
    <w:qFormat/>
    <w:pPr>
      <w:widowControl w:val="0"/>
      <w:kinsoku/>
      <w:autoSpaceDE/>
      <w:autoSpaceDN/>
      <w:adjustRightInd/>
      <w:snapToGrid/>
      <w:spacing w:after="120" w:line="360" w:lineRule="auto"/>
      <w:ind w:firstLineChars="200" w:firstLine="200"/>
      <w:jc w:val="both"/>
      <w:textAlignment w:val="auto"/>
    </w:pPr>
    <w:rPr>
      <w:rFonts w:ascii="宋体" w:eastAsia="宋体" w:hAnsi="Times New Roman" w:cs="Times New Roman"/>
      <w:snapToGrid/>
      <w:color w:val="auto"/>
      <w:kern w:val="2"/>
      <w:sz w:val="24"/>
      <w:szCs w:val="24"/>
    </w:rPr>
  </w:style>
  <w:style w:type="paragraph" w:customStyle="1" w:styleId="3H3sect123BOD0Heading3-oldh3l3CTLevel3Head0">
    <w:name w:val="样式 样式 标题 3H3sect1.2.3BOD 0Heading 3 - oldh3l3CTLevel 3 Head... +..."/>
    <w:basedOn w:val="a4"/>
    <w:uiPriority w:val="99"/>
    <w:qFormat/>
    <w:pPr>
      <w:keepNext/>
      <w:keepLines/>
      <w:widowControl w:val="0"/>
      <w:kinsoku/>
      <w:autoSpaceDE/>
      <w:autoSpaceDN/>
      <w:adjustRightInd/>
      <w:snapToGrid/>
      <w:spacing w:beforeLines="50" w:afterLines="50"/>
      <w:textAlignment w:val="auto"/>
      <w:outlineLvl w:val="2"/>
    </w:pPr>
    <w:rPr>
      <w:rFonts w:ascii="Times New Roman" w:eastAsia="宋体" w:hAnsi="Times New Roman" w:cs="宋体"/>
      <w:b/>
      <w:bCs/>
      <w:snapToGrid/>
      <w:color w:val="auto"/>
      <w:kern w:val="2"/>
      <w:sz w:val="24"/>
      <w:szCs w:val="20"/>
    </w:rPr>
  </w:style>
  <w:style w:type="paragraph" w:customStyle="1" w:styleId="xl137">
    <w:name w:val="xl137"/>
    <w:basedOn w:val="a4"/>
    <w:qFormat/>
    <w:pPr>
      <w:pBdr>
        <w:top w:val="single" w:sz="4" w:space="0" w:color="auto"/>
        <w:left w:val="single" w:sz="4" w:space="0" w:color="auto"/>
        <w:bottom w:val="single" w:sz="4" w:space="0" w:color="auto"/>
        <w:right w:val="single" w:sz="4" w:space="0" w:color="auto"/>
      </w:pBdr>
      <w:shd w:val="clear" w:color="000000" w:fill="FFFFFF"/>
      <w:kinsoku/>
      <w:autoSpaceDE/>
      <w:autoSpaceDN/>
      <w:adjustRightInd/>
      <w:snapToGrid/>
      <w:spacing w:before="100" w:beforeAutospacing="1" w:after="100" w:afterAutospacing="1"/>
      <w:jc w:val="center"/>
      <w:textAlignment w:val="center"/>
    </w:pPr>
    <w:rPr>
      <w:rFonts w:ascii="宋体" w:eastAsia="宋体" w:hAnsi="宋体" w:cs="宋体"/>
      <w:snapToGrid/>
      <w:color w:val="auto"/>
      <w:sz w:val="20"/>
      <w:szCs w:val="20"/>
    </w:rPr>
  </w:style>
  <w:style w:type="paragraph" w:customStyle="1" w:styleId="39">
    <w:name w:val="招标标题3"/>
    <w:basedOn w:val="32"/>
    <w:uiPriority w:val="99"/>
    <w:qFormat/>
    <w:pPr>
      <w:autoSpaceDE/>
      <w:autoSpaceDN/>
      <w:adjustRightInd/>
      <w:spacing w:before="260" w:after="260" w:line="360" w:lineRule="auto"/>
      <w:jc w:val="both"/>
    </w:pPr>
    <w:rPr>
      <w:rFonts w:hAnsi="宋体"/>
      <w:bCs/>
      <w:kern w:val="2"/>
      <w:szCs w:val="32"/>
      <w:u w:val="none"/>
    </w:rPr>
  </w:style>
  <w:style w:type="paragraph" w:customStyle="1" w:styleId="1f0">
    <w:name w:val="1"/>
    <w:basedOn w:val="a4"/>
    <w:next w:val="28"/>
    <w:uiPriority w:val="99"/>
    <w:qFormat/>
    <w:pPr>
      <w:widowControl w:val="0"/>
      <w:kinsoku/>
      <w:autoSpaceDE/>
      <w:autoSpaceDN/>
      <w:adjustRightInd/>
      <w:snapToGrid/>
      <w:spacing w:line="360" w:lineRule="auto"/>
      <w:jc w:val="both"/>
      <w:textAlignment w:val="auto"/>
    </w:pPr>
    <w:rPr>
      <w:rFonts w:ascii="Times New Roman" w:eastAsia="仿宋_GB2312" w:hAnsi="Times New Roman" w:cs="Times New Roman"/>
      <w:snapToGrid/>
      <w:color w:val="auto"/>
      <w:kern w:val="2"/>
      <w:sz w:val="24"/>
      <w:szCs w:val="24"/>
    </w:rPr>
  </w:style>
  <w:style w:type="paragraph" w:customStyle="1" w:styleId="xl122">
    <w:name w:val="xl122"/>
    <w:basedOn w:val="a4"/>
    <w:uiPriority w:val="99"/>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宋体" w:eastAsia="宋体" w:hAnsi="宋体" w:cs="宋体"/>
      <w:snapToGrid/>
      <w:color w:val="auto"/>
      <w:sz w:val="20"/>
      <w:szCs w:val="20"/>
    </w:rPr>
  </w:style>
  <w:style w:type="paragraph" w:customStyle="1" w:styleId="tabletextchar">
    <w:name w:val="tabletextchar"/>
    <w:basedOn w:val="a4"/>
    <w:uiPriority w:val="99"/>
    <w:qFormat/>
    <w:pPr>
      <w:kinsoku/>
      <w:autoSpaceDE/>
      <w:autoSpaceDN/>
      <w:adjustRightInd/>
      <w:snapToGrid/>
      <w:spacing w:line="300" w:lineRule="atLeast"/>
      <w:textAlignment w:val="auto"/>
    </w:pPr>
    <w:rPr>
      <w:rFonts w:ascii="宋体" w:eastAsia="宋体" w:hAnsi="宋体" w:cs="宋体"/>
      <w:snapToGrid/>
      <w:color w:val="auto"/>
      <w:sz w:val="18"/>
      <w:szCs w:val="18"/>
    </w:rPr>
  </w:style>
  <w:style w:type="paragraph" w:customStyle="1" w:styleId="af17cgridlangnp1033langf">
    <w:name w:val="af17cgridlangnp1033langf"/>
    <w:uiPriority w:val="99"/>
    <w:qFormat/>
    <w:pPr>
      <w:widowControl w:val="0"/>
      <w:autoSpaceDE w:val="0"/>
      <w:autoSpaceDN w:val="0"/>
      <w:adjustRightInd w:val="0"/>
      <w:spacing w:before="156" w:line="360" w:lineRule="atLeast"/>
      <w:ind w:left="567" w:firstLine="510"/>
      <w:jc w:val="both"/>
    </w:pPr>
  </w:style>
  <w:style w:type="paragraph" w:customStyle="1" w:styleId="font8">
    <w:name w:val="font8"/>
    <w:basedOn w:val="a4"/>
    <w:uiPriority w:val="99"/>
    <w:qFormat/>
    <w:pPr>
      <w:kinsoku/>
      <w:autoSpaceDE/>
      <w:autoSpaceDN/>
      <w:adjustRightInd/>
      <w:snapToGrid/>
      <w:spacing w:before="100" w:beforeAutospacing="1" w:after="100" w:afterAutospacing="1"/>
      <w:textAlignment w:val="auto"/>
    </w:pPr>
    <w:rPr>
      <w:rFonts w:ascii="宋体" w:eastAsia="宋体" w:hAnsi="宋体" w:cs="宋体"/>
      <w:snapToGrid/>
      <w:sz w:val="22"/>
      <w:szCs w:val="22"/>
    </w:rPr>
  </w:style>
  <w:style w:type="paragraph" w:customStyle="1" w:styleId="11">
    <w:name w:val="標題1內文"/>
    <w:basedOn w:val="a4"/>
    <w:next w:val="a4"/>
    <w:uiPriority w:val="99"/>
    <w:qFormat/>
    <w:pPr>
      <w:keepNext/>
      <w:widowControl w:val="0"/>
      <w:numPr>
        <w:numId w:val="19"/>
      </w:numPr>
      <w:tabs>
        <w:tab w:val="clear" w:pos="902"/>
      </w:tabs>
      <w:kinsoku/>
      <w:autoSpaceDE/>
      <w:autoSpaceDN/>
      <w:spacing w:before="60" w:after="200" w:line="360" w:lineRule="auto"/>
      <w:ind w:left="1400" w:rightChars="-3" w:right="-8" w:firstLineChars="200" w:firstLine="560"/>
      <w:jc w:val="both"/>
      <w:textAlignment w:val="auto"/>
    </w:pPr>
    <w:rPr>
      <w:rFonts w:ascii="Times New Roman" w:eastAsia="DFKai-SB" w:hAnsi="Times New Roman" w:cs="Times New Roman"/>
      <w:snapToGrid/>
      <w:kern w:val="16"/>
      <w:sz w:val="28"/>
      <w:szCs w:val="32"/>
      <w:lang w:eastAsia="zh-TW"/>
    </w:rPr>
  </w:style>
  <w:style w:type="paragraph" w:customStyle="1" w:styleId="ITSV0">
    <w:name w:val="ITSV标题二"/>
    <w:basedOn w:val="22"/>
    <w:uiPriority w:val="99"/>
    <w:qFormat/>
    <w:pPr>
      <w:keepNext w:val="0"/>
      <w:numPr>
        <w:ilvl w:val="4"/>
        <w:numId w:val="5"/>
      </w:numPr>
      <w:tabs>
        <w:tab w:val="clear" w:pos="1644"/>
        <w:tab w:val="left" w:pos="1134"/>
      </w:tabs>
      <w:autoSpaceDE/>
      <w:autoSpaceDN/>
      <w:spacing w:before="190" w:after="190" w:line="240" w:lineRule="auto"/>
      <w:jc w:val="both"/>
      <w:textAlignment w:val="baseline"/>
    </w:pPr>
    <w:rPr>
      <w:rFonts w:eastAsia="宋体"/>
      <w:sz w:val="28"/>
      <w:szCs w:val="28"/>
      <w:lang w:val="en-US"/>
    </w:rPr>
  </w:style>
  <w:style w:type="paragraph" w:customStyle="1" w:styleId="ITSV2">
    <w:name w:val="ITSV标题四"/>
    <w:basedOn w:val="40"/>
    <w:uiPriority w:val="99"/>
    <w:qFormat/>
    <w:pPr>
      <w:keepNext w:val="0"/>
      <w:tabs>
        <w:tab w:val="left" w:pos="1474"/>
      </w:tabs>
      <w:adjustRightInd w:val="0"/>
      <w:snapToGrid/>
      <w:spacing w:before="190" w:after="190" w:line="240" w:lineRule="auto"/>
      <w:ind w:left="1134" w:hanging="709"/>
      <w:textAlignment w:val="baseline"/>
    </w:pPr>
    <w:rPr>
      <w:rFonts w:eastAsia="宋体"/>
      <w:bCs/>
      <w:spacing w:val="0"/>
      <w:kern w:val="0"/>
      <w:sz w:val="28"/>
      <w:szCs w:val="28"/>
      <w:lang w:val="en-US"/>
    </w:rPr>
  </w:style>
  <w:style w:type="paragraph" w:customStyle="1" w:styleId="ITSV3">
    <w:name w:val="ITSV标题一"/>
    <w:basedOn w:val="13"/>
    <w:uiPriority w:val="99"/>
    <w:qFormat/>
    <w:pPr>
      <w:keepNext w:val="0"/>
      <w:keepLines w:val="0"/>
      <w:pageBreakBefore/>
      <w:tabs>
        <w:tab w:val="left" w:pos="3360"/>
      </w:tabs>
      <w:autoSpaceDE/>
      <w:autoSpaceDN/>
      <w:spacing w:before="500" w:after="500" w:line="320" w:lineRule="atLeast"/>
      <w:ind w:left="3360" w:hanging="1095"/>
      <w:jc w:val="left"/>
      <w:textAlignment w:val="baseline"/>
    </w:pPr>
    <w:rPr>
      <w:rFonts w:ascii="Arial" w:hAnsi="Arial"/>
      <w:sz w:val="28"/>
      <w:szCs w:val="28"/>
      <w:lang w:val="en-US"/>
    </w:rPr>
  </w:style>
  <w:style w:type="paragraph" w:customStyle="1" w:styleId="xl128">
    <w:name w:val="xl128"/>
    <w:basedOn w:val="a4"/>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0"/>
      <w:szCs w:val="20"/>
    </w:rPr>
  </w:style>
  <w:style w:type="paragraph" w:customStyle="1" w:styleId="1CharCharCharChar">
    <w:name w:val="1 Char Char Char Char"/>
    <w:basedOn w:val="a4"/>
    <w:uiPriority w:val="99"/>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xl132">
    <w:name w:val="xl132"/>
    <w:basedOn w:val="a4"/>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0"/>
      <w:szCs w:val="20"/>
    </w:rPr>
  </w:style>
  <w:style w:type="table" w:customStyle="1" w:styleId="1f1">
    <w:name w:val="网格型1"/>
    <w:basedOn w:val="a7"/>
    <w:uiPriority w:val="59"/>
    <w:qFormat/>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RY">
    <w:name w:val="TRY"/>
    <w:basedOn w:val="a4"/>
    <w:next w:val="a4"/>
    <w:qFormat/>
    <w:pPr>
      <w:widowControl w:val="0"/>
      <w:kinsoku/>
      <w:autoSpaceDE/>
      <w:autoSpaceDN/>
      <w:adjustRightInd/>
      <w:snapToGrid/>
      <w:ind w:left="1680"/>
      <w:textAlignment w:val="auto"/>
    </w:pPr>
    <w:rPr>
      <w:rFonts w:ascii="Times New Roman" w:eastAsia="宋体" w:hAnsi="Times New Roman" w:cs="Times New Roman"/>
      <w:snapToGrid/>
      <w:color w:val="auto"/>
      <w:kern w:val="2"/>
      <w:sz w:val="18"/>
      <w:szCs w:val="18"/>
    </w:rPr>
  </w:style>
  <w:style w:type="character" w:customStyle="1" w:styleId="1f2">
    <w:name w:val="标题 字符1"/>
    <w:basedOn w:val="a6"/>
    <w:qFormat/>
    <w:rPr>
      <w:rFonts w:asciiTheme="majorHAnsi" w:eastAsiaTheme="majorEastAsia" w:hAnsiTheme="majorHAnsi" w:cstheme="majorBidi"/>
      <w:b/>
      <w:bCs/>
      <w:kern w:val="2"/>
      <w:sz w:val="32"/>
      <w:szCs w:val="32"/>
    </w:rPr>
  </w:style>
  <w:style w:type="character" w:customStyle="1" w:styleId="212">
    <w:name w:val="标题 2 字符1"/>
    <w:qFormat/>
    <w:rPr>
      <w:rFonts w:ascii="Arial" w:eastAsia="黑体" w:hAnsi="Arial"/>
      <w:b/>
      <w:sz w:val="30"/>
      <w:lang w:val="zh-CN" w:eastAsia="zh-CN"/>
    </w:rPr>
  </w:style>
  <w:style w:type="character" w:customStyle="1" w:styleId="1f3">
    <w:name w:val="纯文本 字符1"/>
    <w:qFormat/>
    <w:rPr>
      <w:rFonts w:ascii="宋体" w:hAnsi="Courier New"/>
      <w:kern w:val="2"/>
      <w:sz w:val="21"/>
    </w:rPr>
  </w:style>
  <w:style w:type="paragraph" w:customStyle="1" w:styleId="3">
    <w:name w:val="项目编号3"/>
    <w:basedOn w:val="a4"/>
    <w:qFormat/>
    <w:pPr>
      <w:widowControl w:val="0"/>
      <w:numPr>
        <w:numId w:val="20"/>
      </w:numPr>
      <w:kinsoku/>
      <w:autoSpaceDE/>
      <w:autoSpaceDN/>
      <w:adjustRightInd/>
      <w:snapToGrid/>
      <w:spacing w:line="360" w:lineRule="auto"/>
      <w:jc w:val="both"/>
      <w:textAlignment w:val="auto"/>
    </w:pPr>
    <w:rPr>
      <w:rFonts w:ascii="Times New Roman" w:eastAsia="宋体" w:hAnsi="Times New Roman" w:cs="宋体"/>
      <w:snapToGrid/>
      <w:color w:val="auto"/>
      <w:kern w:val="2"/>
      <w:sz w:val="24"/>
      <w:szCs w:val="20"/>
    </w:rPr>
  </w:style>
  <w:style w:type="paragraph" w:customStyle="1" w:styleId="afffff2">
    <w:name w:val="表格正文"/>
    <w:basedOn w:val="a4"/>
    <w:link w:val="Char6"/>
    <w:uiPriority w:val="99"/>
    <w:qFormat/>
    <w:pPr>
      <w:kinsoku/>
      <w:autoSpaceDE/>
      <w:autoSpaceDN/>
      <w:adjustRightInd/>
      <w:snapToGrid/>
      <w:spacing w:before="120" w:line="360" w:lineRule="auto"/>
      <w:jc w:val="both"/>
      <w:textAlignment w:val="auto"/>
    </w:pPr>
    <w:rPr>
      <w:rFonts w:ascii="Times New Roman" w:eastAsia="仿宋" w:hAnsi="Times New Roman" w:cs="Times New Roman"/>
      <w:snapToGrid/>
      <w:color w:val="auto"/>
      <w:kern w:val="2"/>
      <w:sz w:val="24"/>
    </w:rPr>
  </w:style>
  <w:style w:type="character" w:customStyle="1" w:styleId="Char6">
    <w:name w:val="表格正文 Char"/>
    <w:link w:val="afffff2"/>
    <w:uiPriority w:val="99"/>
    <w:qFormat/>
    <w:rPr>
      <w:rFonts w:ascii="Times New Roman" w:eastAsia="仿宋" w:hAnsi="Times New Roman" w:cs="Times New Roman"/>
      <w:snapToGrid/>
      <w:color w:val="auto"/>
      <w:kern w:val="2"/>
      <w:sz w:val="24"/>
    </w:rPr>
  </w:style>
  <w:style w:type="character" w:customStyle="1" w:styleId="110">
    <w:name w:val="标题 1 字符1"/>
    <w:qFormat/>
    <w:rPr>
      <w:rFonts w:ascii="宋体"/>
      <w:b/>
      <w:kern w:val="44"/>
      <w:sz w:val="32"/>
    </w:rPr>
  </w:style>
  <w:style w:type="character" w:customStyle="1" w:styleId="1f4">
    <w:name w:val="正文缩进 字符1"/>
    <w:qFormat/>
    <w:locked/>
    <w:rPr>
      <w:rFonts w:ascii="宋体"/>
      <w:sz w:val="24"/>
    </w:rPr>
  </w:style>
  <w:style w:type="character" w:customStyle="1" w:styleId="310">
    <w:name w:val="标题 3 字符1"/>
    <w:qFormat/>
    <w:rPr>
      <w:rFonts w:ascii="宋体"/>
      <w:b/>
      <w:sz w:val="24"/>
      <w:u w:val="single"/>
    </w:rPr>
  </w:style>
  <w:style w:type="character" w:customStyle="1" w:styleId="410">
    <w:name w:val="标题 4 字符1"/>
    <w:uiPriority w:val="9"/>
    <w:qFormat/>
    <w:rPr>
      <w:rFonts w:ascii="Arial" w:eastAsia="黑体" w:hAnsi="Arial"/>
      <w:b/>
      <w:spacing w:val="20"/>
      <w:kern w:val="2"/>
      <w:sz w:val="24"/>
    </w:rPr>
  </w:style>
  <w:style w:type="character" w:customStyle="1" w:styleId="510">
    <w:name w:val="标题 5 字符1"/>
    <w:uiPriority w:val="9"/>
    <w:qFormat/>
    <w:rPr>
      <w:b/>
      <w:spacing w:val="20"/>
      <w:kern w:val="2"/>
      <w:sz w:val="22"/>
    </w:rPr>
  </w:style>
  <w:style w:type="character" w:customStyle="1" w:styleId="61">
    <w:name w:val="标题 6 字符1"/>
    <w:uiPriority w:val="9"/>
    <w:qFormat/>
    <w:rPr>
      <w:rFonts w:ascii="Cambria" w:hAnsi="Cambria"/>
      <w:b/>
      <w:bCs/>
      <w:kern w:val="2"/>
      <w:sz w:val="24"/>
      <w:szCs w:val="24"/>
    </w:rPr>
  </w:style>
  <w:style w:type="character" w:customStyle="1" w:styleId="71">
    <w:name w:val="标题 7 字符1"/>
    <w:uiPriority w:val="99"/>
    <w:qFormat/>
    <w:rPr>
      <w:b/>
      <w:bCs/>
      <w:kern w:val="2"/>
      <w:sz w:val="24"/>
      <w:szCs w:val="24"/>
    </w:rPr>
  </w:style>
  <w:style w:type="character" w:customStyle="1" w:styleId="81">
    <w:name w:val="标题 8 字符1"/>
    <w:uiPriority w:val="99"/>
    <w:qFormat/>
    <w:rPr>
      <w:rFonts w:ascii="Cambria" w:hAnsi="Cambria"/>
      <w:kern w:val="2"/>
      <w:sz w:val="24"/>
      <w:szCs w:val="24"/>
    </w:rPr>
  </w:style>
  <w:style w:type="character" w:customStyle="1" w:styleId="91">
    <w:name w:val="标题 9 字符1"/>
    <w:uiPriority w:val="99"/>
    <w:qFormat/>
    <w:rPr>
      <w:rFonts w:ascii="Cambria" w:hAnsi="Cambria"/>
      <w:kern w:val="2"/>
      <w:sz w:val="21"/>
      <w:szCs w:val="21"/>
    </w:rPr>
  </w:style>
  <w:style w:type="character" w:customStyle="1" w:styleId="1f5">
    <w:name w:val="批注文字 字符1"/>
    <w:qFormat/>
    <w:rPr>
      <w:kern w:val="2"/>
      <w:sz w:val="21"/>
      <w:szCs w:val="24"/>
    </w:rPr>
  </w:style>
  <w:style w:type="character" w:customStyle="1" w:styleId="1f6">
    <w:name w:val="批注框文本 字符1"/>
    <w:qFormat/>
    <w:locked/>
    <w:rPr>
      <w:rFonts w:ascii="楷体_GB2312" w:eastAsia="楷体_GB2312" w:hAnsi="楷体_GB2312"/>
      <w:kern w:val="2"/>
      <w:sz w:val="18"/>
    </w:rPr>
  </w:style>
  <w:style w:type="character" w:customStyle="1" w:styleId="1f7">
    <w:name w:val="页脚 字符1"/>
    <w:uiPriority w:val="99"/>
    <w:qFormat/>
    <w:locked/>
    <w:rPr>
      <w:rFonts w:ascii="宋体"/>
      <w:sz w:val="18"/>
    </w:rPr>
  </w:style>
  <w:style w:type="character" w:customStyle="1" w:styleId="1f8">
    <w:name w:val="页眉 字符1"/>
    <w:qFormat/>
    <w:locked/>
    <w:rPr>
      <w:kern w:val="2"/>
      <w:sz w:val="18"/>
    </w:rPr>
  </w:style>
  <w:style w:type="character" w:customStyle="1" w:styleId="1f9">
    <w:name w:val="列出段落 字符1"/>
    <w:uiPriority w:val="34"/>
    <w:qFormat/>
    <w:rPr>
      <w:rFonts w:ascii="Calibri" w:hAnsi="Calibri"/>
      <w:kern w:val="2"/>
      <w:sz w:val="21"/>
      <w:szCs w:val="22"/>
    </w:rPr>
  </w:style>
  <w:style w:type="character" w:customStyle="1" w:styleId="2Char1">
    <w:name w:val="项目符号2方 Char"/>
    <w:link w:val="21"/>
    <w:qFormat/>
    <w:rPr>
      <w:sz w:val="24"/>
    </w:rPr>
  </w:style>
  <w:style w:type="paragraph" w:customStyle="1" w:styleId="21">
    <w:name w:val="项目符号2方"/>
    <w:basedOn w:val="afffe"/>
    <w:link w:val="2Char1"/>
    <w:qFormat/>
    <w:pPr>
      <w:widowControl/>
      <w:numPr>
        <w:numId w:val="1"/>
      </w:numPr>
      <w:adjustRightInd/>
      <w:snapToGrid w:val="0"/>
      <w:spacing w:before="60" w:after="60" w:line="360" w:lineRule="atLeast"/>
      <w:jc w:val="left"/>
      <w:textAlignment w:val="auto"/>
    </w:pPr>
    <w:rPr>
      <w:rFonts w:ascii="Arial" w:eastAsiaTheme="minorEastAsia" w:hAnsi="Arial" w:cs="Arial"/>
      <w:snapToGrid w:val="0"/>
      <w:color w:val="000000"/>
      <w:szCs w:val="21"/>
    </w:rPr>
  </w:style>
  <w:style w:type="character" w:customStyle="1" w:styleId="HChar">
    <w:name w:val="H正文三角 Char"/>
    <w:link w:val="H1"/>
    <w:qFormat/>
    <w:rPr>
      <w:rFonts w:eastAsia="仿宋"/>
      <w:sz w:val="24"/>
    </w:rPr>
  </w:style>
  <w:style w:type="paragraph" w:customStyle="1" w:styleId="H1">
    <w:name w:val="H正文三角"/>
    <w:basedOn w:val="H2"/>
    <w:link w:val="HChar"/>
    <w:qFormat/>
    <w:pPr>
      <w:tabs>
        <w:tab w:val="left" w:pos="842"/>
      </w:tabs>
      <w:ind w:left="842" w:hanging="420"/>
    </w:pPr>
    <w:rPr>
      <w:rFonts w:ascii="Arial" w:hAnsi="Arial" w:cs="Arial"/>
      <w:snapToGrid w:val="0"/>
      <w:color w:val="000000"/>
      <w:szCs w:val="21"/>
    </w:rPr>
  </w:style>
  <w:style w:type="paragraph" w:customStyle="1" w:styleId="H2">
    <w:name w:val="H正文"/>
    <w:basedOn w:val="a4"/>
    <w:link w:val="HChar0"/>
    <w:qFormat/>
    <w:pPr>
      <w:widowControl w:val="0"/>
      <w:kinsoku/>
      <w:autoSpaceDE/>
      <w:autoSpaceDN/>
      <w:snapToGrid/>
      <w:spacing w:before="60" w:after="60" w:line="360" w:lineRule="auto"/>
      <w:ind w:firstLine="482"/>
      <w:jc w:val="both"/>
    </w:pPr>
    <w:rPr>
      <w:rFonts w:ascii="Times New Roman" w:eastAsia="仿宋" w:hAnsi="Times New Roman" w:cs="Times New Roman"/>
      <w:snapToGrid/>
      <w:color w:val="auto"/>
      <w:sz w:val="24"/>
      <w:szCs w:val="20"/>
    </w:rPr>
  </w:style>
  <w:style w:type="character" w:customStyle="1" w:styleId="HChar0">
    <w:name w:val="H正文 Char"/>
    <w:link w:val="H2"/>
    <w:qFormat/>
    <w:rPr>
      <w:rFonts w:ascii="Times New Roman" w:eastAsia="仿宋" w:hAnsi="Times New Roman" w:cs="Times New Roman"/>
      <w:snapToGrid/>
      <w:color w:val="auto"/>
      <w:sz w:val="24"/>
      <w:szCs w:val="20"/>
    </w:rPr>
  </w:style>
  <w:style w:type="character" w:customStyle="1" w:styleId="Char7">
    <w:name w:val="申报书正文 Char"/>
    <w:link w:val="afffff3"/>
    <w:qFormat/>
    <w:locked/>
    <w:rPr>
      <w:rFonts w:ascii="仿宋_GB2312" w:eastAsia="仿宋_GB2312"/>
      <w:sz w:val="32"/>
      <w:szCs w:val="32"/>
    </w:rPr>
  </w:style>
  <w:style w:type="paragraph" w:customStyle="1" w:styleId="afffff3">
    <w:name w:val="申报书正文"/>
    <w:basedOn w:val="a4"/>
    <w:link w:val="Char7"/>
    <w:qFormat/>
    <w:pPr>
      <w:widowControl w:val="0"/>
      <w:kinsoku/>
      <w:autoSpaceDE/>
      <w:autoSpaceDN/>
      <w:snapToGrid/>
      <w:spacing w:before="60" w:after="60" w:line="560" w:lineRule="exact"/>
      <w:ind w:firstLineChars="200" w:firstLine="640"/>
      <w:jc w:val="both"/>
    </w:pPr>
    <w:rPr>
      <w:rFonts w:ascii="仿宋_GB2312" w:eastAsia="仿宋_GB2312"/>
      <w:sz w:val="32"/>
      <w:szCs w:val="32"/>
    </w:rPr>
  </w:style>
  <w:style w:type="character" w:customStyle="1" w:styleId="1Char">
    <w:name w:val="项目符号1圆 Char"/>
    <w:link w:val="1fa"/>
    <w:uiPriority w:val="99"/>
    <w:qFormat/>
    <w:rPr>
      <w:sz w:val="24"/>
    </w:rPr>
  </w:style>
  <w:style w:type="paragraph" w:customStyle="1" w:styleId="1fa">
    <w:name w:val="项目符号1圆"/>
    <w:basedOn w:val="afffe"/>
    <w:link w:val="1Char"/>
    <w:uiPriority w:val="99"/>
    <w:qFormat/>
    <w:pPr>
      <w:widowControl/>
      <w:tabs>
        <w:tab w:val="left" w:pos="987"/>
      </w:tabs>
      <w:adjustRightInd/>
      <w:snapToGrid w:val="0"/>
      <w:spacing w:before="60" w:after="60" w:line="360" w:lineRule="atLeast"/>
      <w:ind w:left="987" w:hanging="420"/>
      <w:jc w:val="left"/>
      <w:textAlignment w:val="auto"/>
    </w:pPr>
    <w:rPr>
      <w:rFonts w:ascii="Arial" w:eastAsiaTheme="minorEastAsia" w:hAnsi="Arial" w:cs="Arial"/>
      <w:snapToGrid w:val="0"/>
      <w:color w:val="000000"/>
      <w:szCs w:val="21"/>
    </w:rPr>
  </w:style>
  <w:style w:type="character" w:customStyle="1" w:styleId="Char8">
    <w:name w:val="申请书正文 Char"/>
    <w:link w:val="afffff4"/>
    <w:qFormat/>
    <w:rPr>
      <w:rFonts w:ascii="宋体" w:hAnsi="宋体"/>
      <w:sz w:val="28"/>
      <w:szCs w:val="32"/>
    </w:rPr>
  </w:style>
  <w:style w:type="paragraph" w:customStyle="1" w:styleId="afffff4">
    <w:name w:val="申请书正文"/>
    <w:basedOn w:val="a4"/>
    <w:link w:val="Char8"/>
    <w:qFormat/>
    <w:pPr>
      <w:widowControl w:val="0"/>
      <w:kinsoku/>
      <w:autoSpaceDE/>
      <w:autoSpaceDN/>
      <w:snapToGrid/>
      <w:spacing w:before="60" w:after="60" w:line="560" w:lineRule="exact"/>
      <w:ind w:firstLineChars="200" w:firstLine="560"/>
      <w:jc w:val="both"/>
    </w:pPr>
    <w:rPr>
      <w:rFonts w:ascii="宋体" w:hAnsi="宋体"/>
      <w:sz w:val="28"/>
      <w:szCs w:val="32"/>
    </w:rPr>
  </w:style>
  <w:style w:type="character" w:customStyle="1" w:styleId="HChar1">
    <w:name w:val="H正文圆 Char"/>
    <w:link w:val="H"/>
    <w:qFormat/>
    <w:rPr>
      <w:rFonts w:eastAsia="仿宋"/>
      <w:sz w:val="24"/>
    </w:rPr>
  </w:style>
  <w:style w:type="paragraph" w:customStyle="1" w:styleId="H">
    <w:name w:val="H正文圆"/>
    <w:basedOn w:val="H2"/>
    <w:link w:val="HChar1"/>
    <w:qFormat/>
    <w:pPr>
      <w:numPr>
        <w:numId w:val="4"/>
      </w:numPr>
    </w:pPr>
    <w:rPr>
      <w:rFonts w:ascii="Arial" w:hAnsi="Arial" w:cs="Arial"/>
      <w:snapToGrid w:val="0"/>
      <w:color w:val="000000"/>
      <w:szCs w:val="21"/>
    </w:rPr>
  </w:style>
  <w:style w:type="character" w:customStyle="1" w:styleId="5Char0">
    <w:name w:val="标题5 Char"/>
    <w:link w:val="5"/>
    <w:qFormat/>
    <w:rPr>
      <w:rFonts w:ascii="黑体" w:eastAsia="黑体" w:hAnsi="黑体"/>
      <w:b/>
      <w:sz w:val="28"/>
      <w:szCs w:val="28"/>
    </w:rPr>
  </w:style>
  <w:style w:type="paragraph" w:customStyle="1" w:styleId="5">
    <w:name w:val="标题5"/>
    <w:basedOn w:val="51"/>
    <w:next w:val="afffff3"/>
    <w:link w:val="5Char0"/>
    <w:qFormat/>
    <w:pPr>
      <w:numPr>
        <w:numId w:val="5"/>
      </w:numPr>
      <w:tabs>
        <w:tab w:val="clear" w:pos="992"/>
      </w:tabs>
      <w:adjustRightInd w:val="0"/>
      <w:snapToGrid/>
      <w:spacing w:before="280" w:after="290" w:line="374" w:lineRule="auto"/>
      <w:jc w:val="both"/>
      <w:textAlignment w:val="baseline"/>
    </w:pPr>
    <w:rPr>
      <w:rFonts w:ascii="黑体" w:eastAsia="黑体" w:hAnsi="黑体" w:cs="Arial"/>
      <w:snapToGrid w:val="0"/>
      <w:color w:val="000000"/>
      <w:spacing w:val="0"/>
      <w:kern w:val="0"/>
      <w:sz w:val="28"/>
      <w:szCs w:val="28"/>
      <w:lang w:val="en-US"/>
    </w:rPr>
  </w:style>
  <w:style w:type="character" w:customStyle="1" w:styleId="CharChar141">
    <w:name w:val="Char Char141"/>
    <w:qFormat/>
    <w:rPr>
      <w:rFonts w:ascii="Times New Roman" w:hAnsi="Times New Roman"/>
      <w:b/>
      <w:bCs/>
      <w:kern w:val="2"/>
      <w:sz w:val="32"/>
      <w:szCs w:val="32"/>
    </w:rPr>
  </w:style>
  <w:style w:type="paragraph" w:customStyle="1" w:styleId="3a">
    <w:name w:val="列出段落3"/>
    <w:basedOn w:val="a4"/>
    <w:qFormat/>
    <w:pPr>
      <w:widowControl w:val="0"/>
      <w:kinsoku/>
      <w:autoSpaceDE/>
      <w:autoSpaceDN/>
      <w:adjustRightInd/>
      <w:snapToGrid/>
      <w:ind w:firstLineChars="200" w:firstLine="420"/>
      <w:jc w:val="both"/>
      <w:textAlignment w:val="auto"/>
    </w:pPr>
    <w:rPr>
      <w:rFonts w:ascii="Calibri" w:eastAsia="宋体" w:hAnsi="Calibri" w:cs="Times New Roman"/>
      <w:snapToGrid/>
      <w:color w:val="auto"/>
      <w:kern w:val="2"/>
      <w:szCs w:val="22"/>
    </w:rPr>
  </w:style>
  <w:style w:type="paragraph" w:customStyle="1" w:styleId="CharChar11">
    <w:name w:val="Char Char11"/>
    <w:basedOn w:val="ad"/>
    <w:qFormat/>
    <w:rPr>
      <w:rFonts w:ascii="Tahoma" w:hAnsi="Tahoma"/>
      <w:sz w:val="24"/>
      <w:lang w:val="en-US"/>
    </w:rPr>
  </w:style>
  <w:style w:type="paragraph" w:customStyle="1" w:styleId="CharCharCharCharCharCharCharCharCharCharCharChar1Char1">
    <w:name w:val="Char Char Char Char Char Char Char Char Char Char Char Char1 Char1"/>
    <w:basedOn w:val="a4"/>
    <w:qFormat/>
    <w:pPr>
      <w:widowControl w:val="0"/>
      <w:kinsoku/>
      <w:autoSpaceDE/>
      <w:autoSpaceDN/>
      <w:adjustRightInd/>
      <w:spacing w:line="360" w:lineRule="auto"/>
      <w:ind w:firstLineChars="200" w:firstLine="200"/>
      <w:jc w:val="both"/>
      <w:textAlignment w:val="auto"/>
    </w:pPr>
    <w:rPr>
      <w:rFonts w:ascii="Times New Roman" w:eastAsia="仿宋_GB2312" w:hAnsi="Times New Roman" w:cs="Times New Roman"/>
      <w:snapToGrid/>
      <w:color w:val="auto"/>
      <w:kern w:val="2"/>
      <w:sz w:val="24"/>
      <w:szCs w:val="24"/>
    </w:rPr>
  </w:style>
  <w:style w:type="paragraph" w:customStyle="1" w:styleId="CharCharChar2">
    <w:name w:val="Char Char Char2"/>
    <w:basedOn w:val="a4"/>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CharCharChar1CharCharChar2">
    <w:name w:val="Char Char Char1 Char Char Char2"/>
    <w:basedOn w:val="a4"/>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H0">
    <w:name w:val="H表标题"/>
    <w:basedOn w:val="a4"/>
    <w:next w:val="H2"/>
    <w:qFormat/>
    <w:pPr>
      <w:widowControl w:val="0"/>
      <w:numPr>
        <w:numId w:val="7"/>
      </w:numPr>
      <w:tabs>
        <w:tab w:val="left" w:pos="680"/>
      </w:tabs>
      <w:kinsoku/>
      <w:autoSpaceDE/>
      <w:autoSpaceDN/>
      <w:snapToGrid/>
      <w:spacing w:before="120" w:after="60" w:line="360" w:lineRule="auto"/>
      <w:ind w:left="0" w:firstLine="0"/>
      <w:jc w:val="center"/>
    </w:pPr>
    <w:rPr>
      <w:rFonts w:ascii="Times New Roman" w:eastAsia="仿宋" w:hAnsi="Times New Roman" w:cs="Times New Roman"/>
      <w:b/>
      <w:snapToGrid/>
      <w:color w:val="auto"/>
      <w:sz w:val="24"/>
      <w:szCs w:val="20"/>
    </w:rPr>
  </w:style>
  <w:style w:type="paragraph" w:customStyle="1" w:styleId="Char30">
    <w:name w:val="Char3"/>
    <w:basedOn w:val="a4"/>
    <w:qFormat/>
    <w:pPr>
      <w:widowControl w:val="0"/>
      <w:kinsoku/>
      <w:autoSpaceDE/>
      <w:autoSpaceDN/>
      <w:snapToGrid/>
      <w:spacing w:line="360" w:lineRule="auto"/>
      <w:jc w:val="both"/>
      <w:textAlignment w:val="auto"/>
    </w:pPr>
    <w:rPr>
      <w:rFonts w:ascii="Times New Roman" w:eastAsia="宋体" w:hAnsi="Times New Roman" w:cs="Times New Roman"/>
      <w:snapToGrid/>
      <w:color w:val="auto"/>
      <w:sz w:val="24"/>
      <w:szCs w:val="20"/>
    </w:rPr>
  </w:style>
  <w:style w:type="paragraph" w:customStyle="1" w:styleId="CharChar1CharCharCharCharCharCharCharCharChar1">
    <w:name w:val="Char Char1 Char Char Char Char Char Char Char Char Char1"/>
    <w:basedOn w:val="a4"/>
    <w:qFormat/>
    <w:pPr>
      <w:widowControl w:val="0"/>
      <w:kinsoku/>
      <w:autoSpaceDE/>
      <w:autoSpaceDN/>
      <w:adjustRightInd/>
      <w:snapToGrid/>
      <w:jc w:val="both"/>
      <w:textAlignment w:val="auto"/>
    </w:pPr>
    <w:rPr>
      <w:rFonts w:ascii="宋体" w:eastAsia="宋体" w:hAnsi="宋体" w:cs="Times New Roman"/>
      <w:snapToGrid/>
      <w:color w:val="auto"/>
      <w:kern w:val="2"/>
      <w:sz w:val="24"/>
      <w:szCs w:val="24"/>
    </w:rPr>
  </w:style>
  <w:style w:type="paragraph" w:customStyle="1" w:styleId="CharCharCharCharCharChar1">
    <w:name w:val="Char Char Char Char Char Char1"/>
    <w:basedOn w:val="a4"/>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CharCharChar1CharCharCharCharCharChar11">
    <w:name w:val="Char Char Char1 Char Char Char Char Char Char11"/>
    <w:basedOn w:val="a4"/>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Char1CharCharChar1">
    <w:name w:val="Char1 Char Char Char1"/>
    <w:basedOn w:val="a4"/>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afffff5">
    <w:name w:val="图形居中"/>
    <w:basedOn w:val="a4"/>
    <w:next w:val="a4"/>
    <w:uiPriority w:val="99"/>
    <w:qFormat/>
    <w:pPr>
      <w:widowControl w:val="0"/>
      <w:kinsoku/>
      <w:autoSpaceDE/>
      <w:autoSpaceDN/>
      <w:adjustRightInd/>
      <w:snapToGrid/>
      <w:spacing w:beforeLines="50" w:before="60" w:afterLines="50" w:after="60" w:line="360" w:lineRule="auto"/>
      <w:jc w:val="center"/>
      <w:textAlignment w:val="auto"/>
    </w:pPr>
    <w:rPr>
      <w:rFonts w:ascii="Calibri" w:eastAsia="宋体" w:hAnsi="Calibri" w:cs="Times New Roman"/>
      <w:b/>
      <w:snapToGrid/>
      <w:color w:val="auto"/>
      <w:kern w:val="2"/>
    </w:rPr>
  </w:style>
  <w:style w:type="paragraph" w:customStyle="1" w:styleId="afffff6">
    <w:name w:val="图"/>
    <w:basedOn w:val="a4"/>
    <w:next w:val="afffe"/>
    <w:unhideWhenUsed/>
    <w:qFormat/>
    <w:pPr>
      <w:tabs>
        <w:tab w:val="left" w:pos="680"/>
      </w:tabs>
      <w:kinsoku/>
      <w:autoSpaceDE/>
      <w:autoSpaceDN/>
      <w:adjustRightInd/>
      <w:snapToGrid/>
      <w:spacing w:before="60" w:after="60"/>
      <w:jc w:val="center"/>
      <w:textAlignment w:val="auto"/>
    </w:pPr>
    <w:rPr>
      <w:rFonts w:ascii="Times New Roman" w:eastAsia="黑体" w:hAnsi="Times New Roman" w:cs="Times New Roman"/>
      <w:b/>
      <w:snapToGrid/>
      <w:color w:val="auto"/>
      <w:sz w:val="24"/>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4"/>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CharCharCharCharCharCharCharCharCharCharChar1">
    <w:name w:val="Char Char Char Char Char Char Char Char Char Char Char1"/>
    <w:basedOn w:val="a4"/>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4"/>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CharCharCharCharCharCharCharCharCharCharCharCharCharChar1">
    <w:name w:val="Char Char Char Char Char Char Char Char Char Char Char Char Char Char1"/>
    <w:basedOn w:val="a4"/>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H3">
    <w:name w:val="H居中"/>
    <w:basedOn w:val="a4"/>
    <w:next w:val="H2"/>
    <w:qFormat/>
    <w:pPr>
      <w:widowControl w:val="0"/>
      <w:kinsoku/>
      <w:autoSpaceDE/>
      <w:autoSpaceDN/>
      <w:snapToGrid/>
      <w:spacing w:before="60" w:after="60" w:line="360" w:lineRule="auto"/>
      <w:jc w:val="center"/>
    </w:pPr>
    <w:rPr>
      <w:rFonts w:ascii="Times New Roman" w:eastAsia="仿宋" w:hAnsi="Times New Roman" w:cs="宋体"/>
      <w:snapToGrid/>
      <w:color w:val="auto"/>
      <w:sz w:val="24"/>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4"/>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CharCharCharCharChar1">
    <w:name w:val="Char Char Char Char Char1"/>
    <w:basedOn w:val="a4"/>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xl144">
    <w:name w:val="xl144"/>
    <w:basedOn w:val="a4"/>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宋体" w:eastAsia="宋体" w:hAnsi="宋体" w:cs="宋体"/>
      <w:snapToGrid/>
      <w:color w:val="auto"/>
      <w:sz w:val="24"/>
      <w:szCs w:val="24"/>
    </w:rPr>
  </w:style>
  <w:style w:type="paragraph" w:customStyle="1" w:styleId="xl143">
    <w:name w:val="xl143"/>
    <w:basedOn w:val="a4"/>
    <w:qFormat/>
    <w:pPr>
      <w:pBdr>
        <w:top w:val="single" w:sz="4" w:space="0" w:color="auto"/>
        <w:left w:val="single" w:sz="4" w:space="0" w:color="auto"/>
        <w:bottom w:val="single" w:sz="4" w:space="0" w:color="auto"/>
        <w:right w:val="single" w:sz="4" w:space="0" w:color="auto"/>
      </w:pBdr>
      <w:shd w:val="clear" w:color="000000" w:fill="538DD5"/>
      <w:kinsoku/>
      <w:autoSpaceDE/>
      <w:autoSpaceDN/>
      <w:adjustRightInd/>
      <w:snapToGrid/>
      <w:spacing w:before="100" w:beforeAutospacing="1" w:after="100" w:afterAutospacing="1"/>
      <w:jc w:val="center"/>
      <w:textAlignment w:val="center"/>
    </w:pPr>
    <w:rPr>
      <w:rFonts w:ascii="宋体" w:eastAsia="宋体" w:hAnsi="宋体" w:cs="宋体"/>
      <w:b/>
      <w:bCs/>
      <w:snapToGrid/>
      <w:color w:val="auto"/>
      <w:sz w:val="24"/>
      <w:szCs w:val="24"/>
    </w:rPr>
  </w:style>
  <w:style w:type="paragraph" w:customStyle="1" w:styleId="CharCharChar1CharCharCharCharCharChar2Char1">
    <w:name w:val="Char Char Char1 Char Char Char Char Char Char2 Char1"/>
    <w:basedOn w:val="a4"/>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afffff7">
    <w:name w:val="居中标题"/>
    <w:basedOn w:val="a4"/>
    <w:qFormat/>
    <w:pPr>
      <w:kinsoku/>
      <w:autoSpaceDE/>
      <w:autoSpaceDN/>
      <w:adjustRightInd/>
      <w:snapToGrid/>
      <w:jc w:val="center"/>
      <w:textAlignment w:val="auto"/>
      <w:outlineLvl w:val="0"/>
    </w:pPr>
    <w:rPr>
      <w:rFonts w:ascii="Times New Roman" w:eastAsia="宋体" w:hAnsi="Times New Roman" w:cs="宋体"/>
      <w:b/>
      <w:bCs/>
      <w:snapToGrid/>
      <w:color w:val="auto"/>
      <w:sz w:val="36"/>
      <w:szCs w:val="20"/>
    </w:rPr>
  </w:style>
  <w:style w:type="paragraph" w:customStyle="1" w:styleId="CharCharChar1CharCharCharChar1">
    <w:name w:val="Char Char Char1 Char Char Char Char1"/>
    <w:basedOn w:val="a4"/>
    <w:qFormat/>
    <w:pPr>
      <w:widowControl w:val="0"/>
      <w:tabs>
        <w:tab w:val="left" w:pos="360"/>
      </w:tabs>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TOC20">
    <w:name w:val="TOC 标题2"/>
    <w:basedOn w:val="13"/>
    <w:next w:val="a4"/>
    <w:uiPriority w:val="39"/>
    <w:qFormat/>
    <w:pPr>
      <w:widowControl/>
      <w:autoSpaceDE/>
      <w:autoSpaceDN/>
      <w:adjustRightInd/>
      <w:spacing w:before="480" w:after="0" w:line="276" w:lineRule="auto"/>
      <w:ind w:left="510" w:hanging="510"/>
      <w:jc w:val="left"/>
      <w:outlineLvl w:val="9"/>
    </w:pPr>
    <w:rPr>
      <w:rFonts w:ascii="Cambria" w:hAnsi="Cambria"/>
      <w:bCs/>
      <w:color w:val="365F91"/>
      <w:kern w:val="0"/>
      <w:sz w:val="28"/>
      <w:szCs w:val="28"/>
      <w:lang w:val="en-US"/>
    </w:rPr>
  </w:style>
  <w:style w:type="paragraph" w:customStyle="1" w:styleId="CharCharChar1CharCharCharCharCharChar2">
    <w:name w:val="Char Char Char1 Char Char Char Char Char Char2"/>
    <w:basedOn w:val="a4"/>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afffff8">
    <w:name w:val="表格内容，居中"/>
    <w:basedOn w:val="afffe"/>
    <w:uiPriority w:val="99"/>
    <w:qFormat/>
    <w:pPr>
      <w:widowControl/>
      <w:adjustRightInd/>
      <w:snapToGrid w:val="0"/>
      <w:spacing w:before="60" w:after="60" w:line="360" w:lineRule="auto"/>
      <w:textAlignment w:val="auto"/>
    </w:pPr>
    <w:rPr>
      <w:rFonts w:cs="宋体"/>
    </w:rPr>
  </w:style>
  <w:style w:type="paragraph" w:customStyle="1" w:styleId="CharCharCharChar1">
    <w:name w:val="Char Char Char Char1"/>
    <w:basedOn w:val="a4"/>
    <w:qFormat/>
    <w:pPr>
      <w:kinsoku/>
      <w:autoSpaceDE/>
      <w:autoSpaceDN/>
      <w:adjustRightInd/>
      <w:snapToGrid/>
      <w:spacing w:after="160" w:line="240" w:lineRule="exact"/>
      <w:jc w:val="center"/>
      <w:textAlignment w:val="auto"/>
    </w:pPr>
    <w:rPr>
      <w:rFonts w:ascii="黑体" w:eastAsia="黑体" w:hAnsi="Verdana" w:cs="Times New Roman"/>
      <w:snapToGrid/>
      <w:color w:val="auto"/>
      <w:sz w:val="32"/>
      <w:szCs w:val="32"/>
      <w:lang w:eastAsia="en-US"/>
    </w:rPr>
  </w:style>
  <w:style w:type="paragraph" w:customStyle="1" w:styleId="CharCharCharCharCharCharCharCharChar1">
    <w:name w:val="Char Char Char Char Char Char Char Char Char1"/>
    <w:basedOn w:val="a4"/>
    <w:qFormat/>
    <w:pPr>
      <w:widowControl w:val="0"/>
      <w:tabs>
        <w:tab w:val="left" w:pos="360"/>
      </w:tabs>
      <w:kinsoku/>
      <w:autoSpaceDE/>
      <w:autoSpaceDN/>
      <w:adjustRightInd/>
      <w:snapToGrid/>
      <w:ind w:left="360" w:hangingChars="200" w:hanging="360"/>
      <w:jc w:val="both"/>
      <w:textAlignment w:val="auto"/>
    </w:pPr>
    <w:rPr>
      <w:rFonts w:ascii="Times New Roman" w:eastAsia="宋体" w:hAnsi="Times New Roman" w:cs="Times New Roman"/>
      <w:snapToGrid/>
      <w:color w:val="auto"/>
      <w:kern w:val="2"/>
      <w:sz w:val="24"/>
      <w:szCs w:val="24"/>
    </w:rPr>
  </w:style>
  <w:style w:type="paragraph" w:customStyle="1" w:styleId="afffff9">
    <w:name w:val="表格文字"/>
    <w:basedOn w:val="afffe"/>
    <w:link w:val="Char9"/>
    <w:qFormat/>
    <w:pPr>
      <w:widowControl/>
      <w:adjustRightInd/>
      <w:snapToGrid w:val="0"/>
      <w:spacing w:line="360" w:lineRule="atLeast"/>
      <w:textAlignment w:val="auto"/>
    </w:pPr>
    <w:rPr>
      <w:rFonts w:cs="宋体"/>
    </w:rPr>
  </w:style>
  <w:style w:type="paragraph" w:customStyle="1" w:styleId="CharChar2">
    <w:name w:val="Char Char2"/>
    <w:basedOn w:val="a4"/>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xl140">
    <w:name w:val="xl140"/>
    <w:basedOn w:val="a4"/>
    <w:qFormat/>
    <w:pPr>
      <w:pBdr>
        <w:top w:val="single" w:sz="4" w:space="0" w:color="auto"/>
        <w:left w:val="single" w:sz="4" w:space="0" w:color="auto"/>
        <w:bottom w:val="single" w:sz="4" w:space="0" w:color="auto"/>
        <w:right w:val="single" w:sz="4" w:space="0" w:color="auto"/>
      </w:pBdr>
      <w:shd w:val="clear" w:color="000000" w:fill="FFFF00"/>
      <w:kinsoku/>
      <w:autoSpaceDE/>
      <w:autoSpaceDN/>
      <w:adjustRightInd/>
      <w:snapToGrid/>
      <w:spacing w:before="100" w:beforeAutospacing="1" w:after="100" w:afterAutospacing="1"/>
      <w:jc w:val="center"/>
      <w:textAlignment w:val="center"/>
    </w:pPr>
    <w:rPr>
      <w:rFonts w:ascii="宋体" w:eastAsia="宋体" w:hAnsi="宋体" w:cs="宋体"/>
      <w:snapToGrid/>
      <w:color w:val="auto"/>
      <w:sz w:val="24"/>
      <w:szCs w:val="24"/>
    </w:rPr>
  </w:style>
  <w:style w:type="paragraph" w:customStyle="1" w:styleId="H4">
    <w:name w:val="H表格文字"/>
    <w:qFormat/>
    <w:pPr>
      <w:spacing w:line="312" w:lineRule="auto"/>
    </w:pPr>
    <w:rPr>
      <w:rFonts w:eastAsia="仿宋" w:cs="宋体"/>
      <w:bCs/>
      <w:sz w:val="24"/>
    </w:rPr>
  </w:style>
  <w:style w:type="paragraph" w:customStyle="1" w:styleId="CharCharCharCharCharCharCharChar2">
    <w:name w:val="Char Char Char Char Char Char Char Char2"/>
    <w:basedOn w:val="a4"/>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CharCharCharCharCharCharCharCharCharCharCharCharCharCharCharCharCharCharCharCharCharCharChar1Char1">
    <w:name w:val="Char Char Char Char Char Char Char Char Char Char Char Char Char Char Char Char Char Char Char Char Char Char Char1 Char1"/>
    <w:basedOn w:val="a4"/>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CharCharCharCharCharCharCharCharCharCharCharCharCharCharCharCharCharCharCharChar1">
    <w:name w:val="Char Char Char Char Char Char Char Char Char Char Char Char Char Char Char Char Char Char Char Char1"/>
    <w:basedOn w:val="a4"/>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220">
    <w:name w:val="正文文本 22"/>
    <w:basedOn w:val="a4"/>
    <w:qFormat/>
    <w:pPr>
      <w:kinsoku/>
      <w:overflowPunct w:val="0"/>
      <w:snapToGrid/>
      <w:ind w:left="720" w:hanging="720"/>
      <w:jc w:val="both"/>
    </w:pPr>
    <w:rPr>
      <w:rFonts w:ascii="Times New Roman" w:eastAsia="宋体" w:hAnsi="Times New Roman" w:cs="Times New Roman"/>
      <w:snapToGrid/>
      <w:color w:val="auto"/>
      <w:sz w:val="24"/>
      <w:szCs w:val="20"/>
      <w:lang w:val="en-GB"/>
    </w:rPr>
  </w:style>
  <w:style w:type="paragraph" w:customStyle="1" w:styleId="xl145">
    <w:name w:val="xl145"/>
    <w:basedOn w:val="a4"/>
    <w:qFormat/>
    <w:pPr>
      <w:kinsoku/>
      <w:autoSpaceDE/>
      <w:autoSpaceDN/>
      <w:adjustRightInd/>
      <w:snapToGrid/>
      <w:spacing w:before="100" w:beforeAutospacing="1" w:after="100" w:afterAutospacing="1"/>
      <w:jc w:val="center"/>
      <w:textAlignment w:val="auto"/>
    </w:pPr>
    <w:rPr>
      <w:rFonts w:ascii="宋体" w:eastAsia="宋体" w:hAnsi="宋体" w:cs="宋体"/>
      <w:snapToGrid/>
      <w:color w:val="auto"/>
      <w:sz w:val="24"/>
      <w:szCs w:val="24"/>
    </w:rPr>
  </w:style>
  <w:style w:type="paragraph" w:customStyle="1" w:styleId="afffffa">
    <w:name w:val="表格内容左对齐"/>
    <w:basedOn w:val="a4"/>
    <w:qFormat/>
    <w:pPr>
      <w:kinsoku/>
      <w:autoSpaceDE/>
      <w:autoSpaceDN/>
      <w:adjustRightInd/>
      <w:spacing w:before="60" w:after="60" w:line="360" w:lineRule="atLeast"/>
      <w:jc w:val="both"/>
      <w:textAlignment w:val="auto"/>
    </w:pPr>
    <w:rPr>
      <w:rFonts w:ascii="Times New Roman" w:eastAsia="宋体" w:hAnsi="Times New Roman" w:cs="宋体"/>
      <w:snapToGrid/>
      <w:color w:val="auto"/>
      <w:sz w:val="24"/>
      <w:szCs w:val="20"/>
    </w:rPr>
  </w:style>
  <w:style w:type="paragraph" w:customStyle="1" w:styleId="Char120">
    <w:name w:val="Char12"/>
    <w:basedOn w:val="a4"/>
    <w:qFormat/>
    <w:pPr>
      <w:widowControl w:val="0"/>
      <w:kinsoku/>
      <w:autoSpaceDE/>
      <w:autoSpaceDN/>
      <w:adjustRightInd/>
      <w:snapToGrid/>
      <w:jc w:val="both"/>
      <w:textAlignment w:val="auto"/>
    </w:pPr>
    <w:rPr>
      <w:rFonts w:ascii="仿宋_GB2312" w:eastAsia="仿宋_GB2312" w:hAnsi="Times New Roman" w:cs="Times New Roman"/>
      <w:b/>
      <w:snapToGrid/>
      <w:color w:val="auto"/>
      <w:kern w:val="2"/>
      <w:sz w:val="32"/>
      <w:szCs w:val="32"/>
    </w:rPr>
  </w:style>
  <w:style w:type="paragraph" w:customStyle="1" w:styleId="a0">
    <w:name w:val="表格标题，加粗居中"/>
    <w:basedOn w:val="a4"/>
    <w:uiPriority w:val="99"/>
    <w:qFormat/>
    <w:pPr>
      <w:numPr>
        <w:numId w:val="21"/>
      </w:numPr>
      <w:kinsoku/>
      <w:autoSpaceDE/>
      <w:autoSpaceDN/>
      <w:adjustRightInd/>
      <w:spacing w:before="60" w:after="60" w:line="360" w:lineRule="auto"/>
      <w:jc w:val="center"/>
      <w:textAlignment w:val="auto"/>
    </w:pPr>
    <w:rPr>
      <w:rFonts w:ascii="Times New Roman" w:eastAsia="宋体" w:hAnsi="Times New Roman" w:cs="宋体"/>
      <w:b/>
      <w:bCs/>
      <w:snapToGrid/>
      <w:color w:val="auto"/>
      <w:sz w:val="24"/>
      <w:szCs w:val="20"/>
    </w:rPr>
  </w:style>
  <w:style w:type="paragraph" w:customStyle="1" w:styleId="xl142">
    <w:name w:val="xl142"/>
    <w:basedOn w:val="a4"/>
    <w:qFormat/>
    <w:pPr>
      <w:pBdr>
        <w:top w:val="single" w:sz="4" w:space="0" w:color="auto"/>
        <w:left w:val="single" w:sz="4" w:space="0" w:color="auto"/>
        <w:bottom w:val="single" w:sz="4" w:space="0" w:color="auto"/>
        <w:right w:val="single" w:sz="4" w:space="0" w:color="auto"/>
      </w:pBdr>
      <w:shd w:val="clear" w:color="000000" w:fill="FFFF00"/>
      <w:kinsoku/>
      <w:autoSpaceDE/>
      <w:autoSpaceDN/>
      <w:adjustRightInd/>
      <w:snapToGrid/>
      <w:spacing w:before="100" w:beforeAutospacing="1" w:after="100" w:afterAutospacing="1"/>
      <w:jc w:val="center"/>
      <w:textAlignment w:val="center"/>
    </w:pPr>
    <w:rPr>
      <w:rFonts w:ascii="宋体" w:eastAsia="宋体" w:hAnsi="宋体" w:cs="宋体"/>
      <w:snapToGrid/>
      <w:color w:val="auto"/>
      <w:sz w:val="24"/>
      <w:szCs w:val="24"/>
    </w:rPr>
  </w:style>
  <w:style w:type="paragraph" w:customStyle="1" w:styleId="afffffb">
    <w:name w:val="[基本段落]"/>
    <w:basedOn w:val="a4"/>
    <w:qFormat/>
    <w:pPr>
      <w:kinsoku/>
      <w:snapToGrid/>
      <w:spacing w:before="60" w:after="60" w:line="288" w:lineRule="auto"/>
      <w:jc w:val="both"/>
      <w:textAlignment w:val="center"/>
    </w:pPr>
    <w:rPr>
      <w:rFonts w:ascii="AdobeSongStd-Light" w:eastAsia="AdobeSongStd-Light" w:hAnsi="Cambria" w:cs="AdobeSongStd-Light"/>
      <w:snapToGrid/>
      <w:sz w:val="24"/>
      <w:szCs w:val="20"/>
      <w:lang w:val="zh-CN"/>
    </w:rPr>
  </w:style>
  <w:style w:type="paragraph" w:customStyle="1" w:styleId="CharCharCharCharCharCharCharChar11">
    <w:name w:val="Char Char Char Char Char Char Char Char11"/>
    <w:basedOn w:val="a4"/>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msonormal0">
    <w:name w:val="msonormal"/>
    <w:basedOn w:val="a4"/>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customStyle="1" w:styleId="xl141">
    <w:name w:val="xl141"/>
    <w:basedOn w:val="a4"/>
    <w:qFormat/>
    <w:pPr>
      <w:kinsoku/>
      <w:autoSpaceDE/>
      <w:autoSpaceDN/>
      <w:adjustRightInd/>
      <w:snapToGrid/>
      <w:spacing w:before="100" w:beforeAutospacing="1" w:after="100" w:afterAutospacing="1"/>
      <w:jc w:val="center"/>
      <w:textAlignment w:val="center"/>
    </w:pPr>
    <w:rPr>
      <w:rFonts w:ascii="宋体" w:eastAsia="宋体" w:hAnsi="宋体" w:cs="宋体"/>
      <w:snapToGrid/>
      <w:color w:val="auto"/>
      <w:sz w:val="24"/>
      <w:szCs w:val="24"/>
    </w:rPr>
  </w:style>
  <w:style w:type="paragraph" w:customStyle="1" w:styleId="H5">
    <w:name w:val="H图标题"/>
    <w:basedOn w:val="a4"/>
    <w:next w:val="H2"/>
    <w:qFormat/>
    <w:pPr>
      <w:widowControl w:val="0"/>
      <w:tabs>
        <w:tab w:val="left" w:pos="680"/>
      </w:tabs>
      <w:kinsoku/>
      <w:autoSpaceDE/>
      <w:autoSpaceDN/>
      <w:snapToGrid/>
      <w:spacing w:before="60" w:after="120" w:line="360" w:lineRule="auto"/>
      <w:jc w:val="center"/>
    </w:pPr>
    <w:rPr>
      <w:rFonts w:ascii="Times New Roman" w:eastAsia="仿宋" w:hAnsi="Times New Roman" w:cs="Times New Roman"/>
      <w:b/>
      <w:snapToGrid/>
      <w:color w:val="auto"/>
      <w:sz w:val="24"/>
      <w:szCs w:val="20"/>
    </w:rPr>
  </w:style>
  <w:style w:type="paragraph" w:customStyle="1" w:styleId="H6">
    <w:name w:val="H居中加粗标题"/>
    <w:basedOn w:val="a4"/>
    <w:qFormat/>
    <w:pPr>
      <w:widowControl w:val="0"/>
      <w:kinsoku/>
      <w:autoSpaceDE/>
      <w:autoSpaceDN/>
      <w:snapToGrid/>
      <w:spacing w:before="240" w:after="240" w:line="360" w:lineRule="auto"/>
      <w:jc w:val="center"/>
    </w:pPr>
    <w:rPr>
      <w:rFonts w:ascii="Times New Roman" w:eastAsia="仿宋" w:hAnsi="Times New Roman" w:cs="宋体"/>
      <w:b/>
      <w:bCs/>
      <w:snapToGrid/>
      <w:color w:val="auto"/>
      <w:sz w:val="36"/>
      <w:szCs w:val="20"/>
    </w:rPr>
  </w:style>
  <w:style w:type="paragraph" w:customStyle="1" w:styleId="CharCharChar1CharCharCharCharCharChar2CharCharCharChar1">
    <w:name w:val="Char Char Char1 Char Char Char Char Char Char2 Char Char Char Char1"/>
    <w:basedOn w:val="a4"/>
    <w:qFormat/>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font0">
    <w:name w:val="font0"/>
    <w:basedOn w:val="a4"/>
    <w:uiPriority w:val="99"/>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customStyle="1" w:styleId="Style19">
    <w:name w:val="_Style 19"/>
    <w:basedOn w:val="a4"/>
    <w:next w:val="afff8"/>
    <w:uiPriority w:val="34"/>
    <w:qFormat/>
    <w:pPr>
      <w:widowControl w:val="0"/>
      <w:kinsoku/>
      <w:autoSpaceDE/>
      <w:autoSpaceDN/>
      <w:adjustRightInd/>
      <w:snapToGrid/>
      <w:ind w:firstLineChars="200" w:firstLine="420"/>
      <w:jc w:val="both"/>
      <w:textAlignment w:val="auto"/>
    </w:pPr>
    <w:rPr>
      <w:rFonts w:ascii="Calibri" w:eastAsia="宋体" w:hAnsi="Calibri" w:cs="Times New Roman"/>
      <w:snapToGrid/>
      <w:color w:val="auto"/>
      <w:kern w:val="2"/>
      <w:szCs w:val="22"/>
    </w:rPr>
  </w:style>
  <w:style w:type="character" w:customStyle="1" w:styleId="font41">
    <w:name w:val="font41"/>
    <w:qFormat/>
    <w:rPr>
      <w:rFonts w:ascii="仿宋" w:eastAsia="仿宋" w:hAnsi="仿宋" w:cs="仿宋"/>
      <w:color w:val="000000"/>
      <w:sz w:val="21"/>
      <w:szCs w:val="21"/>
      <w:u w:val="none"/>
    </w:rPr>
  </w:style>
  <w:style w:type="character" w:customStyle="1" w:styleId="font71">
    <w:name w:val="font71"/>
    <w:qFormat/>
    <w:rPr>
      <w:rFonts w:ascii="Times New Roman" w:hAnsi="Times New Roman" w:cs="Times New Roman" w:hint="default"/>
      <w:color w:val="000000"/>
      <w:sz w:val="22"/>
      <w:szCs w:val="22"/>
      <w:u w:val="none"/>
    </w:rPr>
  </w:style>
  <w:style w:type="character" w:customStyle="1" w:styleId="font51">
    <w:name w:val="font51"/>
    <w:qFormat/>
    <w:rPr>
      <w:rFonts w:ascii="Times New Roman" w:hAnsi="Times New Roman" w:cs="Times New Roman" w:hint="default"/>
      <w:color w:val="000000"/>
      <w:sz w:val="21"/>
      <w:szCs w:val="21"/>
      <w:u w:val="none"/>
    </w:rPr>
  </w:style>
  <w:style w:type="character" w:customStyle="1" w:styleId="font31">
    <w:name w:val="font31"/>
    <w:qFormat/>
    <w:rPr>
      <w:rFonts w:ascii="宋体" w:eastAsia="宋体" w:hAnsi="宋体" w:cs="宋体" w:hint="eastAsia"/>
      <w:b/>
      <w:color w:val="000000"/>
      <w:sz w:val="21"/>
      <w:szCs w:val="21"/>
      <w:u w:val="none"/>
    </w:rPr>
  </w:style>
  <w:style w:type="character" w:customStyle="1" w:styleId="font21">
    <w:name w:val="font21"/>
    <w:qFormat/>
    <w:rPr>
      <w:rFonts w:ascii="Times New Roman" w:hAnsi="Times New Roman" w:cs="Times New Roman" w:hint="default"/>
      <w:b/>
      <w:color w:val="000000"/>
      <w:sz w:val="21"/>
      <w:szCs w:val="21"/>
      <w:u w:val="none"/>
    </w:rPr>
  </w:style>
  <w:style w:type="paragraph" w:customStyle="1" w:styleId="Style3">
    <w:name w:val="_Style 3"/>
    <w:next w:val="a4"/>
    <w:uiPriority w:val="39"/>
    <w:unhideWhenUsed/>
    <w:qFormat/>
    <w:pPr>
      <w:keepNext/>
      <w:keepLines/>
      <w:spacing w:before="240" w:line="259" w:lineRule="auto"/>
    </w:pPr>
    <w:rPr>
      <w:rFonts w:ascii="等线 Light" w:eastAsia="等线 Light" w:hAnsi="等线 Light"/>
      <w:color w:val="2E74B5"/>
      <w:sz w:val="32"/>
      <w:szCs w:val="32"/>
    </w:rPr>
  </w:style>
  <w:style w:type="paragraph" w:customStyle="1" w:styleId="WPSOffice1">
    <w:name w:val="WPSOffice手动目录 1"/>
    <w:uiPriority w:val="99"/>
    <w:qFormat/>
  </w:style>
  <w:style w:type="paragraph" w:customStyle="1" w:styleId="WPSOffice3">
    <w:name w:val="WPSOffice手动目录 3"/>
    <w:uiPriority w:val="99"/>
    <w:qFormat/>
    <w:pPr>
      <w:ind w:leftChars="400" w:left="400"/>
    </w:pPr>
  </w:style>
  <w:style w:type="paragraph" w:customStyle="1" w:styleId="afffffc">
    <w:name w:val="正文样式"/>
    <w:qFormat/>
    <w:pPr>
      <w:widowControl w:val="0"/>
      <w:spacing w:line="360" w:lineRule="auto"/>
      <w:ind w:firstLineChars="200" w:firstLine="200"/>
      <w:jc w:val="both"/>
    </w:pPr>
    <w:rPr>
      <w:rFonts w:ascii="Calibri" w:hAnsi="Calibri"/>
      <w:kern w:val="2"/>
      <w:sz w:val="28"/>
      <w:szCs w:val="21"/>
    </w:rPr>
  </w:style>
  <w:style w:type="paragraph" w:customStyle="1" w:styleId="WPSOffice2">
    <w:name w:val="WPSOffice手动目录 2"/>
    <w:uiPriority w:val="99"/>
    <w:qFormat/>
    <w:pPr>
      <w:ind w:leftChars="200" w:left="200"/>
    </w:pPr>
  </w:style>
  <w:style w:type="character" w:customStyle="1" w:styleId="font01">
    <w:name w:val="font01"/>
    <w:qFormat/>
    <w:rPr>
      <w:rFonts w:ascii="宋体" w:eastAsia="宋体" w:hAnsi="宋体" w:cs="宋体" w:hint="eastAsia"/>
      <w:color w:val="000000"/>
      <w:sz w:val="20"/>
      <w:szCs w:val="20"/>
      <w:u w:val="none"/>
    </w:rPr>
  </w:style>
  <w:style w:type="character" w:customStyle="1" w:styleId="font81">
    <w:name w:val="font81"/>
    <w:qFormat/>
    <w:rPr>
      <w:rFonts w:ascii="Times New Roman" w:hAnsi="Times New Roman" w:cs="Times New Roman" w:hint="default"/>
      <w:color w:val="FF0000"/>
      <w:sz w:val="20"/>
      <w:szCs w:val="20"/>
      <w:u w:val="none"/>
    </w:rPr>
  </w:style>
  <w:style w:type="paragraph" w:customStyle="1" w:styleId="afffffd">
    <w:name w:val="正文_缩进"/>
    <w:qFormat/>
    <w:pPr>
      <w:spacing w:line="360" w:lineRule="auto"/>
      <w:ind w:firstLineChars="200" w:firstLine="200"/>
      <w:jc w:val="both"/>
    </w:pPr>
    <w:rPr>
      <w:kern w:val="2"/>
      <w:sz w:val="21"/>
      <w:szCs w:val="24"/>
    </w:rPr>
  </w:style>
  <w:style w:type="paragraph" w:customStyle="1" w:styleId="my">
    <w:name w:val="my正文"/>
    <w:basedOn w:val="a4"/>
    <w:link w:val="myChar"/>
    <w:qFormat/>
    <w:pPr>
      <w:widowControl w:val="0"/>
      <w:kinsoku/>
      <w:autoSpaceDE/>
      <w:autoSpaceDN/>
      <w:adjustRightInd/>
      <w:snapToGrid/>
      <w:spacing w:line="360" w:lineRule="auto"/>
      <w:ind w:firstLineChars="200" w:firstLine="480"/>
      <w:jc w:val="both"/>
      <w:textAlignment w:val="auto"/>
    </w:pPr>
    <w:rPr>
      <w:rFonts w:ascii="Times New Roman" w:eastAsia="宋体" w:hAnsi="Times New Roman" w:cs="Times New Roman"/>
      <w:snapToGrid/>
      <w:color w:val="auto"/>
      <w:kern w:val="2"/>
      <w:sz w:val="24"/>
      <w:szCs w:val="24"/>
    </w:rPr>
  </w:style>
  <w:style w:type="character" w:customStyle="1" w:styleId="myChar">
    <w:name w:val="my正文 Char"/>
    <w:basedOn w:val="a6"/>
    <w:link w:val="my"/>
    <w:qFormat/>
    <w:locked/>
    <w:rPr>
      <w:rFonts w:ascii="Times New Roman" w:eastAsia="宋体" w:hAnsi="Times New Roman" w:cs="Times New Roman"/>
      <w:snapToGrid/>
      <w:color w:val="auto"/>
      <w:kern w:val="2"/>
      <w:sz w:val="24"/>
      <w:szCs w:val="24"/>
    </w:rPr>
  </w:style>
  <w:style w:type="character" w:customStyle="1" w:styleId="ac">
    <w:name w:val="题注 字符"/>
    <w:link w:val="ab"/>
    <w:qFormat/>
    <w:locked/>
    <w:rPr>
      <w:rFonts w:ascii="Cambria" w:eastAsia="黑体" w:hAnsi="Cambria" w:cs="Times New Roman"/>
      <w:snapToGrid/>
      <w:color w:val="auto"/>
      <w:kern w:val="2"/>
      <w:sz w:val="20"/>
      <w:szCs w:val="20"/>
    </w:rPr>
  </w:style>
  <w:style w:type="character" w:customStyle="1" w:styleId="1fb">
    <w:name w:val="正文文本缩进 字符1"/>
    <w:semiHidden/>
    <w:qFormat/>
    <w:locked/>
    <w:rPr>
      <w:kern w:val="2"/>
      <w:sz w:val="24"/>
    </w:rPr>
  </w:style>
  <w:style w:type="character" w:customStyle="1" w:styleId="aff7">
    <w:name w:val="副标题 字符"/>
    <w:basedOn w:val="a6"/>
    <w:link w:val="aff6"/>
    <w:uiPriority w:val="99"/>
    <w:qFormat/>
    <w:rPr>
      <w:rFonts w:eastAsia="宋体" w:cs="Times New Roman"/>
      <w:b/>
      <w:bCs/>
      <w:snapToGrid/>
      <w:color w:val="auto"/>
      <w:kern w:val="28"/>
      <w:sz w:val="32"/>
      <w:szCs w:val="32"/>
      <w:lang w:eastAsia="zh-TW"/>
    </w:rPr>
  </w:style>
  <w:style w:type="character" w:customStyle="1" w:styleId="afffd">
    <w:name w:val="无间隔 字符"/>
    <w:link w:val="afffc"/>
    <w:uiPriority w:val="1"/>
    <w:qFormat/>
    <w:locked/>
    <w:rPr>
      <w:rFonts w:ascii="Calibri" w:eastAsia="宋体" w:hAnsi="Calibri" w:cs="Calibri"/>
      <w:snapToGrid/>
      <w:color w:val="auto"/>
      <w:kern w:val="2"/>
    </w:rPr>
  </w:style>
  <w:style w:type="paragraph" w:customStyle="1" w:styleId="2f2">
    <w:name w:val="修订2"/>
    <w:uiPriority w:val="99"/>
    <w:semiHidden/>
    <w:qFormat/>
    <w:rPr>
      <w:kern w:val="2"/>
      <w:sz w:val="21"/>
      <w:szCs w:val="24"/>
    </w:rPr>
  </w:style>
  <w:style w:type="paragraph" w:customStyle="1" w:styleId="TOC30">
    <w:name w:val="TOC 标题3"/>
    <w:basedOn w:val="13"/>
    <w:next w:val="a4"/>
    <w:uiPriority w:val="39"/>
    <w:semiHidden/>
    <w:unhideWhenUsed/>
    <w:qFormat/>
    <w:pPr>
      <w:widowControl/>
      <w:autoSpaceDE/>
      <w:autoSpaceDN/>
      <w:adjustRightInd/>
      <w:spacing w:before="480" w:after="0" w:line="276" w:lineRule="auto"/>
      <w:ind w:left="510" w:hanging="510"/>
      <w:jc w:val="left"/>
      <w:outlineLvl w:val="9"/>
    </w:pPr>
    <w:rPr>
      <w:rFonts w:ascii="Cambria" w:hAnsi="Cambria"/>
      <w:bCs/>
      <w:color w:val="365F91"/>
      <w:kern w:val="0"/>
      <w:sz w:val="28"/>
      <w:szCs w:val="28"/>
      <w:lang w:val="en-US"/>
    </w:rPr>
  </w:style>
  <w:style w:type="character" w:customStyle="1" w:styleId="Chara">
    <w:name w:val="段落正文 Char"/>
    <w:link w:val="afffffe"/>
    <w:qFormat/>
    <w:locked/>
    <w:rPr>
      <w:rFonts w:ascii="Calibri" w:hAnsi="Calibri" w:cs="Calibri"/>
      <w:sz w:val="24"/>
      <w:szCs w:val="24"/>
      <w:lang w:eastAsia="en-US" w:bidi="en-US"/>
    </w:rPr>
  </w:style>
  <w:style w:type="paragraph" w:customStyle="1" w:styleId="afffffe">
    <w:name w:val="段落正文"/>
    <w:basedOn w:val="a4"/>
    <w:link w:val="Chara"/>
    <w:qFormat/>
    <w:pPr>
      <w:widowControl w:val="0"/>
      <w:kinsoku/>
      <w:autoSpaceDE/>
      <w:autoSpaceDN/>
      <w:adjustRightInd/>
      <w:snapToGrid/>
      <w:spacing w:beforeLines="50" w:line="360" w:lineRule="auto"/>
      <w:ind w:firstLineChars="200" w:firstLine="200"/>
      <w:textAlignment w:val="auto"/>
    </w:pPr>
    <w:rPr>
      <w:rFonts w:ascii="Calibri" w:hAnsi="Calibri" w:cs="Calibri"/>
      <w:sz w:val="24"/>
      <w:szCs w:val="24"/>
      <w:lang w:eastAsia="en-US" w:bidi="en-US"/>
    </w:rPr>
  </w:style>
  <w:style w:type="paragraph" w:customStyle="1" w:styleId="4H4h444headingPIM4FirstSubheading4thlevelsect1">
    <w:name w:val="样式 标题 4H4h444headingPIM 4First Subheading4th levelsect 1..."/>
    <w:basedOn w:val="40"/>
    <w:next w:val="a4"/>
    <w:uiPriority w:val="99"/>
    <w:qFormat/>
    <w:pPr>
      <w:tabs>
        <w:tab w:val="clear" w:pos="851"/>
        <w:tab w:val="left" w:pos="0"/>
      </w:tabs>
      <w:snapToGrid/>
      <w:spacing w:before="0" w:after="0" w:line="360" w:lineRule="auto"/>
      <w:ind w:left="0" w:firstLine="0"/>
      <w:jc w:val="both"/>
      <w:outlineLvl w:val="4"/>
    </w:pPr>
    <w:rPr>
      <w:bCs/>
      <w:spacing w:val="0"/>
      <w:kern w:val="0"/>
      <w:sz w:val="28"/>
      <w:szCs w:val="28"/>
      <w:lang w:val="en-US"/>
    </w:rPr>
  </w:style>
  <w:style w:type="paragraph" w:customStyle="1" w:styleId="111">
    <w:name w:val="正文缩进11"/>
    <w:basedOn w:val="a4"/>
    <w:uiPriority w:val="99"/>
    <w:qFormat/>
    <w:pPr>
      <w:widowControl w:val="0"/>
      <w:kinsoku/>
      <w:autoSpaceDE/>
      <w:autoSpaceDN/>
      <w:spacing w:line="360" w:lineRule="auto"/>
      <w:ind w:firstLineChars="200" w:firstLine="200"/>
      <w:jc w:val="both"/>
      <w:textAlignment w:val="auto"/>
    </w:pPr>
    <w:rPr>
      <w:rFonts w:ascii="Times New Roman" w:eastAsia="宋体" w:hAnsi="Times New Roman" w:cs="Times New Roman"/>
      <w:snapToGrid/>
      <w:color w:val="auto"/>
      <w:kern w:val="2"/>
      <w:szCs w:val="20"/>
    </w:rPr>
  </w:style>
  <w:style w:type="paragraph" w:customStyle="1" w:styleId="62">
    <w:name w:val="标题6"/>
    <w:basedOn w:val="40"/>
    <w:next w:val="afff"/>
    <w:uiPriority w:val="99"/>
    <w:qFormat/>
    <w:pPr>
      <w:tabs>
        <w:tab w:val="clear" w:pos="851"/>
        <w:tab w:val="left" w:pos="0"/>
      </w:tabs>
      <w:snapToGrid/>
      <w:spacing w:before="0" w:after="0" w:line="360" w:lineRule="auto"/>
      <w:ind w:left="0" w:firstLineChars="200" w:firstLine="480"/>
      <w:jc w:val="both"/>
    </w:pPr>
    <w:rPr>
      <w:rFonts w:ascii="宋体" w:hAnsi="宋体"/>
      <w:bCs/>
      <w:spacing w:val="0"/>
      <w:szCs w:val="28"/>
      <w:lang w:val="en-US"/>
    </w:rPr>
  </w:style>
  <w:style w:type="paragraph" w:customStyle="1" w:styleId="affffff">
    <w:name w:val="文本正文"/>
    <w:basedOn w:val="a4"/>
    <w:uiPriority w:val="99"/>
    <w:qFormat/>
    <w:pPr>
      <w:widowControl w:val="0"/>
      <w:shd w:val="clear" w:color="auto" w:fill="FFFFFF"/>
      <w:kinsoku/>
      <w:autoSpaceDE/>
      <w:autoSpaceDN/>
      <w:adjustRightInd/>
      <w:snapToGrid/>
      <w:spacing w:line="360" w:lineRule="auto"/>
      <w:ind w:firstLineChars="200" w:firstLine="200"/>
      <w:textAlignment w:val="auto"/>
    </w:pPr>
    <w:rPr>
      <w:rFonts w:ascii="Times New Roman" w:eastAsia="宋体" w:hAnsi="Times New Roman" w:cs="Times New Roman"/>
      <w:snapToGrid/>
      <w:color w:val="auto"/>
      <w:kern w:val="2"/>
      <w:sz w:val="24"/>
      <w:szCs w:val="24"/>
    </w:rPr>
  </w:style>
  <w:style w:type="paragraph" w:customStyle="1" w:styleId="230">
    <w:name w:val="正文文本 23"/>
    <w:basedOn w:val="a4"/>
    <w:uiPriority w:val="99"/>
    <w:qFormat/>
    <w:pPr>
      <w:kinsoku/>
      <w:overflowPunct w:val="0"/>
      <w:snapToGrid/>
      <w:ind w:left="720" w:hanging="720"/>
      <w:jc w:val="both"/>
      <w:textAlignment w:val="auto"/>
    </w:pPr>
    <w:rPr>
      <w:rFonts w:ascii="Times New Roman" w:eastAsia="宋体" w:hAnsi="Times New Roman" w:cs="Times New Roman"/>
      <w:snapToGrid/>
      <w:color w:val="auto"/>
      <w:sz w:val="24"/>
      <w:szCs w:val="20"/>
      <w:lang w:val="en-GB"/>
    </w:rPr>
  </w:style>
  <w:style w:type="paragraph" w:customStyle="1" w:styleId="affffff0">
    <w:name w:val="表格"/>
    <w:basedOn w:val="aff8"/>
    <w:uiPriority w:val="99"/>
    <w:qFormat/>
    <w:pPr>
      <w:spacing w:line="400" w:lineRule="exact"/>
      <w:jc w:val="center"/>
    </w:pPr>
    <w:rPr>
      <w:sz w:val="24"/>
      <w:szCs w:val="22"/>
    </w:rPr>
  </w:style>
  <w:style w:type="paragraph" w:customStyle="1" w:styleId="44">
    <w:name w:val="列出段落4"/>
    <w:basedOn w:val="a4"/>
    <w:uiPriority w:val="99"/>
    <w:qFormat/>
    <w:pPr>
      <w:widowControl w:val="0"/>
      <w:kinsoku/>
      <w:autoSpaceDE/>
      <w:autoSpaceDN/>
      <w:adjustRightInd/>
      <w:snapToGrid/>
      <w:ind w:firstLineChars="200" w:firstLine="420"/>
      <w:jc w:val="both"/>
      <w:textAlignment w:val="auto"/>
    </w:pPr>
    <w:rPr>
      <w:rFonts w:ascii="Calibri" w:eastAsia="宋体" w:hAnsi="Calibri" w:cs="Times New Roman"/>
      <w:snapToGrid/>
      <w:color w:val="auto"/>
      <w:kern w:val="2"/>
      <w:szCs w:val="22"/>
    </w:rPr>
  </w:style>
  <w:style w:type="character" w:customStyle="1" w:styleId="Char9">
    <w:name w:val="表格文字 Char"/>
    <w:link w:val="afffff9"/>
    <w:qFormat/>
    <w:locked/>
    <w:rPr>
      <w:rFonts w:ascii="Times New Roman" w:eastAsia="宋体" w:hAnsi="Times New Roman" w:cs="宋体"/>
      <w:snapToGrid/>
      <w:color w:val="auto"/>
      <w:sz w:val="24"/>
      <w:szCs w:val="20"/>
    </w:rPr>
  </w:style>
  <w:style w:type="character" w:customStyle="1" w:styleId="hChar2">
    <w:name w:val="h段落 Char"/>
    <w:link w:val="h7"/>
    <w:qFormat/>
    <w:locked/>
    <w:rPr>
      <w:rFonts w:ascii="Dotum" w:eastAsia="Dotum" w:hAnsi="Dotum"/>
    </w:rPr>
  </w:style>
  <w:style w:type="paragraph" w:customStyle="1" w:styleId="h7">
    <w:name w:val="h段落"/>
    <w:basedOn w:val="a4"/>
    <w:link w:val="hChar2"/>
    <w:qFormat/>
    <w:pPr>
      <w:widowControl w:val="0"/>
      <w:kinsoku/>
      <w:autoSpaceDE/>
      <w:autoSpaceDN/>
      <w:adjustRightInd/>
      <w:snapToGrid/>
      <w:spacing w:before="100" w:beforeAutospacing="1" w:after="100" w:afterAutospacing="1" w:line="360" w:lineRule="auto"/>
      <w:ind w:firstLineChars="200" w:firstLine="200"/>
      <w:jc w:val="both"/>
      <w:textAlignment w:val="auto"/>
    </w:pPr>
    <w:rPr>
      <w:rFonts w:ascii="Dotum" w:eastAsia="Dotum" w:hAnsi="Dotum"/>
    </w:rPr>
  </w:style>
  <w:style w:type="paragraph" w:customStyle="1" w:styleId="MMTopic3">
    <w:name w:val="MM Topic 3"/>
    <w:basedOn w:val="32"/>
    <w:uiPriority w:val="99"/>
    <w:qFormat/>
    <w:pPr>
      <w:numPr>
        <w:ilvl w:val="2"/>
        <w:numId w:val="22"/>
      </w:numPr>
      <w:autoSpaceDE/>
      <w:autoSpaceDN/>
      <w:adjustRightInd/>
      <w:spacing w:before="260" w:after="260" w:line="415" w:lineRule="auto"/>
      <w:jc w:val="both"/>
    </w:pPr>
    <w:rPr>
      <w:rFonts w:ascii="Calibri" w:hAnsi="Calibri"/>
      <w:bCs/>
      <w:kern w:val="2"/>
      <w:sz w:val="32"/>
      <w:szCs w:val="32"/>
      <w:u w:val="none"/>
    </w:rPr>
  </w:style>
  <w:style w:type="paragraph" w:customStyle="1" w:styleId="font1">
    <w:name w:val="font1"/>
    <w:basedOn w:val="a4"/>
    <w:uiPriority w:val="99"/>
    <w:qFormat/>
    <w:pPr>
      <w:kinsoku/>
      <w:autoSpaceDE/>
      <w:autoSpaceDN/>
      <w:adjustRightInd/>
      <w:snapToGrid/>
      <w:spacing w:before="100" w:beforeAutospacing="1" w:after="100" w:afterAutospacing="1"/>
      <w:textAlignment w:val="auto"/>
    </w:pPr>
    <w:rPr>
      <w:rFonts w:ascii="宋体" w:eastAsia="宋体" w:hAnsi="宋体" w:cs="宋体"/>
      <w:snapToGrid/>
      <w:sz w:val="22"/>
      <w:szCs w:val="22"/>
    </w:rPr>
  </w:style>
  <w:style w:type="paragraph" w:customStyle="1" w:styleId="pit">
    <w:name w:val="pit正文"/>
    <w:basedOn w:val="a4"/>
    <w:uiPriority w:val="99"/>
    <w:qFormat/>
    <w:pPr>
      <w:widowControl w:val="0"/>
      <w:kinsoku/>
      <w:autoSpaceDE/>
      <w:autoSpaceDN/>
      <w:adjustRightInd/>
      <w:snapToGrid/>
      <w:spacing w:line="400" w:lineRule="exact"/>
      <w:jc w:val="both"/>
      <w:textAlignment w:val="auto"/>
    </w:pPr>
    <w:rPr>
      <w:rFonts w:ascii="Times New Roman" w:eastAsia="宋体" w:hAnsi="Times New Roman" w:cs="Times New Roman"/>
      <w:snapToGrid/>
      <w:color w:val="auto"/>
      <w:spacing w:val="20"/>
      <w:kern w:val="2"/>
      <w:sz w:val="24"/>
      <w:szCs w:val="20"/>
    </w:rPr>
  </w:style>
  <w:style w:type="paragraph" w:customStyle="1" w:styleId="affffff1">
    <w:name w:val="中文摘要标题"/>
    <w:next w:val="a4"/>
    <w:uiPriority w:val="99"/>
    <w:qFormat/>
    <w:pPr>
      <w:spacing w:beforeLines="100" w:line="400" w:lineRule="exact"/>
      <w:jc w:val="center"/>
    </w:pPr>
    <w:rPr>
      <w:rFonts w:eastAsia="黑体"/>
      <w:sz w:val="30"/>
    </w:rPr>
  </w:style>
  <w:style w:type="paragraph" w:customStyle="1" w:styleId="affffff2">
    <w:name w:val="中文摘要正文"/>
    <w:next w:val="a4"/>
    <w:uiPriority w:val="99"/>
    <w:qFormat/>
    <w:pPr>
      <w:spacing w:line="400" w:lineRule="exact"/>
    </w:pPr>
    <w:rPr>
      <w:sz w:val="24"/>
    </w:rPr>
  </w:style>
  <w:style w:type="paragraph" w:customStyle="1" w:styleId="affffff3">
    <w:name w:val="参考文献"/>
    <w:next w:val="a4"/>
    <w:uiPriority w:val="99"/>
    <w:qFormat/>
    <w:pPr>
      <w:spacing w:line="400" w:lineRule="exact"/>
    </w:pPr>
    <w:rPr>
      <w:sz w:val="21"/>
    </w:rPr>
  </w:style>
  <w:style w:type="paragraph" w:customStyle="1" w:styleId="affffff4">
    <w:name w:val="三级节标题"/>
    <w:next w:val="a4"/>
    <w:uiPriority w:val="99"/>
    <w:qFormat/>
    <w:pPr>
      <w:tabs>
        <w:tab w:val="left" w:pos="1191"/>
      </w:tabs>
      <w:spacing w:before="120" w:after="120" w:line="400" w:lineRule="exact"/>
      <w:ind w:left="851" w:hanging="738"/>
      <w:outlineLvl w:val="3"/>
    </w:pPr>
    <w:rPr>
      <w:rFonts w:ascii="Arial" w:eastAsia="黑体" w:hAnsi="Arial"/>
      <w:b/>
      <w:sz w:val="28"/>
      <w:szCs w:val="28"/>
    </w:rPr>
  </w:style>
  <w:style w:type="paragraph" w:customStyle="1" w:styleId="21818">
    <w:name w:val="样式 标题 2 + 宋体 五号 左 段前: 18 磅 段后: 18 磅 行距: 单倍行距"/>
    <w:basedOn w:val="32"/>
    <w:uiPriority w:val="99"/>
    <w:qFormat/>
    <w:pPr>
      <w:autoSpaceDE/>
      <w:autoSpaceDN/>
      <w:adjustRightInd/>
      <w:spacing w:after="360"/>
    </w:pPr>
    <w:rPr>
      <w:rFonts w:hAnsi="宋体" w:cs="宋体"/>
      <w:bCs/>
      <w:kern w:val="2"/>
      <w:sz w:val="21"/>
      <w:u w:val="none"/>
    </w:rPr>
  </w:style>
  <w:style w:type="paragraph" w:customStyle="1" w:styleId="affffff5">
    <w:name w:val="一级节标题"/>
    <w:next w:val="a4"/>
    <w:uiPriority w:val="99"/>
    <w:qFormat/>
    <w:pPr>
      <w:spacing w:before="360" w:after="360"/>
      <w:outlineLvl w:val="1"/>
    </w:pPr>
    <w:rPr>
      <w:rFonts w:eastAsia="黑体"/>
      <w:b/>
      <w:sz w:val="30"/>
    </w:rPr>
  </w:style>
  <w:style w:type="paragraph" w:customStyle="1" w:styleId="affffff6">
    <w:name w:val="正文段落格式"/>
    <w:basedOn w:val="a4"/>
    <w:uiPriority w:val="99"/>
    <w:qFormat/>
    <w:pPr>
      <w:widowControl w:val="0"/>
      <w:kinsoku/>
      <w:autoSpaceDE/>
      <w:autoSpaceDN/>
      <w:adjustRightInd/>
      <w:snapToGrid/>
      <w:spacing w:afterLines="50" w:line="360" w:lineRule="auto"/>
      <w:ind w:firstLineChars="100" w:firstLine="240"/>
      <w:jc w:val="both"/>
      <w:textAlignment w:val="auto"/>
    </w:pPr>
    <w:rPr>
      <w:rFonts w:ascii="Times New Roman" w:eastAsia="宋体" w:hAnsi="Times New Roman" w:cs="宋体"/>
      <w:snapToGrid/>
      <w:color w:val="3333FF"/>
      <w:kern w:val="2"/>
      <w:sz w:val="24"/>
      <w:szCs w:val="20"/>
    </w:rPr>
  </w:style>
  <w:style w:type="paragraph" w:customStyle="1" w:styleId="affffff7">
    <w:name w:val="首页页眉"/>
    <w:basedOn w:val="aff2"/>
    <w:uiPriority w:val="99"/>
    <w:qFormat/>
    <w:pPr>
      <w:widowControl w:val="0"/>
      <w:pBdr>
        <w:bottom w:val="none" w:sz="0" w:space="0" w:color="auto"/>
      </w:pBdr>
      <w:kinsoku/>
      <w:autoSpaceDE/>
      <w:autoSpaceDN/>
      <w:adjustRightInd/>
      <w:spacing w:line="240" w:lineRule="atLeast"/>
      <w:ind w:firstLineChars="200" w:firstLine="420"/>
      <w:textAlignment w:val="auto"/>
    </w:pPr>
    <w:rPr>
      <w:rFonts w:ascii="Times New Roman" w:eastAsia="宋体" w:hAnsi="Times New Roman" w:cs="Times New Roman"/>
      <w:snapToGrid/>
      <w:color w:val="auto"/>
      <w:sz w:val="21"/>
      <w:szCs w:val="20"/>
      <w:lang w:eastAsia="zh-TW"/>
    </w:rPr>
  </w:style>
  <w:style w:type="paragraph" w:customStyle="1" w:styleId="1fc">
    <w:name w:val="标题1"/>
    <w:basedOn w:val="affb"/>
    <w:uiPriority w:val="99"/>
    <w:qFormat/>
    <w:pPr>
      <w:widowControl w:val="0"/>
      <w:overflowPunct/>
      <w:autoSpaceDE/>
      <w:autoSpaceDN/>
      <w:adjustRightInd/>
      <w:spacing w:before="240" w:after="60" w:line="240" w:lineRule="auto"/>
      <w:textAlignment w:val="auto"/>
      <w:outlineLvl w:val="0"/>
    </w:pPr>
    <w:rPr>
      <w:rFonts w:ascii="Cambria" w:eastAsia="宋体" w:hAnsi="Cambria" w:hint="eastAsia"/>
      <w:bCs/>
      <w:kern w:val="2"/>
      <w:sz w:val="36"/>
      <w:szCs w:val="36"/>
      <w:lang w:val="en-US"/>
    </w:rPr>
  </w:style>
  <w:style w:type="paragraph" w:customStyle="1" w:styleId="StyleStyleHeading2L2h2H2Heading2HiddenHeading2CCBSPAMajorS">
    <w:name w:val="Style Style Heading 2L2h2H2Heading 2 HiddenHeading 2 CCBSPA Major S..."/>
    <w:basedOn w:val="a4"/>
    <w:uiPriority w:val="99"/>
    <w:qFormat/>
    <w:pPr>
      <w:keepNext/>
      <w:keepLines/>
      <w:widowControl w:val="0"/>
      <w:kinsoku/>
      <w:autoSpaceDE/>
      <w:autoSpaceDN/>
      <w:adjustRightInd/>
      <w:snapToGrid/>
      <w:spacing w:beforeLines="50" w:line="360" w:lineRule="auto"/>
      <w:jc w:val="both"/>
      <w:textAlignment w:val="auto"/>
      <w:outlineLvl w:val="1"/>
    </w:pPr>
    <w:rPr>
      <w:rFonts w:ascii="Times New Roman" w:eastAsia="黑体" w:hAnsi="Times New Roman" w:cs="宋体"/>
      <w:b/>
      <w:bCs/>
      <w:snapToGrid/>
      <w:color w:val="auto"/>
      <w:kern w:val="2"/>
      <w:sz w:val="32"/>
      <w:szCs w:val="20"/>
    </w:rPr>
  </w:style>
  <w:style w:type="paragraph" w:customStyle="1" w:styleId="2f3">
    <w:name w:val="正文 首行缩进:  2 字符"/>
    <w:basedOn w:val="a4"/>
    <w:uiPriority w:val="99"/>
    <w:qFormat/>
    <w:pPr>
      <w:widowControl w:val="0"/>
      <w:kinsoku/>
      <w:autoSpaceDE/>
      <w:autoSpaceDN/>
      <w:adjustRightInd/>
      <w:snapToGrid/>
      <w:spacing w:line="360" w:lineRule="auto"/>
      <w:ind w:firstLine="480"/>
      <w:jc w:val="both"/>
      <w:textAlignment w:val="auto"/>
    </w:pPr>
    <w:rPr>
      <w:rFonts w:ascii="宋体" w:eastAsia="宋体" w:hAnsi="宋体" w:cs="宋体"/>
      <w:snapToGrid/>
      <w:color w:val="auto"/>
      <w:kern w:val="2"/>
      <w:sz w:val="24"/>
      <w:szCs w:val="20"/>
    </w:rPr>
  </w:style>
  <w:style w:type="paragraph" w:customStyle="1" w:styleId="IBM">
    <w:name w:val="IBM 正文"/>
    <w:basedOn w:val="a4"/>
    <w:uiPriority w:val="99"/>
    <w:qFormat/>
    <w:pPr>
      <w:widowControl w:val="0"/>
      <w:kinsoku/>
      <w:autoSpaceDE/>
      <w:autoSpaceDN/>
      <w:adjustRightInd/>
      <w:snapToGrid/>
      <w:spacing w:line="360" w:lineRule="exact"/>
      <w:jc w:val="both"/>
      <w:textAlignment w:val="auto"/>
    </w:pPr>
    <w:rPr>
      <w:rFonts w:ascii="Times New Roman" w:eastAsia="宋体" w:hAnsi="Times New Roman" w:cs="Times New Roman"/>
      <w:snapToGrid/>
      <w:color w:val="auto"/>
      <w:kern w:val="2"/>
      <w:sz w:val="24"/>
      <w:szCs w:val="20"/>
    </w:rPr>
  </w:style>
  <w:style w:type="paragraph" w:customStyle="1" w:styleId="affffff8">
    <w:name w:val="二级节标题"/>
    <w:next w:val="a4"/>
    <w:uiPriority w:val="99"/>
    <w:qFormat/>
    <w:pPr>
      <w:tabs>
        <w:tab w:val="left" w:pos="600"/>
        <w:tab w:val="left" w:pos="851"/>
      </w:tabs>
      <w:spacing w:before="240" w:after="240" w:line="400" w:lineRule="exact"/>
      <w:ind w:left="709" w:hanging="709"/>
      <w:outlineLvl w:val="2"/>
    </w:pPr>
    <w:rPr>
      <w:rFonts w:ascii="Arial" w:eastAsia="黑体" w:hAnsi="Arial"/>
      <w:b/>
      <w:sz w:val="30"/>
      <w:szCs w:val="30"/>
    </w:rPr>
  </w:style>
  <w:style w:type="paragraph" w:customStyle="1" w:styleId="-31">
    <w:name w:val="浅色网格 - 强调文字颜色 31"/>
    <w:basedOn w:val="a4"/>
    <w:uiPriority w:val="34"/>
    <w:qFormat/>
    <w:pPr>
      <w:widowControl w:val="0"/>
      <w:kinsoku/>
      <w:autoSpaceDE/>
      <w:autoSpaceDN/>
      <w:adjustRightInd/>
      <w:snapToGrid/>
      <w:ind w:firstLineChars="200" w:firstLine="420"/>
      <w:jc w:val="both"/>
      <w:textAlignment w:val="auto"/>
    </w:pPr>
    <w:rPr>
      <w:rFonts w:ascii="Calibri" w:eastAsia="宋体" w:hAnsi="Calibri" w:cs="Times New Roman"/>
      <w:snapToGrid/>
      <w:color w:val="auto"/>
      <w:kern w:val="2"/>
      <w:szCs w:val="22"/>
    </w:rPr>
  </w:style>
  <w:style w:type="paragraph" w:customStyle="1" w:styleId="affffff9">
    <w:name w:val="表题与图题"/>
    <w:next w:val="a4"/>
    <w:uiPriority w:val="99"/>
    <w:qFormat/>
    <w:pPr>
      <w:spacing w:line="400" w:lineRule="exact"/>
    </w:pPr>
    <w:rPr>
      <w:sz w:val="22"/>
    </w:rPr>
  </w:style>
  <w:style w:type="paragraph" w:customStyle="1" w:styleId="240">
    <w:name w:val="样式 正文文字缩进 + 宋体 居中 行距: 固定值 24 磅"/>
    <w:basedOn w:val="a4"/>
    <w:uiPriority w:val="99"/>
    <w:qFormat/>
    <w:pPr>
      <w:widowControl w:val="0"/>
      <w:kinsoku/>
      <w:autoSpaceDE/>
      <w:autoSpaceDN/>
      <w:adjustRightInd/>
      <w:snapToGrid/>
      <w:ind w:leftChars="38" w:left="80"/>
      <w:jc w:val="both"/>
      <w:textAlignment w:val="auto"/>
    </w:pPr>
    <w:rPr>
      <w:rFonts w:ascii="宋体" w:eastAsia="宋体" w:hAnsi="宋体" w:cs="宋体"/>
      <w:snapToGrid/>
      <w:color w:val="auto"/>
      <w:kern w:val="2"/>
      <w:szCs w:val="20"/>
    </w:rPr>
  </w:style>
  <w:style w:type="paragraph" w:customStyle="1" w:styleId="affffffa">
    <w:name w:val="图五"/>
    <w:basedOn w:val="a4"/>
    <w:uiPriority w:val="99"/>
    <w:qFormat/>
    <w:pPr>
      <w:widowControl w:val="0"/>
      <w:kinsoku/>
      <w:autoSpaceDE/>
      <w:autoSpaceDN/>
      <w:adjustRightInd/>
      <w:snapToGrid/>
      <w:spacing w:line="240" w:lineRule="exact"/>
      <w:jc w:val="center"/>
      <w:textAlignment w:val="auto"/>
    </w:pPr>
    <w:rPr>
      <w:rFonts w:ascii="Times New Roman" w:eastAsia="宋体" w:hAnsi="Times New Roman" w:cs="Times New Roman"/>
      <w:snapToGrid/>
      <w:color w:val="auto"/>
      <w:kern w:val="2"/>
      <w:szCs w:val="24"/>
    </w:rPr>
  </w:style>
  <w:style w:type="paragraph" w:customStyle="1" w:styleId="Style0">
    <w:name w:val="_Style 0"/>
    <w:uiPriority w:val="1"/>
    <w:qFormat/>
    <w:rPr>
      <w:rFonts w:ascii="Calibri" w:hAnsi="Calibri"/>
      <w:sz w:val="22"/>
      <w:szCs w:val="22"/>
    </w:rPr>
  </w:style>
  <w:style w:type="paragraph" w:customStyle="1" w:styleId="style8">
    <w:name w:val="style8"/>
    <w:basedOn w:val="a4"/>
    <w:uiPriority w:val="99"/>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customStyle="1" w:styleId="style20">
    <w:name w:val="style20"/>
    <w:basedOn w:val="a4"/>
    <w:uiPriority w:val="99"/>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customStyle="1" w:styleId="p0">
    <w:name w:val="p0"/>
    <w:basedOn w:val="a4"/>
    <w:qFormat/>
    <w:pPr>
      <w:kinsoku/>
      <w:autoSpaceDE/>
      <w:autoSpaceDN/>
      <w:adjustRightInd/>
      <w:snapToGrid/>
      <w:jc w:val="both"/>
      <w:textAlignment w:val="auto"/>
    </w:pPr>
    <w:rPr>
      <w:rFonts w:ascii="Calibri" w:eastAsia="宋体" w:hAnsi="Calibri" w:cs="Times New Roman"/>
      <w:snapToGrid/>
      <w:color w:val="auto"/>
    </w:rPr>
  </w:style>
  <w:style w:type="character" w:customStyle="1" w:styleId="Charb">
    <w:name w:val="地铁方块平行列表样式 Char"/>
    <w:link w:val="a"/>
    <w:uiPriority w:val="99"/>
    <w:qFormat/>
    <w:locked/>
    <w:rPr>
      <w:rFonts w:ascii="宋体" w:eastAsia="仿宋_GB2312"/>
      <w:kern w:val="2"/>
      <w:sz w:val="24"/>
      <w:szCs w:val="24"/>
      <w:lang w:val="zh-CN" w:eastAsia="zh-CN"/>
    </w:rPr>
  </w:style>
  <w:style w:type="paragraph" w:customStyle="1" w:styleId="a">
    <w:name w:val="地铁方块平行列表样式"/>
    <w:basedOn w:val="a4"/>
    <w:link w:val="Charb"/>
    <w:uiPriority w:val="99"/>
    <w:qFormat/>
    <w:pPr>
      <w:widowControl w:val="0"/>
      <w:numPr>
        <w:numId w:val="23"/>
      </w:numPr>
      <w:tabs>
        <w:tab w:val="left" w:pos="420"/>
      </w:tabs>
      <w:kinsoku/>
      <w:autoSpaceDE/>
      <w:autoSpaceDN/>
      <w:adjustRightInd/>
      <w:snapToGrid/>
      <w:spacing w:line="360" w:lineRule="auto"/>
      <w:ind w:firstLine="0"/>
      <w:jc w:val="both"/>
      <w:textAlignment w:val="auto"/>
    </w:pPr>
    <w:rPr>
      <w:rFonts w:ascii="宋体" w:eastAsia="仿宋_GB2312"/>
      <w:kern w:val="2"/>
      <w:sz w:val="24"/>
      <w:szCs w:val="24"/>
      <w:lang w:val="zh-CN"/>
    </w:rPr>
  </w:style>
  <w:style w:type="character" w:customStyle="1" w:styleId="Charc">
    <w:name w:val="称呼 Char"/>
    <w:qFormat/>
    <w:locked/>
    <w:rPr>
      <w:rFonts w:ascii="仿宋_GB2312" w:eastAsia="仿宋_GB2312" w:hint="eastAsia"/>
      <w:kern w:val="2"/>
      <w:sz w:val="28"/>
    </w:rPr>
  </w:style>
  <w:style w:type="character" w:customStyle="1" w:styleId="Chard">
    <w:name w:val="批注框文本 Char"/>
    <w:uiPriority w:val="99"/>
    <w:qFormat/>
    <w:locked/>
    <w:rPr>
      <w:rFonts w:ascii="楷体_GB2312" w:eastAsia="楷体_GB2312" w:hAnsi="楷体_GB2312" w:hint="eastAsia"/>
      <w:kern w:val="2"/>
      <w:sz w:val="18"/>
    </w:rPr>
  </w:style>
  <w:style w:type="character" w:customStyle="1" w:styleId="Chare">
    <w:name w:val="正文文本 Char"/>
    <w:qFormat/>
    <w:locked/>
    <w:rPr>
      <w:rFonts w:ascii="宋体" w:eastAsia="宋体" w:hAnsi="宋体" w:hint="eastAsia"/>
      <w:kern w:val="2"/>
      <w:sz w:val="24"/>
    </w:rPr>
  </w:style>
  <w:style w:type="character" w:customStyle="1" w:styleId="Char13">
    <w:name w:val="列出段落 Char1"/>
    <w:uiPriority w:val="34"/>
    <w:qFormat/>
    <w:rPr>
      <w:rFonts w:ascii="Calibri" w:eastAsia="宋体" w:hAnsi="Calibri" w:cs="宋体" w:hint="default"/>
      <w:kern w:val="2"/>
      <w:sz w:val="21"/>
      <w:szCs w:val="22"/>
    </w:rPr>
  </w:style>
  <w:style w:type="character" w:customStyle="1" w:styleId="Charf">
    <w:name w:val="页眉 Char"/>
    <w:uiPriority w:val="99"/>
    <w:qFormat/>
    <w:locked/>
    <w:rPr>
      <w:kern w:val="2"/>
      <w:sz w:val="18"/>
    </w:rPr>
  </w:style>
  <w:style w:type="character" w:customStyle="1" w:styleId="2Char2">
    <w:name w:val="正文首行缩进 2 Char"/>
    <w:basedOn w:val="1fb"/>
    <w:qFormat/>
    <w:locked/>
    <w:rPr>
      <w:kern w:val="2"/>
      <w:sz w:val="24"/>
    </w:rPr>
  </w:style>
  <w:style w:type="character" w:customStyle="1" w:styleId="3Char">
    <w:name w:val="正文文本缩进 3 Char"/>
    <w:qFormat/>
    <w:locked/>
    <w:rPr>
      <w:rFonts w:ascii="宋体" w:eastAsia="宋体" w:hAnsi="宋体" w:hint="eastAsia"/>
      <w:sz w:val="24"/>
    </w:rPr>
  </w:style>
  <w:style w:type="character" w:customStyle="1" w:styleId="2Char3">
    <w:name w:val="正文文本缩进 2 Char"/>
    <w:qFormat/>
    <w:locked/>
    <w:rPr>
      <w:rFonts w:ascii="仿宋_GB2312" w:eastAsia="仿宋_GB2312" w:hint="eastAsia"/>
      <w:kern w:val="2"/>
      <w:sz w:val="24"/>
    </w:rPr>
  </w:style>
  <w:style w:type="character" w:customStyle="1" w:styleId="Charf0">
    <w:name w:val="日期 Char"/>
    <w:qFormat/>
    <w:locked/>
    <w:rPr>
      <w:rFonts w:ascii="仿宋_GB2312" w:eastAsia="仿宋_GB2312" w:hAnsi="宋体" w:hint="eastAsia"/>
      <w:color w:val="000000"/>
      <w:kern w:val="2"/>
      <w:sz w:val="24"/>
    </w:rPr>
  </w:style>
  <w:style w:type="character" w:customStyle="1" w:styleId="HTMLChar">
    <w:name w:val="HTML 预设格式 Char"/>
    <w:qFormat/>
    <w:locked/>
    <w:rPr>
      <w:rFonts w:ascii="宋体" w:eastAsia="宋体" w:hAnsi="宋体" w:hint="eastAsia"/>
      <w:sz w:val="24"/>
    </w:rPr>
  </w:style>
  <w:style w:type="character" w:customStyle="1" w:styleId="Charf1">
    <w:name w:val="签名 Char"/>
    <w:qFormat/>
    <w:locked/>
    <w:rPr>
      <w:rFonts w:ascii="仿宋_GB2312" w:eastAsia="仿宋_GB2312" w:hint="eastAsia"/>
      <w:sz w:val="24"/>
    </w:rPr>
  </w:style>
  <w:style w:type="character" w:customStyle="1" w:styleId="2Char4">
    <w:name w:val="正文文本 2 Char"/>
    <w:qFormat/>
    <w:locked/>
    <w:rPr>
      <w:b/>
      <w:bCs/>
      <w:kern w:val="2"/>
      <w:sz w:val="72"/>
    </w:rPr>
  </w:style>
  <w:style w:type="character" w:customStyle="1" w:styleId="CharCharCharCharCharCharChar1">
    <w:name w:val="Char Char Char Char Char Char Char1"/>
    <w:qFormat/>
    <w:locked/>
    <w:rPr>
      <w:rFonts w:ascii="宋体" w:eastAsia="宋体" w:hAnsi="Courier New" w:hint="eastAsia"/>
      <w:kern w:val="2"/>
      <w:sz w:val="21"/>
      <w:lang w:val="en-US" w:eastAsia="zh-CN" w:bidi="ar-SA"/>
    </w:rPr>
  </w:style>
  <w:style w:type="character" w:customStyle="1" w:styleId="1fd">
    <w:name w:val="明显参考1"/>
    <w:uiPriority w:val="32"/>
    <w:qFormat/>
    <w:rPr>
      <w:b/>
      <w:bCs/>
      <w:smallCaps/>
      <w:color w:val="C0504D"/>
      <w:spacing w:val="5"/>
      <w:u w:val="single"/>
    </w:rPr>
  </w:style>
  <w:style w:type="character" w:customStyle="1" w:styleId="Charf2">
    <w:name w:val="批注主题 Char"/>
    <w:qFormat/>
    <w:locked/>
    <w:rPr>
      <w:b/>
      <w:bCs/>
      <w:kern w:val="2"/>
      <w:sz w:val="21"/>
      <w:szCs w:val="24"/>
    </w:rPr>
  </w:style>
  <w:style w:type="character" w:customStyle="1" w:styleId="Charf3">
    <w:name w:val="批注文字 Char"/>
    <w:uiPriority w:val="99"/>
    <w:qFormat/>
    <w:rPr>
      <w:kern w:val="2"/>
      <w:sz w:val="21"/>
      <w:szCs w:val="24"/>
    </w:rPr>
  </w:style>
  <w:style w:type="character" w:customStyle="1" w:styleId="Charf4">
    <w:name w:val="纯文本 Char"/>
    <w:qFormat/>
    <w:locked/>
    <w:rPr>
      <w:rFonts w:ascii="宋体" w:eastAsia="宋体" w:hAnsi="Courier New" w:hint="eastAsia"/>
      <w:kern w:val="2"/>
      <w:sz w:val="21"/>
    </w:rPr>
  </w:style>
  <w:style w:type="character" w:customStyle="1" w:styleId="Charf5">
    <w:name w:val="页脚 Char"/>
    <w:uiPriority w:val="99"/>
    <w:qFormat/>
    <w:locked/>
    <w:rPr>
      <w:rFonts w:ascii="宋体" w:eastAsia="宋体" w:hAnsi="宋体" w:hint="eastAsia"/>
      <w:sz w:val="18"/>
    </w:rPr>
  </w:style>
  <w:style w:type="character" w:customStyle="1" w:styleId="Charf6">
    <w:name w:val="文档结构图 Char"/>
    <w:uiPriority w:val="99"/>
    <w:qFormat/>
    <w:locked/>
    <w:rPr>
      <w:kern w:val="2"/>
      <w:sz w:val="21"/>
      <w:shd w:val="clear" w:color="auto" w:fill="000080"/>
    </w:rPr>
  </w:style>
  <w:style w:type="character" w:customStyle="1" w:styleId="Char21">
    <w:name w:val="纯文本 Char2"/>
    <w:qFormat/>
    <w:rPr>
      <w:rFonts w:ascii="宋体" w:eastAsia="宋体" w:hAnsi="Courier New" w:hint="eastAsia"/>
      <w:kern w:val="2"/>
      <w:sz w:val="21"/>
    </w:rPr>
  </w:style>
  <w:style w:type="character" w:customStyle="1" w:styleId="generalinfo-address-text2">
    <w:name w:val="generalinfo-address-text2"/>
    <w:basedOn w:val="a6"/>
    <w:qFormat/>
  </w:style>
  <w:style w:type="character" w:customStyle="1" w:styleId="Charf7">
    <w:name w:val="副标题 Char"/>
    <w:qFormat/>
    <w:locked/>
    <w:rPr>
      <w:rFonts w:ascii="Arial" w:hAnsi="Arial" w:cs="Arial" w:hint="default"/>
      <w:b/>
      <w:bCs/>
      <w:kern w:val="28"/>
      <w:sz w:val="32"/>
      <w:szCs w:val="32"/>
      <w:lang w:eastAsia="zh-TW"/>
    </w:rPr>
  </w:style>
  <w:style w:type="character" w:customStyle="1" w:styleId="Char14">
    <w:name w:val="纯文本 Char1"/>
    <w:qFormat/>
    <w:rPr>
      <w:rFonts w:ascii="宋体" w:eastAsia="宋体" w:hAnsi="Courier New" w:hint="eastAsia"/>
      <w:kern w:val="2"/>
      <w:sz w:val="21"/>
      <w:lang w:val="en-US" w:eastAsia="zh-CN" w:bidi="ar-SA"/>
    </w:rPr>
  </w:style>
  <w:style w:type="character" w:customStyle="1" w:styleId="Char15">
    <w:name w:val="副标题 Char1"/>
    <w:uiPriority w:val="11"/>
    <w:qFormat/>
    <w:rPr>
      <w:rFonts w:ascii="Cambria" w:hAnsi="Cambria" w:cs="Times New Roman" w:hint="default"/>
      <w:b/>
      <w:bCs/>
      <w:kern w:val="28"/>
      <w:sz w:val="32"/>
      <w:szCs w:val="32"/>
    </w:rPr>
  </w:style>
  <w:style w:type="character" w:customStyle="1" w:styleId="Char16">
    <w:name w:val="标题 Char1"/>
    <w:uiPriority w:val="10"/>
    <w:qFormat/>
    <w:rPr>
      <w:rFonts w:ascii="Cambria" w:hAnsi="Cambria" w:cs="Times New Roman" w:hint="default"/>
      <w:b/>
      <w:bCs/>
      <w:kern w:val="2"/>
      <w:sz w:val="32"/>
      <w:szCs w:val="32"/>
    </w:rPr>
  </w:style>
  <w:style w:type="paragraph" w:customStyle="1" w:styleId="-">
    <w:name w:val="标准-正文"/>
    <w:basedOn w:val="111"/>
    <w:uiPriority w:val="99"/>
    <w:qFormat/>
    <w:pPr>
      <w:ind w:firstLine="420"/>
    </w:pPr>
    <w:rPr>
      <w:rFonts w:cs="宋体"/>
    </w:rPr>
  </w:style>
  <w:style w:type="character" w:customStyle="1" w:styleId="1fe">
    <w:name w:val="正文首行缩进 字符1"/>
    <w:basedOn w:val="Chare"/>
    <w:uiPriority w:val="99"/>
    <w:semiHidden/>
    <w:qFormat/>
    <w:locked/>
    <w:rPr>
      <w:rFonts w:ascii="宋体" w:eastAsia="宋体" w:hAnsi="宋体" w:hint="eastAsia"/>
      <w:kern w:val="2"/>
      <w:sz w:val="24"/>
    </w:rPr>
  </w:style>
  <w:style w:type="character" w:customStyle="1" w:styleId="1Char0">
    <w:name w:val="标题 1 Char"/>
    <w:qFormat/>
    <w:rPr>
      <w:rFonts w:ascii="宋体"/>
      <w:b/>
      <w:kern w:val="44"/>
      <w:sz w:val="32"/>
      <w:lang w:val="zh-CN" w:eastAsia="zh-CN"/>
    </w:rPr>
  </w:style>
  <w:style w:type="character" w:customStyle="1" w:styleId="2Char5">
    <w:name w:val="标题 2 Char"/>
    <w:uiPriority w:val="9"/>
    <w:qFormat/>
    <w:rPr>
      <w:rFonts w:ascii="Arial" w:eastAsia="黑体" w:hAnsi="Arial"/>
      <w:b/>
      <w:sz w:val="30"/>
      <w:lang w:val="zh-CN" w:eastAsia="zh-CN"/>
    </w:rPr>
  </w:style>
  <w:style w:type="character" w:customStyle="1" w:styleId="3Char0">
    <w:name w:val="标题 3 Char"/>
    <w:qFormat/>
    <w:rPr>
      <w:rFonts w:ascii="宋体"/>
      <w:b/>
      <w:sz w:val="24"/>
      <w:u w:val="single"/>
      <w:lang w:val="zh-CN" w:eastAsia="zh-CN"/>
    </w:rPr>
  </w:style>
  <w:style w:type="character" w:customStyle="1" w:styleId="font101">
    <w:name w:val="font101"/>
    <w:basedOn w:val="a6"/>
    <w:qFormat/>
    <w:rPr>
      <w:rFonts w:ascii="Times New Roman" w:hAnsi="Times New Roman" w:cs="Times New Roman" w:hint="default"/>
      <w:b/>
      <w:bCs/>
      <w:color w:val="000000"/>
      <w:sz w:val="20"/>
      <w:szCs w:val="20"/>
      <w:u w:val="none"/>
    </w:rPr>
  </w:style>
  <w:style w:type="character" w:customStyle="1" w:styleId="font112">
    <w:name w:val="font112"/>
    <w:basedOn w:val="a6"/>
    <w:qFormat/>
    <w:rPr>
      <w:rFonts w:ascii="宋体" w:eastAsia="宋体" w:hAnsi="宋体" w:cs="宋体" w:hint="eastAsia"/>
      <w:b/>
      <w:bCs/>
      <w:color w:val="000000"/>
      <w:sz w:val="20"/>
      <w:szCs w:val="20"/>
      <w:u w:val="none"/>
    </w:rPr>
  </w:style>
  <w:style w:type="paragraph" w:customStyle="1" w:styleId="3b">
    <w:name w:val="修订3"/>
    <w:hidden/>
    <w:uiPriority w:val="99"/>
    <w:unhideWhenUsed/>
    <w:qFormat/>
    <w:rPr>
      <w:rFonts w:ascii="Arial" w:eastAsiaTheme="minorEastAsia" w:hAnsi="Arial" w:cs="Arial"/>
      <w:snapToGrid w:val="0"/>
      <w:color w:val="000000"/>
      <w:sz w:val="21"/>
      <w:szCs w:val="21"/>
    </w:rPr>
  </w:style>
  <w:style w:type="paragraph" w:customStyle="1" w:styleId="xl65">
    <w:name w:val="xl65"/>
    <w:basedOn w:val="a4"/>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微软雅黑" w:eastAsia="微软雅黑" w:hAnsi="微软雅黑" w:cs="宋体"/>
      <w:b/>
      <w:bCs/>
      <w:snapToGrid/>
      <w:color w:val="auto"/>
      <w:sz w:val="20"/>
      <w:szCs w:val="20"/>
    </w:rPr>
  </w:style>
  <w:style w:type="paragraph" w:styleId="affffffb">
    <w:name w:val="Revision"/>
    <w:hidden/>
    <w:uiPriority w:val="99"/>
    <w:unhideWhenUsed/>
    <w:rsid w:val="007545DD"/>
    <w:rPr>
      <w:rFonts w:ascii="Arial" w:eastAsiaTheme="minorEastAsia" w:hAnsi="Arial" w:cs="Arial"/>
      <w:snapToGrid w:val="0"/>
      <w:color w:val="000000"/>
      <w:sz w:val="21"/>
      <w:szCs w:val="21"/>
    </w:rPr>
  </w:style>
  <w:style w:type="paragraph" w:styleId="a1">
    <w:name w:val="List Bullet"/>
    <w:basedOn w:val="a4"/>
    <w:qFormat/>
    <w:rsid w:val="005D4E81"/>
    <w:pPr>
      <w:widowControl w:val="0"/>
      <w:numPr>
        <w:numId w:val="30"/>
      </w:numPr>
      <w:kinsoku/>
      <w:autoSpaceDE/>
      <w:autoSpaceDN/>
      <w:adjustRightInd/>
      <w:snapToGrid/>
      <w:jc w:val="both"/>
      <w:textAlignment w:val="auto"/>
    </w:pPr>
    <w:rPr>
      <w:rFonts w:asciiTheme="minorHAnsi" w:hAnsiTheme="minorHAnsi" w:cstheme="minorBidi"/>
      <w:snapToGrid/>
      <w:color w:val="auto"/>
      <w:kern w:val="2"/>
      <w:szCs w:val="24"/>
    </w:rPr>
  </w:style>
  <w:style w:type="character" w:customStyle="1" w:styleId="1ff">
    <w:name w:val="不明显参考1"/>
    <w:uiPriority w:val="31"/>
    <w:qFormat/>
    <w:rsid w:val="005D4E81"/>
    <w:rPr>
      <w:smallCaps/>
      <w:color w:val="C0504D"/>
      <w:u w:val="single"/>
    </w:rPr>
  </w:style>
  <w:style w:type="paragraph" w:customStyle="1" w:styleId="p16">
    <w:name w:val="p16"/>
    <w:basedOn w:val="a4"/>
    <w:qFormat/>
    <w:rsid w:val="005D4E81"/>
    <w:pPr>
      <w:kinsoku/>
      <w:autoSpaceDE/>
      <w:autoSpaceDN/>
      <w:adjustRightInd/>
      <w:snapToGrid/>
      <w:jc w:val="both"/>
      <w:textAlignment w:val="auto"/>
    </w:pPr>
    <w:rPr>
      <w:rFonts w:ascii="宋体" w:eastAsia="宋体" w:hAnsi="宋体" w:cs="宋体"/>
      <w:snapToGrid/>
      <w:color w:val="auto"/>
    </w:rPr>
  </w:style>
  <w:style w:type="paragraph" w:customStyle="1" w:styleId="p15">
    <w:name w:val="p15"/>
    <w:basedOn w:val="a4"/>
    <w:qFormat/>
    <w:rsid w:val="005D4E81"/>
    <w:pPr>
      <w:kinsoku/>
      <w:autoSpaceDE/>
      <w:autoSpaceDN/>
      <w:adjustRightInd/>
      <w:snapToGrid/>
      <w:jc w:val="both"/>
      <w:textAlignment w:val="auto"/>
    </w:pPr>
    <w:rPr>
      <w:rFonts w:ascii="Times New Roman" w:eastAsia="宋体" w:hAnsi="Times New Roman" w:cs="Times New Roman"/>
      <w:snapToGrid/>
      <w:color w:val="auto"/>
    </w:rPr>
  </w:style>
  <w:style w:type="paragraph" w:customStyle="1" w:styleId="p17">
    <w:name w:val="p17"/>
    <w:basedOn w:val="a4"/>
    <w:qFormat/>
    <w:rsid w:val="005D4E81"/>
    <w:pPr>
      <w:kinsoku/>
      <w:autoSpaceDE/>
      <w:autoSpaceDN/>
      <w:adjustRightInd/>
      <w:snapToGrid/>
      <w:jc w:val="both"/>
      <w:textAlignment w:val="auto"/>
    </w:pPr>
    <w:rPr>
      <w:rFonts w:ascii="Times New Roman" w:eastAsia="宋体" w:hAnsi="Times New Roman" w:cs="Times New Roman"/>
      <w:snapToGrid/>
      <w:color w:val="auto"/>
    </w:rPr>
  </w:style>
  <w:style w:type="character" w:customStyle="1" w:styleId="font91">
    <w:name w:val="font91"/>
    <w:basedOn w:val="a6"/>
    <w:qFormat/>
    <w:rsid w:val="005D4E81"/>
    <w:rPr>
      <w:rFonts w:ascii="Times New Roman" w:hAnsi="Times New Roman" w:cs="Times New Roman" w:hint="default"/>
      <w:color w:val="000000"/>
      <w:sz w:val="21"/>
      <w:szCs w:val="21"/>
      <w:u w:val="none"/>
    </w:rPr>
  </w:style>
  <w:style w:type="paragraph" w:customStyle="1" w:styleId="SP">
    <w:name w:val="SP箇条書き"/>
    <w:basedOn w:val="a4"/>
    <w:qFormat/>
    <w:rsid w:val="005D4E81"/>
    <w:pPr>
      <w:widowControl w:val="0"/>
      <w:tabs>
        <w:tab w:val="left" w:pos="284"/>
        <w:tab w:val="left" w:pos="567"/>
        <w:tab w:val="left" w:pos="851"/>
        <w:tab w:val="left" w:pos="1134"/>
        <w:tab w:val="left" w:pos="1701"/>
        <w:tab w:val="left" w:pos="2835"/>
        <w:tab w:val="left" w:pos="3969"/>
      </w:tabs>
      <w:kinsoku/>
      <w:snapToGrid/>
      <w:spacing w:line="300" w:lineRule="exact"/>
      <w:textAlignment w:val="auto"/>
    </w:pPr>
    <w:rPr>
      <w:rFonts w:ascii="MS PGothic" w:eastAsia="MS PGothic" w:cs="Times New Roman"/>
      <w:snapToGrid/>
      <w:szCs w:val="20"/>
      <w:lang w:eastAsia="ja-JP"/>
    </w:rPr>
  </w:style>
  <w:style w:type="character" w:customStyle="1" w:styleId="Style6">
    <w:name w:val="_Style 6"/>
    <w:uiPriority w:val="31"/>
    <w:qFormat/>
    <w:rsid w:val="005D4E81"/>
    <w:rPr>
      <w:smallCaps/>
      <w:color w:val="C0504D"/>
      <w:u w:val="single"/>
    </w:rPr>
  </w:style>
  <w:style w:type="character" w:styleId="affffffc">
    <w:name w:val="Subtle Reference"/>
    <w:uiPriority w:val="31"/>
    <w:qFormat/>
    <w:rsid w:val="00C83D4A"/>
    <w:rPr>
      <w:smallCaps/>
      <w:color w:val="C0504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2473">
      <w:bodyDiv w:val="1"/>
      <w:marLeft w:val="0"/>
      <w:marRight w:val="0"/>
      <w:marTop w:val="0"/>
      <w:marBottom w:val="0"/>
      <w:divBdr>
        <w:top w:val="none" w:sz="0" w:space="0" w:color="auto"/>
        <w:left w:val="none" w:sz="0" w:space="0" w:color="auto"/>
        <w:bottom w:val="none" w:sz="0" w:space="0" w:color="auto"/>
        <w:right w:val="none" w:sz="0" w:space="0" w:color="auto"/>
      </w:divBdr>
    </w:div>
    <w:div w:id="433327547">
      <w:bodyDiv w:val="1"/>
      <w:marLeft w:val="0"/>
      <w:marRight w:val="0"/>
      <w:marTop w:val="0"/>
      <w:marBottom w:val="0"/>
      <w:divBdr>
        <w:top w:val="none" w:sz="0" w:space="0" w:color="auto"/>
        <w:left w:val="none" w:sz="0" w:space="0" w:color="auto"/>
        <w:bottom w:val="none" w:sz="0" w:space="0" w:color="auto"/>
        <w:right w:val="none" w:sz="0" w:space="0" w:color="auto"/>
      </w:divBdr>
    </w:div>
    <w:div w:id="545072133">
      <w:bodyDiv w:val="1"/>
      <w:marLeft w:val="0"/>
      <w:marRight w:val="0"/>
      <w:marTop w:val="0"/>
      <w:marBottom w:val="0"/>
      <w:divBdr>
        <w:top w:val="none" w:sz="0" w:space="0" w:color="auto"/>
        <w:left w:val="none" w:sz="0" w:space="0" w:color="auto"/>
        <w:bottom w:val="none" w:sz="0" w:space="0" w:color="auto"/>
        <w:right w:val="none" w:sz="0" w:space="0" w:color="auto"/>
      </w:divBdr>
    </w:div>
    <w:div w:id="704866345">
      <w:bodyDiv w:val="1"/>
      <w:marLeft w:val="0"/>
      <w:marRight w:val="0"/>
      <w:marTop w:val="0"/>
      <w:marBottom w:val="0"/>
      <w:divBdr>
        <w:top w:val="none" w:sz="0" w:space="0" w:color="auto"/>
        <w:left w:val="none" w:sz="0" w:space="0" w:color="auto"/>
        <w:bottom w:val="none" w:sz="0" w:space="0" w:color="auto"/>
        <w:right w:val="none" w:sz="0" w:space="0" w:color="auto"/>
      </w:divBdr>
    </w:div>
    <w:div w:id="788935218">
      <w:bodyDiv w:val="1"/>
      <w:marLeft w:val="0"/>
      <w:marRight w:val="0"/>
      <w:marTop w:val="0"/>
      <w:marBottom w:val="0"/>
      <w:divBdr>
        <w:top w:val="none" w:sz="0" w:space="0" w:color="auto"/>
        <w:left w:val="none" w:sz="0" w:space="0" w:color="auto"/>
        <w:bottom w:val="none" w:sz="0" w:space="0" w:color="auto"/>
        <w:right w:val="none" w:sz="0" w:space="0" w:color="auto"/>
      </w:divBdr>
    </w:div>
    <w:div w:id="915434519">
      <w:bodyDiv w:val="1"/>
      <w:marLeft w:val="0"/>
      <w:marRight w:val="0"/>
      <w:marTop w:val="0"/>
      <w:marBottom w:val="0"/>
      <w:divBdr>
        <w:top w:val="none" w:sz="0" w:space="0" w:color="auto"/>
        <w:left w:val="none" w:sz="0" w:space="0" w:color="auto"/>
        <w:bottom w:val="none" w:sz="0" w:space="0" w:color="auto"/>
        <w:right w:val="none" w:sz="0" w:space="0" w:color="auto"/>
      </w:divBdr>
    </w:div>
    <w:div w:id="1177042047">
      <w:bodyDiv w:val="1"/>
      <w:marLeft w:val="0"/>
      <w:marRight w:val="0"/>
      <w:marTop w:val="0"/>
      <w:marBottom w:val="0"/>
      <w:divBdr>
        <w:top w:val="none" w:sz="0" w:space="0" w:color="auto"/>
        <w:left w:val="none" w:sz="0" w:space="0" w:color="auto"/>
        <w:bottom w:val="none" w:sz="0" w:space="0" w:color="auto"/>
        <w:right w:val="none" w:sz="0" w:space="0" w:color="auto"/>
      </w:divBdr>
    </w:div>
    <w:div w:id="1247418146">
      <w:bodyDiv w:val="1"/>
      <w:marLeft w:val="0"/>
      <w:marRight w:val="0"/>
      <w:marTop w:val="0"/>
      <w:marBottom w:val="0"/>
      <w:divBdr>
        <w:top w:val="none" w:sz="0" w:space="0" w:color="auto"/>
        <w:left w:val="none" w:sz="0" w:space="0" w:color="auto"/>
        <w:bottom w:val="none" w:sz="0" w:space="0" w:color="auto"/>
        <w:right w:val="none" w:sz="0" w:space="0" w:color="auto"/>
      </w:divBdr>
    </w:div>
    <w:div w:id="1648898314">
      <w:bodyDiv w:val="1"/>
      <w:marLeft w:val="0"/>
      <w:marRight w:val="0"/>
      <w:marTop w:val="0"/>
      <w:marBottom w:val="0"/>
      <w:divBdr>
        <w:top w:val="none" w:sz="0" w:space="0" w:color="auto"/>
        <w:left w:val="none" w:sz="0" w:space="0" w:color="auto"/>
        <w:bottom w:val="none" w:sz="0" w:space="0" w:color="auto"/>
        <w:right w:val="none" w:sz="0" w:space="0" w:color="auto"/>
      </w:divBdr>
    </w:div>
    <w:div w:id="1686397380">
      <w:bodyDiv w:val="1"/>
      <w:marLeft w:val="0"/>
      <w:marRight w:val="0"/>
      <w:marTop w:val="0"/>
      <w:marBottom w:val="0"/>
      <w:divBdr>
        <w:top w:val="none" w:sz="0" w:space="0" w:color="auto"/>
        <w:left w:val="none" w:sz="0" w:space="0" w:color="auto"/>
        <w:bottom w:val="none" w:sz="0" w:space="0" w:color="auto"/>
        <w:right w:val="none" w:sz="0" w:space="0" w:color="auto"/>
      </w:divBdr>
    </w:div>
    <w:div w:id="1843667915">
      <w:bodyDiv w:val="1"/>
      <w:marLeft w:val="0"/>
      <w:marRight w:val="0"/>
      <w:marTop w:val="0"/>
      <w:marBottom w:val="0"/>
      <w:divBdr>
        <w:top w:val="none" w:sz="0" w:space="0" w:color="auto"/>
        <w:left w:val="none" w:sz="0" w:space="0" w:color="auto"/>
        <w:bottom w:val="none" w:sz="0" w:space="0" w:color="auto"/>
        <w:right w:val="none" w:sz="0" w:space="0" w:color="auto"/>
      </w:divBdr>
    </w:div>
    <w:div w:id="1857768390">
      <w:bodyDiv w:val="1"/>
      <w:marLeft w:val="0"/>
      <w:marRight w:val="0"/>
      <w:marTop w:val="0"/>
      <w:marBottom w:val="0"/>
      <w:divBdr>
        <w:top w:val="none" w:sz="0" w:space="0" w:color="auto"/>
        <w:left w:val="none" w:sz="0" w:space="0" w:color="auto"/>
        <w:bottom w:val="none" w:sz="0" w:space="0" w:color="auto"/>
        <w:right w:val="none" w:sz="0" w:space="0" w:color="auto"/>
      </w:divBdr>
    </w:div>
    <w:div w:id="2001687239">
      <w:bodyDiv w:val="1"/>
      <w:marLeft w:val="0"/>
      <w:marRight w:val="0"/>
      <w:marTop w:val="0"/>
      <w:marBottom w:val="0"/>
      <w:divBdr>
        <w:top w:val="none" w:sz="0" w:space="0" w:color="auto"/>
        <w:left w:val="none" w:sz="0" w:space="0" w:color="auto"/>
        <w:bottom w:val="none" w:sz="0" w:space="0" w:color="auto"/>
        <w:right w:val="none" w:sz="0" w:space="0" w:color="auto"/>
      </w:divBdr>
    </w:div>
    <w:div w:id="2055495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footer" Target="footer4.xml"/><Relationship Id="rId42" Type="http://schemas.openxmlformats.org/officeDocument/2006/relationships/header" Target="header18.xml"/><Relationship Id="rId47" Type="http://schemas.openxmlformats.org/officeDocument/2006/relationships/footer" Target="footer17.xml"/><Relationship Id="rId63" Type="http://schemas.openxmlformats.org/officeDocument/2006/relationships/header" Target="header27.xml"/><Relationship Id="rId68" Type="http://schemas.openxmlformats.org/officeDocument/2006/relationships/footer" Target="footer29.xml"/><Relationship Id="rId16" Type="http://schemas.openxmlformats.org/officeDocument/2006/relationships/header" Target="header3.xml"/><Relationship Id="rId11" Type="http://schemas.openxmlformats.org/officeDocument/2006/relationships/header" Target="header1.xml"/><Relationship Id="rId32" Type="http://schemas.openxmlformats.org/officeDocument/2006/relationships/header" Target="header13.xml"/><Relationship Id="rId37" Type="http://schemas.openxmlformats.org/officeDocument/2006/relationships/footer" Target="footer12.xml"/><Relationship Id="rId53" Type="http://schemas.openxmlformats.org/officeDocument/2006/relationships/footer" Target="footer20.xml"/><Relationship Id="rId58" Type="http://schemas.openxmlformats.org/officeDocument/2006/relationships/footer" Target="footer24.xml"/><Relationship Id="rId74" Type="http://schemas.openxmlformats.org/officeDocument/2006/relationships/footer" Target="footer32.xml"/><Relationship Id="rId79" Type="http://schemas.openxmlformats.org/officeDocument/2006/relationships/header" Target="header34.xml"/><Relationship Id="rId5" Type="http://schemas.openxmlformats.org/officeDocument/2006/relationships/settings" Target="settings.xml"/><Relationship Id="rId61" Type="http://schemas.openxmlformats.org/officeDocument/2006/relationships/header" Target="header26.xml"/><Relationship Id="rId82" Type="http://schemas.openxmlformats.org/officeDocument/2006/relationships/theme" Target="theme/theme1.xml"/><Relationship Id="rId19" Type="http://schemas.openxmlformats.org/officeDocument/2006/relationships/header" Target="header6.xml"/><Relationship Id="rId14" Type="http://schemas.openxmlformats.org/officeDocument/2006/relationships/header" Target="header2.xml"/><Relationship Id="rId22" Type="http://schemas.openxmlformats.org/officeDocument/2006/relationships/header" Target="header8.xml"/><Relationship Id="rId27" Type="http://schemas.openxmlformats.org/officeDocument/2006/relationships/footer" Target="footer7.xml"/><Relationship Id="rId30" Type="http://schemas.openxmlformats.org/officeDocument/2006/relationships/header" Target="header12.xml"/><Relationship Id="rId35" Type="http://schemas.openxmlformats.org/officeDocument/2006/relationships/footer" Target="footer11.xml"/><Relationship Id="rId43" Type="http://schemas.openxmlformats.org/officeDocument/2006/relationships/footer" Target="footer15.xml"/><Relationship Id="rId48" Type="http://schemas.openxmlformats.org/officeDocument/2006/relationships/header" Target="header21.xml"/><Relationship Id="rId56" Type="http://schemas.openxmlformats.org/officeDocument/2006/relationships/header" Target="header24.xml"/><Relationship Id="rId64" Type="http://schemas.openxmlformats.org/officeDocument/2006/relationships/footer" Target="footer27.xml"/><Relationship Id="rId69" Type="http://schemas.openxmlformats.org/officeDocument/2006/relationships/header" Target="header30.xml"/><Relationship Id="rId77" Type="http://schemas.openxmlformats.org/officeDocument/2006/relationships/header" Target="header33.xml"/><Relationship Id="rId8" Type="http://schemas.openxmlformats.org/officeDocument/2006/relationships/endnotes" Target="endnotes.xml"/><Relationship Id="rId51" Type="http://schemas.openxmlformats.org/officeDocument/2006/relationships/footer" Target="footer19.xml"/><Relationship Id="rId72" Type="http://schemas.openxmlformats.org/officeDocument/2006/relationships/footer" Target="footer31.xml"/><Relationship Id="rId80" Type="http://schemas.openxmlformats.org/officeDocument/2006/relationships/footer" Target="footer35.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oter" Target="footer6.xml"/><Relationship Id="rId33" Type="http://schemas.openxmlformats.org/officeDocument/2006/relationships/footer" Target="footer10.xml"/><Relationship Id="rId38" Type="http://schemas.openxmlformats.org/officeDocument/2006/relationships/header" Target="header16.xml"/><Relationship Id="rId46" Type="http://schemas.openxmlformats.org/officeDocument/2006/relationships/header" Target="header20.xml"/><Relationship Id="rId59" Type="http://schemas.openxmlformats.org/officeDocument/2006/relationships/header" Target="header25.xml"/><Relationship Id="rId67" Type="http://schemas.openxmlformats.org/officeDocument/2006/relationships/header" Target="header29.xml"/><Relationship Id="rId20" Type="http://schemas.openxmlformats.org/officeDocument/2006/relationships/header" Target="header7.xml"/><Relationship Id="rId41" Type="http://schemas.openxmlformats.org/officeDocument/2006/relationships/footer" Target="footer14.xml"/><Relationship Id="rId54" Type="http://schemas.openxmlformats.org/officeDocument/2006/relationships/footer" Target="footer21.xml"/><Relationship Id="rId62" Type="http://schemas.openxmlformats.org/officeDocument/2006/relationships/footer" Target="footer26.xml"/><Relationship Id="rId70" Type="http://schemas.openxmlformats.org/officeDocument/2006/relationships/footer" Target="footer30.xml"/><Relationship Id="rId75" Type="http://schemas.openxmlformats.org/officeDocument/2006/relationships/hyperlink" Target="file:///E:\2024\12&#26376;\&#39034;&#20041;&#20013;&#21307;&#38498;\&#25307;&#26631;&#25991;&#20214;-&#39034;&#20041;&#21306;&#20013;&#21307;&#38498;&#26032;&#38498;&#21306;&#25918;&#23556;&#31185;&#21307;&#30103;&#35774;&#22791;&#36141;&#32622;&#39033;&#30446;.doc"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header" Target="header11.xml"/><Relationship Id="rId36" Type="http://schemas.openxmlformats.org/officeDocument/2006/relationships/header" Target="header15.xml"/><Relationship Id="rId49" Type="http://schemas.openxmlformats.org/officeDocument/2006/relationships/footer" Target="footer18.xml"/><Relationship Id="rId57" Type="http://schemas.openxmlformats.org/officeDocument/2006/relationships/footer" Target="footer23.xml"/><Relationship Id="rId10" Type="http://schemas.openxmlformats.org/officeDocument/2006/relationships/footer" Target="footer1.xml"/><Relationship Id="rId31" Type="http://schemas.openxmlformats.org/officeDocument/2006/relationships/footer" Target="footer9.xml"/><Relationship Id="rId44" Type="http://schemas.openxmlformats.org/officeDocument/2006/relationships/header" Target="header19.xml"/><Relationship Id="rId52" Type="http://schemas.openxmlformats.org/officeDocument/2006/relationships/header" Target="header23.xml"/><Relationship Id="rId60" Type="http://schemas.openxmlformats.org/officeDocument/2006/relationships/footer" Target="footer25.xml"/><Relationship Id="rId65" Type="http://schemas.openxmlformats.org/officeDocument/2006/relationships/header" Target="header28.xml"/><Relationship Id="rId73" Type="http://schemas.openxmlformats.org/officeDocument/2006/relationships/header" Target="header32.xml"/><Relationship Id="rId78" Type="http://schemas.openxmlformats.org/officeDocument/2006/relationships/footer" Target="footer34.xml"/><Relationship Id="rId8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hyperlink" Target="http://zbcg-bjzc.zhongcy.com/bjczj-portal-site/index.html" TargetMode="External"/><Relationship Id="rId18" Type="http://schemas.openxmlformats.org/officeDocument/2006/relationships/header" Target="header5.xml"/><Relationship Id="rId39" Type="http://schemas.openxmlformats.org/officeDocument/2006/relationships/footer" Target="footer13.xml"/><Relationship Id="rId34" Type="http://schemas.openxmlformats.org/officeDocument/2006/relationships/header" Target="header14.xml"/><Relationship Id="rId50" Type="http://schemas.openxmlformats.org/officeDocument/2006/relationships/header" Target="header22.xml"/><Relationship Id="rId55" Type="http://schemas.openxmlformats.org/officeDocument/2006/relationships/footer" Target="footer22.xml"/><Relationship Id="rId76" Type="http://schemas.openxmlformats.org/officeDocument/2006/relationships/footer" Target="footer33.xml"/><Relationship Id="rId7" Type="http://schemas.openxmlformats.org/officeDocument/2006/relationships/footnotes" Target="footnotes.xml"/><Relationship Id="rId71" Type="http://schemas.openxmlformats.org/officeDocument/2006/relationships/header" Target="header31.xml"/><Relationship Id="rId2" Type="http://schemas.openxmlformats.org/officeDocument/2006/relationships/customXml" Target="../customXml/item2.xml"/><Relationship Id="rId29" Type="http://schemas.openxmlformats.org/officeDocument/2006/relationships/footer" Target="footer8.xml"/><Relationship Id="rId24" Type="http://schemas.openxmlformats.org/officeDocument/2006/relationships/header" Target="header9.xml"/><Relationship Id="rId40" Type="http://schemas.openxmlformats.org/officeDocument/2006/relationships/header" Target="header17.xml"/><Relationship Id="rId45" Type="http://schemas.openxmlformats.org/officeDocument/2006/relationships/footer" Target="footer16.xml"/><Relationship Id="rId66" Type="http://schemas.openxmlformats.org/officeDocument/2006/relationships/footer" Target="footer2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439821-14E1-423A-86B2-F410DAB8B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91</Pages>
  <Words>8217</Words>
  <Characters>46842</Characters>
  <Application>Microsoft Office Word</Application>
  <DocSecurity>0</DocSecurity>
  <Lines>390</Lines>
  <Paragraphs>109</Paragraphs>
  <ScaleCrop>false</ScaleCrop>
  <Company>微软中国</Company>
  <LinksUpToDate>false</LinksUpToDate>
  <CharactersWithSpaces>54950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尹皓</dc:creator>
  <cp:lastModifiedBy>Administrator</cp:lastModifiedBy>
  <cp:revision>26</cp:revision>
  <dcterms:created xsi:type="dcterms:W3CDTF">2025-01-19T10:23:00Z</dcterms:created>
  <dcterms:modified xsi:type="dcterms:W3CDTF">2025-09-26T03:31:00Z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2023-09-19T16:12:03Z</vt:filetime>
  </property>
  <property fmtid="{D5CDD505-2E9C-101B-9397-08002B2CF9AE}" pid="4" name="KSOProductBuildVer">
    <vt:lpwstr>2052-12.1.0.18912</vt:lpwstr>
  </property>
  <property fmtid="{D5CDD505-2E9C-101B-9397-08002B2CF9AE}" pid="5" name="ICV">
    <vt:lpwstr>3CCF40DEA3CE40E9AE56D568D0BAD3A2_13</vt:lpwstr>
  </property>
</Properties>
</file>