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rPr>
      </w:pPr>
    </w:p>
    <w:p w14:paraId="6829FCE2">
      <w:pPr>
        <w:spacing w:line="360" w:lineRule="auto"/>
        <w:ind w:firstLine="300" w:firstLineChars="50"/>
        <w:rPr>
          <w:rFonts w:eastAsiaTheme="minorEastAsia"/>
          <w:sz w:val="60"/>
          <w:szCs w:val="60"/>
        </w:rPr>
      </w:pPr>
    </w:p>
    <w:p w14:paraId="3D65B25D">
      <w:pPr>
        <w:jc w:val="center"/>
        <w:rPr>
          <w:rFonts w:eastAsiaTheme="minorEastAsia"/>
          <w:b/>
          <w:bCs/>
          <w:sz w:val="60"/>
          <w:szCs w:val="60"/>
        </w:rPr>
      </w:pPr>
      <w:r>
        <w:rPr>
          <w:rFonts w:eastAsiaTheme="minorEastAsia"/>
          <w:b/>
          <w:bCs/>
          <w:sz w:val="60"/>
          <w:szCs w:val="60"/>
        </w:rPr>
        <w:t>北京市政府采购项目</w:t>
      </w:r>
    </w:p>
    <w:p w14:paraId="43CCE092">
      <w:pPr>
        <w:jc w:val="center"/>
        <w:rPr>
          <w:b/>
          <w:bCs/>
          <w:sz w:val="60"/>
          <w:szCs w:val="60"/>
        </w:rPr>
      </w:pPr>
      <w:r>
        <w:rPr>
          <w:rFonts w:eastAsiaTheme="minorEastAsia"/>
          <w:b/>
          <w:bCs/>
          <w:sz w:val="60"/>
          <w:szCs w:val="60"/>
        </w:rPr>
        <w:t>竞争性磋商文件</w:t>
      </w:r>
    </w:p>
    <w:p w14:paraId="443FF6FF">
      <w:pPr>
        <w:spacing w:line="360" w:lineRule="auto"/>
        <w:jc w:val="center"/>
        <w:rPr>
          <w:rFonts w:eastAsiaTheme="majorEastAsia"/>
          <w:b/>
          <w:bCs/>
          <w:sz w:val="60"/>
          <w:szCs w:val="60"/>
        </w:rPr>
      </w:pPr>
    </w:p>
    <w:p w14:paraId="48129D17">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3698C9C4">
      <w:pPr>
        <w:tabs>
          <w:tab w:val="left" w:pos="5609"/>
        </w:tabs>
        <w:spacing w:line="360" w:lineRule="auto"/>
        <w:ind w:left="2832" w:leftChars="444" w:hanging="1900" w:hangingChars="528"/>
        <w:jc w:val="left"/>
        <w:rPr>
          <w:rFonts w:hint="eastAsia" w:eastAsiaTheme="minorEastAsia"/>
          <w:bCs/>
          <w:sz w:val="32"/>
          <w:szCs w:val="32"/>
          <w:lang w:eastAsia="zh-CN"/>
        </w:rPr>
      </w:pPr>
      <w:r>
        <w:rPr>
          <w:rFonts w:eastAsiaTheme="minorEastAsia"/>
          <w:bCs/>
          <w:sz w:val="36"/>
          <w:szCs w:val="36"/>
        </w:rPr>
        <w:t>项目名称：</w:t>
      </w:r>
      <w:bookmarkStart w:id="0" w:name="_Hlk196831444"/>
      <w:r>
        <w:rPr>
          <w:rFonts w:hint="eastAsia" w:eastAsiaTheme="minorEastAsia"/>
          <w:bCs/>
          <w:sz w:val="32"/>
          <w:szCs w:val="32"/>
          <w:lang w:eastAsia="zh-CN"/>
        </w:rPr>
        <w:t>朝阳体育中心北区室外场地购置及安装伸缩式天棚采购项目</w:t>
      </w:r>
    </w:p>
    <w:bookmarkEnd w:id="0"/>
    <w:p w14:paraId="67586D38">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项目编号：</w:t>
      </w:r>
      <w:r>
        <w:rPr>
          <w:rFonts w:hint="eastAsia" w:eastAsiaTheme="minorEastAsia"/>
          <w:bCs/>
          <w:sz w:val="36"/>
          <w:szCs w:val="36"/>
          <w:highlight w:val="none"/>
          <w:lang w:eastAsia="zh-CN"/>
        </w:rPr>
        <w:t>11010525210200024644-XM001</w:t>
      </w:r>
    </w:p>
    <w:p w14:paraId="4662E15F">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r>
        <w:rPr>
          <w:rFonts w:hint="eastAsia" w:ascii="宋体" w:hAnsi="宋体" w:eastAsiaTheme="minorEastAsia"/>
          <w:bCs/>
          <w:sz w:val="32"/>
          <w:szCs w:val="36"/>
          <w:lang w:eastAsia="zh-CN"/>
        </w:rPr>
        <w:t>北京市朝阳区体育场馆中心</w:t>
      </w:r>
    </w:p>
    <w:p w14:paraId="5A6CE628">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ascii="宋体" w:hAnsi="宋体"/>
          <w:bCs/>
          <w:sz w:val="32"/>
          <w:szCs w:val="36"/>
        </w:rPr>
        <w:t>北京合信恒盛咨询有限公司</w:t>
      </w:r>
    </w:p>
    <w:p w14:paraId="49E8DDB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4F9BD59D">
      <w:pPr>
        <w:pStyle w:val="157"/>
        <w:spacing w:line="360" w:lineRule="auto"/>
        <w:rPr>
          <w:rFonts w:ascii="Times New Roman" w:hAnsi="Times New Roman" w:cs="Times New Roman" w:eastAsiaTheme="minorEastAsia"/>
        </w:rPr>
      </w:pPr>
    </w:p>
    <w:p w14:paraId="65CB6A0D">
      <w:pPr>
        <w:spacing w:line="360" w:lineRule="auto"/>
        <w:jc w:val="center"/>
        <w:outlineLvl w:val="0"/>
        <w:rPr>
          <w:rFonts w:eastAsiaTheme="minorEastAsia"/>
          <w:b/>
          <w:sz w:val="36"/>
          <w:szCs w:val="36"/>
        </w:rPr>
      </w:pPr>
      <w:bookmarkStart w:id="1" w:name="_Toc194584320"/>
      <w:r>
        <w:rPr>
          <w:rFonts w:eastAsiaTheme="minorEastAsia"/>
          <w:b/>
          <w:sz w:val="36"/>
          <w:szCs w:val="36"/>
        </w:rPr>
        <w:t>目      录</w:t>
      </w:r>
      <w:bookmarkEnd w:id="1"/>
    </w:p>
    <w:p w14:paraId="47B069E9">
      <w:pPr>
        <w:rPr>
          <w:rFonts w:eastAsiaTheme="minorEastAsia"/>
        </w:rPr>
      </w:pPr>
    </w:p>
    <w:sdt>
      <w:sdtPr>
        <w:rPr>
          <w:rFonts w:ascii="Times New Roman" w:hAnsi="Times New Roman" w:eastAsia="宋体" w:cs="Times New Roman"/>
          <w:color w:val="auto"/>
          <w:kern w:val="2"/>
          <w:sz w:val="21"/>
          <w:szCs w:val="24"/>
          <w:lang w:val="zh-CN"/>
        </w:rPr>
        <w:id w:val="-1674261178"/>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3BDD9CEB">
          <w:pPr>
            <w:pStyle w:val="249"/>
          </w:pPr>
          <w:r>
            <w:rPr>
              <w:lang w:val="zh-CN"/>
            </w:rPr>
            <w:t>目录</w:t>
          </w:r>
        </w:p>
        <w:p w14:paraId="4ED73CBC">
          <w:pPr>
            <w:pStyle w:val="31"/>
            <w:rPr>
              <w:rFonts w:asciiTheme="minorHAnsi" w:hAnsiTheme="minorHAnsi" w:eastAsiaTheme="minorEastAsia" w:cstheme="minorBidi"/>
              <w:b w:val="0"/>
              <w:sz w:val="22"/>
              <w14:ligatures w14:val="standardContextual"/>
            </w:rPr>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"_Toc194584320" </w:instrText>
          </w:r>
          <w:r>
            <w:fldChar w:fldCharType="separate"/>
          </w:r>
          <w:r>
            <w:rPr>
              <w:rStyle w:val="50"/>
              <w:rFonts w:hint="eastAsia"/>
            </w:rPr>
            <w:t>目      录</w:t>
          </w:r>
          <w:r>
            <w:rPr>
              <w:rFonts w:hint="eastAsia"/>
            </w:rPr>
            <w:tab/>
          </w:r>
          <w:r>
            <w:rPr>
              <w:rFonts w:hint="eastAsia"/>
            </w:rPr>
            <w:fldChar w:fldCharType="begin"/>
          </w:r>
          <w:r>
            <w:rPr>
              <w:rFonts w:hint="eastAsia"/>
            </w:rPr>
            <w:instrText xml:space="preserve"> </w:instrText>
          </w:r>
          <w:r>
            <w:instrText xml:space="preserve">PAGEREF _Toc194584320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41E9AA">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"_Toc194584321" </w:instrText>
          </w:r>
          <w:r>
            <w:fldChar w:fldCharType="separate"/>
          </w:r>
          <w:r>
            <w:rPr>
              <w:rStyle w:val="50"/>
              <w:rFonts w:hint="eastAsia"/>
            </w:rPr>
            <w:t>第一章   采购邀请</w:t>
          </w:r>
          <w:r>
            <w:rPr>
              <w:rFonts w:hint="eastAsia"/>
            </w:rPr>
            <w:tab/>
          </w:r>
          <w:r>
            <w:rPr>
              <w:rFonts w:hint="eastAsia"/>
            </w:rPr>
            <w:fldChar w:fldCharType="begin"/>
          </w:r>
          <w:r>
            <w:rPr>
              <w:rFonts w:hint="eastAsia"/>
            </w:rPr>
            <w:instrText xml:space="preserve"> </w:instrText>
          </w:r>
          <w:r>
            <w:instrText xml:space="preserve">PAGEREF _Toc194584321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ADF1C8">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"_Toc194584322" </w:instrText>
          </w:r>
          <w:r>
            <w:fldChar w:fldCharType="separate"/>
          </w:r>
          <w:r>
            <w:rPr>
              <w:rStyle w:val="50"/>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_Toc194584322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D214306">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"_Toc194584323" </w:instrText>
          </w:r>
          <w:r>
            <w:fldChar w:fldCharType="separate"/>
          </w:r>
          <w:r>
            <w:rPr>
              <w:rStyle w:val="50"/>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_Toc194584323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20150DF4">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"_Toc194584324" </w:instrText>
          </w:r>
          <w:r>
            <w:fldChar w:fldCharType="separate"/>
          </w:r>
          <w:r>
            <w:rPr>
              <w:rStyle w:val="50"/>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_Toc194584324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62C51C23">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"_Toc194584325" </w:instrText>
          </w:r>
          <w:r>
            <w:fldChar w:fldCharType="separate"/>
          </w:r>
          <w:r>
            <w:rPr>
              <w:rStyle w:val="50"/>
              <w:rFonts w:hint="eastAsia"/>
            </w:rPr>
            <w:t>第五章   合同草案条款</w:t>
          </w:r>
          <w:r>
            <w:rPr>
              <w:rFonts w:hint="eastAsia"/>
            </w:rPr>
            <w:tab/>
          </w:r>
          <w:r>
            <w:rPr>
              <w:rFonts w:hint="eastAsia"/>
            </w:rPr>
            <w:fldChar w:fldCharType="begin"/>
          </w:r>
          <w:r>
            <w:rPr>
              <w:rFonts w:hint="eastAsia"/>
            </w:rPr>
            <w:instrText xml:space="preserve"> </w:instrText>
          </w:r>
          <w:r>
            <w:instrText xml:space="preserve">PAGEREF _Toc194584325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06E95123">
          <w:pPr>
            <w:pStyle w:val="31"/>
            <w:rPr>
              <w:rFonts w:asciiTheme="minorHAnsi" w:hAnsiTheme="minorHAnsi" w:eastAsiaTheme="minorEastAsia" w:cstheme="minorBidi"/>
              <w:b w:val="0"/>
              <w:sz w:val="22"/>
              <w14:ligatures w14:val="standardContextual"/>
            </w:rPr>
          </w:pPr>
          <w:r>
            <w:fldChar w:fldCharType="begin"/>
          </w:r>
          <w:r>
            <w:instrText xml:space="preserve"> HYPERLINK \l "_Toc194584328" </w:instrText>
          </w:r>
          <w:r>
            <w:fldChar w:fldCharType="separate"/>
          </w:r>
          <w:r>
            <w:rPr>
              <w:rStyle w:val="50"/>
              <w:rFonts w:hint="eastAsia"/>
            </w:rPr>
            <w:t>第六章   响应文件格式</w:t>
          </w:r>
          <w:r>
            <w:rPr>
              <w:rFonts w:hint="eastAsia"/>
            </w:rPr>
            <w:tab/>
          </w:r>
          <w:r>
            <w:rPr>
              <w:rFonts w:hint="eastAsia"/>
            </w:rPr>
            <w:fldChar w:fldCharType="begin"/>
          </w:r>
          <w:r>
            <w:rPr>
              <w:rFonts w:hint="eastAsia"/>
            </w:rPr>
            <w:instrText xml:space="preserve"> </w:instrText>
          </w:r>
          <w:r>
            <w:instrText xml:space="preserve">PAGEREF _Toc194584328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3FD9A4B5">
          <w:r>
            <w:fldChar w:fldCharType="end"/>
          </w:r>
        </w:p>
      </w:sdtContent>
    </w:sdt>
    <w:p w14:paraId="62A4E2DE">
      <w:pPr>
        <w:pStyle w:val="31"/>
        <w:spacing w:line="480" w:lineRule="auto"/>
        <w:rPr>
          <w:rFonts w:ascii="Times New Roman" w:hAnsi="Times New Roman" w:eastAsiaTheme="minorEastAsia"/>
          <w:b w:val="0"/>
        </w:rPr>
      </w:pPr>
    </w:p>
    <w:p w14:paraId="6AA03770"/>
    <w:p w14:paraId="1F7BA6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D2FD6C">
      <w:pPr>
        <w:pStyle w:val="31"/>
        <w:spacing w:line="360" w:lineRule="auto"/>
        <w:rPr>
          <w:rFonts w:ascii="Times New Roman" w:hAnsi="Times New Roman" w:eastAsiaTheme="minorEastAsia"/>
          <w:b w:val="0"/>
        </w:rPr>
      </w:pPr>
    </w:p>
    <w:p w14:paraId="32832DD3">
      <w:pPr>
        <w:pStyle w:val="31"/>
        <w:spacing w:line="360" w:lineRule="auto"/>
        <w:rPr>
          <w:rFonts w:ascii="Times New Roman" w:hAnsi="Times New Roman" w:eastAsiaTheme="minorEastAsia"/>
          <w:b w:val="0"/>
          <w:sz w:val="36"/>
          <w:szCs w:val="36"/>
        </w:rPr>
      </w:pPr>
      <w:bookmarkStart w:id="2" w:name="_Toc97371941"/>
    </w:p>
    <w:p w14:paraId="687D0EB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bookmarkStart w:id="3" w:name="_Toc194584321"/>
      <w:r>
        <w:rPr>
          <w:rFonts w:eastAsiaTheme="minorEastAsia"/>
          <w:b/>
          <w:sz w:val="36"/>
          <w:szCs w:val="36"/>
        </w:rPr>
        <w:t>第一章   采购邀请</w:t>
      </w:r>
      <w:bookmarkEnd w:id="2"/>
      <w:bookmarkEnd w:id="3"/>
      <w:bookmarkStart w:id="4" w:name="_Toc35393621"/>
      <w:bookmarkStart w:id="5" w:name="_Toc28359079"/>
      <w:bookmarkStart w:id="6" w:name="_Toc28359002"/>
      <w:bookmarkStart w:id="7" w:name="_Toc35393790"/>
      <w:bookmarkStart w:id="8" w:name="_Hlk24379207"/>
    </w:p>
    <w:p w14:paraId="37B8EB2B">
      <w:pPr>
        <w:spacing w:line="360" w:lineRule="auto"/>
        <w:ind w:firstLine="480" w:firstLineChars="200"/>
        <w:rPr>
          <w:rFonts w:eastAsiaTheme="minorEastAsia"/>
          <w:sz w:val="24"/>
        </w:rPr>
      </w:pPr>
    </w:p>
    <w:p w14:paraId="4AA9E608">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4"/>
      <w:bookmarkEnd w:id="5"/>
      <w:bookmarkEnd w:id="6"/>
      <w:bookmarkEnd w:id="7"/>
    </w:p>
    <w:p w14:paraId="72EA9054">
      <w:pPr>
        <w:spacing w:line="360" w:lineRule="auto"/>
        <w:ind w:firstLine="480" w:firstLineChars="200"/>
        <w:rPr>
          <w:rFonts w:hint="eastAsia" w:eastAsiaTheme="minorEastAsia"/>
          <w:sz w:val="24"/>
          <w:lang w:eastAsia="zh-CN"/>
        </w:rPr>
      </w:pPr>
      <w:bookmarkStart w:id="784" w:name="_GoBack"/>
      <w:r>
        <w:rPr>
          <w:rFonts w:eastAsiaTheme="minorEastAsia"/>
          <w:sz w:val="24"/>
        </w:rPr>
        <w:t>1.</w:t>
      </w:r>
      <w:r>
        <w:rPr>
          <w:rFonts w:hint="eastAsia" w:eastAsiaTheme="minorEastAsia"/>
          <w:sz w:val="24"/>
        </w:rPr>
        <w:t>项目编号：</w:t>
      </w:r>
      <w:bookmarkStart w:id="9" w:name="_Hlk192188694"/>
      <w:r>
        <w:rPr>
          <w:rFonts w:hint="eastAsia" w:eastAsiaTheme="minorEastAsia"/>
          <w:sz w:val="24"/>
          <w:highlight w:val="none"/>
          <w:u w:val="single"/>
          <w:lang w:val="en" w:eastAsia="zh-CN"/>
        </w:rPr>
        <w:t>11010525210200024644-XM001</w:t>
      </w:r>
    </w:p>
    <w:bookmarkEnd w:id="9"/>
    <w:p w14:paraId="2BAFD509">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朝阳体育中心北区室外场地购置及安装伸缩式天棚采购项目</w:t>
      </w:r>
    </w:p>
    <w:p w14:paraId="329CCAAF">
      <w:pPr>
        <w:spacing w:line="360" w:lineRule="auto"/>
        <w:ind w:firstLine="480" w:firstLineChars="200"/>
        <w:rPr>
          <w:rFonts w:eastAsiaTheme="minorEastAsia"/>
          <w:sz w:val="24"/>
        </w:rPr>
      </w:pPr>
      <w:r>
        <w:rPr>
          <w:rFonts w:eastAsiaTheme="minorEastAsia"/>
          <w:sz w:val="24"/>
        </w:rPr>
        <w:t>3.采购方式：竞争性磋商</w:t>
      </w:r>
      <w:r>
        <w:rPr>
          <w:rFonts w:hint="eastAsia" w:eastAsiaTheme="minorEastAsia"/>
          <w:sz w:val="24"/>
        </w:rPr>
        <w:t>；</w:t>
      </w:r>
    </w:p>
    <w:bookmarkEnd w:id="8"/>
    <w:p w14:paraId="138C911D">
      <w:pPr>
        <w:spacing w:line="360" w:lineRule="auto"/>
        <w:ind w:firstLine="480" w:firstLineChars="200"/>
        <w:rPr>
          <w:rFonts w:eastAsiaTheme="minorEastAsia"/>
          <w:sz w:val="24"/>
        </w:rPr>
      </w:pPr>
      <w:r>
        <w:rPr>
          <w:rFonts w:eastAsiaTheme="minorEastAsia"/>
          <w:sz w:val="24"/>
        </w:rPr>
        <w:t>4.项目</w:t>
      </w:r>
      <w:r>
        <w:rPr>
          <w:rFonts w:hint="eastAsia" w:eastAsiaTheme="minorEastAsia"/>
          <w:sz w:val="24"/>
        </w:rPr>
        <w:t>总</w:t>
      </w:r>
      <w:r>
        <w:rPr>
          <w:rFonts w:eastAsiaTheme="minorEastAsia"/>
          <w:sz w:val="24"/>
        </w:rPr>
        <w:t>预算金额：</w:t>
      </w:r>
      <w:r>
        <w:rPr>
          <w:rFonts w:hint="eastAsia" w:eastAsiaTheme="minorEastAsia"/>
          <w:sz w:val="24"/>
          <w:u w:val="single"/>
          <w:lang w:val="en-US" w:eastAsia="zh-CN"/>
        </w:rPr>
        <w:t>125.719938</w:t>
      </w:r>
      <w:r>
        <w:rPr>
          <w:rFonts w:eastAsiaTheme="minorEastAsia"/>
          <w:sz w:val="24"/>
          <w:u w:val="single"/>
        </w:rPr>
        <w:t>万元</w:t>
      </w:r>
      <w:r>
        <w:rPr>
          <w:rFonts w:eastAsiaTheme="minorEastAsia"/>
          <w:sz w:val="24"/>
        </w:rPr>
        <w:t>、项目</w:t>
      </w:r>
      <w:r>
        <w:rPr>
          <w:rFonts w:hint="eastAsia" w:eastAsiaTheme="minorEastAsia"/>
          <w:sz w:val="24"/>
        </w:rPr>
        <w:t>总</w:t>
      </w:r>
      <w:r>
        <w:rPr>
          <w:rFonts w:eastAsiaTheme="minorEastAsia"/>
          <w:sz w:val="24"/>
        </w:rPr>
        <w:t>最高限价（如有）：</w:t>
      </w:r>
      <w:r>
        <w:rPr>
          <w:rFonts w:hint="eastAsia" w:eastAsiaTheme="minorEastAsia"/>
          <w:sz w:val="24"/>
          <w:u w:val="single"/>
          <w:lang w:val="en-US" w:eastAsia="zh-CN"/>
        </w:rPr>
        <w:t>125.719938</w:t>
      </w:r>
      <w:r>
        <w:rPr>
          <w:rFonts w:eastAsiaTheme="minorEastAsia"/>
          <w:sz w:val="24"/>
          <w:u w:val="single"/>
        </w:rPr>
        <w:t>万元</w:t>
      </w:r>
    </w:p>
    <w:p w14:paraId="12A7CD05">
      <w:pPr>
        <w:spacing w:line="360" w:lineRule="auto"/>
        <w:ind w:firstLine="480" w:firstLineChars="200"/>
        <w:rPr>
          <w:rFonts w:eastAsiaTheme="minorEastAsia"/>
          <w:sz w:val="24"/>
        </w:rPr>
      </w:pPr>
      <w:r>
        <w:rPr>
          <w:rFonts w:eastAsiaTheme="minorEastAsia"/>
          <w:sz w:val="24"/>
        </w:rPr>
        <w:t>5.采购需求：</w:t>
      </w:r>
    </w:p>
    <w:tbl>
      <w:tblPr>
        <w:tblStyle w:val="42"/>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717"/>
        <w:gridCol w:w="1630"/>
        <w:gridCol w:w="4135"/>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9" w:type="pct"/>
            <w:vAlign w:val="center"/>
          </w:tcPr>
          <w:p w14:paraId="4A70F73B">
            <w:pPr>
              <w:jc w:val="center"/>
              <w:rPr>
                <w:rFonts w:ascii="宋体" w:hAnsi="宋体"/>
                <w:bCs/>
                <w:sz w:val="24"/>
              </w:rPr>
            </w:pPr>
            <w:r>
              <w:rPr>
                <w:rFonts w:ascii="宋体" w:hAnsi="宋体"/>
                <w:bCs/>
                <w:sz w:val="24"/>
              </w:rPr>
              <w:t>包号</w:t>
            </w:r>
          </w:p>
        </w:tc>
        <w:tc>
          <w:tcPr>
            <w:tcW w:w="1010" w:type="pct"/>
            <w:vAlign w:val="center"/>
          </w:tcPr>
          <w:p w14:paraId="6AC97809">
            <w:pPr>
              <w:jc w:val="center"/>
              <w:rPr>
                <w:rFonts w:ascii="宋体" w:hAnsi="宋体"/>
                <w:bCs/>
                <w:sz w:val="24"/>
              </w:rPr>
            </w:pPr>
            <w:r>
              <w:rPr>
                <w:rFonts w:ascii="宋体" w:hAnsi="宋体"/>
                <w:bCs/>
                <w:sz w:val="24"/>
              </w:rPr>
              <w:t>标的名称</w:t>
            </w:r>
          </w:p>
        </w:tc>
        <w:tc>
          <w:tcPr>
            <w:tcW w:w="959" w:type="pct"/>
            <w:vAlign w:val="center"/>
          </w:tcPr>
          <w:p w14:paraId="2536D524">
            <w:pPr>
              <w:jc w:val="center"/>
              <w:rPr>
                <w:rFonts w:ascii="宋体" w:hAnsi="宋体"/>
                <w:bCs/>
                <w:sz w:val="24"/>
              </w:rPr>
            </w:pPr>
            <w:r>
              <w:rPr>
                <w:rFonts w:ascii="宋体" w:hAnsi="宋体"/>
                <w:bCs/>
                <w:sz w:val="24"/>
              </w:rPr>
              <w:t>采购预算金额</w:t>
            </w:r>
            <w:r>
              <w:rPr>
                <w:rFonts w:hint="eastAsia" w:ascii="宋体" w:hAnsi="宋体"/>
                <w:bCs/>
                <w:sz w:val="24"/>
              </w:rPr>
              <w:t>/最高限价</w:t>
            </w:r>
            <w:r>
              <w:rPr>
                <w:rFonts w:ascii="宋体" w:hAnsi="宋体"/>
                <w:bCs/>
                <w:sz w:val="24"/>
              </w:rPr>
              <w:t>（万元）</w:t>
            </w:r>
          </w:p>
        </w:tc>
        <w:tc>
          <w:tcPr>
            <w:tcW w:w="2432" w:type="pct"/>
            <w:vAlign w:val="center"/>
          </w:tcPr>
          <w:p w14:paraId="6CEFF252">
            <w:pPr>
              <w:jc w:val="center"/>
              <w:rPr>
                <w:rFonts w:ascii="宋体" w:hAnsi="宋体"/>
                <w:sz w:val="24"/>
              </w:rPr>
            </w:pPr>
            <w:r>
              <w:rPr>
                <w:rFonts w:ascii="宋体" w:hAnsi="宋体"/>
                <w:sz w:val="24"/>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9" w:type="pct"/>
            <w:vAlign w:val="center"/>
          </w:tcPr>
          <w:p w14:paraId="6EE2F90E">
            <w:pPr>
              <w:jc w:val="center"/>
              <w:rPr>
                <w:rFonts w:ascii="宋体" w:hAnsi="宋体"/>
                <w:bCs/>
                <w:sz w:val="24"/>
              </w:rPr>
            </w:pPr>
            <w:r>
              <w:rPr>
                <w:rFonts w:hint="eastAsia" w:ascii="宋体" w:hAnsi="宋体"/>
                <w:bCs/>
                <w:sz w:val="24"/>
              </w:rPr>
              <w:t>/</w:t>
            </w:r>
          </w:p>
        </w:tc>
        <w:tc>
          <w:tcPr>
            <w:tcW w:w="1010" w:type="pct"/>
            <w:vAlign w:val="center"/>
          </w:tcPr>
          <w:p w14:paraId="14797ABC">
            <w:pPr>
              <w:jc w:val="center"/>
              <w:rPr>
                <w:rFonts w:hint="eastAsia" w:ascii="宋体" w:hAnsi="宋体" w:eastAsia="宋体"/>
                <w:bCs/>
                <w:sz w:val="24"/>
                <w:lang w:eastAsia="zh-CN"/>
              </w:rPr>
            </w:pPr>
            <w:r>
              <w:rPr>
                <w:rFonts w:hint="eastAsia" w:ascii="宋体" w:hAnsi="宋体"/>
                <w:bCs/>
                <w:sz w:val="24"/>
                <w:lang w:eastAsia="zh-CN"/>
              </w:rPr>
              <w:t>朝阳体育中心北区室外场地购置及安装伸缩式天棚采购项目</w:t>
            </w:r>
          </w:p>
        </w:tc>
        <w:tc>
          <w:tcPr>
            <w:tcW w:w="959" w:type="pct"/>
            <w:vAlign w:val="center"/>
          </w:tcPr>
          <w:p w14:paraId="426FE1C5">
            <w:pPr>
              <w:jc w:val="center"/>
              <w:rPr>
                <w:rFonts w:ascii="宋体" w:hAnsi="宋体"/>
                <w:bCs/>
                <w:sz w:val="24"/>
              </w:rPr>
            </w:pPr>
            <w:r>
              <w:rPr>
                <w:rFonts w:hint="eastAsia" w:ascii="宋体" w:hAnsi="宋体" w:cs="Times New Roman"/>
                <w:bCs/>
                <w:sz w:val="24"/>
                <w:lang w:val="en-US" w:eastAsia="zh-CN"/>
              </w:rPr>
              <w:t>125.719938</w:t>
            </w:r>
            <w:r>
              <w:rPr>
                <w:rFonts w:hint="eastAsia" w:ascii="宋体" w:hAnsi="宋体" w:eastAsia="宋体" w:cs="Times New Roman"/>
                <w:bCs/>
                <w:sz w:val="24"/>
              </w:rPr>
              <w:t>万元</w:t>
            </w:r>
          </w:p>
        </w:tc>
        <w:tc>
          <w:tcPr>
            <w:tcW w:w="2432" w:type="pct"/>
            <w:vAlign w:val="center"/>
          </w:tcPr>
          <w:p w14:paraId="62AE4C35">
            <w:pPr>
              <w:jc w:val="center"/>
              <w:rPr>
                <w:rFonts w:ascii="宋体" w:hAnsi="宋体"/>
                <w:kern w:val="0"/>
                <w:sz w:val="24"/>
              </w:rPr>
            </w:pPr>
            <w:bookmarkStart w:id="10" w:name="OLE_LINK4"/>
            <w:r>
              <w:rPr>
                <w:rFonts w:hint="eastAsia" w:eastAsiaTheme="minorEastAsia"/>
                <w:sz w:val="24"/>
                <w:lang w:eastAsia="zh-CN"/>
              </w:rPr>
              <w:t>朝阳体育中心北区室外场地购置及安装伸缩式天棚采购项目</w:t>
            </w:r>
            <w:r>
              <w:rPr>
                <w:rFonts w:hint="eastAsia" w:ascii="宋体" w:hAnsi="宋体"/>
                <w:kern w:val="0"/>
                <w:sz w:val="24"/>
              </w:rPr>
              <w:t>，具体要求详见采购需求</w:t>
            </w:r>
            <w:bookmarkEnd w:id="10"/>
            <w:r>
              <w:rPr>
                <w:rFonts w:hint="eastAsia" w:ascii="宋体" w:hAnsi="宋体"/>
                <w:kern w:val="0"/>
                <w:sz w:val="24"/>
              </w:rPr>
              <w:t>。</w:t>
            </w:r>
          </w:p>
        </w:tc>
      </w:tr>
    </w:tbl>
    <w:p w14:paraId="2122E755">
      <w:pPr>
        <w:spacing w:line="360" w:lineRule="auto"/>
        <w:ind w:firstLine="480" w:firstLineChars="200"/>
        <w:rPr>
          <w:rFonts w:eastAsiaTheme="minorEastAsia"/>
          <w:sz w:val="24"/>
          <w:u w:val="single"/>
        </w:rPr>
      </w:pPr>
      <w:r>
        <w:rPr>
          <w:rFonts w:eastAsiaTheme="minorEastAsia"/>
          <w:sz w:val="24"/>
        </w:rPr>
        <w:t>6.合同履行期限：</w:t>
      </w:r>
      <w:bookmarkStart w:id="11" w:name="OLE_LINK5"/>
      <w:r>
        <w:rPr>
          <w:rFonts w:hint="eastAsia" w:eastAsiaTheme="minorEastAsia"/>
          <w:sz w:val="24"/>
        </w:rPr>
        <w:t>合同签订后</w:t>
      </w:r>
      <w:r>
        <w:rPr>
          <w:rFonts w:hint="eastAsia" w:eastAsiaTheme="minorEastAsia"/>
          <w:sz w:val="24"/>
          <w:lang w:val="en-US" w:eastAsia="zh-CN"/>
        </w:rPr>
        <w:t>45</w:t>
      </w:r>
      <w:r>
        <w:rPr>
          <w:rFonts w:hint="eastAsia" w:eastAsiaTheme="minorEastAsia"/>
          <w:sz w:val="24"/>
        </w:rPr>
        <w:t>天内完成供货、安装、调试、培训、竣工验收。</w:t>
      </w:r>
      <w:bookmarkEnd w:id="11"/>
    </w:p>
    <w:p w14:paraId="5D7731E2">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rPr>
        <w:t>■</w:t>
      </w:r>
      <w:r>
        <w:rPr>
          <w:rFonts w:eastAsiaTheme="minorEastAsia"/>
          <w:sz w:val="24"/>
        </w:rPr>
        <w:t>否。</w:t>
      </w:r>
    </w:p>
    <w:p w14:paraId="0C50F3A8">
      <w:pPr>
        <w:spacing w:line="360" w:lineRule="auto"/>
        <w:ind w:firstLine="480" w:firstLineChars="200"/>
        <w:rPr>
          <w:rFonts w:eastAsiaTheme="minorEastAsia"/>
          <w:sz w:val="24"/>
        </w:rPr>
      </w:pPr>
    </w:p>
    <w:p w14:paraId="40C18B3C">
      <w:pPr>
        <w:pStyle w:val="5"/>
        <w:spacing w:before="0" w:line="360" w:lineRule="auto"/>
        <w:jc w:val="left"/>
        <w:rPr>
          <w:rFonts w:ascii="Times New Roman" w:hAnsi="Times New Roman" w:eastAsiaTheme="minorEastAsia"/>
          <w:sz w:val="24"/>
          <w:szCs w:val="24"/>
        </w:rPr>
      </w:pPr>
      <w:bookmarkStart w:id="12" w:name="_Toc28359080"/>
      <w:bookmarkStart w:id="13" w:name="_Toc28359003"/>
      <w:bookmarkStart w:id="14" w:name="_Toc35393791"/>
      <w:bookmarkStart w:id="15" w:name="_Toc35393622"/>
      <w:r>
        <w:rPr>
          <w:rFonts w:ascii="Times New Roman" w:hAnsi="Times New Roman" w:eastAsiaTheme="minorEastAsia"/>
          <w:sz w:val="24"/>
          <w:szCs w:val="24"/>
        </w:rPr>
        <w:t>二、申请人的资格要求（须同时满足）</w:t>
      </w:r>
      <w:bookmarkEnd w:id="12"/>
      <w:bookmarkEnd w:id="13"/>
      <w:bookmarkEnd w:id="14"/>
      <w:bookmarkEnd w:id="15"/>
    </w:p>
    <w:p w14:paraId="5C07585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7B52C62">
      <w:pPr>
        <w:spacing w:line="360" w:lineRule="auto"/>
        <w:ind w:firstLine="480" w:firstLineChars="200"/>
        <w:rPr>
          <w:rFonts w:eastAsiaTheme="minorEastAsia"/>
          <w:sz w:val="24"/>
        </w:rPr>
      </w:pPr>
      <w:bookmarkStart w:id="16" w:name="_Toc28359004"/>
      <w:bookmarkStart w:id="17" w:name="_Toc28359081"/>
      <w:r>
        <w:rPr>
          <w:rFonts w:eastAsiaTheme="minorEastAsia"/>
          <w:sz w:val="24"/>
        </w:rPr>
        <w:t>2.落实政府采购政策需满足的资格要求：</w:t>
      </w:r>
    </w:p>
    <w:p w14:paraId="51BA74B8">
      <w:pPr>
        <w:spacing w:line="360" w:lineRule="auto"/>
        <w:ind w:firstLine="480" w:firstLineChars="200"/>
        <w:rPr>
          <w:rFonts w:eastAsiaTheme="minorEastAsia"/>
          <w:sz w:val="24"/>
        </w:rPr>
      </w:pPr>
      <w:r>
        <w:rPr>
          <w:rFonts w:eastAsiaTheme="minorEastAsia"/>
          <w:sz w:val="24"/>
        </w:rPr>
        <w:t>2.1 中小企业政策</w:t>
      </w:r>
    </w:p>
    <w:p w14:paraId="02DBB9CA">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42733294">
      <w:pPr>
        <w:spacing w:line="360" w:lineRule="auto"/>
        <w:ind w:firstLine="420" w:firstLineChars="200"/>
        <w:rPr>
          <w:rFonts w:eastAsiaTheme="minorEastAsia"/>
          <w:sz w:val="24"/>
        </w:rPr>
      </w:pPr>
      <w:r>
        <w:rPr>
          <w:rFonts w:hint="eastAsia" w:eastAsiaTheme="minorEastAsia"/>
        </w:rPr>
        <w:t>■</w:t>
      </w:r>
      <w:r>
        <w:rPr>
          <w:rFonts w:eastAsiaTheme="minorEastAsia"/>
          <w:sz w:val="24"/>
        </w:rPr>
        <w:t xml:space="preserve">本项目专门面向  </w:t>
      </w:r>
      <w:r>
        <w:rPr>
          <w:rFonts w:eastAsiaTheme="minorEastAsia"/>
        </w:rPr>
        <w:t>□</w:t>
      </w:r>
      <w:r>
        <w:rPr>
          <w:rFonts w:eastAsiaTheme="minorEastAsia"/>
          <w:sz w:val="24"/>
        </w:rPr>
        <w:t>中小</w:t>
      </w:r>
      <w:r>
        <w:rPr>
          <w:rFonts w:hint="eastAsia" w:eastAsiaTheme="minorEastAsia"/>
          <w:sz w:val="24"/>
        </w:rPr>
        <w:t xml:space="preserve">    </w:t>
      </w:r>
      <w:r>
        <w:rPr>
          <w:rFonts w:hint="eastAsia" w:eastAsiaTheme="minorEastAsia"/>
        </w:rPr>
        <w:t>■</w:t>
      </w:r>
      <w:r>
        <w:rPr>
          <w:rFonts w:eastAsiaTheme="minorEastAsia"/>
          <w:sz w:val="24"/>
        </w:rPr>
        <w:t>小微企业  采购。即：提供的货物全部由符合政策要求的中小/小微企业制造、服务全部由符合政策要求的中小/小微企业承接。</w:t>
      </w:r>
    </w:p>
    <w:p w14:paraId="58683A7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w:t>
      </w:r>
      <w:r>
        <w:rPr>
          <w:rFonts w:eastAsiaTheme="minorEastAsia"/>
          <w:sz w:val="24"/>
          <w:u w:val="single"/>
        </w:rPr>
        <w:t>。</w:t>
      </w:r>
    </w:p>
    <w:p w14:paraId="199D8C6D">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w:t>
      </w:r>
      <w:r>
        <w:rPr>
          <w:rFonts w:eastAsiaTheme="minorEastAsia"/>
          <w:sz w:val="24"/>
          <w:u w:val="single"/>
        </w:rPr>
        <w:t>。</w:t>
      </w:r>
    </w:p>
    <w:p w14:paraId="3AC0E0C1">
      <w:pPr>
        <w:spacing w:line="360" w:lineRule="auto"/>
        <w:ind w:firstLine="480" w:firstLineChars="200"/>
        <w:rPr>
          <w:rFonts w:eastAsiaTheme="minorEastAsia"/>
          <w:i/>
          <w:iCs/>
          <w:sz w:val="24"/>
          <w:u w:val="single"/>
        </w:rPr>
      </w:pPr>
      <w:r>
        <w:rPr>
          <w:rFonts w:eastAsiaTheme="minorEastAsia"/>
          <w:sz w:val="24"/>
        </w:rPr>
        <w:t>3.本项目的特定资格要求：</w:t>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rPr>
        <w:t>■</w:t>
      </w: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4266D8F5">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6ED0B52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3.2.1</w:t>
      </w:r>
      <w:r>
        <w:rPr>
          <w:rFonts w:hint="eastAsia" w:eastAsiaTheme="minorEastAsia"/>
          <w:sz w:val="24"/>
        </w:rPr>
        <w:t>单位负责人为同一人或者存在直接控股、管理关系的不同供应商，不得同时参加本项目；</w:t>
      </w:r>
      <w:r>
        <w:rPr>
          <w:rFonts w:eastAsiaTheme="minorEastAsia"/>
          <w:sz w:val="24"/>
        </w:rPr>
        <w:t xml:space="preserve"> </w:t>
      </w:r>
    </w:p>
    <w:p w14:paraId="783BC22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3.2.2</w:t>
      </w:r>
      <w:r>
        <w:rPr>
          <w:rFonts w:hint="eastAsia" w:eastAsiaTheme="minorEastAsia"/>
          <w:sz w:val="24"/>
        </w:rPr>
        <w:t>供应商未被列入</w:t>
      </w:r>
      <w:r>
        <w:rPr>
          <w:rFonts w:eastAsiaTheme="minorEastAsia"/>
          <w:sz w:val="24"/>
        </w:rPr>
        <w:t>“</w:t>
      </w:r>
      <w:r>
        <w:rPr>
          <w:rFonts w:hint="eastAsia" w:eastAsiaTheme="minorEastAsia"/>
          <w:sz w:val="24"/>
        </w:rPr>
        <w:t>信用中国</w:t>
      </w:r>
      <w:r>
        <w:rPr>
          <w:rFonts w:eastAsiaTheme="minorEastAsia"/>
          <w:sz w:val="24"/>
        </w:rPr>
        <w:t>”</w:t>
      </w:r>
      <w:r>
        <w:rPr>
          <w:rFonts w:hint="eastAsia" w:eastAsiaTheme="minorEastAsia"/>
          <w:sz w:val="24"/>
        </w:rPr>
        <w:t>网站（</w:t>
      </w:r>
      <w:r>
        <w:rPr>
          <w:rFonts w:eastAsiaTheme="minorEastAsia"/>
          <w:sz w:val="24"/>
        </w:rPr>
        <w:t>www.creditchina.gov.cn</w:t>
      </w:r>
      <w:r>
        <w:rPr>
          <w:rFonts w:hint="eastAsia" w:eastAsiaTheme="minorEastAsia"/>
          <w:sz w:val="24"/>
        </w:rPr>
        <w:t>）失信被执行人、重大税收违法失信主体和</w:t>
      </w:r>
      <w:r>
        <w:rPr>
          <w:rFonts w:eastAsiaTheme="minorEastAsia"/>
          <w:sz w:val="24"/>
        </w:rPr>
        <w:t>“</w:t>
      </w:r>
      <w:r>
        <w:rPr>
          <w:rFonts w:hint="eastAsia" w:eastAsiaTheme="minorEastAsia"/>
          <w:sz w:val="24"/>
        </w:rPr>
        <w:t>中国政府采购网</w:t>
      </w:r>
      <w:r>
        <w:rPr>
          <w:rFonts w:eastAsiaTheme="minorEastAsia"/>
          <w:sz w:val="24"/>
        </w:rPr>
        <w:t>”</w:t>
      </w:r>
      <w:r>
        <w:rPr>
          <w:rFonts w:hint="eastAsia" w:eastAsiaTheme="minorEastAsia"/>
          <w:sz w:val="24"/>
        </w:rPr>
        <w:t>（</w:t>
      </w:r>
      <w:r>
        <w:rPr>
          <w:rFonts w:eastAsiaTheme="minorEastAsia"/>
          <w:sz w:val="24"/>
        </w:rPr>
        <w:t>www.ccgp.gov.cn</w:t>
      </w:r>
      <w:r>
        <w:rPr>
          <w:rFonts w:hint="eastAsia" w:eastAsiaTheme="minorEastAsia"/>
          <w:sz w:val="24"/>
        </w:rPr>
        <w:t>）政府采购严重违法失信行为记录名单，否则其投标将被拒绝。</w:t>
      </w:r>
    </w:p>
    <w:bookmarkEnd w:id="16"/>
    <w:bookmarkEnd w:id="17"/>
    <w:p w14:paraId="278A0DE1">
      <w:pPr>
        <w:pStyle w:val="5"/>
        <w:widowControl/>
        <w:spacing w:before="0" w:line="360" w:lineRule="auto"/>
        <w:jc w:val="left"/>
        <w:rPr>
          <w:rFonts w:ascii="Times New Roman" w:hAnsi="Times New Roman" w:eastAsiaTheme="minorEastAsia"/>
          <w:sz w:val="24"/>
          <w:szCs w:val="24"/>
        </w:rPr>
      </w:pPr>
      <w:bookmarkStart w:id="18" w:name="_Toc35393792"/>
      <w:bookmarkStart w:id="19" w:name="_Toc35393623"/>
      <w:r>
        <w:rPr>
          <w:rFonts w:ascii="Times New Roman" w:hAnsi="Times New Roman" w:eastAsiaTheme="minorEastAsia"/>
          <w:sz w:val="24"/>
          <w:szCs w:val="24"/>
        </w:rPr>
        <w:t>三、获取采购文件</w:t>
      </w:r>
      <w:bookmarkEnd w:id="18"/>
      <w:bookmarkEnd w:id="19"/>
    </w:p>
    <w:p w14:paraId="1924B017">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rPr>
        <w:t>2025</w:t>
      </w:r>
      <w:r>
        <w:rPr>
          <w:rFonts w:eastAsiaTheme="minorEastAsia"/>
          <w:sz w:val="24"/>
          <w:u w:val="single"/>
          <w:lang w:bidi="ar"/>
        </w:rPr>
        <w:t>年</w:t>
      </w:r>
      <w:r>
        <w:rPr>
          <w:rFonts w:hint="eastAsia" w:eastAsiaTheme="minorEastAsia"/>
          <w:sz w:val="24"/>
          <w:u w:val="single"/>
          <w:lang w:val="en-US" w:eastAsia="zh-CN"/>
        </w:rPr>
        <w:t>9</w:t>
      </w:r>
      <w:r>
        <w:rPr>
          <w:rFonts w:eastAsiaTheme="minorEastAsia"/>
          <w:sz w:val="24"/>
          <w:u w:val="single"/>
          <w:lang w:bidi="ar"/>
        </w:rPr>
        <w:t>月</w:t>
      </w:r>
      <w:r>
        <w:rPr>
          <w:rFonts w:hint="eastAsia" w:eastAsiaTheme="minorEastAsia"/>
          <w:sz w:val="24"/>
          <w:u w:val="single"/>
          <w:lang w:val="en-US" w:eastAsia="zh-CN"/>
        </w:rPr>
        <w:t>28</w:t>
      </w:r>
      <w:r>
        <w:rPr>
          <w:rFonts w:eastAsiaTheme="minorEastAsia"/>
          <w:sz w:val="24"/>
          <w:u w:val="single"/>
          <w:lang w:bidi="ar"/>
        </w:rPr>
        <w:t>日至</w:t>
      </w:r>
      <w:r>
        <w:rPr>
          <w:rFonts w:hint="eastAsia" w:eastAsiaTheme="minorEastAsia"/>
          <w:sz w:val="24"/>
          <w:u w:val="single"/>
        </w:rPr>
        <w:t>2025</w:t>
      </w:r>
      <w:r>
        <w:rPr>
          <w:rFonts w:eastAsiaTheme="minorEastAsia"/>
          <w:sz w:val="24"/>
          <w:u w:val="single"/>
          <w:lang w:bidi="ar"/>
        </w:rPr>
        <w:t>年</w:t>
      </w:r>
      <w:r>
        <w:rPr>
          <w:rFonts w:hint="eastAsia" w:eastAsiaTheme="minorEastAsia"/>
          <w:sz w:val="24"/>
          <w:u w:val="single"/>
          <w:lang w:val="en-US" w:eastAsia="zh-CN"/>
        </w:rPr>
        <w:t>10</w:t>
      </w:r>
      <w:r>
        <w:rPr>
          <w:rFonts w:eastAsiaTheme="minorEastAsia"/>
          <w:sz w:val="24"/>
          <w:u w:val="single"/>
          <w:lang w:bidi="ar"/>
        </w:rPr>
        <w:t>月</w:t>
      </w:r>
      <w:r>
        <w:rPr>
          <w:rFonts w:hint="eastAsia" w:eastAsiaTheme="minorEastAsia"/>
          <w:sz w:val="24"/>
          <w:u w:val="single"/>
          <w:lang w:val="en-US" w:eastAsia="zh-CN"/>
        </w:rPr>
        <w:t>10</w:t>
      </w:r>
      <w:r>
        <w:rPr>
          <w:rFonts w:eastAsiaTheme="minorEastAsia"/>
          <w:sz w:val="24"/>
          <w:u w:val="single"/>
          <w:lang w:bidi="ar"/>
        </w:rPr>
        <w:t>日</w:t>
      </w:r>
      <w:r>
        <w:rPr>
          <w:rFonts w:eastAsiaTheme="minorEastAsia"/>
          <w:sz w:val="24"/>
          <w:lang w:bidi="ar"/>
        </w:rPr>
        <w:t>，每天上午</w:t>
      </w:r>
      <w:r>
        <w:rPr>
          <w:rFonts w:hint="eastAsia" w:eastAsiaTheme="minorEastAsia"/>
          <w:sz w:val="24"/>
        </w:rPr>
        <w:t>9:00</w:t>
      </w:r>
      <w:r>
        <w:rPr>
          <w:rFonts w:eastAsiaTheme="minorEastAsia"/>
          <w:sz w:val="24"/>
          <w:lang w:bidi="ar"/>
        </w:rPr>
        <w:t>至</w:t>
      </w:r>
      <w:r>
        <w:rPr>
          <w:rFonts w:hint="eastAsia" w:eastAsiaTheme="minorEastAsia"/>
          <w:sz w:val="24"/>
        </w:rPr>
        <w:t>12:00</w:t>
      </w:r>
      <w:r>
        <w:rPr>
          <w:rFonts w:eastAsiaTheme="minorEastAsia"/>
          <w:sz w:val="24"/>
          <w:lang w:bidi="ar"/>
        </w:rPr>
        <w:t>，下午</w:t>
      </w:r>
      <w:r>
        <w:rPr>
          <w:rFonts w:hint="eastAsia" w:eastAsiaTheme="minorEastAsia"/>
          <w:sz w:val="24"/>
        </w:rPr>
        <w:t>12:00</w:t>
      </w:r>
      <w:r>
        <w:rPr>
          <w:rFonts w:eastAsiaTheme="minorEastAsia"/>
          <w:sz w:val="24"/>
          <w:lang w:bidi="ar"/>
        </w:rPr>
        <w:t>至</w:t>
      </w:r>
      <w:r>
        <w:rPr>
          <w:rFonts w:hint="eastAsia" w:eastAsiaTheme="minorEastAsia"/>
          <w:sz w:val="24"/>
        </w:rPr>
        <w:t>17:00</w:t>
      </w:r>
      <w:r>
        <w:rPr>
          <w:rFonts w:eastAsiaTheme="minorEastAsia"/>
          <w:sz w:val="24"/>
          <w:lang w:bidi="ar"/>
        </w:rPr>
        <w:t>（北京时间，法定节假日除外）。</w:t>
      </w:r>
    </w:p>
    <w:p w14:paraId="5FBE22B7">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BDA2125">
      <w:pPr>
        <w:tabs>
          <w:tab w:val="left" w:pos="900"/>
          <w:tab w:val="left" w:pos="1980"/>
        </w:tabs>
        <w:snapToGrid w:val="0"/>
        <w:spacing w:line="360" w:lineRule="auto"/>
        <w:ind w:left="840"/>
        <w:rPr>
          <w:rFonts w:eastAsiaTheme="minorEastAsia"/>
          <w:sz w:val="24"/>
        </w:rPr>
      </w:pPr>
    </w:p>
    <w:p w14:paraId="5A367829">
      <w:pPr>
        <w:pStyle w:val="5"/>
        <w:widowControl/>
        <w:spacing w:before="0" w:line="360" w:lineRule="auto"/>
        <w:jc w:val="left"/>
        <w:rPr>
          <w:rFonts w:ascii="Times New Roman" w:hAnsi="Times New Roman" w:eastAsiaTheme="minorEastAsia"/>
          <w:sz w:val="24"/>
          <w:szCs w:val="24"/>
        </w:rPr>
      </w:pPr>
      <w:bookmarkStart w:id="20" w:name="_Toc28359005"/>
      <w:bookmarkStart w:id="21" w:name="_Toc35393793"/>
      <w:bookmarkStart w:id="22" w:name="_Toc28359082"/>
      <w:bookmarkStart w:id="23" w:name="_Toc35393624"/>
      <w:r>
        <w:rPr>
          <w:rFonts w:ascii="Times New Roman" w:hAnsi="Times New Roman" w:eastAsiaTheme="minorEastAsia"/>
          <w:sz w:val="24"/>
          <w:szCs w:val="24"/>
        </w:rPr>
        <w:t>四、</w:t>
      </w:r>
      <w:bookmarkEnd w:id="20"/>
      <w:bookmarkEnd w:id="21"/>
      <w:bookmarkEnd w:id="22"/>
      <w:bookmarkEnd w:id="23"/>
      <w:r>
        <w:rPr>
          <w:rFonts w:ascii="Times New Roman" w:hAnsi="Times New Roman" w:eastAsiaTheme="minorEastAsia"/>
          <w:sz w:val="24"/>
          <w:szCs w:val="24"/>
        </w:rPr>
        <w:t>响应文件提交</w:t>
      </w:r>
    </w:p>
    <w:p w14:paraId="76AC9010">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rPr>
        <w:t>2025</w:t>
      </w:r>
      <w:r>
        <w:rPr>
          <w:rFonts w:eastAsiaTheme="minorEastAsia"/>
          <w:sz w:val="24"/>
          <w:u w:val="single"/>
          <w:lang w:bidi="ar"/>
        </w:rPr>
        <w:t>年</w:t>
      </w:r>
      <w:r>
        <w:rPr>
          <w:rFonts w:hint="eastAsia" w:eastAsiaTheme="minorEastAsia"/>
          <w:sz w:val="24"/>
          <w:u w:val="single"/>
          <w:lang w:val="en-US" w:eastAsia="zh-CN"/>
        </w:rPr>
        <w:t>10</w:t>
      </w:r>
      <w:r>
        <w:rPr>
          <w:rFonts w:eastAsiaTheme="minorEastAsia"/>
          <w:sz w:val="24"/>
          <w:u w:val="single"/>
          <w:lang w:bidi="ar"/>
        </w:rPr>
        <w:t>月</w:t>
      </w:r>
      <w:r>
        <w:rPr>
          <w:rFonts w:hint="eastAsia" w:eastAsiaTheme="minorEastAsia"/>
          <w:sz w:val="24"/>
          <w:u w:val="single"/>
          <w:lang w:val="en-US" w:eastAsia="zh-CN" w:bidi="ar"/>
        </w:rPr>
        <w:t>13</w:t>
      </w:r>
      <w:r>
        <w:rPr>
          <w:rFonts w:eastAsiaTheme="minorEastAsia"/>
          <w:sz w:val="24"/>
          <w:u w:val="single"/>
          <w:lang w:bidi="ar"/>
        </w:rPr>
        <w:t>日</w:t>
      </w:r>
      <w:r>
        <w:rPr>
          <w:rFonts w:hint="eastAsia" w:eastAsiaTheme="minorEastAsia"/>
          <w:sz w:val="24"/>
          <w:u w:val="single"/>
          <w:lang w:bidi="ar"/>
        </w:rPr>
        <w:t>09</w:t>
      </w:r>
      <w:r>
        <w:rPr>
          <w:rFonts w:eastAsiaTheme="minorEastAsia"/>
          <w:sz w:val="24"/>
          <w:u w:val="single"/>
          <w:lang w:bidi="ar"/>
        </w:rPr>
        <w:t>点</w:t>
      </w:r>
      <w:r>
        <w:rPr>
          <w:rFonts w:hint="eastAsia" w:eastAsiaTheme="minorEastAsia"/>
          <w:sz w:val="24"/>
          <w:u w:val="single"/>
        </w:rPr>
        <w:t>30</w:t>
      </w:r>
      <w:r>
        <w:rPr>
          <w:rFonts w:eastAsiaTheme="minorEastAsia"/>
          <w:sz w:val="24"/>
          <w:u w:val="single"/>
          <w:lang w:bidi="ar"/>
        </w:rPr>
        <w:t>分</w:t>
      </w:r>
      <w:r>
        <w:rPr>
          <w:rFonts w:eastAsiaTheme="minorEastAsia"/>
          <w:bCs/>
          <w:sz w:val="24"/>
          <w:lang w:bidi="ar"/>
        </w:rPr>
        <w:t>（北京时间）</w:t>
      </w:r>
      <w:r>
        <w:rPr>
          <w:rFonts w:eastAsiaTheme="minorEastAsia"/>
          <w:iCs/>
          <w:sz w:val="24"/>
          <w:lang w:bidi="ar"/>
        </w:rPr>
        <w:t>。</w:t>
      </w:r>
    </w:p>
    <w:p w14:paraId="543C689F">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sz w:val="24"/>
          <w:lang w:val="en" w:bidi="ar"/>
        </w:rPr>
        <w:t>北京市政府采购电子交易平台</w:t>
      </w:r>
      <w:r>
        <w:rPr>
          <w:rFonts w:eastAsiaTheme="minorEastAsia"/>
          <w:sz w:val="24"/>
          <w:lang w:val="zh-TW" w:bidi="ar"/>
        </w:rPr>
        <w:t>。</w:t>
      </w:r>
    </w:p>
    <w:p w14:paraId="18A01B72">
      <w:pPr>
        <w:spacing w:line="360" w:lineRule="auto"/>
        <w:ind w:firstLine="480" w:firstLineChars="200"/>
        <w:rPr>
          <w:rFonts w:eastAsiaTheme="minorEastAsia"/>
          <w:sz w:val="24"/>
          <w:lang w:val="zh-TW" w:bidi="ar"/>
        </w:rPr>
      </w:pPr>
    </w:p>
    <w:p w14:paraId="19A7B8EF">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bookmarkEnd w:id="784"/>
    <w:p w14:paraId="3CEAA895">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rPr>
        <w:t>2025</w:t>
      </w:r>
      <w:r>
        <w:rPr>
          <w:rFonts w:eastAsiaTheme="minorEastAsia"/>
          <w:sz w:val="24"/>
          <w:u w:val="single"/>
          <w:lang w:bidi="ar"/>
        </w:rPr>
        <w:t>年</w:t>
      </w:r>
      <w:r>
        <w:rPr>
          <w:rFonts w:hint="eastAsia" w:eastAsiaTheme="minorEastAsia"/>
          <w:sz w:val="24"/>
          <w:u w:val="single"/>
          <w:lang w:val="en-US" w:eastAsia="zh-CN"/>
        </w:rPr>
        <w:t>10</w:t>
      </w:r>
      <w:r>
        <w:rPr>
          <w:rFonts w:eastAsiaTheme="minorEastAsia"/>
          <w:sz w:val="24"/>
          <w:u w:val="single"/>
          <w:lang w:bidi="ar"/>
        </w:rPr>
        <w:t>月</w:t>
      </w:r>
      <w:r>
        <w:rPr>
          <w:rFonts w:hint="eastAsia" w:eastAsiaTheme="minorEastAsia"/>
          <w:sz w:val="24"/>
          <w:u w:val="single"/>
          <w:lang w:val="en-US" w:eastAsia="zh-CN" w:bidi="ar"/>
        </w:rPr>
        <w:t>13</w:t>
      </w:r>
      <w:r>
        <w:rPr>
          <w:rFonts w:eastAsiaTheme="minorEastAsia"/>
          <w:sz w:val="24"/>
          <w:u w:val="single"/>
          <w:lang w:bidi="ar"/>
        </w:rPr>
        <w:t>日</w:t>
      </w:r>
      <w:r>
        <w:rPr>
          <w:rFonts w:hint="eastAsia" w:eastAsiaTheme="minorEastAsia"/>
          <w:sz w:val="24"/>
          <w:u w:val="single"/>
          <w:lang w:bidi="ar"/>
        </w:rPr>
        <w:t>09</w:t>
      </w:r>
      <w:r>
        <w:rPr>
          <w:rFonts w:eastAsiaTheme="minorEastAsia"/>
          <w:sz w:val="24"/>
          <w:u w:val="single"/>
          <w:lang w:bidi="ar"/>
        </w:rPr>
        <w:t>点</w:t>
      </w:r>
      <w:r>
        <w:rPr>
          <w:rFonts w:hint="eastAsia" w:eastAsiaTheme="minorEastAsia"/>
          <w:sz w:val="24"/>
          <w:u w:val="single"/>
        </w:rPr>
        <w:t>30</w:t>
      </w:r>
      <w:r>
        <w:rPr>
          <w:rFonts w:eastAsiaTheme="minorEastAsia"/>
          <w:sz w:val="24"/>
          <w:u w:val="single"/>
          <w:lang w:bidi="ar"/>
        </w:rPr>
        <w:t>分</w:t>
      </w:r>
      <w:r>
        <w:rPr>
          <w:rFonts w:eastAsiaTheme="minorEastAsia"/>
          <w:bCs/>
          <w:sz w:val="24"/>
          <w:lang w:bidi="ar"/>
        </w:rPr>
        <w:t>（北京时间）</w:t>
      </w:r>
      <w:r>
        <w:rPr>
          <w:rFonts w:eastAsiaTheme="minorEastAsia"/>
          <w:iCs/>
          <w:sz w:val="24"/>
          <w:lang w:bidi="ar"/>
        </w:rPr>
        <w:t>。</w:t>
      </w:r>
    </w:p>
    <w:p w14:paraId="015C9E96">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sz w:val="24"/>
          <w:lang w:val="en" w:bidi="ar"/>
        </w:rPr>
        <w:t>北京市政府采购电子交易平台</w:t>
      </w:r>
      <w:r>
        <w:rPr>
          <w:rFonts w:eastAsiaTheme="minorEastAsia"/>
          <w:sz w:val="24"/>
          <w:lang w:val="zh-TW" w:bidi="ar"/>
        </w:rPr>
        <w:t>。</w:t>
      </w:r>
    </w:p>
    <w:p w14:paraId="0553207F">
      <w:pPr>
        <w:spacing w:line="360" w:lineRule="auto"/>
        <w:ind w:firstLine="480" w:firstLineChars="200"/>
        <w:rPr>
          <w:rFonts w:eastAsiaTheme="minorEastAsia"/>
          <w:bCs/>
          <w:sz w:val="24"/>
          <w:u w:val="single"/>
        </w:rPr>
      </w:pPr>
    </w:p>
    <w:p w14:paraId="593C8A3A">
      <w:pPr>
        <w:pStyle w:val="5"/>
        <w:spacing w:before="0" w:line="360" w:lineRule="auto"/>
        <w:jc w:val="left"/>
        <w:rPr>
          <w:rFonts w:ascii="Times New Roman" w:hAnsi="Times New Roman" w:eastAsiaTheme="minorEastAsia"/>
          <w:sz w:val="24"/>
          <w:szCs w:val="24"/>
        </w:rPr>
      </w:pPr>
      <w:bookmarkStart w:id="24" w:name="_Toc28359084"/>
      <w:bookmarkStart w:id="25" w:name="_Toc35393625"/>
      <w:bookmarkStart w:id="26" w:name="_Toc35393794"/>
      <w:bookmarkStart w:id="27" w:name="_Toc28359007"/>
      <w:r>
        <w:rPr>
          <w:rFonts w:ascii="Times New Roman" w:hAnsi="Times New Roman" w:eastAsiaTheme="minorEastAsia"/>
          <w:sz w:val="24"/>
          <w:szCs w:val="24"/>
        </w:rPr>
        <w:t>六、公告期限</w:t>
      </w:r>
      <w:bookmarkEnd w:id="24"/>
      <w:bookmarkEnd w:id="25"/>
      <w:bookmarkEnd w:id="26"/>
      <w:bookmarkEnd w:id="27"/>
    </w:p>
    <w:p w14:paraId="5DE91845">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1126B6C">
      <w:pPr>
        <w:spacing w:line="360" w:lineRule="auto"/>
        <w:ind w:firstLine="480" w:firstLineChars="200"/>
        <w:rPr>
          <w:rFonts w:eastAsiaTheme="minorEastAsia"/>
          <w:kern w:val="0"/>
          <w:sz w:val="24"/>
        </w:rPr>
      </w:pPr>
    </w:p>
    <w:p w14:paraId="5254F14D">
      <w:pPr>
        <w:pStyle w:val="5"/>
        <w:spacing w:before="0" w:line="360" w:lineRule="auto"/>
        <w:jc w:val="left"/>
        <w:rPr>
          <w:rFonts w:ascii="Times New Roman" w:hAnsi="Times New Roman" w:eastAsiaTheme="minorEastAsia"/>
          <w:sz w:val="24"/>
          <w:szCs w:val="24"/>
        </w:rPr>
      </w:pPr>
      <w:bookmarkStart w:id="28" w:name="_Toc35393626"/>
      <w:bookmarkStart w:id="29" w:name="_Toc35393795"/>
      <w:r>
        <w:rPr>
          <w:rFonts w:ascii="Times New Roman" w:hAnsi="Times New Roman" w:eastAsiaTheme="minorEastAsia"/>
          <w:sz w:val="24"/>
          <w:szCs w:val="24"/>
        </w:rPr>
        <w:t>七、其他补充事宜</w:t>
      </w:r>
      <w:bookmarkEnd w:id="28"/>
      <w:bookmarkEnd w:id="29"/>
    </w:p>
    <w:p w14:paraId="1670EF1B">
      <w:pPr>
        <w:spacing w:line="360" w:lineRule="auto"/>
        <w:ind w:firstLine="480" w:firstLineChars="200"/>
        <w:rPr>
          <w:rFonts w:eastAsiaTheme="minorEastAsia"/>
          <w:sz w:val="24"/>
        </w:rPr>
      </w:pPr>
      <w:r>
        <w:rPr>
          <w:rFonts w:eastAsiaTheme="minorEastAsia"/>
          <w:sz w:val="24"/>
        </w:rPr>
        <w:t>1.本项目需要落实的政府采购政策：</w:t>
      </w:r>
      <w:r>
        <w:rPr>
          <w:rFonts w:ascii="宋体" w:hAnsi="宋体"/>
          <w:sz w:val="24"/>
          <w:lang w:bidi="ar"/>
        </w:rPr>
        <w:t>1</w:t>
      </w:r>
      <w:r>
        <w:rPr>
          <w:rFonts w:hint="eastAsia" w:ascii="宋体" w:hAnsi="宋体"/>
          <w:sz w:val="24"/>
          <w:lang w:bidi="ar"/>
        </w:rPr>
        <w:t>）节能产品强制采购；</w:t>
      </w:r>
      <w:r>
        <w:rPr>
          <w:rFonts w:ascii="宋体" w:hAnsi="宋体"/>
          <w:sz w:val="24"/>
          <w:lang w:bidi="ar"/>
        </w:rPr>
        <w:t>2</w:t>
      </w:r>
      <w:r>
        <w:rPr>
          <w:rFonts w:hint="eastAsia" w:ascii="宋体" w:hAnsi="宋体"/>
          <w:sz w:val="24"/>
          <w:lang w:bidi="ar"/>
        </w:rPr>
        <w:t>）节能产品、环境标志产品优先采购；</w:t>
      </w:r>
      <w:r>
        <w:rPr>
          <w:rFonts w:ascii="宋体" w:hAnsi="宋体"/>
          <w:sz w:val="24"/>
          <w:lang w:bidi="ar"/>
        </w:rPr>
        <w:t>3</w:t>
      </w:r>
      <w:r>
        <w:rPr>
          <w:rFonts w:hint="eastAsia" w:ascii="宋体" w:hAnsi="宋体"/>
          <w:sz w:val="24"/>
          <w:lang w:bidi="ar"/>
        </w:rPr>
        <w:t>）政府采购促进中小企业发展；</w:t>
      </w:r>
      <w:r>
        <w:rPr>
          <w:rFonts w:ascii="宋体" w:hAnsi="宋体"/>
          <w:sz w:val="24"/>
          <w:lang w:bidi="ar"/>
        </w:rPr>
        <w:t>4</w:t>
      </w:r>
      <w:r>
        <w:rPr>
          <w:rFonts w:hint="eastAsia" w:ascii="宋体" w:hAnsi="宋体"/>
          <w:sz w:val="24"/>
          <w:lang w:bidi="ar"/>
        </w:rPr>
        <w:t>）政府采购支持监狱企业发展；</w:t>
      </w:r>
      <w:r>
        <w:rPr>
          <w:rFonts w:ascii="宋体" w:hAnsi="宋体"/>
          <w:sz w:val="24"/>
          <w:lang w:bidi="ar"/>
        </w:rPr>
        <w:t>5</w:t>
      </w:r>
      <w:r>
        <w:rPr>
          <w:rFonts w:hint="eastAsia" w:ascii="宋体" w:hAnsi="宋体"/>
          <w:sz w:val="24"/>
          <w:lang w:bidi="ar"/>
        </w:rPr>
        <w:t>）政府采购促进残疾人就业等</w:t>
      </w:r>
      <w:r>
        <w:rPr>
          <w:rFonts w:ascii="宋体" w:hAnsi="宋体"/>
          <w:sz w:val="24"/>
          <w:lang w:bidi="ar"/>
        </w:rPr>
        <w:t>。</w:t>
      </w:r>
    </w:p>
    <w:p w14:paraId="0B66D724">
      <w:pPr>
        <w:spacing w:line="360" w:lineRule="auto"/>
        <w:ind w:firstLine="480" w:firstLineChars="200"/>
        <w:rPr>
          <w:rFonts w:eastAsiaTheme="minorEastAsia"/>
          <w:sz w:val="24"/>
        </w:rPr>
      </w:pPr>
      <w:r>
        <w:rPr>
          <w:rFonts w:eastAsiaTheme="minorEastAsia"/>
          <w:sz w:val="24"/>
        </w:rPr>
        <w:t>2.本项目的采购年限为</w:t>
      </w:r>
      <w:r>
        <w:rPr>
          <w:rFonts w:hint="eastAsia" w:eastAsiaTheme="minorEastAsia"/>
          <w:sz w:val="24"/>
          <w:u w:val="single"/>
        </w:rPr>
        <w:t>2025</w:t>
      </w:r>
      <w:r>
        <w:rPr>
          <w:rFonts w:eastAsiaTheme="minorEastAsia"/>
          <w:sz w:val="24"/>
        </w:rPr>
        <w:t>年</w:t>
      </w:r>
      <w:r>
        <w:rPr>
          <w:rFonts w:hint="eastAsia" w:eastAsiaTheme="minorEastAsia"/>
          <w:sz w:val="24"/>
        </w:rPr>
        <w:t>。</w:t>
      </w:r>
    </w:p>
    <w:p w14:paraId="328A80C9">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w:t>
      </w:r>
      <w:r>
        <w:rPr>
          <w:rFonts w:eastAsiaTheme="minorEastAsia"/>
          <w:b/>
          <w:bCs/>
          <w:sz w:val="24"/>
          <w:u w:val="single"/>
          <w:lang w:bidi="ar"/>
        </w:rPr>
        <w:t>采用全流程电子化采购方式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1790669E">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BF1801B">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rFonts w:eastAsiaTheme="minorEastAsia"/>
          <w:sz w:val="24"/>
        </w:rPr>
      </w:pPr>
      <w:r>
        <w:rPr>
          <w:rFonts w:eastAsiaTheme="minorEastAsia"/>
          <w:sz w:val="24"/>
          <w:lang w:bidi="ar"/>
        </w:rPr>
        <w:t>技术支持服务热线    010-86483801</w:t>
      </w:r>
    </w:p>
    <w:p w14:paraId="018AD9C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64551A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3B2953EB">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0C59FE16">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6B0A358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4D82BB93">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2CAC8D4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10AE3D46">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6D3E52E">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A0BE36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2C32109">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234BB83A">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2968C874">
      <w:pPr>
        <w:spacing w:line="360" w:lineRule="auto"/>
        <w:ind w:firstLine="480" w:firstLineChars="200"/>
        <w:rPr>
          <w:rFonts w:eastAsiaTheme="minorEastAsia"/>
          <w:sz w:val="24"/>
        </w:rPr>
      </w:pPr>
    </w:p>
    <w:p w14:paraId="035830A3">
      <w:pPr>
        <w:pStyle w:val="5"/>
        <w:spacing w:before="0" w:line="360" w:lineRule="auto"/>
        <w:jc w:val="left"/>
        <w:rPr>
          <w:rFonts w:ascii="Times New Roman" w:hAnsi="Times New Roman" w:eastAsiaTheme="minorEastAsia"/>
          <w:sz w:val="24"/>
          <w:szCs w:val="24"/>
        </w:rPr>
      </w:pPr>
      <w:bookmarkStart w:id="30" w:name="_Toc28359008"/>
      <w:bookmarkStart w:id="31" w:name="_Toc35393627"/>
      <w:bookmarkStart w:id="32" w:name="_Toc28359085"/>
      <w:bookmarkStart w:id="33" w:name="_Toc35393796"/>
      <w:r>
        <w:rPr>
          <w:rFonts w:ascii="Times New Roman" w:hAnsi="Times New Roman" w:eastAsiaTheme="minorEastAsia"/>
          <w:sz w:val="24"/>
          <w:szCs w:val="24"/>
        </w:rPr>
        <w:t>八、对本次采购提出询问，请按以下方式联系。</w:t>
      </w:r>
      <w:bookmarkEnd w:id="30"/>
      <w:bookmarkEnd w:id="31"/>
      <w:bookmarkEnd w:id="32"/>
      <w:bookmarkEnd w:id="33"/>
    </w:p>
    <w:p w14:paraId="694E854D">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45CBBA2">
      <w:pPr>
        <w:spacing w:line="360" w:lineRule="auto"/>
        <w:ind w:left="1079" w:leftChars="371" w:hanging="300" w:hangingChars="125"/>
        <w:jc w:val="left"/>
        <w:rPr>
          <w:rFonts w:hint="eastAsia" w:eastAsiaTheme="minorEastAsia"/>
          <w:sz w:val="24"/>
          <w:lang w:eastAsia="zh-CN"/>
        </w:rPr>
      </w:pPr>
      <w:bookmarkStart w:id="34" w:name="_Toc28359009"/>
      <w:bookmarkStart w:id="35" w:name="_Toc28359086"/>
      <w:r>
        <w:rPr>
          <w:rFonts w:eastAsiaTheme="minorEastAsia"/>
          <w:sz w:val="24"/>
        </w:rPr>
        <w:t>名    称：</w:t>
      </w:r>
      <w:r>
        <w:rPr>
          <w:rFonts w:hint="eastAsia" w:eastAsiaTheme="minorEastAsia"/>
          <w:sz w:val="24"/>
          <w:lang w:eastAsia="zh-CN"/>
        </w:rPr>
        <w:t>北京市朝阳区体育场馆中心</w:t>
      </w:r>
    </w:p>
    <w:p w14:paraId="7496F576">
      <w:pPr>
        <w:spacing w:line="360" w:lineRule="auto"/>
        <w:ind w:left="1079" w:leftChars="371" w:hanging="300" w:hangingChars="125"/>
        <w:jc w:val="left"/>
        <w:rPr>
          <w:rFonts w:hint="eastAsia" w:eastAsiaTheme="minorEastAsia"/>
          <w:sz w:val="24"/>
          <w:lang w:eastAsia="zh-CN"/>
        </w:rPr>
      </w:pPr>
      <w:r>
        <w:rPr>
          <w:rFonts w:eastAsiaTheme="minorEastAsia"/>
          <w:sz w:val="24"/>
        </w:rPr>
        <w:t>地    址：</w:t>
      </w:r>
      <w:r>
        <w:rPr>
          <w:rFonts w:hint="eastAsia" w:ascii="宋体" w:hAnsi="宋体" w:eastAsiaTheme="minorEastAsia"/>
          <w:sz w:val="24"/>
          <w:lang w:eastAsia="zh-CN"/>
        </w:rPr>
        <w:t>北京市朝阳区姚家园路77号</w:t>
      </w:r>
    </w:p>
    <w:p w14:paraId="4CCFC61D">
      <w:pPr>
        <w:spacing w:line="360" w:lineRule="auto"/>
        <w:ind w:left="1079" w:leftChars="371" w:hanging="300" w:hangingChars="125"/>
        <w:jc w:val="left"/>
        <w:rPr>
          <w:rFonts w:hint="eastAsia" w:eastAsiaTheme="minorEastAsia"/>
          <w:sz w:val="24"/>
          <w:u w:val="single"/>
          <w:lang w:eastAsia="zh-CN"/>
        </w:rPr>
      </w:pPr>
      <w:r>
        <w:rPr>
          <w:rFonts w:eastAsiaTheme="minorEastAsia"/>
          <w:sz w:val="24"/>
        </w:rPr>
        <w:t>联系方式：</w:t>
      </w:r>
      <w:r>
        <w:rPr>
          <w:rFonts w:hint="eastAsia" w:ascii="宋体" w:hAnsi="宋体" w:eastAsiaTheme="minorEastAsia"/>
          <w:sz w:val="24"/>
          <w:lang w:eastAsia="zh-CN"/>
        </w:rPr>
        <w:t>张工010-85574257</w:t>
      </w:r>
    </w:p>
    <w:p w14:paraId="59F02B16">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4"/>
      <w:bookmarkEnd w:id="35"/>
    </w:p>
    <w:p w14:paraId="489AAC64">
      <w:pPr>
        <w:spacing w:line="360" w:lineRule="auto"/>
        <w:ind w:left="1076" w:leftChars="371" w:hanging="297" w:hangingChars="124"/>
        <w:jc w:val="left"/>
        <w:rPr>
          <w:rFonts w:eastAsiaTheme="minorEastAsia"/>
          <w:sz w:val="24"/>
        </w:rPr>
      </w:pPr>
      <w:bookmarkStart w:id="36" w:name="_Toc28359010"/>
      <w:bookmarkStart w:id="37" w:name="_Toc28359087"/>
      <w:r>
        <w:rPr>
          <w:rFonts w:eastAsiaTheme="minorEastAsia"/>
          <w:sz w:val="24"/>
        </w:rPr>
        <w:t>名    称：</w:t>
      </w:r>
      <w:r>
        <w:rPr>
          <w:rFonts w:hint="eastAsia" w:eastAsiaTheme="minorEastAsia"/>
          <w:sz w:val="24"/>
        </w:rPr>
        <w:t>北京合信恒盛咨询有限公司</w:t>
      </w:r>
    </w:p>
    <w:p w14:paraId="70D4425B">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sz w:val="24"/>
        </w:rPr>
        <w:t xml:space="preserve">北京市朝阳区常营乡黄渠东路保利智汇广场7号写字楼904室 </w:t>
      </w:r>
    </w:p>
    <w:p w14:paraId="1A028895">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宋体" w:hAnsi="宋体" w:eastAsiaTheme="minorEastAsia"/>
          <w:sz w:val="24"/>
          <w:lang w:eastAsia="zh-CN"/>
        </w:rPr>
        <w:t>杨俊文</w:t>
      </w:r>
      <w:r>
        <w:rPr>
          <w:rFonts w:hint="eastAsia" w:ascii="宋体" w:hAnsi="宋体"/>
          <w:sz w:val="24"/>
        </w:rPr>
        <w:t xml:space="preserve"> 010-84700072</w:t>
      </w:r>
    </w:p>
    <w:p w14:paraId="1A3DAAD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6"/>
      <w:bookmarkEnd w:id="37"/>
    </w:p>
    <w:p w14:paraId="3C1C473A">
      <w:pPr>
        <w:pStyle w:val="2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hAnsi="宋体" w:eastAsiaTheme="minorEastAsia"/>
          <w:sz w:val="24"/>
          <w:lang w:eastAsia="zh-CN"/>
        </w:rPr>
        <w:t>杨俊文</w:t>
      </w:r>
      <w:r>
        <w:rPr>
          <w:rFonts w:hAnsi="宋体"/>
          <w:sz w:val="24"/>
        </w:rPr>
        <w:t xml:space="preserve"> </w:t>
      </w:r>
    </w:p>
    <w:p w14:paraId="210B87B6">
      <w:pPr>
        <w:pStyle w:val="2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sz w:val="24"/>
        </w:rPr>
        <w:t>010-84700072</w:t>
      </w:r>
    </w:p>
    <w:p w14:paraId="16A47DE4">
      <w:pPr>
        <w:spacing w:line="360" w:lineRule="auto"/>
        <w:ind w:firstLine="5880" w:firstLineChars="2450"/>
        <w:jc w:val="right"/>
        <w:rPr>
          <w:rFonts w:eastAsiaTheme="minorEastAsia"/>
          <w:sz w:val="24"/>
        </w:rPr>
      </w:pPr>
    </w:p>
    <w:p w14:paraId="3F7E5B89">
      <w:pPr>
        <w:spacing w:line="360" w:lineRule="auto"/>
        <w:jc w:val="center"/>
        <w:outlineLvl w:val="0"/>
        <w:rPr>
          <w:rFonts w:eastAsiaTheme="minorEastAsia"/>
          <w:b/>
          <w:sz w:val="32"/>
          <w:szCs w:val="32"/>
        </w:rPr>
      </w:pPr>
      <w:r>
        <w:rPr>
          <w:rFonts w:eastAsiaTheme="minorEastAsia"/>
          <w:sz w:val="24"/>
        </w:rPr>
        <w:br w:type="page"/>
      </w:r>
      <w:bookmarkStart w:id="38" w:name="_Toc353825548"/>
      <w:bookmarkStart w:id="39" w:name="_Toc127151777"/>
      <w:bookmarkStart w:id="40" w:name="_Toc305158854"/>
      <w:bookmarkStart w:id="41" w:name="_Toc194584322"/>
      <w:bookmarkStart w:id="42" w:name="_Toc97371942"/>
      <w:bookmarkStart w:id="43" w:name="_Toc265228423"/>
      <w:bookmarkStart w:id="44" w:name="_Toc226965856"/>
      <w:bookmarkStart w:id="45" w:name="_Toc150774783"/>
      <w:bookmarkStart w:id="46" w:name="_Toc353873938"/>
      <w:bookmarkStart w:id="47" w:name="_Toc195842950"/>
      <w:bookmarkStart w:id="48" w:name="_Toc305158928"/>
      <w:bookmarkStart w:id="49" w:name="_Toc127161488"/>
      <w:bookmarkStart w:id="50" w:name="_Toc264969275"/>
      <w:bookmarkStart w:id="51" w:name="_Toc512937850"/>
      <w:r>
        <w:rPr>
          <w:rFonts w:eastAsiaTheme="minorEastAsia"/>
          <w:b/>
          <w:sz w:val="36"/>
          <w:szCs w:val="36"/>
        </w:rPr>
        <w:t>第二章   供应商须知</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FCDD878">
      <w:pPr>
        <w:pStyle w:val="5"/>
        <w:tabs>
          <w:tab w:val="center" w:pos="4592"/>
          <w:tab w:val="left" w:pos="7860"/>
        </w:tabs>
        <w:spacing w:before="0" w:line="360" w:lineRule="auto"/>
        <w:rPr>
          <w:rFonts w:ascii="Times New Roman" w:hAnsi="Times New Roman" w:eastAsiaTheme="minorEastAsia"/>
          <w:b w:val="0"/>
          <w:sz w:val="28"/>
        </w:rPr>
      </w:pPr>
      <w:bookmarkStart w:id="52" w:name="_Toc164229214"/>
      <w:bookmarkStart w:id="53" w:name="_Toc151193761"/>
      <w:bookmarkStart w:id="54" w:name="_Toc151193689"/>
      <w:bookmarkStart w:id="55" w:name="_Toc149720812"/>
      <w:bookmarkStart w:id="56" w:name="_Toc127161433"/>
      <w:bookmarkStart w:id="57" w:name="_Toc150509270"/>
      <w:bookmarkStart w:id="58" w:name="_Toc195842884"/>
      <w:bookmarkStart w:id="59" w:name="_Toc520356144"/>
      <w:bookmarkStart w:id="60" w:name="_Toc150480757"/>
      <w:bookmarkStart w:id="61" w:name="_Toc164229360"/>
      <w:bookmarkStart w:id="62" w:name="_Toc127151720"/>
      <w:bookmarkStart w:id="63" w:name="_Toc127151519"/>
      <w:bookmarkStart w:id="64" w:name="_Toc151193617"/>
      <w:bookmarkStart w:id="65" w:name="_Toc151193907"/>
      <w:bookmarkStart w:id="66" w:name="_Toc226965709"/>
      <w:bookmarkStart w:id="67" w:name="_Toc226337215"/>
      <w:bookmarkStart w:id="68" w:name="_Toc164608633"/>
      <w:bookmarkStart w:id="69" w:name="_Toc151190146"/>
      <w:bookmarkStart w:id="70" w:name="_Toc150774619"/>
      <w:bookmarkStart w:id="71" w:name="_Toc151193833"/>
      <w:bookmarkStart w:id="72" w:name="_Toc164351613"/>
      <w:bookmarkStart w:id="73" w:name="_Toc226965792"/>
      <w:bookmarkStart w:id="74" w:name="_Toc164608788"/>
      <w:bookmarkStart w:id="75" w:name="_Toc142311021"/>
      <w:bookmarkStart w:id="76" w:name="_Toc226309763"/>
      <w:bookmarkStart w:id="77" w:name="_Toc150774724"/>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804"/>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6804"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6804" w:type="dxa"/>
            <w:vAlign w:val="center"/>
          </w:tcPr>
          <w:p w14:paraId="12C9D781">
            <w:pPr>
              <w:jc w:val="left"/>
              <w:rPr>
                <w:rFonts w:eastAsiaTheme="minorEastAsia"/>
                <w:sz w:val="24"/>
              </w:rPr>
            </w:pPr>
            <w:r>
              <w:rPr>
                <w:rFonts w:eastAsiaTheme="minorEastAsia"/>
                <w:sz w:val="24"/>
              </w:rPr>
              <w:t>项目属性：</w:t>
            </w:r>
          </w:p>
          <w:p w14:paraId="645D3731">
            <w:pPr>
              <w:pStyle w:val="157"/>
              <w:rPr>
                <w:rFonts w:hint="eastAsia"/>
                <w:sz w:val="23"/>
                <w:szCs w:val="23"/>
              </w:rPr>
            </w:pPr>
            <w:r>
              <w:rPr>
                <w:rFonts w:hint="eastAsia" w:eastAsiaTheme="minorEastAsia"/>
              </w:rPr>
              <w:t>□</w:t>
            </w:r>
            <w:r>
              <w:rPr>
                <w:rFonts w:eastAsiaTheme="minorEastAsia"/>
              </w:rPr>
              <w:t>服务</w:t>
            </w:r>
          </w:p>
          <w:p w14:paraId="671B5001">
            <w:pPr>
              <w:jc w:val="left"/>
              <w:rPr>
                <w:rFonts w:eastAsiaTheme="minorEastAsia"/>
                <w:sz w:val="24"/>
              </w:rPr>
            </w:pPr>
            <w:r>
              <w:rPr>
                <w:rFonts w:hint="eastAsia"/>
                <w:sz w:val="23"/>
                <w:szCs w:val="23"/>
              </w:rPr>
              <w:t>■</w:t>
            </w:r>
            <w:r>
              <w:rPr>
                <w:rFonts w:eastAsiaTheme="minorEastAsia"/>
                <w:sz w:val="24"/>
              </w:rPr>
              <w:t>货物</w:t>
            </w:r>
          </w:p>
          <w:p w14:paraId="59F273C4">
            <w:pPr>
              <w:jc w:val="left"/>
              <w:rPr>
                <w:rFonts w:eastAsiaTheme="minorEastAsia"/>
                <w:sz w:val="24"/>
              </w:rPr>
            </w:pP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6804"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rFonts w:hint="eastAsia"/>
                <w:sz w:val="23"/>
                <w:szCs w:val="23"/>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6804" w:type="dxa"/>
            <w:vAlign w:val="center"/>
          </w:tcPr>
          <w:p w14:paraId="7E45CB85">
            <w:pPr>
              <w:jc w:val="left"/>
              <w:rPr>
                <w:rFonts w:eastAsiaTheme="minorEastAsia"/>
                <w:sz w:val="24"/>
              </w:rPr>
            </w:pPr>
            <w:r>
              <w:rPr>
                <w:rFonts w:hint="eastAsia"/>
                <w:sz w:val="23"/>
                <w:szCs w:val="23"/>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6804" w:type="dxa"/>
            <w:vAlign w:val="center"/>
          </w:tcPr>
          <w:p w14:paraId="2C272EC3">
            <w:pPr>
              <w:jc w:val="left"/>
              <w:rPr>
                <w:rFonts w:eastAsiaTheme="minorEastAsia"/>
                <w:sz w:val="24"/>
              </w:rPr>
            </w:pPr>
            <w:r>
              <w:rPr>
                <w:rFonts w:hint="eastAsia"/>
                <w:sz w:val="23"/>
                <w:szCs w:val="23"/>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988" w:type="dxa"/>
            <w:vAlign w:val="center"/>
          </w:tcPr>
          <w:p w14:paraId="0D35A2D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6804"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3020"/>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509"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18"/>
                      <w:szCs w:val="18"/>
                    </w:rPr>
                  </w:pPr>
                  <w:r>
                    <w:rPr>
                      <w:rFonts w:eastAsiaTheme="minorEastAsia"/>
                      <w:bCs/>
                      <w:sz w:val="24"/>
                    </w:rPr>
                    <w:t>标的名称</w:t>
                  </w:r>
                </w:p>
              </w:tc>
              <w:tc>
                <w:tcPr>
                  <w:tcW w:w="2490"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18"/>
                      <w:szCs w:val="18"/>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09"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18"/>
                      <w:szCs w:val="18"/>
                    </w:rPr>
                  </w:pPr>
                  <w:r>
                    <w:rPr>
                      <w:rFonts w:hint="eastAsia" w:eastAsiaTheme="minorEastAsia"/>
                      <w:sz w:val="24"/>
                      <w:lang w:eastAsia="zh-CN"/>
                    </w:rPr>
                    <w:t>朝阳体育中心北区室外场地购置及安装伸缩式天棚采购项目</w:t>
                  </w:r>
                </w:p>
              </w:tc>
              <w:tc>
                <w:tcPr>
                  <w:tcW w:w="2490" w:type="pct"/>
                  <w:tcBorders>
                    <w:top w:val="single" w:color="auto" w:sz="4" w:space="0"/>
                    <w:left w:val="single" w:color="auto" w:sz="4" w:space="0"/>
                    <w:bottom w:val="single" w:color="auto" w:sz="4" w:space="0"/>
                    <w:right w:val="single" w:color="auto" w:sz="4" w:space="0"/>
                  </w:tcBorders>
                  <w:vAlign w:val="center"/>
                </w:tcPr>
                <w:p w14:paraId="08AD0E77">
                  <w:pPr>
                    <w:jc w:val="center"/>
                    <w:rPr>
                      <w:rFonts w:eastAsiaTheme="minorEastAsia"/>
                      <w:kern w:val="0"/>
                      <w:sz w:val="18"/>
                      <w:szCs w:val="18"/>
                    </w:rPr>
                  </w:pPr>
                  <w:r>
                    <w:rPr>
                      <w:rFonts w:hint="eastAsia" w:eastAsia="宋体"/>
                      <w:sz w:val="24"/>
                      <w:lang w:val="en-US" w:eastAsia="zh-CN"/>
                    </w:rPr>
                    <w:t>工业</w:t>
                  </w:r>
                </w:p>
              </w:tc>
            </w:tr>
          </w:tbl>
          <w:p w14:paraId="1E3D26E3">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6804"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rFonts w:hint="eastAsia"/>
                <w:sz w:val="23"/>
                <w:szCs w:val="23"/>
              </w:rPr>
              <w:t>■</w:t>
            </w:r>
            <w:r>
              <w:rPr>
                <w:rFonts w:eastAsiaTheme="minorEastAsia"/>
                <w:sz w:val="24"/>
              </w:rPr>
              <w:t>无</w:t>
            </w:r>
          </w:p>
          <w:p w14:paraId="3791198C">
            <w:pPr>
              <w:jc w:val="left"/>
              <w:rPr>
                <w:rFonts w:eastAsiaTheme="minorEastAsia"/>
                <w:sz w:val="24"/>
              </w:rPr>
            </w:pPr>
            <w:r>
              <w:rPr>
                <w:rFonts w:eastAsiaTheme="minorEastAsia"/>
              </w:rPr>
              <w:t>□</w:t>
            </w:r>
            <w:r>
              <w:rPr>
                <w:rFonts w:eastAsiaTheme="minorEastAsia"/>
                <w:sz w:val="24"/>
              </w:rPr>
              <w:t>有，具体情形：___________。</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1CCCFD3">
            <w:pPr>
              <w:jc w:val="center"/>
              <w:rPr>
                <w:rFonts w:eastAsiaTheme="minorEastAsia"/>
                <w:sz w:val="24"/>
              </w:rPr>
            </w:pPr>
            <w:r>
              <w:rPr>
                <w:rFonts w:eastAsiaTheme="minorEastAsia"/>
                <w:sz w:val="24"/>
              </w:rPr>
              <w:t>磋商保证金</w:t>
            </w:r>
          </w:p>
        </w:tc>
        <w:tc>
          <w:tcPr>
            <w:tcW w:w="6804" w:type="dxa"/>
            <w:vAlign w:val="center"/>
          </w:tcPr>
          <w:p w14:paraId="394DA3B3">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b/>
                <w:bCs/>
                <w:sz w:val="23"/>
                <w:szCs w:val="23"/>
              </w:rPr>
              <w:t>本项目不要求。</w:t>
            </w:r>
          </w:p>
          <w:p w14:paraId="728DDFE4">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47D3342D">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7A8097FA">
            <w:pPr>
              <w:jc w:val="left"/>
              <w:rPr>
                <w:rFonts w:eastAsiaTheme="minorEastAsia"/>
                <w:sz w:val="24"/>
              </w:rPr>
            </w:pPr>
            <w:r>
              <w:rPr>
                <w:rFonts w:eastAsiaTheme="minorEastAsia"/>
                <w:sz w:val="24"/>
              </w:rPr>
              <w:t>磋商保证金收受人信息：___________。</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E6C7D75">
            <w:pPr>
              <w:jc w:val="center"/>
              <w:rPr>
                <w:rFonts w:eastAsiaTheme="minorEastAsia"/>
                <w:sz w:val="24"/>
              </w:rPr>
            </w:pPr>
          </w:p>
        </w:tc>
        <w:tc>
          <w:tcPr>
            <w:tcW w:w="6804" w:type="dxa"/>
            <w:vAlign w:val="center"/>
          </w:tcPr>
          <w:p w14:paraId="24DCBC7F">
            <w:pPr>
              <w:jc w:val="left"/>
              <w:rPr>
                <w:rFonts w:eastAsiaTheme="minorEastAsia"/>
                <w:sz w:val="24"/>
              </w:rPr>
            </w:pPr>
            <w:r>
              <w:rPr>
                <w:rFonts w:eastAsiaTheme="minorEastAsia"/>
                <w:sz w:val="24"/>
              </w:rPr>
              <w:t>磋商保证金不予退还的其他情形：</w:t>
            </w:r>
          </w:p>
          <w:p w14:paraId="43382249">
            <w:pPr>
              <w:jc w:val="left"/>
              <w:rPr>
                <w:rFonts w:eastAsiaTheme="minorEastAsia"/>
                <w:sz w:val="24"/>
              </w:rPr>
            </w:pPr>
            <w:r>
              <w:rPr>
                <w:rFonts w:hint="eastAsia"/>
                <w:sz w:val="23"/>
                <w:szCs w:val="23"/>
              </w:rPr>
              <w:t>■</w:t>
            </w:r>
            <w:r>
              <w:rPr>
                <w:rFonts w:eastAsiaTheme="minorEastAsia"/>
                <w:sz w:val="24"/>
              </w:rPr>
              <w:t>无</w:t>
            </w:r>
          </w:p>
          <w:p w14:paraId="3315BFCE">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6804" w:type="dxa"/>
            <w:vAlign w:val="center"/>
          </w:tcPr>
          <w:p w14:paraId="3759A029">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20B429">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26AC820E">
            <w:pPr>
              <w:jc w:val="center"/>
              <w:rPr>
                <w:rFonts w:eastAsiaTheme="minorEastAsia"/>
                <w:sz w:val="24"/>
              </w:rPr>
            </w:pPr>
            <w:r>
              <w:rPr>
                <w:rFonts w:hint="eastAsia" w:eastAsiaTheme="minorEastAsia"/>
                <w:sz w:val="24"/>
              </w:rPr>
              <w:t>解密时间</w:t>
            </w:r>
          </w:p>
        </w:tc>
        <w:tc>
          <w:tcPr>
            <w:tcW w:w="6804" w:type="dxa"/>
            <w:vAlign w:val="center"/>
          </w:tcPr>
          <w:p w14:paraId="430621E9">
            <w:pPr>
              <w:jc w:val="left"/>
              <w:rPr>
                <w:rFonts w:eastAsiaTheme="minorEastAsia"/>
                <w:b/>
                <w:bCs/>
                <w:sz w:val="24"/>
              </w:rPr>
            </w:pPr>
            <w:r>
              <w:rPr>
                <w:rFonts w:hint="eastAsia" w:ascii="宋体" w:hAnsi="宋体"/>
                <w:b/>
                <w:bCs/>
                <w:sz w:val="24"/>
              </w:rPr>
              <w:t>解密时间：</w:t>
            </w:r>
            <w:r>
              <w:rPr>
                <w:rFonts w:hint="eastAsia" w:ascii="宋体" w:hAnsi="宋体"/>
                <w:b/>
                <w:bCs/>
                <w:sz w:val="24"/>
                <w:u w:val="single"/>
              </w:rPr>
              <w:t>10</w:t>
            </w:r>
            <w:r>
              <w:rPr>
                <w:rFonts w:hint="eastAsia" w:ascii="宋体" w:hAnsi="宋体"/>
                <w:b/>
                <w:bCs/>
                <w:sz w:val="24"/>
              </w:rPr>
              <w:t>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6804" w:type="dxa"/>
            <w:vAlign w:val="center"/>
          </w:tcPr>
          <w:p w14:paraId="34DC22C2">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C2E2BF0">
            <w:pPr>
              <w:pStyle w:val="24"/>
              <w:adjustRightInd w:val="0"/>
              <w:snapToGrid w:val="0"/>
              <w:rPr>
                <w:rFonts w:hint="default" w:ascii="Times New Roman" w:hAnsi="Times New Roman" w:eastAsiaTheme="minorEastAsia"/>
                <w:sz w:val="24"/>
              </w:rPr>
            </w:pPr>
            <w:r>
              <w:rPr>
                <w:sz w:val="23"/>
                <w:szCs w:val="23"/>
              </w:rPr>
              <w:t>■</w:t>
            </w:r>
            <w:r>
              <w:rPr>
                <w:rFonts w:hint="default" w:ascii="Times New Roman" w:hAnsi="Times New Roman" w:eastAsiaTheme="minorEastAsia"/>
                <w:sz w:val="24"/>
              </w:rPr>
              <w:t>否</w:t>
            </w:r>
          </w:p>
          <w:p w14:paraId="479503EC">
            <w:pPr>
              <w:jc w:val="left"/>
              <w:rPr>
                <w:rFonts w:eastAsiaTheme="minorEastAsia"/>
                <w:sz w:val="24"/>
              </w:rPr>
            </w:pPr>
            <w:r>
              <w:rPr>
                <w:rFonts w:eastAsiaTheme="minorEastAsia"/>
              </w:rPr>
              <w:t>□</w:t>
            </w:r>
            <w:r>
              <w:rPr>
                <w:rFonts w:eastAsiaTheme="minorEastAsia"/>
                <w:sz w:val="24"/>
              </w:rPr>
              <w:t>是</w:t>
            </w:r>
          </w:p>
          <w:p w14:paraId="6BB9D007">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rPr>
              <w:t>技术得分高者优先</w:t>
            </w:r>
            <w:r>
              <w:rPr>
                <w:rFonts w:eastAsiaTheme="minorEastAsia"/>
                <w:sz w:val="24"/>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6804" w:type="dxa"/>
            <w:vAlign w:val="center"/>
          </w:tcPr>
          <w:p w14:paraId="591EF538">
            <w:pPr>
              <w:jc w:val="left"/>
              <w:rPr>
                <w:rFonts w:eastAsiaTheme="minorEastAsia"/>
                <w:sz w:val="24"/>
              </w:rPr>
            </w:pPr>
            <w:r>
              <w:rPr>
                <w:rFonts w:eastAsiaTheme="minorEastAsia"/>
                <w:sz w:val="24"/>
              </w:rPr>
              <w:t xml:space="preserve">本项目是否允许分包： </w:t>
            </w:r>
          </w:p>
          <w:p w14:paraId="13B251C5">
            <w:pPr>
              <w:pStyle w:val="157"/>
              <w:rPr>
                <w:rFonts w:hint="eastAsia"/>
                <w:sz w:val="23"/>
                <w:szCs w:val="23"/>
              </w:rPr>
            </w:pPr>
            <w:r>
              <w:rPr>
                <w:rFonts w:hint="eastAsia"/>
                <w:sz w:val="23"/>
                <w:szCs w:val="23"/>
              </w:rPr>
              <w:t>■</w:t>
            </w:r>
            <w:r>
              <w:rPr>
                <w:rFonts w:eastAsiaTheme="minorEastAsia"/>
              </w:rPr>
              <w:t>不允许</w:t>
            </w:r>
          </w:p>
          <w:p w14:paraId="3F67771E">
            <w:pPr>
              <w:jc w:val="left"/>
              <w:rPr>
                <w:rFonts w:eastAsiaTheme="minorEastAsia"/>
                <w:sz w:val="24"/>
              </w:rPr>
            </w:pPr>
            <w:r>
              <w:rPr>
                <w:rFonts w:eastAsiaTheme="minorEastAsia"/>
              </w:rPr>
              <w:t>□</w:t>
            </w:r>
            <w:r>
              <w:rPr>
                <w:rFonts w:eastAsiaTheme="minorEastAsia"/>
                <w:sz w:val="24"/>
              </w:rPr>
              <w:t>允许，具体要求：_______。</w:t>
            </w:r>
          </w:p>
          <w:p w14:paraId="5B9CD2C5">
            <w:pPr>
              <w:jc w:val="left"/>
              <w:rPr>
                <w:rFonts w:eastAsiaTheme="minorEastAsia"/>
                <w:sz w:val="24"/>
              </w:rPr>
            </w:pPr>
            <w:r>
              <w:rPr>
                <w:rFonts w:eastAsiaTheme="minorEastAsia"/>
                <w:sz w:val="24"/>
              </w:rPr>
              <w:t>（1）可以分包履行的具体内容：_______；</w:t>
            </w:r>
          </w:p>
          <w:p w14:paraId="2A4EBF23">
            <w:pPr>
              <w:jc w:val="left"/>
              <w:rPr>
                <w:rFonts w:eastAsiaTheme="minorEastAsia"/>
                <w:sz w:val="24"/>
              </w:rPr>
            </w:pPr>
            <w:r>
              <w:rPr>
                <w:rFonts w:eastAsiaTheme="minorEastAsia"/>
                <w:sz w:val="24"/>
              </w:rPr>
              <w:t>（2）允许分包的金额或者比例：_______；</w:t>
            </w:r>
          </w:p>
          <w:p w14:paraId="3AF79FAD">
            <w:pPr>
              <w:jc w:val="left"/>
              <w:rPr>
                <w:rFonts w:eastAsiaTheme="minorEastAsia"/>
                <w:sz w:val="24"/>
                <w:u w:val="single"/>
              </w:rPr>
            </w:pPr>
            <w:r>
              <w:rPr>
                <w:rFonts w:eastAsiaTheme="minorEastAsia"/>
                <w:sz w:val="24"/>
              </w:rPr>
              <w:t>（3）其他要求：_______。</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6804"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6804" w:type="dxa"/>
            <w:vAlign w:val="center"/>
          </w:tcPr>
          <w:p w14:paraId="0354FC9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sz w:val="24"/>
                <w:u w:val="single"/>
              </w:rPr>
              <w:t>纸质书面形式</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6804" w:type="dxa"/>
            <w:vAlign w:val="center"/>
          </w:tcPr>
          <w:p w14:paraId="19085E2C">
            <w:pPr>
              <w:jc w:val="left"/>
              <w:rPr>
                <w:rFonts w:eastAsiaTheme="minorEastAsia"/>
                <w:sz w:val="24"/>
              </w:rPr>
            </w:pPr>
            <w:r>
              <w:rPr>
                <w:rFonts w:eastAsiaTheme="minorEastAsia"/>
                <w:sz w:val="24"/>
              </w:rPr>
              <w:t>接收询问和质疑的联系方式</w:t>
            </w:r>
          </w:p>
          <w:p w14:paraId="36530648">
            <w:pPr>
              <w:jc w:val="left"/>
              <w:rPr>
                <w:rFonts w:ascii="宋体" w:hAnsi="宋体"/>
                <w:sz w:val="24"/>
              </w:rPr>
            </w:pPr>
            <w:r>
              <w:rPr>
                <w:rFonts w:ascii="宋体" w:hAnsi="宋体"/>
                <w:sz w:val="24"/>
              </w:rPr>
              <w:t>联系部门：</w:t>
            </w:r>
            <w:r>
              <w:rPr>
                <w:rFonts w:hint="eastAsia" w:ascii="宋体" w:hAnsi="宋体"/>
                <w:sz w:val="24"/>
                <w:u w:val="single"/>
              </w:rPr>
              <w:t>北京合信恒盛咨询有限公司</w:t>
            </w:r>
            <w:r>
              <w:rPr>
                <w:rFonts w:ascii="宋体" w:hAnsi="宋体"/>
                <w:sz w:val="24"/>
                <w:u w:val="single"/>
              </w:rPr>
              <w:t>；</w:t>
            </w:r>
          </w:p>
          <w:p w14:paraId="2A24C6E8">
            <w:pPr>
              <w:jc w:val="left"/>
              <w:rPr>
                <w:rFonts w:ascii="宋体" w:hAnsi="宋体"/>
                <w:sz w:val="24"/>
                <w:u w:val="single"/>
              </w:rPr>
            </w:pPr>
            <w:r>
              <w:rPr>
                <w:rFonts w:ascii="宋体" w:hAnsi="宋体"/>
                <w:sz w:val="24"/>
              </w:rPr>
              <w:t>联系电话：</w:t>
            </w:r>
            <w:r>
              <w:rPr>
                <w:rFonts w:ascii="宋体" w:hAnsi="宋体"/>
                <w:sz w:val="24"/>
                <w:u w:val="single"/>
              </w:rPr>
              <w:t>010-84700072；</w:t>
            </w:r>
          </w:p>
          <w:p w14:paraId="5458066E">
            <w:pPr>
              <w:jc w:val="left"/>
              <w:rPr>
                <w:rFonts w:eastAsiaTheme="minorEastAsia"/>
                <w:sz w:val="24"/>
              </w:rPr>
            </w:pPr>
            <w:r>
              <w:rPr>
                <w:rFonts w:ascii="宋体" w:hAnsi="宋体"/>
                <w:sz w:val="24"/>
              </w:rPr>
              <w:t>通讯地址：</w:t>
            </w:r>
            <w:r>
              <w:rPr>
                <w:rFonts w:hint="eastAsia" w:ascii="宋体" w:hAnsi="宋体"/>
                <w:sz w:val="24"/>
                <w:u w:val="single"/>
              </w:rPr>
              <w:t xml:space="preserve">北京市朝阳区常营乡黄渠东路保利智汇广场7号写字楼904室 </w:t>
            </w:r>
            <w:r>
              <w:rPr>
                <w:rFonts w:ascii="宋体" w:hAnsi="宋体"/>
                <w:sz w:val="24"/>
                <w:u w:val="single"/>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6804" w:type="dxa"/>
            <w:vAlign w:val="center"/>
          </w:tcPr>
          <w:p w14:paraId="402DAC3D">
            <w:pPr>
              <w:jc w:val="left"/>
              <w:rPr>
                <w:rFonts w:eastAsiaTheme="minorEastAsia"/>
                <w:sz w:val="24"/>
              </w:rPr>
            </w:pPr>
            <w:r>
              <w:rPr>
                <w:rFonts w:eastAsiaTheme="minorEastAsia"/>
                <w:sz w:val="24"/>
              </w:rPr>
              <w:t>收费对象：</w:t>
            </w:r>
          </w:p>
          <w:p w14:paraId="33358132">
            <w:pPr>
              <w:jc w:val="left"/>
              <w:rPr>
                <w:rFonts w:eastAsiaTheme="minorEastAsia"/>
                <w:sz w:val="24"/>
              </w:rPr>
            </w:pPr>
            <w:r>
              <w:rPr>
                <w:rFonts w:eastAsiaTheme="minorEastAsia"/>
              </w:rPr>
              <w:t>□</w:t>
            </w:r>
            <w:r>
              <w:rPr>
                <w:rFonts w:eastAsiaTheme="minorEastAsia"/>
                <w:sz w:val="24"/>
              </w:rPr>
              <w:t>采购人</w:t>
            </w:r>
          </w:p>
          <w:p w14:paraId="26AA1742">
            <w:pPr>
              <w:jc w:val="left"/>
              <w:rPr>
                <w:rFonts w:eastAsiaTheme="minorEastAsia"/>
                <w:sz w:val="24"/>
              </w:rPr>
            </w:pPr>
            <w:r>
              <w:rPr>
                <w:rFonts w:hint="eastAsia" w:ascii="宋体" w:hAnsi="宋体"/>
                <w:sz w:val="24"/>
              </w:rPr>
              <w:t>■</w:t>
            </w:r>
            <w:r>
              <w:rPr>
                <w:rFonts w:eastAsiaTheme="minorEastAsia"/>
                <w:sz w:val="24"/>
              </w:rPr>
              <w:t>成交供应商</w:t>
            </w:r>
          </w:p>
          <w:p w14:paraId="664B0C60">
            <w:pPr>
              <w:jc w:val="left"/>
              <w:rPr>
                <w:rFonts w:ascii="宋体" w:hAnsi="宋体"/>
                <w:sz w:val="24"/>
              </w:rPr>
            </w:pPr>
            <w:r>
              <w:rPr>
                <w:rFonts w:eastAsiaTheme="minorEastAsia"/>
                <w:sz w:val="24"/>
              </w:rPr>
              <w:t>收费标准：</w:t>
            </w:r>
            <w:bookmarkStart w:id="78" w:name="OLE_LINK3"/>
            <w:r>
              <w:rPr>
                <w:rFonts w:hint="eastAsia" w:ascii="宋体" w:hAnsi="宋体"/>
                <w:sz w:val="24"/>
              </w:rPr>
              <w:t>参考《关于降低部分建设项目收费标准规范收费行为等有关问题的通知》[2011]534号和《招标代理服务收费管理暂行办法》（计价格[2002]1980号）以及《关于招标代理服务收费有关问题的通知》（发改办价格[2003]857号）规定执行</w:t>
            </w:r>
            <w:bookmarkEnd w:id="78"/>
            <w:r>
              <w:rPr>
                <w:rFonts w:eastAsiaTheme="minorEastAsia"/>
                <w:sz w:val="24"/>
              </w:rPr>
              <w:t>；</w:t>
            </w:r>
          </w:p>
          <w:p w14:paraId="6826B110">
            <w:pPr>
              <w:jc w:val="left"/>
              <w:rPr>
                <w:rFonts w:eastAsiaTheme="minorEastAsia"/>
                <w:sz w:val="24"/>
              </w:rPr>
            </w:pPr>
            <w:r>
              <w:rPr>
                <w:rFonts w:eastAsiaTheme="minorEastAsia"/>
                <w:sz w:val="24"/>
              </w:rPr>
              <w:t>缴纳时间：</w:t>
            </w:r>
            <w:r>
              <w:rPr>
                <w:rFonts w:hint="eastAsia" w:ascii="宋体" w:hAnsi="宋体"/>
                <w:sz w:val="24"/>
              </w:rPr>
              <w:t>领取成交通知书时一次性支付</w:t>
            </w:r>
            <w:r>
              <w:rPr>
                <w:rFonts w:eastAsiaTheme="minorEastAsia"/>
                <w:sz w:val="24"/>
              </w:rPr>
              <w:t>。</w:t>
            </w:r>
          </w:p>
        </w:tc>
      </w:tr>
    </w:tbl>
    <w:p w14:paraId="014F2661">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4800132">
      <w:pPr>
        <w:spacing w:before="312" w:beforeLines="100" w:after="312" w:afterLines="100"/>
        <w:jc w:val="center"/>
        <w:rPr>
          <w:rFonts w:eastAsiaTheme="minorEastAsia"/>
          <w:b/>
          <w:sz w:val="28"/>
          <w:szCs w:val="28"/>
        </w:rPr>
      </w:pPr>
      <w:r>
        <w:rPr>
          <w:rFonts w:eastAsiaTheme="minorEastAsia"/>
          <w:b/>
          <w:sz w:val="28"/>
          <w:szCs w:val="28"/>
        </w:rPr>
        <w:t>供应商须知</w:t>
      </w:r>
    </w:p>
    <w:p w14:paraId="4DBAD094">
      <w:pPr>
        <w:pStyle w:val="5"/>
        <w:tabs>
          <w:tab w:val="center" w:pos="4592"/>
          <w:tab w:val="left" w:pos="7860"/>
        </w:tabs>
        <w:spacing w:before="0" w:line="360" w:lineRule="auto"/>
        <w:jc w:val="left"/>
        <w:rPr>
          <w:rFonts w:ascii="Times New Roman" w:hAnsi="Times New Roman" w:eastAsiaTheme="minorEastAsia"/>
          <w:sz w:val="28"/>
        </w:rPr>
      </w:pPr>
      <w:bookmarkStart w:id="79" w:name="_Toc520356143"/>
      <w:bookmarkStart w:id="80" w:name="_Toc127151518"/>
      <w:r>
        <w:rPr>
          <w:rFonts w:ascii="Times New Roman" w:hAnsi="Times New Roman" w:eastAsiaTheme="minorEastAsia"/>
          <w:sz w:val="28"/>
        </w:rPr>
        <w:tab/>
      </w:r>
      <w:bookmarkStart w:id="81" w:name="_Toc151193832"/>
      <w:bookmarkStart w:id="82" w:name="_Toc151193906"/>
      <w:bookmarkStart w:id="83" w:name="_Toc226309762"/>
      <w:bookmarkStart w:id="84" w:name="_Toc305158786"/>
      <w:bookmarkStart w:id="85" w:name="_Toc150774618"/>
      <w:bookmarkStart w:id="86" w:name="_Toc226965708"/>
      <w:bookmarkStart w:id="87" w:name="_Toc265228356"/>
      <w:bookmarkStart w:id="88" w:name="_Toc150480756"/>
      <w:bookmarkStart w:id="89" w:name="_Toc150774723"/>
      <w:bookmarkStart w:id="90" w:name="_Toc305158860"/>
      <w:bookmarkStart w:id="91" w:name="_Toc150509269"/>
      <w:bookmarkStart w:id="92" w:name="_Toc151193616"/>
      <w:bookmarkStart w:id="93" w:name="_Toc151193760"/>
      <w:bookmarkStart w:id="94" w:name="_Toc142311020"/>
      <w:bookmarkStart w:id="95" w:name="_Toc195842883"/>
      <w:bookmarkStart w:id="96" w:name="_Toc226337214"/>
      <w:bookmarkStart w:id="97" w:name="_Toc151190145"/>
      <w:bookmarkStart w:id="98" w:name="_Toc226965791"/>
      <w:bookmarkStart w:id="99" w:name="_Toc264969208"/>
      <w:bookmarkStart w:id="100" w:name="_Toc151193688"/>
      <w:r>
        <w:rPr>
          <w:rFonts w:ascii="Times New Roman" w:hAnsi="Times New Roman" w:eastAsiaTheme="minorEastAsia"/>
          <w:sz w:val="28"/>
        </w:rPr>
        <w:t>一   说  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eastAsiaTheme="minorEastAsia"/>
          <w:sz w:val="28"/>
        </w:rPr>
        <w:tab/>
      </w:r>
    </w:p>
    <w:p w14:paraId="12E094E9">
      <w:pPr>
        <w:numPr>
          <w:ilvl w:val="0"/>
          <w:numId w:val="8"/>
        </w:numPr>
        <w:tabs>
          <w:tab w:val="left" w:pos="360"/>
          <w:tab w:val="clear" w:pos="900"/>
        </w:tabs>
        <w:snapToGrid w:val="0"/>
        <w:spacing w:line="360" w:lineRule="auto"/>
        <w:ind w:left="357" w:hanging="357"/>
        <w:outlineLvl w:val="1"/>
        <w:rPr>
          <w:rFonts w:eastAsiaTheme="minorEastAsia"/>
          <w:sz w:val="24"/>
        </w:rPr>
      </w:pPr>
      <w:bookmarkStart w:id="101" w:name="_Toc305158861"/>
      <w:bookmarkStart w:id="102" w:name="_Toc264969209"/>
      <w:bookmarkStart w:id="103" w:name="_Toc305158787"/>
      <w:bookmarkStart w:id="104" w:name="_Toc265228357"/>
      <w:r>
        <w:rPr>
          <w:rFonts w:eastAsiaTheme="minorEastAsia"/>
          <w:sz w:val="24"/>
        </w:rPr>
        <w:t>采购人、采购代理机构、供应商</w:t>
      </w:r>
      <w:bookmarkEnd w:id="101"/>
      <w:bookmarkEnd w:id="102"/>
      <w:bookmarkEnd w:id="103"/>
      <w:bookmarkEnd w:id="104"/>
      <w:r>
        <w:rPr>
          <w:rFonts w:eastAsiaTheme="minorEastAsia"/>
          <w:sz w:val="24"/>
        </w:rPr>
        <w:t>、联合体</w:t>
      </w:r>
    </w:p>
    <w:p w14:paraId="4CBD6BA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9D7208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9393E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D070253">
      <w:pPr>
        <w:numPr>
          <w:ilvl w:val="0"/>
          <w:numId w:val="8"/>
        </w:numPr>
        <w:tabs>
          <w:tab w:val="left" w:pos="360"/>
          <w:tab w:val="clear" w:pos="900"/>
        </w:tabs>
        <w:snapToGrid w:val="0"/>
        <w:spacing w:line="360" w:lineRule="auto"/>
        <w:ind w:left="357" w:hanging="357"/>
        <w:outlineLvl w:val="1"/>
        <w:rPr>
          <w:rFonts w:eastAsiaTheme="minorEastAsia"/>
          <w:sz w:val="24"/>
        </w:rPr>
      </w:pPr>
      <w:bookmarkStart w:id="105" w:name="_Toc150774620"/>
      <w:bookmarkStart w:id="106" w:name="_Toc151193908"/>
      <w:bookmarkStart w:id="107" w:name="_Toc151193762"/>
      <w:bookmarkStart w:id="108" w:name="_Toc142311022"/>
      <w:bookmarkStart w:id="109" w:name="_Toc149720813"/>
      <w:bookmarkStart w:id="110" w:name="_Toc127161434"/>
      <w:bookmarkStart w:id="111" w:name="_Toc150774725"/>
      <w:bookmarkStart w:id="112" w:name="_Toc305158862"/>
      <w:bookmarkStart w:id="113" w:name="_Toc164608634"/>
      <w:bookmarkStart w:id="114" w:name="_Toc127151721"/>
      <w:bookmarkStart w:id="115" w:name="_Toc127151520"/>
      <w:bookmarkStart w:id="116" w:name="_Toc151193834"/>
      <w:bookmarkStart w:id="117" w:name="_Toc226337216"/>
      <w:bookmarkStart w:id="118" w:name="_Toc151193690"/>
      <w:bookmarkStart w:id="119" w:name="_Toc164351614"/>
      <w:bookmarkStart w:id="120" w:name="_Toc150509271"/>
      <w:bookmarkStart w:id="121" w:name="_Toc151190147"/>
      <w:bookmarkStart w:id="122" w:name="_Toc226965793"/>
      <w:bookmarkStart w:id="123" w:name="_Toc226309764"/>
      <w:bookmarkStart w:id="124" w:name="_Toc195842885"/>
      <w:bookmarkStart w:id="125" w:name="_Toc305158788"/>
      <w:bookmarkStart w:id="126" w:name="_Toc164229361"/>
      <w:bookmarkStart w:id="127" w:name="_Toc164229215"/>
      <w:bookmarkStart w:id="128" w:name="_Toc150480758"/>
      <w:bookmarkStart w:id="129" w:name="_Toc151193618"/>
      <w:bookmarkStart w:id="130" w:name="_Toc264969210"/>
      <w:bookmarkStart w:id="131" w:name="_Toc226965710"/>
      <w:bookmarkStart w:id="132" w:name="_Toc164608789"/>
      <w:bookmarkStart w:id="133" w:name="_Toc265228358"/>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40F127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E96BAF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78EA0B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5B78AE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59A433">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305158790"/>
      <w:bookmarkStart w:id="135" w:name="_Toc226309766"/>
      <w:bookmarkStart w:id="136" w:name="_Toc265228360"/>
      <w:bookmarkStart w:id="137" w:name="_Toc226337218"/>
      <w:bookmarkStart w:id="138" w:name="_Toc195842887"/>
      <w:bookmarkStart w:id="139" w:name="_Toc150774622"/>
      <w:bookmarkStart w:id="140" w:name="_Toc127151522"/>
      <w:bookmarkStart w:id="141" w:name="_Toc226965712"/>
      <w:bookmarkStart w:id="142" w:name="_Toc151193910"/>
      <w:bookmarkStart w:id="143" w:name="_Toc150480760"/>
      <w:bookmarkStart w:id="144" w:name="_Toc264969212"/>
      <w:bookmarkStart w:id="145" w:name="_Toc151193620"/>
      <w:bookmarkStart w:id="146" w:name="_Toc150509273"/>
      <w:bookmarkStart w:id="147" w:name="_Toc226965795"/>
      <w:bookmarkStart w:id="148" w:name="_Toc305158864"/>
      <w:bookmarkStart w:id="149" w:name="_Toc520356146"/>
      <w:bookmarkStart w:id="150" w:name="_Toc151190149"/>
      <w:bookmarkStart w:id="151" w:name="_Toc150774727"/>
      <w:bookmarkStart w:id="152" w:name="_Toc151193692"/>
      <w:bookmarkStart w:id="153" w:name="_Toc151193836"/>
      <w:bookmarkStart w:id="154" w:name="_Toc142311024"/>
      <w:bookmarkStart w:id="155" w:name="_Toc151193764"/>
    </w:p>
    <w:p w14:paraId="52FD2D4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9A224E9">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DA79A49">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3C6C85">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C6ED17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5A6E30A">
      <w:pPr>
        <w:numPr>
          <w:ilvl w:val="2"/>
          <w:numId w:val="8"/>
        </w:numPr>
        <w:snapToGrid w:val="0"/>
        <w:spacing w:line="360" w:lineRule="auto"/>
        <w:rPr>
          <w:rFonts w:eastAsiaTheme="minorEastAsia"/>
          <w:sz w:val="24"/>
        </w:rPr>
      </w:pPr>
      <w:r>
        <w:rPr>
          <w:rFonts w:eastAsiaTheme="minorEastAsia"/>
          <w:sz w:val="24"/>
        </w:rPr>
        <w:t>中小企业定义：</w:t>
      </w:r>
    </w:p>
    <w:p w14:paraId="6119FB82">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w:t>
      </w:r>
      <w:r>
        <w:rPr>
          <w:rFonts w:eastAsiaTheme="minorEastAsia"/>
          <w:sz w:val="24"/>
        </w:rPr>
        <w:t>2015</w:t>
      </w:r>
      <w:r>
        <w:rPr>
          <w:rFonts w:hint="eastAsia" w:eastAsiaTheme="minorEastAsia"/>
          <w:sz w:val="24"/>
        </w:rPr>
        <w:t>〕</w:t>
      </w:r>
      <w:r>
        <w:rPr>
          <w:rFonts w:eastAsiaTheme="minorEastAsia"/>
          <w:sz w:val="24"/>
        </w:rPr>
        <w:t xml:space="preserve">309 </w:t>
      </w:r>
      <w:r>
        <w:rPr>
          <w:rFonts w:hint="eastAsia" w:eastAsiaTheme="minorEastAsia"/>
          <w:sz w:val="24"/>
        </w:rPr>
        <w:t>号）等国务院批准的中小企业划分标准执行</w:t>
      </w:r>
      <w:r>
        <w:rPr>
          <w:rFonts w:eastAsiaTheme="minorEastAsia"/>
          <w:sz w:val="24"/>
        </w:rPr>
        <w:t>。</w:t>
      </w:r>
    </w:p>
    <w:p w14:paraId="3CD2972C">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82B7EAC">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A75A08">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35E508">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6FA6798">
      <w:pPr>
        <w:numPr>
          <w:ilvl w:val="3"/>
          <w:numId w:val="8"/>
        </w:numPr>
        <w:tabs>
          <w:tab w:val="left" w:pos="1980"/>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安置的残疾人占本单位在职职工人数的比例不低于25%（含25%），并且安置的残疾人人数不少于10人（含10人）；</w:t>
      </w:r>
    </w:p>
    <w:p w14:paraId="5F650BC2">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80EDA3">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7297016">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BDEF15">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pPr>
        <w:numPr>
          <w:ilvl w:val="3"/>
          <w:numId w:val="8"/>
        </w:numPr>
        <w:tabs>
          <w:tab w:val="left" w:pos="1980"/>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1F56518">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E34236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13F36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129376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236A1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AF1E00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8F07D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26A1A2A">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7AAF2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9E223D">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5AD89CA">
      <w:pPr>
        <w:numPr>
          <w:ilvl w:val="1"/>
          <w:numId w:val="8"/>
        </w:numPr>
        <w:tabs>
          <w:tab w:val="left" w:pos="1080"/>
        </w:tabs>
        <w:snapToGrid w:val="0"/>
        <w:spacing w:line="360" w:lineRule="auto"/>
        <w:rPr>
          <w:sz w:val="24"/>
        </w:rPr>
      </w:pPr>
      <w:r>
        <w:rPr>
          <w:sz w:val="24"/>
        </w:rPr>
        <w:t>采购需求标准</w:t>
      </w:r>
    </w:p>
    <w:p w14:paraId="1D8C092A">
      <w:pPr>
        <w:numPr>
          <w:ilvl w:val="2"/>
          <w:numId w:val="8"/>
        </w:numPr>
        <w:snapToGrid w:val="0"/>
        <w:spacing w:line="360" w:lineRule="auto"/>
        <w:rPr>
          <w:sz w:val="24"/>
        </w:rPr>
      </w:pPr>
      <w:r>
        <w:rPr>
          <w:sz w:val="24"/>
        </w:rPr>
        <w:t>商品包装、快递包装政府采购需求标准（试行）</w:t>
      </w:r>
    </w:p>
    <w:p w14:paraId="70F6887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96EFA8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6" w:name="_Hlk168431650"/>
      <w:r>
        <w:rPr>
          <w:rFonts w:hint="eastAsia"/>
          <w:sz w:val="24"/>
        </w:rPr>
        <w:t>财政部门会同有关部门制定发布的</w:t>
      </w:r>
      <w:bookmarkEnd w:id="156"/>
      <w:r>
        <w:rPr>
          <w:rFonts w:hint="eastAsia"/>
          <w:sz w:val="24"/>
        </w:rPr>
        <w:t>其他政府采购需求标准，</w:t>
      </w:r>
      <w:r>
        <w:rPr>
          <w:sz w:val="24"/>
        </w:rPr>
        <w:t>本项目如涉及，则具体要求见第四章《采购需求》。</w:t>
      </w:r>
    </w:p>
    <w:p w14:paraId="39946B7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EC280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sz w:val="28"/>
        </w:rPr>
      </w:pPr>
      <w:bookmarkStart w:id="157" w:name="_1.8_计量单位"/>
      <w:bookmarkEnd w:id="157"/>
    </w:p>
    <w:p w14:paraId="3C546852">
      <w:pPr>
        <w:pStyle w:val="5"/>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D32E2A4">
      <w:pPr>
        <w:numPr>
          <w:ilvl w:val="0"/>
          <w:numId w:val="8"/>
        </w:numPr>
        <w:tabs>
          <w:tab w:val="left" w:pos="360"/>
        </w:tabs>
        <w:snapToGrid w:val="0"/>
        <w:spacing w:line="360" w:lineRule="auto"/>
        <w:ind w:left="357" w:hanging="357"/>
        <w:outlineLvl w:val="1"/>
        <w:rPr>
          <w:rFonts w:eastAsiaTheme="minorEastAsia"/>
          <w:sz w:val="24"/>
        </w:rPr>
      </w:pPr>
      <w:bookmarkStart w:id="158" w:name="_Toc151190150"/>
      <w:bookmarkStart w:id="159" w:name="_Toc226337219"/>
      <w:bookmarkStart w:id="160" w:name="_Toc164229218"/>
      <w:bookmarkStart w:id="161" w:name="_Toc151193837"/>
      <w:bookmarkStart w:id="162" w:name="_Toc142311025"/>
      <w:bookmarkStart w:id="163" w:name="_Toc149720816"/>
      <w:bookmarkStart w:id="164" w:name="_Toc195842888"/>
      <w:bookmarkStart w:id="165" w:name="_Toc226309767"/>
      <w:bookmarkStart w:id="166" w:name="_Toc150774728"/>
      <w:bookmarkStart w:id="167" w:name="_Toc164351617"/>
      <w:bookmarkStart w:id="168" w:name="_Toc164229364"/>
      <w:bookmarkStart w:id="169" w:name="_Toc127161437"/>
      <w:bookmarkStart w:id="170" w:name="_Toc520356147"/>
      <w:bookmarkStart w:id="171" w:name="_Toc150774623"/>
      <w:bookmarkStart w:id="172" w:name="_Toc150509274"/>
      <w:bookmarkStart w:id="173" w:name="_Toc164608792"/>
      <w:bookmarkStart w:id="174" w:name="_Toc164608637"/>
      <w:bookmarkStart w:id="175" w:name="_Toc127151724"/>
      <w:bookmarkStart w:id="176" w:name="_Toc151193693"/>
      <w:bookmarkStart w:id="177" w:name="_Toc151193765"/>
      <w:bookmarkStart w:id="178" w:name="_Toc151193621"/>
      <w:bookmarkStart w:id="179" w:name="_Toc127151523"/>
      <w:bookmarkStart w:id="180" w:name="_Toc226965796"/>
      <w:bookmarkStart w:id="181" w:name="_Toc305158791"/>
      <w:bookmarkStart w:id="182" w:name="_Toc226965713"/>
      <w:bookmarkStart w:id="183" w:name="_Toc151193911"/>
      <w:bookmarkStart w:id="184" w:name="_Toc264969213"/>
      <w:bookmarkStart w:id="185" w:name="_Toc150480761"/>
      <w:bookmarkStart w:id="186" w:name="_Toc265228361"/>
      <w:bookmarkStart w:id="187" w:name="_Toc305158865"/>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742D60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BE2C86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62F057E">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14F622D">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D7618A2">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69BF937">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B4634E">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B52A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DDB0054">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A87B5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6180F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A9E66F8">
      <w:pPr>
        <w:tabs>
          <w:tab w:val="left" w:pos="1080"/>
          <w:tab w:val="left" w:pos="1561"/>
        </w:tabs>
        <w:snapToGrid w:val="0"/>
        <w:spacing w:line="360" w:lineRule="auto"/>
        <w:ind w:left="1080"/>
        <w:rPr>
          <w:rFonts w:eastAsiaTheme="minorEastAsia"/>
          <w:sz w:val="28"/>
        </w:rPr>
      </w:pPr>
      <w:bookmarkStart w:id="188" w:name="_Toc516367020"/>
      <w:bookmarkStart w:id="189" w:name="_Toc226965799"/>
      <w:bookmarkStart w:id="190" w:name="_Toc264969216"/>
      <w:bookmarkStart w:id="191" w:name="_Toc305158794"/>
      <w:bookmarkStart w:id="192" w:name="_Toc520356150"/>
      <w:bookmarkStart w:id="193" w:name="_Toc150509277"/>
      <w:bookmarkStart w:id="194" w:name="_Toc226337222"/>
      <w:bookmarkStart w:id="195" w:name="_Toc305158868"/>
      <w:bookmarkStart w:id="196" w:name="_Toc226309770"/>
      <w:bookmarkStart w:id="197" w:name="_Toc151193624"/>
      <w:bookmarkStart w:id="198" w:name="_Toc150480764"/>
      <w:bookmarkStart w:id="199" w:name="_Toc151193840"/>
      <w:bookmarkStart w:id="200" w:name="_Toc150774626"/>
      <w:bookmarkStart w:id="201" w:name="_Toc151193914"/>
      <w:bookmarkStart w:id="202" w:name="_Toc150774731"/>
      <w:bookmarkStart w:id="203" w:name="_Toc127151526"/>
      <w:bookmarkStart w:id="204" w:name="_Toc195842891"/>
      <w:bookmarkStart w:id="205" w:name="_Toc151190153"/>
      <w:bookmarkStart w:id="206" w:name="_Toc265228364"/>
      <w:bookmarkStart w:id="207" w:name="_Toc151193696"/>
      <w:bookmarkStart w:id="208" w:name="_Toc142311028"/>
      <w:bookmarkStart w:id="209" w:name="_Toc226965716"/>
      <w:bookmarkStart w:id="210" w:name="_Toc151193768"/>
    </w:p>
    <w:p w14:paraId="19E0F1A4">
      <w:pPr>
        <w:pStyle w:val="5"/>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8"/>
      <w:r>
        <w:rPr>
          <w:rFonts w:ascii="Times New Roman" w:hAnsi="Times New Roman" w:eastAsiaTheme="minorEastAsia"/>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5A2E73C">
      <w:pPr>
        <w:numPr>
          <w:ilvl w:val="0"/>
          <w:numId w:val="8"/>
        </w:numPr>
        <w:tabs>
          <w:tab w:val="left" w:pos="360"/>
        </w:tabs>
        <w:snapToGrid w:val="0"/>
        <w:spacing w:line="360" w:lineRule="auto"/>
        <w:ind w:left="357" w:hanging="357"/>
        <w:outlineLvl w:val="1"/>
        <w:rPr>
          <w:rFonts w:eastAsiaTheme="minorEastAsia"/>
          <w:sz w:val="24"/>
        </w:rPr>
      </w:pPr>
      <w:bookmarkStart w:id="211" w:name="_Toc516367021"/>
      <w:bookmarkStart w:id="212" w:name="_Toc127151527"/>
      <w:bookmarkStart w:id="213" w:name="_Toc164229222"/>
      <w:bookmarkStart w:id="214" w:name="_Toc164351621"/>
      <w:bookmarkStart w:id="215" w:name="_Toc226965800"/>
      <w:bookmarkStart w:id="216" w:name="_Toc151193915"/>
      <w:bookmarkStart w:id="217" w:name="_Toc164608641"/>
      <w:bookmarkStart w:id="218" w:name="_Toc150774732"/>
      <w:bookmarkStart w:id="219" w:name="_Toc142311029"/>
      <w:bookmarkStart w:id="220" w:name="_Toc150509278"/>
      <w:bookmarkStart w:id="221" w:name="_Toc150774627"/>
      <w:bookmarkStart w:id="222" w:name="_Toc164608796"/>
      <w:bookmarkStart w:id="223" w:name="_Toc151193697"/>
      <w:bookmarkStart w:id="224" w:name="_Toc226337223"/>
      <w:bookmarkStart w:id="225" w:name="_Toc265228365"/>
      <w:bookmarkStart w:id="226" w:name="_Toc127151728"/>
      <w:bookmarkStart w:id="227" w:name="_Toc151193625"/>
      <w:bookmarkStart w:id="228" w:name="_Toc520356151"/>
      <w:bookmarkStart w:id="229" w:name="_Toc151190154"/>
      <w:bookmarkStart w:id="230" w:name="_Toc305158869"/>
      <w:bookmarkStart w:id="231" w:name="_Toc195842892"/>
      <w:bookmarkStart w:id="232" w:name="_Toc149720820"/>
      <w:bookmarkStart w:id="233" w:name="_Toc264969217"/>
      <w:bookmarkStart w:id="234" w:name="_Toc151193841"/>
      <w:bookmarkStart w:id="235" w:name="_Toc226965717"/>
      <w:bookmarkStart w:id="236" w:name="_Toc164229368"/>
      <w:bookmarkStart w:id="237" w:name="_Toc151193769"/>
      <w:bookmarkStart w:id="238" w:name="_Toc150480765"/>
      <w:bookmarkStart w:id="239" w:name="_Toc127161441"/>
      <w:bookmarkStart w:id="240" w:name="_Toc305158795"/>
      <w:bookmarkStart w:id="241" w:name="_Toc226309771"/>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358DCDA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C1745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3E083C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8"/>
        </w:numPr>
        <w:tabs>
          <w:tab w:val="left" w:pos="360"/>
        </w:tabs>
        <w:snapToGrid w:val="0"/>
        <w:spacing w:line="360" w:lineRule="auto"/>
        <w:ind w:left="357" w:hanging="357"/>
        <w:outlineLvl w:val="1"/>
        <w:rPr>
          <w:rFonts w:eastAsiaTheme="minorEastAsia"/>
          <w:sz w:val="24"/>
        </w:rPr>
      </w:pPr>
      <w:bookmarkStart w:id="242" w:name="_Ref467306676"/>
      <w:bookmarkStart w:id="243" w:name="_Ref467306195"/>
      <w:bookmarkStart w:id="244" w:name="_Toc516367022"/>
      <w:bookmarkStart w:id="245" w:name="_Toc127161442"/>
      <w:bookmarkStart w:id="246" w:name="_Toc226965801"/>
      <w:bookmarkStart w:id="247" w:name="_Toc151193916"/>
      <w:bookmarkStart w:id="248" w:name="_Toc151193698"/>
      <w:bookmarkStart w:id="249" w:name="_Toc164351622"/>
      <w:bookmarkStart w:id="250" w:name="_Toc520356152"/>
      <w:bookmarkStart w:id="251" w:name="_Toc150774733"/>
      <w:bookmarkStart w:id="252" w:name="_Toc265228366"/>
      <w:bookmarkStart w:id="253" w:name="_Toc127151528"/>
      <w:bookmarkStart w:id="254" w:name="_Toc151190155"/>
      <w:bookmarkStart w:id="255" w:name="_Toc305158870"/>
      <w:bookmarkStart w:id="256" w:name="_Toc195842893"/>
      <w:bookmarkStart w:id="257" w:name="_Toc127151729"/>
      <w:bookmarkStart w:id="258" w:name="_Toc150774628"/>
      <w:bookmarkStart w:id="259" w:name="_Toc305158796"/>
      <w:bookmarkStart w:id="260" w:name="_Toc264969218"/>
      <w:bookmarkStart w:id="261" w:name="_Toc164608797"/>
      <w:bookmarkStart w:id="262" w:name="_Toc151193770"/>
      <w:bookmarkStart w:id="263" w:name="_Toc226309772"/>
      <w:bookmarkStart w:id="264" w:name="_Toc164229223"/>
      <w:bookmarkStart w:id="265" w:name="_Toc149720821"/>
      <w:bookmarkStart w:id="266" w:name="_Toc164229369"/>
      <w:bookmarkStart w:id="267" w:name="_Toc151193626"/>
      <w:bookmarkStart w:id="268" w:name="_Toc226337224"/>
      <w:bookmarkStart w:id="269" w:name="_Toc151193842"/>
      <w:bookmarkStart w:id="270" w:name="_Toc226965718"/>
      <w:bookmarkStart w:id="271" w:name="_Toc164608642"/>
      <w:bookmarkStart w:id="272" w:name="_Toc150509279"/>
      <w:bookmarkStart w:id="273" w:name="_Toc142311030"/>
      <w:bookmarkStart w:id="274" w:name="_Toc150480766"/>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7C5DE70">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F333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B057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AEC96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7BCCF497">
      <w:pPr>
        <w:numPr>
          <w:ilvl w:val="0"/>
          <w:numId w:val="8"/>
        </w:numPr>
        <w:tabs>
          <w:tab w:val="left" w:pos="360"/>
        </w:tabs>
        <w:snapToGrid w:val="0"/>
        <w:spacing w:line="360" w:lineRule="auto"/>
        <w:ind w:left="357" w:hanging="357"/>
        <w:outlineLvl w:val="1"/>
        <w:rPr>
          <w:rFonts w:eastAsiaTheme="minorEastAsia"/>
          <w:sz w:val="24"/>
        </w:rPr>
      </w:pPr>
      <w:bookmarkStart w:id="276" w:name="_Toc150774630"/>
      <w:bookmarkStart w:id="277" w:name="_Toc164608644"/>
      <w:bookmarkStart w:id="278" w:name="_Toc151193918"/>
      <w:bookmarkStart w:id="279" w:name="_Toc127151731"/>
      <w:bookmarkStart w:id="280" w:name="_Toc150774735"/>
      <w:bookmarkStart w:id="281" w:name="_Toc127151530"/>
      <w:bookmarkStart w:id="282" w:name="_Toc520356155"/>
      <w:bookmarkStart w:id="283" w:name="_Toc195842895"/>
      <w:bookmarkStart w:id="284" w:name="_Toc164229225"/>
      <w:bookmarkStart w:id="285" w:name="_Toc149720823"/>
      <w:bookmarkStart w:id="286" w:name="_Toc150509281"/>
      <w:bookmarkStart w:id="287" w:name="_Toc164608799"/>
      <w:bookmarkStart w:id="288" w:name="_Toc164229371"/>
      <w:bookmarkStart w:id="289" w:name="_Toc150480768"/>
      <w:bookmarkStart w:id="290" w:name="_Toc151193700"/>
      <w:bookmarkStart w:id="291" w:name="_Toc151193772"/>
      <w:bookmarkStart w:id="292" w:name="_Toc142311032"/>
      <w:bookmarkStart w:id="293" w:name="_Toc164351624"/>
      <w:bookmarkStart w:id="294" w:name="_Toc151190157"/>
      <w:bookmarkStart w:id="295" w:name="_Toc151193628"/>
      <w:bookmarkStart w:id="296" w:name="_Toc151193844"/>
      <w:bookmarkStart w:id="297" w:name="_Toc127161444"/>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00D04F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4FF904">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C0CA1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B919E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C7F9D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6B79F82">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hint="eastAsia" w:eastAsiaTheme="minorEastAsia"/>
          <w:sz w:val="24"/>
        </w:rPr>
        <w:t>供应商自愿超额缴纳磋商保证金的，响应文件不做无效处理。</w:t>
      </w:r>
    </w:p>
    <w:p w14:paraId="5D6F1E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4C980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9"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9"/>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2230993">
      <w:pPr>
        <w:numPr>
          <w:ilvl w:val="1"/>
          <w:numId w:val="8"/>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0"/>
    <w:p w14:paraId="214E5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B50BC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7CAE42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F01C92">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F84F4BE">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B63764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B4218F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C2424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297992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6E9CB7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1CFAA76">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156FCA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1274B3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C3117D">
      <w:pPr>
        <w:numPr>
          <w:ilvl w:val="0"/>
          <w:numId w:val="8"/>
        </w:numPr>
        <w:tabs>
          <w:tab w:val="left" w:pos="360"/>
        </w:tabs>
        <w:snapToGrid w:val="0"/>
        <w:spacing w:line="360" w:lineRule="auto"/>
        <w:ind w:left="357" w:hanging="357"/>
        <w:outlineLvl w:val="1"/>
        <w:rPr>
          <w:rFonts w:eastAsiaTheme="minorEastAsia"/>
          <w:sz w:val="24"/>
        </w:rPr>
      </w:pPr>
      <w:bookmarkStart w:id="301" w:name="_Toc164608647"/>
      <w:bookmarkStart w:id="302" w:name="_Toc127151533"/>
      <w:bookmarkStart w:id="303" w:name="_Toc151193631"/>
      <w:bookmarkStart w:id="304" w:name="_Toc151193703"/>
      <w:bookmarkStart w:id="305" w:name="_Toc151193775"/>
      <w:bookmarkStart w:id="306" w:name="_Toc164351627"/>
      <w:bookmarkStart w:id="307" w:name="_Toc142311035"/>
      <w:bookmarkStart w:id="308" w:name="_Toc127151734"/>
      <w:bookmarkStart w:id="309" w:name="_Toc226337229"/>
      <w:bookmarkStart w:id="310" w:name="_Toc151193847"/>
      <w:bookmarkStart w:id="311" w:name="_Toc151190160"/>
      <w:bookmarkStart w:id="312" w:name="_Toc150774738"/>
      <w:bookmarkStart w:id="313" w:name="_Toc164229228"/>
      <w:bookmarkStart w:id="314" w:name="_Toc150774633"/>
      <w:bookmarkStart w:id="315" w:name="_Toc164608802"/>
      <w:bookmarkStart w:id="316" w:name="_Toc149720826"/>
      <w:bookmarkStart w:id="317" w:name="_Toc150509284"/>
      <w:bookmarkStart w:id="318" w:name="_Toc150480771"/>
      <w:bookmarkStart w:id="319" w:name="_Toc305158801"/>
      <w:bookmarkStart w:id="320" w:name="_Toc195842898"/>
      <w:bookmarkStart w:id="321" w:name="_Toc305158875"/>
      <w:bookmarkStart w:id="322" w:name="_Toc164229374"/>
      <w:bookmarkStart w:id="323" w:name="_Toc264969223"/>
      <w:bookmarkStart w:id="324" w:name="_Toc151193921"/>
      <w:bookmarkStart w:id="325" w:name="_Toc226965806"/>
      <w:bookmarkStart w:id="326" w:name="_Toc226309777"/>
      <w:bookmarkStart w:id="327" w:name="_Toc520356158"/>
      <w:bookmarkStart w:id="328" w:name="_Toc226965723"/>
      <w:bookmarkStart w:id="329" w:name="_Toc127161447"/>
      <w:bookmarkStart w:id="330" w:name="_Toc265228371"/>
      <w:r>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Theme="minorEastAsia"/>
          <w:sz w:val="24"/>
        </w:rPr>
        <w:t>、盖章</w:t>
      </w:r>
    </w:p>
    <w:p w14:paraId="0782D031">
      <w:pPr>
        <w:numPr>
          <w:ilvl w:val="1"/>
          <w:numId w:val="8"/>
        </w:numPr>
        <w:tabs>
          <w:tab w:val="left" w:pos="1080"/>
        </w:tabs>
        <w:snapToGrid w:val="0"/>
        <w:spacing w:line="360" w:lineRule="auto"/>
        <w:rPr>
          <w:rFonts w:eastAsiaTheme="minorEastAsia"/>
          <w:sz w:val="24"/>
        </w:rPr>
      </w:pPr>
      <w:bookmarkStart w:id="331" w:name="_Toc195842899"/>
      <w:bookmarkStart w:id="332" w:name="_Toc151190161"/>
      <w:bookmarkStart w:id="333" w:name="_Toc150774634"/>
      <w:bookmarkStart w:id="334" w:name="_Toc264969224"/>
      <w:bookmarkStart w:id="335" w:name="_Toc127151534"/>
      <w:bookmarkStart w:id="336" w:name="_Toc305158876"/>
      <w:bookmarkStart w:id="337" w:name="_Toc142311036"/>
      <w:bookmarkStart w:id="338" w:name="_Toc150774739"/>
      <w:bookmarkStart w:id="339" w:name="_Toc226965724"/>
      <w:bookmarkStart w:id="340" w:name="_Toc265228372"/>
      <w:bookmarkStart w:id="341" w:name="_Toc150480772"/>
      <w:bookmarkStart w:id="342" w:name="_Toc150509285"/>
      <w:bookmarkStart w:id="343" w:name="_Toc151193632"/>
      <w:bookmarkStart w:id="344" w:name="_Toc151193704"/>
      <w:bookmarkStart w:id="345" w:name="_Toc151193922"/>
      <w:bookmarkStart w:id="346" w:name="_Toc151193776"/>
      <w:bookmarkStart w:id="347" w:name="_Toc305158802"/>
      <w:bookmarkStart w:id="348" w:name="_Toc226309778"/>
      <w:bookmarkStart w:id="349" w:name="_Toc520356159"/>
      <w:bookmarkStart w:id="350" w:name="_Toc151193848"/>
      <w:bookmarkStart w:id="351" w:name="_Toc226337230"/>
      <w:bookmarkStart w:id="352" w:name="_Toc226965807"/>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798A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rPr>
      </w:pPr>
    </w:p>
    <w:p w14:paraId="7DBF9D39">
      <w:pPr>
        <w:pStyle w:val="5"/>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AFF805B">
      <w:pPr>
        <w:numPr>
          <w:ilvl w:val="0"/>
          <w:numId w:val="8"/>
        </w:numPr>
        <w:tabs>
          <w:tab w:val="left" w:pos="360"/>
        </w:tabs>
        <w:snapToGrid w:val="0"/>
        <w:spacing w:line="360" w:lineRule="auto"/>
        <w:ind w:left="357" w:hanging="357"/>
        <w:outlineLvl w:val="1"/>
        <w:rPr>
          <w:rFonts w:eastAsiaTheme="minorEastAsia"/>
          <w:sz w:val="24"/>
        </w:rPr>
      </w:pPr>
      <w:bookmarkStart w:id="353" w:name="_Toc151193705"/>
      <w:bookmarkStart w:id="354" w:name="_Toc226309779"/>
      <w:bookmarkStart w:id="355" w:name="_Toc150774740"/>
      <w:bookmarkStart w:id="356" w:name="_Toc164229230"/>
      <w:bookmarkStart w:id="357" w:name="_Toc164608649"/>
      <w:bookmarkStart w:id="358" w:name="_Toc150774635"/>
      <w:bookmarkStart w:id="359" w:name="_Toc226965725"/>
      <w:bookmarkStart w:id="360" w:name="_Toc226337231"/>
      <w:bookmarkStart w:id="361" w:name="_Toc150509286"/>
      <w:bookmarkStart w:id="362" w:name="_Toc164608804"/>
      <w:bookmarkStart w:id="363" w:name="_Toc151193849"/>
      <w:bookmarkStart w:id="364" w:name="_Toc520356160"/>
      <w:bookmarkStart w:id="365" w:name="_Toc142311037"/>
      <w:bookmarkStart w:id="366" w:name="_Toc151193777"/>
      <w:bookmarkStart w:id="367" w:name="_Toc127151535"/>
      <w:bookmarkStart w:id="368" w:name="_Toc150480773"/>
      <w:bookmarkStart w:id="369" w:name="_Toc164351629"/>
      <w:bookmarkStart w:id="370" w:name="_Toc305158877"/>
      <w:bookmarkStart w:id="371" w:name="_Toc127151736"/>
      <w:bookmarkStart w:id="372" w:name="_Toc305158803"/>
      <w:bookmarkStart w:id="373" w:name="_Toc127161449"/>
      <w:bookmarkStart w:id="374" w:name="_Toc151193923"/>
      <w:bookmarkStart w:id="375" w:name="_Toc151190162"/>
      <w:bookmarkStart w:id="376" w:name="_Toc265228373"/>
      <w:bookmarkStart w:id="377" w:name="_Toc264969225"/>
      <w:bookmarkStart w:id="378" w:name="_Toc195842900"/>
      <w:bookmarkStart w:id="379" w:name="_Toc151193633"/>
      <w:bookmarkStart w:id="380" w:name="_Toc149720828"/>
      <w:bookmarkStart w:id="381" w:name="_Toc226965808"/>
      <w:bookmarkStart w:id="382" w:name="_Toc164229376"/>
      <w:r>
        <w:rPr>
          <w:rFonts w:eastAsiaTheme="minorEastAsia"/>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eastAsiaTheme="minorEastAsia"/>
          <w:sz w:val="24"/>
        </w:rPr>
        <w:t>提交</w:t>
      </w:r>
    </w:p>
    <w:p w14:paraId="76EBE5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2C57E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D833628">
      <w:pPr>
        <w:numPr>
          <w:ilvl w:val="0"/>
          <w:numId w:val="8"/>
        </w:numPr>
        <w:tabs>
          <w:tab w:val="left" w:pos="360"/>
        </w:tabs>
        <w:snapToGrid w:val="0"/>
        <w:spacing w:line="360" w:lineRule="auto"/>
        <w:ind w:left="357" w:hanging="357"/>
        <w:outlineLvl w:val="1"/>
        <w:rPr>
          <w:rFonts w:eastAsiaTheme="minorEastAsia"/>
          <w:sz w:val="24"/>
        </w:rPr>
      </w:pPr>
      <w:bookmarkStart w:id="383" w:name="_Toc305158878"/>
      <w:bookmarkStart w:id="384" w:name="_Toc127161450"/>
      <w:bookmarkStart w:id="385" w:name="_Toc164229231"/>
      <w:bookmarkStart w:id="386" w:name="_Toc164608650"/>
      <w:bookmarkStart w:id="387" w:name="_Toc127151737"/>
      <w:bookmarkStart w:id="388" w:name="_Toc520356161"/>
      <w:bookmarkStart w:id="389" w:name="_Toc305158804"/>
      <w:bookmarkStart w:id="390" w:name="_Toc150774636"/>
      <w:bookmarkStart w:id="391" w:name="_Toc151193706"/>
      <w:bookmarkStart w:id="392" w:name="_Toc164608805"/>
      <w:bookmarkStart w:id="393" w:name="_Toc265228374"/>
      <w:bookmarkStart w:id="394" w:name="_Toc226965809"/>
      <w:bookmarkStart w:id="395" w:name="_Toc150509287"/>
      <w:bookmarkStart w:id="396" w:name="_Toc149720829"/>
      <w:bookmarkStart w:id="397" w:name="_Toc151193634"/>
      <w:bookmarkStart w:id="398" w:name="_Toc226309780"/>
      <w:bookmarkStart w:id="399" w:name="_Toc151190163"/>
      <w:bookmarkStart w:id="400" w:name="_Toc195842901"/>
      <w:bookmarkStart w:id="401" w:name="_Toc151193850"/>
      <w:bookmarkStart w:id="402" w:name="_Toc150774741"/>
      <w:bookmarkStart w:id="403" w:name="_Toc164351630"/>
      <w:bookmarkStart w:id="404" w:name="_Toc226337232"/>
      <w:bookmarkStart w:id="405" w:name="_Toc142311038"/>
      <w:bookmarkStart w:id="406" w:name="_Toc226965726"/>
      <w:bookmarkStart w:id="407" w:name="_Toc150480774"/>
      <w:bookmarkStart w:id="408" w:name="_Toc127151536"/>
      <w:bookmarkStart w:id="409" w:name="_Toc151193778"/>
      <w:bookmarkStart w:id="410" w:name="_Toc164229377"/>
      <w:bookmarkStart w:id="411" w:name="_Toc264969226"/>
      <w:bookmarkStart w:id="412" w:name="_Toc151193924"/>
      <w:r>
        <w:rPr>
          <w:rFonts w:eastAsiaTheme="minorEastAsia"/>
          <w:sz w:val="24"/>
        </w:rPr>
        <w:t>响应文件提交截止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eastAsiaTheme="minorEastAsia"/>
          <w:sz w:val="24"/>
        </w:rPr>
        <w:t>时间</w:t>
      </w:r>
    </w:p>
    <w:p w14:paraId="2DC19BC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645C7A6">
      <w:pPr>
        <w:numPr>
          <w:ilvl w:val="0"/>
          <w:numId w:val="8"/>
        </w:numPr>
        <w:tabs>
          <w:tab w:val="left" w:pos="360"/>
        </w:tabs>
        <w:snapToGrid w:val="0"/>
        <w:spacing w:line="360" w:lineRule="auto"/>
        <w:ind w:left="357" w:hanging="357"/>
        <w:outlineLvl w:val="1"/>
        <w:rPr>
          <w:rFonts w:eastAsiaTheme="minorEastAsia"/>
          <w:sz w:val="24"/>
        </w:rPr>
      </w:pPr>
      <w:bookmarkStart w:id="413" w:name="_Toc150774742"/>
      <w:bookmarkStart w:id="414" w:name="_Toc127151738"/>
      <w:bookmarkStart w:id="415" w:name="_Toc151193925"/>
      <w:bookmarkStart w:id="416" w:name="_Toc151193779"/>
      <w:bookmarkStart w:id="417" w:name="_Toc264969227"/>
      <w:bookmarkStart w:id="418" w:name="_Toc305158879"/>
      <w:bookmarkStart w:id="419" w:name="_Toc164229232"/>
      <w:bookmarkStart w:id="420" w:name="_Toc142311039"/>
      <w:bookmarkStart w:id="421" w:name="_Toc151190164"/>
      <w:bookmarkStart w:id="422" w:name="_Toc520356162"/>
      <w:bookmarkStart w:id="423" w:name="_Toc164229378"/>
      <w:bookmarkStart w:id="424" w:name="_Toc226309781"/>
      <w:bookmarkStart w:id="425" w:name="_Toc195842902"/>
      <w:bookmarkStart w:id="426" w:name="_Toc151193707"/>
      <w:bookmarkStart w:id="427" w:name="_Toc164351631"/>
      <w:bookmarkStart w:id="428" w:name="_Toc226337233"/>
      <w:bookmarkStart w:id="429" w:name="_Toc150774637"/>
      <w:bookmarkStart w:id="430" w:name="_Toc150480775"/>
      <w:bookmarkStart w:id="431" w:name="_Toc164608651"/>
      <w:bookmarkStart w:id="432" w:name="_Toc150509288"/>
      <w:bookmarkStart w:id="433" w:name="_Toc305158805"/>
      <w:bookmarkStart w:id="434" w:name="_Toc149720830"/>
      <w:bookmarkStart w:id="435" w:name="_Toc226965810"/>
      <w:bookmarkStart w:id="436" w:name="_Toc151193635"/>
      <w:bookmarkStart w:id="437" w:name="_Toc226965727"/>
      <w:bookmarkStart w:id="438" w:name="_Toc127161451"/>
      <w:bookmarkStart w:id="439" w:name="_Toc127151537"/>
      <w:bookmarkStart w:id="440" w:name="_Toc151193851"/>
      <w:bookmarkStart w:id="441" w:name="_Toc265228375"/>
      <w:bookmarkStart w:id="442" w:name="_Toc164608806"/>
      <w:r>
        <w:rPr>
          <w:rFonts w:eastAsiaTheme="minorEastAsia"/>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E08EC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9193BC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rPr>
      </w:pPr>
    </w:p>
    <w:p w14:paraId="74856632">
      <w:pPr>
        <w:pStyle w:val="5"/>
        <w:spacing w:before="0" w:line="360" w:lineRule="auto"/>
        <w:rPr>
          <w:rFonts w:ascii="Times New Roman" w:hAnsi="Times New Roman" w:eastAsiaTheme="minorEastAsia"/>
          <w:sz w:val="28"/>
        </w:rPr>
      </w:pPr>
      <w:bookmarkStart w:id="443" w:name="_Toc305158880"/>
      <w:bookmarkStart w:id="444" w:name="_Toc226965811"/>
      <w:bookmarkStart w:id="445" w:name="_Toc305158806"/>
      <w:bookmarkStart w:id="446" w:name="_Toc151193852"/>
      <w:bookmarkStart w:id="447" w:name="_Toc151193636"/>
      <w:bookmarkStart w:id="448" w:name="_Toc151193926"/>
      <w:bookmarkStart w:id="449" w:name="_Toc150774743"/>
      <w:bookmarkStart w:id="450" w:name="_Toc151190165"/>
      <w:bookmarkStart w:id="451" w:name="_Toc151193780"/>
      <w:bookmarkStart w:id="452" w:name="_Toc264969228"/>
      <w:bookmarkStart w:id="453" w:name="_Toc265228376"/>
      <w:bookmarkStart w:id="454" w:name="_Toc520356163"/>
      <w:bookmarkStart w:id="455" w:name="_Toc195842903"/>
      <w:bookmarkStart w:id="456" w:name="_Toc142311040"/>
      <w:bookmarkStart w:id="457" w:name="_Toc150774638"/>
      <w:bookmarkStart w:id="458" w:name="_Toc127151538"/>
      <w:bookmarkStart w:id="459" w:name="_Toc226337234"/>
      <w:bookmarkStart w:id="460" w:name="_Toc150480776"/>
      <w:bookmarkStart w:id="461" w:name="_Toc150509289"/>
      <w:bookmarkStart w:id="462" w:name="_Toc226309782"/>
      <w:bookmarkStart w:id="463" w:name="_Toc151193708"/>
      <w:bookmarkStart w:id="464" w:name="_Toc226965728"/>
      <w:r>
        <w:rPr>
          <w:rFonts w:ascii="Times New Roman" w:hAnsi="Times New Roman" w:eastAsiaTheme="minorEastAsia"/>
          <w:sz w:val="28"/>
        </w:rPr>
        <w:t xml:space="preserve">五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hAnsi="Times New Roman" w:eastAsiaTheme="minorEastAsia"/>
          <w:sz w:val="28"/>
        </w:rPr>
        <w:t>评审</w:t>
      </w:r>
    </w:p>
    <w:p w14:paraId="3CAE75A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BE4CB0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3B2AF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3A1D2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4DD94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EE3BF60">
      <w:pPr>
        <w:numPr>
          <w:ilvl w:val="1"/>
          <w:numId w:val="8"/>
        </w:numPr>
        <w:tabs>
          <w:tab w:val="left" w:pos="1080"/>
          <w:tab w:val="left" w:pos="2014"/>
        </w:tabs>
        <w:snapToGrid w:val="0"/>
        <w:spacing w:line="360" w:lineRule="auto"/>
        <w:ind w:left="1077" w:hanging="720"/>
        <w:rPr>
          <w:rFonts w:eastAsiaTheme="minorEastAsia"/>
          <w:sz w:val="24"/>
        </w:rPr>
      </w:pPr>
      <w:bookmarkStart w:id="465" w:name="_Toc520356165"/>
      <w:r>
        <w:rPr>
          <w:rFonts w:eastAsiaTheme="minorEastAsia"/>
          <w:sz w:val="24"/>
        </w:rPr>
        <w:t>本项目不公开报价。</w:t>
      </w:r>
    </w:p>
    <w:bookmarkEnd w:id="465"/>
    <w:p w14:paraId="36FA5E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E13AA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6" w:name="_Toc520356166"/>
    </w:p>
    <w:p w14:paraId="1381BE8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6"/>
      <w:bookmarkStart w:id="467" w:name="_Toc520356169"/>
    </w:p>
    <w:p w14:paraId="737737C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FA4AFD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BFB2C1E">
      <w:pPr>
        <w:tabs>
          <w:tab w:val="left" w:pos="360"/>
          <w:tab w:val="left" w:pos="1080"/>
        </w:tabs>
        <w:snapToGrid w:val="0"/>
        <w:spacing w:line="360" w:lineRule="auto"/>
        <w:ind w:left="1080"/>
        <w:rPr>
          <w:rFonts w:eastAsiaTheme="minorEastAsia"/>
          <w:sz w:val="24"/>
        </w:rPr>
      </w:pPr>
    </w:p>
    <w:p w14:paraId="5DD84048">
      <w:pPr>
        <w:pStyle w:val="5"/>
        <w:spacing w:before="0" w:line="360" w:lineRule="auto"/>
        <w:rPr>
          <w:rFonts w:ascii="Times New Roman" w:hAnsi="Times New Roman" w:eastAsiaTheme="minorEastAsia"/>
          <w:sz w:val="28"/>
        </w:rPr>
      </w:pPr>
      <w:bookmarkStart w:id="468" w:name="_Toc150480783"/>
      <w:bookmarkStart w:id="469" w:name="_Toc305158813"/>
      <w:bookmarkStart w:id="470" w:name="_Toc264969235"/>
      <w:bookmarkStart w:id="471" w:name="_Toc195842910"/>
      <w:bookmarkStart w:id="472" w:name="_Toc151193787"/>
      <w:bookmarkStart w:id="473" w:name="_Toc226965735"/>
      <w:bookmarkStart w:id="474" w:name="_Toc151193715"/>
      <w:bookmarkStart w:id="475" w:name="_Toc142311047"/>
      <w:bookmarkStart w:id="476" w:name="_Toc150509296"/>
      <w:bookmarkStart w:id="477" w:name="_Toc127151545"/>
      <w:bookmarkStart w:id="478" w:name="_Toc151190172"/>
      <w:bookmarkStart w:id="479" w:name="_Toc151193933"/>
      <w:bookmarkStart w:id="480" w:name="_Toc151193859"/>
      <w:bookmarkStart w:id="481" w:name="_Toc226965818"/>
      <w:bookmarkStart w:id="482" w:name="_Toc265228383"/>
      <w:bookmarkStart w:id="483" w:name="_Toc151193643"/>
      <w:bookmarkStart w:id="484" w:name="_Toc150774645"/>
      <w:bookmarkStart w:id="485" w:name="_Toc226309789"/>
      <w:bookmarkStart w:id="486" w:name="_Toc226337241"/>
      <w:bookmarkStart w:id="487" w:name="_Toc305158887"/>
      <w:bookmarkStart w:id="488" w:name="_Toc150774750"/>
      <w:r>
        <w:rPr>
          <w:rFonts w:ascii="Times New Roman" w:hAnsi="Times New Roman" w:eastAsiaTheme="minorEastAsia"/>
          <w:sz w:val="28"/>
        </w:rPr>
        <w:t xml:space="preserve">六   </w:t>
      </w:r>
      <w:bookmarkEnd w:id="467"/>
      <w:r>
        <w:rPr>
          <w:rFonts w:ascii="Times New Roman" w:hAnsi="Times New Roman" w:eastAsiaTheme="minorEastAsia"/>
          <w:sz w:val="28"/>
        </w:rPr>
        <w:t>确定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hAnsi="Times New Roman" w:eastAsiaTheme="minorEastAsia"/>
          <w:sz w:val="28"/>
        </w:rPr>
        <w:t>成交</w:t>
      </w:r>
    </w:p>
    <w:p w14:paraId="583B788E">
      <w:pPr>
        <w:numPr>
          <w:ilvl w:val="0"/>
          <w:numId w:val="8"/>
        </w:numPr>
        <w:tabs>
          <w:tab w:val="left" w:pos="360"/>
        </w:tabs>
        <w:snapToGrid w:val="0"/>
        <w:spacing w:line="360" w:lineRule="auto"/>
        <w:ind w:left="357" w:hanging="357"/>
        <w:outlineLvl w:val="1"/>
        <w:rPr>
          <w:rFonts w:eastAsiaTheme="minorEastAsia"/>
          <w:sz w:val="24"/>
        </w:rPr>
      </w:pPr>
      <w:bookmarkStart w:id="489" w:name="_Toc226965820"/>
      <w:bookmarkStart w:id="490" w:name="_Toc151193789"/>
      <w:bookmarkStart w:id="491" w:name="_Toc151190174"/>
      <w:bookmarkStart w:id="492" w:name="_Toc127151748"/>
      <w:bookmarkStart w:id="493" w:name="_Toc151193935"/>
      <w:bookmarkStart w:id="494" w:name="_Toc226309791"/>
      <w:bookmarkStart w:id="495" w:name="_Toc142311049"/>
      <w:bookmarkStart w:id="496" w:name="_Toc151193645"/>
      <w:bookmarkStart w:id="497" w:name="_Toc195842912"/>
      <w:bookmarkStart w:id="498" w:name="_Toc305158815"/>
      <w:bookmarkStart w:id="499" w:name="_Toc305158889"/>
      <w:bookmarkStart w:id="500" w:name="_Toc149720840"/>
      <w:bookmarkStart w:id="501" w:name="_Toc127161461"/>
      <w:bookmarkStart w:id="502" w:name="_Toc150480785"/>
      <w:bookmarkStart w:id="503" w:name="_Toc150774647"/>
      <w:bookmarkStart w:id="504" w:name="_Toc151193861"/>
      <w:bookmarkStart w:id="505" w:name="_Toc164608661"/>
      <w:bookmarkStart w:id="506" w:name="_Toc226337243"/>
      <w:bookmarkStart w:id="507" w:name="_Toc150509298"/>
      <w:bookmarkStart w:id="508" w:name="_Toc151193717"/>
      <w:bookmarkStart w:id="509" w:name="_Toc226965737"/>
      <w:bookmarkStart w:id="510" w:name="_Toc265228385"/>
      <w:bookmarkStart w:id="511" w:name="_Toc150774752"/>
      <w:bookmarkStart w:id="512" w:name="_Toc164351641"/>
      <w:bookmarkStart w:id="513" w:name="_Toc164608816"/>
      <w:bookmarkStart w:id="514" w:name="_Toc264969237"/>
      <w:bookmarkStart w:id="515" w:name="_Toc164229242"/>
      <w:bookmarkStart w:id="516" w:name="_Toc127151547"/>
      <w:bookmarkStart w:id="517" w:name="_Toc164229388"/>
      <w:r>
        <w:rPr>
          <w:rFonts w:eastAsiaTheme="minorEastAsia"/>
          <w:sz w:val="24"/>
        </w:rPr>
        <w:t>确定成交供应商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C8CBF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8"/>
        </w:numPr>
        <w:tabs>
          <w:tab w:val="left" w:pos="360"/>
        </w:tabs>
        <w:snapToGrid w:val="0"/>
        <w:spacing w:line="360" w:lineRule="auto"/>
        <w:ind w:left="357" w:hanging="357"/>
        <w:outlineLvl w:val="1"/>
        <w:rPr>
          <w:rFonts w:eastAsiaTheme="minorEastAsia"/>
          <w:sz w:val="24"/>
        </w:rPr>
      </w:pPr>
      <w:bookmarkStart w:id="518" w:name="_Toc305158891"/>
      <w:bookmarkStart w:id="519" w:name="_Toc305158817"/>
      <w:bookmarkStart w:id="520" w:name="_Toc226965822"/>
      <w:bookmarkStart w:id="521" w:name="_Toc226337245"/>
      <w:bookmarkStart w:id="522" w:name="_Toc264969239"/>
      <w:bookmarkStart w:id="523" w:name="_Toc151193937"/>
      <w:bookmarkStart w:id="524" w:name="_Toc164229244"/>
      <w:bookmarkStart w:id="525" w:name="_Toc164608818"/>
      <w:bookmarkStart w:id="526" w:name="_Toc149720842"/>
      <w:bookmarkStart w:id="527" w:name="_Toc150774754"/>
      <w:bookmarkStart w:id="528" w:name="_Toc226965739"/>
      <w:bookmarkStart w:id="529" w:name="_Toc151190176"/>
      <w:bookmarkStart w:id="530" w:name="_Toc127151549"/>
      <w:bookmarkStart w:id="531" w:name="_Toc226309793"/>
      <w:bookmarkStart w:id="532" w:name="_Toc151193719"/>
      <w:bookmarkStart w:id="533" w:name="_Toc127151750"/>
      <w:bookmarkStart w:id="534" w:name="_Toc127161463"/>
      <w:bookmarkStart w:id="535" w:name="_Toc164351643"/>
      <w:bookmarkStart w:id="536" w:name="_Toc151193863"/>
      <w:bookmarkStart w:id="537" w:name="_Toc142311051"/>
      <w:bookmarkStart w:id="538" w:name="_Toc265228387"/>
      <w:bookmarkStart w:id="539" w:name="_Toc150480787"/>
      <w:bookmarkStart w:id="540" w:name="_Toc151193647"/>
      <w:bookmarkStart w:id="541" w:name="_Toc164229390"/>
      <w:bookmarkStart w:id="542" w:name="_Toc195842914"/>
      <w:bookmarkStart w:id="543" w:name="_Toc150509300"/>
      <w:bookmarkStart w:id="544" w:name="_Toc150774649"/>
      <w:bookmarkStart w:id="545" w:name="_Toc151193791"/>
      <w:bookmarkStart w:id="546" w:name="_Toc164608663"/>
      <w:bookmarkStart w:id="547" w:name="_Toc520356176"/>
      <w:bookmarkStart w:id="548" w:name="_Ref467307090"/>
      <w:bookmarkStart w:id="549" w:name="_Ref467306425"/>
      <w:r>
        <w:rPr>
          <w:rFonts w:eastAsiaTheme="minorEastAsia"/>
          <w:sz w:val="24"/>
        </w:rPr>
        <w:t>成交公告与成交通知书</w:t>
      </w:r>
      <w:bookmarkEnd w:id="518"/>
      <w:bookmarkEnd w:id="519"/>
    </w:p>
    <w:p w14:paraId="793F31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8580EA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2E7C0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FD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41D4CD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18E07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C691132">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3536A716">
      <w:pPr>
        <w:numPr>
          <w:ilvl w:val="0"/>
          <w:numId w:val="8"/>
        </w:numPr>
        <w:tabs>
          <w:tab w:val="left" w:pos="360"/>
        </w:tabs>
        <w:snapToGrid w:val="0"/>
        <w:spacing w:line="360" w:lineRule="auto"/>
        <w:ind w:left="357" w:hanging="357"/>
        <w:outlineLvl w:val="1"/>
        <w:rPr>
          <w:rFonts w:eastAsiaTheme="minorEastAsia"/>
          <w:sz w:val="24"/>
        </w:rPr>
      </w:pPr>
      <w:bookmarkStart w:id="550" w:name="_Toc151193864"/>
      <w:bookmarkStart w:id="551" w:name="_Toc127151751"/>
      <w:bookmarkStart w:id="552" w:name="_Toc149720843"/>
      <w:bookmarkStart w:id="553" w:name="_Toc150774650"/>
      <w:bookmarkStart w:id="554" w:name="_Toc151190177"/>
      <w:bookmarkStart w:id="555" w:name="_Toc226309794"/>
      <w:bookmarkStart w:id="556" w:name="_Toc127161464"/>
      <w:bookmarkStart w:id="557" w:name="_Toc305158892"/>
      <w:bookmarkStart w:id="558" w:name="_Toc265228388"/>
      <w:bookmarkStart w:id="559" w:name="_Toc226965823"/>
      <w:bookmarkStart w:id="560" w:name="_Toc151193720"/>
      <w:bookmarkStart w:id="561" w:name="_Toc150774755"/>
      <w:bookmarkStart w:id="562" w:name="_Ref467306377"/>
      <w:bookmarkStart w:id="563" w:name="_Toc264969240"/>
      <w:bookmarkStart w:id="564" w:name="_Toc164608819"/>
      <w:bookmarkStart w:id="565" w:name="_Toc151193792"/>
      <w:bookmarkStart w:id="566" w:name="_Toc195842915"/>
      <w:bookmarkStart w:id="567" w:name="_Toc226337246"/>
      <w:bookmarkStart w:id="568" w:name="_Ref467306978"/>
      <w:bookmarkStart w:id="569" w:name="_Toc150509301"/>
      <w:bookmarkStart w:id="570" w:name="_Toc150480788"/>
      <w:bookmarkStart w:id="571" w:name="_Toc151193938"/>
      <w:bookmarkStart w:id="572" w:name="_Ref467307062"/>
      <w:bookmarkStart w:id="573" w:name="_Toc127151550"/>
      <w:bookmarkStart w:id="574" w:name="_Toc151193648"/>
      <w:bookmarkStart w:id="575" w:name="_Toc164229245"/>
      <w:bookmarkStart w:id="576" w:name="_Toc305158818"/>
      <w:bookmarkStart w:id="577" w:name="_Toc164608664"/>
      <w:bookmarkStart w:id="578" w:name="_Toc164351644"/>
      <w:bookmarkStart w:id="579" w:name="_Toc164229391"/>
      <w:bookmarkStart w:id="580" w:name="_Toc142311052"/>
      <w:bookmarkStart w:id="581" w:name="_Ref467307204"/>
      <w:bookmarkStart w:id="582" w:name="_Toc520356175"/>
      <w:bookmarkStart w:id="583" w:name="_Toc226965740"/>
      <w:r>
        <w:rPr>
          <w:rFonts w:eastAsiaTheme="minorEastAsia"/>
          <w:sz w:val="24"/>
        </w:rPr>
        <w:t>签订合同</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0CB4B3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A619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349A9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76FD02E">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7"/>
    <w:bookmarkEnd w:id="548"/>
    <w:bookmarkEnd w:id="549"/>
    <w:p w14:paraId="158080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CDF8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1C7FB53">
      <w:pPr>
        <w:numPr>
          <w:ilvl w:val="2"/>
          <w:numId w:val="8"/>
        </w:numPr>
        <w:snapToGrid w:val="0"/>
        <w:spacing w:line="360" w:lineRule="auto"/>
        <w:rPr>
          <w:rFonts w:eastAsiaTheme="minorEastAsia"/>
          <w:sz w:val="24"/>
        </w:rPr>
      </w:pPr>
      <w:bookmarkStart w:id="584"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4"/>
    </w:p>
    <w:p w14:paraId="500179E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ADF8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41F08FE">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7353A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9BBC9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3CEB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0219752">
      <w:pPr>
        <w:tabs>
          <w:tab w:val="left" w:pos="360"/>
          <w:tab w:val="left" w:pos="1080"/>
        </w:tabs>
        <w:snapToGrid w:val="0"/>
        <w:spacing w:line="360" w:lineRule="auto"/>
        <w:ind w:left="360"/>
        <w:rPr>
          <w:rFonts w:eastAsiaTheme="minorEastAsia"/>
          <w:sz w:val="24"/>
        </w:rPr>
      </w:pPr>
    </w:p>
    <w:p w14:paraId="73B6F1BD">
      <w:pPr>
        <w:spacing w:line="360" w:lineRule="auto"/>
        <w:jc w:val="center"/>
        <w:outlineLvl w:val="0"/>
        <w:rPr>
          <w:rFonts w:eastAsiaTheme="minorEastAsia"/>
          <w:b/>
          <w:sz w:val="36"/>
          <w:szCs w:val="36"/>
        </w:rPr>
      </w:pPr>
      <w:bookmarkStart w:id="585" w:name="_Toc226965827"/>
      <w:bookmarkStart w:id="586" w:name="_Toc150774759"/>
      <w:bookmarkStart w:id="587" w:name="_Toc305158822"/>
      <w:bookmarkStart w:id="588" w:name="_Toc353873934"/>
      <w:bookmarkStart w:id="589" w:name="_Toc264969244"/>
      <w:bookmarkStart w:id="590" w:name="_Toc353825544"/>
      <w:bookmarkStart w:id="591" w:name="_Toc265228392"/>
      <w:bookmarkStart w:id="592" w:name="_Toc142311056"/>
      <w:bookmarkStart w:id="593" w:name="_Toc150480792"/>
      <w:bookmarkStart w:id="594" w:name="_Toc226337250"/>
      <w:bookmarkStart w:id="595" w:name="_Toc353873664"/>
      <w:bookmarkStart w:id="596" w:name="_Toc305158896"/>
      <w:bookmarkStart w:id="597" w:name="_Toc127151554"/>
      <w:r>
        <w:rPr>
          <w:rFonts w:eastAsiaTheme="minorEastAsia"/>
          <w:sz w:val="24"/>
        </w:rPr>
        <w:br w:type="page"/>
      </w:r>
      <w:bookmarkStart w:id="598" w:name="_Toc194584323"/>
      <w:bookmarkStart w:id="599" w:name="_Toc97371943"/>
      <w:r>
        <w:rPr>
          <w:rFonts w:eastAsiaTheme="minorEastAsia"/>
          <w:b/>
          <w:sz w:val="36"/>
          <w:szCs w:val="36"/>
        </w:rPr>
        <w:t xml:space="preserve">第三章   </w:t>
      </w:r>
      <w:bookmarkEnd w:id="585"/>
      <w:bookmarkEnd w:id="586"/>
      <w:bookmarkEnd w:id="587"/>
      <w:bookmarkEnd w:id="588"/>
      <w:bookmarkEnd w:id="589"/>
      <w:bookmarkEnd w:id="590"/>
      <w:bookmarkEnd w:id="591"/>
      <w:bookmarkEnd w:id="592"/>
      <w:bookmarkEnd w:id="593"/>
      <w:bookmarkEnd w:id="594"/>
      <w:bookmarkEnd w:id="595"/>
      <w:bookmarkEnd w:id="596"/>
      <w:bookmarkEnd w:id="597"/>
      <w:r>
        <w:rPr>
          <w:rFonts w:eastAsiaTheme="minorEastAsia"/>
          <w:b/>
          <w:sz w:val="36"/>
          <w:szCs w:val="36"/>
        </w:rPr>
        <w:t>评审方法和评审标准</w:t>
      </w:r>
      <w:bookmarkEnd w:id="598"/>
      <w:bookmarkEnd w:id="599"/>
      <w:bookmarkStart w:id="600" w:name="_Toc487900382"/>
    </w:p>
    <w:p w14:paraId="2F4D2F1F">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3C4BE1">
      <w:pPr>
        <w:tabs>
          <w:tab w:val="left" w:pos="1080"/>
        </w:tabs>
        <w:snapToGrid w:val="0"/>
        <w:jc w:val="left"/>
        <w:rPr>
          <w:rFonts w:eastAsiaTheme="minorEastAsia"/>
          <w:b/>
          <w:sz w:val="24"/>
        </w:rPr>
      </w:pPr>
      <w:r>
        <w:rPr>
          <w:rFonts w:eastAsiaTheme="minorEastAsia"/>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00"/>
    <w:p w14:paraId="696DEAE7">
      <w:pPr>
        <w:numPr>
          <w:ilvl w:val="0"/>
          <w:numId w:val="10"/>
        </w:numPr>
        <w:tabs>
          <w:tab w:val="left" w:pos="360"/>
        </w:tabs>
        <w:snapToGrid w:val="0"/>
        <w:spacing w:line="360" w:lineRule="auto"/>
        <w:outlineLvl w:val="1"/>
        <w:rPr>
          <w:rFonts w:eastAsiaTheme="minorEastAsia"/>
          <w:sz w:val="24"/>
        </w:rPr>
      </w:pPr>
      <w:bookmarkStart w:id="601" w:name="_Toc305158883"/>
      <w:bookmarkStart w:id="602" w:name="_Toc226337237"/>
      <w:bookmarkStart w:id="603" w:name="_Toc150774746"/>
      <w:bookmarkStart w:id="604" w:name="_Toc195842906"/>
      <w:bookmarkStart w:id="605" w:name="_Toc164351635"/>
      <w:bookmarkStart w:id="606" w:name="_Toc164608655"/>
      <w:bookmarkStart w:id="607" w:name="_Toc150774641"/>
      <w:bookmarkStart w:id="608" w:name="_Toc150509292"/>
      <w:bookmarkStart w:id="609" w:name="_Toc226965814"/>
      <w:bookmarkStart w:id="610" w:name="_Toc265228379"/>
      <w:bookmarkStart w:id="611" w:name="_Toc151190168"/>
      <w:bookmarkStart w:id="612" w:name="_Toc150480779"/>
      <w:bookmarkStart w:id="613" w:name="_Toc149720834"/>
      <w:bookmarkStart w:id="614" w:name="_Toc127161455"/>
      <w:bookmarkStart w:id="615" w:name="_Toc264969231"/>
      <w:bookmarkStart w:id="616" w:name="_Toc226965731"/>
      <w:bookmarkStart w:id="617" w:name="_Toc151193639"/>
      <w:bookmarkStart w:id="618" w:name="_Toc151193929"/>
      <w:bookmarkStart w:id="619" w:name="_Toc127151541"/>
      <w:bookmarkStart w:id="620" w:name="_Toc164608810"/>
      <w:bookmarkStart w:id="621" w:name="_Toc164229236"/>
      <w:bookmarkStart w:id="622" w:name="_Toc151193711"/>
      <w:bookmarkStart w:id="623" w:name="_Toc127151742"/>
      <w:bookmarkStart w:id="624" w:name="_Toc151193783"/>
      <w:bookmarkStart w:id="625" w:name="_Toc305158809"/>
      <w:bookmarkStart w:id="626" w:name="_Toc226309785"/>
      <w:bookmarkStart w:id="627" w:name="_Toc142311043"/>
      <w:bookmarkStart w:id="628" w:name="_Toc151193855"/>
      <w:bookmarkStart w:id="629" w:name="_Toc164229382"/>
      <w:bookmarkStart w:id="630" w:name="_Toc353825551"/>
      <w:bookmarkStart w:id="631" w:name="_Toc353873941"/>
      <w:bookmarkStart w:id="632" w:name="_Toc305158897"/>
      <w:bookmarkStart w:id="633" w:name="_Toc226965828"/>
      <w:bookmarkStart w:id="634" w:name="_Toc142311057"/>
      <w:bookmarkStart w:id="635" w:name="_Toc353873935"/>
      <w:bookmarkStart w:id="636" w:name="_Toc195842920"/>
      <w:bookmarkStart w:id="637" w:name="_Toc353825545"/>
      <w:bookmarkStart w:id="638" w:name="_Toc305158823"/>
      <w:bookmarkStart w:id="639" w:name="_Toc226337251"/>
      <w:bookmarkStart w:id="640" w:name="_Toc150774760"/>
      <w:bookmarkStart w:id="641" w:name="_Toc353873665"/>
      <w:bookmarkStart w:id="642" w:name="_Toc127151555"/>
      <w:bookmarkStart w:id="643" w:name="_Toc264969245"/>
      <w:bookmarkStart w:id="644" w:name="_Toc265228393"/>
      <w:bookmarkStart w:id="645" w:name="_Toc150480793"/>
      <w:r>
        <w:rPr>
          <w:rFonts w:eastAsiaTheme="minorEastAsia"/>
          <w:sz w:val="24"/>
        </w:rPr>
        <w:t>响应文件的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eastAsiaTheme="minorEastAsia"/>
          <w:sz w:val="24"/>
        </w:rPr>
        <w:t>资格审查和符合性审查</w:t>
      </w:r>
    </w:p>
    <w:p w14:paraId="77D01E5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75B3C9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6C060E4B">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408EB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blHeader/>
        </w:trPr>
        <w:tc>
          <w:tcPr>
            <w:tcW w:w="455" w:type="pct"/>
            <w:vAlign w:val="center"/>
          </w:tcPr>
          <w:p w14:paraId="73F3537A">
            <w:pPr>
              <w:tabs>
                <w:tab w:val="left" w:pos="1080"/>
              </w:tabs>
              <w:snapToGrid w:val="0"/>
              <w:jc w:val="center"/>
              <w:rPr>
                <w:rFonts w:eastAsiaTheme="minorEastAsia"/>
                <w:b/>
                <w:sz w:val="24"/>
              </w:rPr>
            </w:pPr>
            <w:bookmarkStart w:id="646" w:name="_Hlt487972895"/>
            <w:bookmarkEnd w:id="646"/>
            <w:r>
              <w:rPr>
                <w:rFonts w:eastAsiaTheme="minorEastAsia"/>
                <w:b/>
                <w:sz w:val="24"/>
              </w:rPr>
              <w:t>序号</w:t>
            </w:r>
          </w:p>
        </w:tc>
        <w:tc>
          <w:tcPr>
            <w:tcW w:w="937" w:type="pct"/>
            <w:vAlign w:val="center"/>
          </w:tcPr>
          <w:p w14:paraId="58D669D4">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4A6C342">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7C9D7B43">
            <w:pPr>
              <w:tabs>
                <w:tab w:val="left" w:pos="1080"/>
              </w:tabs>
              <w:snapToGrid w:val="0"/>
              <w:jc w:val="center"/>
              <w:rPr>
                <w:rFonts w:eastAsiaTheme="minorEastAsia"/>
                <w:b/>
                <w:sz w:val="24"/>
              </w:rPr>
            </w:pPr>
            <w:r>
              <w:rPr>
                <w:rFonts w:eastAsiaTheme="minorEastAsia"/>
                <w:b/>
                <w:sz w:val="24"/>
              </w:rPr>
              <w:t>格式要求</w:t>
            </w:r>
          </w:p>
        </w:tc>
      </w:tr>
      <w:tr w14:paraId="50B5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D90A555">
            <w:pPr>
              <w:tabs>
                <w:tab w:val="left" w:pos="1080"/>
              </w:tabs>
              <w:snapToGrid w:val="0"/>
              <w:jc w:val="center"/>
              <w:rPr>
                <w:rFonts w:eastAsiaTheme="minorEastAsia"/>
                <w:sz w:val="24"/>
              </w:rPr>
            </w:pPr>
            <w:r>
              <w:rPr>
                <w:rFonts w:eastAsiaTheme="minorEastAsia"/>
                <w:sz w:val="24"/>
              </w:rPr>
              <w:t>1</w:t>
            </w:r>
          </w:p>
        </w:tc>
        <w:tc>
          <w:tcPr>
            <w:tcW w:w="937" w:type="pct"/>
            <w:vAlign w:val="center"/>
          </w:tcPr>
          <w:p w14:paraId="71237668">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78826D63">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3EAB67AD">
            <w:pPr>
              <w:tabs>
                <w:tab w:val="left" w:pos="1080"/>
              </w:tabs>
              <w:snapToGrid w:val="0"/>
              <w:jc w:val="left"/>
              <w:rPr>
                <w:rFonts w:eastAsiaTheme="minorEastAsia"/>
                <w:sz w:val="24"/>
              </w:rPr>
            </w:pPr>
          </w:p>
        </w:tc>
      </w:tr>
      <w:tr w14:paraId="57B7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181770">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4748150E">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35C8D1C">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009E288B">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4E8606E8">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06C3C4C8">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F60EB1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426F724">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45E4059B">
            <w:pPr>
              <w:tabs>
                <w:tab w:val="left" w:pos="1080"/>
              </w:tabs>
              <w:snapToGrid w:val="0"/>
              <w:jc w:val="left"/>
              <w:rPr>
                <w:rFonts w:eastAsiaTheme="minorEastAsia"/>
                <w:sz w:val="24"/>
              </w:rPr>
            </w:pPr>
            <w:r>
              <w:rPr>
                <w:rFonts w:eastAsiaTheme="minorEastAsia"/>
                <w:sz w:val="24"/>
              </w:rPr>
              <w:t>提供证明文件的电子件或电子证照</w:t>
            </w:r>
          </w:p>
        </w:tc>
      </w:tr>
      <w:tr w14:paraId="55E17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93CC54">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521294D2">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DE4221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23FDACF8">
            <w:pPr>
              <w:tabs>
                <w:tab w:val="left" w:pos="1080"/>
              </w:tabs>
              <w:snapToGrid w:val="0"/>
              <w:jc w:val="left"/>
              <w:rPr>
                <w:rFonts w:eastAsiaTheme="minorEastAsia"/>
                <w:sz w:val="24"/>
              </w:rPr>
            </w:pPr>
            <w:r>
              <w:rPr>
                <w:rFonts w:eastAsiaTheme="minorEastAsia"/>
                <w:sz w:val="24"/>
              </w:rPr>
              <w:t>格式见《响应文件格式》</w:t>
            </w:r>
          </w:p>
        </w:tc>
      </w:tr>
      <w:tr w14:paraId="78230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D092B0">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6D9841AD">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51C7E97">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1311A55">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3CC008D">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043DFA9E">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58C42742">
            <w:pPr>
              <w:tabs>
                <w:tab w:val="left" w:pos="1080"/>
              </w:tabs>
              <w:snapToGrid w:val="0"/>
              <w:rPr>
                <w:rFonts w:eastAsiaTheme="minorEastAsia"/>
                <w:sz w:val="24"/>
              </w:rPr>
            </w:pPr>
            <w:r>
              <w:rPr>
                <w:rFonts w:eastAsiaTheme="minorEastAsia"/>
                <w:sz w:val="24"/>
              </w:rPr>
              <w:t>无须供应商提供，由采购人或采购代理机构查询。</w:t>
            </w:r>
          </w:p>
        </w:tc>
      </w:tr>
      <w:tr w14:paraId="1E00B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1EDC1B1">
            <w:pPr>
              <w:tabs>
                <w:tab w:val="left" w:pos="1080"/>
              </w:tabs>
              <w:snapToGrid w:val="0"/>
              <w:jc w:val="center"/>
              <w:rPr>
                <w:rFonts w:eastAsiaTheme="minorEastAsia"/>
                <w:sz w:val="24"/>
              </w:rPr>
            </w:pPr>
            <w:r>
              <w:rPr>
                <w:sz w:val="24"/>
              </w:rPr>
              <w:t>1-4</w:t>
            </w:r>
          </w:p>
        </w:tc>
        <w:tc>
          <w:tcPr>
            <w:tcW w:w="937" w:type="pct"/>
            <w:vAlign w:val="center"/>
          </w:tcPr>
          <w:p w14:paraId="492CAAB2">
            <w:pPr>
              <w:tabs>
                <w:tab w:val="left" w:pos="1080"/>
              </w:tabs>
              <w:snapToGrid w:val="0"/>
              <w:rPr>
                <w:rFonts w:eastAsiaTheme="minorEastAsia"/>
                <w:sz w:val="24"/>
              </w:rPr>
            </w:pPr>
            <w:r>
              <w:rPr>
                <w:sz w:val="24"/>
              </w:rPr>
              <w:t>法律、行政法规规定的其他条件</w:t>
            </w:r>
          </w:p>
        </w:tc>
        <w:tc>
          <w:tcPr>
            <w:tcW w:w="2579" w:type="pct"/>
            <w:vAlign w:val="center"/>
          </w:tcPr>
          <w:p w14:paraId="519D5132">
            <w:pPr>
              <w:tabs>
                <w:tab w:val="left" w:pos="1080"/>
              </w:tabs>
              <w:snapToGrid w:val="0"/>
              <w:rPr>
                <w:rFonts w:eastAsiaTheme="minorEastAsia"/>
                <w:sz w:val="24"/>
              </w:rPr>
            </w:pPr>
            <w:r>
              <w:rPr>
                <w:sz w:val="24"/>
              </w:rPr>
              <w:t>法律、行政法规规定的其他条件</w:t>
            </w:r>
          </w:p>
        </w:tc>
        <w:tc>
          <w:tcPr>
            <w:tcW w:w="1027" w:type="pct"/>
            <w:vAlign w:val="center"/>
          </w:tcPr>
          <w:p w14:paraId="1B40BF89">
            <w:pPr>
              <w:tabs>
                <w:tab w:val="left" w:pos="1080"/>
              </w:tabs>
              <w:snapToGrid w:val="0"/>
              <w:jc w:val="center"/>
              <w:rPr>
                <w:rFonts w:eastAsiaTheme="minorEastAsia"/>
                <w:sz w:val="24"/>
              </w:rPr>
            </w:pPr>
            <w:r>
              <w:rPr>
                <w:sz w:val="24"/>
              </w:rPr>
              <w:t>/</w:t>
            </w:r>
          </w:p>
        </w:tc>
      </w:tr>
      <w:tr w14:paraId="01D7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BCBC5A5">
            <w:pPr>
              <w:tabs>
                <w:tab w:val="left" w:pos="1080"/>
              </w:tabs>
              <w:snapToGrid w:val="0"/>
              <w:jc w:val="center"/>
              <w:rPr>
                <w:rFonts w:eastAsiaTheme="minorEastAsia"/>
                <w:sz w:val="24"/>
              </w:rPr>
            </w:pPr>
            <w:r>
              <w:rPr>
                <w:rFonts w:eastAsiaTheme="minorEastAsia"/>
                <w:sz w:val="24"/>
              </w:rPr>
              <w:t>2</w:t>
            </w:r>
          </w:p>
        </w:tc>
        <w:tc>
          <w:tcPr>
            <w:tcW w:w="937" w:type="pct"/>
            <w:vAlign w:val="center"/>
          </w:tcPr>
          <w:p w14:paraId="7369FDD1">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43B2194">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2B83FEE9">
            <w:pPr>
              <w:tabs>
                <w:tab w:val="left" w:pos="1080"/>
              </w:tabs>
              <w:snapToGrid w:val="0"/>
              <w:jc w:val="left"/>
              <w:rPr>
                <w:rFonts w:eastAsiaTheme="minorEastAsia"/>
                <w:sz w:val="24"/>
              </w:rPr>
            </w:pPr>
          </w:p>
        </w:tc>
      </w:tr>
      <w:tr w14:paraId="46257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1A029E2">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68739B38">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6169533">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1B66A7E9">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C445C14">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758D3B36">
            <w:pPr>
              <w:tabs>
                <w:tab w:val="left" w:pos="1080"/>
              </w:tabs>
              <w:snapToGrid w:val="0"/>
              <w:jc w:val="left"/>
              <w:rPr>
                <w:rFonts w:eastAsiaTheme="minorEastAsia"/>
                <w:sz w:val="24"/>
              </w:rPr>
            </w:pPr>
            <w:r>
              <w:rPr>
                <w:rFonts w:eastAsiaTheme="minorEastAsia"/>
                <w:sz w:val="24"/>
              </w:rPr>
              <w:t>格式见《响应文件格式》</w:t>
            </w:r>
          </w:p>
        </w:tc>
      </w:tr>
      <w:tr w14:paraId="705A5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79B24A8">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05DA121C">
            <w:pPr>
              <w:tabs>
                <w:tab w:val="left" w:pos="1080"/>
              </w:tabs>
              <w:snapToGrid w:val="0"/>
              <w:jc w:val="left"/>
              <w:rPr>
                <w:rFonts w:eastAsiaTheme="minorEastAsia"/>
                <w:sz w:val="24"/>
              </w:rPr>
            </w:pPr>
            <w:r>
              <w:rPr>
                <w:rFonts w:eastAsiaTheme="minorEastAsia"/>
                <w:sz w:val="24"/>
              </w:rPr>
              <w:t>其它落实政府采购政策的资格要求</w:t>
            </w:r>
            <w:r>
              <w:rPr>
                <w:rFonts w:hint="eastAsia" w:eastAsiaTheme="minorEastAsia"/>
                <w:sz w:val="24"/>
              </w:rPr>
              <w:t>（如有）</w:t>
            </w:r>
          </w:p>
        </w:tc>
        <w:tc>
          <w:tcPr>
            <w:tcW w:w="2579" w:type="pct"/>
            <w:vAlign w:val="center"/>
          </w:tcPr>
          <w:p w14:paraId="19F55DD1">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751CE3C1">
            <w:pPr>
              <w:tabs>
                <w:tab w:val="left" w:pos="1080"/>
              </w:tabs>
              <w:snapToGrid w:val="0"/>
              <w:jc w:val="left"/>
              <w:rPr>
                <w:rFonts w:eastAsiaTheme="minorEastAsia"/>
                <w:sz w:val="24"/>
              </w:rPr>
            </w:pPr>
            <w:r>
              <w:rPr>
                <w:rFonts w:eastAsiaTheme="minorEastAsia"/>
                <w:sz w:val="24"/>
              </w:rPr>
              <w:t>提供证明文件的电子件或电子证照</w:t>
            </w:r>
          </w:p>
        </w:tc>
      </w:tr>
      <w:tr w14:paraId="62E0F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41189A8">
            <w:pPr>
              <w:tabs>
                <w:tab w:val="left" w:pos="1080"/>
              </w:tabs>
              <w:snapToGrid w:val="0"/>
              <w:jc w:val="center"/>
              <w:rPr>
                <w:rFonts w:eastAsiaTheme="minorEastAsia"/>
                <w:sz w:val="24"/>
              </w:rPr>
            </w:pPr>
            <w:r>
              <w:rPr>
                <w:rFonts w:eastAsiaTheme="minorEastAsia"/>
                <w:sz w:val="24"/>
              </w:rPr>
              <w:t>3</w:t>
            </w:r>
          </w:p>
        </w:tc>
        <w:tc>
          <w:tcPr>
            <w:tcW w:w="937" w:type="pct"/>
            <w:vAlign w:val="center"/>
          </w:tcPr>
          <w:p w14:paraId="3FDAE559">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B9D4FB6">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6D07E4C9">
            <w:pPr>
              <w:tabs>
                <w:tab w:val="left" w:pos="1080"/>
              </w:tabs>
              <w:snapToGrid w:val="0"/>
              <w:jc w:val="left"/>
              <w:rPr>
                <w:rFonts w:eastAsiaTheme="minorEastAsia"/>
                <w:sz w:val="24"/>
              </w:rPr>
            </w:pPr>
          </w:p>
        </w:tc>
      </w:tr>
      <w:tr w14:paraId="63EB4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3E1146F9">
            <w:pPr>
              <w:tabs>
                <w:tab w:val="left" w:pos="1080"/>
              </w:tabs>
              <w:snapToGrid w:val="0"/>
              <w:jc w:val="center"/>
              <w:rPr>
                <w:rFonts w:hint="eastAsia" w:eastAsiaTheme="minorEastAsia"/>
                <w:sz w:val="24"/>
                <w:lang w:eastAsia="zh-CN"/>
              </w:rPr>
            </w:pPr>
            <w:r>
              <w:rPr>
                <w:rFonts w:eastAsiaTheme="minorEastAsia"/>
                <w:sz w:val="24"/>
              </w:rPr>
              <w:t>3-</w:t>
            </w:r>
            <w:r>
              <w:rPr>
                <w:rFonts w:hint="eastAsia" w:eastAsiaTheme="minorEastAsia"/>
                <w:sz w:val="24"/>
                <w:lang w:val="en-US" w:eastAsia="zh-CN"/>
              </w:rPr>
              <w:t>1</w:t>
            </w:r>
          </w:p>
        </w:tc>
        <w:tc>
          <w:tcPr>
            <w:tcW w:w="937" w:type="pct"/>
            <w:vAlign w:val="center"/>
          </w:tcPr>
          <w:p w14:paraId="37DC8424">
            <w:pPr>
              <w:tabs>
                <w:tab w:val="left" w:pos="1080"/>
              </w:tabs>
              <w:snapToGrid w:val="0"/>
              <w:rPr>
                <w:rFonts w:eastAsiaTheme="minorEastAsia"/>
                <w:sz w:val="24"/>
              </w:rPr>
            </w:pPr>
            <w:r>
              <w:rPr>
                <w:rFonts w:hint="eastAsia" w:eastAsiaTheme="minorEastAsia"/>
                <w:color w:val="000000"/>
                <w:kern w:val="0"/>
                <w:sz w:val="24"/>
              </w:rPr>
              <w:t>获取磋商文件</w:t>
            </w:r>
          </w:p>
        </w:tc>
        <w:tc>
          <w:tcPr>
            <w:tcW w:w="2579" w:type="pct"/>
            <w:vAlign w:val="center"/>
          </w:tcPr>
          <w:p w14:paraId="3CEAC1B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1C63012">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4B2EF7F5">
            <w:pPr>
              <w:tabs>
                <w:tab w:val="left" w:pos="1080"/>
              </w:tabs>
              <w:snapToGrid w:val="0"/>
              <w:rPr>
                <w:rFonts w:eastAsiaTheme="minorEastAsia"/>
                <w:sz w:val="24"/>
              </w:rPr>
            </w:pPr>
          </w:p>
        </w:tc>
      </w:tr>
    </w:tbl>
    <w:p w14:paraId="4F29FB5F">
      <w:pPr>
        <w:widowControl/>
        <w:jc w:val="left"/>
        <w:rPr>
          <w:rFonts w:eastAsiaTheme="minorEastAsia"/>
          <w:sz w:val="24"/>
        </w:rPr>
      </w:pPr>
    </w:p>
    <w:p w14:paraId="763487FC">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837"/>
        <w:gridCol w:w="4029"/>
        <w:gridCol w:w="1995"/>
      </w:tblGrid>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1087FE46">
            <w:pPr>
              <w:widowControl/>
              <w:jc w:val="center"/>
              <w:rPr>
                <w:rFonts w:eastAsiaTheme="minorEastAsia"/>
                <w:b/>
                <w:color w:val="000000"/>
                <w:kern w:val="0"/>
                <w:sz w:val="24"/>
              </w:rPr>
            </w:pPr>
            <w:r>
              <w:rPr>
                <w:rFonts w:eastAsiaTheme="minorEastAsia"/>
                <w:b/>
                <w:color w:val="000000"/>
                <w:kern w:val="0"/>
                <w:sz w:val="24"/>
              </w:rPr>
              <w:t>序号</w:t>
            </w:r>
          </w:p>
        </w:tc>
        <w:tc>
          <w:tcPr>
            <w:tcW w:w="1078" w:type="pct"/>
            <w:shd w:val="clear" w:color="000000" w:fill="FFFFFF"/>
            <w:vAlign w:val="center"/>
          </w:tcPr>
          <w:p w14:paraId="4C32846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364" w:type="pct"/>
            <w:shd w:val="clear" w:color="000000" w:fill="FFFFFF"/>
            <w:vAlign w:val="center"/>
          </w:tcPr>
          <w:p w14:paraId="490DDCA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70" w:type="pct"/>
            <w:shd w:val="clear" w:color="000000" w:fill="FFFFFF"/>
            <w:vAlign w:val="center"/>
          </w:tcPr>
          <w:p w14:paraId="29FA9C82">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66B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54B3B484">
            <w:pPr>
              <w:widowControl/>
              <w:jc w:val="center"/>
              <w:rPr>
                <w:rFonts w:eastAsiaTheme="minorEastAsia"/>
                <w:color w:val="000000"/>
                <w:kern w:val="0"/>
                <w:sz w:val="24"/>
              </w:rPr>
            </w:pPr>
            <w:r>
              <w:rPr>
                <w:rFonts w:hint="eastAsia" w:ascii="宋体" w:hAnsi="宋体"/>
                <w:color w:val="000000"/>
                <w:kern w:val="0"/>
                <w:sz w:val="24"/>
              </w:rPr>
              <w:t>1</w:t>
            </w:r>
          </w:p>
        </w:tc>
        <w:tc>
          <w:tcPr>
            <w:tcW w:w="1078" w:type="pct"/>
            <w:shd w:val="clear" w:color="000000" w:fill="FFFFFF"/>
            <w:vAlign w:val="center"/>
          </w:tcPr>
          <w:p w14:paraId="0D210712">
            <w:pPr>
              <w:widowControl/>
              <w:jc w:val="center"/>
              <w:rPr>
                <w:rFonts w:eastAsiaTheme="minorEastAsia"/>
                <w:color w:val="000000"/>
                <w:kern w:val="0"/>
                <w:sz w:val="24"/>
              </w:rPr>
            </w:pPr>
            <w:r>
              <w:rPr>
                <w:rFonts w:hint="eastAsia" w:ascii="宋体" w:hAnsi="宋体"/>
                <w:kern w:val="10"/>
                <w:sz w:val="24"/>
              </w:rPr>
              <w:t>签署、盖章</w:t>
            </w:r>
          </w:p>
        </w:tc>
        <w:tc>
          <w:tcPr>
            <w:tcW w:w="2364" w:type="pct"/>
            <w:shd w:val="clear" w:color="000000" w:fill="FFFFFF"/>
            <w:vAlign w:val="center"/>
          </w:tcPr>
          <w:p w14:paraId="4718EC38">
            <w:pPr>
              <w:widowControl/>
              <w:jc w:val="center"/>
              <w:rPr>
                <w:rFonts w:eastAsiaTheme="minorEastAsia"/>
                <w:color w:val="000000"/>
                <w:kern w:val="0"/>
                <w:sz w:val="24"/>
              </w:rPr>
            </w:pPr>
            <w:r>
              <w:rPr>
                <w:rFonts w:hint="eastAsia" w:ascii="宋体" w:hAnsi="宋体"/>
                <w:kern w:val="10"/>
                <w:sz w:val="24"/>
              </w:rPr>
              <w:t>按照磋商文件规定要求签署、盖章</w:t>
            </w:r>
          </w:p>
        </w:tc>
        <w:tc>
          <w:tcPr>
            <w:tcW w:w="1170" w:type="pct"/>
            <w:shd w:val="clear" w:color="000000" w:fill="FFFFFF"/>
            <w:vAlign w:val="center"/>
          </w:tcPr>
          <w:p w14:paraId="222B0067">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231DF9ED">
            <w:pPr>
              <w:widowControl/>
              <w:jc w:val="center"/>
              <w:rPr>
                <w:rFonts w:eastAsiaTheme="minorEastAsia"/>
                <w:color w:val="000000"/>
                <w:kern w:val="0"/>
                <w:sz w:val="24"/>
              </w:rPr>
            </w:pPr>
            <w:r>
              <w:rPr>
                <w:rFonts w:hint="eastAsia" w:ascii="宋体" w:hAnsi="宋体"/>
                <w:color w:val="000000"/>
                <w:kern w:val="0"/>
                <w:sz w:val="24"/>
              </w:rPr>
              <w:t>2</w:t>
            </w:r>
          </w:p>
        </w:tc>
        <w:tc>
          <w:tcPr>
            <w:tcW w:w="1078" w:type="pct"/>
            <w:shd w:val="clear" w:color="000000" w:fill="FFFFFF"/>
            <w:vAlign w:val="center"/>
          </w:tcPr>
          <w:p w14:paraId="5009C513">
            <w:pPr>
              <w:widowControl/>
              <w:jc w:val="center"/>
              <w:rPr>
                <w:rFonts w:eastAsiaTheme="minorEastAsia"/>
                <w:color w:val="000000"/>
                <w:kern w:val="0"/>
                <w:sz w:val="24"/>
              </w:rPr>
            </w:pPr>
            <w:r>
              <w:rPr>
                <w:rFonts w:hint="eastAsia" w:ascii="宋体" w:hAnsi="宋体"/>
                <w:kern w:val="10"/>
                <w:sz w:val="24"/>
              </w:rPr>
              <w:t>磋商有效期</w:t>
            </w:r>
          </w:p>
        </w:tc>
        <w:tc>
          <w:tcPr>
            <w:tcW w:w="2364" w:type="pct"/>
            <w:shd w:val="clear" w:color="000000" w:fill="FFFFFF"/>
            <w:vAlign w:val="center"/>
          </w:tcPr>
          <w:p w14:paraId="21DA4AC9">
            <w:pPr>
              <w:widowControl/>
              <w:jc w:val="center"/>
              <w:rPr>
                <w:rFonts w:eastAsiaTheme="minorEastAsia"/>
                <w:color w:val="000000"/>
                <w:kern w:val="0"/>
                <w:sz w:val="24"/>
              </w:rPr>
            </w:pPr>
            <w:r>
              <w:rPr>
                <w:rFonts w:hint="eastAsia" w:ascii="宋体" w:hAnsi="宋体"/>
                <w:kern w:val="10"/>
                <w:sz w:val="24"/>
              </w:rPr>
              <w:t>磋商有效期满足本项目磋商文件要求</w:t>
            </w:r>
          </w:p>
        </w:tc>
        <w:tc>
          <w:tcPr>
            <w:tcW w:w="1170" w:type="pct"/>
            <w:shd w:val="clear" w:color="000000" w:fill="FFFFFF"/>
            <w:vAlign w:val="center"/>
          </w:tcPr>
          <w:p w14:paraId="1DC4E43C">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546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67E98F43">
            <w:pPr>
              <w:widowControl/>
              <w:jc w:val="center"/>
              <w:rPr>
                <w:rFonts w:eastAsiaTheme="minorEastAsia"/>
                <w:color w:val="000000"/>
                <w:kern w:val="0"/>
                <w:sz w:val="24"/>
              </w:rPr>
            </w:pPr>
            <w:r>
              <w:rPr>
                <w:rFonts w:hint="eastAsia" w:ascii="宋体" w:hAnsi="宋体"/>
                <w:color w:val="000000"/>
                <w:kern w:val="0"/>
                <w:sz w:val="24"/>
              </w:rPr>
              <w:t>3</w:t>
            </w:r>
          </w:p>
        </w:tc>
        <w:tc>
          <w:tcPr>
            <w:tcW w:w="1078" w:type="pct"/>
            <w:shd w:val="clear" w:color="000000" w:fill="FFFFFF"/>
            <w:vAlign w:val="center"/>
          </w:tcPr>
          <w:p w14:paraId="0629DD54">
            <w:pPr>
              <w:widowControl/>
              <w:jc w:val="center"/>
              <w:rPr>
                <w:rFonts w:eastAsiaTheme="minorEastAsia"/>
                <w:color w:val="000000"/>
                <w:kern w:val="0"/>
                <w:sz w:val="24"/>
              </w:rPr>
            </w:pPr>
            <w:r>
              <w:rPr>
                <w:rFonts w:hint="eastAsia" w:ascii="宋体" w:hAnsi="宋体"/>
                <w:sz w:val="24"/>
              </w:rPr>
              <w:t>选择性报价</w:t>
            </w:r>
          </w:p>
        </w:tc>
        <w:tc>
          <w:tcPr>
            <w:tcW w:w="2364" w:type="pct"/>
            <w:shd w:val="clear" w:color="000000" w:fill="FFFFFF"/>
            <w:vAlign w:val="center"/>
          </w:tcPr>
          <w:p w14:paraId="0F1C86C8">
            <w:pPr>
              <w:widowControl/>
              <w:jc w:val="center"/>
              <w:rPr>
                <w:rFonts w:eastAsiaTheme="minorEastAsia"/>
                <w:color w:val="000000"/>
                <w:kern w:val="0"/>
                <w:sz w:val="24"/>
              </w:rPr>
            </w:pPr>
            <w:r>
              <w:rPr>
                <w:rFonts w:hint="eastAsia" w:ascii="宋体" w:hAnsi="宋体"/>
                <w:sz w:val="24"/>
              </w:rPr>
              <w:t>响应人在同一份响应文件中未提供选择性方案或选择性报价</w:t>
            </w:r>
          </w:p>
        </w:tc>
        <w:tc>
          <w:tcPr>
            <w:tcW w:w="1170" w:type="pct"/>
            <w:shd w:val="clear" w:color="000000" w:fill="FFFFFF"/>
            <w:vAlign w:val="center"/>
          </w:tcPr>
          <w:p w14:paraId="0440480D">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30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2F99E5D8">
            <w:pPr>
              <w:widowControl/>
              <w:jc w:val="center"/>
              <w:rPr>
                <w:rFonts w:eastAsiaTheme="minorEastAsia"/>
                <w:color w:val="000000"/>
                <w:kern w:val="0"/>
                <w:sz w:val="24"/>
              </w:rPr>
            </w:pPr>
            <w:r>
              <w:rPr>
                <w:rFonts w:hint="eastAsia" w:ascii="宋体" w:hAnsi="宋体"/>
                <w:color w:val="000000"/>
                <w:kern w:val="0"/>
                <w:sz w:val="24"/>
              </w:rPr>
              <w:t>4</w:t>
            </w:r>
          </w:p>
        </w:tc>
        <w:tc>
          <w:tcPr>
            <w:tcW w:w="1078" w:type="pct"/>
            <w:shd w:val="clear" w:color="000000" w:fill="FFFFFF"/>
            <w:vAlign w:val="center"/>
          </w:tcPr>
          <w:p w14:paraId="3E1351DB">
            <w:pPr>
              <w:widowControl/>
              <w:jc w:val="center"/>
              <w:rPr>
                <w:rFonts w:eastAsiaTheme="minorEastAsia"/>
                <w:color w:val="000000"/>
                <w:kern w:val="0"/>
                <w:sz w:val="24"/>
              </w:rPr>
            </w:pPr>
            <w:r>
              <w:rPr>
                <w:rFonts w:hint="eastAsia" w:ascii="宋体" w:hAnsi="宋体"/>
                <w:sz w:val="24"/>
              </w:rPr>
              <w:t>磋商报价</w:t>
            </w:r>
          </w:p>
        </w:tc>
        <w:tc>
          <w:tcPr>
            <w:tcW w:w="2364" w:type="pct"/>
            <w:shd w:val="clear" w:color="000000" w:fill="FFFFFF"/>
            <w:vAlign w:val="center"/>
          </w:tcPr>
          <w:p w14:paraId="063815DB">
            <w:pPr>
              <w:widowControl/>
              <w:jc w:val="center"/>
              <w:rPr>
                <w:rFonts w:eastAsiaTheme="minorEastAsia"/>
                <w:color w:val="000000"/>
                <w:kern w:val="0"/>
                <w:sz w:val="24"/>
              </w:rPr>
            </w:pPr>
            <w:r>
              <w:rPr>
                <w:rFonts w:hint="eastAsia" w:ascii="宋体" w:hAnsi="宋体"/>
                <w:sz w:val="24"/>
              </w:rPr>
              <w:t>磋商报价未超过本包最高限价</w:t>
            </w:r>
          </w:p>
        </w:tc>
        <w:tc>
          <w:tcPr>
            <w:tcW w:w="1170" w:type="pct"/>
            <w:shd w:val="clear" w:color="000000" w:fill="FFFFFF"/>
            <w:vAlign w:val="center"/>
          </w:tcPr>
          <w:p w14:paraId="1FB6CBAF">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43E5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7C8EFD6F">
            <w:pPr>
              <w:widowControl/>
              <w:jc w:val="center"/>
              <w:rPr>
                <w:rFonts w:eastAsiaTheme="minorEastAsia"/>
                <w:color w:val="000000"/>
                <w:kern w:val="0"/>
                <w:sz w:val="24"/>
              </w:rPr>
            </w:pPr>
            <w:r>
              <w:rPr>
                <w:rFonts w:hint="eastAsia" w:ascii="宋体" w:hAnsi="宋体"/>
                <w:color w:val="000000"/>
                <w:kern w:val="0"/>
                <w:sz w:val="24"/>
              </w:rPr>
              <w:t>5</w:t>
            </w:r>
          </w:p>
        </w:tc>
        <w:tc>
          <w:tcPr>
            <w:tcW w:w="2004" w:type="dxa"/>
            <w:shd w:val="clear" w:color="000000" w:fill="FFFFFF"/>
            <w:vAlign w:val="center"/>
          </w:tcPr>
          <w:p w14:paraId="149D7C2B">
            <w:pPr>
              <w:jc w:val="center"/>
              <w:rPr>
                <w:rFonts w:eastAsiaTheme="minorEastAsia"/>
                <w:color w:val="000000"/>
                <w:kern w:val="0"/>
                <w:sz w:val="24"/>
              </w:rPr>
            </w:pPr>
            <w:r>
              <w:rPr>
                <w:rFonts w:hint="eastAsia"/>
                <w:sz w:val="24"/>
                <w:szCs w:val="24"/>
              </w:rPr>
              <w:t>供货期限</w:t>
            </w:r>
          </w:p>
        </w:tc>
        <w:tc>
          <w:tcPr>
            <w:tcW w:w="4395" w:type="dxa"/>
            <w:shd w:val="clear" w:color="000000" w:fill="FFFFFF"/>
            <w:vAlign w:val="center"/>
          </w:tcPr>
          <w:p w14:paraId="78B14660">
            <w:pPr>
              <w:jc w:val="center"/>
              <w:rPr>
                <w:rFonts w:eastAsiaTheme="minorEastAsia"/>
                <w:color w:val="000000"/>
                <w:kern w:val="0"/>
                <w:sz w:val="24"/>
              </w:rPr>
            </w:pPr>
            <w:r>
              <w:rPr>
                <w:rFonts w:hint="eastAsia"/>
                <w:sz w:val="24"/>
                <w:szCs w:val="24"/>
              </w:rPr>
              <w:t>供货期限满足本项目文件要求；</w:t>
            </w:r>
          </w:p>
        </w:tc>
        <w:tc>
          <w:tcPr>
            <w:tcW w:w="1170" w:type="pct"/>
            <w:shd w:val="clear" w:color="000000" w:fill="FFFFFF"/>
            <w:vAlign w:val="center"/>
          </w:tcPr>
          <w:p w14:paraId="11FB5B69">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5EF80799">
            <w:pPr>
              <w:widowControl/>
              <w:jc w:val="center"/>
              <w:rPr>
                <w:rFonts w:eastAsiaTheme="minorEastAsia"/>
                <w:color w:val="000000"/>
                <w:kern w:val="0"/>
                <w:sz w:val="24"/>
              </w:rPr>
            </w:pPr>
            <w:r>
              <w:rPr>
                <w:rFonts w:hint="eastAsia" w:ascii="宋体" w:hAnsi="宋体"/>
                <w:color w:val="000000"/>
                <w:kern w:val="0"/>
                <w:sz w:val="24"/>
              </w:rPr>
              <w:t>6</w:t>
            </w:r>
          </w:p>
        </w:tc>
        <w:tc>
          <w:tcPr>
            <w:tcW w:w="1078" w:type="pct"/>
            <w:shd w:val="clear" w:color="000000" w:fill="FFFFFF"/>
            <w:vAlign w:val="center"/>
          </w:tcPr>
          <w:p w14:paraId="6C48726A">
            <w:pPr>
              <w:widowControl/>
              <w:jc w:val="center"/>
              <w:rPr>
                <w:rFonts w:eastAsiaTheme="minorEastAsia"/>
                <w:color w:val="000000"/>
                <w:kern w:val="0"/>
                <w:sz w:val="24"/>
              </w:rPr>
            </w:pPr>
            <w:r>
              <w:rPr>
                <w:rFonts w:hint="eastAsia" w:ascii="宋体" w:hAnsi="宋体"/>
                <w:sz w:val="24"/>
              </w:rPr>
              <w:t>实质性响应</w:t>
            </w:r>
          </w:p>
        </w:tc>
        <w:tc>
          <w:tcPr>
            <w:tcW w:w="2364" w:type="pct"/>
            <w:shd w:val="clear" w:color="000000" w:fill="FFFFFF"/>
            <w:vAlign w:val="center"/>
          </w:tcPr>
          <w:p w14:paraId="325A33AF">
            <w:pPr>
              <w:widowControl/>
              <w:jc w:val="center"/>
              <w:rPr>
                <w:rFonts w:eastAsiaTheme="minorEastAsia"/>
                <w:color w:val="000000"/>
                <w:kern w:val="0"/>
                <w:sz w:val="24"/>
              </w:rPr>
            </w:pPr>
            <w:r>
              <w:rPr>
                <w:rFonts w:hint="eastAsia" w:ascii="宋体" w:hAnsi="宋体"/>
                <w:sz w:val="24"/>
              </w:rPr>
              <w:t>对磋商文件进行实质性响应</w:t>
            </w:r>
          </w:p>
        </w:tc>
        <w:tc>
          <w:tcPr>
            <w:tcW w:w="1170" w:type="pct"/>
            <w:shd w:val="clear" w:color="000000" w:fill="FFFFFF"/>
            <w:vAlign w:val="center"/>
          </w:tcPr>
          <w:p w14:paraId="440359D8">
            <w:pPr>
              <w:widowControl/>
              <w:jc w:val="center"/>
              <w:rPr>
                <w:rFonts w:eastAsiaTheme="minorEastAsia"/>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3867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693CD862">
            <w:pPr>
              <w:widowControl/>
              <w:jc w:val="center"/>
              <w:rPr>
                <w:rFonts w:ascii="宋体" w:hAnsi="宋体"/>
                <w:color w:val="000000"/>
                <w:kern w:val="0"/>
                <w:sz w:val="24"/>
              </w:rPr>
            </w:pPr>
            <w:r>
              <w:rPr>
                <w:rFonts w:hint="eastAsia" w:ascii="宋体" w:hAnsi="宋体"/>
                <w:color w:val="000000"/>
                <w:kern w:val="0"/>
                <w:sz w:val="24"/>
              </w:rPr>
              <w:t>7</w:t>
            </w:r>
          </w:p>
        </w:tc>
        <w:tc>
          <w:tcPr>
            <w:tcW w:w="1078" w:type="pct"/>
            <w:shd w:val="clear" w:color="000000" w:fill="FFFFFF"/>
            <w:vAlign w:val="center"/>
          </w:tcPr>
          <w:p w14:paraId="5E460962">
            <w:pPr>
              <w:widowControl/>
              <w:jc w:val="center"/>
              <w:rPr>
                <w:rFonts w:ascii="宋体" w:hAnsi="宋体"/>
                <w:sz w:val="24"/>
              </w:rPr>
            </w:pPr>
            <w:r>
              <w:rPr>
                <w:rFonts w:hint="eastAsia" w:ascii="宋体" w:hAnsi="宋体"/>
                <w:sz w:val="24"/>
              </w:rPr>
              <w:t>★号条款响</w:t>
            </w:r>
          </w:p>
        </w:tc>
        <w:tc>
          <w:tcPr>
            <w:tcW w:w="2364" w:type="pct"/>
            <w:shd w:val="clear" w:color="000000" w:fill="FFFFFF"/>
            <w:vAlign w:val="center"/>
          </w:tcPr>
          <w:p w14:paraId="3FE2D004">
            <w:pPr>
              <w:widowControl/>
              <w:jc w:val="center"/>
              <w:rPr>
                <w:rFonts w:ascii="宋体" w:hAnsi="宋体"/>
                <w:sz w:val="24"/>
              </w:rPr>
            </w:pPr>
            <w:r>
              <w:rPr>
                <w:rFonts w:hint="eastAsia" w:ascii="宋体" w:hAnsi="宋体"/>
                <w:sz w:val="24"/>
              </w:rPr>
              <w:t>响应文件满足竞争性磋商文件第四章《采购需求》中★号条款要求的；</w:t>
            </w:r>
          </w:p>
        </w:tc>
        <w:tc>
          <w:tcPr>
            <w:tcW w:w="1170" w:type="pct"/>
            <w:shd w:val="clear" w:color="000000" w:fill="FFFFFF"/>
            <w:vAlign w:val="center"/>
          </w:tcPr>
          <w:p w14:paraId="7B52F401">
            <w:pPr>
              <w:widowControl/>
              <w:jc w:val="center"/>
              <w:rPr>
                <w:rFonts w:eastAsiaTheme="minorEastAsia"/>
                <w:b/>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25F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388" w:type="pct"/>
            <w:shd w:val="clear" w:color="000000" w:fill="FFFFFF"/>
            <w:vAlign w:val="center"/>
          </w:tcPr>
          <w:p w14:paraId="3A4B9BAB">
            <w:pPr>
              <w:widowControl/>
              <w:jc w:val="center"/>
              <w:rPr>
                <w:rFonts w:ascii="宋体" w:hAnsi="宋体"/>
                <w:color w:val="000000"/>
                <w:kern w:val="0"/>
                <w:sz w:val="24"/>
              </w:rPr>
            </w:pPr>
            <w:r>
              <w:rPr>
                <w:rFonts w:hint="eastAsia" w:ascii="宋体" w:hAnsi="宋体"/>
                <w:color w:val="000000"/>
                <w:kern w:val="0"/>
                <w:sz w:val="24"/>
              </w:rPr>
              <w:t>8</w:t>
            </w:r>
          </w:p>
        </w:tc>
        <w:tc>
          <w:tcPr>
            <w:tcW w:w="1078" w:type="pct"/>
            <w:shd w:val="clear" w:color="000000" w:fill="FFFFFF"/>
            <w:vAlign w:val="center"/>
          </w:tcPr>
          <w:p w14:paraId="27A102A8">
            <w:pPr>
              <w:widowControl/>
              <w:jc w:val="center"/>
              <w:rPr>
                <w:rFonts w:ascii="宋体" w:hAnsi="宋体"/>
                <w:sz w:val="24"/>
              </w:rPr>
            </w:pPr>
            <w:r>
              <w:rPr>
                <w:rFonts w:hint="eastAsia" w:ascii="宋体" w:hAnsi="宋体"/>
                <w:sz w:val="24"/>
              </w:rPr>
              <w:t>进口产品</w:t>
            </w:r>
          </w:p>
          <w:p w14:paraId="019FC7B1">
            <w:pPr>
              <w:widowControl/>
              <w:jc w:val="center"/>
              <w:rPr>
                <w:rFonts w:ascii="宋体" w:hAnsi="宋体"/>
                <w:sz w:val="24"/>
              </w:rPr>
            </w:pPr>
            <w:r>
              <w:rPr>
                <w:rFonts w:hint="eastAsia" w:ascii="宋体" w:hAnsi="宋体"/>
                <w:sz w:val="24"/>
              </w:rPr>
              <w:t>（如有）</w:t>
            </w:r>
          </w:p>
        </w:tc>
        <w:tc>
          <w:tcPr>
            <w:tcW w:w="2364" w:type="pct"/>
            <w:shd w:val="clear" w:color="000000" w:fill="FFFFFF"/>
            <w:vAlign w:val="center"/>
          </w:tcPr>
          <w:p w14:paraId="69BC793C">
            <w:pPr>
              <w:widowControl/>
              <w:jc w:val="center"/>
              <w:rPr>
                <w:rFonts w:ascii="宋体" w:hAnsi="宋体"/>
                <w:sz w:val="24"/>
              </w:rPr>
            </w:pPr>
            <w:r>
              <w:rPr>
                <w:rFonts w:hint="eastAsia" w:ascii="宋体" w:hAnsi="宋体"/>
                <w:sz w:val="24"/>
              </w:rPr>
              <w:t>竞争性磋商文件不接受进口产品时，供应商所投产品非进口产品的；</w:t>
            </w:r>
          </w:p>
        </w:tc>
        <w:tc>
          <w:tcPr>
            <w:tcW w:w="1170" w:type="pct"/>
            <w:shd w:val="clear" w:color="000000" w:fill="FFFFFF"/>
            <w:vAlign w:val="center"/>
          </w:tcPr>
          <w:p w14:paraId="7E83EBE1">
            <w:pPr>
              <w:widowControl/>
              <w:jc w:val="center"/>
              <w:rPr>
                <w:rFonts w:eastAsiaTheme="minorEastAsia"/>
                <w:b/>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691E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42CD3E83">
            <w:pPr>
              <w:widowControl/>
              <w:jc w:val="center"/>
              <w:rPr>
                <w:rFonts w:ascii="宋体" w:hAnsi="宋体"/>
                <w:color w:val="000000"/>
                <w:kern w:val="0"/>
                <w:sz w:val="24"/>
              </w:rPr>
            </w:pPr>
            <w:r>
              <w:rPr>
                <w:rFonts w:hint="eastAsia" w:ascii="宋体" w:hAnsi="宋体"/>
                <w:color w:val="000000"/>
                <w:kern w:val="0"/>
                <w:sz w:val="24"/>
              </w:rPr>
              <w:t>9</w:t>
            </w:r>
          </w:p>
        </w:tc>
        <w:tc>
          <w:tcPr>
            <w:tcW w:w="1078" w:type="pct"/>
            <w:shd w:val="clear" w:color="000000" w:fill="FFFFFF"/>
            <w:vAlign w:val="center"/>
          </w:tcPr>
          <w:p w14:paraId="56E3F54A">
            <w:pPr>
              <w:widowControl/>
              <w:jc w:val="center"/>
              <w:rPr>
                <w:rFonts w:ascii="宋体" w:hAnsi="宋体"/>
                <w:sz w:val="24"/>
              </w:rPr>
            </w:pPr>
            <w:r>
              <w:rPr>
                <w:rFonts w:hint="eastAsia" w:ascii="宋体" w:hAnsi="宋体" w:eastAsiaTheme="minorEastAsia"/>
                <w:sz w:val="24"/>
              </w:rPr>
              <w:t>报价合理性</w:t>
            </w:r>
          </w:p>
        </w:tc>
        <w:tc>
          <w:tcPr>
            <w:tcW w:w="2364" w:type="pct"/>
            <w:shd w:val="clear" w:color="000000" w:fill="FFFFFF"/>
            <w:vAlign w:val="center"/>
          </w:tcPr>
          <w:p w14:paraId="0245FF96">
            <w:pPr>
              <w:widowControl/>
              <w:jc w:val="center"/>
              <w:rPr>
                <w:rFonts w:ascii="宋体" w:hAnsi="宋体"/>
                <w:sz w:val="24"/>
              </w:rPr>
            </w:pPr>
            <w:r>
              <w:rPr>
                <w:rFonts w:hint="eastAsia" w:ascii="宋体" w:hAnsi="宋体" w:eastAsiaTheme="minorEastAsia"/>
                <w:sz w:val="24"/>
              </w:rPr>
              <w:t>磋商小组认为供应商的报价明显低于其他通过资格性及符合性审查供应商的报价，有可能影响产品质量或者不能诚信履约的，应当要求其在规定的时间内提供相关证明材料；供应商未在规定时间内提供或不能证明其报价合理性的，响应报价无效；</w:t>
            </w:r>
          </w:p>
        </w:tc>
        <w:tc>
          <w:tcPr>
            <w:tcW w:w="1170" w:type="pct"/>
            <w:shd w:val="clear" w:color="000000" w:fill="FFFFFF"/>
            <w:vAlign w:val="center"/>
          </w:tcPr>
          <w:p w14:paraId="526ADFF4">
            <w:pPr>
              <w:widowControl/>
              <w:jc w:val="center"/>
              <w:rPr>
                <w:rFonts w:eastAsiaTheme="minorEastAsia"/>
                <w:b/>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r w14:paraId="31BB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8" w:type="pct"/>
            <w:shd w:val="clear" w:color="000000" w:fill="FFFFFF"/>
            <w:vAlign w:val="center"/>
          </w:tcPr>
          <w:p w14:paraId="3423DFCD">
            <w:pPr>
              <w:widowControl/>
              <w:jc w:val="center"/>
              <w:rPr>
                <w:rFonts w:eastAsiaTheme="minorEastAsia"/>
                <w:color w:val="000000"/>
                <w:kern w:val="0"/>
                <w:sz w:val="24"/>
              </w:rPr>
            </w:pPr>
            <w:r>
              <w:rPr>
                <w:rFonts w:hint="eastAsia" w:eastAsiaTheme="minorEastAsia"/>
                <w:color w:val="000000"/>
                <w:kern w:val="0"/>
                <w:sz w:val="24"/>
              </w:rPr>
              <w:t>10</w:t>
            </w:r>
          </w:p>
        </w:tc>
        <w:tc>
          <w:tcPr>
            <w:tcW w:w="1078" w:type="pct"/>
            <w:shd w:val="clear" w:color="000000" w:fill="FFFFFF"/>
            <w:vAlign w:val="center"/>
          </w:tcPr>
          <w:p w14:paraId="5F4D7B89">
            <w:pPr>
              <w:widowControl/>
              <w:jc w:val="center"/>
              <w:rPr>
                <w:rFonts w:eastAsiaTheme="minorEastAsia"/>
                <w:color w:val="000000"/>
                <w:kern w:val="0"/>
                <w:sz w:val="24"/>
              </w:rPr>
            </w:pPr>
            <w:r>
              <w:rPr>
                <w:rFonts w:hint="eastAsia" w:ascii="宋体" w:hAnsi="宋体"/>
                <w:sz w:val="24"/>
              </w:rPr>
              <w:t>附加条件</w:t>
            </w:r>
          </w:p>
        </w:tc>
        <w:tc>
          <w:tcPr>
            <w:tcW w:w="2364" w:type="pct"/>
            <w:shd w:val="clear" w:color="000000" w:fill="FFFFFF"/>
            <w:vAlign w:val="center"/>
          </w:tcPr>
          <w:p w14:paraId="3A891C39">
            <w:pPr>
              <w:widowControl/>
              <w:jc w:val="center"/>
              <w:rPr>
                <w:rFonts w:eastAsiaTheme="minorEastAsia"/>
                <w:color w:val="000000"/>
                <w:kern w:val="0"/>
                <w:sz w:val="24"/>
              </w:rPr>
            </w:pPr>
            <w:r>
              <w:rPr>
                <w:rFonts w:hint="eastAsia" w:ascii="宋体" w:hAnsi="宋体"/>
                <w:sz w:val="24"/>
              </w:rPr>
              <w:t>响应文件不存在采购人不能接受的附加条件</w:t>
            </w:r>
          </w:p>
        </w:tc>
        <w:tc>
          <w:tcPr>
            <w:tcW w:w="1170" w:type="pct"/>
            <w:shd w:val="clear" w:color="000000" w:fill="FFFFFF"/>
            <w:vAlign w:val="center"/>
          </w:tcPr>
          <w:p w14:paraId="390C8E4D">
            <w:pPr>
              <w:widowControl/>
              <w:jc w:val="center"/>
              <w:rPr>
                <w:rFonts w:eastAsiaTheme="minorEastAsia"/>
                <w:b/>
                <w:color w:val="000000"/>
                <w:kern w:val="0"/>
                <w:sz w:val="24"/>
              </w:rPr>
            </w:pPr>
            <w:r>
              <w:rPr>
                <w:rFonts w:hint="eastAsia" w:eastAsiaTheme="minorEastAsia"/>
                <w:b/>
                <w:color w:val="000000"/>
                <w:kern w:val="0"/>
                <w:sz w:val="24"/>
              </w:rPr>
              <w:t>不</w:t>
            </w:r>
            <w:r>
              <w:rPr>
                <w:rFonts w:eastAsiaTheme="minorEastAsia"/>
                <w:b/>
                <w:color w:val="000000"/>
                <w:kern w:val="0"/>
                <w:sz w:val="24"/>
              </w:rPr>
              <w:t>允许</w:t>
            </w:r>
          </w:p>
        </w:tc>
      </w:tr>
    </w:tbl>
    <w:p w14:paraId="13624FD6">
      <w:pPr>
        <w:tabs>
          <w:tab w:val="left" w:pos="900"/>
          <w:tab w:val="left" w:pos="1080"/>
          <w:tab w:val="left" w:pos="1589"/>
        </w:tabs>
        <w:snapToGrid w:val="0"/>
        <w:spacing w:line="360" w:lineRule="auto"/>
        <w:rPr>
          <w:rFonts w:eastAsiaTheme="minorEastAsia"/>
          <w:sz w:val="24"/>
        </w:rPr>
      </w:pPr>
    </w:p>
    <w:p w14:paraId="2E91A47F">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C6C644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65481C6">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D7166A">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BF14692">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2991D57">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8D04205">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E130146">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BF006A">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C3E25E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F61C47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D317386">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3CBF059">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125C3601">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6907AC2">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C25FBC">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922505">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F77A294">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0BA4DF83">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F1F4C9A">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w:t>
      </w:r>
      <w:r>
        <w:rPr>
          <w:rFonts w:hint="eastAsia" w:eastAsiaTheme="minorEastAsia"/>
          <w:b/>
          <w:bCs/>
          <w:sz w:val="24"/>
          <w:u w:val="single"/>
        </w:rPr>
        <w:t>10</w:t>
      </w:r>
      <w:r>
        <w:rPr>
          <w:rFonts w:eastAsiaTheme="minorEastAsia"/>
          <w:b/>
          <w:bCs/>
          <w:sz w:val="24"/>
          <w:u w:val="single"/>
        </w:rPr>
        <w:t>%</w:t>
      </w:r>
      <w:r>
        <w:rPr>
          <w:rFonts w:eastAsiaTheme="minorEastAsia"/>
          <w:sz w:val="24"/>
        </w:rPr>
        <w:t>的扣除，用扣除后的价格参加评审。</w:t>
      </w:r>
    </w:p>
    <w:p w14:paraId="7ECA89A2">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rPr>
        <w:t>4</w:t>
      </w:r>
      <w:r>
        <w:rPr>
          <w:rFonts w:eastAsiaTheme="minorEastAsia"/>
          <w:b/>
          <w:bCs/>
          <w:sz w:val="24"/>
          <w:u w:val="single"/>
        </w:rPr>
        <w:t>%</w:t>
      </w:r>
      <w:r>
        <w:rPr>
          <w:rFonts w:eastAsiaTheme="minorEastAsia"/>
          <w:sz w:val="24"/>
        </w:rPr>
        <w:t>的扣除，用扣除后的价格参加评审。</w:t>
      </w:r>
    </w:p>
    <w:p w14:paraId="3B0EF5F3">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7FE4CE9">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90B6A06">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97CFC1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D7CC362">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A5C7D3">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eastAsiaTheme="minorEastAsia"/>
          <w:sz w:val="24"/>
          <w:u w:val="single"/>
        </w:rPr>
        <w:t>/</w:t>
      </w:r>
      <w:r>
        <w:rPr>
          <w:rFonts w:eastAsiaTheme="minorEastAsia"/>
          <w:sz w:val="24"/>
          <w:u w:val="single"/>
        </w:rPr>
        <w:t>。</w:t>
      </w:r>
    </w:p>
    <w:p w14:paraId="6FA27E77">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7DA864E">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5F278B">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137D56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7CC4BB">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3940D7B">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D5EF78">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E1FC2A2">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w:t>
      </w:r>
      <w:r>
        <w:rPr>
          <w:rFonts w:eastAsiaTheme="minorEastAsia"/>
          <w:sz w:val="24"/>
          <w:u w:val="single"/>
        </w:rPr>
        <w:t>。</w:t>
      </w:r>
    </w:p>
    <w:bookmarkEnd w:id="630"/>
    <w:bookmarkEnd w:id="631"/>
    <w:p w14:paraId="46605C65">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DE5408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6DCCB05">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0A7E8C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w:t>
      </w:r>
      <w:r>
        <w:rPr>
          <w:rFonts w:eastAsiaTheme="minorEastAsia"/>
          <w:sz w:val="24"/>
          <w:u w:val="single"/>
        </w:rPr>
        <w:t>。</w:t>
      </w:r>
    </w:p>
    <w:p w14:paraId="5D1D8D50">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47" w:name="_Toc164608815"/>
      <w:bookmarkStart w:id="648" w:name="_Ref467307010"/>
      <w:bookmarkStart w:id="649" w:name="_Toc150774751"/>
      <w:bookmarkStart w:id="650" w:name="_Toc164229241"/>
      <w:bookmarkStart w:id="651" w:name="_Toc127151747"/>
      <w:bookmarkStart w:id="652" w:name="_Toc164608660"/>
      <w:bookmarkStart w:id="653" w:name="_Toc127151546"/>
      <w:bookmarkStart w:id="654" w:name="_Toc151193716"/>
      <w:bookmarkStart w:id="655" w:name="_Toc520356170"/>
      <w:bookmarkStart w:id="656" w:name="_Toc149720839"/>
      <w:bookmarkStart w:id="657" w:name="_Toc226337242"/>
      <w:bookmarkStart w:id="658" w:name="_Toc164351640"/>
      <w:bookmarkStart w:id="659" w:name="_Toc127161460"/>
      <w:bookmarkStart w:id="660" w:name="_Toc151193860"/>
      <w:bookmarkStart w:id="661" w:name="_Toc150774646"/>
      <w:bookmarkStart w:id="662" w:name="_Toc151193644"/>
      <w:bookmarkStart w:id="663" w:name="_Toc150480784"/>
      <w:bookmarkStart w:id="664" w:name="_Toc151190173"/>
      <w:bookmarkStart w:id="665" w:name="_Toc151193788"/>
      <w:bookmarkStart w:id="666" w:name="_Toc195842911"/>
      <w:bookmarkStart w:id="667" w:name="_Toc164229387"/>
      <w:bookmarkStart w:id="668" w:name="_Toc305158888"/>
      <w:bookmarkStart w:id="669" w:name="_Toc226965819"/>
      <w:bookmarkStart w:id="670" w:name="_Toc142311048"/>
      <w:bookmarkStart w:id="671" w:name="_Toc265228384"/>
      <w:bookmarkStart w:id="672" w:name="_Toc305158814"/>
      <w:bookmarkStart w:id="673" w:name="_Toc226965736"/>
      <w:bookmarkStart w:id="674" w:name="_Toc150509297"/>
      <w:bookmarkStart w:id="675" w:name="_Toc151193934"/>
      <w:bookmarkStart w:id="676" w:name="_Toc226309790"/>
      <w:bookmarkStart w:id="677" w:name="_Toc264969236"/>
      <w:r>
        <w:rPr>
          <w:rFonts w:eastAsiaTheme="minorEastAsia"/>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5412CB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w:t>
      </w:r>
      <w:r>
        <w:rPr>
          <w:rFonts w:eastAsiaTheme="minorEastAsia"/>
          <w:kern w:val="0"/>
          <w:sz w:val="24"/>
          <w:szCs w:val="20"/>
          <w:u w:val="single"/>
        </w:rPr>
        <w:t>前</w:t>
      </w:r>
      <w:r>
        <w:rPr>
          <w:rFonts w:hint="eastAsia"/>
          <w:sz w:val="24"/>
          <w:u w:val="single"/>
        </w:rPr>
        <w:t>3</w:t>
      </w:r>
      <w:r>
        <w:rPr>
          <w:sz w:val="24"/>
          <w:u w:val="single"/>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6E59CEB">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AF5954">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178046F6">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72D294C9">
      <w:pPr>
        <w:tabs>
          <w:tab w:val="left" w:pos="360"/>
          <w:tab w:val="left" w:pos="900"/>
          <w:tab w:val="left" w:pos="1080"/>
          <w:tab w:val="left" w:pos="2014"/>
        </w:tabs>
        <w:snapToGrid w:val="0"/>
        <w:spacing w:line="360" w:lineRule="auto"/>
        <w:rPr>
          <w:rFonts w:eastAsiaTheme="minorEastAsia"/>
          <w:sz w:val="24"/>
        </w:rPr>
      </w:pPr>
    </w:p>
    <w:tbl>
      <w:tblPr>
        <w:tblStyle w:val="4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87"/>
        <w:gridCol w:w="850"/>
        <w:gridCol w:w="5103"/>
        <w:gridCol w:w="1698"/>
      </w:tblGrid>
      <w:tr w14:paraId="1AF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35" w:type="dxa"/>
            <w:vAlign w:val="center"/>
          </w:tcPr>
          <w:p w14:paraId="23DDC941">
            <w:pPr>
              <w:ind w:firstLine="28"/>
              <w:jc w:val="center"/>
              <w:rPr>
                <w:rFonts w:ascii="宋体" w:hAnsi="宋体"/>
                <w:bCs/>
                <w:szCs w:val="21"/>
              </w:rPr>
            </w:pPr>
            <w:r>
              <w:rPr>
                <w:rFonts w:ascii="宋体" w:hAnsi="宋体"/>
                <w:bCs/>
                <w:szCs w:val="21"/>
              </w:rPr>
              <w:t>序号</w:t>
            </w:r>
          </w:p>
        </w:tc>
        <w:tc>
          <w:tcPr>
            <w:tcW w:w="1287" w:type="dxa"/>
            <w:vAlign w:val="center"/>
          </w:tcPr>
          <w:p w14:paraId="248DC1A4">
            <w:pPr>
              <w:ind w:firstLine="28"/>
              <w:jc w:val="center"/>
              <w:rPr>
                <w:rFonts w:ascii="宋体" w:hAnsi="宋体"/>
                <w:bCs/>
                <w:szCs w:val="21"/>
              </w:rPr>
            </w:pPr>
            <w:r>
              <w:rPr>
                <w:rFonts w:ascii="宋体" w:hAnsi="宋体"/>
                <w:bCs/>
                <w:szCs w:val="21"/>
              </w:rPr>
              <w:t>评分因素</w:t>
            </w:r>
          </w:p>
        </w:tc>
        <w:tc>
          <w:tcPr>
            <w:tcW w:w="850" w:type="dxa"/>
            <w:vAlign w:val="center"/>
          </w:tcPr>
          <w:p w14:paraId="6D4A7D9A">
            <w:pPr>
              <w:ind w:firstLine="28"/>
              <w:jc w:val="center"/>
              <w:rPr>
                <w:rFonts w:ascii="宋体" w:hAnsi="宋体"/>
                <w:bCs/>
                <w:szCs w:val="21"/>
              </w:rPr>
            </w:pPr>
            <w:r>
              <w:rPr>
                <w:rFonts w:ascii="宋体" w:hAnsi="宋体"/>
                <w:bCs/>
                <w:szCs w:val="21"/>
              </w:rPr>
              <w:t>分值</w:t>
            </w:r>
          </w:p>
        </w:tc>
        <w:tc>
          <w:tcPr>
            <w:tcW w:w="5103" w:type="dxa"/>
            <w:vAlign w:val="center"/>
          </w:tcPr>
          <w:p w14:paraId="5DC172A8">
            <w:pPr>
              <w:ind w:firstLine="28"/>
              <w:jc w:val="center"/>
              <w:rPr>
                <w:rFonts w:ascii="宋体" w:hAnsi="宋体"/>
                <w:bCs/>
                <w:szCs w:val="21"/>
              </w:rPr>
            </w:pPr>
            <w:r>
              <w:rPr>
                <w:rFonts w:ascii="宋体" w:hAnsi="宋体"/>
                <w:bCs/>
                <w:szCs w:val="21"/>
              </w:rPr>
              <w:t>评分标准</w:t>
            </w:r>
          </w:p>
        </w:tc>
        <w:tc>
          <w:tcPr>
            <w:tcW w:w="1698" w:type="dxa"/>
            <w:vAlign w:val="center"/>
          </w:tcPr>
          <w:p w14:paraId="61587EA8">
            <w:pPr>
              <w:pStyle w:val="245"/>
              <w:spacing w:before="0" w:after="0" w:line="240" w:lineRule="auto"/>
              <w:rPr>
                <w:rFonts w:ascii="宋体" w:hAnsi="宋体" w:eastAsia="宋体"/>
                <w:b w:val="0"/>
                <w:bCs/>
                <w:sz w:val="21"/>
                <w:szCs w:val="21"/>
              </w:rPr>
            </w:pPr>
            <w:r>
              <w:rPr>
                <w:rFonts w:ascii="宋体" w:hAnsi="宋体" w:eastAsia="宋体"/>
                <w:b w:val="0"/>
                <w:bCs/>
                <w:sz w:val="21"/>
                <w:szCs w:val="21"/>
              </w:rPr>
              <w:t>说明</w:t>
            </w:r>
          </w:p>
        </w:tc>
      </w:tr>
      <w:tr w14:paraId="168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Align w:val="center"/>
          </w:tcPr>
          <w:p w14:paraId="1950A8B8">
            <w:pPr>
              <w:ind w:firstLine="28"/>
              <w:jc w:val="center"/>
              <w:rPr>
                <w:rFonts w:ascii="宋体" w:hAnsi="宋体"/>
                <w:bCs/>
                <w:szCs w:val="21"/>
              </w:rPr>
            </w:pPr>
            <w:r>
              <w:rPr>
                <w:rFonts w:hint="eastAsia" w:ascii="宋体" w:hAnsi="宋体"/>
                <w:bCs/>
                <w:szCs w:val="21"/>
              </w:rPr>
              <w:t>1</w:t>
            </w:r>
          </w:p>
        </w:tc>
        <w:tc>
          <w:tcPr>
            <w:tcW w:w="1287" w:type="dxa"/>
            <w:vAlign w:val="center"/>
          </w:tcPr>
          <w:p w14:paraId="46655E81">
            <w:pPr>
              <w:widowControl/>
              <w:ind w:right="-107" w:rightChars="-51"/>
              <w:jc w:val="center"/>
              <w:textAlignment w:val="center"/>
              <w:rPr>
                <w:rFonts w:ascii="宋体" w:hAnsi="宋体"/>
                <w:bCs/>
                <w:szCs w:val="21"/>
              </w:rPr>
            </w:pPr>
            <w:r>
              <w:rPr>
                <w:rFonts w:hint="eastAsia"/>
                <w:sz w:val="21"/>
                <w:szCs w:val="21"/>
                <w:lang w:bidi="ar"/>
              </w:rPr>
              <w:t>近三年类似项目供货业绩</w:t>
            </w:r>
          </w:p>
        </w:tc>
        <w:tc>
          <w:tcPr>
            <w:tcW w:w="850" w:type="dxa"/>
            <w:vAlign w:val="center"/>
          </w:tcPr>
          <w:p w14:paraId="39E75587">
            <w:pPr>
              <w:ind w:firstLine="28" w:firstLineChars="0"/>
              <w:jc w:val="center"/>
              <w:rPr>
                <w:rFonts w:hint="default" w:ascii="宋体" w:hAnsi="宋体" w:eastAsia="宋体"/>
                <w:bCs/>
                <w:szCs w:val="21"/>
                <w:lang w:val="en-US" w:eastAsia="zh-CN"/>
              </w:rPr>
            </w:pPr>
            <w:r>
              <w:rPr>
                <w:rFonts w:hint="eastAsia"/>
                <w:sz w:val="21"/>
                <w:szCs w:val="21"/>
                <w:lang w:val="en-US" w:eastAsia="zh-CN"/>
              </w:rPr>
              <w:t>5</w:t>
            </w:r>
          </w:p>
        </w:tc>
        <w:tc>
          <w:tcPr>
            <w:tcW w:w="5103" w:type="dxa"/>
            <w:vAlign w:val="center"/>
          </w:tcPr>
          <w:p w14:paraId="62816FAE">
            <w:pPr>
              <w:snapToGrid w:val="0"/>
              <w:rPr>
                <w:szCs w:val="21"/>
                <w:lang w:bidi="ar"/>
              </w:rPr>
            </w:pPr>
            <w:r>
              <w:rPr>
                <w:rFonts w:hint="eastAsia"/>
                <w:sz w:val="21"/>
                <w:szCs w:val="21"/>
                <w:lang w:bidi="ar"/>
              </w:rPr>
              <w:t>每提供一个类似项目供货合同得5分，最多得</w:t>
            </w:r>
            <w:r>
              <w:rPr>
                <w:rFonts w:hint="eastAsia"/>
                <w:sz w:val="21"/>
                <w:szCs w:val="21"/>
                <w:lang w:val="en-US" w:eastAsia="zh-CN" w:bidi="ar"/>
              </w:rPr>
              <w:t>5</w:t>
            </w:r>
            <w:r>
              <w:rPr>
                <w:rFonts w:hint="eastAsia"/>
                <w:sz w:val="21"/>
                <w:szCs w:val="21"/>
                <w:lang w:bidi="ar"/>
              </w:rPr>
              <w:t>分（须附供货合同复印件。采购人有权对上述资料的原件进行核查）</w:t>
            </w:r>
          </w:p>
          <w:p w14:paraId="30ABA256">
            <w:pPr>
              <w:snapToGrid w:val="0"/>
              <w:rPr>
                <w:rFonts w:ascii="宋体" w:hAnsi="宋体"/>
                <w:bCs/>
                <w:sz w:val="21"/>
                <w:szCs w:val="21"/>
              </w:rPr>
            </w:pPr>
            <w:r>
              <w:rPr>
                <w:rFonts w:hint="eastAsia"/>
                <w:sz w:val="21"/>
                <w:szCs w:val="21"/>
                <w:lang w:bidi="ar"/>
              </w:rPr>
              <w:t>近三年类似业绩指：2022年</w:t>
            </w:r>
            <w:r>
              <w:rPr>
                <w:rFonts w:hint="eastAsia"/>
                <w:sz w:val="21"/>
                <w:szCs w:val="21"/>
                <w:lang w:val="en-US" w:eastAsia="zh-CN" w:bidi="ar"/>
              </w:rPr>
              <w:t>9</w:t>
            </w:r>
            <w:r>
              <w:rPr>
                <w:rFonts w:hint="eastAsia"/>
                <w:sz w:val="21"/>
                <w:szCs w:val="21"/>
                <w:lang w:bidi="ar"/>
              </w:rPr>
              <w:t>月至今类似供货业绩；</w:t>
            </w:r>
          </w:p>
        </w:tc>
        <w:tc>
          <w:tcPr>
            <w:tcW w:w="1698" w:type="dxa"/>
            <w:vAlign w:val="center"/>
          </w:tcPr>
          <w:p w14:paraId="09517F01">
            <w:pPr>
              <w:pStyle w:val="245"/>
              <w:spacing w:before="0" w:after="0" w:line="240" w:lineRule="auto"/>
              <w:rPr>
                <w:rFonts w:ascii="宋体" w:hAnsi="宋体" w:eastAsia="宋体"/>
                <w:b w:val="0"/>
                <w:bCs/>
                <w:sz w:val="21"/>
                <w:szCs w:val="21"/>
              </w:rPr>
            </w:pPr>
          </w:p>
        </w:tc>
      </w:tr>
      <w:tr w14:paraId="781B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Align w:val="center"/>
          </w:tcPr>
          <w:p w14:paraId="751F3A46">
            <w:pPr>
              <w:ind w:firstLine="28"/>
              <w:jc w:val="center"/>
              <w:rPr>
                <w:rFonts w:ascii="宋体" w:hAnsi="宋体"/>
                <w:bCs/>
                <w:szCs w:val="21"/>
              </w:rPr>
            </w:pPr>
            <w:r>
              <w:rPr>
                <w:rFonts w:hint="eastAsia" w:ascii="宋体" w:hAnsi="宋体"/>
                <w:bCs/>
                <w:szCs w:val="21"/>
              </w:rPr>
              <w:t>2</w:t>
            </w:r>
          </w:p>
        </w:tc>
        <w:tc>
          <w:tcPr>
            <w:tcW w:w="1287" w:type="dxa"/>
            <w:vAlign w:val="center"/>
          </w:tcPr>
          <w:p w14:paraId="4A0B74E2">
            <w:pPr>
              <w:snapToGrid w:val="0"/>
              <w:jc w:val="center"/>
              <w:rPr>
                <w:rFonts w:ascii="宋体" w:hAnsi="宋体"/>
                <w:bCs/>
                <w:szCs w:val="21"/>
              </w:rPr>
            </w:pPr>
            <w:r>
              <w:rPr>
                <w:rFonts w:hint="eastAsia"/>
                <w:sz w:val="21"/>
                <w:szCs w:val="21"/>
                <w:lang w:bidi="ar"/>
              </w:rPr>
              <w:t>项目实施方案</w:t>
            </w:r>
          </w:p>
        </w:tc>
        <w:tc>
          <w:tcPr>
            <w:tcW w:w="850" w:type="dxa"/>
            <w:vAlign w:val="center"/>
          </w:tcPr>
          <w:p w14:paraId="348FD9D8">
            <w:pPr>
              <w:ind w:firstLine="28" w:firstLineChars="0"/>
              <w:jc w:val="center"/>
              <w:rPr>
                <w:rFonts w:hint="default" w:ascii="宋体" w:hAnsi="宋体" w:eastAsia="宋体"/>
                <w:bCs/>
                <w:szCs w:val="21"/>
                <w:lang w:val="en-US" w:eastAsia="zh-CN"/>
              </w:rPr>
            </w:pPr>
            <w:r>
              <w:rPr>
                <w:rFonts w:hint="eastAsia"/>
                <w:sz w:val="21"/>
                <w:szCs w:val="21"/>
                <w:lang w:val="en-US" w:eastAsia="zh-CN"/>
              </w:rPr>
              <w:t>15</w:t>
            </w:r>
          </w:p>
        </w:tc>
        <w:tc>
          <w:tcPr>
            <w:tcW w:w="5103" w:type="dxa"/>
            <w:vAlign w:val="center"/>
          </w:tcPr>
          <w:p w14:paraId="48FF094E">
            <w:pPr>
              <w:snapToGrid w:val="0"/>
              <w:rPr>
                <w:szCs w:val="21"/>
                <w:lang w:bidi="ar"/>
              </w:rPr>
            </w:pPr>
            <w:r>
              <w:rPr>
                <w:rFonts w:hint="eastAsia"/>
                <w:sz w:val="21"/>
                <w:szCs w:val="21"/>
                <w:lang w:bidi="ar"/>
              </w:rPr>
              <w:t>质量保证与控制措施、供货方案及保证措施科学、合理、可行，且针对性强，重点、难点分析全面，供应应急方案可靠、有保障得</w:t>
            </w:r>
            <w:r>
              <w:rPr>
                <w:rFonts w:hint="eastAsia"/>
                <w:sz w:val="21"/>
                <w:szCs w:val="21"/>
                <w:lang w:val="en-US" w:eastAsia="zh-CN" w:bidi="ar"/>
              </w:rPr>
              <w:t>11</w:t>
            </w:r>
            <w:r>
              <w:rPr>
                <w:rFonts w:hint="eastAsia"/>
                <w:sz w:val="21"/>
                <w:szCs w:val="21"/>
                <w:lang w:bidi="ar"/>
              </w:rPr>
              <w:t>-</w:t>
            </w:r>
            <w:r>
              <w:rPr>
                <w:rFonts w:hint="eastAsia"/>
                <w:sz w:val="21"/>
                <w:szCs w:val="21"/>
                <w:lang w:val="en-US" w:eastAsia="zh-CN" w:bidi="ar"/>
              </w:rPr>
              <w:t>15</w:t>
            </w:r>
            <w:r>
              <w:rPr>
                <w:rFonts w:hint="eastAsia"/>
                <w:sz w:val="21"/>
                <w:szCs w:val="21"/>
                <w:lang w:bidi="ar"/>
              </w:rPr>
              <w:t>分；</w:t>
            </w:r>
          </w:p>
          <w:p w14:paraId="39FED544">
            <w:pPr>
              <w:snapToGrid w:val="0"/>
              <w:rPr>
                <w:szCs w:val="21"/>
                <w:lang w:bidi="ar"/>
              </w:rPr>
            </w:pPr>
            <w:r>
              <w:rPr>
                <w:rFonts w:hint="eastAsia"/>
                <w:sz w:val="21"/>
                <w:szCs w:val="21"/>
                <w:lang w:bidi="ar"/>
              </w:rPr>
              <w:t>质量保证与控制措施、供货方案及保证措施较科学、较合理、较可行，且针对性较强，重点、难点分析较全面，供应应急方案较可靠、较有保障得</w:t>
            </w:r>
            <w:r>
              <w:rPr>
                <w:rFonts w:hint="eastAsia"/>
                <w:sz w:val="21"/>
                <w:szCs w:val="21"/>
                <w:lang w:val="en-US" w:eastAsia="zh-CN" w:bidi="ar"/>
              </w:rPr>
              <w:t>6</w:t>
            </w:r>
            <w:r>
              <w:rPr>
                <w:rFonts w:hint="eastAsia"/>
                <w:sz w:val="21"/>
                <w:szCs w:val="21"/>
                <w:lang w:bidi="ar"/>
              </w:rPr>
              <w:t>-</w:t>
            </w:r>
            <w:r>
              <w:rPr>
                <w:rFonts w:hint="eastAsia"/>
                <w:sz w:val="21"/>
                <w:szCs w:val="21"/>
                <w:lang w:val="en-US" w:eastAsia="zh-CN" w:bidi="ar"/>
              </w:rPr>
              <w:t>10</w:t>
            </w:r>
            <w:r>
              <w:rPr>
                <w:rFonts w:hint="eastAsia"/>
                <w:sz w:val="21"/>
                <w:szCs w:val="21"/>
                <w:lang w:bidi="ar"/>
              </w:rPr>
              <w:t>分；</w:t>
            </w:r>
          </w:p>
          <w:p w14:paraId="7777E56B">
            <w:pPr>
              <w:snapToGrid w:val="0"/>
              <w:rPr>
                <w:rFonts w:ascii="宋体" w:hAnsi="宋体"/>
                <w:bCs/>
                <w:szCs w:val="21"/>
              </w:rPr>
            </w:pPr>
            <w:r>
              <w:rPr>
                <w:rFonts w:hint="eastAsia"/>
                <w:sz w:val="21"/>
                <w:szCs w:val="21"/>
                <w:lang w:bidi="ar"/>
              </w:rPr>
              <w:t>质量保证与控制措施、供货方案及保证措施一般、重点、难点分析不全面，供应应急方案不够可靠、不能保障本项目需求得0-</w:t>
            </w:r>
            <w:r>
              <w:rPr>
                <w:rFonts w:hint="eastAsia"/>
                <w:sz w:val="21"/>
                <w:szCs w:val="21"/>
                <w:lang w:val="en-US" w:eastAsia="zh-CN" w:bidi="ar"/>
              </w:rPr>
              <w:t>5</w:t>
            </w:r>
            <w:r>
              <w:rPr>
                <w:rFonts w:hint="eastAsia"/>
                <w:sz w:val="21"/>
                <w:szCs w:val="21"/>
                <w:lang w:bidi="ar"/>
              </w:rPr>
              <w:t>分；</w:t>
            </w:r>
          </w:p>
        </w:tc>
        <w:tc>
          <w:tcPr>
            <w:tcW w:w="1698" w:type="dxa"/>
            <w:vAlign w:val="center"/>
          </w:tcPr>
          <w:p w14:paraId="0E449529">
            <w:pPr>
              <w:pStyle w:val="245"/>
              <w:spacing w:before="0" w:after="0" w:line="240" w:lineRule="auto"/>
              <w:rPr>
                <w:rFonts w:ascii="宋体" w:hAnsi="宋体" w:eastAsia="宋体"/>
                <w:b w:val="0"/>
                <w:bCs/>
                <w:sz w:val="21"/>
                <w:szCs w:val="21"/>
              </w:rPr>
            </w:pPr>
          </w:p>
        </w:tc>
      </w:tr>
      <w:tr w14:paraId="4E8C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Align w:val="center"/>
          </w:tcPr>
          <w:p w14:paraId="39696993">
            <w:pPr>
              <w:ind w:firstLine="28"/>
              <w:jc w:val="center"/>
              <w:rPr>
                <w:rFonts w:ascii="宋体" w:hAnsi="宋体"/>
                <w:bCs/>
                <w:szCs w:val="21"/>
              </w:rPr>
            </w:pPr>
            <w:r>
              <w:rPr>
                <w:rFonts w:hint="eastAsia" w:ascii="宋体" w:hAnsi="宋体"/>
                <w:bCs/>
                <w:szCs w:val="21"/>
              </w:rPr>
              <w:t>3</w:t>
            </w:r>
          </w:p>
        </w:tc>
        <w:tc>
          <w:tcPr>
            <w:tcW w:w="1287" w:type="dxa"/>
            <w:vAlign w:val="center"/>
          </w:tcPr>
          <w:p w14:paraId="1C03F35D">
            <w:pPr>
              <w:snapToGrid w:val="0"/>
              <w:jc w:val="center"/>
              <w:rPr>
                <w:rFonts w:ascii="宋体" w:hAnsi="宋体"/>
                <w:bCs/>
                <w:szCs w:val="21"/>
              </w:rPr>
            </w:pPr>
            <w:r>
              <w:rPr>
                <w:rFonts w:hint="eastAsia"/>
                <w:sz w:val="21"/>
                <w:szCs w:val="21"/>
                <w:lang w:bidi="ar"/>
              </w:rPr>
              <w:t>材料供给</w:t>
            </w:r>
          </w:p>
        </w:tc>
        <w:tc>
          <w:tcPr>
            <w:tcW w:w="850" w:type="dxa"/>
            <w:vAlign w:val="center"/>
          </w:tcPr>
          <w:p w14:paraId="5E9BEAC9">
            <w:pPr>
              <w:ind w:firstLine="28" w:firstLineChars="0"/>
              <w:jc w:val="center"/>
              <w:rPr>
                <w:rFonts w:hint="eastAsia" w:ascii="宋体" w:hAnsi="宋体" w:eastAsia="宋体"/>
                <w:bCs/>
                <w:szCs w:val="21"/>
                <w:lang w:eastAsia="zh-CN"/>
              </w:rPr>
            </w:pPr>
            <w:r>
              <w:rPr>
                <w:rFonts w:hint="eastAsia"/>
                <w:sz w:val="21"/>
                <w:szCs w:val="21"/>
                <w:lang w:val="en-US" w:eastAsia="zh-CN"/>
              </w:rPr>
              <w:t>5</w:t>
            </w:r>
          </w:p>
        </w:tc>
        <w:tc>
          <w:tcPr>
            <w:tcW w:w="5103" w:type="dxa"/>
            <w:vAlign w:val="center"/>
          </w:tcPr>
          <w:p w14:paraId="64FDEF49">
            <w:pPr>
              <w:snapToGrid w:val="0"/>
              <w:rPr>
                <w:szCs w:val="21"/>
                <w:lang w:bidi="ar"/>
              </w:rPr>
            </w:pPr>
            <w:r>
              <w:rPr>
                <w:rFonts w:hint="eastAsia"/>
                <w:sz w:val="21"/>
                <w:szCs w:val="21"/>
                <w:lang w:bidi="ar"/>
              </w:rPr>
              <w:t>应提供现有厂房、设备情况及加工能力介绍、主要材料年销量、材料研发情况等，企业实力及设备、材料供给计划够充分保证本项目供货要求、且切实可行得</w:t>
            </w:r>
            <w:r>
              <w:rPr>
                <w:rFonts w:hint="eastAsia"/>
                <w:sz w:val="21"/>
                <w:szCs w:val="21"/>
                <w:lang w:val="en-US" w:eastAsia="zh-CN" w:bidi="ar"/>
              </w:rPr>
              <w:t>4-5</w:t>
            </w:r>
            <w:r>
              <w:rPr>
                <w:rFonts w:hint="eastAsia"/>
                <w:sz w:val="21"/>
                <w:szCs w:val="21"/>
                <w:lang w:bidi="ar"/>
              </w:rPr>
              <w:t>分；</w:t>
            </w:r>
          </w:p>
          <w:p w14:paraId="42AF1E4E">
            <w:pPr>
              <w:snapToGrid w:val="0"/>
              <w:rPr>
                <w:szCs w:val="21"/>
                <w:lang w:bidi="ar"/>
              </w:rPr>
            </w:pPr>
            <w:r>
              <w:rPr>
                <w:rFonts w:hint="eastAsia"/>
                <w:sz w:val="21"/>
                <w:szCs w:val="21"/>
                <w:lang w:bidi="ar"/>
              </w:rPr>
              <w:t>现有厂房、设备情况及加工能力介绍、主要材料年销量、材料研发情况等（以上信息只提供了部分内容），企业实力及设备、料供给计划较能保证本项目供货要求、可行得</w:t>
            </w:r>
            <w:r>
              <w:rPr>
                <w:rFonts w:hint="eastAsia"/>
                <w:sz w:val="21"/>
                <w:szCs w:val="21"/>
                <w:lang w:val="en-US" w:eastAsia="zh-CN" w:bidi="ar"/>
              </w:rPr>
              <w:t>2-3</w:t>
            </w:r>
            <w:r>
              <w:rPr>
                <w:rFonts w:hint="eastAsia"/>
                <w:sz w:val="21"/>
                <w:szCs w:val="21"/>
                <w:lang w:bidi="ar"/>
              </w:rPr>
              <w:t>分；</w:t>
            </w:r>
          </w:p>
          <w:p w14:paraId="4533F602">
            <w:pPr>
              <w:snapToGrid w:val="0"/>
              <w:rPr>
                <w:rFonts w:ascii="宋体" w:hAnsi="宋体"/>
                <w:bCs/>
                <w:szCs w:val="21"/>
              </w:rPr>
            </w:pPr>
            <w:r>
              <w:rPr>
                <w:rFonts w:hint="eastAsia"/>
                <w:sz w:val="21"/>
                <w:szCs w:val="21"/>
                <w:lang w:bidi="ar"/>
              </w:rPr>
              <w:t>现有厂房、设备情况及加工能力介绍、主要材料年销量、材料研发情况等（以上信息只提供了少部分内容），企业实力及设备及材料供给计划不能本项目要求，不可行得</w:t>
            </w:r>
            <w:r>
              <w:rPr>
                <w:rFonts w:hint="eastAsia"/>
                <w:sz w:val="21"/>
                <w:szCs w:val="21"/>
                <w:lang w:val="en-US" w:eastAsia="zh-CN" w:bidi="ar"/>
              </w:rPr>
              <w:t>0-1</w:t>
            </w:r>
            <w:r>
              <w:rPr>
                <w:rFonts w:hint="eastAsia"/>
                <w:sz w:val="21"/>
                <w:szCs w:val="21"/>
                <w:lang w:bidi="ar"/>
              </w:rPr>
              <w:t>分；</w:t>
            </w:r>
          </w:p>
        </w:tc>
        <w:tc>
          <w:tcPr>
            <w:tcW w:w="1698" w:type="dxa"/>
            <w:vAlign w:val="center"/>
          </w:tcPr>
          <w:p w14:paraId="551CD7B7">
            <w:pPr>
              <w:pStyle w:val="245"/>
              <w:spacing w:before="0" w:after="0" w:line="240" w:lineRule="auto"/>
              <w:rPr>
                <w:rFonts w:ascii="宋体" w:hAnsi="宋体" w:eastAsia="宋体"/>
                <w:b w:val="0"/>
                <w:bCs/>
                <w:sz w:val="21"/>
                <w:szCs w:val="21"/>
              </w:rPr>
            </w:pPr>
          </w:p>
        </w:tc>
      </w:tr>
      <w:tr w14:paraId="5704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Align w:val="center"/>
          </w:tcPr>
          <w:p w14:paraId="753A278F">
            <w:pPr>
              <w:ind w:firstLine="28"/>
              <w:jc w:val="center"/>
              <w:rPr>
                <w:rFonts w:ascii="宋体" w:hAnsi="宋体"/>
                <w:bCs/>
                <w:szCs w:val="21"/>
              </w:rPr>
            </w:pPr>
            <w:r>
              <w:rPr>
                <w:rFonts w:hint="eastAsia" w:ascii="宋体" w:hAnsi="宋体"/>
                <w:bCs/>
                <w:szCs w:val="21"/>
              </w:rPr>
              <w:t>4</w:t>
            </w:r>
          </w:p>
        </w:tc>
        <w:tc>
          <w:tcPr>
            <w:tcW w:w="1287" w:type="dxa"/>
            <w:vAlign w:val="center"/>
          </w:tcPr>
          <w:p w14:paraId="530C9E6A">
            <w:pPr>
              <w:snapToGrid w:val="0"/>
              <w:jc w:val="center"/>
              <w:rPr>
                <w:rFonts w:ascii="宋体" w:hAnsi="宋体"/>
                <w:bCs/>
                <w:szCs w:val="21"/>
              </w:rPr>
            </w:pPr>
            <w:r>
              <w:rPr>
                <w:rFonts w:hint="eastAsia"/>
                <w:sz w:val="21"/>
                <w:szCs w:val="21"/>
                <w:lang w:bidi="ar"/>
              </w:rPr>
              <w:t>售后服务</w:t>
            </w:r>
          </w:p>
        </w:tc>
        <w:tc>
          <w:tcPr>
            <w:tcW w:w="850" w:type="dxa"/>
            <w:vAlign w:val="center"/>
          </w:tcPr>
          <w:p w14:paraId="26262DE3">
            <w:pPr>
              <w:ind w:firstLine="28" w:firstLineChars="0"/>
              <w:jc w:val="center"/>
              <w:rPr>
                <w:rFonts w:ascii="宋体" w:hAnsi="宋体"/>
                <w:bCs/>
                <w:szCs w:val="21"/>
              </w:rPr>
            </w:pPr>
            <w:r>
              <w:rPr>
                <w:rFonts w:hint="eastAsia"/>
                <w:sz w:val="21"/>
                <w:szCs w:val="21"/>
              </w:rPr>
              <w:t>10</w:t>
            </w:r>
          </w:p>
        </w:tc>
        <w:tc>
          <w:tcPr>
            <w:tcW w:w="5103" w:type="dxa"/>
            <w:vAlign w:val="center"/>
          </w:tcPr>
          <w:p w14:paraId="2CD8335C">
            <w:pPr>
              <w:snapToGrid w:val="0"/>
              <w:rPr>
                <w:szCs w:val="21"/>
                <w:lang w:bidi="ar"/>
              </w:rPr>
            </w:pPr>
            <w:r>
              <w:rPr>
                <w:rFonts w:hint="eastAsia"/>
                <w:sz w:val="21"/>
                <w:szCs w:val="21"/>
                <w:lang w:bidi="ar"/>
              </w:rPr>
              <w:t>售后服务方案详细且全面性强，充分保障了本项目售后服务要求；且承诺产品非人为原因损坏，及时提供免费更换得7-10分；</w:t>
            </w:r>
          </w:p>
          <w:p w14:paraId="2AC55251">
            <w:pPr>
              <w:snapToGrid w:val="0"/>
              <w:rPr>
                <w:szCs w:val="21"/>
                <w:lang w:bidi="ar"/>
              </w:rPr>
            </w:pPr>
            <w:r>
              <w:rPr>
                <w:rFonts w:hint="eastAsia"/>
                <w:sz w:val="21"/>
                <w:szCs w:val="21"/>
                <w:lang w:bidi="ar"/>
              </w:rPr>
              <w:t>售后服务方案较详细、较全面，较充分保障了本项目售后服务要求；且承诺产品非人为原因损坏，及时提供免费更换得4-6分；</w:t>
            </w:r>
          </w:p>
          <w:p w14:paraId="474D0ECD">
            <w:pPr>
              <w:snapToGrid w:val="0"/>
              <w:rPr>
                <w:rFonts w:ascii="宋体" w:hAnsi="宋体"/>
                <w:bCs/>
                <w:szCs w:val="21"/>
              </w:rPr>
            </w:pPr>
            <w:r>
              <w:rPr>
                <w:rFonts w:hint="eastAsia"/>
                <w:sz w:val="21"/>
                <w:szCs w:val="21"/>
                <w:lang w:bidi="ar"/>
              </w:rPr>
              <w:t>售后服务方案不够详细、全面，不能保障本项目售后服务要求；未承诺产品非人为原因损坏，及时提供免费更换得0-3分；</w:t>
            </w:r>
          </w:p>
        </w:tc>
        <w:tc>
          <w:tcPr>
            <w:tcW w:w="1698" w:type="dxa"/>
            <w:vAlign w:val="center"/>
          </w:tcPr>
          <w:p w14:paraId="24E3ECEB">
            <w:pPr>
              <w:pStyle w:val="245"/>
              <w:spacing w:before="0" w:after="0" w:line="240" w:lineRule="auto"/>
              <w:rPr>
                <w:rFonts w:ascii="宋体" w:hAnsi="宋体" w:eastAsia="宋体"/>
                <w:b w:val="0"/>
                <w:bCs/>
                <w:sz w:val="21"/>
                <w:szCs w:val="21"/>
              </w:rPr>
            </w:pPr>
          </w:p>
        </w:tc>
      </w:tr>
      <w:tr w14:paraId="0737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Align w:val="center"/>
          </w:tcPr>
          <w:p w14:paraId="08E2E2CF">
            <w:pPr>
              <w:ind w:firstLine="28"/>
              <w:jc w:val="center"/>
              <w:rPr>
                <w:rFonts w:ascii="宋体" w:hAnsi="宋体"/>
                <w:bCs/>
                <w:szCs w:val="21"/>
              </w:rPr>
            </w:pPr>
            <w:r>
              <w:rPr>
                <w:rFonts w:hint="eastAsia" w:ascii="宋体" w:hAnsi="宋体"/>
                <w:bCs/>
                <w:szCs w:val="21"/>
              </w:rPr>
              <w:t>5</w:t>
            </w:r>
          </w:p>
        </w:tc>
        <w:tc>
          <w:tcPr>
            <w:tcW w:w="1287" w:type="dxa"/>
            <w:vAlign w:val="center"/>
          </w:tcPr>
          <w:p w14:paraId="0323C5B7">
            <w:pPr>
              <w:snapToGrid w:val="0"/>
              <w:jc w:val="center"/>
              <w:rPr>
                <w:rFonts w:ascii="宋体" w:hAnsi="宋体"/>
                <w:bCs/>
                <w:szCs w:val="21"/>
              </w:rPr>
            </w:pPr>
            <w:r>
              <w:rPr>
                <w:rFonts w:hint="eastAsia"/>
                <w:sz w:val="21"/>
                <w:szCs w:val="21"/>
                <w:lang w:bidi="ar"/>
              </w:rPr>
              <w:t>与</w:t>
            </w:r>
            <w:r>
              <w:rPr>
                <w:rFonts w:hint="eastAsia"/>
                <w:sz w:val="21"/>
                <w:szCs w:val="21"/>
                <w:lang w:val="en-US" w:eastAsia="zh-CN" w:bidi="ar"/>
              </w:rPr>
              <w:t>招标人</w:t>
            </w:r>
            <w:r>
              <w:rPr>
                <w:rFonts w:hint="eastAsia"/>
                <w:sz w:val="21"/>
                <w:szCs w:val="21"/>
                <w:lang w:bidi="ar"/>
              </w:rPr>
              <w:t>的配合、协调；紧急情况的处理措施和预案，抵抗风险的措施</w:t>
            </w:r>
          </w:p>
        </w:tc>
        <w:tc>
          <w:tcPr>
            <w:tcW w:w="850" w:type="dxa"/>
            <w:vAlign w:val="center"/>
          </w:tcPr>
          <w:p w14:paraId="0E64BEE5">
            <w:pPr>
              <w:ind w:firstLine="28" w:firstLineChars="0"/>
              <w:jc w:val="center"/>
              <w:rPr>
                <w:rFonts w:hint="eastAsia" w:ascii="宋体" w:hAnsi="宋体" w:eastAsia="宋体"/>
                <w:bCs/>
                <w:szCs w:val="21"/>
                <w:lang w:eastAsia="zh-CN"/>
              </w:rPr>
            </w:pPr>
            <w:r>
              <w:rPr>
                <w:rFonts w:hint="eastAsia"/>
                <w:sz w:val="21"/>
                <w:szCs w:val="21"/>
                <w:lang w:val="en-US" w:eastAsia="zh-CN"/>
              </w:rPr>
              <w:t>5</w:t>
            </w:r>
          </w:p>
        </w:tc>
        <w:tc>
          <w:tcPr>
            <w:tcW w:w="5103" w:type="dxa"/>
            <w:vAlign w:val="center"/>
          </w:tcPr>
          <w:p w14:paraId="3D0C7A26">
            <w:pPr>
              <w:snapToGrid w:val="0"/>
              <w:rPr>
                <w:szCs w:val="21"/>
                <w:lang w:bidi="ar"/>
              </w:rPr>
            </w:pPr>
            <w:r>
              <w:rPr>
                <w:rFonts w:hint="eastAsia"/>
                <w:sz w:val="21"/>
                <w:szCs w:val="21"/>
                <w:lang w:bidi="ar"/>
              </w:rPr>
              <w:t>配合、协调、服务方案考虑全面；措施完善、科学、合理，针对性强得</w:t>
            </w:r>
            <w:r>
              <w:rPr>
                <w:rFonts w:hint="eastAsia"/>
                <w:sz w:val="21"/>
                <w:szCs w:val="21"/>
                <w:lang w:val="en-US" w:eastAsia="zh-CN" w:bidi="ar"/>
              </w:rPr>
              <w:t>4-5</w:t>
            </w:r>
            <w:r>
              <w:rPr>
                <w:rFonts w:hint="eastAsia"/>
                <w:sz w:val="21"/>
                <w:szCs w:val="21"/>
                <w:lang w:bidi="ar"/>
              </w:rPr>
              <w:t>分；</w:t>
            </w:r>
          </w:p>
          <w:p w14:paraId="0BF3D169">
            <w:pPr>
              <w:snapToGrid w:val="0"/>
              <w:rPr>
                <w:szCs w:val="21"/>
                <w:lang w:bidi="ar"/>
              </w:rPr>
            </w:pPr>
            <w:r>
              <w:rPr>
                <w:rFonts w:hint="eastAsia"/>
                <w:sz w:val="21"/>
                <w:szCs w:val="21"/>
                <w:lang w:bidi="ar"/>
              </w:rPr>
              <w:t>配合、协调、服务方案较全面；措施基本合理，但细节待完善得</w:t>
            </w:r>
            <w:r>
              <w:rPr>
                <w:rFonts w:hint="eastAsia"/>
                <w:sz w:val="21"/>
                <w:szCs w:val="21"/>
                <w:lang w:val="en-US" w:eastAsia="zh-CN" w:bidi="ar"/>
              </w:rPr>
              <w:t>2-3</w:t>
            </w:r>
            <w:r>
              <w:rPr>
                <w:rFonts w:hint="eastAsia"/>
                <w:sz w:val="21"/>
                <w:szCs w:val="21"/>
                <w:lang w:bidi="ar"/>
              </w:rPr>
              <w:t>分；</w:t>
            </w:r>
          </w:p>
          <w:p w14:paraId="76CBDFD7">
            <w:pPr>
              <w:snapToGrid w:val="0"/>
              <w:rPr>
                <w:rFonts w:ascii="宋体" w:hAnsi="宋体"/>
                <w:bCs/>
                <w:sz w:val="21"/>
                <w:szCs w:val="21"/>
              </w:rPr>
            </w:pPr>
            <w:r>
              <w:rPr>
                <w:rFonts w:hint="eastAsia"/>
                <w:sz w:val="21"/>
                <w:szCs w:val="21"/>
                <w:lang w:bidi="ar"/>
              </w:rPr>
              <w:t>配合、协调、服务方案一般，措施一般得</w:t>
            </w:r>
            <w:r>
              <w:rPr>
                <w:rFonts w:hint="eastAsia"/>
                <w:sz w:val="21"/>
                <w:szCs w:val="21"/>
                <w:lang w:val="en-US" w:eastAsia="zh-CN" w:bidi="ar"/>
              </w:rPr>
              <w:t>0-1</w:t>
            </w:r>
            <w:r>
              <w:rPr>
                <w:rFonts w:hint="eastAsia"/>
                <w:sz w:val="21"/>
                <w:szCs w:val="21"/>
                <w:lang w:bidi="ar"/>
              </w:rPr>
              <w:t>分；</w:t>
            </w:r>
          </w:p>
        </w:tc>
        <w:tc>
          <w:tcPr>
            <w:tcW w:w="1698" w:type="dxa"/>
            <w:vAlign w:val="center"/>
          </w:tcPr>
          <w:p w14:paraId="687C64E7">
            <w:pPr>
              <w:pStyle w:val="245"/>
              <w:spacing w:before="0" w:after="0" w:line="240" w:lineRule="auto"/>
              <w:rPr>
                <w:rFonts w:ascii="宋体" w:hAnsi="宋体" w:eastAsia="宋体"/>
                <w:b w:val="0"/>
                <w:bCs/>
                <w:sz w:val="21"/>
                <w:szCs w:val="21"/>
              </w:rPr>
            </w:pPr>
          </w:p>
        </w:tc>
      </w:tr>
      <w:tr w14:paraId="30F9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35" w:type="dxa"/>
            <w:vAlign w:val="center"/>
          </w:tcPr>
          <w:p w14:paraId="20041C72">
            <w:pPr>
              <w:ind w:firstLine="28"/>
              <w:jc w:val="center"/>
              <w:rPr>
                <w:rFonts w:ascii="宋体" w:hAnsi="宋体"/>
                <w:bCs/>
                <w:szCs w:val="21"/>
              </w:rPr>
            </w:pPr>
            <w:r>
              <w:rPr>
                <w:rFonts w:hint="eastAsia" w:ascii="宋体" w:hAnsi="宋体"/>
                <w:bCs/>
                <w:szCs w:val="21"/>
              </w:rPr>
              <w:t>6</w:t>
            </w:r>
          </w:p>
        </w:tc>
        <w:tc>
          <w:tcPr>
            <w:tcW w:w="1287" w:type="dxa"/>
            <w:vAlign w:val="center"/>
          </w:tcPr>
          <w:p w14:paraId="58C41435">
            <w:pPr>
              <w:snapToGrid w:val="0"/>
              <w:jc w:val="center"/>
              <w:rPr>
                <w:rFonts w:ascii="宋体" w:hAnsi="宋体"/>
                <w:bCs/>
                <w:szCs w:val="21"/>
              </w:rPr>
            </w:pPr>
            <w:r>
              <w:rPr>
                <w:rFonts w:hint="eastAsia"/>
                <w:sz w:val="21"/>
                <w:szCs w:val="21"/>
                <w:lang w:bidi="ar"/>
              </w:rPr>
              <w:t>二次搬运、赶工、配合、现场保管、半成品保护措施方案</w:t>
            </w:r>
          </w:p>
        </w:tc>
        <w:tc>
          <w:tcPr>
            <w:tcW w:w="850" w:type="dxa"/>
            <w:vAlign w:val="center"/>
          </w:tcPr>
          <w:p w14:paraId="75482A70">
            <w:pPr>
              <w:ind w:firstLine="28" w:firstLineChars="0"/>
              <w:jc w:val="center"/>
              <w:rPr>
                <w:rFonts w:ascii="宋体" w:hAnsi="宋体"/>
                <w:bCs/>
                <w:szCs w:val="21"/>
              </w:rPr>
            </w:pPr>
            <w:r>
              <w:rPr>
                <w:rFonts w:hint="eastAsia"/>
                <w:sz w:val="21"/>
                <w:szCs w:val="21"/>
              </w:rPr>
              <w:t>10</w:t>
            </w:r>
          </w:p>
        </w:tc>
        <w:tc>
          <w:tcPr>
            <w:tcW w:w="5103" w:type="dxa"/>
            <w:vAlign w:val="center"/>
          </w:tcPr>
          <w:p w14:paraId="7004F5DD">
            <w:pPr>
              <w:snapToGrid w:val="0"/>
              <w:rPr>
                <w:szCs w:val="21"/>
                <w:lang w:bidi="ar"/>
              </w:rPr>
            </w:pPr>
            <w:r>
              <w:rPr>
                <w:rFonts w:hint="eastAsia"/>
                <w:sz w:val="21"/>
                <w:szCs w:val="21"/>
                <w:lang w:bidi="ar"/>
              </w:rPr>
              <w:t>措施方案完善、科学、合理，考虑全面，针对性强得7-10分；</w:t>
            </w:r>
          </w:p>
          <w:p w14:paraId="4A625D61">
            <w:pPr>
              <w:snapToGrid w:val="0"/>
              <w:rPr>
                <w:szCs w:val="21"/>
                <w:lang w:bidi="ar"/>
              </w:rPr>
            </w:pPr>
            <w:r>
              <w:rPr>
                <w:rFonts w:hint="eastAsia"/>
                <w:sz w:val="21"/>
                <w:szCs w:val="21"/>
                <w:lang w:bidi="ar"/>
              </w:rPr>
              <w:t>措施方案较完善、较科学、考虑较全面，基本合理，但细节待完善得4-6分；</w:t>
            </w:r>
          </w:p>
          <w:p w14:paraId="3F701386">
            <w:pPr>
              <w:snapToGrid w:val="0"/>
              <w:rPr>
                <w:rFonts w:ascii="宋体" w:hAnsi="宋体"/>
                <w:bCs/>
                <w:szCs w:val="21"/>
              </w:rPr>
            </w:pPr>
            <w:r>
              <w:rPr>
                <w:rFonts w:hint="eastAsia"/>
                <w:sz w:val="21"/>
                <w:szCs w:val="21"/>
                <w:lang w:bidi="ar"/>
              </w:rPr>
              <w:t>措施方案不够完善、考虑不全面，不能保障本项目需求得0-3分；</w:t>
            </w:r>
          </w:p>
        </w:tc>
        <w:tc>
          <w:tcPr>
            <w:tcW w:w="1698" w:type="dxa"/>
            <w:vAlign w:val="center"/>
          </w:tcPr>
          <w:p w14:paraId="13DA18E3">
            <w:pPr>
              <w:pStyle w:val="245"/>
              <w:spacing w:before="0" w:after="0" w:line="240" w:lineRule="auto"/>
              <w:rPr>
                <w:rFonts w:ascii="宋体" w:hAnsi="宋体" w:eastAsia="宋体"/>
                <w:b w:val="0"/>
                <w:bCs/>
                <w:sz w:val="21"/>
                <w:szCs w:val="21"/>
              </w:rPr>
            </w:pPr>
          </w:p>
        </w:tc>
      </w:tr>
      <w:tr w14:paraId="4ED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BEF9389">
            <w:pPr>
              <w:ind w:firstLine="28"/>
              <w:jc w:val="center"/>
              <w:rPr>
                <w:rFonts w:ascii="宋体" w:hAnsi="宋体"/>
                <w:bCs/>
                <w:szCs w:val="21"/>
              </w:rPr>
            </w:pPr>
            <w:r>
              <w:rPr>
                <w:rFonts w:hint="eastAsia" w:ascii="宋体" w:hAnsi="宋体"/>
                <w:bCs/>
                <w:szCs w:val="21"/>
              </w:rPr>
              <w:t>7</w:t>
            </w:r>
          </w:p>
        </w:tc>
        <w:tc>
          <w:tcPr>
            <w:tcW w:w="1287" w:type="dxa"/>
            <w:vAlign w:val="center"/>
          </w:tcPr>
          <w:p w14:paraId="40FBDF3D">
            <w:pPr>
              <w:snapToGrid w:val="0"/>
              <w:jc w:val="center"/>
              <w:rPr>
                <w:rFonts w:ascii="宋体" w:hAnsi="宋体"/>
                <w:bCs/>
                <w:szCs w:val="21"/>
              </w:rPr>
            </w:pPr>
            <w:r>
              <w:rPr>
                <w:rFonts w:hint="eastAsia"/>
                <w:color w:val="000000"/>
                <w:kern w:val="2"/>
                <w:sz w:val="21"/>
                <w:szCs w:val="21"/>
              </w:rPr>
              <w:t>人员配备</w:t>
            </w:r>
          </w:p>
        </w:tc>
        <w:tc>
          <w:tcPr>
            <w:tcW w:w="850" w:type="dxa"/>
            <w:vAlign w:val="center"/>
          </w:tcPr>
          <w:p w14:paraId="19AFF34A">
            <w:pPr>
              <w:ind w:firstLine="28" w:firstLineChars="0"/>
              <w:jc w:val="center"/>
              <w:rPr>
                <w:rFonts w:ascii="宋体" w:hAnsi="宋体"/>
                <w:bCs/>
                <w:szCs w:val="21"/>
              </w:rPr>
            </w:pPr>
            <w:r>
              <w:rPr>
                <w:rFonts w:hint="eastAsia"/>
                <w:sz w:val="21"/>
                <w:szCs w:val="21"/>
              </w:rPr>
              <w:t>10</w:t>
            </w:r>
          </w:p>
        </w:tc>
        <w:tc>
          <w:tcPr>
            <w:tcW w:w="5103" w:type="dxa"/>
            <w:vAlign w:val="center"/>
          </w:tcPr>
          <w:p w14:paraId="13B82900">
            <w:pPr>
              <w:snapToGrid w:val="0"/>
              <w:rPr>
                <w:szCs w:val="21"/>
              </w:rPr>
            </w:pPr>
            <w:r>
              <w:rPr>
                <w:rFonts w:hint="eastAsia"/>
                <w:sz w:val="21"/>
                <w:szCs w:val="21"/>
              </w:rPr>
              <w:t>拟派人员数量充足，经验丰富，能满足项目需求得 7-10 分；</w:t>
            </w:r>
          </w:p>
          <w:p w14:paraId="782CFE3A">
            <w:pPr>
              <w:snapToGrid w:val="0"/>
              <w:rPr>
                <w:szCs w:val="21"/>
              </w:rPr>
            </w:pPr>
            <w:r>
              <w:rPr>
                <w:rFonts w:hint="eastAsia"/>
                <w:sz w:val="21"/>
                <w:szCs w:val="21"/>
              </w:rPr>
              <w:t>拟派人员数量有限，经验较丰富，基本能满足项目需求得4-6分；</w:t>
            </w:r>
          </w:p>
          <w:p w14:paraId="5E2DEF69">
            <w:pPr>
              <w:snapToGrid w:val="0"/>
              <w:rPr>
                <w:rFonts w:ascii="宋体" w:hAnsi="宋体"/>
                <w:bCs/>
                <w:szCs w:val="21"/>
              </w:rPr>
            </w:pPr>
            <w:r>
              <w:rPr>
                <w:rFonts w:hint="eastAsia"/>
                <w:sz w:val="21"/>
                <w:szCs w:val="21"/>
              </w:rPr>
              <w:t>拟派人员不足，经验不足得0-3分。</w:t>
            </w:r>
          </w:p>
        </w:tc>
        <w:tc>
          <w:tcPr>
            <w:tcW w:w="1698" w:type="dxa"/>
            <w:vAlign w:val="center"/>
          </w:tcPr>
          <w:p w14:paraId="5C6CA3E2">
            <w:pPr>
              <w:pStyle w:val="245"/>
              <w:spacing w:before="0" w:after="0" w:line="240" w:lineRule="auto"/>
              <w:rPr>
                <w:rFonts w:ascii="宋体" w:hAnsi="宋体" w:eastAsia="宋体"/>
                <w:b w:val="0"/>
                <w:bCs/>
                <w:sz w:val="21"/>
                <w:szCs w:val="21"/>
              </w:rPr>
            </w:pPr>
          </w:p>
        </w:tc>
      </w:tr>
      <w:tr w14:paraId="61E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DE9F949">
            <w:pPr>
              <w:ind w:firstLine="28"/>
              <w:jc w:val="center"/>
              <w:rPr>
                <w:rFonts w:hint="eastAsia" w:ascii="宋体" w:hAnsi="宋体" w:eastAsia="宋体"/>
                <w:bCs/>
                <w:szCs w:val="21"/>
                <w:lang w:val="en-US" w:eastAsia="zh-CN"/>
              </w:rPr>
            </w:pPr>
            <w:r>
              <w:rPr>
                <w:rFonts w:hint="eastAsia" w:ascii="宋体" w:hAnsi="宋体"/>
                <w:bCs/>
                <w:szCs w:val="21"/>
                <w:lang w:val="en-US" w:eastAsia="zh-CN"/>
              </w:rPr>
              <w:t>8</w:t>
            </w:r>
          </w:p>
        </w:tc>
        <w:tc>
          <w:tcPr>
            <w:tcW w:w="1287" w:type="dxa"/>
            <w:vAlign w:val="center"/>
          </w:tcPr>
          <w:p w14:paraId="036ACE14">
            <w:pPr>
              <w:keepNext w:val="0"/>
              <w:keepLines w:val="0"/>
              <w:widowControl/>
              <w:suppressLineNumbers w:val="0"/>
              <w:jc w:val="left"/>
            </w:pPr>
            <w:r>
              <w:rPr>
                <w:rFonts w:hint="eastAsia" w:ascii="宋体" w:hAnsi="宋体" w:eastAsia="宋体" w:cs="宋体"/>
                <w:color w:val="000000"/>
                <w:kern w:val="0"/>
                <w:sz w:val="21"/>
                <w:szCs w:val="21"/>
                <w:lang w:val="en-US" w:eastAsia="zh-CN" w:bidi="ar"/>
              </w:rPr>
              <w:t>进度保障措施</w:t>
            </w:r>
          </w:p>
          <w:p w14:paraId="7F6D4DFB">
            <w:pPr>
              <w:snapToGrid w:val="0"/>
              <w:jc w:val="center"/>
              <w:rPr>
                <w:rFonts w:hint="eastAsia"/>
                <w:color w:val="000000"/>
                <w:kern w:val="2"/>
                <w:sz w:val="21"/>
                <w:szCs w:val="21"/>
              </w:rPr>
            </w:pPr>
          </w:p>
        </w:tc>
        <w:tc>
          <w:tcPr>
            <w:tcW w:w="850" w:type="dxa"/>
            <w:vAlign w:val="center"/>
          </w:tcPr>
          <w:p w14:paraId="35779631">
            <w:pPr>
              <w:ind w:firstLine="28" w:firstLineChars="0"/>
              <w:jc w:val="center"/>
              <w:rPr>
                <w:rFonts w:hint="default" w:eastAsia="宋体"/>
                <w:sz w:val="21"/>
                <w:szCs w:val="21"/>
                <w:lang w:val="en-US" w:eastAsia="zh-CN"/>
              </w:rPr>
            </w:pPr>
            <w:r>
              <w:rPr>
                <w:rFonts w:hint="eastAsia"/>
                <w:sz w:val="21"/>
                <w:szCs w:val="21"/>
                <w:lang w:val="en-US" w:eastAsia="zh-CN"/>
              </w:rPr>
              <w:t>10</w:t>
            </w:r>
          </w:p>
        </w:tc>
        <w:tc>
          <w:tcPr>
            <w:tcW w:w="5103" w:type="dxa"/>
            <w:vAlign w:val="center"/>
          </w:tcPr>
          <w:p w14:paraId="58BA9D6E">
            <w:pPr>
              <w:snapToGrid w:val="0"/>
              <w:rPr>
                <w:rFonts w:hint="eastAsia"/>
                <w:sz w:val="21"/>
                <w:szCs w:val="21"/>
                <w:lang w:bidi="ar"/>
              </w:rPr>
            </w:pPr>
            <w:r>
              <w:rPr>
                <w:rFonts w:hint="eastAsia"/>
                <w:sz w:val="21"/>
                <w:szCs w:val="21"/>
                <w:lang w:val="en-US" w:eastAsia="zh-CN" w:bidi="ar"/>
              </w:rPr>
              <w:t xml:space="preserve">根据供应商提供的项目进度计划等进行综合评审 ，包括但不限于进度计划计划、时间节点、各阶段进度保障措施、人员分工安排等方面： </w:t>
            </w:r>
          </w:p>
          <w:p w14:paraId="13DCF4CF">
            <w:pPr>
              <w:snapToGrid w:val="0"/>
              <w:rPr>
                <w:rFonts w:hint="eastAsia"/>
                <w:sz w:val="21"/>
                <w:szCs w:val="21"/>
                <w:lang w:bidi="ar"/>
              </w:rPr>
            </w:pPr>
            <w:r>
              <w:rPr>
                <w:rFonts w:hint="eastAsia"/>
                <w:sz w:val="21"/>
                <w:szCs w:val="21"/>
                <w:lang w:val="en-US" w:eastAsia="zh-CN" w:bidi="ar"/>
              </w:rPr>
              <w:t>进度保障措施全面得当、各阶段人员分工安排科学，完全符合且 能够保障本项目交货期得</w:t>
            </w:r>
            <w:r>
              <w:rPr>
                <w:rFonts w:hint="eastAsia"/>
                <w:sz w:val="21"/>
                <w:szCs w:val="21"/>
                <w:lang w:bidi="ar"/>
              </w:rPr>
              <w:t>7-10</w:t>
            </w:r>
            <w:r>
              <w:rPr>
                <w:rFonts w:hint="eastAsia"/>
                <w:sz w:val="21"/>
                <w:szCs w:val="21"/>
                <w:lang w:val="en-US" w:eastAsia="zh-CN" w:bidi="ar"/>
              </w:rPr>
              <w:t xml:space="preserve">分；  </w:t>
            </w:r>
          </w:p>
          <w:p w14:paraId="2FF606B3">
            <w:pPr>
              <w:snapToGrid w:val="0"/>
              <w:rPr>
                <w:rFonts w:hint="eastAsia"/>
                <w:sz w:val="21"/>
                <w:szCs w:val="21"/>
                <w:lang w:bidi="ar"/>
              </w:rPr>
            </w:pPr>
            <w:r>
              <w:rPr>
                <w:rFonts w:hint="eastAsia"/>
                <w:sz w:val="21"/>
                <w:szCs w:val="21"/>
                <w:lang w:val="en-US" w:eastAsia="zh-CN" w:bidi="ar"/>
              </w:rPr>
              <w:t>有基本的进度保障措施和各阶段人员分工安排，基本符合本项目交货期得</w:t>
            </w:r>
            <w:r>
              <w:rPr>
                <w:rFonts w:hint="eastAsia"/>
                <w:sz w:val="21"/>
                <w:szCs w:val="21"/>
                <w:lang w:bidi="ar"/>
              </w:rPr>
              <w:t>4-6</w:t>
            </w:r>
            <w:r>
              <w:rPr>
                <w:rFonts w:hint="eastAsia"/>
                <w:sz w:val="21"/>
                <w:szCs w:val="21"/>
                <w:lang w:val="en-US" w:eastAsia="zh-CN" w:bidi="ar"/>
              </w:rPr>
              <w:t xml:space="preserve">分； </w:t>
            </w:r>
          </w:p>
          <w:p w14:paraId="79B5D8A0">
            <w:pPr>
              <w:snapToGrid w:val="0"/>
              <w:rPr>
                <w:rFonts w:hint="eastAsia"/>
                <w:sz w:val="21"/>
                <w:szCs w:val="21"/>
              </w:rPr>
            </w:pPr>
            <w:r>
              <w:rPr>
                <w:rFonts w:hint="eastAsia"/>
                <w:sz w:val="21"/>
                <w:szCs w:val="21"/>
                <w:lang w:val="en-US" w:eastAsia="zh-CN" w:bidi="ar"/>
              </w:rPr>
              <w:t>进度保障措施和各阶段人员分工安排没有针对性，不确定是否符合项目交货期得</w:t>
            </w:r>
            <w:r>
              <w:rPr>
                <w:rFonts w:hint="eastAsia"/>
                <w:sz w:val="21"/>
                <w:szCs w:val="21"/>
                <w:lang w:bidi="ar"/>
              </w:rPr>
              <w:t>0-3</w:t>
            </w:r>
            <w:r>
              <w:rPr>
                <w:rFonts w:hint="eastAsia"/>
                <w:sz w:val="21"/>
                <w:szCs w:val="21"/>
                <w:lang w:val="en-US" w:eastAsia="zh-CN" w:bidi="ar"/>
              </w:rPr>
              <w:t xml:space="preserve">分； </w:t>
            </w:r>
          </w:p>
        </w:tc>
        <w:tc>
          <w:tcPr>
            <w:tcW w:w="1698" w:type="dxa"/>
            <w:vAlign w:val="center"/>
          </w:tcPr>
          <w:p w14:paraId="7EC9ED43">
            <w:pPr>
              <w:pStyle w:val="245"/>
              <w:spacing w:before="0" w:after="0" w:line="240" w:lineRule="auto"/>
              <w:rPr>
                <w:rFonts w:ascii="宋体" w:hAnsi="宋体" w:eastAsia="宋体"/>
                <w:b w:val="0"/>
                <w:bCs/>
                <w:sz w:val="21"/>
                <w:szCs w:val="21"/>
              </w:rPr>
            </w:pPr>
          </w:p>
        </w:tc>
      </w:tr>
      <w:tr w14:paraId="53CE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734AFD">
            <w:pPr>
              <w:ind w:firstLine="28"/>
              <w:jc w:val="center"/>
              <w:rPr>
                <w:rFonts w:hint="eastAsia" w:ascii="宋体" w:hAnsi="宋体" w:eastAsia="宋体"/>
                <w:bCs/>
                <w:szCs w:val="21"/>
                <w:lang w:eastAsia="zh-CN"/>
              </w:rPr>
            </w:pPr>
            <w:r>
              <w:rPr>
                <w:rFonts w:hint="eastAsia" w:ascii="宋体" w:hAnsi="宋体"/>
                <w:bCs/>
                <w:szCs w:val="21"/>
                <w:lang w:val="en-US" w:eastAsia="zh-CN"/>
              </w:rPr>
              <w:t>9</w:t>
            </w:r>
          </w:p>
        </w:tc>
        <w:tc>
          <w:tcPr>
            <w:tcW w:w="1287" w:type="dxa"/>
            <w:vAlign w:val="center"/>
          </w:tcPr>
          <w:p w14:paraId="1710932B">
            <w:pPr>
              <w:ind w:firstLine="28"/>
              <w:jc w:val="center"/>
              <w:rPr>
                <w:rFonts w:ascii="宋体" w:hAnsi="宋体"/>
                <w:bCs/>
                <w:szCs w:val="21"/>
              </w:rPr>
            </w:pPr>
            <w:r>
              <w:rPr>
                <w:rFonts w:ascii="宋体" w:hAnsi="宋体"/>
                <w:bCs/>
                <w:szCs w:val="21"/>
              </w:rPr>
              <w:t>报价</w:t>
            </w:r>
          </w:p>
        </w:tc>
        <w:tc>
          <w:tcPr>
            <w:tcW w:w="850" w:type="dxa"/>
            <w:vAlign w:val="center"/>
          </w:tcPr>
          <w:p w14:paraId="71EAA87E">
            <w:pPr>
              <w:ind w:firstLine="28"/>
              <w:jc w:val="center"/>
              <w:rPr>
                <w:rFonts w:ascii="宋体" w:hAnsi="宋体"/>
                <w:bCs/>
                <w:szCs w:val="21"/>
              </w:rPr>
            </w:pPr>
            <w:r>
              <w:rPr>
                <w:rFonts w:hint="eastAsia" w:ascii="宋体" w:hAnsi="宋体"/>
                <w:bCs/>
                <w:szCs w:val="21"/>
                <w:lang w:val="en-US" w:eastAsia="zh-CN"/>
              </w:rPr>
              <w:t>30</w:t>
            </w:r>
            <w:r>
              <w:rPr>
                <w:rFonts w:hint="eastAsia" w:ascii="宋体" w:hAnsi="宋体"/>
                <w:bCs/>
                <w:szCs w:val="21"/>
              </w:rPr>
              <w:t>分</w:t>
            </w:r>
          </w:p>
        </w:tc>
        <w:tc>
          <w:tcPr>
            <w:tcW w:w="5103" w:type="dxa"/>
            <w:vAlign w:val="center"/>
          </w:tcPr>
          <w:p w14:paraId="7D300E27">
            <w:pPr>
              <w:ind w:firstLine="28"/>
              <w:rPr>
                <w:rFonts w:ascii="宋体" w:hAnsi="宋体"/>
                <w:bCs/>
                <w:szCs w:val="21"/>
              </w:rPr>
            </w:pPr>
            <w:r>
              <w:rPr>
                <w:rFonts w:ascii="宋体" w:hAnsi="宋体"/>
                <w:bCs/>
                <w:szCs w:val="21"/>
              </w:rPr>
              <w:t>满足磋商文件要求的最后报价最低的供应商的价格为磋商基准价，其价格分为满分。其他供应商的价格分统一按照下列公式计算：</w:t>
            </w:r>
          </w:p>
          <w:p w14:paraId="524EDBBD">
            <w:pPr>
              <w:ind w:firstLine="28"/>
              <w:rPr>
                <w:rFonts w:ascii="宋体" w:hAnsi="宋体"/>
                <w:bCs/>
                <w:szCs w:val="21"/>
              </w:rPr>
            </w:pPr>
            <w:r>
              <w:rPr>
                <w:rFonts w:ascii="宋体" w:hAnsi="宋体"/>
                <w:bCs/>
                <w:szCs w:val="21"/>
              </w:rPr>
              <w:t>磋商报价得分=（磋商基准价/最后报价）×分值</w:t>
            </w:r>
          </w:p>
        </w:tc>
        <w:tc>
          <w:tcPr>
            <w:tcW w:w="1698" w:type="dxa"/>
            <w:vAlign w:val="center"/>
          </w:tcPr>
          <w:p w14:paraId="3650C624">
            <w:pPr>
              <w:pStyle w:val="245"/>
              <w:spacing w:before="0" w:after="0" w:line="240" w:lineRule="auto"/>
              <w:rPr>
                <w:rFonts w:ascii="宋体" w:hAnsi="宋体" w:eastAsia="宋体"/>
                <w:b w:val="0"/>
                <w:bCs/>
                <w:sz w:val="21"/>
                <w:szCs w:val="21"/>
              </w:rPr>
            </w:pPr>
            <w:r>
              <w:rPr>
                <w:rFonts w:ascii="宋体" w:hAnsi="宋体" w:eastAsia="宋体"/>
                <w:bCs/>
                <w:sz w:val="21"/>
                <w:szCs w:val="21"/>
              </w:rPr>
              <w:t>此处最后报价指经过报价修正，及因落实政府采购政策进行价格调整后的报价，详见第三章《评审方法和评审标准》3.2、3.3</w:t>
            </w:r>
          </w:p>
        </w:tc>
      </w:tr>
      <w:tr w14:paraId="1E7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14:paraId="73A8275B">
            <w:pPr>
              <w:ind w:firstLine="28"/>
              <w:jc w:val="center"/>
              <w:rPr>
                <w:rFonts w:ascii="宋体" w:hAnsi="宋体"/>
                <w:bCs/>
                <w:szCs w:val="21"/>
              </w:rPr>
            </w:pPr>
            <w:r>
              <w:rPr>
                <w:rFonts w:ascii="宋体" w:hAnsi="宋体"/>
                <w:bCs/>
                <w:szCs w:val="21"/>
              </w:rPr>
              <w:t>合计</w:t>
            </w:r>
          </w:p>
        </w:tc>
        <w:tc>
          <w:tcPr>
            <w:tcW w:w="850" w:type="dxa"/>
            <w:vAlign w:val="center"/>
          </w:tcPr>
          <w:p w14:paraId="14FAC51F">
            <w:pPr>
              <w:ind w:firstLine="28"/>
              <w:jc w:val="center"/>
              <w:rPr>
                <w:rFonts w:ascii="宋体" w:hAnsi="宋体"/>
                <w:bCs/>
                <w:szCs w:val="21"/>
              </w:rPr>
            </w:pPr>
            <w:r>
              <w:rPr>
                <w:rFonts w:ascii="宋体" w:hAnsi="宋体"/>
                <w:bCs/>
                <w:szCs w:val="21"/>
              </w:rPr>
              <w:t>100</w:t>
            </w:r>
          </w:p>
        </w:tc>
        <w:tc>
          <w:tcPr>
            <w:tcW w:w="6801" w:type="dxa"/>
            <w:gridSpan w:val="2"/>
            <w:vAlign w:val="center"/>
          </w:tcPr>
          <w:p w14:paraId="736901DD">
            <w:pPr>
              <w:rPr>
                <w:rFonts w:ascii="宋体" w:hAnsi="宋体"/>
                <w:bCs/>
                <w:szCs w:val="21"/>
              </w:rPr>
            </w:pPr>
          </w:p>
        </w:tc>
      </w:tr>
    </w:tbl>
    <w:p w14:paraId="74504489">
      <w:pPr>
        <w:spacing w:line="360" w:lineRule="auto"/>
        <w:jc w:val="center"/>
        <w:outlineLvl w:val="0"/>
        <w:rPr>
          <w:rFonts w:eastAsiaTheme="minorEastAsia"/>
          <w:b/>
          <w:sz w:val="36"/>
          <w:szCs w:val="36"/>
        </w:rPr>
      </w:pPr>
      <w:r>
        <w:rPr>
          <w:rFonts w:eastAsiaTheme="minorEastAsia"/>
          <w:b/>
          <w:sz w:val="36"/>
          <w:szCs w:val="36"/>
        </w:rPr>
        <w:br w:type="page"/>
      </w:r>
      <w:bookmarkStart w:id="678" w:name="_Toc194584324"/>
      <w:bookmarkStart w:id="679" w:name="_Toc97371945"/>
      <w:r>
        <w:rPr>
          <w:rFonts w:eastAsiaTheme="minorEastAsia"/>
          <w:b/>
          <w:sz w:val="36"/>
          <w:szCs w:val="36"/>
        </w:rPr>
        <w:t>第四章   采购需求</w:t>
      </w:r>
      <w:bookmarkEnd w:id="678"/>
      <w:bookmarkEnd w:id="679"/>
    </w:p>
    <w:p w14:paraId="604C12A3">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0FFF9422">
      <w:pPr>
        <w:spacing w:line="360" w:lineRule="auto"/>
        <w:contextualSpacing/>
        <w:rPr>
          <w:rFonts w:hint="eastAsia" w:eastAsiaTheme="minorEastAsia"/>
          <w:bCs/>
          <w:sz w:val="24"/>
          <w:lang w:eastAsia="zh-CN"/>
        </w:rPr>
      </w:pPr>
      <w:r>
        <w:rPr>
          <w:rFonts w:eastAsiaTheme="minorEastAsia"/>
          <w:bCs/>
          <w:sz w:val="24"/>
        </w:rPr>
        <w:t xml:space="preserve">1. </w:t>
      </w:r>
      <w:r>
        <w:rPr>
          <w:rFonts w:hint="eastAsia" w:eastAsiaTheme="minorEastAsia"/>
          <w:bCs/>
          <w:sz w:val="24"/>
        </w:rPr>
        <w:t>项目名称：</w:t>
      </w:r>
      <w:r>
        <w:rPr>
          <w:rFonts w:hint="eastAsia" w:ascii="宋体" w:hAnsi="宋体" w:eastAsiaTheme="minorEastAsia"/>
          <w:bCs/>
          <w:sz w:val="24"/>
          <w:lang w:eastAsia="zh-CN"/>
        </w:rPr>
        <w:t>朝阳体育中心北区室外场地购置及安装伸缩式天棚采购项目</w:t>
      </w:r>
    </w:p>
    <w:p w14:paraId="5F1006CF">
      <w:pPr>
        <w:spacing w:line="360" w:lineRule="auto"/>
        <w:contextualSpacing/>
        <w:rPr>
          <w:rFonts w:eastAsiaTheme="minorEastAsia"/>
          <w:bCs/>
          <w:sz w:val="24"/>
        </w:rPr>
      </w:pPr>
      <w:r>
        <w:rPr>
          <w:rFonts w:eastAsiaTheme="minorEastAsia"/>
          <w:bCs/>
          <w:sz w:val="24"/>
        </w:rPr>
        <w:t>2. 项目背景/项目概述</w:t>
      </w:r>
    </w:p>
    <w:p w14:paraId="04E22D7C">
      <w:pPr>
        <w:spacing w:line="360" w:lineRule="auto"/>
        <w:ind w:firstLine="482"/>
        <w:contextualSpacing/>
        <w:rPr>
          <w:rFonts w:eastAsiaTheme="minorEastAsia"/>
          <w:bCs/>
          <w:sz w:val="24"/>
        </w:rPr>
      </w:pPr>
      <w:r>
        <w:rPr>
          <w:rFonts w:hint="eastAsia" w:eastAsiaTheme="minorEastAsia"/>
          <w:bCs/>
          <w:sz w:val="24"/>
        </w:rPr>
        <w:t>由于场馆中心朝体中心区域北区现有室外场地设施在遇恶劣天气条件下(如暴雨、高温)无法正常的投入使用，对日常场地经营及训练和比赛造成一定影响。为增加室外场地的使用率，给健身群众提供更好的硬件条件，提升更好的体验感</w:t>
      </w:r>
      <w:r>
        <w:rPr>
          <w:rFonts w:hint="eastAsia" w:eastAsiaTheme="minorEastAsia"/>
          <w:bCs/>
          <w:sz w:val="24"/>
          <w:lang w:eastAsia="zh-CN"/>
        </w:rPr>
        <w:t>，朝阳体育中心北区室外场地购置及安装伸缩式天棚</w:t>
      </w:r>
      <w:r>
        <w:rPr>
          <w:rFonts w:hint="eastAsia" w:eastAsiaTheme="minorEastAsia"/>
          <w:bCs/>
          <w:sz w:val="24"/>
        </w:rPr>
        <w:t>。</w:t>
      </w:r>
    </w:p>
    <w:p w14:paraId="2EF4ACD7">
      <w:pPr>
        <w:spacing w:line="360" w:lineRule="auto"/>
        <w:contextualSpacing/>
        <w:rPr>
          <w:rFonts w:eastAsiaTheme="minorEastAsia"/>
          <w:bCs/>
          <w:sz w:val="24"/>
        </w:rPr>
      </w:pPr>
      <w:r>
        <w:rPr>
          <w:rFonts w:hint="eastAsia" w:eastAsiaTheme="minorEastAsia"/>
          <w:bCs/>
          <w:sz w:val="24"/>
        </w:rPr>
        <w:t>3.采购方式：竞争性磋商；</w:t>
      </w:r>
    </w:p>
    <w:p w14:paraId="111DCD31">
      <w:pPr>
        <w:spacing w:line="360" w:lineRule="auto"/>
        <w:contextualSpacing/>
        <w:rPr>
          <w:rFonts w:eastAsiaTheme="minorEastAsia"/>
          <w:bCs/>
          <w:sz w:val="24"/>
        </w:rPr>
      </w:pPr>
      <w:r>
        <w:rPr>
          <w:rFonts w:hint="eastAsia" w:eastAsiaTheme="minorEastAsia"/>
          <w:bCs/>
          <w:sz w:val="24"/>
        </w:rPr>
        <w:t>4.项目总预算金额：</w:t>
      </w:r>
      <w:r>
        <w:rPr>
          <w:rFonts w:hint="eastAsia" w:eastAsiaTheme="minorEastAsia"/>
          <w:bCs/>
          <w:sz w:val="24"/>
          <w:lang w:val="en-US" w:eastAsia="zh-CN"/>
        </w:rPr>
        <w:t>125.719938</w:t>
      </w:r>
      <w:r>
        <w:rPr>
          <w:rFonts w:hint="eastAsia" w:eastAsiaTheme="minorEastAsia"/>
          <w:bCs/>
          <w:sz w:val="24"/>
        </w:rPr>
        <w:t>万元、项目总最高限价（如有）：</w:t>
      </w:r>
      <w:r>
        <w:rPr>
          <w:rFonts w:hint="eastAsia" w:eastAsiaTheme="minorEastAsia"/>
          <w:bCs/>
          <w:sz w:val="24"/>
          <w:lang w:val="en-US" w:eastAsia="zh-CN"/>
        </w:rPr>
        <w:t>125.719938</w:t>
      </w:r>
      <w:r>
        <w:rPr>
          <w:rFonts w:hint="eastAsia" w:eastAsiaTheme="minorEastAsia"/>
          <w:bCs/>
          <w:sz w:val="24"/>
        </w:rPr>
        <w:t>万元。</w:t>
      </w:r>
    </w:p>
    <w:p w14:paraId="73F7B24E">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00804663">
      <w:pPr>
        <w:spacing w:line="360" w:lineRule="auto"/>
        <w:contextualSpacing/>
        <w:rPr>
          <w:rFonts w:eastAsiaTheme="minorEastAsia"/>
          <w:i/>
          <w:sz w:val="24"/>
        </w:rPr>
      </w:pPr>
      <w:r>
        <w:rPr>
          <w:rFonts w:eastAsiaTheme="minorEastAsia"/>
          <w:sz w:val="24"/>
        </w:rPr>
        <w:t>1. 交付（实施）的时间（期限）和地点（范围）</w:t>
      </w:r>
    </w:p>
    <w:p w14:paraId="56289CD1">
      <w:pPr>
        <w:spacing w:line="360" w:lineRule="auto"/>
        <w:contextualSpacing/>
        <w:rPr>
          <w:rFonts w:ascii="宋体" w:hAnsi="宋体"/>
          <w:iCs/>
          <w:sz w:val="24"/>
          <w:highlight w:val="yellow"/>
        </w:rPr>
      </w:pPr>
      <w:r>
        <w:rPr>
          <w:rFonts w:hint="eastAsia" w:ascii="宋体" w:hAnsi="宋体"/>
          <w:iCs/>
          <w:sz w:val="24"/>
        </w:rPr>
        <w:t>合同履行期限/供货安装期限：合同签订后</w:t>
      </w:r>
      <w:r>
        <w:rPr>
          <w:rFonts w:hint="eastAsia" w:ascii="宋体" w:hAnsi="宋体"/>
          <w:iCs/>
          <w:sz w:val="24"/>
          <w:lang w:val="en-US" w:eastAsia="zh-CN"/>
        </w:rPr>
        <w:t>45</w:t>
      </w:r>
      <w:r>
        <w:rPr>
          <w:rFonts w:hint="eastAsia" w:ascii="宋体" w:hAnsi="宋体"/>
          <w:iCs/>
          <w:sz w:val="24"/>
        </w:rPr>
        <w:t>天内完成供货、安装、调试、培训、竣工验收。</w:t>
      </w:r>
    </w:p>
    <w:p w14:paraId="5418F4BE">
      <w:pPr>
        <w:spacing w:line="360" w:lineRule="auto"/>
        <w:contextualSpacing/>
        <w:rPr>
          <w:rFonts w:hint="eastAsia" w:ascii="宋体" w:hAnsi="宋体" w:eastAsia="宋体"/>
          <w:iCs/>
          <w:sz w:val="24"/>
          <w:lang w:val="en-US" w:eastAsia="zh-CN"/>
        </w:rPr>
      </w:pPr>
      <w:r>
        <w:rPr>
          <w:rFonts w:hint="eastAsia" w:ascii="宋体" w:hAnsi="宋体"/>
          <w:iCs/>
          <w:sz w:val="24"/>
        </w:rPr>
        <w:t>地点：北京市朝阳区</w:t>
      </w:r>
      <w:r>
        <w:rPr>
          <w:rFonts w:hint="eastAsia" w:ascii="宋体" w:hAnsi="宋体" w:cs="CESI仿宋-GB2312"/>
          <w:iCs/>
          <w:color w:val="000000"/>
          <w:kern w:val="0"/>
          <w:sz w:val="24"/>
        </w:rPr>
        <w:t>；</w:t>
      </w:r>
      <w:r>
        <w:rPr>
          <w:rFonts w:hint="eastAsia" w:ascii="宋体" w:hAnsi="宋体" w:cs="CESI仿宋-GB2312"/>
          <w:iCs/>
          <w:color w:val="000000"/>
          <w:kern w:val="0"/>
          <w:sz w:val="24"/>
          <w:lang w:val="en-US" w:eastAsia="zh-CN"/>
        </w:rPr>
        <w:t xml:space="preserve"> </w:t>
      </w:r>
    </w:p>
    <w:p w14:paraId="5C720061">
      <w:pPr>
        <w:spacing w:line="360" w:lineRule="auto"/>
        <w:contextualSpacing/>
        <w:rPr>
          <w:rFonts w:eastAsiaTheme="minorEastAsia"/>
          <w:sz w:val="24"/>
        </w:rPr>
      </w:pPr>
      <w:r>
        <w:rPr>
          <w:rFonts w:eastAsiaTheme="minorEastAsia"/>
          <w:sz w:val="24"/>
        </w:rPr>
        <w:t>2. 付款条件（进度和方式）</w:t>
      </w:r>
    </w:p>
    <w:p w14:paraId="1C856900">
      <w:pPr>
        <w:spacing w:line="360" w:lineRule="auto"/>
        <w:contextualSpacing/>
        <w:rPr>
          <w:rFonts w:eastAsiaTheme="minorEastAsia"/>
          <w:bCs/>
          <w:sz w:val="24"/>
        </w:rPr>
      </w:pPr>
      <w:r>
        <w:rPr>
          <w:rFonts w:hint="eastAsia" w:eastAsiaTheme="minorEastAsia"/>
          <w:bCs/>
          <w:sz w:val="24"/>
        </w:rPr>
        <w:t>详见合同部分。</w:t>
      </w:r>
    </w:p>
    <w:p w14:paraId="3A6F27CB">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tbl>
      <w:tblPr>
        <w:tblStyle w:val="42"/>
        <w:tblW w:w="7959" w:type="dxa"/>
        <w:tblInd w:w="469" w:type="dxa"/>
        <w:tblLayout w:type="autofit"/>
        <w:tblCellMar>
          <w:top w:w="0" w:type="dxa"/>
          <w:left w:w="108" w:type="dxa"/>
          <w:bottom w:w="0" w:type="dxa"/>
          <w:right w:w="108" w:type="dxa"/>
        </w:tblCellMar>
      </w:tblPr>
      <w:tblGrid>
        <w:gridCol w:w="625"/>
        <w:gridCol w:w="1282"/>
        <w:gridCol w:w="4530"/>
        <w:gridCol w:w="897"/>
        <w:gridCol w:w="625"/>
      </w:tblGrid>
      <w:tr w14:paraId="39A8CC2F">
        <w:tblPrEx>
          <w:tblCellMar>
            <w:top w:w="0" w:type="dxa"/>
            <w:left w:w="108" w:type="dxa"/>
            <w:bottom w:w="0" w:type="dxa"/>
            <w:right w:w="108" w:type="dxa"/>
          </w:tblCellMar>
        </w:tblPrEx>
        <w:trPr>
          <w:trHeight w:val="360" w:hRule="atLeast"/>
        </w:trPr>
        <w:tc>
          <w:tcPr>
            <w:tcW w:w="6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7ECFCB1">
            <w:pPr>
              <w:keepNext w:val="0"/>
              <w:keepLines w:val="0"/>
              <w:pageBreakBefore w:val="0"/>
              <w:widowControl/>
              <w:kinsoku/>
              <w:wordWrap/>
              <w:overflowPunct/>
              <w:topLinePunct w:val="0"/>
              <w:autoSpaceDE w:val="0"/>
              <w:autoSpaceDN w:val="0"/>
              <w:bidi w:val="0"/>
              <w:adjustRightInd/>
              <w:snapToGrid/>
              <w:jc w:val="center"/>
              <w:textAlignment w:val="center"/>
              <w:rPr>
                <w:color w:val="000000"/>
                <w:sz w:val="18"/>
                <w:szCs w:val="18"/>
              </w:rPr>
            </w:pPr>
            <w:r>
              <w:rPr>
                <w:rFonts w:hint="eastAsia"/>
                <w:color w:val="000000"/>
                <w:sz w:val="18"/>
                <w:szCs w:val="18"/>
                <w:lang w:bidi="ar"/>
              </w:rPr>
              <w:t>序号</w:t>
            </w:r>
          </w:p>
        </w:tc>
        <w:tc>
          <w:tcPr>
            <w:tcW w:w="12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188D622">
            <w:pPr>
              <w:keepNext w:val="0"/>
              <w:keepLines w:val="0"/>
              <w:pageBreakBefore w:val="0"/>
              <w:widowControl/>
              <w:kinsoku/>
              <w:wordWrap/>
              <w:overflowPunct/>
              <w:topLinePunct w:val="0"/>
              <w:autoSpaceDE w:val="0"/>
              <w:autoSpaceDN w:val="0"/>
              <w:bidi w:val="0"/>
              <w:adjustRightInd/>
              <w:snapToGrid/>
              <w:jc w:val="center"/>
              <w:textAlignment w:val="center"/>
              <w:rPr>
                <w:color w:val="000000"/>
                <w:sz w:val="18"/>
                <w:szCs w:val="18"/>
              </w:rPr>
            </w:pPr>
            <w:r>
              <w:rPr>
                <w:rFonts w:hint="eastAsia"/>
                <w:color w:val="000000"/>
                <w:sz w:val="18"/>
                <w:szCs w:val="18"/>
                <w:lang w:bidi="ar"/>
              </w:rPr>
              <w:t>项目名称</w:t>
            </w:r>
          </w:p>
        </w:tc>
        <w:tc>
          <w:tcPr>
            <w:tcW w:w="4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2243CF">
            <w:pPr>
              <w:keepNext w:val="0"/>
              <w:keepLines w:val="0"/>
              <w:pageBreakBefore w:val="0"/>
              <w:widowControl/>
              <w:kinsoku/>
              <w:wordWrap/>
              <w:overflowPunct/>
              <w:topLinePunct w:val="0"/>
              <w:autoSpaceDE w:val="0"/>
              <w:autoSpaceDN w:val="0"/>
              <w:bidi w:val="0"/>
              <w:adjustRightInd/>
              <w:snapToGrid/>
              <w:jc w:val="center"/>
              <w:textAlignment w:val="center"/>
              <w:rPr>
                <w:color w:val="000000"/>
                <w:sz w:val="18"/>
                <w:szCs w:val="18"/>
              </w:rPr>
            </w:pPr>
            <w:r>
              <w:rPr>
                <w:rFonts w:hint="eastAsia"/>
                <w:color w:val="000000"/>
                <w:sz w:val="18"/>
                <w:szCs w:val="18"/>
                <w:lang w:bidi="ar"/>
              </w:rPr>
              <w:t>采购项目需求</w:t>
            </w:r>
          </w:p>
        </w:tc>
        <w:tc>
          <w:tcPr>
            <w:tcW w:w="8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8A9F18">
            <w:pPr>
              <w:keepNext w:val="0"/>
              <w:keepLines w:val="0"/>
              <w:pageBreakBefore w:val="0"/>
              <w:widowControl/>
              <w:kinsoku/>
              <w:wordWrap/>
              <w:overflowPunct/>
              <w:topLinePunct w:val="0"/>
              <w:autoSpaceDE w:val="0"/>
              <w:autoSpaceDN w:val="0"/>
              <w:bidi w:val="0"/>
              <w:adjustRightInd/>
              <w:snapToGrid/>
              <w:jc w:val="center"/>
              <w:textAlignment w:val="center"/>
              <w:rPr>
                <w:color w:val="000000"/>
                <w:sz w:val="18"/>
                <w:szCs w:val="18"/>
              </w:rPr>
            </w:pPr>
            <w:r>
              <w:rPr>
                <w:rFonts w:hint="eastAsia"/>
                <w:color w:val="000000"/>
                <w:sz w:val="18"/>
                <w:szCs w:val="18"/>
                <w:lang w:bidi="ar"/>
              </w:rPr>
              <w:t>单位</w:t>
            </w:r>
          </w:p>
        </w:tc>
        <w:tc>
          <w:tcPr>
            <w:tcW w:w="6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538DEB">
            <w:pPr>
              <w:keepNext w:val="0"/>
              <w:keepLines w:val="0"/>
              <w:pageBreakBefore w:val="0"/>
              <w:widowControl/>
              <w:kinsoku/>
              <w:wordWrap/>
              <w:overflowPunct/>
              <w:topLinePunct w:val="0"/>
              <w:autoSpaceDE w:val="0"/>
              <w:autoSpaceDN w:val="0"/>
              <w:bidi w:val="0"/>
              <w:adjustRightInd/>
              <w:snapToGrid/>
              <w:jc w:val="center"/>
              <w:textAlignment w:val="center"/>
              <w:rPr>
                <w:color w:val="000000"/>
                <w:sz w:val="18"/>
                <w:szCs w:val="18"/>
              </w:rPr>
            </w:pPr>
            <w:r>
              <w:rPr>
                <w:rFonts w:hint="eastAsia"/>
                <w:color w:val="000000"/>
                <w:sz w:val="18"/>
                <w:szCs w:val="18"/>
                <w:lang w:bidi="ar"/>
              </w:rPr>
              <w:t>数量</w:t>
            </w:r>
          </w:p>
        </w:tc>
      </w:tr>
      <w:tr w14:paraId="3D2CFC6D">
        <w:tblPrEx>
          <w:tblCellMar>
            <w:top w:w="0" w:type="dxa"/>
            <w:left w:w="108" w:type="dxa"/>
            <w:bottom w:w="0" w:type="dxa"/>
            <w:right w:w="108" w:type="dxa"/>
          </w:tblCellMar>
        </w:tblPrEx>
        <w:trPr>
          <w:trHeight w:val="312" w:hRule="atLeast"/>
        </w:trPr>
        <w:tc>
          <w:tcPr>
            <w:tcW w:w="6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26A3513">
            <w:pPr>
              <w:jc w:val="center"/>
              <w:rPr>
                <w:color w:val="000000"/>
                <w:sz w:val="18"/>
                <w:szCs w:val="18"/>
              </w:rPr>
            </w:pPr>
          </w:p>
        </w:tc>
        <w:tc>
          <w:tcPr>
            <w:tcW w:w="12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6DD107">
            <w:pPr>
              <w:jc w:val="center"/>
              <w:rPr>
                <w:color w:val="000000"/>
                <w:sz w:val="18"/>
                <w:szCs w:val="18"/>
              </w:rPr>
            </w:pPr>
          </w:p>
        </w:tc>
        <w:tc>
          <w:tcPr>
            <w:tcW w:w="4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89E102">
            <w:pPr>
              <w:jc w:val="center"/>
              <w:rPr>
                <w:color w:val="000000"/>
                <w:sz w:val="18"/>
                <w:szCs w:val="18"/>
              </w:rPr>
            </w:pPr>
          </w:p>
        </w:tc>
        <w:tc>
          <w:tcPr>
            <w:tcW w:w="8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08D734">
            <w:pPr>
              <w:jc w:val="center"/>
              <w:rPr>
                <w:color w:val="000000"/>
                <w:sz w:val="18"/>
                <w:szCs w:val="18"/>
              </w:rPr>
            </w:pPr>
          </w:p>
        </w:tc>
        <w:tc>
          <w:tcPr>
            <w:tcW w:w="6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E5E05D">
            <w:pPr>
              <w:jc w:val="center"/>
              <w:rPr>
                <w:color w:val="000000"/>
                <w:sz w:val="18"/>
                <w:szCs w:val="18"/>
              </w:rPr>
            </w:pPr>
          </w:p>
        </w:tc>
      </w:tr>
      <w:tr w14:paraId="5F87619E">
        <w:tblPrEx>
          <w:tblCellMar>
            <w:top w:w="0" w:type="dxa"/>
            <w:left w:w="108" w:type="dxa"/>
            <w:bottom w:w="0" w:type="dxa"/>
            <w:right w:w="108" w:type="dxa"/>
          </w:tblCellMar>
        </w:tblPrEx>
        <w:trPr>
          <w:trHeight w:val="2354"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4A6A7F">
            <w:pPr>
              <w:widowControl/>
              <w:jc w:val="center"/>
              <w:textAlignment w:val="center"/>
              <w:rPr>
                <w:color w:val="000000"/>
                <w:sz w:val="18"/>
                <w:szCs w:val="18"/>
              </w:rPr>
            </w:pPr>
            <w:r>
              <w:rPr>
                <w:rFonts w:hint="eastAsia"/>
                <w:color w:val="000000"/>
                <w:sz w:val="18"/>
                <w:szCs w:val="18"/>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9CBFD">
            <w:pPr>
              <w:widowControl/>
              <w:jc w:val="center"/>
              <w:textAlignment w:val="center"/>
              <w:rPr>
                <w:rFonts w:hint="eastAsia"/>
                <w:color w:val="000000"/>
                <w:sz w:val="18"/>
                <w:szCs w:val="18"/>
                <w:lang w:bidi="ar"/>
              </w:rPr>
            </w:pPr>
            <w:r>
              <w:rPr>
                <w:rFonts w:hint="eastAsia"/>
                <w:color w:val="000000"/>
                <w:sz w:val="18"/>
                <w:szCs w:val="18"/>
                <w:lang w:bidi="ar"/>
              </w:rPr>
              <w:t>主体结构：</w:t>
            </w:r>
          </w:p>
          <w:p w14:paraId="21EF6756">
            <w:pPr>
              <w:widowControl/>
              <w:jc w:val="center"/>
              <w:textAlignment w:val="center"/>
              <w:rPr>
                <w:color w:val="000000"/>
                <w:sz w:val="18"/>
                <w:szCs w:val="18"/>
              </w:rPr>
            </w:pPr>
            <w:r>
              <w:rPr>
                <w:rFonts w:hint="eastAsia"/>
                <w:color w:val="000000"/>
                <w:sz w:val="18"/>
                <w:szCs w:val="18"/>
                <w:lang w:bidi="ar"/>
              </w:rPr>
              <w:t>人字型篷房</w:t>
            </w:r>
          </w:p>
        </w:tc>
        <w:tc>
          <w:tcPr>
            <w:tcW w:w="45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A8857">
            <w:pPr>
              <w:widowControl/>
              <w:textAlignment w:val="center"/>
              <w:rPr>
                <w:rFonts w:hint="eastAsia"/>
                <w:color w:val="000000"/>
                <w:sz w:val="18"/>
                <w:szCs w:val="18"/>
                <w:lang w:bidi="ar"/>
              </w:rPr>
            </w:pPr>
            <w:r>
              <w:rPr>
                <w:rFonts w:hint="eastAsia"/>
                <w:color w:val="000000"/>
                <w:sz w:val="18"/>
                <w:szCs w:val="18"/>
                <w:lang w:bidi="ar"/>
              </w:rPr>
              <w:t>跨度：19m</w:t>
            </w:r>
          </w:p>
          <w:p w14:paraId="366D1A4C">
            <w:pPr>
              <w:widowControl/>
              <w:textAlignment w:val="center"/>
              <w:rPr>
                <w:rFonts w:hint="eastAsia"/>
                <w:color w:val="000000"/>
                <w:sz w:val="18"/>
                <w:szCs w:val="18"/>
                <w:lang w:bidi="ar"/>
              </w:rPr>
            </w:pPr>
            <w:r>
              <w:rPr>
                <w:rFonts w:hint="eastAsia"/>
                <w:color w:val="000000"/>
                <w:sz w:val="18"/>
                <w:szCs w:val="18"/>
                <w:lang w:bidi="ar"/>
              </w:rPr>
              <w:t>长度：106m</w:t>
            </w:r>
          </w:p>
          <w:p w14:paraId="2CDA01DC">
            <w:pPr>
              <w:widowControl/>
              <w:textAlignment w:val="center"/>
              <w:rPr>
                <w:rFonts w:hint="eastAsia"/>
                <w:color w:val="000000"/>
                <w:sz w:val="18"/>
                <w:szCs w:val="18"/>
                <w:lang w:bidi="ar"/>
              </w:rPr>
            </w:pPr>
            <w:r>
              <w:rPr>
                <w:rFonts w:hint="eastAsia"/>
                <w:color w:val="000000"/>
                <w:sz w:val="18"/>
                <w:szCs w:val="18"/>
                <w:lang w:bidi="ar"/>
              </w:rPr>
              <w:t>边高：7m</w:t>
            </w:r>
          </w:p>
          <w:p w14:paraId="7C870122">
            <w:pPr>
              <w:widowControl/>
              <w:textAlignment w:val="center"/>
              <w:rPr>
                <w:rFonts w:hint="eastAsia"/>
                <w:color w:val="000000"/>
                <w:sz w:val="18"/>
                <w:szCs w:val="18"/>
                <w:lang w:bidi="ar"/>
              </w:rPr>
            </w:pPr>
            <w:r>
              <w:rPr>
                <w:rFonts w:hint="eastAsia"/>
                <w:color w:val="000000"/>
                <w:sz w:val="18"/>
                <w:szCs w:val="18"/>
                <w:lang w:bidi="ar"/>
              </w:rPr>
              <w:t xml:space="preserve">顶高：9m </w:t>
            </w:r>
          </w:p>
          <w:p w14:paraId="3C856363">
            <w:pPr>
              <w:widowControl/>
              <w:textAlignment w:val="center"/>
              <w:rPr>
                <w:rFonts w:hint="eastAsia"/>
                <w:color w:val="000000"/>
                <w:sz w:val="18"/>
                <w:szCs w:val="18"/>
                <w:lang w:bidi="ar"/>
              </w:rPr>
            </w:pPr>
            <w:r>
              <w:rPr>
                <w:rFonts w:hint="eastAsia"/>
                <w:color w:val="000000"/>
                <w:sz w:val="18"/>
                <w:szCs w:val="18"/>
                <w:lang w:bidi="ar"/>
              </w:rPr>
              <w:t>数量：1座</w:t>
            </w:r>
          </w:p>
          <w:p w14:paraId="07C99D3F">
            <w:pPr>
              <w:widowControl/>
              <w:textAlignment w:val="center"/>
              <w:rPr>
                <w:rFonts w:hint="eastAsia"/>
                <w:color w:val="000000"/>
                <w:sz w:val="18"/>
                <w:szCs w:val="18"/>
                <w:lang w:bidi="ar"/>
              </w:rPr>
            </w:pPr>
            <w:r>
              <w:rPr>
                <w:rFonts w:hint="eastAsia"/>
                <w:color w:val="000000"/>
                <w:sz w:val="18"/>
                <w:szCs w:val="18"/>
                <w:lang w:bidi="ar"/>
              </w:rPr>
              <w:t>包含：</w:t>
            </w:r>
          </w:p>
          <w:p w14:paraId="1F20D251">
            <w:pPr>
              <w:widowControl/>
              <w:textAlignment w:val="center"/>
              <w:rPr>
                <w:rFonts w:hint="eastAsia"/>
                <w:color w:val="000000"/>
                <w:sz w:val="18"/>
                <w:szCs w:val="18"/>
                <w:lang w:bidi="ar"/>
              </w:rPr>
            </w:pPr>
            <w:r>
              <w:rPr>
                <w:rFonts w:hint="eastAsia"/>
                <w:color w:val="000000"/>
                <w:sz w:val="18"/>
                <w:szCs w:val="18"/>
                <w:lang w:bidi="ar"/>
              </w:rPr>
              <w:t>1、电动开合篷顶及屋顶结构采用镀锌方</w:t>
            </w:r>
          </w:p>
          <w:p w14:paraId="2CA7C054">
            <w:pPr>
              <w:widowControl/>
              <w:textAlignment w:val="center"/>
              <w:rPr>
                <w:rFonts w:hint="eastAsia"/>
                <w:color w:val="000000"/>
                <w:sz w:val="18"/>
                <w:szCs w:val="18"/>
                <w:lang w:bidi="ar"/>
              </w:rPr>
            </w:pPr>
            <w:r>
              <w:rPr>
                <w:rFonts w:hint="eastAsia"/>
                <w:color w:val="000000"/>
                <w:sz w:val="18"/>
                <w:szCs w:val="18"/>
                <w:lang w:bidi="ar"/>
              </w:rPr>
              <w:t>管）。</w:t>
            </w:r>
          </w:p>
          <w:p w14:paraId="44686808">
            <w:pPr>
              <w:widowControl/>
              <w:textAlignment w:val="center"/>
              <w:rPr>
                <w:rFonts w:hint="eastAsia"/>
                <w:color w:val="000000"/>
                <w:sz w:val="18"/>
                <w:szCs w:val="18"/>
                <w:lang w:bidi="ar"/>
              </w:rPr>
            </w:pPr>
            <w:r>
              <w:rPr>
                <w:rFonts w:hint="eastAsia"/>
                <w:color w:val="000000"/>
                <w:sz w:val="18"/>
                <w:szCs w:val="18"/>
                <w:lang w:bidi="ar"/>
              </w:rPr>
              <w:t>2、屋面采用800g/㎡白色遮光双面刀刮涂</w:t>
            </w:r>
          </w:p>
          <w:p w14:paraId="1E9ADCDD">
            <w:pPr>
              <w:widowControl/>
              <w:textAlignment w:val="center"/>
              <w:rPr>
                <w:rFonts w:hint="eastAsia"/>
                <w:color w:val="000000"/>
                <w:sz w:val="18"/>
                <w:szCs w:val="18"/>
                <w:lang w:bidi="ar"/>
              </w:rPr>
            </w:pPr>
            <w:r>
              <w:rPr>
                <w:rFonts w:hint="eastAsia"/>
                <w:color w:val="000000"/>
                <w:sz w:val="18"/>
                <w:szCs w:val="18"/>
                <w:lang w:bidi="ar"/>
              </w:rPr>
              <w:t>层PVC膜材，防水、防紫外线、防霉、抗氧</w:t>
            </w:r>
          </w:p>
          <w:p w14:paraId="60491A53">
            <w:pPr>
              <w:widowControl/>
              <w:textAlignment w:val="center"/>
              <w:rPr>
                <w:rFonts w:hint="eastAsia"/>
                <w:color w:val="000000"/>
                <w:sz w:val="18"/>
                <w:szCs w:val="18"/>
                <w:lang w:bidi="ar"/>
              </w:rPr>
            </w:pPr>
            <w:r>
              <w:rPr>
                <w:rFonts w:hint="eastAsia"/>
                <w:color w:val="000000"/>
                <w:sz w:val="18"/>
                <w:szCs w:val="18"/>
                <w:lang w:bidi="ar"/>
              </w:rPr>
              <w:t>化，具有良好的自洁功能，B1级阻燃。适</w:t>
            </w:r>
          </w:p>
          <w:p w14:paraId="3DF9DA3C">
            <w:pPr>
              <w:widowControl/>
              <w:textAlignment w:val="center"/>
              <w:rPr>
                <w:color w:val="000000"/>
                <w:sz w:val="18"/>
                <w:szCs w:val="18"/>
              </w:rPr>
            </w:pPr>
            <w:r>
              <w:rPr>
                <w:rFonts w:hint="eastAsia"/>
                <w:color w:val="000000"/>
                <w:sz w:val="18"/>
                <w:szCs w:val="18"/>
                <w:lang w:bidi="ar"/>
              </w:rPr>
              <w:t>用温度-30～+70℃，使用寿命8年。</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E6618">
            <w:pPr>
              <w:widowControl/>
              <w:jc w:val="center"/>
              <w:textAlignment w:val="center"/>
              <w:rPr>
                <w:color w:val="000000"/>
                <w:sz w:val="18"/>
                <w:szCs w:val="18"/>
              </w:rPr>
            </w:pPr>
            <w:r>
              <w:rPr>
                <w:rFonts w:hint="eastAsia"/>
                <w:color w:val="00000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9D770">
            <w:pPr>
              <w:widowControl/>
              <w:jc w:val="center"/>
              <w:textAlignment w:val="center"/>
              <w:rPr>
                <w:color w:val="000000"/>
                <w:sz w:val="18"/>
                <w:szCs w:val="18"/>
              </w:rPr>
            </w:pPr>
            <w:r>
              <w:rPr>
                <w:rFonts w:hint="eastAsia"/>
                <w:color w:val="000000"/>
                <w:sz w:val="18"/>
                <w:szCs w:val="18"/>
                <w:lang w:bidi="ar"/>
              </w:rPr>
              <w:t>2014</w:t>
            </w:r>
          </w:p>
        </w:tc>
      </w:tr>
      <w:tr w14:paraId="7FCB1469">
        <w:tblPrEx>
          <w:tblCellMar>
            <w:top w:w="0" w:type="dxa"/>
            <w:left w:w="108" w:type="dxa"/>
            <w:bottom w:w="0" w:type="dxa"/>
            <w:right w:w="108" w:type="dxa"/>
          </w:tblCellMar>
        </w:tblPrEx>
        <w:trPr>
          <w:trHeight w:val="1290" w:hRule="atLeast"/>
        </w:trPr>
        <w:tc>
          <w:tcPr>
            <w:tcW w:w="62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6B3FF3">
            <w:pPr>
              <w:widowControl/>
              <w:jc w:val="center"/>
              <w:textAlignment w:val="center"/>
              <w:rPr>
                <w:color w:val="000000"/>
                <w:sz w:val="18"/>
                <w:szCs w:val="18"/>
              </w:rPr>
            </w:pPr>
            <w:r>
              <w:rPr>
                <w:rFonts w:hint="eastAsia"/>
                <w:color w:val="000000"/>
                <w:sz w:val="18"/>
                <w:szCs w:val="18"/>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B5368">
            <w:pPr>
              <w:widowControl/>
              <w:jc w:val="center"/>
              <w:textAlignment w:val="center"/>
              <w:rPr>
                <w:color w:val="000000"/>
                <w:sz w:val="18"/>
                <w:szCs w:val="18"/>
              </w:rPr>
            </w:pPr>
            <w:r>
              <w:rPr>
                <w:rFonts w:hint="eastAsia"/>
                <w:color w:val="000000"/>
                <w:sz w:val="18"/>
                <w:szCs w:val="18"/>
                <w:lang w:bidi="ar"/>
              </w:rPr>
              <w:t>架空轨道平台</w:t>
            </w:r>
          </w:p>
        </w:tc>
        <w:tc>
          <w:tcPr>
            <w:tcW w:w="45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27D6D">
            <w:pPr>
              <w:widowControl/>
              <w:textAlignment w:val="center"/>
              <w:rPr>
                <w:rFonts w:hint="eastAsia"/>
                <w:color w:val="000000"/>
                <w:sz w:val="18"/>
                <w:szCs w:val="18"/>
                <w:lang w:bidi="ar"/>
              </w:rPr>
            </w:pPr>
            <w:r>
              <w:rPr>
                <w:rFonts w:hint="eastAsia"/>
                <w:color w:val="000000"/>
                <w:sz w:val="18"/>
                <w:szCs w:val="18"/>
                <w:lang w:bidi="ar"/>
              </w:rPr>
              <w:t>7米高，采用H型钢，表面热度锌，平台固</w:t>
            </w:r>
          </w:p>
          <w:p w14:paraId="67C55687">
            <w:pPr>
              <w:widowControl/>
              <w:textAlignment w:val="center"/>
              <w:rPr>
                <w:color w:val="000000"/>
                <w:sz w:val="18"/>
                <w:szCs w:val="18"/>
              </w:rPr>
            </w:pPr>
            <w:r>
              <w:rPr>
                <w:rFonts w:hint="eastAsia"/>
                <w:color w:val="000000"/>
                <w:sz w:val="18"/>
                <w:szCs w:val="18"/>
                <w:lang w:bidi="ar"/>
              </w:rPr>
              <w:t>定梁，轨道主梁等配件</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4E6F7">
            <w:pPr>
              <w:widowControl/>
              <w:jc w:val="center"/>
              <w:textAlignment w:val="center"/>
              <w:rPr>
                <w:color w:val="000000"/>
                <w:sz w:val="18"/>
                <w:szCs w:val="18"/>
              </w:rPr>
            </w:pPr>
            <w:r>
              <w:rPr>
                <w:rFonts w:hint="eastAsia"/>
                <w:color w:val="000000"/>
                <w:sz w:val="18"/>
                <w:szCs w:val="18"/>
                <w:lang w:bidi="ar"/>
              </w:rPr>
              <w:t>m</w:t>
            </w:r>
          </w:p>
        </w:tc>
        <w:tc>
          <w:tcPr>
            <w:tcW w:w="6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3265F">
            <w:pPr>
              <w:widowControl/>
              <w:jc w:val="center"/>
              <w:textAlignment w:val="center"/>
              <w:rPr>
                <w:color w:val="000000"/>
                <w:sz w:val="18"/>
                <w:szCs w:val="18"/>
              </w:rPr>
            </w:pPr>
            <w:r>
              <w:rPr>
                <w:rFonts w:hint="eastAsia"/>
                <w:color w:val="000000"/>
                <w:sz w:val="18"/>
                <w:szCs w:val="18"/>
                <w:lang w:bidi="ar"/>
              </w:rPr>
              <w:t>250</w:t>
            </w:r>
          </w:p>
        </w:tc>
      </w:tr>
    </w:tbl>
    <w:p w14:paraId="7DE65B89">
      <w:pPr>
        <w:pStyle w:val="72"/>
        <w:spacing w:line="360" w:lineRule="auto"/>
        <w:ind w:firstLine="480"/>
        <w:contextualSpacing/>
        <w:rPr>
          <w:rFonts w:ascii="Times New Roman" w:hAnsi="Times New Roman" w:eastAsiaTheme="minorEastAsia"/>
          <w:bCs/>
          <w:sz w:val="24"/>
          <w:szCs w:val="24"/>
        </w:rPr>
      </w:pPr>
    </w:p>
    <w:p w14:paraId="53482F60">
      <w:pPr>
        <w:pStyle w:val="72"/>
        <w:spacing w:line="360" w:lineRule="auto"/>
        <w:ind w:firstLine="480"/>
        <w:contextualSpacing/>
        <w:rPr>
          <w:rFonts w:ascii="Times New Roman" w:hAnsi="Times New Roman" w:eastAsiaTheme="minorEastAsia"/>
          <w:bCs/>
          <w:sz w:val="24"/>
          <w:szCs w:val="24"/>
        </w:rPr>
      </w:pPr>
    </w:p>
    <w:p w14:paraId="014B8493">
      <w:pPr>
        <w:pStyle w:val="72"/>
        <w:spacing w:line="360" w:lineRule="auto"/>
        <w:ind w:firstLine="482"/>
        <w:contextualSpacing/>
        <w:rPr>
          <w:rFonts w:eastAsiaTheme="minorEastAsia"/>
          <w:b/>
          <w:bCs/>
          <w:sz w:val="24"/>
        </w:rPr>
      </w:pPr>
      <w:r>
        <w:rPr>
          <w:rFonts w:hint="eastAsia" w:eastAsiaTheme="minorEastAsia"/>
          <w:b/>
          <w:bCs/>
          <w:sz w:val="24"/>
        </w:rPr>
        <w:t>四、售后服务</w:t>
      </w:r>
    </w:p>
    <w:p w14:paraId="7CE3F784">
      <w:pPr>
        <w:spacing w:line="360" w:lineRule="auto"/>
        <w:ind w:firstLine="480" w:firstLineChars="200"/>
        <w:rPr>
          <w:sz w:val="24"/>
        </w:rPr>
      </w:pPr>
      <w:r>
        <w:rPr>
          <w:rFonts w:hint="eastAsia"/>
          <w:sz w:val="24"/>
        </w:rPr>
        <w:t>1、如果卖方在收到通知后7天内没有弥补缺陷，买方可采取必要的补救措施，但风险和费用将由卖方承担。</w:t>
      </w:r>
    </w:p>
    <w:p w14:paraId="060FEB86">
      <w:pPr>
        <w:spacing w:line="360" w:lineRule="auto"/>
        <w:ind w:firstLine="480" w:firstLineChars="200"/>
        <w:rPr>
          <w:sz w:val="24"/>
        </w:rPr>
      </w:pPr>
      <w:r>
        <w:rPr>
          <w:rFonts w:hint="eastAsia"/>
          <w:sz w:val="24"/>
        </w:rPr>
        <w:t>2、质量保证期：质保期</w:t>
      </w:r>
      <w:r>
        <w:rPr>
          <w:rFonts w:hint="eastAsia"/>
          <w:sz w:val="24"/>
          <w:u w:val="single"/>
        </w:rPr>
        <w:t xml:space="preserve">  1  </w:t>
      </w:r>
      <w:r>
        <w:rPr>
          <w:rFonts w:hint="eastAsia"/>
          <w:sz w:val="24"/>
        </w:rPr>
        <w:t>年。质保期内供货单位需在接到用户通知24小时内做出响应，48小时内到达现场进行处理。</w:t>
      </w:r>
    </w:p>
    <w:p w14:paraId="780D9B75">
      <w:pPr>
        <w:spacing w:line="360" w:lineRule="auto"/>
        <w:ind w:firstLine="480" w:firstLineChars="200"/>
        <w:rPr>
          <w:sz w:val="24"/>
        </w:rPr>
      </w:pPr>
      <w:r>
        <w:rPr>
          <w:rFonts w:hint="eastAsia"/>
          <w:sz w:val="24"/>
        </w:rPr>
        <w:t>3、卖方承诺该项目质保期限为</w:t>
      </w:r>
      <w:r>
        <w:rPr>
          <w:rFonts w:hint="eastAsia"/>
          <w:sz w:val="24"/>
          <w:u w:val="single"/>
        </w:rPr>
        <w:t xml:space="preserve">  1年</w:t>
      </w:r>
      <w:r>
        <w:rPr>
          <w:rFonts w:hint="eastAsia"/>
          <w:sz w:val="24"/>
        </w:rPr>
        <w:t>（按照收货验收合格日期计算），在此期间如产品出现质量问题，卖方除承担本合同约定的义务。</w:t>
      </w:r>
    </w:p>
    <w:p w14:paraId="47ECFF46">
      <w:pPr>
        <w:spacing w:line="360" w:lineRule="auto"/>
        <w:ind w:firstLine="480" w:firstLineChars="200"/>
        <w:rPr>
          <w:sz w:val="24"/>
        </w:rPr>
      </w:pPr>
      <w:r>
        <w:rPr>
          <w:rFonts w:hint="eastAsia"/>
          <w:sz w:val="24"/>
        </w:rPr>
        <w:t>4、卖方承诺该项目产品建设时间与生产日期相距不超过6个月。</w:t>
      </w:r>
    </w:p>
    <w:p w14:paraId="4B28A5C4">
      <w:pPr>
        <w:spacing w:line="360" w:lineRule="auto"/>
        <w:ind w:firstLine="480" w:firstLineChars="200"/>
        <w:rPr>
          <w:sz w:val="24"/>
        </w:rPr>
      </w:pPr>
      <w:r>
        <w:rPr>
          <w:rFonts w:hint="eastAsia"/>
          <w:sz w:val="24"/>
        </w:rPr>
        <w:t>5、如在质保期内由于产品质量问题造成买方或第三方损失，卖方应当承担一切赔偿责任，买方有权保留进一步追究卖方责任的权利。</w:t>
      </w:r>
    </w:p>
    <w:p w14:paraId="7725566B">
      <w:pPr>
        <w:autoSpaceDE w:val="0"/>
        <w:spacing w:line="360" w:lineRule="auto"/>
        <w:ind w:firstLine="480" w:firstLineChars="200"/>
        <w:jc w:val="left"/>
        <w:rPr>
          <w:rFonts w:ascii="宋体" w:hAnsi="宋体" w:cs="宋体"/>
          <w:sz w:val="24"/>
          <w:lang w:bidi="ar"/>
        </w:rPr>
      </w:pPr>
      <w:r>
        <w:rPr>
          <w:rFonts w:hint="eastAsia"/>
          <w:sz w:val="24"/>
        </w:rPr>
        <w:t>6、卖方负责建设地点地面上原有老旧设施拆除、恢复工作，如在此过程中给买方或第三方造成人身或财产损失的，卖方负责赔偿。</w:t>
      </w:r>
    </w:p>
    <w:p w14:paraId="2EAA65F3">
      <w:pPr>
        <w:spacing w:line="360" w:lineRule="auto"/>
        <w:ind w:firstLine="480" w:firstLineChars="200"/>
        <w:jc w:val="left"/>
        <w:outlineLvl w:val="0"/>
        <w:rPr>
          <w:rFonts w:ascii="Calibri" w:hAnsi="Calibri" w:eastAsiaTheme="minorEastAsia"/>
          <w:bCs/>
          <w:sz w:val="24"/>
          <w:szCs w:val="22"/>
        </w:rPr>
      </w:pPr>
    </w:p>
    <w:p w14:paraId="43E00E0B">
      <w:pPr>
        <w:spacing w:line="360" w:lineRule="auto"/>
        <w:ind w:firstLine="723" w:firstLineChars="200"/>
        <w:jc w:val="center"/>
        <w:outlineLvl w:val="0"/>
        <w:rPr>
          <w:rFonts w:ascii="Calibri" w:hAnsi="Calibri" w:eastAsiaTheme="minorEastAsia"/>
          <w:bCs/>
          <w:sz w:val="24"/>
          <w:szCs w:val="22"/>
        </w:rPr>
      </w:pPr>
      <w:r>
        <w:rPr>
          <w:rFonts w:eastAsiaTheme="minorEastAsia"/>
          <w:b/>
          <w:sz w:val="36"/>
          <w:szCs w:val="36"/>
        </w:rPr>
        <w:br w:type="page"/>
      </w:r>
      <w:bookmarkStart w:id="680" w:name="_Toc194584325"/>
      <w:bookmarkStart w:id="681" w:name="_Toc97371946"/>
      <w:r>
        <w:rPr>
          <w:rFonts w:eastAsiaTheme="minorEastAsia"/>
          <w:b/>
          <w:sz w:val="36"/>
          <w:szCs w:val="36"/>
        </w:rPr>
        <w:t>第五章   合同草案条款</w:t>
      </w:r>
      <w:bookmarkEnd w:id="680"/>
      <w:bookmarkEnd w:id="681"/>
    </w:p>
    <w:p w14:paraId="2661D106">
      <w:pPr>
        <w:tabs>
          <w:tab w:val="left" w:pos="900"/>
          <w:tab w:val="left" w:pos="1080"/>
        </w:tabs>
        <w:snapToGrid w:val="0"/>
        <w:spacing w:line="360" w:lineRule="auto"/>
        <w:rPr>
          <w:rFonts w:eastAsiaTheme="minorEastAsia"/>
          <w:kern w:val="0"/>
          <w:sz w:val="18"/>
          <w:szCs w:val="18"/>
        </w:rPr>
      </w:pPr>
    </w:p>
    <w:p w14:paraId="3DBEDBB9">
      <w:pPr>
        <w:snapToGrid w:val="0"/>
        <w:spacing w:line="360" w:lineRule="auto"/>
        <w:rPr>
          <w:rFonts w:ascii="宋体" w:hAnsi="宋体"/>
          <w:sz w:val="24"/>
          <w:u w:val="single"/>
        </w:rPr>
      </w:pPr>
      <w:bookmarkStart w:id="682" w:name="_Toc97371947"/>
    </w:p>
    <w:p w14:paraId="7A02057F">
      <w:pPr>
        <w:spacing w:line="360" w:lineRule="auto"/>
        <w:rPr>
          <w:sz w:val="60"/>
          <w:szCs w:val="60"/>
        </w:rPr>
      </w:pPr>
    </w:p>
    <w:p w14:paraId="21806808">
      <w:pPr>
        <w:spacing w:line="360" w:lineRule="auto"/>
        <w:ind w:firstLine="120" w:firstLineChars="50"/>
        <w:rPr>
          <w:sz w:val="24"/>
        </w:rPr>
      </w:pPr>
    </w:p>
    <w:p w14:paraId="21F46CEC">
      <w:pPr>
        <w:pStyle w:val="19"/>
        <w:jc w:val="center"/>
        <w:rPr>
          <w:b/>
          <w:bCs/>
          <w:spacing w:val="-20"/>
          <w:kern w:val="44"/>
          <w:sz w:val="48"/>
          <w:szCs w:val="48"/>
        </w:rPr>
      </w:pPr>
      <w:bookmarkStart w:id="683" w:name="_Toc3995"/>
    </w:p>
    <w:p w14:paraId="20C397EE">
      <w:pPr>
        <w:pStyle w:val="19"/>
        <w:jc w:val="center"/>
        <w:rPr>
          <w:b/>
          <w:bCs/>
          <w:spacing w:val="-20"/>
          <w:kern w:val="44"/>
          <w:sz w:val="48"/>
          <w:szCs w:val="48"/>
        </w:rPr>
      </w:pPr>
    </w:p>
    <w:p w14:paraId="541372A8">
      <w:pPr>
        <w:pStyle w:val="19"/>
        <w:jc w:val="center"/>
        <w:rPr>
          <w:b/>
          <w:bCs/>
          <w:spacing w:val="-20"/>
          <w:kern w:val="44"/>
          <w:sz w:val="48"/>
          <w:szCs w:val="48"/>
        </w:rPr>
      </w:pPr>
      <w:r>
        <w:rPr>
          <w:rFonts w:hint="eastAsia"/>
          <w:b/>
          <w:bCs/>
          <w:spacing w:val="-20"/>
          <w:kern w:val="44"/>
          <w:sz w:val="48"/>
          <w:szCs w:val="48"/>
        </w:rPr>
        <w:t>政府采购货物买卖合同</w:t>
      </w:r>
    </w:p>
    <w:p w14:paraId="79714DD6">
      <w:pPr>
        <w:pStyle w:val="19"/>
        <w:jc w:val="center"/>
        <w:rPr>
          <w:b/>
          <w:bCs/>
          <w:spacing w:val="-20"/>
          <w:kern w:val="44"/>
          <w:sz w:val="48"/>
          <w:szCs w:val="48"/>
        </w:rPr>
      </w:pPr>
      <w:r>
        <w:rPr>
          <w:rFonts w:hint="eastAsia"/>
          <w:b/>
          <w:bCs/>
          <w:spacing w:val="-20"/>
          <w:kern w:val="44"/>
          <w:sz w:val="48"/>
          <w:szCs w:val="48"/>
        </w:rPr>
        <w:t>（试行）</w:t>
      </w:r>
    </w:p>
    <w:p w14:paraId="4DB6577A">
      <w:pPr>
        <w:rPr>
          <w:b/>
          <w:bCs/>
          <w:spacing w:val="-20"/>
          <w:kern w:val="44"/>
          <w:sz w:val="40"/>
          <w:szCs w:val="40"/>
        </w:rPr>
      </w:pPr>
    </w:p>
    <w:p w14:paraId="76C3FE4C">
      <w:pPr>
        <w:rPr>
          <w:b/>
          <w:bCs/>
          <w:spacing w:val="-20"/>
          <w:kern w:val="44"/>
          <w:sz w:val="40"/>
          <w:szCs w:val="40"/>
        </w:rPr>
      </w:pPr>
    </w:p>
    <w:p w14:paraId="1FDAC111">
      <w:pPr>
        <w:pStyle w:val="29"/>
        <w:rPr>
          <w:b/>
          <w:bCs/>
          <w:spacing w:val="-20"/>
          <w:kern w:val="44"/>
          <w:sz w:val="40"/>
          <w:szCs w:val="40"/>
        </w:rPr>
      </w:pPr>
    </w:p>
    <w:p w14:paraId="7600FAB8">
      <w:pPr>
        <w:rPr>
          <w:b/>
          <w:bCs/>
          <w:spacing w:val="-20"/>
          <w:kern w:val="44"/>
          <w:sz w:val="40"/>
          <w:szCs w:val="40"/>
        </w:rPr>
      </w:pPr>
    </w:p>
    <w:p w14:paraId="70C645FB">
      <w:pPr>
        <w:pStyle w:val="29"/>
        <w:rPr>
          <w:b/>
          <w:bCs/>
          <w:spacing w:val="-20"/>
          <w:kern w:val="44"/>
          <w:sz w:val="40"/>
          <w:szCs w:val="40"/>
        </w:rPr>
      </w:pPr>
    </w:p>
    <w:p w14:paraId="1FBB5103">
      <w:pPr>
        <w:rPr>
          <w:b/>
          <w:bCs/>
          <w:spacing w:val="-20"/>
          <w:kern w:val="44"/>
          <w:sz w:val="40"/>
          <w:szCs w:val="40"/>
        </w:rPr>
      </w:pPr>
    </w:p>
    <w:p w14:paraId="5D9137F2">
      <w:pPr>
        <w:pStyle w:val="29"/>
      </w:pPr>
    </w:p>
    <w:p w14:paraId="7393FF93">
      <w:pPr>
        <w:rPr>
          <w:b/>
          <w:bCs/>
          <w:spacing w:val="-20"/>
          <w:kern w:val="44"/>
          <w:sz w:val="40"/>
          <w:szCs w:val="40"/>
        </w:rPr>
      </w:pPr>
    </w:p>
    <w:p w14:paraId="233A4E97">
      <w:pPr>
        <w:spacing w:line="360" w:lineRule="auto"/>
        <w:ind w:left="2020" w:leftChars="200" w:hanging="1600" w:hangingChars="500"/>
        <w:rPr>
          <w:sz w:val="32"/>
          <w:szCs w:val="32"/>
        </w:rPr>
      </w:pPr>
      <w:r>
        <w:rPr>
          <w:rFonts w:hint="eastAsia"/>
          <w:sz w:val="32"/>
          <w:szCs w:val="32"/>
        </w:rPr>
        <w:t>项目名称：</w:t>
      </w:r>
      <w:r>
        <w:rPr>
          <w:rFonts w:hint="eastAsia"/>
          <w:sz w:val="32"/>
          <w:szCs w:val="32"/>
          <w:u w:val="single"/>
        </w:rPr>
        <w:t xml:space="preserve"> 朝阳体育中心仓库顶篷采购项目   </w:t>
      </w:r>
    </w:p>
    <w:p w14:paraId="62CFACF6">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4EA4619">
      <w:pPr>
        <w:spacing w:line="360" w:lineRule="auto"/>
        <w:ind w:left="420" w:leftChars="200"/>
        <w:rPr>
          <w:sz w:val="32"/>
          <w:szCs w:val="32"/>
        </w:rPr>
      </w:pPr>
      <w:r>
        <w:rPr>
          <w:rFonts w:hint="eastAsia"/>
          <w:sz w:val="28"/>
          <w:szCs w:val="28"/>
        </w:rPr>
        <w:t>买</w:t>
      </w:r>
      <w:r>
        <w:rPr>
          <w:rFonts w:hint="eastAsia"/>
          <w:sz w:val="32"/>
          <w:szCs w:val="32"/>
        </w:rPr>
        <w:t xml:space="preserve">    方：</w:t>
      </w:r>
      <w:r>
        <w:rPr>
          <w:rFonts w:hint="eastAsia"/>
          <w:sz w:val="32"/>
          <w:szCs w:val="32"/>
          <w:u w:val="single"/>
        </w:rPr>
        <w:t xml:space="preserve">                         </w:t>
      </w:r>
    </w:p>
    <w:p w14:paraId="22EE40B8">
      <w:pPr>
        <w:spacing w:line="360" w:lineRule="auto"/>
        <w:ind w:left="420" w:leftChars="200"/>
        <w:rPr>
          <w:sz w:val="32"/>
          <w:szCs w:val="32"/>
          <w:u w:val="single"/>
        </w:rPr>
      </w:pPr>
      <w:r>
        <w:rPr>
          <w:rFonts w:hint="eastAsia"/>
          <w:sz w:val="28"/>
          <w:szCs w:val="28"/>
        </w:rPr>
        <w:t>卖</w:t>
      </w:r>
      <w:r>
        <w:rPr>
          <w:rFonts w:hint="eastAsia"/>
          <w:sz w:val="32"/>
          <w:szCs w:val="32"/>
        </w:rPr>
        <w:t xml:space="preserve">    方：</w:t>
      </w:r>
      <w:r>
        <w:rPr>
          <w:rFonts w:hint="eastAsia"/>
          <w:sz w:val="32"/>
          <w:szCs w:val="32"/>
          <w:u w:val="single"/>
        </w:rPr>
        <w:t xml:space="preserve">                         </w:t>
      </w:r>
    </w:p>
    <w:p w14:paraId="1F64E198">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p>
    <w:p w14:paraId="7BDEF86B"/>
    <w:p w14:paraId="3F1A88DD">
      <w:pPr>
        <w:rPr>
          <w:sz w:val="44"/>
          <w:szCs w:val="44"/>
        </w:rPr>
      </w:pPr>
      <w:r>
        <w:rPr>
          <w:rFonts w:hint="eastAsia"/>
          <w:sz w:val="44"/>
          <w:szCs w:val="44"/>
        </w:rPr>
        <w:br w:type="page"/>
      </w:r>
    </w:p>
    <w:p w14:paraId="41060020">
      <w:pPr>
        <w:jc w:val="center"/>
        <w:rPr>
          <w:sz w:val="44"/>
          <w:szCs w:val="44"/>
        </w:rPr>
      </w:pPr>
      <w:r>
        <w:rPr>
          <w:rFonts w:hint="eastAsia"/>
          <w:sz w:val="44"/>
          <w:szCs w:val="44"/>
        </w:rPr>
        <w:t>使 用 说 明</w:t>
      </w:r>
    </w:p>
    <w:p w14:paraId="66CA620C">
      <w:pPr>
        <w:ind w:firstLine="640" w:firstLineChars="200"/>
        <w:rPr>
          <w:sz w:val="32"/>
          <w:szCs w:val="32"/>
        </w:rPr>
      </w:pPr>
    </w:p>
    <w:p w14:paraId="3A11C602">
      <w:pPr>
        <w:ind w:firstLine="640" w:firstLineChars="200"/>
        <w:rPr>
          <w:sz w:val="32"/>
          <w:szCs w:val="32"/>
        </w:rPr>
      </w:pPr>
      <w:r>
        <w:rPr>
          <w:rFonts w:hint="eastAsia"/>
          <w:sz w:val="32"/>
          <w:szCs w:val="32"/>
        </w:rPr>
        <w:t>1.本合同标准文本适用于购买现成货物的采购项目，不包括需要供应商定制开发、创新研发的货物采购项目。</w:t>
      </w:r>
    </w:p>
    <w:p w14:paraId="0D8BF139">
      <w:pPr>
        <w:rPr>
          <w:sz w:val="44"/>
          <w:szCs w:val="44"/>
        </w:rPr>
      </w:pPr>
      <w:r>
        <w:rPr>
          <w:rFonts w:hint="eastAsia"/>
          <w:sz w:val="44"/>
          <w:szCs w:val="44"/>
        </w:rPr>
        <w:t xml:space="preserve">   </w:t>
      </w:r>
      <w:r>
        <w:rPr>
          <w:rFonts w:hint="eastAsia"/>
          <w:sz w:val="32"/>
          <w:szCs w:val="32"/>
        </w:rPr>
        <w:t>2.本合同标准文本为政府采购货物买卖合同编制提供参考，可以结合采购项目具体情况，对文本作必要的调整修订后使用。</w:t>
      </w:r>
    </w:p>
    <w:p w14:paraId="441707F3">
      <w:pPr>
        <w:ind w:firstLine="640" w:firstLineChars="200"/>
        <w:rPr>
          <w:sz w:val="32"/>
          <w:szCs w:val="32"/>
        </w:rPr>
      </w:pPr>
      <w:r>
        <w:rPr>
          <w:rFonts w:hint="eastAsia"/>
          <w:sz w:val="32"/>
          <w:szCs w:val="32"/>
        </w:rPr>
        <w:t>3.本合同标准文本各条款中，如涉及填写多家供应商、制造商，多种采购标的、分包主要内容等信息的，可根据采购项目具体情况添加信息项。</w:t>
      </w:r>
    </w:p>
    <w:p w14:paraId="004943FC">
      <w:pPr>
        <w:ind w:firstLine="880" w:firstLineChars="200"/>
        <w:rPr>
          <w:sz w:val="44"/>
          <w:szCs w:val="44"/>
        </w:rPr>
        <w:sectPr>
          <w:pgSz w:w="11906" w:h="16838"/>
          <w:pgMar w:top="1440" w:right="1800" w:bottom="1440" w:left="1800" w:header="851" w:footer="992" w:gutter="0"/>
          <w:cols w:space="720" w:num="1"/>
          <w:docGrid w:type="lines" w:linePitch="312" w:charSpace="0"/>
        </w:sectPr>
      </w:pPr>
    </w:p>
    <w:bookmarkEnd w:id="683"/>
    <w:p w14:paraId="68EF6C23">
      <w:pPr>
        <w:pStyle w:val="5"/>
        <w:snapToGrid w:val="0"/>
        <w:spacing w:line="400" w:lineRule="exact"/>
        <w:jc w:val="center"/>
        <w:rPr>
          <w:bCs/>
          <w:sz w:val="32"/>
          <w:szCs w:val="32"/>
        </w:rPr>
      </w:pPr>
      <w:bookmarkStart w:id="684" w:name="_Toc22209"/>
      <w:r>
        <w:rPr>
          <w:rFonts w:hint="eastAsia"/>
          <w:sz w:val="32"/>
          <w:szCs w:val="32"/>
        </w:rPr>
        <w:t>第一节 政府采购合同协议书</w:t>
      </w:r>
      <w:bookmarkEnd w:id="684"/>
    </w:p>
    <w:p w14:paraId="322F59E0">
      <w:pPr>
        <w:rPr>
          <w:szCs w:val="28"/>
        </w:rPr>
      </w:pPr>
    </w:p>
    <w:p w14:paraId="139FA906">
      <w:pPr>
        <w:autoSpaceDE/>
        <w:autoSpaceDN/>
        <w:adjustRightInd w:val="0"/>
        <w:snapToGrid w:val="0"/>
        <w:spacing w:line="360" w:lineRule="auto"/>
        <w:rPr>
          <w:sz w:val="24"/>
          <w:szCs w:val="24"/>
        </w:rPr>
      </w:pPr>
      <w:r>
        <w:rPr>
          <w:rFonts w:hint="eastAsia"/>
          <w:sz w:val="24"/>
          <w:szCs w:val="24"/>
        </w:rPr>
        <w:t>买方（全称）：</w:t>
      </w:r>
      <w:r>
        <w:rPr>
          <w:rFonts w:hint="eastAsia"/>
          <w:sz w:val="24"/>
          <w:szCs w:val="24"/>
          <w:u w:val="single"/>
        </w:rPr>
        <w:t xml:space="preserve">                          </w:t>
      </w:r>
      <w:r>
        <w:rPr>
          <w:rFonts w:hint="eastAsia"/>
          <w:sz w:val="24"/>
          <w:szCs w:val="24"/>
        </w:rPr>
        <w:t>（采购人）</w:t>
      </w:r>
    </w:p>
    <w:p w14:paraId="43FF2CDB">
      <w:pPr>
        <w:autoSpaceDE/>
        <w:autoSpaceDN/>
        <w:adjustRightInd w:val="0"/>
        <w:snapToGrid w:val="0"/>
        <w:spacing w:line="360" w:lineRule="auto"/>
        <w:rPr>
          <w:sz w:val="24"/>
          <w:szCs w:val="24"/>
        </w:rPr>
      </w:pPr>
      <w:r>
        <w:rPr>
          <w:rFonts w:hint="eastAsia"/>
          <w:sz w:val="24"/>
          <w:szCs w:val="24"/>
        </w:rPr>
        <w:t>卖方（全称）：</w:t>
      </w:r>
      <w:r>
        <w:rPr>
          <w:rFonts w:hint="eastAsia"/>
          <w:sz w:val="24"/>
          <w:szCs w:val="24"/>
          <w:u w:val="single"/>
        </w:rPr>
        <w:t xml:space="preserve">                           </w:t>
      </w:r>
      <w:r>
        <w:rPr>
          <w:rFonts w:hint="eastAsia"/>
          <w:sz w:val="24"/>
          <w:szCs w:val="24"/>
        </w:rPr>
        <w:t>（供应商）</w:t>
      </w:r>
    </w:p>
    <w:p w14:paraId="5E14A295">
      <w:pPr>
        <w:autoSpaceDE/>
        <w:autoSpaceDN/>
        <w:spacing w:line="360" w:lineRule="auto"/>
        <w:rPr>
          <w:sz w:val="24"/>
          <w:szCs w:val="24"/>
        </w:rPr>
      </w:pPr>
    </w:p>
    <w:p w14:paraId="60A2515C">
      <w:pPr>
        <w:pStyle w:val="3"/>
        <w:autoSpaceDE/>
        <w:autoSpaceDN/>
        <w:adjustRightInd w:val="0"/>
        <w:snapToGrid w:val="0"/>
        <w:spacing w:line="360" w:lineRule="auto"/>
        <w:ind w:left="440" w:firstLine="480" w:firstLineChars="200"/>
        <w:rPr>
          <w:sz w:val="24"/>
          <w:szCs w:val="24"/>
        </w:rPr>
      </w:pPr>
      <w:r>
        <w:rPr>
          <w:rFonts w:hint="eastAsia"/>
          <w:sz w:val="24"/>
          <w:szCs w:val="24"/>
        </w:rPr>
        <w:t xml:space="preserve">依据《中华人民共和国民法典》、《中华人民共和国政府采购法》等有关的法律法规，以及本采购项目的招标/谈判文件等采购文件、卖方的《投标（响应）文件》及《中标（成交）通知书》，甲乙双方同意签订本合同。具体情况及要求如下：     </w:t>
      </w:r>
    </w:p>
    <w:p w14:paraId="7943D3E9">
      <w:pPr>
        <w:numPr>
          <w:ilvl w:val="0"/>
          <w:numId w:val="12"/>
        </w:numPr>
        <w:autoSpaceDE/>
        <w:autoSpaceDN/>
        <w:adjustRightInd w:val="0"/>
        <w:snapToGrid w:val="0"/>
        <w:spacing w:line="360" w:lineRule="auto"/>
        <w:rPr>
          <w:b/>
          <w:sz w:val="24"/>
          <w:szCs w:val="24"/>
        </w:rPr>
      </w:pPr>
      <w:r>
        <w:rPr>
          <w:rFonts w:hint="eastAsia"/>
          <w:b/>
          <w:sz w:val="24"/>
          <w:szCs w:val="24"/>
        </w:rPr>
        <w:t>项目信息</w:t>
      </w:r>
    </w:p>
    <w:p w14:paraId="2D616A29">
      <w:pPr>
        <w:numPr>
          <w:ilvl w:val="0"/>
          <w:numId w:val="13"/>
        </w:numPr>
        <w:tabs>
          <w:tab w:val="left" w:pos="420"/>
          <w:tab w:val="clear" w:pos="0"/>
        </w:tabs>
        <w:autoSpaceDE/>
        <w:autoSpaceDN/>
        <w:adjustRightInd w:val="0"/>
        <w:snapToGrid w:val="0"/>
        <w:spacing w:line="360" w:lineRule="auto"/>
        <w:rPr>
          <w:sz w:val="24"/>
          <w:szCs w:val="24"/>
        </w:rPr>
      </w:pPr>
      <w:r>
        <w:rPr>
          <w:rFonts w:hint="eastAsia"/>
          <w:sz w:val="24"/>
          <w:szCs w:val="24"/>
        </w:rPr>
        <w:t>采购项目名称：</w:t>
      </w:r>
      <w:r>
        <w:rPr>
          <w:rFonts w:hint="eastAsia"/>
          <w:sz w:val="24"/>
          <w:szCs w:val="24"/>
          <w:u w:val="single"/>
        </w:rPr>
        <w:t xml:space="preserve">朝阳体育中心仓库顶篷采购项目 </w:t>
      </w:r>
    </w:p>
    <w:p w14:paraId="6CCD1107">
      <w:pPr>
        <w:numPr>
          <w:ilvl w:val="0"/>
          <w:numId w:val="13"/>
        </w:numPr>
        <w:tabs>
          <w:tab w:val="left" w:pos="420"/>
          <w:tab w:val="clear" w:pos="0"/>
        </w:tabs>
        <w:autoSpaceDE/>
        <w:autoSpaceDN/>
        <w:adjustRightInd w:val="0"/>
        <w:snapToGrid w:val="0"/>
        <w:spacing w:line="360" w:lineRule="auto"/>
        <w:rPr>
          <w:sz w:val="24"/>
          <w:szCs w:val="24"/>
        </w:rPr>
      </w:pPr>
      <w:r>
        <w:rPr>
          <w:rFonts w:hint="eastAsia"/>
          <w:sz w:val="24"/>
          <w:szCs w:val="24"/>
        </w:rPr>
        <w:t>采购项目编号：</w:t>
      </w:r>
      <w:r>
        <w:rPr>
          <w:rFonts w:hint="eastAsia"/>
          <w:sz w:val="24"/>
          <w:szCs w:val="24"/>
          <w:u w:val="single"/>
        </w:rPr>
        <w:t xml:space="preserve">                          </w:t>
      </w:r>
    </w:p>
    <w:p w14:paraId="373628E1">
      <w:pPr>
        <w:numPr>
          <w:ilvl w:val="0"/>
          <w:numId w:val="13"/>
        </w:numPr>
        <w:tabs>
          <w:tab w:val="left" w:pos="420"/>
          <w:tab w:val="clear" w:pos="0"/>
        </w:tabs>
        <w:autoSpaceDE/>
        <w:autoSpaceDN/>
        <w:adjustRightInd w:val="0"/>
        <w:snapToGrid w:val="0"/>
        <w:spacing w:line="360" w:lineRule="auto"/>
        <w:rPr>
          <w:sz w:val="24"/>
          <w:szCs w:val="24"/>
        </w:rPr>
      </w:pPr>
      <w:r>
        <w:rPr>
          <w:rFonts w:hint="eastAsia"/>
          <w:sz w:val="24"/>
          <w:szCs w:val="24"/>
        </w:rPr>
        <w:t>采购计划编号：</w:t>
      </w:r>
      <w:r>
        <w:rPr>
          <w:rFonts w:hint="eastAsia"/>
          <w:sz w:val="24"/>
          <w:szCs w:val="24"/>
          <w:u w:val="single"/>
        </w:rPr>
        <w:t xml:space="preserve">             /            </w:t>
      </w:r>
      <w:r>
        <w:rPr>
          <w:rFonts w:hint="eastAsia"/>
          <w:sz w:val="24"/>
          <w:szCs w:val="24"/>
        </w:rPr>
        <w:t xml:space="preserve"> </w:t>
      </w:r>
    </w:p>
    <w:p w14:paraId="74B70090">
      <w:pPr>
        <w:numPr>
          <w:ilvl w:val="0"/>
          <w:numId w:val="13"/>
        </w:numPr>
        <w:tabs>
          <w:tab w:val="left" w:pos="420"/>
          <w:tab w:val="clear" w:pos="0"/>
        </w:tabs>
        <w:autoSpaceDE/>
        <w:autoSpaceDN/>
        <w:adjustRightInd w:val="0"/>
        <w:snapToGrid w:val="0"/>
        <w:spacing w:line="360" w:lineRule="auto"/>
        <w:rPr>
          <w:sz w:val="24"/>
          <w:szCs w:val="24"/>
        </w:rPr>
      </w:pPr>
      <w:r>
        <w:rPr>
          <w:rFonts w:hint="eastAsia"/>
          <w:sz w:val="24"/>
          <w:szCs w:val="24"/>
        </w:rPr>
        <w:t>项目内容：</w:t>
      </w:r>
    </w:p>
    <w:tbl>
      <w:tblPr>
        <w:tblStyle w:val="42"/>
        <w:tblpPr w:leftFromText="180" w:rightFromText="180" w:vertAnchor="text" w:horzAnchor="page" w:tblpX="1783" w:tblpY="1149"/>
        <w:tblOverlap w:val="never"/>
        <w:tblW w:w="8629" w:type="dxa"/>
        <w:tblInd w:w="0" w:type="dxa"/>
        <w:tblLayout w:type="autofit"/>
        <w:tblCellMar>
          <w:top w:w="0" w:type="dxa"/>
          <w:left w:w="108" w:type="dxa"/>
          <w:bottom w:w="0" w:type="dxa"/>
          <w:right w:w="108" w:type="dxa"/>
        </w:tblCellMar>
      </w:tblPr>
      <w:tblGrid>
        <w:gridCol w:w="886"/>
        <w:gridCol w:w="1992"/>
        <w:gridCol w:w="1240"/>
        <w:gridCol w:w="1537"/>
        <w:gridCol w:w="936"/>
        <w:gridCol w:w="851"/>
        <w:gridCol w:w="1187"/>
      </w:tblGrid>
      <w:tr w14:paraId="2ECE5C5E">
        <w:tblPrEx>
          <w:tblCellMar>
            <w:top w:w="0" w:type="dxa"/>
            <w:left w:w="108" w:type="dxa"/>
            <w:bottom w:w="0" w:type="dxa"/>
            <w:right w:w="108" w:type="dxa"/>
          </w:tblCellMar>
        </w:tblPrEx>
        <w:trPr>
          <w:trHeight w:val="467" w:hRule="atLeast"/>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14:paraId="3748D635">
            <w:pPr>
              <w:widowControl/>
              <w:autoSpaceDE/>
              <w:autoSpaceDN/>
              <w:spacing w:line="360" w:lineRule="auto"/>
              <w:jc w:val="center"/>
              <w:textAlignment w:val="center"/>
              <w:rPr>
                <w:color w:val="000000"/>
                <w:sz w:val="24"/>
                <w:szCs w:val="24"/>
              </w:rPr>
            </w:pPr>
            <w:r>
              <w:rPr>
                <w:rFonts w:hint="eastAsia"/>
                <w:color w:val="000000"/>
                <w:sz w:val="24"/>
                <w:szCs w:val="24"/>
                <w:lang w:bidi="ar"/>
              </w:rPr>
              <w:t>序号</w:t>
            </w:r>
          </w:p>
        </w:tc>
        <w:tc>
          <w:tcPr>
            <w:tcW w:w="1992" w:type="dxa"/>
            <w:vMerge w:val="restart"/>
            <w:tcBorders>
              <w:top w:val="single" w:color="000000" w:sz="4" w:space="0"/>
              <w:left w:val="single" w:color="000000" w:sz="4" w:space="0"/>
              <w:bottom w:val="single" w:color="000000" w:sz="4" w:space="0"/>
              <w:right w:val="single" w:color="000000" w:sz="4" w:space="0"/>
            </w:tcBorders>
            <w:vAlign w:val="center"/>
          </w:tcPr>
          <w:p w14:paraId="7C51536B">
            <w:pPr>
              <w:widowControl/>
              <w:autoSpaceDE/>
              <w:autoSpaceDN/>
              <w:spacing w:line="360" w:lineRule="auto"/>
              <w:jc w:val="center"/>
              <w:textAlignment w:val="center"/>
              <w:rPr>
                <w:color w:val="000000"/>
                <w:sz w:val="24"/>
                <w:szCs w:val="24"/>
              </w:rPr>
            </w:pPr>
            <w:r>
              <w:rPr>
                <w:rFonts w:hint="eastAsia"/>
                <w:color w:val="000000"/>
                <w:sz w:val="24"/>
                <w:szCs w:val="24"/>
                <w:lang w:bidi="ar"/>
              </w:rPr>
              <w:t>分项名称</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6CD86142">
            <w:pPr>
              <w:widowControl/>
              <w:autoSpaceDE/>
              <w:autoSpaceDN/>
              <w:spacing w:line="360" w:lineRule="auto"/>
              <w:jc w:val="center"/>
              <w:textAlignment w:val="center"/>
              <w:rPr>
                <w:color w:val="000000"/>
                <w:sz w:val="24"/>
                <w:szCs w:val="24"/>
              </w:rPr>
            </w:pPr>
            <w:r>
              <w:rPr>
                <w:rFonts w:hint="eastAsia"/>
                <w:color w:val="000000"/>
                <w:sz w:val="24"/>
                <w:szCs w:val="24"/>
                <w:lang w:bidi="ar"/>
              </w:rPr>
              <w:t>产地</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3DE53FC1">
            <w:pPr>
              <w:widowControl/>
              <w:autoSpaceDE/>
              <w:autoSpaceDN/>
              <w:spacing w:line="360" w:lineRule="auto"/>
              <w:jc w:val="center"/>
              <w:textAlignment w:val="center"/>
              <w:rPr>
                <w:color w:val="000000"/>
                <w:sz w:val="24"/>
                <w:szCs w:val="24"/>
              </w:rPr>
            </w:pPr>
            <w:r>
              <w:rPr>
                <w:rFonts w:hint="eastAsia"/>
                <w:color w:val="000000"/>
                <w:sz w:val="24"/>
                <w:szCs w:val="24"/>
                <w:lang w:bidi="ar"/>
              </w:rPr>
              <w:t>品牌、规格、型号</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528F5F5F">
            <w:pPr>
              <w:widowControl/>
              <w:autoSpaceDE/>
              <w:autoSpaceDN/>
              <w:spacing w:line="360" w:lineRule="auto"/>
              <w:jc w:val="center"/>
              <w:textAlignment w:val="center"/>
              <w:rPr>
                <w:color w:val="000000"/>
                <w:sz w:val="24"/>
                <w:szCs w:val="24"/>
              </w:rPr>
            </w:pPr>
            <w:r>
              <w:rPr>
                <w:rFonts w:hint="eastAsia"/>
                <w:color w:val="000000"/>
                <w:sz w:val="24"/>
                <w:szCs w:val="24"/>
                <w:lang w:bidi="ar"/>
              </w:rPr>
              <w:t>单价（元）</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48215DBA">
            <w:pPr>
              <w:widowControl/>
              <w:autoSpaceDE/>
              <w:autoSpaceDN/>
              <w:spacing w:line="360" w:lineRule="auto"/>
              <w:jc w:val="center"/>
              <w:textAlignment w:val="center"/>
              <w:rPr>
                <w:color w:val="000000"/>
                <w:sz w:val="24"/>
                <w:szCs w:val="24"/>
              </w:rPr>
            </w:pPr>
            <w:r>
              <w:rPr>
                <w:rFonts w:hint="eastAsia"/>
                <w:color w:val="000000"/>
                <w:sz w:val="24"/>
                <w:szCs w:val="24"/>
                <w:lang w:bidi="ar"/>
              </w:rPr>
              <w:t>数量</w:t>
            </w:r>
          </w:p>
        </w:tc>
        <w:tc>
          <w:tcPr>
            <w:tcW w:w="1187" w:type="dxa"/>
            <w:vMerge w:val="restart"/>
            <w:tcBorders>
              <w:top w:val="single" w:color="000000" w:sz="4" w:space="0"/>
              <w:left w:val="single" w:color="000000" w:sz="4" w:space="0"/>
              <w:bottom w:val="single" w:color="000000" w:sz="4" w:space="0"/>
              <w:right w:val="single" w:color="000000" w:sz="4" w:space="0"/>
            </w:tcBorders>
            <w:vAlign w:val="center"/>
          </w:tcPr>
          <w:p w14:paraId="197262D1">
            <w:pPr>
              <w:widowControl/>
              <w:autoSpaceDE/>
              <w:autoSpaceDN/>
              <w:spacing w:line="360" w:lineRule="auto"/>
              <w:jc w:val="center"/>
              <w:textAlignment w:val="center"/>
              <w:rPr>
                <w:color w:val="000000"/>
                <w:sz w:val="24"/>
                <w:szCs w:val="24"/>
              </w:rPr>
            </w:pPr>
            <w:r>
              <w:rPr>
                <w:rFonts w:hint="eastAsia"/>
                <w:color w:val="000000"/>
                <w:sz w:val="24"/>
                <w:szCs w:val="24"/>
                <w:lang w:bidi="ar"/>
              </w:rPr>
              <w:t>合价（元）</w:t>
            </w:r>
          </w:p>
        </w:tc>
      </w:tr>
      <w:tr w14:paraId="7234A854">
        <w:tblPrEx>
          <w:tblCellMar>
            <w:top w:w="0" w:type="dxa"/>
            <w:left w:w="108" w:type="dxa"/>
            <w:bottom w:w="0" w:type="dxa"/>
            <w:right w:w="108" w:type="dxa"/>
          </w:tblCellMar>
        </w:tblPrEx>
        <w:trPr>
          <w:trHeight w:val="467" w:hRule="atLeast"/>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14:paraId="4E0D981A">
            <w:pPr>
              <w:autoSpaceDE/>
              <w:autoSpaceDN/>
              <w:spacing w:line="360" w:lineRule="auto"/>
              <w:jc w:val="center"/>
              <w:rPr>
                <w:color w:val="000000"/>
                <w:sz w:val="24"/>
                <w:szCs w:val="24"/>
              </w:rPr>
            </w:pPr>
          </w:p>
        </w:tc>
        <w:tc>
          <w:tcPr>
            <w:tcW w:w="1992" w:type="dxa"/>
            <w:vMerge w:val="continue"/>
            <w:tcBorders>
              <w:top w:val="single" w:color="000000" w:sz="4" w:space="0"/>
              <w:left w:val="single" w:color="000000" w:sz="4" w:space="0"/>
              <w:bottom w:val="single" w:color="000000" w:sz="4" w:space="0"/>
              <w:right w:val="single" w:color="000000" w:sz="4" w:space="0"/>
            </w:tcBorders>
            <w:vAlign w:val="center"/>
          </w:tcPr>
          <w:p w14:paraId="78723017">
            <w:pPr>
              <w:autoSpaceDE/>
              <w:autoSpaceDN/>
              <w:spacing w:line="360" w:lineRule="auto"/>
              <w:jc w:val="center"/>
              <w:rPr>
                <w:color w:val="000000"/>
                <w:sz w:val="24"/>
                <w:szCs w:val="24"/>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3EAC3688">
            <w:pPr>
              <w:autoSpaceDE/>
              <w:autoSpaceDN/>
              <w:spacing w:line="360" w:lineRule="auto"/>
              <w:jc w:val="center"/>
              <w:rPr>
                <w:color w:val="000000"/>
                <w:sz w:val="24"/>
                <w:szCs w:val="24"/>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7BF83083">
            <w:pPr>
              <w:autoSpaceDE/>
              <w:autoSpaceDN/>
              <w:spacing w:line="360" w:lineRule="auto"/>
              <w:jc w:val="center"/>
              <w:rPr>
                <w:color w:val="000000"/>
                <w:sz w:val="24"/>
                <w:szCs w:val="24"/>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437E41A9">
            <w:pPr>
              <w:autoSpaceDE/>
              <w:autoSpaceDN/>
              <w:spacing w:line="360" w:lineRule="auto"/>
              <w:jc w:val="center"/>
              <w:rPr>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02028ED">
            <w:pPr>
              <w:autoSpaceDE/>
              <w:autoSpaceDN/>
              <w:spacing w:line="360" w:lineRule="auto"/>
              <w:jc w:val="center"/>
              <w:rPr>
                <w:color w:val="00000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79750368">
            <w:pPr>
              <w:autoSpaceDE/>
              <w:autoSpaceDN/>
              <w:spacing w:line="360" w:lineRule="auto"/>
              <w:jc w:val="center"/>
              <w:rPr>
                <w:color w:val="000000"/>
                <w:sz w:val="24"/>
                <w:szCs w:val="24"/>
              </w:rPr>
            </w:pPr>
          </w:p>
        </w:tc>
      </w:tr>
      <w:tr w14:paraId="25A26E97">
        <w:tblPrEx>
          <w:tblCellMar>
            <w:top w:w="0" w:type="dxa"/>
            <w:left w:w="108" w:type="dxa"/>
            <w:bottom w:w="0" w:type="dxa"/>
            <w:right w:w="108" w:type="dxa"/>
          </w:tblCellMar>
        </w:tblPrEx>
        <w:trPr>
          <w:trHeight w:val="466" w:hRule="atLeast"/>
        </w:trPr>
        <w:tc>
          <w:tcPr>
            <w:tcW w:w="886" w:type="dxa"/>
            <w:tcBorders>
              <w:top w:val="single" w:color="000000" w:sz="4" w:space="0"/>
              <w:left w:val="single" w:color="000000" w:sz="4" w:space="0"/>
              <w:bottom w:val="single" w:color="000000" w:sz="4" w:space="0"/>
              <w:right w:val="single" w:color="000000" w:sz="4" w:space="0"/>
            </w:tcBorders>
            <w:vAlign w:val="center"/>
          </w:tcPr>
          <w:p w14:paraId="10A49AE0">
            <w:pPr>
              <w:widowControl/>
              <w:autoSpaceDE/>
              <w:autoSpaceDN/>
              <w:spacing w:line="360" w:lineRule="auto"/>
              <w:jc w:val="center"/>
              <w:textAlignment w:val="center"/>
              <w:rPr>
                <w:color w:val="000000"/>
                <w:sz w:val="24"/>
                <w:szCs w:val="24"/>
              </w:rPr>
            </w:pPr>
            <w:r>
              <w:rPr>
                <w:rFonts w:hint="eastAsia"/>
                <w:color w:val="000000"/>
                <w:sz w:val="24"/>
                <w:szCs w:val="24"/>
                <w:lang w:bidi="ar"/>
              </w:rPr>
              <w:t>1</w:t>
            </w:r>
          </w:p>
        </w:tc>
        <w:tc>
          <w:tcPr>
            <w:tcW w:w="1992" w:type="dxa"/>
            <w:tcBorders>
              <w:top w:val="single" w:color="000000" w:sz="4" w:space="0"/>
              <w:left w:val="single" w:color="000000" w:sz="4" w:space="0"/>
              <w:bottom w:val="single" w:color="000000" w:sz="4" w:space="0"/>
              <w:right w:val="single" w:color="000000" w:sz="4" w:space="0"/>
            </w:tcBorders>
            <w:vAlign w:val="center"/>
          </w:tcPr>
          <w:p w14:paraId="14032259">
            <w:pPr>
              <w:widowControl/>
              <w:autoSpaceDE/>
              <w:autoSpaceDN/>
              <w:spacing w:line="360" w:lineRule="auto"/>
              <w:jc w:val="center"/>
              <w:textAlignment w:val="center"/>
              <w:rPr>
                <w:color w:val="000000"/>
                <w:sz w:val="24"/>
                <w:szCs w:val="24"/>
              </w:rPr>
            </w:pPr>
            <w:r>
              <w:rPr>
                <w:rFonts w:hint="eastAsia"/>
                <w:color w:val="000000"/>
                <w:sz w:val="24"/>
                <w:szCs w:val="24"/>
                <w:lang w:bidi="ar"/>
              </w:rPr>
              <w:t>电动开合棚</w:t>
            </w:r>
          </w:p>
        </w:tc>
        <w:tc>
          <w:tcPr>
            <w:tcW w:w="1240" w:type="dxa"/>
            <w:tcBorders>
              <w:top w:val="single" w:color="000000" w:sz="4" w:space="0"/>
              <w:left w:val="single" w:color="000000" w:sz="4" w:space="0"/>
              <w:bottom w:val="single" w:color="000000" w:sz="4" w:space="0"/>
              <w:right w:val="single" w:color="000000" w:sz="4" w:space="0"/>
            </w:tcBorders>
            <w:vAlign w:val="center"/>
          </w:tcPr>
          <w:p w14:paraId="650A6DD6">
            <w:pPr>
              <w:widowControl/>
              <w:autoSpaceDE/>
              <w:autoSpaceDN/>
              <w:spacing w:line="360" w:lineRule="auto"/>
              <w:jc w:val="center"/>
              <w:textAlignment w:val="center"/>
              <w:rPr>
                <w:color w:val="000000"/>
                <w:sz w:val="24"/>
                <w:szCs w:val="24"/>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AC97579">
            <w:pPr>
              <w:widowControl/>
              <w:autoSpaceDE/>
              <w:autoSpaceDN/>
              <w:spacing w:line="360" w:lineRule="auto"/>
              <w:jc w:val="both"/>
              <w:textAlignment w:val="center"/>
              <w:rPr>
                <w:color w:val="000000"/>
                <w:sz w:val="24"/>
                <w:szCs w:val="24"/>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77B98D5E">
            <w:pPr>
              <w:widowControl/>
              <w:autoSpaceDE/>
              <w:autoSpaceDN/>
              <w:spacing w:line="360" w:lineRule="auto"/>
              <w:jc w:val="center"/>
              <w:textAlignment w:val="center"/>
              <w:rPr>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BA791AF">
            <w:pPr>
              <w:widowControl/>
              <w:autoSpaceDE/>
              <w:autoSpaceDN/>
              <w:spacing w:line="360" w:lineRule="auto"/>
              <w:jc w:val="center"/>
              <w:textAlignment w:val="center"/>
              <w:rPr>
                <w:color w:val="00000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48E0D9C">
            <w:pPr>
              <w:widowControl/>
              <w:autoSpaceDE/>
              <w:autoSpaceDN/>
              <w:spacing w:line="360" w:lineRule="auto"/>
              <w:jc w:val="center"/>
              <w:textAlignment w:val="center"/>
              <w:rPr>
                <w:color w:val="000000"/>
                <w:sz w:val="24"/>
                <w:szCs w:val="24"/>
              </w:rPr>
            </w:pPr>
          </w:p>
        </w:tc>
      </w:tr>
      <w:tr w14:paraId="58105DA8">
        <w:tblPrEx>
          <w:tblCellMar>
            <w:top w:w="0" w:type="dxa"/>
            <w:left w:w="108" w:type="dxa"/>
            <w:bottom w:w="0" w:type="dxa"/>
            <w:right w:w="108" w:type="dxa"/>
          </w:tblCellMar>
        </w:tblPrEx>
        <w:trPr>
          <w:trHeight w:val="466" w:hRule="atLeast"/>
        </w:trPr>
        <w:tc>
          <w:tcPr>
            <w:tcW w:w="886" w:type="dxa"/>
            <w:tcBorders>
              <w:top w:val="single" w:color="000000" w:sz="4" w:space="0"/>
              <w:left w:val="single" w:color="000000" w:sz="4" w:space="0"/>
              <w:bottom w:val="single" w:color="000000" w:sz="4" w:space="0"/>
              <w:right w:val="single" w:color="000000" w:sz="4" w:space="0"/>
            </w:tcBorders>
            <w:vAlign w:val="center"/>
          </w:tcPr>
          <w:p w14:paraId="6F385202">
            <w:pPr>
              <w:widowControl/>
              <w:autoSpaceDE/>
              <w:autoSpaceDN/>
              <w:spacing w:line="360" w:lineRule="auto"/>
              <w:jc w:val="center"/>
              <w:textAlignment w:val="center"/>
              <w:rPr>
                <w:color w:val="000000"/>
                <w:sz w:val="24"/>
                <w:szCs w:val="24"/>
              </w:rPr>
            </w:pPr>
            <w:r>
              <w:rPr>
                <w:rFonts w:hint="eastAsia"/>
                <w:color w:val="000000"/>
                <w:sz w:val="24"/>
                <w:szCs w:val="24"/>
                <w:lang w:bidi="ar"/>
              </w:rPr>
              <w:t>2</w:t>
            </w:r>
          </w:p>
        </w:tc>
        <w:tc>
          <w:tcPr>
            <w:tcW w:w="1992" w:type="dxa"/>
            <w:tcBorders>
              <w:top w:val="single" w:color="000000" w:sz="4" w:space="0"/>
              <w:left w:val="single" w:color="000000" w:sz="4" w:space="0"/>
              <w:bottom w:val="single" w:color="000000" w:sz="4" w:space="0"/>
              <w:right w:val="single" w:color="000000" w:sz="4" w:space="0"/>
            </w:tcBorders>
            <w:vAlign w:val="center"/>
          </w:tcPr>
          <w:p w14:paraId="2AA1DDA8">
            <w:pPr>
              <w:widowControl/>
              <w:autoSpaceDE/>
              <w:autoSpaceDN/>
              <w:spacing w:line="360" w:lineRule="auto"/>
              <w:jc w:val="center"/>
              <w:textAlignment w:val="center"/>
              <w:rPr>
                <w:color w:val="000000"/>
                <w:sz w:val="24"/>
                <w:szCs w:val="24"/>
              </w:rPr>
            </w:pPr>
            <w:r>
              <w:rPr>
                <w:rFonts w:hint="eastAsia"/>
                <w:color w:val="000000"/>
                <w:sz w:val="24"/>
                <w:szCs w:val="24"/>
                <w:lang w:bidi="ar"/>
              </w:rPr>
              <w:t>架空轨道</w:t>
            </w:r>
          </w:p>
        </w:tc>
        <w:tc>
          <w:tcPr>
            <w:tcW w:w="1240" w:type="dxa"/>
            <w:tcBorders>
              <w:top w:val="single" w:color="000000" w:sz="4" w:space="0"/>
              <w:left w:val="single" w:color="000000" w:sz="4" w:space="0"/>
              <w:bottom w:val="single" w:color="000000" w:sz="4" w:space="0"/>
              <w:right w:val="single" w:color="000000" w:sz="4" w:space="0"/>
            </w:tcBorders>
            <w:vAlign w:val="center"/>
          </w:tcPr>
          <w:p w14:paraId="45A37481">
            <w:pPr>
              <w:widowControl/>
              <w:autoSpaceDE/>
              <w:autoSpaceDN/>
              <w:spacing w:line="360" w:lineRule="auto"/>
              <w:jc w:val="center"/>
              <w:textAlignment w:val="center"/>
              <w:rPr>
                <w:color w:val="000000"/>
                <w:sz w:val="24"/>
                <w:szCs w:val="24"/>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E5AFCBC">
            <w:pPr>
              <w:widowControl/>
              <w:autoSpaceDE/>
              <w:autoSpaceDN/>
              <w:spacing w:line="360" w:lineRule="auto"/>
              <w:jc w:val="center"/>
              <w:textAlignment w:val="center"/>
              <w:rPr>
                <w:color w:val="000000"/>
                <w:sz w:val="24"/>
                <w:szCs w:val="24"/>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66A90F7A">
            <w:pPr>
              <w:widowControl/>
              <w:autoSpaceDE/>
              <w:autoSpaceDN/>
              <w:spacing w:line="360" w:lineRule="auto"/>
              <w:jc w:val="center"/>
              <w:textAlignment w:val="center"/>
              <w:rPr>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677122A">
            <w:pPr>
              <w:widowControl/>
              <w:autoSpaceDE/>
              <w:autoSpaceDN/>
              <w:spacing w:line="360" w:lineRule="auto"/>
              <w:jc w:val="center"/>
              <w:textAlignment w:val="center"/>
              <w:rPr>
                <w:color w:val="00000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4ACDB49">
            <w:pPr>
              <w:widowControl/>
              <w:autoSpaceDE/>
              <w:autoSpaceDN/>
              <w:spacing w:line="360" w:lineRule="auto"/>
              <w:jc w:val="center"/>
              <w:textAlignment w:val="center"/>
              <w:rPr>
                <w:color w:val="000000"/>
                <w:sz w:val="24"/>
                <w:szCs w:val="24"/>
              </w:rPr>
            </w:pPr>
          </w:p>
        </w:tc>
      </w:tr>
      <w:tr w14:paraId="3F067BEC">
        <w:tblPrEx>
          <w:tblCellMar>
            <w:top w:w="0" w:type="dxa"/>
            <w:left w:w="108" w:type="dxa"/>
            <w:bottom w:w="0" w:type="dxa"/>
            <w:right w:w="108" w:type="dxa"/>
          </w:tblCellMar>
        </w:tblPrEx>
        <w:trPr>
          <w:trHeight w:val="466" w:hRule="atLeast"/>
        </w:trPr>
        <w:tc>
          <w:tcPr>
            <w:tcW w:w="7442" w:type="dxa"/>
            <w:gridSpan w:val="6"/>
            <w:tcBorders>
              <w:top w:val="single" w:color="000000" w:sz="4" w:space="0"/>
              <w:left w:val="single" w:color="000000" w:sz="4" w:space="0"/>
              <w:bottom w:val="single" w:color="000000" w:sz="4" w:space="0"/>
              <w:right w:val="single" w:color="000000" w:sz="4" w:space="0"/>
            </w:tcBorders>
            <w:vAlign w:val="center"/>
          </w:tcPr>
          <w:p w14:paraId="18B5E13D">
            <w:pPr>
              <w:autoSpaceDE/>
              <w:autoSpaceDN/>
              <w:spacing w:line="360" w:lineRule="auto"/>
              <w:jc w:val="center"/>
              <w:rPr>
                <w:color w:val="000000"/>
                <w:sz w:val="24"/>
                <w:szCs w:val="24"/>
              </w:rPr>
            </w:pPr>
            <w:r>
              <w:rPr>
                <w:rFonts w:hint="eastAsia"/>
                <w:color w:val="000000"/>
                <w:sz w:val="24"/>
                <w:szCs w:val="24"/>
              </w:rPr>
              <w:t>合计总价</w:t>
            </w:r>
          </w:p>
        </w:tc>
        <w:tc>
          <w:tcPr>
            <w:tcW w:w="1187" w:type="dxa"/>
            <w:tcBorders>
              <w:top w:val="single" w:color="000000" w:sz="4" w:space="0"/>
              <w:left w:val="single" w:color="000000" w:sz="4" w:space="0"/>
              <w:bottom w:val="single" w:color="000000" w:sz="4" w:space="0"/>
              <w:right w:val="single" w:color="000000" w:sz="4" w:space="0"/>
            </w:tcBorders>
            <w:vAlign w:val="center"/>
          </w:tcPr>
          <w:p w14:paraId="20C388D5">
            <w:pPr>
              <w:autoSpaceDE/>
              <w:autoSpaceDN/>
              <w:spacing w:line="360" w:lineRule="auto"/>
              <w:jc w:val="center"/>
              <w:rPr>
                <w:color w:val="000000"/>
                <w:sz w:val="24"/>
                <w:szCs w:val="24"/>
              </w:rPr>
            </w:pPr>
          </w:p>
        </w:tc>
      </w:tr>
    </w:tbl>
    <w:p w14:paraId="79D81FBB">
      <w:pPr>
        <w:adjustRightInd w:val="0"/>
        <w:snapToGrid w:val="0"/>
        <w:spacing w:line="360" w:lineRule="auto"/>
        <w:ind w:firstLine="480" w:firstLineChars="200"/>
        <w:rPr>
          <w:sz w:val="24"/>
          <w:szCs w:val="24"/>
          <w:u w:val="single"/>
        </w:rPr>
      </w:pPr>
      <w:r>
        <w:rPr>
          <w:rFonts w:hint="eastAsia"/>
          <w:sz w:val="24"/>
          <w:szCs w:val="24"/>
        </w:rPr>
        <w:t>采购标的及数量（台/套</w:t>
      </w:r>
      <w:r>
        <w:rPr>
          <w:rFonts w:hint="eastAsia"/>
          <w:sz w:val="24"/>
          <w:szCs w:val="24"/>
          <w:lang w:val="en"/>
        </w:rPr>
        <w:t>/个/架/组等</w:t>
      </w:r>
      <w:r>
        <w:rPr>
          <w:rFonts w:hint="eastAsia"/>
          <w:sz w:val="24"/>
          <w:szCs w:val="24"/>
        </w:rPr>
        <w:t>）：</w:t>
      </w:r>
      <w:r>
        <w:rPr>
          <w:rFonts w:hint="eastAsia"/>
          <w:sz w:val="24"/>
          <w:szCs w:val="24"/>
          <w:u w:val="single"/>
        </w:rPr>
        <w:t xml:space="preserve"> 电动开合棚7548㎡；架空轨道1296m；</w:t>
      </w:r>
    </w:p>
    <w:p w14:paraId="384E44AD">
      <w:pPr>
        <w:numPr>
          <w:ilvl w:val="0"/>
          <w:numId w:val="12"/>
        </w:numPr>
        <w:autoSpaceDE/>
        <w:autoSpaceDN/>
        <w:adjustRightInd w:val="0"/>
        <w:snapToGrid w:val="0"/>
        <w:spacing w:after="240" w:afterLines="100" w:line="400" w:lineRule="exact"/>
        <w:rPr>
          <w:b/>
          <w:sz w:val="24"/>
          <w:szCs w:val="24"/>
        </w:rPr>
      </w:pPr>
      <w:r>
        <w:rPr>
          <w:rFonts w:hint="eastAsia"/>
          <w:b/>
          <w:sz w:val="24"/>
          <w:szCs w:val="24"/>
        </w:rPr>
        <w:t>合同金额</w:t>
      </w:r>
    </w:p>
    <w:p w14:paraId="18779E64">
      <w:pPr>
        <w:numPr>
          <w:ilvl w:val="0"/>
          <w:numId w:val="14"/>
        </w:numPr>
        <w:tabs>
          <w:tab w:val="left" w:pos="420"/>
          <w:tab w:val="clear" w:pos="0"/>
        </w:tabs>
        <w:autoSpaceDE/>
        <w:autoSpaceDN/>
        <w:adjustRightInd w:val="0"/>
        <w:snapToGrid w:val="0"/>
        <w:spacing w:line="360" w:lineRule="auto"/>
        <w:rPr>
          <w:sz w:val="24"/>
          <w:szCs w:val="24"/>
        </w:rPr>
      </w:pPr>
      <w:r>
        <w:rPr>
          <w:rFonts w:hint="eastAsia"/>
          <w:sz w:val="24"/>
          <w:szCs w:val="24"/>
        </w:rPr>
        <w:t>合同金额小写：</w:t>
      </w:r>
      <w:r>
        <w:rPr>
          <w:rFonts w:hint="eastAsia"/>
          <w:sz w:val="24"/>
          <w:szCs w:val="24"/>
          <w:u w:val="single"/>
        </w:rPr>
        <w:t xml:space="preserve">                 </w:t>
      </w:r>
    </w:p>
    <w:p w14:paraId="29EF04A2">
      <w:pPr>
        <w:autoSpaceDE/>
        <w:autoSpaceDN/>
        <w:adjustRightInd w:val="0"/>
        <w:snapToGrid w:val="0"/>
        <w:spacing w:line="360" w:lineRule="auto"/>
        <w:ind w:left="420" w:leftChars="200"/>
        <w:rPr>
          <w:sz w:val="24"/>
          <w:szCs w:val="24"/>
          <w:u w:val="single"/>
        </w:rPr>
      </w:pPr>
      <w:r>
        <w:rPr>
          <w:rFonts w:hint="eastAsia"/>
          <w:sz w:val="24"/>
          <w:szCs w:val="24"/>
        </w:rPr>
        <w:t xml:space="preserve">        大写：</w:t>
      </w:r>
      <w:r>
        <w:rPr>
          <w:rFonts w:hint="eastAsia"/>
          <w:sz w:val="24"/>
          <w:szCs w:val="24"/>
          <w:u w:val="single"/>
        </w:rPr>
        <w:t xml:space="preserve">                 </w:t>
      </w:r>
    </w:p>
    <w:p w14:paraId="5FBFB74A">
      <w:pPr>
        <w:autoSpaceDE/>
        <w:autoSpaceDN/>
        <w:adjustRightInd w:val="0"/>
        <w:snapToGrid w:val="0"/>
        <w:spacing w:line="360" w:lineRule="auto"/>
        <w:rPr>
          <w:sz w:val="24"/>
          <w:szCs w:val="24"/>
        </w:rPr>
      </w:pPr>
      <w:r>
        <w:rPr>
          <w:rFonts w:hint="eastAsia"/>
          <w:sz w:val="24"/>
          <w:szCs w:val="24"/>
        </w:rPr>
        <w:t xml:space="preserve">   （注：固定单价合同应填写单价和最高限价）</w:t>
      </w:r>
    </w:p>
    <w:p w14:paraId="5FD70E8F">
      <w:pPr>
        <w:autoSpaceDE/>
        <w:autoSpaceDN/>
        <w:adjustRightInd w:val="0"/>
        <w:snapToGrid w:val="0"/>
        <w:spacing w:line="360" w:lineRule="auto"/>
        <w:rPr>
          <w:sz w:val="24"/>
          <w:szCs w:val="24"/>
        </w:rPr>
      </w:pPr>
      <w:r>
        <w:rPr>
          <w:rFonts w:hint="eastAsia"/>
          <w:sz w:val="24"/>
          <w:szCs w:val="24"/>
        </w:rPr>
        <w:t>（2）合同定价方式（采用组合定价方式的，可以勾选多项）：</w:t>
      </w:r>
    </w:p>
    <w:p w14:paraId="6D662057">
      <w:pPr>
        <w:autoSpaceDE/>
        <w:autoSpaceDN/>
        <w:adjustRightInd w:val="0"/>
        <w:snapToGrid w:val="0"/>
        <w:spacing w:line="360" w:lineRule="auto"/>
        <w:ind w:left="420" w:leftChars="200"/>
        <w:rPr>
          <w:sz w:val="24"/>
          <w:szCs w:val="24"/>
          <w:u w:val="single"/>
        </w:rPr>
      </w:pPr>
      <w:r>
        <w:rPr>
          <w:rFonts w:hint="eastAsia"/>
          <w:iCs/>
          <w:sz w:val="24"/>
          <w:szCs w:val="24"/>
        </w:rPr>
        <w:sym w:font="Wingdings" w:char="00A8"/>
      </w:r>
      <w:r>
        <w:rPr>
          <w:rFonts w:hint="eastAsia"/>
          <w:iCs/>
          <w:sz w:val="24"/>
          <w:szCs w:val="24"/>
        </w:rPr>
        <w:t xml:space="preserve">固定总价 </w:t>
      </w:r>
      <w:r>
        <w:rPr>
          <w:rFonts w:hint="eastAsia"/>
          <w:iCs/>
          <w:sz w:val="24"/>
          <w:szCs w:val="24"/>
        </w:rPr>
        <w:sym w:font="Wingdings" w:char="00FE"/>
      </w:r>
      <w:r>
        <w:rPr>
          <w:rFonts w:hint="eastAsia"/>
          <w:iCs/>
          <w:sz w:val="24"/>
          <w:szCs w:val="24"/>
        </w:rPr>
        <w:t xml:space="preserve">固定单价 </w:t>
      </w:r>
      <w:r>
        <w:rPr>
          <w:rFonts w:hint="eastAsia"/>
          <w:iCs/>
          <w:sz w:val="24"/>
          <w:szCs w:val="24"/>
        </w:rPr>
        <w:sym w:font="Wingdings" w:char="00A8"/>
      </w:r>
      <w:r>
        <w:rPr>
          <w:rFonts w:hint="eastAsia"/>
          <w:iCs/>
          <w:sz w:val="24"/>
          <w:szCs w:val="24"/>
        </w:rPr>
        <w:t xml:space="preserve">固定费率 </w:t>
      </w:r>
      <w:r>
        <w:rPr>
          <w:rFonts w:hint="eastAsia"/>
          <w:iCs/>
          <w:sz w:val="24"/>
          <w:szCs w:val="24"/>
        </w:rPr>
        <w:sym w:font="Wingdings" w:char="00A8"/>
      </w:r>
      <w:r>
        <w:rPr>
          <w:rFonts w:hint="eastAsia"/>
          <w:iCs/>
          <w:sz w:val="24"/>
          <w:szCs w:val="24"/>
        </w:rPr>
        <w:t xml:space="preserve">成本补偿 </w:t>
      </w:r>
      <w:r>
        <w:rPr>
          <w:rFonts w:hint="eastAsia"/>
          <w:iCs/>
          <w:sz w:val="24"/>
          <w:szCs w:val="24"/>
        </w:rPr>
        <w:sym w:font="Wingdings" w:char="00A8"/>
      </w:r>
      <w:r>
        <w:rPr>
          <w:rFonts w:hint="eastAsia"/>
          <w:iCs/>
          <w:sz w:val="24"/>
          <w:szCs w:val="24"/>
        </w:rPr>
        <w:t xml:space="preserve">绩效激励 </w:t>
      </w:r>
      <w:r>
        <w:rPr>
          <w:rFonts w:hint="eastAsia"/>
          <w:iCs/>
          <w:sz w:val="24"/>
          <w:szCs w:val="24"/>
        </w:rPr>
        <w:sym w:font="Wingdings" w:char="00A8"/>
      </w:r>
      <w:r>
        <w:rPr>
          <w:rFonts w:hint="eastAsia"/>
          <w:iCs/>
          <w:sz w:val="24"/>
          <w:szCs w:val="24"/>
        </w:rPr>
        <w:t>其他</w:t>
      </w:r>
      <w:r>
        <w:rPr>
          <w:rFonts w:hint="eastAsia"/>
          <w:sz w:val="24"/>
          <w:szCs w:val="24"/>
          <w:u w:val="single"/>
        </w:rPr>
        <w:t xml:space="preserve">    </w:t>
      </w:r>
    </w:p>
    <w:p w14:paraId="48CB826A">
      <w:pPr>
        <w:autoSpaceDE/>
        <w:autoSpaceDN/>
        <w:adjustRightInd w:val="0"/>
        <w:snapToGrid w:val="0"/>
        <w:spacing w:line="360" w:lineRule="auto"/>
        <w:rPr>
          <w:sz w:val="24"/>
          <w:szCs w:val="24"/>
        </w:rPr>
      </w:pPr>
      <w:r>
        <w:rPr>
          <w:rFonts w:hint="eastAsia"/>
          <w:sz w:val="24"/>
          <w:szCs w:val="24"/>
        </w:rPr>
        <w:t>（3）付款方式（按项目实际勾选填写）：</w:t>
      </w:r>
    </w:p>
    <w:p w14:paraId="65EE13F7">
      <w:pPr>
        <w:autoSpaceDE/>
        <w:autoSpaceDN/>
        <w:adjustRightInd w:val="0"/>
        <w:snapToGrid w:val="0"/>
        <w:spacing w:line="360" w:lineRule="auto"/>
        <w:ind w:left="420" w:leftChars="200"/>
        <w:rPr>
          <w:sz w:val="24"/>
          <w:szCs w:val="24"/>
          <w:u w:val="single"/>
        </w:rPr>
      </w:pPr>
      <w:r>
        <w:rPr>
          <w:rFonts w:hint="eastAsia"/>
          <w:sz w:val="24"/>
          <w:szCs w:val="24"/>
        </w:rPr>
        <w:sym w:font="Wingdings" w:char="00A8"/>
      </w:r>
      <w:r>
        <w:rPr>
          <w:rFonts w:hint="eastAsia"/>
          <w:sz w:val="24"/>
          <w:szCs w:val="24"/>
        </w:rPr>
        <w:t>全额付款：</w:t>
      </w:r>
      <w:r>
        <w:rPr>
          <w:rFonts w:hint="eastAsia"/>
          <w:sz w:val="24"/>
          <w:szCs w:val="24"/>
          <w:u w:val="single"/>
        </w:rPr>
        <w:t xml:space="preserve">     /      </w:t>
      </w:r>
    </w:p>
    <w:p w14:paraId="06223290">
      <w:pPr>
        <w:spacing w:line="360" w:lineRule="auto"/>
        <w:ind w:left="479" w:leftChars="228"/>
        <w:rPr>
          <w:sz w:val="24"/>
          <w:szCs w:val="24"/>
          <w:u w:val="single"/>
        </w:rPr>
      </w:pPr>
      <w:r>
        <w:rPr>
          <w:rFonts w:hint="eastAsia"/>
          <w:sz w:val="24"/>
          <w:szCs w:val="24"/>
        </w:rPr>
        <w:sym w:font="Wingdings" w:char="00FE"/>
      </w:r>
      <w:r>
        <w:rPr>
          <w:rFonts w:hint="eastAsia"/>
          <w:sz w:val="24"/>
          <w:szCs w:val="24"/>
        </w:rPr>
        <w:t>分期付款：</w:t>
      </w:r>
      <w:r>
        <w:rPr>
          <w:rFonts w:hint="eastAsia"/>
          <w:sz w:val="24"/>
          <w:szCs w:val="24"/>
          <w:u w:val="single"/>
        </w:rPr>
        <w:t>合同签订且财政资金到位后，买方按照合同金额60%支付货款，即           元（大写：             整）；经买方验收合格，能够正常投入使用，待结算评审后一次性支付剩余尾款，最终结算金额以评审为准。</w:t>
      </w:r>
    </w:p>
    <w:p w14:paraId="04DBD43B">
      <w:pPr>
        <w:spacing w:line="360" w:lineRule="auto"/>
        <w:ind w:left="479" w:leftChars="228"/>
        <w:rPr>
          <w:rFonts w:hint="eastAsia"/>
          <w:sz w:val="24"/>
          <w:szCs w:val="24"/>
        </w:rPr>
      </w:pPr>
      <w:r>
        <w:rPr>
          <w:rFonts w:hint="eastAsia"/>
          <w:sz w:val="24"/>
          <w:szCs w:val="24"/>
        </w:rPr>
        <w:t>由于本项目资金来源为财政性资金，具体拨付节点根据项目进展情况及财政资金到账时间为准，具体拨付比例以财政资金到账比例为准。</w:t>
      </w:r>
    </w:p>
    <w:p w14:paraId="320FAEFD">
      <w:pPr>
        <w:autoSpaceDE/>
        <w:autoSpaceDN/>
        <w:adjustRightInd w:val="0"/>
        <w:snapToGrid w:val="0"/>
        <w:spacing w:line="360" w:lineRule="auto"/>
        <w:ind w:left="420" w:leftChars="200"/>
        <w:rPr>
          <w:sz w:val="24"/>
          <w:szCs w:val="24"/>
          <w:u w:val="single"/>
        </w:rPr>
      </w:pPr>
      <w:r>
        <w:rPr>
          <w:rFonts w:hint="eastAsia"/>
          <w:sz w:val="24"/>
          <w:szCs w:val="24"/>
        </w:rPr>
        <w:sym w:font="Wingdings" w:char="00A8"/>
      </w:r>
      <w:r>
        <w:rPr>
          <w:rFonts w:hint="eastAsia"/>
          <w:sz w:val="24"/>
          <w:szCs w:val="24"/>
        </w:rPr>
        <w:t>成本补偿：</w:t>
      </w:r>
      <w:r>
        <w:rPr>
          <w:rFonts w:hint="eastAsia"/>
          <w:sz w:val="24"/>
          <w:szCs w:val="24"/>
          <w:u w:val="single"/>
        </w:rPr>
        <w:t xml:space="preserve">     /     </w:t>
      </w:r>
    </w:p>
    <w:p w14:paraId="4623F475">
      <w:pPr>
        <w:autoSpaceDE/>
        <w:autoSpaceDN/>
        <w:adjustRightInd w:val="0"/>
        <w:snapToGrid w:val="0"/>
        <w:spacing w:line="360" w:lineRule="auto"/>
        <w:ind w:left="420" w:leftChars="200"/>
        <w:rPr>
          <w:sz w:val="24"/>
          <w:szCs w:val="24"/>
        </w:rPr>
      </w:pPr>
      <w:r>
        <w:rPr>
          <w:rFonts w:hint="eastAsia"/>
          <w:sz w:val="24"/>
          <w:szCs w:val="24"/>
        </w:rPr>
        <w:sym w:font="Wingdings" w:char="00A8"/>
      </w:r>
      <w:r>
        <w:rPr>
          <w:rFonts w:hint="eastAsia"/>
          <w:sz w:val="24"/>
          <w:szCs w:val="24"/>
        </w:rPr>
        <w:t>绩效激励：</w:t>
      </w:r>
      <w:r>
        <w:rPr>
          <w:rFonts w:hint="eastAsia"/>
          <w:sz w:val="24"/>
          <w:szCs w:val="24"/>
          <w:u w:val="single"/>
        </w:rPr>
        <w:t xml:space="preserve">     /     </w:t>
      </w:r>
    </w:p>
    <w:p w14:paraId="2352630C">
      <w:pPr>
        <w:numPr>
          <w:ilvl w:val="0"/>
          <w:numId w:val="12"/>
        </w:numPr>
        <w:autoSpaceDE/>
        <w:autoSpaceDN/>
        <w:adjustRightInd w:val="0"/>
        <w:snapToGrid w:val="0"/>
        <w:spacing w:line="360" w:lineRule="auto"/>
        <w:rPr>
          <w:b/>
          <w:sz w:val="24"/>
          <w:szCs w:val="24"/>
        </w:rPr>
      </w:pPr>
      <w:r>
        <w:rPr>
          <w:rFonts w:hint="eastAsia"/>
          <w:b/>
          <w:sz w:val="24"/>
          <w:szCs w:val="24"/>
        </w:rPr>
        <w:t>合同履行</w:t>
      </w:r>
    </w:p>
    <w:p w14:paraId="5489869F">
      <w:pPr>
        <w:adjustRightInd w:val="0"/>
        <w:snapToGrid w:val="0"/>
        <w:spacing w:line="360" w:lineRule="auto"/>
        <w:ind w:firstLine="480" w:firstLineChars="200"/>
        <w:rPr>
          <w:sz w:val="24"/>
          <w:szCs w:val="24"/>
        </w:rPr>
      </w:pPr>
      <w:r>
        <w:rPr>
          <w:rFonts w:hint="eastAsia"/>
          <w:sz w:val="24"/>
          <w:szCs w:val="24"/>
        </w:rPr>
        <w:t>（1）起始日期：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日，完成日期：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06C0777">
      <w:pPr>
        <w:adjustRightInd w:val="0"/>
        <w:snapToGrid w:val="0"/>
        <w:spacing w:line="360" w:lineRule="auto"/>
        <w:ind w:firstLine="480" w:firstLineChars="200"/>
        <w:rPr>
          <w:sz w:val="24"/>
          <w:szCs w:val="24"/>
          <w:u w:val="single"/>
        </w:rPr>
      </w:pPr>
      <w:r>
        <w:rPr>
          <w:rFonts w:hint="eastAsia"/>
          <w:sz w:val="24"/>
          <w:szCs w:val="24"/>
        </w:rPr>
        <w:t>（2）履约地点</w:t>
      </w:r>
      <w:r>
        <w:rPr>
          <w:rFonts w:hint="eastAsia"/>
          <w:bCs/>
          <w:sz w:val="24"/>
          <w:szCs w:val="24"/>
        </w:rPr>
        <w:t>：</w:t>
      </w:r>
      <w:r>
        <w:rPr>
          <w:rFonts w:hint="eastAsia"/>
          <w:sz w:val="24"/>
          <w:szCs w:val="24"/>
          <w:u w:val="single"/>
        </w:rPr>
        <w:t xml:space="preserve">  北京市朝阳区朝阳体育中心 </w:t>
      </w:r>
    </w:p>
    <w:p w14:paraId="07469F6A">
      <w:pPr>
        <w:adjustRightInd w:val="0"/>
        <w:snapToGrid w:val="0"/>
        <w:spacing w:line="360" w:lineRule="auto"/>
        <w:ind w:firstLine="480" w:firstLineChars="200"/>
        <w:rPr>
          <w:sz w:val="24"/>
          <w:szCs w:val="24"/>
        </w:rPr>
      </w:pPr>
      <w:r>
        <w:rPr>
          <w:rFonts w:hint="eastAsia"/>
          <w:bCs/>
          <w:sz w:val="24"/>
          <w:szCs w:val="24"/>
        </w:rPr>
        <w:t>（3）履约担保：</w:t>
      </w:r>
      <w:r>
        <w:rPr>
          <w:rFonts w:hint="eastAsia"/>
          <w:sz w:val="24"/>
          <w:szCs w:val="24"/>
        </w:rPr>
        <w:t>是否收取履约保证金：</w:t>
      </w:r>
      <w:r>
        <w:rPr>
          <w:rFonts w:hint="eastAsia"/>
          <w:sz w:val="24"/>
          <w:szCs w:val="24"/>
        </w:rPr>
        <w:sym w:font="Wingdings" w:char="00A8"/>
      </w:r>
      <w:r>
        <w:rPr>
          <w:rFonts w:hint="eastAsia"/>
          <w:sz w:val="24"/>
          <w:szCs w:val="24"/>
        </w:rPr>
        <w:t xml:space="preserve">是    </w:t>
      </w:r>
      <w:r>
        <w:rPr>
          <w:rFonts w:hint="eastAsia"/>
          <w:sz w:val="24"/>
          <w:szCs w:val="24"/>
        </w:rPr>
        <w:sym w:font="Wingdings" w:char="00FE"/>
      </w:r>
      <w:r>
        <w:rPr>
          <w:rFonts w:hint="eastAsia"/>
          <w:sz w:val="24"/>
          <w:szCs w:val="24"/>
        </w:rPr>
        <w:t>否</w:t>
      </w:r>
    </w:p>
    <w:p w14:paraId="075BBD0D">
      <w:pPr>
        <w:pStyle w:val="251"/>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                 </w:t>
      </w:r>
    </w:p>
    <w:p w14:paraId="335BF865">
      <w:pPr>
        <w:pStyle w:val="25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                 </w:t>
      </w:r>
    </w:p>
    <w:p w14:paraId="4970B5E5">
      <w:pPr>
        <w:snapToGrid w:val="0"/>
        <w:spacing w:line="360" w:lineRule="auto"/>
        <w:ind w:firstLine="480" w:firstLineChars="200"/>
        <w:rPr>
          <w:sz w:val="24"/>
          <w:szCs w:val="24"/>
        </w:rPr>
      </w:pPr>
      <w:r>
        <w:rPr>
          <w:rFonts w:hint="eastAsia"/>
          <w:bCs/>
          <w:sz w:val="24"/>
          <w:szCs w:val="24"/>
        </w:rPr>
        <w:t xml:space="preserve">     履约担保期限：</w:t>
      </w:r>
      <w:r>
        <w:rPr>
          <w:rFonts w:hint="eastAsia"/>
          <w:bCs/>
          <w:sz w:val="24"/>
          <w:szCs w:val="24"/>
          <w:u w:val="single"/>
        </w:rPr>
        <w:t xml:space="preserve">                 /                 </w:t>
      </w:r>
    </w:p>
    <w:p w14:paraId="17902F0B">
      <w:pPr>
        <w:adjustRightInd w:val="0"/>
        <w:snapToGrid w:val="0"/>
        <w:spacing w:line="360" w:lineRule="auto"/>
        <w:ind w:firstLine="480" w:firstLineChars="200"/>
        <w:rPr>
          <w:bCs/>
          <w:sz w:val="24"/>
          <w:szCs w:val="24"/>
        </w:rPr>
      </w:pPr>
      <w:r>
        <w:rPr>
          <w:rFonts w:hint="eastAsia"/>
          <w:bCs/>
          <w:sz w:val="24"/>
          <w:szCs w:val="24"/>
        </w:rPr>
        <w:t>（4）分期履行要求：</w:t>
      </w:r>
      <w:r>
        <w:rPr>
          <w:rFonts w:hint="eastAsia"/>
          <w:bCs/>
          <w:sz w:val="24"/>
          <w:szCs w:val="24"/>
          <w:u w:val="single"/>
        </w:rPr>
        <w:t xml:space="preserve">                /                 </w:t>
      </w:r>
    </w:p>
    <w:p w14:paraId="0A8B7ED4">
      <w:pPr>
        <w:adjustRightInd w:val="0"/>
        <w:snapToGrid w:val="0"/>
        <w:spacing w:line="360" w:lineRule="auto"/>
        <w:ind w:firstLine="480" w:firstLineChars="200"/>
        <w:rPr>
          <w:sz w:val="24"/>
          <w:szCs w:val="24"/>
          <w:u w:val="single"/>
        </w:rPr>
      </w:pPr>
      <w:r>
        <w:rPr>
          <w:rFonts w:hint="eastAsia"/>
          <w:bCs/>
          <w:sz w:val="24"/>
          <w:szCs w:val="24"/>
        </w:rPr>
        <w:t>（5）风险处置措施和替代方案：</w:t>
      </w:r>
      <w:r>
        <w:rPr>
          <w:rFonts w:hint="eastAsia"/>
          <w:sz w:val="24"/>
          <w:szCs w:val="24"/>
          <w:u w:val="single"/>
        </w:rPr>
        <w:t xml:space="preserve">      /                 </w:t>
      </w:r>
    </w:p>
    <w:p w14:paraId="103A5358">
      <w:pPr>
        <w:numPr>
          <w:ilvl w:val="0"/>
          <w:numId w:val="12"/>
        </w:numPr>
        <w:autoSpaceDE/>
        <w:autoSpaceDN/>
        <w:adjustRightInd w:val="0"/>
        <w:snapToGrid w:val="0"/>
        <w:spacing w:line="360" w:lineRule="auto"/>
        <w:rPr>
          <w:b/>
          <w:sz w:val="24"/>
          <w:szCs w:val="24"/>
        </w:rPr>
      </w:pPr>
      <w:r>
        <w:rPr>
          <w:rFonts w:hint="eastAsia"/>
          <w:b/>
          <w:sz w:val="24"/>
          <w:szCs w:val="24"/>
        </w:rPr>
        <w:t>合同验收</w:t>
      </w:r>
    </w:p>
    <w:p w14:paraId="081F291C">
      <w:pPr>
        <w:numPr>
          <w:ilvl w:val="0"/>
          <w:numId w:val="15"/>
        </w:numPr>
        <w:adjustRightInd w:val="0"/>
        <w:snapToGrid w:val="0"/>
        <w:spacing w:line="360" w:lineRule="auto"/>
        <w:ind w:firstLine="480" w:firstLineChars="200"/>
        <w:rPr>
          <w:bCs/>
          <w:sz w:val="24"/>
          <w:szCs w:val="24"/>
        </w:rPr>
      </w:pPr>
      <w:r>
        <w:rPr>
          <w:rFonts w:hint="eastAsia"/>
          <w:bCs/>
          <w:sz w:val="24"/>
          <w:szCs w:val="24"/>
        </w:rPr>
        <w:t>验收组织方式：</w:t>
      </w:r>
      <w:r>
        <w:rPr>
          <w:rFonts w:hint="eastAsia"/>
          <w:sz w:val="24"/>
          <w:szCs w:val="24"/>
        </w:rPr>
        <w:sym w:font="Wingdings" w:char="00FE"/>
      </w:r>
      <w:r>
        <w:rPr>
          <w:rFonts w:hint="eastAsia"/>
          <w:bCs/>
          <w:sz w:val="24"/>
          <w:szCs w:val="24"/>
        </w:rPr>
        <w:t xml:space="preserve">自行组织 </w:t>
      </w:r>
      <w:r>
        <w:rPr>
          <w:rFonts w:hint="eastAsia"/>
          <w:sz w:val="24"/>
          <w:szCs w:val="24"/>
        </w:rPr>
        <w:sym w:font="Wingdings" w:char="00A8"/>
      </w:r>
      <w:r>
        <w:rPr>
          <w:rFonts w:hint="eastAsia"/>
          <w:bCs/>
          <w:sz w:val="24"/>
          <w:szCs w:val="24"/>
        </w:rPr>
        <w:t>委托第三方组织</w:t>
      </w:r>
    </w:p>
    <w:p w14:paraId="37F710B7">
      <w:pPr>
        <w:adjustRightInd w:val="0"/>
        <w:snapToGrid w:val="0"/>
        <w:spacing w:line="360" w:lineRule="auto"/>
        <w:rPr>
          <w:bCs/>
          <w:sz w:val="24"/>
          <w:szCs w:val="24"/>
        </w:rPr>
      </w:pPr>
      <w:r>
        <w:rPr>
          <w:rFonts w:hint="eastAsia"/>
          <w:bCs/>
          <w:sz w:val="24"/>
          <w:szCs w:val="24"/>
        </w:rPr>
        <w:t xml:space="preserve">         验收主体：</w:t>
      </w:r>
      <w:r>
        <w:rPr>
          <w:rFonts w:hint="eastAsia"/>
          <w:bCs/>
          <w:sz w:val="24"/>
          <w:szCs w:val="24"/>
          <w:u w:val="single"/>
        </w:rPr>
        <w:t xml:space="preserve">  建设单位、施工单位、  </w:t>
      </w:r>
    </w:p>
    <w:p w14:paraId="27783181">
      <w:pPr>
        <w:adjustRightInd w:val="0"/>
        <w:snapToGrid w:val="0"/>
        <w:spacing w:line="360" w:lineRule="auto"/>
        <w:rPr>
          <w:bCs/>
          <w:sz w:val="24"/>
          <w:szCs w:val="24"/>
        </w:rPr>
      </w:pPr>
      <w:r>
        <w:rPr>
          <w:rFonts w:hint="eastAsia"/>
          <w:bCs/>
          <w:sz w:val="24"/>
          <w:szCs w:val="24"/>
        </w:rPr>
        <w:t xml:space="preserve">        是否邀请本项目的其他供应商参加验收：</w:t>
      </w:r>
      <w:r>
        <w:rPr>
          <w:rFonts w:hint="eastAsia"/>
          <w:sz w:val="24"/>
          <w:szCs w:val="24"/>
        </w:rPr>
        <w:sym w:font="Wingdings" w:char="00A8"/>
      </w:r>
      <w:r>
        <w:rPr>
          <w:rFonts w:hint="eastAsia"/>
          <w:bCs/>
          <w:sz w:val="24"/>
          <w:szCs w:val="24"/>
        </w:rPr>
        <w:t xml:space="preserve">是  </w:t>
      </w:r>
      <w:r>
        <w:rPr>
          <w:rFonts w:hint="eastAsia"/>
          <w:sz w:val="24"/>
          <w:szCs w:val="24"/>
        </w:rPr>
        <w:sym w:font="Wingdings" w:char="00FE"/>
      </w:r>
      <w:r>
        <w:rPr>
          <w:rFonts w:hint="eastAsia"/>
          <w:bCs/>
          <w:sz w:val="24"/>
          <w:szCs w:val="24"/>
        </w:rPr>
        <w:t>否</w:t>
      </w:r>
    </w:p>
    <w:p w14:paraId="620CD1D1">
      <w:pPr>
        <w:adjustRightInd w:val="0"/>
        <w:snapToGrid w:val="0"/>
        <w:spacing w:line="360" w:lineRule="auto"/>
        <w:ind w:firstLine="960" w:firstLineChars="400"/>
        <w:rPr>
          <w:bCs/>
          <w:sz w:val="24"/>
          <w:szCs w:val="24"/>
        </w:rPr>
      </w:pPr>
      <w:r>
        <w:rPr>
          <w:rFonts w:hint="eastAsia"/>
          <w:bCs/>
          <w:sz w:val="24"/>
          <w:szCs w:val="24"/>
        </w:rPr>
        <w:t>是否邀请专家参加验收：</w:t>
      </w:r>
      <w:r>
        <w:rPr>
          <w:rFonts w:hint="eastAsia"/>
          <w:sz w:val="24"/>
          <w:szCs w:val="24"/>
        </w:rPr>
        <w:sym w:font="Wingdings" w:char="00A8"/>
      </w:r>
      <w:r>
        <w:rPr>
          <w:rFonts w:hint="eastAsia"/>
          <w:bCs/>
          <w:sz w:val="24"/>
          <w:szCs w:val="24"/>
        </w:rPr>
        <w:t xml:space="preserve">是  </w:t>
      </w:r>
      <w:r>
        <w:rPr>
          <w:rFonts w:hint="eastAsia"/>
          <w:sz w:val="24"/>
          <w:szCs w:val="24"/>
        </w:rPr>
        <w:sym w:font="Wingdings" w:char="00FE"/>
      </w:r>
      <w:r>
        <w:rPr>
          <w:rFonts w:hint="eastAsia"/>
          <w:bCs/>
          <w:sz w:val="24"/>
          <w:szCs w:val="24"/>
        </w:rPr>
        <w:t>否</w:t>
      </w:r>
    </w:p>
    <w:p w14:paraId="4D854F59">
      <w:pPr>
        <w:adjustRightInd w:val="0"/>
        <w:snapToGrid w:val="0"/>
        <w:spacing w:line="360" w:lineRule="auto"/>
        <w:ind w:firstLine="960" w:firstLineChars="400"/>
        <w:rPr>
          <w:bCs/>
          <w:sz w:val="24"/>
          <w:szCs w:val="24"/>
        </w:rPr>
      </w:pPr>
      <w:r>
        <w:rPr>
          <w:rFonts w:hint="eastAsia"/>
          <w:bCs/>
          <w:sz w:val="24"/>
          <w:szCs w:val="24"/>
        </w:rPr>
        <w:t>是否邀请服务对象参加验收：</w:t>
      </w:r>
      <w:r>
        <w:rPr>
          <w:rFonts w:hint="eastAsia"/>
          <w:sz w:val="24"/>
          <w:szCs w:val="24"/>
        </w:rPr>
        <w:sym w:font="Wingdings" w:char="00A8"/>
      </w:r>
      <w:r>
        <w:rPr>
          <w:rFonts w:hint="eastAsia"/>
          <w:bCs/>
          <w:sz w:val="24"/>
          <w:szCs w:val="24"/>
        </w:rPr>
        <w:t xml:space="preserve">是  </w:t>
      </w:r>
      <w:r>
        <w:rPr>
          <w:rFonts w:hint="eastAsia"/>
          <w:sz w:val="24"/>
          <w:szCs w:val="24"/>
        </w:rPr>
        <w:sym w:font="Wingdings" w:char="00FE"/>
      </w:r>
      <w:r>
        <w:rPr>
          <w:rFonts w:hint="eastAsia"/>
          <w:bCs/>
          <w:sz w:val="24"/>
          <w:szCs w:val="24"/>
        </w:rPr>
        <w:t>否</w:t>
      </w:r>
    </w:p>
    <w:p w14:paraId="5E03C441">
      <w:pPr>
        <w:adjustRightInd w:val="0"/>
        <w:snapToGrid w:val="0"/>
        <w:spacing w:line="360" w:lineRule="auto"/>
        <w:ind w:firstLine="960" w:firstLineChars="400"/>
        <w:rPr>
          <w:bCs/>
          <w:sz w:val="24"/>
          <w:szCs w:val="24"/>
        </w:rPr>
      </w:pPr>
      <w:r>
        <w:rPr>
          <w:rFonts w:hint="eastAsia"/>
          <w:bCs/>
          <w:sz w:val="24"/>
          <w:szCs w:val="24"/>
        </w:rPr>
        <w:t>是否邀请第三方检测机构参加验收：</w:t>
      </w:r>
      <w:r>
        <w:rPr>
          <w:rFonts w:hint="eastAsia"/>
          <w:sz w:val="24"/>
          <w:szCs w:val="24"/>
        </w:rPr>
        <w:sym w:font="Wingdings" w:char="00A8"/>
      </w:r>
      <w:r>
        <w:rPr>
          <w:rFonts w:hint="eastAsia"/>
          <w:bCs/>
          <w:sz w:val="24"/>
          <w:szCs w:val="24"/>
        </w:rPr>
        <w:t xml:space="preserve">是  </w:t>
      </w:r>
      <w:r>
        <w:rPr>
          <w:rFonts w:hint="eastAsia"/>
          <w:sz w:val="24"/>
          <w:szCs w:val="24"/>
        </w:rPr>
        <w:sym w:font="Wingdings" w:char="00FE"/>
      </w:r>
      <w:r>
        <w:rPr>
          <w:rFonts w:hint="eastAsia"/>
          <w:bCs/>
          <w:sz w:val="24"/>
          <w:szCs w:val="24"/>
        </w:rPr>
        <w:t>否</w:t>
      </w:r>
    </w:p>
    <w:p w14:paraId="1F5D4024">
      <w:pPr>
        <w:adjustRightInd w:val="0"/>
        <w:snapToGrid w:val="0"/>
        <w:spacing w:line="360" w:lineRule="auto"/>
        <w:ind w:firstLine="960" w:firstLineChars="400"/>
        <w:rPr>
          <w:bCs/>
          <w:sz w:val="24"/>
          <w:szCs w:val="24"/>
        </w:rPr>
      </w:pPr>
      <w:r>
        <w:rPr>
          <w:rFonts w:hint="eastAsia"/>
          <w:bCs/>
          <w:sz w:val="24"/>
          <w:szCs w:val="24"/>
        </w:rPr>
        <w:t>是否进行抽查检测：</w:t>
      </w:r>
      <w:r>
        <w:rPr>
          <w:rFonts w:hint="eastAsia"/>
          <w:sz w:val="24"/>
          <w:szCs w:val="24"/>
        </w:rPr>
        <w:sym w:font="Wingdings" w:char="00A8"/>
      </w:r>
      <w:r>
        <w:rPr>
          <w:rFonts w:hint="eastAsia"/>
          <w:bCs/>
          <w:sz w:val="24"/>
          <w:szCs w:val="24"/>
        </w:rPr>
        <w:t>是，抽查比例：</w:t>
      </w:r>
      <w:r>
        <w:rPr>
          <w:rFonts w:hint="eastAsia"/>
          <w:bCs/>
          <w:sz w:val="24"/>
          <w:szCs w:val="24"/>
          <w:u w:val="single"/>
        </w:rPr>
        <w:t xml:space="preserve">   /    </w:t>
      </w:r>
      <w:r>
        <w:rPr>
          <w:rFonts w:hint="eastAsia"/>
          <w:bCs/>
          <w:sz w:val="24"/>
          <w:szCs w:val="24"/>
        </w:rPr>
        <w:t xml:space="preserve"> </w:t>
      </w:r>
      <w:r>
        <w:rPr>
          <w:rFonts w:hint="eastAsia"/>
          <w:sz w:val="24"/>
          <w:szCs w:val="24"/>
        </w:rPr>
        <w:sym w:font="Wingdings" w:char="00FE"/>
      </w:r>
      <w:r>
        <w:rPr>
          <w:rFonts w:hint="eastAsia"/>
          <w:bCs/>
          <w:sz w:val="24"/>
          <w:szCs w:val="24"/>
        </w:rPr>
        <w:t>否</w:t>
      </w:r>
    </w:p>
    <w:p w14:paraId="022A5218">
      <w:pPr>
        <w:adjustRightInd w:val="0"/>
        <w:snapToGrid w:val="0"/>
        <w:spacing w:line="360" w:lineRule="auto"/>
        <w:ind w:firstLine="960" w:firstLineChars="400"/>
        <w:rPr>
          <w:bCs/>
          <w:sz w:val="24"/>
          <w:szCs w:val="24"/>
        </w:rPr>
      </w:pPr>
      <w:r>
        <w:rPr>
          <w:rFonts w:hint="eastAsia"/>
          <w:bCs/>
          <w:sz w:val="24"/>
          <w:szCs w:val="24"/>
        </w:rPr>
        <w:t>是否存在破坏性检测：</w:t>
      </w:r>
      <w:r>
        <w:rPr>
          <w:rFonts w:hint="eastAsia"/>
          <w:sz w:val="24"/>
          <w:szCs w:val="24"/>
        </w:rPr>
        <w:sym w:font="Wingdings" w:char="00A8"/>
      </w:r>
      <w:r>
        <w:rPr>
          <w:rFonts w:hint="eastAsia"/>
          <w:bCs/>
          <w:sz w:val="24"/>
          <w:szCs w:val="24"/>
        </w:rPr>
        <w:t xml:space="preserve">是      </w:t>
      </w:r>
      <w:r>
        <w:rPr>
          <w:rFonts w:hint="eastAsia"/>
          <w:sz w:val="24"/>
          <w:szCs w:val="24"/>
        </w:rPr>
        <w:sym w:font="Wingdings" w:char="00FE"/>
      </w:r>
      <w:r>
        <w:rPr>
          <w:rFonts w:hint="eastAsia"/>
          <w:bCs/>
          <w:sz w:val="24"/>
          <w:szCs w:val="24"/>
        </w:rPr>
        <w:t>否</w:t>
      </w:r>
    </w:p>
    <w:p w14:paraId="342FB9D0">
      <w:pPr>
        <w:adjustRightInd w:val="0"/>
        <w:snapToGrid w:val="0"/>
        <w:spacing w:line="360" w:lineRule="auto"/>
        <w:ind w:firstLine="960" w:firstLineChars="400"/>
        <w:rPr>
          <w:bCs/>
          <w:sz w:val="24"/>
          <w:szCs w:val="24"/>
          <w:u w:val="single"/>
        </w:rPr>
      </w:pPr>
      <w:r>
        <w:rPr>
          <w:rFonts w:hint="eastAsia"/>
          <w:bCs/>
          <w:sz w:val="24"/>
          <w:szCs w:val="24"/>
        </w:rPr>
        <w:t>验收组织的其他事项：</w:t>
      </w:r>
      <w:r>
        <w:rPr>
          <w:rFonts w:hint="eastAsia"/>
          <w:bCs/>
          <w:sz w:val="24"/>
          <w:szCs w:val="24"/>
          <w:u w:val="single"/>
        </w:rPr>
        <w:t xml:space="preserve">      无        </w:t>
      </w:r>
    </w:p>
    <w:p w14:paraId="17EAAA5B">
      <w:pPr>
        <w:adjustRightInd w:val="0"/>
        <w:snapToGrid w:val="0"/>
        <w:spacing w:line="360" w:lineRule="auto"/>
        <w:ind w:firstLine="480" w:firstLineChars="200"/>
        <w:rPr>
          <w:bCs/>
          <w:sz w:val="24"/>
          <w:szCs w:val="24"/>
          <w:u w:val="single"/>
        </w:rPr>
      </w:pPr>
      <w:r>
        <w:rPr>
          <w:rFonts w:hint="eastAsia"/>
          <w:bCs/>
          <w:sz w:val="24"/>
          <w:szCs w:val="24"/>
        </w:rPr>
        <w:t>（2）履约验收时间：</w:t>
      </w:r>
      <w:r>
        <w:rPr>
          <w:rFonts w:hint="eastAsia"/>
          <w:bCs/>
          <w:sz w:val="24"/>
          <w:szCs w:val="24"/>
          <w:u w:val="single"/>
        </w:rPr>
        <w:t xml:space="preserve">供应商提出验收申请之日起7日内组织验收 </w:t>
      </w:r>
    </w:p>
    <w:p w14:paraId="1A6DEB10">
      <w:pPr>
        <w:adjustRightInd w:val="0"/>
        <w:snapToGrid w:val="0"/>
        <w:spacing w:line="360" w:lineRule="auto"/>
        <w:ind w:firstLine="480" w:firstLineChars="200"/>
        <w:rPr>
          <w:bCs/>
          <w:sz w:val="24"/>
          <w:szCs w:val="24"/>
        </w:rPr>
      </w:pPr>
      <w:r>
        <w:rPr>
          <w:rFonts w:hint="eastAsia"/>
          <w:bCs/>
          <w:sz w:val="24"/>
          <w:szCs w:val="24"/>
        </w:rPr>
        <w:t>（3）履约验收方式：</w:t>
      </w:r>
      <w:r>
        <w:rPr>
          <w:rFonts w:hint="eastAsia"/>
          <w:sz w:val="24"/>
          <w:szCs w:val="24"/>
        </w:rPr>
        <w:sym w:font="Wingdings" w:char="00FE"/>
      </w:r>
      <w:r>
        <w:rPr>
          <w:rFonts w:hint="eastAsia"/>
          <w:bCs/>
          <w:sz w:val="24"/>
          <w:szCs w:val="24"/>
        </w:rPr>
        <w:t xml:space="preserve">一次性验收         </w:t>
      </w:r>
    </w:p>
    <w:p w14:paraId="2D028583">
      <w:pPr>
        <w:adjustRightInd w:val="0"/>
        <w:snapToGrid w:val="0"/>
        <w:spacing w:line="360" w:lineRule="auto"/>
        <w:rPr>
          <w:bCs/>
          <w:sz w:val="24"/>
          <w:szCs w:val="24"/>
        </w:rPr>
      </w:pPr>
      <w:r>
        <w:rPr>
          <w:rFonts w:hint="eastAsia"/>
          <w:bCs/>
          <w:sz w:val="24"/>
          <w:szCs w:val="24"/>
        </w:rPr>
        <w:t xml:space="preserve">                       </w:t>
      </w:r>
      <w:r>
        <w:rPr>
          <w:rFonts w:hint="eastAsia"/>
          <w:sz w:val="24"/>
          <w:szCs w:val="24"/>
        </w:rPr>
        <w:sym w:font="Wingdings" w:char="00A8"/>
      </w:r>
      <w:r>
        <w:rPr>
          <w:rFonts w:hint="eastAsia"/>
          <w:bCs/>
          <w:sz w:val="24"/>
          <w:szCs w:val="24"/>
        </w:rPr>
        <w:t>分期/分项验收：</w:t>
      </w:r>
      <w:r>
        <w:rPr>
          <w:rFonts w:hint="eastAsia"/>
          <w:bCs/>
          <w:sz w:val="24"/>
          <w:szCs w:val="24"/>
          <w:u w:val="single"/>
        </w:rPr>
        <w:t xml:space="preserve">   /    </w:t>
      </w:r>
    </w:p>
    <w:p w14:paraId="34CE840F">
      <w:pPr>
        <w:adjustRightInd w:val="0"/>
        <w:snapToGrid w:val="0"/>
        <w:spacing w:line="360" w:lineRule="auto"/>
        <w:ind w:firstLine="480" w:firstLineChars="200"/>
        <w:rPr>
          <w:bCs/>
          <w:sz w:val="24"/>
          <w:szCs w:val="24"/>
        </w:rPr>
      </w:pPr>
      <w:r>
        <w:rPr>
          <w:rFonts w:hint="eastAsia"/>
          <w:bCs/>
          <w:sz w:val="24"/>
          <w:szCs w:val="24"/>
        </w:rPr>
        <w:t>（4）履约验收程序：</w:t>
      </w:r>
      <w:r>
        <w:rPr>
          <w:rFonts w:hint="eastAsia"/>
          <w:bCs/>
          <w:sz w:val="24"/>
          <w:szCs w:val="24"/>
          <w:u w:val="single"/>
        </w:rPr>
        <w:t xml:space="preserve"> 建设单位、施工单位、    </w:t>
      </w:r>
    </w:p>
    <w:p w14:paraId="5F47A9E4">
      <w:pPr>
        <w:adjustRightInd w:val="0"/>
        <w:snapToGrid w:val="0"/>
        <w:spacing w:line="360" w:lineRule="auto"/>
        <w:ind w:firstLine="480" w:firstLineChars="200"/>
        <w:rPr>
          <w:bCs/>
          <w:sz w:val="24"/>
          <w:szCs w:val="24"/>
          <w:u w:val="single"/>
        </w:rPr>
      </w:pPr>
      <w:r>
        <w:rPr>
          <w:rFonts w:hint="eastAsia"/>
          <w:bCs/>
          <w:sz w:val="24"/>
          <w:szCs w:val="24"/>
        </w:rPr>
        <w:t>（5）履约验收的内容：</w:t>
      </w:r>
      <w:r>
        <w:rPr>
          <w:rFonts w:hint="eastAsia"/>
          <w:bCs/>
          <w:sz w:val="24"/>
          <w:szCs w:val="24"/>
          <w:u w:val="single"/>
        </w:rPr>
        <w:t xml:space="preserve"> 高标准、高质量推进室外网球场仓库工程    </w:t>
      </w:r>
    </w:p>
    <w:p w14:paraId="35A029F4">
      <w:pPr>
        <w:adjustRightInd w:val="0"/>
        <w:snapToGrid w:val="0"/>
        <w:spacing w:line="360" w:lineRule="auto"/>
        <w:ind w:firstLine="480" w:firstLineChars="200"/>
        <w:rPr>
          <w:bCs/>
          <w:sz w:val="24"/>
          <w:szCs w:val="24"/>
          <w:u w:val="single"/>
        </w:rPr>
      </w:pPr>
      <w:r>
        <w:rPr>
          <w:rFonts w:hint="eastAsia"/>
          <w:bCs/>
          <w:sz w:val="24"/>
          <w:szCs w:val="24"/>
        </w:rPr>
        <w:t>（6）履约验收标准：</w:t>
      </w:r>
      <w:r>
        <w:rPr>
          <w:rFonts w:hint="eastAsia"/>
          <w:bCs/>
          <w:sz w:val="24"/>
          <w:szCs w:val="24"/>
          <w:u w:val="single"/>
        </w:rPr>
        <w:t xml:space="preserve">  </w:t>
      </w:r>
      <w:r>
        <w:rPr>
          <w:rFonts w:hint="eastAsia"/>
          <w:sz w:val="24"/>
          <w:szCs w:val="24"/>
          <w:u w:val="single"/>
        </w:rPr>
        <w:t>经买方验收合格，能够正常投入使用</w:t>
      </w:r>
      <w:r>
        <w:rPr>
          <w:rFonts w:hint="eastAsia"/>
          <w:bCs/>
          <w:sz w:val="24"/>
          <w:szCs w:val="24"/>
          <w:u w:val="single"/>
        </w:rPr>
        <w:t xml:space="preserve">   </w:t>
      </w:r>
    </w:p>
    <w:p w14:paraId="3ECE3A5E">
      <w:pPr>
        <w:pStyle w:val="251"/>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09AB0CBE">
      <w:pPr>
        <w:adjustRightInd w:val="0"/>
        <w:snapToGrid w:val="0"/>
        <w:spacing w:line="360" w:lineRule="auto"/>
        <w:ind w:firstLine="480" w:firstLineChars="200"/>
        <w:rPr>
          <w:bCs/>
          <w:sz w:val="24"/>
          <w:szCs w:val="24"/>
          <w:u w:val="single"/>
        </w:rPr>
      </w:pPr>
      <w:r>
        <w:rPr>
          <w:rFonts w:hint="eastAsia"/>
          <w:bCs/>
          <w:sz w:val="24"/>
          <w:szCs w:val="24"/>
        </w:rPr>
        <w:t>（8）履约验收其他事项：</w:t>
      </w:r>
      <w:r>
        <w:rPr>
          <w:rFonts w:hint="eastAsia"/>
          <w:bCs/>
          <w:sz w:val="24"/>
          <w:szCs w:val="24"/>
          <w:u w:val="single"/>
        </w:rPr>
        <w:t xml:space="preserve">  建设单位、施工单位，移交管理方为朝阳体育场馆中心  </w:t>
      </w:r>
    </w:p>
    <w:p w14:paraId="093DB8B2">
      <w:pPr>
        <w:numPr>
          <w:ilvl w:val="0"/>
          <w:numId w:val="12"/>
        </w:numPr>
        <w:autoSpaceDE/>
        <w:autoSpaceDN/>
        <w:adjustRightInd w:val="0"/>
        <w:snapToGrid w:val="0"/>
        <w:spacing w:line="360" w:lineRule="auto"/>
        <w:rPr>
          <w:b/>
          <w:sz w:val="24"/>
          <w:szCs w:val="24"/>
        </w:rPr>
      </w:pPr>
      <w:r>
        <w:rPr>
          <w:rFonts w:hint="eastAsia"/>
          <w:b/>
          <w:sz w:val="24"/>
          <w:szCs w:val="24"/>
        </w:rPr>
        <w:t>组成合同的文件</w:t>
      </w:r>
    </w:p>
    <w:p w14:paraId="3ADBA997">
      <w:pPr>
        <w:adjustRightInd w:val="0"/>
        <w:snapToGrid w:val="0"/>
        <w:spacing w:line="360" w:lineRule="auto"/>
        <w:ind w:firstLine="480" w:firstLineChars="200"/>
        <w:rPr>
          <w:sz w:val="24"/>
          <w:szCs w:val="24"/>
        </w:rPr>
      </w:pPr>
      <w:r>
        <w:rPr>
          <w:rFonts w:hint="eastAsia"/>
          <w:sz w:val="24"/>
          <w:szCs w:val="24"/>
        </w:rPr>
        <w:t>本协议书与下列文件一起构成合同文件，如下述文件之间有任何抵触、矛盾或歧义，应按以下顺序解释：</w:t>
      </w:r>
    </w:p>
    <w:p w14:paraId="2F20C394">
      <w:pPr>
        <w:adjustRightInd w:val="0"/>
        <w:snapToGrid w:val="0"/>
        <w:spacing w:line="360" w:lineRule="auto"/>
        <w:ind w:firstLine="480" w:firstLineChars="200"/>
        <w:rPr>
          <w:sz w:val="24"/>
          <w:szCs w:val="24"/>
        </w:rPr>
      </w:pPr>
      <w:r>
        <w:rPr>
          <w:rFonts w:hint="eastAsia"/>
          <w:sz w:val="24"/>
          <w:szCs w:val="24"/>
        </w:rPr>
        <w:t>（1）政府采购合同协议书及其变更、补充协议</w:t>
      </w:r>
    </w:p>
    <w:p w14:paraId="72D49F09">
      <w:pPr>
        <w:adjustRightInd w:val="0"/>
        <w:snapToGrid w:val="0"/>
        <w:spacing w:line="360" w:lineRule="auto"/>
        <w:ind w:firstLine="480" w:firstLineChars="200"/>
        <w:rPr>
          <w:sz w:val="24"/>
          <w:szCs w:val="24"/>
        </w:rPr>
      </w:pPr>
      <w:r>
        <w:rPr>
          <w:rFonts w:hint="eastAsia"/>
          <w:sz w:val="24"/>
          <w:szCs w:val="24"/>
        </w:rPr>
        <w:t>（2）政府采购合同专用条款</w:t>
      </w:r>
    </w:p>
    <w:p w14:paraId="63D3228C">
      <w:pPr>
        <w:adjustRightInd w:val="0"/>
        <w:snapToGrid w:val="0"/>
        <w:spacing w:line="360" w:lineRule="auto"/>
        <w:ind w:firstLine="480" w:firstLineChars="200"/>
        <w:rPr>
          <w:sz w:val="24"/>
          <w:szCs w:val="24"/>
        </w:rPr>
      </w:pPr>
      <w:r>
        <w:rPr>
          <w:rFonts w:hint="eastAsia"/>
          <w:sz w:val="24"/>
          <w:szCs w:val="24"/>
        </w:rPr>
        <w:t>（3）政府采购合同通用条款</w:t>
      </w:r>
    </w:p>
    <w:p w14:paraId="51246668">
      <w:pPr>
        <w:adjustRightInd w:val="0"/>
        <w:snapToGrid w:val="0"/>
        <w:spacing w:line="360" w:lineRule="auto"/>
        <w:ind w:firstLine="480" w:firstLineChars="200"/>
        <w:rPr>
          <w:sz w:val="24"/>
          <w:szCs w:val="24"/>
        </w:rPr>
      </w:pPr>
      <w:r>
        <w:rPr>
          <w:rFonts w:hint="eastAsia"/>
          <w:sz w:val="24"/>
          <w:szCs w:val="24"/>
        </w:rPr>
        <w:t>（4）中标（成交）通知书</w:t>
      </w:r>
    </w:p>
    <w:p w14:paraId="6171C888">
      <w:pPr>
        <w:adjustRightInd w:val="0"/>
        <w:snapToGrid w:val="0"/>
        <w:spacing w:line="360" w:lineRule="auto"/>
        <w:ind w:firstLine="480" w:firstLineChars="200"/>
        <w:rPr>
          <w:sz w:val="24"/>
          <w:szCs w:val="24"/>
        </w:rPr>
      </w:pPr>
      <w:r>
        <w:rPr>
          <w:rFonts w:hint="eastAsia"/>
          <w:sz w:val="24"/>
          <w:szCs w:val="24"/>
        </w:rPr>
        <w:t>（5）投标（响应）文件</w:t>
      </w:r>
    </w:p>
    <w:p w14:paraId="5068F557">
      <w:pPr>
        <w:adjustRightInd w:val="0"/>
        <w:snapToGrid w:val="0"/>
        <w:spacing w:line="360" w:lineRule="auto"/>
        <w:ind w:firstLine="480" w:firstLineChars="200"/>
        <w:rPr>
          <w:sz w:val="24"/>
          <w:szCs w:val="24"/>
        </w:rPr>
      </w:pPr>
      <w:r>
        <w:rPr>
          <w:rFonts w:hint="eastAsia"/>
          <w:sz w:val="24"/>
          <w:szCs w:val="24"/>
        </w:rPr>
        <w:t>（6）采购文件</w:t>
      </w:r>
    </w:p>
    <w:p w14:paraId="3061F1AC">
      <w:pPr>
        <w:adjustRightInd w:val="0"/>
        <w:snapToGrid w:val="0"/>
        <w:spacing w:line="360" w:lineRule="auto"/>
        <w:ind w:firstLine="480" w:firstLineChars="200"/>
        <w:rPr>
          <w:sz w:val="24"/>
          <w:szCs w:val="24"/>
        </w:rPr>
      </w:pPr>
      <w:r>
        <w:rPr>
          <w:rFonts w:hint="eastAsia"/>
          <w:sz w:val="24"/>
          <w:szCs w:val="24"/>
        </w:rPr>
        <w:t>（7）有关技术文件，图纸</w:t>
      </w:r>
    </w:p>
    <w:p w14:paraId="24B6E5A0">
      <w:pPr>
        <w:pStyle w:val="251"/>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5E75E4C7">
      <w:pPr>
        <w:numPr>
          <w:ilvl w:val="0"/>
          <w:numId w:val="12"/>
        </w:numPr>
        <w:autoSpaceDE/>
        <w:autoSpaceDN/>
        <w:adjustRightInd w:val="0"/>
        <w:snapToGrid w:val="0"/>
        <w:spacing w:line="360" w:lineRule="auto"/>
        <w:rPr>
          <w:b/>
          <w:sz w:val="24"/>
          <w:szCs w:val="24"/>
        </w:rPr>
      </w:pPr>
      <w:r>
        <w:rPr>
          <w:rFonts w:hint="eastAsia"/>
          <w:b/>
          <w:sz w:val="24"/>
          <w:szCs w:val="24"/>
        </w:rPr>
        <w:t>合同生效</w:t>
      </w:r>
    </w:p>
    <w:p w14:paraId="001BB301">
      <w:pPr>
        <w:autoSpaceDE/>
        <w:autoSpaceDN/>
        <w:adjustRightInd w:val="0"/>
        <w:snapToGrid w:val="0"/>
        <w:spacing w:line="360" w:lineRule="auto"/>
        <w:ind w:firstLine="480" w:firstLineChars="200"/>
        <w:rPr>
          <w:sz w:val="24"/>
          <w:szCs w:val="24"/>
        </w:rPr>
      </w:pPr>
      <w:r>
        <w:rPr>
          <w:rFonts w:hint="eastAsia"/>
          <w:sz w:val="24"/>
          <w:szCs w:val="24"/>
        </w:rPr>
        <w:t>本合同自</w:t>
      </w:r>
      <w:r>
        <w:rPr>
          <w:rFonts w:hint="eastAsia"/>
          <w:sz w:val="24"/>
          <w:szCs w:val="24"/>
          <w:u w:val="single"/>
        </w:rPr>
        <w:t xml:space="preserve"> 签订之日起 </w:t>
      </w:r>
      <w:r>
        <w:rPr>
          <w:rFonts w:hint="eastAsia"/>
          <w:sz w:val="24"/>
          <w:szCs w:val="24"/>
        </w:rPr>
        <w:t>生效。</w:t>
      </w:r>
    </w:p>
    <w:p w14:paraId="63097B3B">
      <w:pPr>
        <w:numPr>
          <w:ilvl w:val="0"/>
          <w:numId w:val="12"/>
        </w:numPr>
        <w:autoSpaceDE/>
        <w:autoSpaceDN/>
        <w:adjustRightInd w:val="0"/>
        <w:snapToGrid w:val="0"/>
        <w:spacing w:line="360" w:lineRule="auto"/>
        <w:rPr>
          <w:b/>
          <w:sz w:val="24"/>
          <w:szCs w:val="24"/>
        </w:rPr>
      </w:pPr>
      <w:r>
        <w:rPr>
          <w:rFonts w:hint="eastAsia"/>
          <w:b/>
          <w:sz w:val="24"/>
          <w:szCs w:val="24"/>
        </w:rPr>
        <w:t>合同份数</w:t>
      </w:r>
    </w:p>
    <w:p w14:paraId="32B78EF5">
      <w:pPr>
        <w:autoSpaceDE/>
        <w:autoSpaceDN/>
        <w:adjustRightInd w:val="0"/>
        <w:snapToGrid w:val="0"/>
        <w:spacing w:line="360" w:lineRule="auto"/>
        <w:ind w:firstLine="480" w:firstLineChars="200"/>
        <w:rPr>
          <w:sz w:val="24"/>
          <w:szCs w:val="24"/>
        </w:rPr>
      </w:pPr>
      <w:r>
        <w:rPr>
          <w:rFonts w:hint="eastAsia"/>
          <w:sz w:val="24"/>
          <w:szCs w:val="24"/>
        </w:rPr>
        <w:t>本合同一式</w:t>
      </w:r>
      <w:r>
        <w:rPr>
          <w:rFonts w:hint="eastAsia"/>
          <w:sz w:val="24"/>
          <w:szCs w:val="24"/>
          <w:u w:val="single"/>
        </w:rPr>
        <w:t xml:space="preserve">   </w:t>
      </w:r>
      <w:r>
        <w:rPr>
          <w:rFonts w:hint="eastAsia"/>
          <w:sz w:val="24"/>
          <w:szCs w:val="24"/>
        </w:rPr>
        <w:t>份，买方执</w:t>
      </w:r>
      <w:r>
        <w:rPr>
          <w:rFonts w:hint="eastAsia"/>
          <w:sz w:val="24"/>
          <w:szCs w:val="24"/>
          <w:u w:val="single"/>
        </w:rPr>
        <w:t xml:space="preserve">   </w:t>
      </w:r>
      <w:r>
        <w:rPr>
          <w:rFonts w:hint="eastAsia"/>
          <w:sz w:val="24"/>
          <w:szCs w:val="24"/>
        </w:rPr>
        <w:t>份，卖方执</w:t>
      </w:r>
      <w:r>
        <w:rPr>
          <w:rFonts w:hint="eastAsia"/>
          <w:sz w:val="24"/>
          <w:szCs w:val="24"/>
          <w:u w:val="single"/>
        </w:rPr>
        <w:t xml:space="preserve">   </w:t>
      </w:r>
      <w:r>
        <w:rPr>
          <w:rFonts w:hint="eastAsia"/>
          <w:sz w:val="24"/>
          <w:szCs w:val="24"/>
        </w:rPr>
        <w:t>份，均具有同等法律效力。</w:t>
      </w:r>
    </w:p>
    <w:p w14:paraId="1590E290">
      <w:pPr>
        <w:autoSpaceDE/>
        <w:autoSpaceDN/>
        <w:adjustRightInd w:val="0"/>
        <w:snapToGrid w:val="0"/>
        <w:spacing w:line="360" w:lineRule="auto"/>
        <w:ind w:firstLine="480" w:firstLineChars="200"/>
        <w:rPr>
          <w:sz w:val="24"/>
          <w:szCs w:val="24"/>
        </w:rPr>
      </w:pPr>
      <w:r>
        <w:rPr>
          <w:rFonts w:hint="eastAsia"/>
          <w:sz w:val="24"/>
          <w:szCs w:val="24"/>
        </w:rPr>
        <w:t>合同订立时间：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9BA8D37">
      <w:pPr>
        <w:autoSpaceDE/>
        <w:autoSpaceDN/>
        <w:adjustRightInd w:val="0"/>
        <w:snapToGrid w:val="0"/>
        <w:spacing w:line="360" w:lineRule="auto"/>
        <w:ind w:firstLine="480" w:firstLineChars="200"/>
        <w:rPr>
          <w:sz w:val="24"/>
          <w:szCs w:val="24"/>
        </w:rPr>
      </w:pPr>
      <w:r>
        <w:rPr>
          <w:rFonts w:hint="eastAsia"/>
          <w:sz w:val="24"/>
          <w:szCs w:val="24"/>
        </w:rPr>
        <w:t>合同订立地点：</w:t>
      </w:r>
      <w:r>
        <w:rPr>
          <w:rFonts w:hint="eastAsia"/>
          <w:sz w:val="24"/>
          <w:szCs w:val="24"/>
          <w:u w:val="single"/>
        </w:rPr>
        <w:t xml:space="preserve">  北京市朝阳体育场馆中心    </w:t>
      </w:r>
    </w:p>
    <w:p w14:paraId="4C9A3B8F">
      <w:pPr>
        <w:autoSpaceDE/>
        <w:autoSpaceDN/>
        <w:adjustRightInd w:val="0"/>
        <w:snapToGrid w:val="0"/>
        <w:spacing w:line="360" w:lineRule="auto"/>
        <w:ind w:firstLine="480" w:firstLineChars="200"/>
        <w:rPr>
          <w:sz w:val="24"/>
          <w:szCs w:val="24"/>
        </w:rPr>
      </w:pPr>
      <w:r>
        <w:rPr>
          <w:rFonts w:hint="eastAsia"/>
          <w:sz w:val="24"/>
          <w:szCs w:val="24"/>
        </w:rPr>
        <w:t>附件：具体标的及其技术要求和商务要求、联合协议、分包意向协议等。</w:t>
      </w:r>
    </w:p>
    <w:p w14:paraId="38908072">
      <w:pPr>
        <w:spacing w:line="360" w:lineRule="auto"/>
        <w:rPr>
          <w:sz w:val="24"/>
          <w:szCs w:val="24"/>
        </w:rPr>
      </w:pPr>
    </w:p>
    <w:p w14:paraId="5875D97B">
      <w:pPr>
        <w:pStyle w:val="158"/>
        <w:spacing w:line="360" w:lineRule="auto"/>
        <w:ind w:firstLine="480"/>
        <w:rPr>
          <w:rFonts w:ascii="宋体" w:hAnsi="宋体" w:cs="宋体"/>
          <w:sz w:val="24"/>
          <w:szCs w:val="24"/>
        </w:rPr>
      </w:pPr>
      <w:r>
        <w:rPr>
          <w:rFonts w:hint="eastAsia" w:ascii="宋体" w:hAnsi="宋体" w:cs="宋体"/>
          <w:sz w:val="24"/>
          <w:szCs w:val="24"/>
        </w:rPr>
        <w:br w:type="page"/>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22"/>
        <w:gridCol w:w="2306"/>
        <w:gridCol w:w="2146"/>
        <w:gridCol w:w="2710"/>
      </w:tblGrid>
      <w:tr w14:paraId="55F8FF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385" w:type="pct"/>
            <w:gridSpan w:val="2"/>
            <w:tcBorders>
              <w:bottom w:val="single" w:color="auto" w:sz="2" w:space="0"/>
              <w:right w:val="single" w:color="auto" w:sz="2" w:space="0"/>
            </w:tcBorders>
            <w:vAlign w:val="center"/>
          </w:tcPr>
          <w:p w14:paraId="2D5C9560">
            <w:pPr>
              <w:adjustRightInd w:val="0"/>
              <w:snapToGrid w:val="0"/>
              <w:spacing w:line="360" w:lineRule="auto"/>
              <w:jc w:val="center"/>
              <w:rPr>
                <w:sz w:val="24"/>
                <w:szCs w:val="24"/>
              </w:rPr>
            </w:pPr>
            <w:r>
              <w:rPr>
                <w:rFonts w:hint="eastAsia"/>
                <w:sz w:val="24"/>
                <w:szCs w:val="24"/>
              </w:rPr>
              <w:t>买方（采购人）</w:t>
            </w:r>
          </w:p>
        </w:tc>
        <w:tc>
          <w:tcPr>
            <w:tcW w:w="2614" w:type="pct"/>
            <w:gridSpan w:val="2"/>
            <w:tcBorders>
              <w:left w:val="single" w:color="auto" w:sz="2" w:space="0"/>
              <w:bottom w:val="single" w:color="auto" w:sz="2" w:space="0"/>
            </w:tcBorders>
            <w:vAlign w:val="center"/>
          </w:tcPr>
          <w:p w14:paraId="5B6AE46E">
            <w:pPr>
              <w:adjustRightInd w:val="0"/>
              <w:snapToGrid w:val="0"/>
              <w:spacing w:line="360" w:lineRule="auto"/>
              <w:jc w:val="center"/>
              <w:rPr>
                <w:sz w:val="24"/>
                <w:szCs w:val="24"/>
              </w:rPr>
            </w:pPr>
            <w:r>
              <w:rPr>
                <w:rFonts w:hint="eastAsia"/>
                <w:sz w:val="24"/>
                <w:szCs w:val="24"/>
              </w:rPr>
              <w:t>卖方（供应商）</w:t>
            </w:r>
          </w:p>
        </w:tc>
      </w:tr>
      <w:tr w14:paraId="05E0A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43" w:type="pct"/>
            <w:tcBorders>
              <w:top w:val="single" w:color="auto" w:sz="2" w:space="0"/>
              <w:bottom w:val="single" w:color="auto" w:sz="2" w:space="0"/>
              <w:right w:val="single" w:color="auto" w:sz="2" w:space="0"/>
            </w:tcBorders>
            <w:vAlign w:val="center"/>
          </w:tcPr>
          <w:p w14:paraId="02923B25">
            <w:pPr>
              <w:adjustRightInd w:val="0"/>
              <w:snapToGrid w:val="0"/>
              <w:spacing w:line="360" w:lineRule="auto"/>
              <w:jc w:val="center"/>
              <w:rPr>
                <w:sz w:val="24"/>
                <w:szCs w:val="24"/>
              </w:rPr>
            </w:pPr>
            <w:r>
              <w:rPr>
                <w:rFonts w:hint="eastAsia"/>
                <w:sz w:val="24"/>
                <w:szCs w:val="24"/>
              </w:rPr>
              <w:t>单位名称（公章或合同章）</w:t>
            </w:r>
          </w:p>
        </w:tc>
        <w:tc>
          <w:tcPr>
            <w:tcW w:w="1241" w:type="pct"/>
            <w:tcBorders>
              <w:top w:val="single" w:color="auto" w:sz="2" w:space="0"/>
              <w:left w:val="single" w:color="auto" w:sz="2" w:space="0"/>
              <w:bottom w:val="single" w:color="auto" w:sz="2" w:space="0"/>
              <w:right w:val="single" w:color="auto" w:sz="2" w:space="0"/>
            </w:tcBorders>
            <w:vAlign w:val="center"/>
          </w:tcPr>
          <w:p w14:paraId="70112880">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0559B6D1">
            <w:pPr>
              <w:adjustRightInd w:val="0"/>
              <w:snapToGrid w:val="0"/>
              <w:spacing w:line="360" w:lineRule="auto"/>
              <w:jc w:val="center"/>
              <w:rPr>
                <w:sz w:val="24"/>
                <w:szCs w:val="24"/>
              </w:rPr>
            </w:pPr>
            <w:r>
              <w:rPr>
                <w:rFonts w:hint="eastAsia"/>
                <w:sz w:val="24"/>
                <w:szCs w:val="24"/>
              </w:rPr>
              <w:t>单位名称（公章或合同章）</w:t>
            </w:r>
          </w:p>
        </w:tc>
        <w:tc>
          <w:tcPr>
            <w:tcW w:w="1457" w:type="pct"/>
            <w:tcBorders>
              <w:top w:val="single" w:color="auto" w:sz="2" w:space="0"/>
              <w:left w:val="single" w:color="auto" w:sz="2" w:space="0"/>
              <w:bottom w:val="single" w:color="auto" w:sz="2" w:space="0"/>
            </w:tcBorders>
            <w:vAlign w:val="center"/>
          </w:tcPr>
          <w:p w14:paraId="1549A1F6">
            <w:pPr>
              <w:adjustRightInd w:val="0"/>
              <w:snapToGrid w:val="0"/>
              <w:spacing w:line="360" w:lineRule="auto"/>
              <w:jc w:val="center"/>
              <w:rPr>
                <w:spacing w:val="20"/>
                <w:sz w:val="24"/>
                <w:szCs w:val="24"/>
              </w:rPr>
            </w:pPr>
          </w:p>
        </w:tc>
      </w:tr>
      <w:tr w14:paraId="3DFF0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43" w:type="pct"/>
            <w:tcBorders>
              <w:top w:val="single" w:color="auto" w:sz="2" w:space="0"/>
              <w:right w:val="single" w:color="auto" w:sz="2" w:space="0"/>
            </w:tcBorders>
            <w:vAlign w:val="center"/>
          </w:tcPr>
          <w:p w14:paraId="2DCC9EC5">
            <w:pPr>
              <w:adjustRightInd w:val="0"/>
              <w:snapToGrid w:val="0"/>
              <w:spacing w:line="360" w:lineRule="auto"/>
              <w:jc w:val="center"/>
              <w:rPr>
                <w:sz w:val="24"/>
                <w:szCs w:val="24"/>
              </w:rPr>
            </w:pPr>
            <w:r>
              <w:rPr>
                <w:rFonts w:hint="eastAsia"/>
                <w:sz w:val="24"/>
                <w:szCs w:val="24"/>
              </w:rPr>
              <w:t>法定代表人</w:t>
            </w:r>
          </w:p>
          <w:p w14:paraId="51B9716C">
            <w:pPr>
              <w:adjustRightInd w:val="0"/>
              <w:snapToGrid w:val="0"/>
              <w:spacing w:line="360" w:lineRule="auto"/>
              <w:ind w:firstLine="115" w:firstLineChars="48"/>
              <w:jc w:val="center"/>
              <w:rPr>
                <w:sz w:val="24"/>
                <w:szCs w:val="24"/>
              </w:rPr>
            </w:pPr>
            <w:r>
              <w:rPr>
                <w:rFonts w:hint="eastAsia"/>
                <w:sz w:val="24"/>
                <w:szCs w:val="24"/>
              </w:rPr>
              <w:t>或其委托代理人（签章）</w:t>
            </w:r>
          </w:p>
        </w:tc>
        <w:tc>
          <w:tcPr>
            <w:tcW w:w="1241" w:type="pct"/>
            <w:tcBorders>
              <w:top w:val="single" w:color="auto" w:sz="2" w:space="0"/>
              <w:left w:val="single" w:color="auto" w:sz="2" w:space="0"/>
              <w:right w:val="single" w:color="auto" w:sz="2" w:space="0"/>
            </w:tcBorders>
            <w:vAlign w:val="center"/>
          </w:tcPr>
          <w:p w14:paraId="78034D44">
            <w:pPr>
              <w:adjustRightInd w:val="0"/>
              <w:snapToGrid w:val="0"/>
              <w:spacing w:line="360" w:lineRule="auto"/>
              <w:jc w:val="center"/>
              <w:rPr>
                <w:sz w:val="24"/>
                <w:szCs w:val="24"/>
              </w:rPr>
            </w:pPr>
          </w:p>
        </w:tc>
        <w:tc>
          <w:tcPr>
            <w:tcW w:w="1156" w:type="pct"/>
            <w:tcBorders>
              <w:top w:val="single" w:color="auto" w:sz="2" w:space="0"/>
              <w:left w:val="single" w:color="auto" w:sz="2" w:space="0"/>
              <w:right w:val="single" w:color="auto" w:sz="2" w:space="0"/>
            </w:tcBorders>
            <w:vAlign w:val="center"/>
          </w:tcPr>
          <w:p w14:paraId="2996C49A">
            <w:pPr>
              <w:adjustRightInd w:val="0"/>
              <w:snapToGrid w:val="0"/>
              <w:spacing w:line="360" w:lineRule="auto"/>
              <w:jc w:val="center"/>
              <w:rPr>
                <w:sz w:val="24"/>
                <w:szCs w:val="24"/>
              </w:rPr>
            </w:pPr>
            <w:r>
              <w:rPr>
                <w:rFonts w:hint="eastAsia"/>
                <w:sz w:val="24"/>
                <w:szCs w:val="24"/>
              </w:rPr>
              <w:t>法定代表人</w:t>
            </w:r>
          </w:p>
          <w:p w14:paraId="7DFE4ADD">
            <w:pPr>
              <w:adjustRightInd w:val="0"/>
              <w:snapToGrid w:val="0"/>
              <w:spacing w:line="360" w:lineRule="auto"/>
              <w:jc w:val="center"/>
              <w:rPr>
                <w:sz w:val="24"/>
                <w:szCs w:val="24"/>
              </w:rPr>
            </w:pPr>
            <w:r>
              <w:rPr>
                <w:rFonts w:hint="eastAsia"/>
                <w:sz w:val="24"/>
                <w:szCs w:val="24"/>
              </w:rPr>
              <w:t>或其委托代理人（签章）</w:t>
            </w:r>
          </w:p>
        </w:tc>
        <w:tc>
          <w:tcPr>
            <w:tcW w:w="1457" w:type="pct"/>
            <w:tcBorders>
              <w:top w:val="single" w:color="auto" w:sz="2" w:space="0"/>
              <w:left w:val="single" w:color="auto" w:sz="2" w:space="0"/>
              <w:bottom w:val="single" w:color="auto" w:sz="2" w:space="0"/>
            </w:tcBorders>
            <w:vAlign w:val="center"/>
          </w:tcPr>
          <w:p w14:paraId="4AC91310">
            <w:pPr>
              <w:adjustRightInd w:val="0"/>
              <w:snapToGrid w:val="0"/>
              <w:spacing w:line="360" w:lineRule="auto"/>
              <w:jc w:val="center"/>
              <w:rPr>
                <w:sz w:val="24"/>
                <w:szCs w:val="24"/>
              </w:rPr>
            </w:pPr>
          </w:p>
        </w:tc>
      </w:tr>
      <w:tr w14:paraId="4A1B8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64810D8C">
            <w:pPr>
              <w:adjustRightInd w:val="0"/>
              <w:snapToGrid w:val="0"/>
              <w:spacing w:line="360" w:lineRule="auto"/>
              <w:jc w:val="center"/>
              <w:rPr>
                <w:sz w:val="24"/>
                <w:szCs w:val="24"/>
              </w:rPr>
            </w:pPr>
            <w:r>
              <w:rPr>
                <w:rFonts w:hint="eastAsia"/>
                <w:sz w:val="24"/>
                <w:szCs w:val="24"/>
              </w:rPr>
              <w:t>住  所</w:t>
            </w:r>
          </w:p>
        </w:tc>
        <w:tc>
          <w:tcPr>
            <w:tcW w:w="1241" w:type="pct"/>
            <w:tcBorders>
              <w:top w:val="single" w:color="auto" w:sz="2" w:space="0"/>
              <w:left w:val="single" w:color="auto" w:sz="2" w:space="0"/>
              <w:bottom w:val="single" w:color="auto" w:sz="2" w:space="0"/>
              <w:right w:val="single" w:color="auto" w:sz="2" w:space="0"/>
            </w:tcBorders>
            <w:vAlign w:val="center"/>
          </w:tcPr>
          <w:p w14:paraId="60F510E2">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1B70B3C0">
            <w:pPr>
              <w:adjustRightInd w:val="0"/>
              <w:snapToGrid w:val="0"/>
              <w:spacing w:line="360" w:lineRule="auto"/>
              <w:jc w:val="center"/>
              <w:rPr>
                <w:sz w:val="24"/>
                <w:szCs w:val="24"/>
              </w:rPr>
            </w:pPr>
            <w:r>
              <w:rPr>
                <w:rFonts w:hint="eastAsia"/>
                <w:sz w:val="24"/>
                <w:szCs w:val="24"/>
              </w:rPr>
              <w:t>住  所</w:t>
            </w:r>
          </w:p>
        </w:tc>
        <w:tc>
          <w:tcPr>
            <w:tcW w:w="1457" w:type="pct"/>
            <w:tcBorders>
              <w:top w:val="single" w:color="auto" w:sz="2" w:space="0"/>
              <w:left w:val="single" w:color="auto" w:sz="2" w:space="0"/>
              <w:bottom w:val="single" w:color="auto" w:sz="2" w:space="0"/>
            </w:tcBorders>
            <w:vAlign w:val="center"/>
          </w:tcPr>
          <w:p w14:paraId="2D3E80FE">
            <w:pPr>
              <w:adjustRightInd w:val="0"/>
              <w:snapToGrid w:val="0"/>
              <w:spacing w:line="360" w:lineRule="auto"/>
              <w:jc w:val="center"/>
              <w:rPr>
                <w:spacing w:val="20"/>
                <w:sz w:val="24"/>
                <w:szCs w:val="24"/>
              </w:rPr>
            </w:pPr>
          </w:p>
        </w:tc>
      </w:tr>
      <w:tr w14:paraId="139D92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7B14468D">
            <w:pPr>
              <w:adjustRightInd w:val="0"/>
              <w:snapToGrid w:val="0"/>
              <w:spacing w:line="360" w:lineRule="auto"/>
              <w:jc w:val="center"/>
              <w:rPr>
                <w:sz w:val="24"/>
                <w:szCs w:val="24"/>
              </w:rPr>
            </w:pPr>
            <w:r>
              <w:rPr>
                <w:rFonts w:hint="eastAsia"/>
                <w:sz w:val="24"/>
                <w:szCs w:val="24"/>
              </w:rPr>
              <w:t>联 系 人</w:t>
            </w:r>
          </w:p>
        </w:tc>
        <w:tc>
          <w:tcPr>
            <w:tcW w:w="1241" w:type="pct"/>
            <w:tcBorders>
              <w:top w:val="single" w:color="auto" w:sz="2" w:space="0"/>
              <w:left w:val="single" w:color="auto" w:sz="2" w:space="0"/>
              <w:bottom w:val="single" w:color="auto" w:sz="2" w:space="0"/>
              <w:right w:val="single" w:color="auto" w:sz="2" w:space="0"/>
            </w:tcBorders>
            <w:vAlign w:val="center"/>
          </w:tcPr>
          <w:p w14:paraId="18714DB0">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68E3AE77">
            <w:pPr>
              <w:adjustRightInd w:val="0"/>
              <w:snapToGrid w:val="0"/>
              <w:spacing w:line="360" w:lineRule="auto"/>
              <w:jc w:val="center"/>
              <w:rPr>
                <w:sz w:val="24"/>
                <w:szCs w:val="24"/>
              </w:rPr>
            </w:pPr>
            <w:r>
              <w:rPr>
                <w:rFonts w:hint="eastAsia"/>
                <w:sz w:val="24"/>
                <w:szCs w:val="24"/>
              </w:rPr>
              <w:t>联 系 人</w:t>
            </w:r>
          </w:p>
        </w:tc>
        <w:tc>
          <w:tcPr>
            <w:tcW w:w="1457" w:type="pct"/>
            <w:tcBorders>
              <w:top w:val="single" w:color="auto" w:sz="2" w:space="0"/>
              <w:left w:val="single" w:color="auto" w:sz="2" w:space="0"/>
              <w:bottom w:val="single" w:color="auto" w:sz="2" w:space="0"/>
            </w:tcBorders>
            <w:vAlign w:val="center"/>
          </w:tcPr>
          <w:p w14:paraId="00949FF3">
            <w:pPr>
              <w:adjustRightInd w:val="0"/>
              <w:snapToGrid w:val="0"/>
              <w:spacing w:line="360" w:lineRule="auto"/>
              <w:jc w:val="center"/>
              <w:rPr>
                <w:spacing w:val="20"/>
                <w:sz w:val="24"/>
                <w:szCs w:val="24"/>
              </w:rPr>
            </w:pPr>
          </w:p>
        </w:tc>
      </w:tr>
      <w:tr w14:paraId="4BBF0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63D7E60A">
            <w:pPr>
              <w:adjustRightInd w:val="0"/>
              <w:snapToGrid w:val="0"/>
              <w:spacing w:line="360" w:lineRule="auto"/>
              <w:jc w:val="center"/>
              <w:rPr>
                <w:sz w:val="24"/>
                <w:szCs w:val="24"/>
              </w:rPr>
            </w:pPr>
            <w:r>
              <w:rPr>
                <w:rFonts w:hint="eastAsia"/>
                <w:sz w:val="24"/>
                <w:szCs w:val="24"/>
              </w:rPr>
              <w:t>联系电话</w:t>
            </w:r>
          </w:p>
        </w:tc>
        <w:tc>
          <w:tcPr>
            <w:tcW w:w="1241" w:type="pct"/>
            <w:tcBorders>
              <w:top w:val="single" w:color="auto" w:sz="2" w:space="0"/>
              <w:left w:val="single" w:color="auto" w:sz="2" w:space="0"/>
              <w:bottom w:val="single" w:color="auto" w:sz="2" w:space="0"/>
              <w:right w:val="single" w:color="auto" w:sz="2" w:space="0"/>
            </w:tcBorders>
            <w:vAlign w:val="center"/>
          </w:tcPr>
          <w:p w14:paraId="5CBD1C6F">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4C597B66">
            <w:pPr>
              <w:adjustRightInd w:val="0"/>
              <w:snapToGrid w:val="0"/>
              <w:spacing w:line="360" w:lineRule="auto"/>
              <w:jc w:val="center"/>
              <w:rPr>
                <w:sz w:val="24"/>
                <w:szCs w:val="24"/>
              </w:rPr>
            </w:pPr>
            <w:r>
              <w:rPr>
                <w:rFonts w:hint="eastAsia"/>
                <w:sz w:val="24"/>
                <w:szCs w:val="24"/>
              </w:rPr>
              <w:t>联系电话</w:t>
            </w:r>
          </w:p>
        </w:tc>
        <w:tc>
          <w:tcPr>
            <w:tcW w:w="1457" w:type="pct"/>
            <w:tcBorders>
              <w:top w:val="single" w:color="auto" w:sz="2" w:space="0"/>
              <w:left w:val="single" w:color="auto" w:sz="2" w:space="0"/>
              <w:bottom w:val="single" w:color="auto" w:sz="2" w:space="0"/>
            </w:tcBorders>
            <w:vAlign w:val="center"/>
          </w:tcPr>
          <w:p w14:paraId="57C9E1FC">
            <w:pPr>
              <w:adjustRightInd w:val="0"/>
              <w:snapToGrid w:val="0"/>
              <w:spacing w:line="360" w:lineRule="auto"/>
              <w:jc w:val="center"/>
              <w:rPr>
                <w:spacing w:val="20"/>
                <w:sz w:val="24"/>
                <w:szCs w:val="24"/>
              </w:rPr>
            </w:pPr>
          </w:p>
        </w:tc>
      </w:tr>
      <w:tr w14:paraId="730626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3BC2EFFE">
            <w:pPr>
              <w:adjustRightInd w:val="0"/>
              <w:snapToGrid w:val="0"/>
              <w:spacing w:line="360" w:lineRule="auto"/>
              <w:jc w:val="center"/>
              <w:rPr>
                <w:sz w:val="24"/>
                <w:szCs w:val="24"/>
              </w:rPr>
            </w:pPr>
            <w:r>
              <w:rPr>
                <w:rFonts w:hint="eastAsia"/>
                <w:sz w:val="24"/>
                <w:szCs w:val="24"/>
              </w:rPr>
              <w:t>通信地址</w:t>
            </w:r>
          </w:p>
        </w:tc>
        <w:tc>
          <w:tcPr>
            <w:tcW w:w="1241" w:type="pct"/>
            <w:tcBorders>
              <w:top w:val="single" w:color="auto" w:sz="2" w:space="0"/>
              <w:left w:val="single" w:color="auto" w:sz="2" w:space="0"/>
              <w:bottom w:val="single" w:color="auto" w:sz="2" w:space="0"/>
              <w:right w:val="single" w:color="auto" w:sz="2" w:space="0"/>
            </w:tcBorders>
            <w:vAlign w:val="center"/>
          </w:tcPr>
          <w:p w14:paraId="4D5D5B08">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1B2D2E56">
            <w:pPr>
              <w:adjustRightInd w:val="0"/>
              <w:snapToGrid w:val="0"/>
              <w:spacing w:line="360" w:lineRule="auto"/>
              <w:jc w:val="center"/>
              <w:rPr>
                <w:sz w:val="24"/>
                <w:szCs w:val="24"/>
              </w:rPr>
            </w:pPr>
            <w:r>
              <w:rPr>
                <w:rFonts w:hint="eastAsia"/>
                <w:sz w:val="24"/>
                <w:szCs w:val="24"/>
              </w:rPr>
              <w:t>通信地址</w:t>
            </w:r>
          </w:p>
        </w:tc>
        <w:tc>
          <w:tcPr>
            <w:tcW w:w="1457" w:type="pct"/>
            <w:tcBorders>
              <w:top w:val="single" w:color="auto" w:sz="2" w:space="0"/>
              <w:left w:val="single" w:color="auto" w:sz="2" w:space="0"/>
              <w:bottom w:val="single" w:color="auto" w:sz="2" w:space="0"/>
            </w:tcBorders>
            <w:vAlign w:val="center"/>
          </w:tcPr>
          <w:p w14:paraId="39A82D2D">
            <w:pPr>
              <w:adjustRightInd w:val="0"/>
              <w:snapToGrid w:val="0"/>
              <w:spacing w:line="360" w:lineRule="auto"/>
              <w:jc w:val="center"/>
              <w:rPr>
                <w:spacing w:val="20"/>
                <w:sz w:val="24"/>
                <w:szCs w:val="24"/>
              </w:rPr>
            </w:pPr>
          </w:p>
        </w:tc>
      </w:tr>
      <w:tr w14:paraId="55A6E3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70F03971">
            <w:pPr>
              <w:adjustRightInd w:val="0"/>
              <w:snapToGrid w:val="0"/>
              <w:spacing w:line="360" w:lineRule="auto"/>
              <w:jc w:val="center"/>
              <w:rPr>
                <w:sz w:val="24"/>
                <w:szCs w:val="24"/>
              </w:rPr>
            </w:pPr>
            <w:r>
              <w:rPr>
                <w:rFonts w:hint="eastAsia"/>
                <w:sz w:val="24"/>
                <w:szCs w:val="24"/>
              </w:rPr>
              <w:t>邮政编码</w:t>
            </w:r>
          </w:p>
        </w:tc>
        <w:tc>
          <w:tcPr>
            <w:tcW w:w="1241" w:type="pct"/>
            <w:tcBorders>
              <w:top w:val="single" w:color="auto" w:sz="2" w:space="0"/>
              <w:left w:val="single" w:color="auto" w:sz="2" w:space="0"/>
              <w:bottom w:val="single" w:color="auto" w:sz="2" w:space="0"/>
              <w:right w:val="single" w:color="auto" w:sz="2" w:space="0"/>
            </w:tcBorders>
            <w:vAlign w:val="center"/>
          </w:tcPr>
          <w:p w14:paraId="64D32C5F">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53F019EE">
            <w:pPr>
              <w:adjustRightInd w:val="0"/>
              <w:snapToGrid w:val="0"/>
              <w:spacing w:line="360" w:lineRule="auto"/>
              <w:jc w:val="center"/>
              <w:rPr>
                <w:sz w:val="24"/>
                <w:szCs w:val="24"/>
              </w:rPr>
            </w:pPr>
            <w:r>
              <w:rPr>
                <w:rFonts w:hint="eastAsia"/>
                <w:sz w:val="24"/>
                <w:szCs w:val="24"/>
              </w:rPr>
              <w:t>邮政编码</w:t>
            </w:r>
          </w:p>
        </w:tc>
        <w:tc>
          <w:tcPr>
            <w:tcW w:w="1457" w:type="pct"/>
            <w:tcBorders>
              <w:top w:val="single" w:color="auto" w:sz="2" w:space="0"/>
              <w:left w:val="single" w:color="auto" w:sz="2" w:space="0"/>
              <w:bottom w:val="single" w:color="auto" w:sz="2" w:space="0"/>
            </w:tcBorders>
            <w:vAlign w:val="center"/>
          </w:tcPr>
          <w:p w14:paraId="69E26A88">
            <w:pPr>
              <w:adjustRightInd w:val="0"/>
              <w:snapToGrid w:val="0"/>
              <w:spacing w:line="360" w:lineRule="auto"/>
              <w:jc w:val="center"/>
              <w:rPr>
                <w:spacing w:val="20"/>
                <w:sz w:val="24"/>
                <w:szCs w:val="24"/>
              </w:rPr>
            </w:pPr>
          </w:p>
        </w:tc>
      </w:tr>
      <w:tr w14:paraId="0760B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643FFEF3">
            <w:pPr>
              <w:adjustRightInd w:val="0"/>
              <w:snapToGrid w:val="0"/>
              <w:spacing w:line="360" w:lineRule="auto"/>
              <w:jc w:val="center"/>
              <w:rPr>
                <w:sz w:val="24"/>
                <w:szCs w:val="24"/>
              </w:rPr>
            </w:pPr>
            <w:r>
              <w:rPr>
                <w:rFonts w:hint="eastAsia"/>
                <w:sz w:val="24"/>
                <w:szCs w:val="24"/>
              </w:rPr>
              <w:t>电子邮箱</w:t>
            </w:r>
          </w:p>
        </w:tc>
        <w:tc>
          <w:tcPr>
            <w:tcW w:w="1241" w:type="pct"/>
            <w:tcBorders>
              <w:top w:val="single" w:color="auto" w:sz="2" w:space="0"/>
              <w:left w:val="single" w:color="auto" w:sz="2" w:space="0"/>
              <w:bottom w:val="single" w:color="auto" w:sz="2" w:space="0"/>
              <w:right w:val="single" w:color="auto" w:sz="2" w:space="0"/>
            </w:tcBorders>
            <w:vAlign w:val="center"/>
          </w:tcPr>
          <w:p w14:paraId="16CA11CD">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76E978EE">
            <w:pPr>
              <w:adjustRightInd w:val="0"/>
              <w:snapToGrid w:val="0"/>
              <w:spacing w:line="360" w:lineRule="auto"/>
              <w:jc w:val="center"/>
              <w:rPr>
                <w:sz w:val="24"/>
                <w:szCs w:val="24"/>
              </w:rPr>
            </w:pPr>
            <w:r>
              <w:rPr>
                <w:rFonts w:hint="eastAsia"/>
                <w:sz w:val="24"/>
                <w:szCs w:val="24"/>
              </w:rPr>
              <w:t>电子邮箱</w:t>
            </w:r>
          </w:p>
        </w:tc>
        <w:tc>
          <w:tcPr>
            <w:tcW w:w="1457" w:type="pct"/>
            <w:tcBorders>
              <w:top w:val="single" w:color="auto" w:sz="2" w:space="0"/>
              <w:left w:val="single" w:color="auto" w:sz="2" w:space="0"/>
              <w:bottom w:val="single" w:color="auto" w:sz="2" w:space="0"/>
            </w:tcBorders>
            <w:vAlign w:val="center"/>
          </w:tcPr>
          <w:p w14:paraId="158F7176">
            <w:pPr>
              <w:adjustRightInd w:val="0"/>
              <w:snapToGrid w:val="0"/>
              <w:spacing w:line="360" w:lineRule="auto"/>
              <w:jc w:val="center"/>
              <w:rPr>
                <w:spacing w:val="20"/>
                <w:sz w:val="24"/>
                <w:szCs w:val="24"/>
              </w:rPr>
            </w:pPr>
          </w:p>
        </w:tc>
      </w:tr>
      <w:tr w14:paraId="322A7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129C31ED">
            <w:pPr>
              <w:adjustRightInd w:val="0"/>
              <w:snapToGrid w:val="0"/>
              <w:spacing w:line="360" w:lineRule="auto"/>
              <w:jc w:val="center"/>
              <w:rPr>
                <w:sz w:val="24"/>
                <w:szCs w:val="24"/>
              </w:rPr>
            </w:pPr>
            <w:r>
              <w:rPr>
                <w:rFonts w:hint="eastAsia"/>
                <w:sz w:val="24"/>
                <w:szCs w:val="24"/>
              </w:rPr>
              <w:t>统一社会信用代码</w:t>
            </w:r>
          </w:p>
        </w:tc>
        <w:tc>
          <w:tcPr>
            <w:tcW w:w="1241" w:type="pct"/>
            <w:tcBorders>
              <w:top w:val="single" w:color="auto" w:sz="2" w:space="0"/>
              <w:left w:val="single" w:color="auto" w:sz="2" w:space="0"/>
              <w:bottom w:val="single" w:color="auto" w:sz="2" w:space="0"/>
              <w:right w:val="single" w:color="auto" w:sz="2" w:space="0"/>
            </w:tcBorders>
            <w:vAlign w:val="center"/>
          </w:tcPr>
          <w:p w14:paraId="2BCB58CE">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2AB657C4">
            <w:pPr>
              <w:adjustRightInd w:val="0"/>
              <w:snapToGrid w:val="0"/>
              <w:spacing w:line="360" w:lineRule="auto"/>
              <w:jc w:val="center"/>
              <w:rPr>
                <w:sz w:val="24"/>
                <w:szCs w:val="24"/>
              </w:rPr>
            </w:pPr>
            <w:r>
              <w:rPr>
                <w:rFonts w:hint="eastAsia"/>
                <w:sz w:val="24"/>
                <w:szCs w:val="24"/>
              </w:rPr>
              <w:t>统一社会信用代码</w:t>
            </w:r>
          </w:p>
        </w:tc>
        <w:tc>
          <w:tcPr>
            <w:tcW w:w="1457" w:type="pct"/>
            <w:tcBorders>
              <w:top w:val="single" w:color="auto" w:sz="2" w:space="0"/>
              <w:left w:val="single" w:color="auto" w:sz="2" w:space="0"/>
              <w:bottom w:val="single" w:color="auto" w:sz="2" w:space="0"/>
            </w:tcBorders>
            <w:vAlign w:val="center"/>
          </w:tcPr>
          <w:p w14:paraId="40C12F12">
            <w:pPr>
              <w:adjustRightInd w:val="0"/>
              <w:snapToGrid w:val="0"/>
              <w:spacing w:line="360" w:lineRule="auto"/>
              <w:jc w:val="center"/>
              <w:rPr>
                <w:spacing w:val="20"/>
                <w:sz w:val="24"/>
                <w:szCs w:val="24"/>
              </w:rPr>
            </w:pPr>
          </w:p>
        </w:tc>
      </w:tr>
      <w:tr w14:paraId="62F8B4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5D275164">
            <w:pPr>
              <w:adjustRightInd w:val="0"/>
              <w:snapToGrid w:val="0"/>
              <w:spacing w:line="360" w:lineRule="auto"/>
              <w:jc w:val="center"/>
              <w:rPr>
                <w:sz w:val="24"/>
                <w:szCs w:val="24"/>
              </w:rPr>
            </w:pPr>
            <w:r>
              <w:rPr>
                <w:rFonts w:hint="eastAsia"/>
                <w:sz w:val="24"/>
                <w:szCs w:val="24"/>
              </w:rPr>
              <w:t>开户名称</w:t>
            </w:r>
          </w:p>
        </w:tc>
        <w:tc>
          <w:tcPr>
            <w:tcW w:w="1241" w:type="pct"/>
            <w:tcBorders>
              <w:top w:val="single" w:color="auto" w:sz="2" w:space="0"/>
              <w:left w:val="single" w:color="auto" w:sz="2" w:space="0"/>
              <w:bottom w:val="single" w:color="auto" w:sz="2" w:space="0"/>
              <w:right w:val="single" w:color="auto" w:sz="2" w:space="0"/>
            </w:tcBorders>
            <w:vAlign w:val="center"/>
          </w:tcPr>
          <w:p w14:paraId="00B87A99">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2038FFD2">
            <w:pPr>
              <w:adjustRightInd w:val="0"/>
              <w:snapToGrid w:val="0"/>
              <w:spacing w:line="360" w:lineRule="auto"/>
              <w:jc w:val="center"/>
              <w:rPr>
                <w:sz w:val="24"/>
                <w:szCs w:val="24"/>
              </w:rPr>
            </w:pPr>
            <w:r>
              <w:rPr>
                <w:rFonts w:hint="eastAsia"/>
                <w:sz w:val="24"/>
                <w:szCs w:val="24"/>
              </w:rPr>
              <w:t>开户名称</w:t>
            </w:r>
          </w:p>
        </w:tc>
        <w:tc>
          <w:tcPr>
            <w:tcW w:w="1457" w:type="pct"/>
            <w:tcBorders>
              <w:top w:val="single" w:color="auto" w:sz="2" w:space="0"/>
              <w:left w:val="single" w:color="auto" w:sz="2" w:space="0"/>
              <w:bottom w:val="single" w:color="auto" w:sz="2" w:space="0"/>
            </w:tcBorders>
            <w:vAlign w:val="center"/>
          </w:tcPr>
          <w:p w14:paraId="3543AE82">
            <w:pPr>
              <w:adjustRightInd w:val="0"/>
              <w:snapToGrid w:val="0"/>
              <w:spacing w:line="360" w:lineRule="auto"/>
              <w:jc w:val="center"/>
              <w:rPr>
                <w:spacing w:val="20"/>
                <w:sz w:val="24"/>
                <w:szCs w:val="24"/>
              </w:rPr>
            </w:pPr>
          </w:p>
        </w:tc>
      </w:tr>
      <w:tr w14:paraId="1B9013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1AD2AB29">
            <w:pPr>
              <w:adjustRightInd w:val="0"/>
              <w:snapToGrid w:val="0"/>
              <w:spacing w:line="360" w:lineRule="auto"/>
              <w:jc w:val="center"/>
              <w:rPr>
                <w:sz w:val="24"/>
                <w:szCs w:val="24"/>
              </w:rPr>
            </w:pPr>
            <w:r>
              <w:rPr>
                <w:rFonts w:hint="eastAsia"/>
                <w:sz w:val="24"/>
                <w:szCs w:val="24"/>
              </w:rPr>
              <w:t>开户行</w:t>
            </w:r>
          </w:p>
        </w:tc>
        <w:tc>
          <w:tcPr>
            <w:tcW w:w="1241" w:type="pct"/>
            <w:tcBorders>
              <w:top w:val="single" w:color="auto" w:sz="2" w:space="0"/>
              <w:left w:val="single" w:color="auto" w:sz="2" w:space="0"/>
              <w:bottom w:val="single" w:color="auto" w:sz="2" w:space="0"/>
              <w:right w:val="single" w:color="auto" w:sz="2" w:space="0"/>
            </w:tcBorders>
            <w:vAlign w:val="center"/>
          </w:tcPr>
          <w:p w14:paraId="7EC67B24">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7295A0B0">
            <w:pPr>
              <w:adjustRightInd w:val="0"/>
              <w:snapToGrid w:val="0"/>
              <w:spacing w:line="360" w:lineRule="auto"/>
              <w:jc w:val="center"/>
              <w:rPr>
                <w:sz w:val="24"/>
                <w:szCs w:val="24"/>
              </w:rPr>
            </w:pPr>
            <w:r>
              <w:rPr>
                <w:rFonts w:hint="eastAsia"/>
                <w:sz w:val="24"/>
                <w:szCs w:val="24"/>
              </w:rPr>
              <w:t>开户银行</w:t>
            </w:r>
          </w:p>
        </w:tc>
        <w:tc>
          <w:tcPr>
            <w:tcW w:w="1457" w:type="pct"/>
            <w:tcBorders>
              <w:top w:val="single" w:color="auto" w:sz="2" w:space="0"/>
              <w:left w:val="single" w:color="auto" w:sz="2" w:space="0"/>
              <w:bottom w:val="single" w:color="auto" w:sz="2" w:space="0"/>
            </w:tcBorders>
            <w:vAlign w:val="center"/>
          </w:tcPr>
          <w:p w14:paraId="10ED702C">
            <w:pPr>
              <w:adjustRightInd w:val="0"/>
              <w:snapToGrid w:val="0"/>
              <w:spacing w:line="360" w:lineRule="auto"/>
              <w:jc w:val="center"/>
              <w:rPr>
                <w:spacing w:val="20"/>
                <w:sz w:val="24"/>
                <w:szCs w:val="24"/>
              </w:rPr>
            </w:pPr>
          </w:p>
        </w:tc>
      </w:tr>
      <w:tr w14:paraId="5E315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43" w:type="pct"/>
            <w:tcBorders>
              <w:top w:val="single" w:color="auto" w:sz="2" w:space="0"/>
              <w:bottom w:val="single" w:color="auto" w:sz="2" w:space="0"/>
              <w:right w:val="single" w:color="auto" w:sz="2" w:space="0"/>
            </w:tcBorders>
            <w:vAlign w:val="center"/>
          </w:tcPr>
          <w:p w14:paraId="6193C02D">
            <w:pPr>
              <w:adjustRightInd w:val="0"/>
              <w:snapToGrid w:val="0"/>
              <w:spacing w:line="360" w:lineRule="auto"/>
              <w:jc w:val="center"/>
              <w:rPr>
                <w:sz w:val="24"/>
                <w:szCs w:val="24"/>
              </w:rPr>
            </w:pPr>
            <w:r>
              <w:rPr>
                <w:rFonts w:hint="eastAsia"/>
                <w:sz w:val="24"/>
                <w:szCs w:val="24"/>
              </w:rPr>
              <w:t>账号</w:t>
            </w:r>
          </w:p>
        </w:tc>
        <w:tc>
          <w:tcPr>
            <w:tcW w:w="1241" w:type="pct"/>
            <w:tcBorders>
              <w:top w:val="single" w:color="auto" w:sz="2" w:space="0"/>
              <w:left w:val="single" w:color="auto" w:sz="2" w:space="0"/>
              <w:bottom w:val="single" w:color="auto" w:sz="2" w:space="0"/>
              <w:right w:val="single" w:color="auto" w:sz="2" w:space="0"/>
            </w:tcBorders>
            <w:vAlign w:val="center"/>
          </w:tcPr>
          <w:p w14:paraId="0A399A07">
            <w:pPr>
              <w:adjustRightInd w:val="0"/>
              <w:snapToGrid w:val="0"/>
              <w:spacing w:line="360" w:lineRule="auto"/>
              <w:jc w:val="center"/>
              <w:rPr>
                <w:sz w:val="24"/>
                <w:szCs w:val="24"/>
              </w:rPr>
            </w:pPr>
          </w:p>
        </w:tc>
        <w:tc>
          <w:tcPr>
            <w:tcW w:w="1156" w:type="pct"/>
            <w:tcBorders>
              <w:top w:val="single" w:color="auto" w:sz="2" w:space="0"/>
              <w:left w:val="single" w:color="auto" w:sz="2" w:space="0"/>
              <w:bottom w:val="single" w:color="auto" w:sz="2" w:space="0"/>
              <w:right w:val="single" w:color="auto" w:sz="2" w:space="0"/>
            </w:tcBorders>
            <w:vAlign w:val="center"/>
          </w:tcPr>
          <w:p w14:paraId="5C99818A">
            <w:pPr>
              <w:adjustRightInd w:val="0"/>
              <w:snapToGrid w:val="0"/>
              <w:spacing w:line="360" w:lineRule="auto"/>
              <w:jc w:val="center"/>
              <w:rPr>
                <w:sz w:val="24"/>
                <w:szCs w:val="24"/>
              </w:rPr>
            </w:pPr>
            <w:r>
              <w:rPr>
                <w:rFonts w:hint="eastAsia"/>
                <w:sz w:val="24"/>
                <w:szCs w:val="24"/>
              </w:rPr>
              <w:t>银行账号</w:t>
            </w:r>
          </w:p>
        </w:tc>
        <w:tc>
          <w:tcPr>
            <w:tcW w:w="1457" w:type="pct"/>
            <w:tcBorders>
              <w:top w:val="single" w:color="auto" w:sz="2" w:space="0"/>
              <w:left w:val="single" w:color="auto" w:sz="2" w:space="0"/>
              <w:bottom w:val="single" w:color="auto" w:sz="2" w:space="0"/>
            </w:tcBorders>
            <w:vAlign w:val="center"/>
          </w:tcPr>
          <w:p w14:paraId="158EA6B4">
            <w:pPr>
              <w:adjustRightInd w:val="0"/>
              <w:snapToGrid w:val="0"/>
              <w:spacing w:line="360" w:lineRule="auto"/>
              <w:jc w:val="center"/>
              <w:rPr>
                <w:spacing w:val="20"/>
                <w:sz w:val="24"/>
                <w:szCs w:val="24"/>
              </w:rPr>
            </w:pPr>
          </w:p>
        </w:tc>
      </w:tr>
      <w:tr w14:paraId="069C3A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68799E">
            <w:pPr>
              <w:pStyle w:val="3"/>
              <w:adjustRightInd w:val="0"/>
              <w:snapToGrid w:val="0"/>
              <w:spacing w:line="360" w:lineRule="auto"/>
              <w:ind w:left="440"/>
              <w:rPr>
                <w:spacing w:val="20"/>
                <w:sz w:val="24"/>
                <w:szCs w:val="24"/>
              </w:rPr>
            </w:pPr>
            <w:r>
              <w:rPr>
                <w:rFonts w:hint="eastAsia"/>
                <w:sz w:val="24"/>
                <w:szCs w:val="24"/>
              </w:rPr>
              <w:t>注：涉及联合体或其他合同主体的信息应按上表格式加列。</w:t>
            </w:r>
          </w:p>
        </w:tc>
      </w:tr>
    </w:tbl>
    <w:p w14:paraId="10D9E0B7">
      <w:pPr>
        <w:pStyle w:val="5"/>
        <w:snapToGrid w:val="0"/>
        <w:spacing w:line="360" w:lineRule="auto"/>
        <w:rPr>
          <w:sz w:val="28"/>
          <w:szCs w:val="28"/>
        </w:rPr>
      </w:pPr>
      <w:r>
        <w:rPr>
          <w:rFonts w:hint="eastAsia"/>
          <w:sz w:val="24"/>
          <w:szCs w:val="24"/>
          <w:u w:val="single"/>
        </w:rPr>
        <w:br w:type="page"/>
      </w:r>
      <w:bookmarkStart w:id="685" w:name="_Toc27624"/>
      <w:r>
        <w:rPr>
          <w:rFonts w:hint="eastAsia"/>
          <w:sz w:val="28"/>
          <w:szCs w:val="28"/>
        </w:rPr>
        <w:t>第二节 政府采购合同通用条款</w:t>
      </w:r>
      <w:bookmarkEnd w:id="685"/>
    </w:p>
    <w:p w14:paraId="5F2961EE">
      <w:pPr>
        <w:tabs>
          <w:tab w:val="left" w:pos="8820"/>
          <w:tab w:val="left" w:pos="9345"/>
          <w:tab w:val="left" w:pos="9765"/>
        </w:tabs>
        <w:adjustRightInd w:val="0"/>
        <w:snapToGrid w:val="0"/>
        <w:spacing w:line="360" w:lineRule="auto"/>
        <w:rPr>
          <w:b/>
          <w:bCs/>
          <w:sz w:val="24"/>
          <w:szCs w:val="24"/>
        </w:rPr>
      </w:pPr>
      <w:r>
        <w:rPr>
          <w:rFonts w:hint="eastAsia"/>
          <w:b/>
          <w:sz w:val="24"/>
          <w:szCs w:val="24"/>
        </w:rPr>
        <w:t xml:space="preserve">1. </w:t>
      </w:r>
      <w:r>
        <w:rPr>
          <w:rFonts w:hint="eastAsia"/>
          <w:b/>
          <w:bCs/>
          <w:sz w:val="24"/>
          <w:szCs w:val="24"/>
        </w:rPr>
        <w:t>定义</w:t>
      </w:r>
    </w:p>
    <w:p w14:paraId="2CEC56BB">
      <w:pPr>
        <w:adjustRightInd w:val="0"/>
        <w:snapToGrid w:val="0"/>
        <w:spacing w:line="360" w:lineRule="auto"/>
        <w:ind w:firstLine="480" w:firstLineChars="200"/>
        <w:rPr>
          <w:sz w:val="24"/>
          <w:szCs w:val="24"/>
        </w:rPr>
      </w:pPr>
      <w:r>
        <w:rPr>
          <w:rFonts w:hint="eastAsia"/>
          <w:sz w:val="24"/>
          <w:szCs w:val="24"/>
        </w:rPr>
        <w:t>1.1合同当事人</w:t>
      </w:r>
    </w:p>
    <w:p w14:paraId="04F0FA58">
      <w:pPr>
        <w:adjustRightInd w:val="0"/>
        <w:snapToGrid w:val="0"/>
        <w:spacing w:line="360" w:lineRule="auto"/>
        <w:ind w:firstLine="480" w:firstLineChars="200"/>
        <w:rPr>
          <w:sz w:val="24"/>
          <w:szCs w:val="24"/>
        </w:rPr>
      </w:pPr>
      <w:r>
        <w:rPr>
          <w:rFonts w:hint="eastAsia"/>
          <w:sz w:val="24"/>
          <w:szCs w:val="24"/>
        </w:rPr>
        <w:t>（1）采购人（以下称买方）是指使用财政性资金，通过政府采购方式向供应商购买货物及其相关服务的国家机关、事业单位、团体组织。</w:t>
      </w:r>
    </w:p>
    <w:p w14:paraId="5333DA63">
      <w:pPr>
        <w:adjustRightInd w:val="0"/>
        <w:snapToGrid w:val="0"/>
        <w:spacing w:line="360" w:lineRule="auto"/>
        <w:ind w:firstLine="480" w:firstLineChars="200"/>
        <w:rPr>
          <w:sz w:val="24"/>
          <w:szCs w:val="24"/>
        </w:rPr>
      </w:pPr>
      <w:r>
        <w:rPr>
          <w:rFonts w:hint="eastAsia"/>
          <w:sz w:val="24"/>
          <w:szCs w:val="24"/>
        </w:rPr>
        <w:t>（2）供应商（以下称卖方）是指参加政府采购活动并且中标（成交），向采购人提供合同约定的货物及其相关服务的法人、非法人组织或者自然人。</w:t>
      </w:r>
    </w:p>
    <w:p w14:paraId="59E2EA19">
      <w:pPr>
        <w:adjustRightInd w:val="0"/>
        <w:snapToGrid w:val="0"/>
        <w:spacing w:line="360" w:lineRule="auto"/>
        <w:ind w:firstLine="480" w:firstLineChars="200"/>
        <w:rPr>
          <w:sz w:val="24"/>
          <w:szCs w:val="24"/>
        </w:rPr>
      </w:pPr>
      <w:r>
        <w:rPr>
          <w:rFonts w:hint="eastAsia"/>
          <w:sz w:val="24"/>
          <w:szCs w:val="24"/>
        </w:rPr>
        <w:t>（3）其他合同主体是指除采购人和供应商以外，</w:t>
      </w:r>
      <w:r>
        <w:rPr>
          <w:rFonts w:hint="eastAsia"/>
          <w:bCs/>
          <w:sz w:val="24"/>
          <w:szCs w:val="24"/>
        </w:rPr>
        <w:t>依法参与合同缔结或履行，享有权利、承担义务的合同当事人</w:t>
      </w:r>
      <w:r>
        <w:rPr>
          <w:rFonts w:hint="eastAsia"/>
          <w:sz w:val="24"/>
          <w:szCs w:val="24"/>
        </w:rPr>
        <w:t>。</w:t>
      </w:r>
    </w:p>
    <w:p w14:paraId="6E2634FA">
      <w:pPr>
        <w:tabs>
          <w:tab w:val="left" w:pos="570"/>
          <w:tab w:val="left" w:pos="9240"/>
          <w:tab w:val="left" w:pos="9555"/>
        </w:tabs>
        <w:adjustRightInd w:val="0"/>
        <w:snapToGrid w:val="0"/>
        <w:spacing w:line="360" w:lineRule="auto"/>
        <w:ind w:firstLine="480" w:firstLineChars="200"/>
        <w:rPr>
          <w:sz w:val="24"/>
          <w:szCs w:val="24"/>
        </w:rPr>
      </w:pPr>
      <w:r>
        <w:rPr>
          <w:rFonts w:hint="eastAsia"/>
          <w:sz w:val="24"/>
          <w:szCs w:val="24"/>
        </w:rPr>
        <w:t>1.2本合同下列术语应解释为：</w:t>
      </w:r>
    </w:p>
    <w:p w14:paraId="62AAF233">
      <w:pPr>
        <w:adjustRightInd w:val="0"/>
        <w:snapToGrid w:val="0"/>
        <w:spacing w:line="360" w:lineRule="auto"/>
        <w:ind w:firstLine="480" w:firstLineChars="200"/>
        <w:rPr>
          <w:sz w:val="24"/>
          <w:szCs w:val="24"/>
        </w:rPr>
      </w:pPr>
      <w:r>
        <w:rPr>
          <w:rFonts w:hint="eastAsia"/>
          <w:sz w:val="24"/>
          <w:szCs w:val="24"/>
        </w:rPr>
        <w:t>（1）“合同”系指</w:t>
      </w:r>
      <w:r>
        <w:rPr>
          <w:rFonts w:hint="eastAsia"/>
          <w:bCs/>
          <w:sz w:val="24"/>
          <w:szCs w:val="24"/>
        </w:rPr>
        <w:t>合同当事人意思表示达成一致的任何协议，包括签署的</w:t>
      </w:r>
      <w:r>
        <w:rPr>
          <w:rFonts w:hint="eastAsia"/>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8B00C84">
      <w:pPr>
        <w:tabs>
          <w:tab w:val="left" w:pos="570"/>
          <w:tab w:val="left" w:pos="9240"/>
          <w:tab w:val="left" w:pos="9555"/>
        </w:tabs>
        <w:adjustRightInd w:val="0"/>
        <w:snapToGrid w:val="0"/>
        <w:spacing w:line="360" w:lineRule="auto"/>
        <w:ind w:firstLine="480" w:firstLineChars="200"/>
        <w:rPr>
          <w:sz w:val="24"/>
          <w:szCs w:val="24"/>
        </w:rPr>
      </w:pPr>
      <w:r>
        <w:rPr>
          <w:rFonts w:hint="eastAsia"/>
          <w:sz w:val="24"/>
          <w:szCs w:val="24"/>
        </w:rPr>
        <w:t>（2）“合同价款”系指根据本合同规定卖方在全面履行合同义务后买方应支付给卖方的价款。</w:t>
      </w:r>
    </w:p>
    <w:p w14:paraId="3B07889A">
      <w:pPr>
        <w:tabs>
          <w:tab w:val="left" w:pos="570"/>
          <w:tab w:val="left" w:pos="9240"/>
          <w:tab w:val="left" w:pos="9555"/>
        </w:tabs>
        <w:adjustRightInd w:val="0"/>
        <w:snapToGrid w:val="0"/>
        <w:spacing w:line="360" w:lineRule="auto"/>
        <w:ind w:firstLine="480" w:firstLineChars="200"/>
        <w:rPr>
          <w:sz w:val="24"/>
          <w:szCs w:val="24"/>
        </w:rPr>
      </w:pPr>
      <w:r>
        <w:rPr>
          <w:rFonts w:hint="eastAsia"/>
          <w:sz w:val="24"/>
          <w:szCs w:val="24"/>
        </w:rPr>
        <w:t>（3）“货物”系指卖方根据本合同规定须向买方提供的各种形态和种类的物品，包括原材料、设备、产品（包括软件）及相关的其备品备件、工具、手册及</w:t>
      </w:r>
      <w:r>
        <w:rPr>
          <w:rFonts w:hint="eastAsia"/>
          <w:sz w:val="24"/>
          <w:szCs w:val="24"/>
          <w:lang w:val="en"/>
        </w:rPr>
        <w:t>其他</w:t>
      </w:r>
      <w:r>
        <w:rPr>
          <w:rFonts w:hint="eastAsia"/>
          <w:sz w:val="24"/>
          <w:szCs w:val="24"/>
        </w:rPr>
        <w:t>技术资料和材料等。</w:t>
      </w:r>
    </w:p>
    <w:p w14:paraId="7BCC2FCA">
      <w:pPr>
        <w:adjustRightInd w:val="0"/>
        <w:snapToGrid w:val="0"/>
        <w:spacing w:line="360" w:lineRule="auto"/>
        <w:ind w:firstLine="480" w:firstLineChars="200"/>
        <w:rPr>
          <w:sz w:val="24"/>
          <w:szCs w:val="24"/>
          <w:highlight w:val="yellow"/>
        </w:rPr>
      </w:pPr>
      <w:r>
        <w:rPr>
          <w:rFonts w:hint="eastAsia"/>
          <w:sz w:val="24"/>
          <w:szCs w:val="24"/>
        </w:rPr>
        <w:t>（4）“相关服务”系指根据合同规定，卖方应提供的与货物有关的技术、管理和</w:t>
      </w:r>
      <w:r>
        <w:rPr>
          <w:rFonts w:hint="eastAsia"/>
          <w:sz w:val="24"/>
          <w:szCs w:val="24"/>
          <w:lang w:val="en"/>
        </w:rPr>
        <w:t>其他</w:t>
      </w:r>
      <w:r>
        <w:rPr>
          <w:rFonts w:hint="eastAsia"/>
          <w:sz w:val="24"/>
          <w:szCs w:val="24"/>
        </w:rPr>
        <w:t>服务，包括但不限于：管理和质量保证、运输、保险、检验、现场准备、安装、集成、调试、培训、维修、废弃处置、技术支持等以及合同中规定卖方应承担的</w:t>
      </w:r>
      <w:r>
        <w:rPr>
          <w:rFonts w:hint="eastAsia"/>
          <w:sz w:val="24"/>
          <w:szCs w:val="24"/>
          <w:lang w:val="en"/>
        </w:rPr>
        <w:t>其他</w:t>
      </w:r>
      <w:r>
        <w:rPr>
          <w:rFonts w:hint="eastAsia"/>
          <w:sz w:val="24"/>
          <w:szCs w:val="24"/>
        </w:rPr>
        <w:t>义务。</w:t>
      </w:r>
    </w:p>
    <w:p w14:paraId="2E8C14BC">
      <w:pPr>
        <w:adjustRightInd w:val="0"/>
        <w:snapToGrid w:val="0"/>
        <w:spacing w:line="360" w:lineRule="auto"/>
        <w:ind w:firstLine="480" w:firstLineChars="200"/>
        <w:rPr>
          <w:sz w:val="24"/>
          <w:szCs w:val="24"/>
          <w:highlight w:val="yellow"/>
        </w:rPr>
      </w:pPr>
      <w:r>
        <w:rPr>
          <w:rFonts w:hint="eastAsia"/>
          <w:sz w:val="24"/>
          <w:szCs w:val="24"/>
        </w:rPr>
        <w:t>（5）“分包”系指中标（成交）供应商按采购文件、投标（响应）文件的规定，根据分包意向协议，将中标（成交）项目中的部分履约内容，分给具有相应资质条件的供应商履行合同的行为。</w:t>
      </w:r>
    </w:p>
    <w:p w14:paraId="1EB43842">
      <w:pPr>
        <w:tabs>
          <w:tab w:val="left" w:pos="570"/>
          <w:tab w:val="left" w:pos="9240"/>
          <w:tab w:val="left" w:pos="9555"/>
        </w:tabs>
        <w:adjustRightInd w:val="0"/>
        <w:snapToGrid w:val="0"/>
        <w:spacing w:line="360" w:lineRule="auto"/>
        <w:ind w:firstLine="480" w:firstLineChars="200"/>
        <w:rPr>
          <w:sz w:val="24"/>
          <w:szCs w:val="24"/>
        </w:rPr>
      </w:pPr>
      <w:r>
        <w:rPr>
          <w:rFonts w:hint="eastAsia"/>
          <w:sz w:val="24"/>
          <w:szCs w:val="24"/>
        </w:rPr>
        <w:t>（6）“联合体”系指由两个以上的自然人、法人或者非法人组织组成，以一个供应商的身份共同参加政府采购的主体。联合体各方应在签订合同协议书前向买方提交联合协议，且明确牵头人及各成员单位的工作分工、权利、义务、责任，联合体各方应共同与买方签订合同，就合同约定的事项对买方承担连带责任。联合体具体要求见【</w:t>
      </w:r>
      <w:r>
        <w:rPr>
          <w:rFonts w:hint="eastAsia"/>
          <w:b/>
          <w:bCs/>
          <w:sz w:val="24"/>
          <w:szCs w:val="24"/>
        </w:rPr>
        <w:t>政府采购合同专用条款</w:t>
      </w:r>
      <w:r>
        <w:rPr>
          <w:rFonts w:hint="eastAsia"/>
          <w:sz w:val="24"/>
          <w:szCs w:val="24"/>
        </w:rPr>
        <w:t>】。</w:t>
      </w:r>
    </w:p>
    <w:p w14:paraId="24EB3E56">
      <w:pPr>
        <w:tabs>
          <w:tab w:val="left" w:pos="570"/>
          <w:tab w:val="left" w:pos="9240"/>
          <w:tab w:val="left" w:pos="9555"/>
        </w:tabs>
        <w:adjustRightInd w:val="0"/>
        <w:snapToGrid w:val="0"/>
        <w:spacing w:line="360" w:lineRule="auto"/>
        <w:ind w:firstLine="480" w:firstLineChars="200"/>
        <w:rPr>
          <w:sz w:val="24"/>
          <w:szCs w:val="24"/>
        </w:rPr>
      </w:pPr>
      <w:r>
        <w:rPr>
          <w:rFonts w:hint="eastAsia"/>
          <w:sz w:val="24"/>
          <w:szCs w:val="24"/>
        </w:rPr>
        <w:t>（7）其他术语解释，见【</w:t>
      </w:r>
      <w:r>
        <w:rPr>
          <w:rFonts w:hint="eastAsia"/>
          <w:b/>
          <w:bCs/>
          <w:sz w:val="24"/>
          <w:szCs w:val="24"/>
        </w:rPr>
        <w:t>政府采购合同专用条款</w:t>
      </w:r>
      <w:r>
        <w:rPr>
          <w:rFonts w:hint="eastAsia"/>
          <w:sz w:val="24"/>
          <w:szCs w:val="24"/>
        </w:rPr>
        <w:t>】。</w:t>
      </w:r>
    </w:p>
    <w:p w14:paraId="7B6DA458">
      <w:pPr>
        <w:numPr>
          <w:ilvl w:val="0"/>
          <w:numId w:val="16"/>
        </w:numPr>
        <w:adjustRightInd w:val="0"/>
        <w:snapToGrid w:val="0"/>
        <w:spacing w:line="360" w:lineRule="auto"/>
        <w:rPr>
          <w:b/>
          <w:bCs/>
          <w:sz w:val="24"/>
          <w:szCs w:val="24"/>
        </w:rPr>
      </w:pPr>
      <w:r>
        <w:rPr>
          <w:rFonts w:hint="eastAsia"/>
          <w:b/>
          <w:sz w:val="24"/>
          <w:szCs w:val="24"/>
        </w:rPr>
        <w:t>合同标的及金额</w:t>
      </w:r>
    </w:p>
    <w:p w14:paraId="31C51F90">
      <w:pPr>
        <w:adjustRightInd w:val="0"/>
        <w:snapToGrid w:val="0"/>
        <w:spacing w:line="360" w:lineRule="auto"/>
        <w:ind w:firstLine="480" w:firstLineChars="200"/>
        <w:rPr>
          <w:b/>
          <w:bCs/>
          <w:i/>
          <w:iCs/>
          <w:sz w:val="24"/>
          <w:szCs w:val="24"/>
        </w:rPr>
      </w:pPr>
      <w:r>
        <w:rPr>
          <w:rFonts w:hint="eastAsia"/>
          <w:sz w:val="24"/>
          <w:szCs w:val="24"/>
        </w:rPr>
        <w:t>2.1 合同标的及金额应与中标（成交）结果一致。卖方为履行本合同而发生的所有费用均应包含在合同价款中，买方不再另行支付</w:t>
      </w:r>
      <w:r>
        <w:rPr>
          <w:rFonts w:hint="eastAsia"/>
          <w:sz w:val="24"/>
          <w:szCs w:val="24"/>
          <w:lang w:val="en"/>
        </w:rPr>
        <w:t>其他</w:t>
      </w:r>
      <w:r>
        <w:rPr>
          <w:rFonts w:hint="eastAsia"/>
          <w:sz w:val="24"/>
          <w:szCs w:val="24"/>
        </w:rPr>
        <w:t>任何费用。</w:t>
      </w:r>
    </w:p>
    <w:p w14:paraId="79A44116">
      <w:pPr>
        <w:adjustRightInd w:val="0"/>
        <w:snapToGrid w:val="0"/>
        <w:spacing w:line="360" w:lineRule="auto"/>
        <w:rPr>
          <w:b/>
          <w:sz w:val="24"/>
          <w:szCs w:val="24"/>
        </w:rPr>
      </w:pPr>
      <w:r>
        <w:rPr>
          <w:rFonts w:hint="eastAsia"/>
          <w:b/>
          <w:sz w:val="24"/>
          <w:szCs w:val="24"/>
        </w:rPr>
        <w:t>3. 履行合同的时间、地点和方式</w:t>
      </w:r>
    </w:p>
    <w:p w14:paraId="74DF9AA0">
      <w:pPr>
        <w:adjustRightInd w:val="0"/>
        <w:snapToGrid w:val="0"/>
        <w:spacing w:line="360" w:lineRule="auto"/>
        <w:ind w:firstLine="480" w:firstLineChars="200"/>
        <w:rPr>
          <w:sz w:val="24"/>
          <w:szCs w:val="24"/>
        </w:rPr>
      </w:pPr>
      <w:r>
        <w:rPr>
          <w:rFonts w:hint="eastAsia"/>
          <w:sz w:val="24"/>
          <w:szCs w:val="24"/>
        </w:rPr>
        <w:t>3.1 卖方应当在约定的时间、地点，按照约定方式履行合同。</w:t>
      </w:r>
    </w:p>
    <w:p w14:paraId="356C19F6">
      <w:pPr>
        <w:adjustRightInd w:val="0"/>
        <w:snapToGrid w:val="0"/>
        <w:spacing w:line="360" w:lineRule="auto"/>
        <w:rPr>
          <w:b/>
          <w:bCs/>
          <w:sz w:val="24"/>
          <w:szCs w:val="24"/>
        </w:rPr>
      </w:pPr>
      <w:r>
        <w:rPr>
          <w:rFonts w:hint="eastAsia"/>
          <w:b/>
          <w:bCs/>
          <w:sz w:val="24"/>
          <w:szCs w:val="24"/>
        </w:rPr>
        <w:t>4. 买方的权利和义务</w:t>
      </w:r>
    </w:p>
    <w:p w14:paraId="1AB63A12">
      <w:pPr>
        <w:adjustRightInd w:val="0"/>
        <w:snapToGrid w:val="0"/>
        <w:spacing w:line="360" w:lineRule="auto"/>
        <w:ind w:firstLine="480" w:firstLineChars="200"/>
        <w:rPr>
          <w:sz w:val="24"/>
          <w:szCs w:val="24"/>
        </w:rPr>
      </w:pPr>
      <w:r>
        <w:rPr>
          <w:rFonts w:hint="eastAsia"/>
          <w:sz w:val="24"/>
          <w:szCs w:val="24"/>
        </w:rPr>
        <w:t>4.1 签署合同后，买方应确定项目负责人（或项目联系人），负责与本合同有关的事务。买方有权对卖方的履约行为进行检查，并及时确认卖方提交的事项。买方应当配合卖方完成相关项目实施工作。</w:t>
      </w:r>
    </w:p>
    <w:p w14:paraId="37549179">
      <w:pPr>
        <w:adjustRightInd w:val="0"/>
        <w:snapToGrid w:val="0"/>
        <w:spacing w:line="360" w:lineRule="auto"/>
        <w:ind w:firstLine="480" w:firstLineChars="200"/>
        <w:rPr>
          <w:sz w:val="24"/>
          <w:szCs w:val="24"/>
        </w:rPr>
      </w:pPr>
      <w:r>
        <w:rPr>
          <w:rFonts w:hint="eastAsia"/>
          <w:sz w:val="24"/>
          <w:szCs w:val="24"/>
        </w:rPr>
        <w:t>4.2 买方有权要求卖方按时提交各阶段有关安排计划，并有权定期核对卖方提供货物数量、规格、质量等内容。买方有权督促卖方工作并要求卖方更换不符合要求的货物。</w:t>
      </w:r>
    </w:p>
    <w:p w14:paraId="16A74986">
      <w:pPr>
        <w:adjustRightInd w:val="0"/>
        <w:snapToGrid w:val="0"/>
        <w:spacing w:line="360" w:lineRule="auto"/>
        <w:ind w:firstLine="480" w:firstLineChars="200"/>
        <w:rPr>
          <w:sz w:val="24"/>
          <w:szCs w:val="24"/>
        </w:rPr>
      </w:pPr>
      <w:r>
        <w:rPr>
          <w:rFonts w:hint="eastAsia"/>
          <w:sz w:val="24"/>
          <w:szCs w:val="24"/>
        </w:rPr>
        <w:t>4.3 买方有权要求卖方对缺陷部分予以修复，并按合同约定享有货物保修及其他合同约定的权利。</w:t>
      </w:r>
    </w:p>
    <w:p w14:paraId="3A956336">
      <w:pPr>
        <w:snapToGrid w:val="0"/>
        <w:spacing w:line="360" w:lineRule="auto"/>
        <w:ind w:firstLine="480" w:firstLineChars="200"/>
        <w:rPr>
          <w:sz w:val="24"/>
          <w:szCs w:val="24"/>
        </w:rPr>
      </w:pPr>
      <w:r>
        <w:rPr>
          <w:rFonts w:hint="eastAsia"/>
          <w:sz w:val="24"/>
          <w:szCs w:val="24"/>
        </w:rPr>
        <w:t>4.4 买方应当按照合同约定及时对交付的货物进行验收，未在</w:t>
      </w:r>
      <w:r>
        <w:rPr>
          <w:rFonts w:hint="eastAsia"/>
          <w:b/>
          <w:bCs/>
          <w:sz w:val="24"/>
          <w:szCs w:val="24"/>
        </w:rPr>
        <w:t>【政府采购合同专用条款】</w:t>
      </w:r>
      <w:r>
        <w:rPr>
          <w:rFonts w:hint="eastAsia"/>
          <w:sz w:val="24"/>
          <w:szCs w:val="24"/>
        </w:rPr>
        <w:t>约定的期限内对卖方履约提出任何异议或者向卖方作出任何说明的，视为验收通过。</w:t>
      </w:r>
    </w:p>
    <w:p w14:paraId="0366C9EF">
      <w:pPr>
        <w:adjustRightInd w:val="0"/>
        <w:snapToGrid w:val="0"/>
        <w:spacing w:line="360" w:lineRule="auto"/>
        <w:ind w:firstLine="480" w:firstLineChars="200"/>
        <w:rPr>
          <w:sz w:val="24"/>
          <w:szCs w:val="24"/>
        </w:rPr>
      </w:pPr>
      <w:r>
        <w:rPr>
          <w:rFonts w:hint="eastAsia"/>
          <w:sz w:val="24"/>
          <w:szCs w:val="24"/>
        </w:rPr>
        <w:t>4.5 买方应当根据合同约定及时向卖方支付合同价款，不得以内部人员变更、履行内部付款流程等为由，拒绝或迟延支付。</w:t>
      </w:r>
    </w:p>
    <w:p w14:paraId="6B2EE1BE">
      <w:pPr>
        <w:adjustRightInd w:val="0"/>
        <w:snapToGrid w:val="0"/>
        <w:spacing w:line="360" w:lineRule="auto"/>
        <w:ind w:firstLine="480" w:firstLineChars="200"/>
        <w:rPr>
          <w:sz w:val="24"/>
          <w:szCs w:val="24"/>
        </w:rPr>
      </w:pPr>
      <w:r>
        <w:rPr>
          <w:rFonts w:hint="eastAsia"/>
          <w:sz w:val="24"/>
          <w:szCs w:val="24"/>
        </w:rPr>
        <w:t>4.6 国家法律法规规定及</w:t>
      </w:r>
      <w:r>
        <w:rPr>
          <w:rFonts w:hint="eastAsia"/>
          <w:b/>
          <w:bCs/>
          <w:sz w:val="24"/>
          <w:szCs w:val="24"/>
        </w:rPr>
        <w:t>【政府采购合同专用条款】</w:t>
      </w:r>
      <w:r>
        <w:rPr>
          <w:rFonts w:hint="eastAsia"/>
          <w:sz w:val="24"/>
          <w:szCs w:val="24"/>
        </w:rPr>
        <w:t>约定应由买方承担的其他义务和责任。</w:t>
      </w:r>
    </w:p>
    <w:p w14:paraId="27FC8A98">
      <w:pPr>
        <w:adjustRightInd w:val="0"/>
        <w:snapToGrid w:val="0"/>
        <w:spacing w:line="360" w:lineRule="auto"/>
        <w:rPr>
          <w:b/>
          <w:bCs/>
          <w:sz w:val="24"/>
          <w:szCs w:val="24"/>
        </w:rPr>
      </w:pPr>
      <w:r>
        <w:rPr>
          <w:rFonts w:hint="eastAsia"/>
          <w:b/>
          <w:bCs/>
          <w:sz w:val="24"/>
          <w:szCs w:val="24"/>
        </w:rPr>
        <w:t>5. 卖方的权利和义务</w:t>
      </w:r>
    </w:p>
    <w:p w14:paraId="2ECAF934">
      <w:pPr>
        <w:adjustRightInd w:val="0"/>
        <w:snapToGrid w:val="0"/>
        <w:spacing w:line="360" w:lineRule="auto"/>
        <w:ind w:firstLine="480" w:firstLineChars="200"/>
        <w:rPr>
          <w:sz w:val="24"/>
          <w:szCs w:val="24"/>
        </w:rPr>
      </w:pPr>
      <w:r>
        <w:rPr>
          <w:rFonts w:hint="eastAsia"/>
          <w:sz w:val="24"/>
          <w:szCs w:val="24"/>
        </w:rPr>
        <w:t>5.1 签署合同后，卖方应确定项目负责人（或项目联系人），负责与本合同有关的事务。</w:t>
      </w:r>
    </w:p>
    <w:p w14:paraId="10DD66D8">
      <w:pPr>
        <w:adjustRightInd w:val="0"/>
        <w:snapToGrid w:val="0"/>
        <w:spacing w:line="360" w:lineRule="auto"/>
        <w:ind w:firstLine="480" w:firstLineChars="200"/>
        <w:rPr>
          <w:sz w:val="24"/>
          <w:szCs w:val="24"/>
        </w:rPr>
      </w:pPr>
      <w:r>
        <w:rPr>
          <w:rFonts w:hint="eastAsia"/>
          <w:sz w:val="24"/>
          <w:szCs w:val="24"/>
        </w:rPr>
        <w:t>5.2 卖方应按照合同要求履约，充分合理安排，确保提供的货物及相关服务符合合同有关要求。接受项目行业管理部门及政府有关部门的指导，配合买方的履约检查及验收，并负责项目实施过程中的所有协调工作。</w:t>
      </w:r>
    </w:p>
    <w:p w14:paraId="0BD05780">
      <w:pPr>
        <w:pStyle w:val="19"/>
        <w:spacing w:line="360" w:lineRule="auto"/>
        <w:ind w:firstLine="422" w:firstLineChars="176"/>
      </w:pPr>
      <w:r>
        <w:rPr>
          <w:rFonts w:hint="eastAsia"/>
        </w:rPr>
        <w:t>5.3卖方有权根据合同约定向买方收取合同价款。</w:t>
      </w:r>
    </w:p>
    <w:p w14:paraId="1D942601">
      <w:pPr>
        <w:pStyle w:val="19"/>
        <w:spacing w:line="360" w:lineRule="auto"/>
        <w:ind w:firstLine="422" w:firstLineChars="176"/>
      </w:pPr>
      <w:r>
        <w:rPr>
          <w:rFonts w:hint="eastAsia"/>
        </w:rPr>
        <w:t>5.4国家法律法规规定及</w:t>
      </w:r>
      <w:r>
        <w:rPr>
          <w:rFonts w:hint="eastAsia"/>
          <w:b/>
          <w:bCs/>
        </w:rPr>
        <w:t>【政府采购合同专用条款】</w:t>
      </w:r>
      <w:r>
        <w:rPr>
          <w:rFonts w:hint="eastAsia"/>
        </w:rPr>
        <w:t>约定应由卖方承担的其他义务和责任。</w:t>
      </w:r>
    </w:p>
    <w:p w14:paraId="30D8EDAB">
      <w:pPr>
        <w:numPr>
          <w:ilvl w:val="0"/>
          <w:numId w:val="17"/>
        </w:numPr>
        <w:adjustRightInd w:val="0"/>
        <w:snapToGrid w:val="0"/>
        <w:spacing w:line="360" w:lineRule="auto"/>
        <w:rPr>
          <w:b/>
          <w:bCs/>
          <w:sz w:val="24"/>
          <w:szCs w:val="24"/>
        </w:rPr>
      </w:pPr>
      <w:r>
        <w:rPr>
          <w:rFonts w:hint="eastAsia"/>
          <w:b/>
          <w:bCs/>
          <w:sz w:val="24"/>
          <w:szCs w:val="24"/>
        </w:rPr>
        <w:t>合同履行</w:t>
      </w:r>
    </w:p>
    <w:p w14:paraId="54B49D78">
      <w:pPr>
        <w:adjustRightInd w:val="0"/>
        <w:snapToGrid w:val="0"/>
        <w:spacing w:line="360" w:lineRule="auto"/>
        <w:ind w:firstLine="480" w:firstLineChars="200"/>
        <w:rPr>
          <w:sz w:val="24"/>
          <w:szCs w:val="24"/>
        </w:rPr>
      </w:pPr>
      <w:r>
        <w:rPr>
          <w:rFonts w:hint="eastAsia"/>
          <w:sz w:val="24"/>
          <w:szCs w:val="24"/>
        </w:rPr>
        <w:t>6.1 甲乙双方应当按照</w:t>
      </w:r>
      <w:r>
        <w:rPr>
          <w:rFonts w:hint="eastAsia"/>
          <w:b/>
          <w:bCs/>
          <w:sz w:val="24"/>
          <w:szCs w:val="24"/>
        </w:rPr>
        <w:t>【政府采购合同专用条款】</w:t>
      </w:r>
      <w:r>
        <w:rPr>
          <w:rFonts w:hint="eastAsia"/>
          <w:sz w:val="24"/>
          <w:szCs w:val="24"/>
        </w:rPr>
        <w:t>约定顺序履行合同义务；如果没有先后顺序的，应当同时履行。</w:t>
      </w:r>
    </w:p>
    <w:p w14:paraId="131147BF">
      <w:pPr>
        <w:adjustRightInd w:val="0"/>
        <w:snapToGrid w:val="0"/>
        <w:spacing w:line="360" w:lineRule="auto"/>
        <w:ind w:firstLine="480" w:firstLineChars="200"/>
        <w:rPr>
          <w:sz w:val="24"/>
          <w:szCs w:val="24"/>
        </w:rPr>
      </w:pPr>
      <w:r>
        <w:rPr>
          <w:rFonts w:hint="eastAsia"/>
          <w:sz w:val="24"/>
          <w:szCs w:val="24"/>
        </w:rPr>
        <w:t>6.2 甲乙双方按照合同约定顺序履行合同义务时，应当先履行一方未履行的，后履行一方有权拒绝其履行请求。先履行一方履行不符合约定的，后履行一方有权拒绝其相应的履行请求。</w:t>
      </w:r>
    </w:p>
    <w:p w14:paraId="3765274F">
      <w:pPr>
        <w:adjustRightInd w:val="0"/>
        <w:snapToGrid w:val="0"/>
        <w:spacing w:line="360" w:lineRule="auto"/>
        <w:rPr>
          <w:b/>
          <w:bCs/>
          <w:sz w:val="24"/>
          <w:szCs w:val="24"/>
        </w:rPr>
      </w:pPr>
      <w:r>
        <w:rPr>
          <w:rFonts w:hint="eastAsia"/>
          <w:b/>
          <w:bCs/>
          <w:sz w:val="24"/>
          <w:szCs w:val="24"/>
        </w:rPr>
        <w:t>7. 货物包装、运输、保险和交付要求</w:t>
      </w:r>
    </w:p>
    <w:p w14:paraId="52BEA8F0">
      <w:pPr>
        <w:adjustRightInd w:val="0"/>
        <w:snapToGrid w:val="0"/>
        <w:spacing w:line="360" w:lineRule="auto"/>
        <w:ind w:firstLine="480" w:firstLineChars="200"/>
        <w:rPr>
          <w:sz w:val="24"/>
          <w:szCs w:val="24"/>
        </w:rPr>
      </w:pPr>
      <w:r>
        <w:rPr>
          <w:rFonts w:hint="eastAsia"/>
          <w:sz w:val="24"/>
          <w:szCs w:val="24"/>
        </w:rPr>
        <w:t>7.1 本合同</w:t>
      </w:r>
      <w:r>
        <w:rPr>
          <w:rFonts w:hint="eastAsia"/>
          <w:bCs/>
          <w:sz w:val="24"/>
          <w:szCs w:val="24"/>
        </w:rPr>
        <w:t>涉及商品包装、快递包装的，</w:t>
      </w:r>
      <w:r>
        <w:rPr>
          <w:rFonts w:hint="eastAsia"/>
          <w:sz w:val="24"/>
          <w:szCs w:val="24"/>
        </w:rPr>
        <w:t>除</w:t>
      </w:r>
      <w:r>
        <w:rPr>
          <w:rFonts w:hint="eastAsia"/>
          <w:b/>
          <w:sz w:val="24"/>
          <w:szCs w:val="24"/>
        </w:rPr>
        <w:t>【政府采购合同专用条款】</w:t>
      </w:r>
      <w:r>
        <w:rPr>
          <w:rFonts w:hint="eastAsia"/>
          <w:bCs/>
          <w:sz w:val="24"/>
          <w:szCs w:val="24"/>
        </w:rPr>
        <w:t>另有约定外，</w:t>
      </w:r>
      <w:r>
        <w:rPr>
          <w:rFonts w:hint="eastAsia"/>
          <w:sz w:val="24"/>
          <w:szCs w:val="24"/>
        </w:rPr>
        <w:t>包装应适应远距离运输、防潮、防震、防锈和防野蛮装卸等要求，确保货物安全无损地运抵</w:t>
      </w:r>
      <w:r>
        <w:rPr>
          <w:rFonts w:hint="eastAsia"/>
          <w:b/>
          <w:sz w:val="24"/>
          <w:szCs w:val="24"/>
        </w:rPr>
        <w:t>【政府采购合同专用条款】</w:t>
      </w:r>
      <w:r>
        <w:rPr>
          <w:rFonts w:hint="eastAsia"/>
          <w:bCs/>
          <w:sz w:val="24"/>
          <w:szCs w:val="24"/>
        </w:rPr>
        <w:t>约定的</w:t>
      </w:r>
      <w:r>
        <w:rPr>
          <w:rFonts w:hint="eastAsia"/>
          <w:sz w:val="24"/>
          <w:szCs w:val="24"/>
        </w:rPr>
        <w:t>指定现场。</w:t>
      </w:r>
    </w:p>
    <w:p w14:paraId="50E1C7B7">
      <w:pPr>
        <w:adjustRightInd w:val="0"/>
        <w:snapToGrid w:val="0"/>
        <w:spacing w:line="360" w:lineRule="auto"/>
        <w:ind w:firstLine="480" w:firstLineChars="200"/>
        <w:rPr>
          <w:sz w:val="24"/>
          <w:szCs w:val="24"/>
        </w:rPr>
      </w:pPr>
      <w:r>
        <w:rPr>
          <w:rFonts w:hint="eastAsia"/>
          <w:sz w:val="24"/>
          <w:szCs w:val="24"/>
        </w:rPr>
        <w:t>7.2 除</w:t>
      </w:r>
      <w:r>
        <w:rPr>
          <w:rFonts w:hint="eastAsia"/>
          <w:b/>
          <w:sz w:val="24"/>
          <w:szCs w:val="24"/>
        </w:rPr>
        <w:t>【政府采购合同专用条款】</w:t>
      </w:r>
      <w:r>
        <w:rPr>
          <w:rFonts w:hint="eastAsia"/>
          <w:bCs/>
          <w:sz w:val="24"/>
          <w:szCs w:val="24"/>
        </w:rPr>
        <w:t>另有约定外，</w:t>
      </w:r>
      <w:r>
        <w:rPr>
          <w:rFonts w:hint="eastAsia"/>
          <w:sz w:val="24"/>
          <w:szCs w:val="24"/>
        </w:rPr>
        <w:t>卖方负责办理将货物运抵本合同规定的交货地点，并装卸、交付至买方的一切运输事项，相关费用应包含在合同价款中。</w:t>
      </w:r>
    </w:p>
    <w:p w14:paraId="325CC46B">
      <w:pPr>
        <w:adjustRightInd w:val="0"/>
        <w:snapToGrid w:val="0"/>
        <w:spacing w:line="360" w:lineRule="auto"/>
        <w:ind w:firstLine="480" w:firstLineChars="200"/>
        <w:rPr>
          <w:sz w:val="24"/>
          <w:szCs w:val="24"/>
        </w:rPr>
      </w:pPr>
      <w:r>
        <w:rPr>
          <w:rFonts w:hint="eastAsia"/>
          <w:sz w:val="24"/>
          <w:szCs w:val="24"/>
        </w:rPr>
        <w:t>7.3 货物保险要求按</w:t>
      </w:r>
      <w:r>
        <w:rPr>
          <w:rFonts w:hint="eastAsia"/>
          <w:b/>
          <w:sz w:val="24"/>
          <w:szCs w:val="24"/>
        </w:rPr>
        <w:t>【政府采购合同专用条款】</w:t>
      </w:r>
      <w:r>
        <w:rPr>
          <w:rFonts w:hint="eastAsia"/>
          <w:bCs/>
          <w:sz w:val="24"/>
          <w:szCs w:val="24"/>
        </w:rPr>
        <w:t>规定执行</w:t>
      </w:r>
      <w:r>
        <w:rPr>
          <w:rFonts w:hint="eastAsia"/>
          <w:sz w:val="24"/>
          <w:szCs w:val="24"/>
        </w:rPr>
        <w:t>。</w:t>
      </w:r>
    </w:p>
    <w:p w14:paraId="244A2C09">
      <w:pPr>
        <w:adjustRightInd w:val="0"/>
        <w:snapToGrid w:val="0"/>
        <w:spacing w:line="360" w:lineRule="auto"/>
        <w:ind w:firstLine="480" w:firstLineChars="200"/>
        <w:rPr>
          <w:sz w:val="24"/>
          <w:szCs w:val="24"/>
        </w:rPr>
      </w:pPr>
      <w:r>
        <w:rPr>
          <w:rFonts w:hint="eastAsia"/>
          <w:sz w:val="24"/>
          <w:szCs w:val="24"/>
        </w:rPr>
        <w:t>7.4 除采购活动对商品包装、快递包装达成具体约定外，卖方提供产品及相关快递服务涉及到具体包装要求的，应不低于《商品包装政府采购需求标准（试行）》《快递包装政府采购需求标准（试行）》标准，并作为履约验收的内容，必要时买方可以要求卖方在履约验收环节出具检测报告。</w:t>
      </w:r>
    </w:p>
    <w:p w14:paraId="390A5FC7">
      <w:pPr>
        <w:adjustRightInd w:val="0"/>
        <w:snapToGrid w:val="0"/>
        <w:spacing w:line="360" w:lineRule="auto"/>
        <w:ind w:firstLine="480" w:firstLineChars="200"/>
        <w:rPr>
          <w:sz w:val="24"/>
          <w:szCs w:val="24"/>
        </w:rPr>
      </w:pPr>
      <w:r>
        <w:rPr>
          <w:rFonts w:hint="eastAsia"/>
          <w:sz w:val="24"/>
          <w:szCs w:val="24"/>
        </w:rPr>
        <w:t>7.5 卖方在运输到达之前应提前通知买方，并提示货物运输装卸的注意事项，买方配合卖方做好货物的接收工作。</w:t>
      </w:r>
    </w:p>
    <w:p w14:paraId="1799423D">
      <w:pPr>
        <w:pStyle w:val="251"/>
        <w:spacing w:line="360" w:lineRule="auto"/>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如因包装、运输问题导致货物损毁、丢失或者品质下降，买方有权要求降价、换货、拒收部分或整批货物，由此产生的费用和损失，均由卖方承担。</w:t>
      </w:r>
    </w:p>
    <w:p w14:paraId="7132AFF3">
      <w:pPr>
        <w:adjustRightInd w:val="0"/>
        <w:snapToGrid w:val="0"/>
        <w:spacing w:line="360" w:lineRule="auto"/>
        <w:rPr>
          <w:b/>
          <w:sz w:val="24"/>
          <w:szCs w:val="24"/>
        </w:rPr>
      </w:pPr>
      <w:r>
        <w:rPr>
          <w:rFonts w:hint="eastAsia"/>
          <w:b/>
          <w:sz w:val="24"/>
          <w:szCs w:val="24"/>
        </w:rPr>
        <w:t>8. 质量标准和保证</w:t>
      </w:r>
    </w:p>
    <w:p w14:paraId="0843F8B9">
      <w:pPr>
        <w:pStyle w:val="24"/>
        <w:adjustRightInd w:val="0"/>
        <w:snapToGrid w:val="0"/>
        <w:spacing w:line="360" w:lineRule="auto"/>
        <w:ind w:firstLine="480" w:firstLineChars="200"/>
        <w:rPr>
          <w:rFonts w:hAnsi="宋体"/>
          <w:b/>
          <w:sz w:val="24"/>
          <w:szCs w:val="24"/>
        </w:rPr>
      </w:pPr>
      <w:r>
        <w:rPr>
          <w:rFonts w:hint="eastAsia" w:hAnsi="宋体"/>
          <w:sz w:val="24"/>
          <w:szCs w:val="24"/>
        </w:rPr>
        <w:t>8.1 质量标准</w:t>
      </w:r>
    </w:p>
    <w:p w14:paraId="5941499E">
      <w:pPr>
        <w:adjustRightInd w:val="0"/>
        <w:snapToGrid w:val="0"/>
        <w:spacing w:line="360" w:lineRule="auto"/>
        <w:ind w:firstLine="480" w:firstLineChars="200"/>
        <w:rPr>
          <w:sz w:val="24"/>
          <w:szCs w:val="24"/>
        </w:rPr>
      </w:pPr>
      <w:r>
        <w:rPr>
          <w:rFonts w:hint="eastAsia"/>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5024A0">
      <w:pPr>
        <w:pStyle w:val="24"/>
        <w:adjustRightInd w:val="0"/>
        <w:snapToGrid w:val="0"/>
        <w:spacing w:line="360" w:lineRule="auto"/>
        <w:ind w:firstLine="480" w:firstLineChars="200"/>
        <w:rPr>
          <w:rFonts w:hAnsi="宋体"/>
          <w:sz w:val="24"/>
          <w:szCs w:val="24"/>
        </w:rPr>
      </w:pPr>
      <w:r>
        <w:rPr>
          <w:rFonts w:hint="eastAsia" w:hAnsi="宋体"/>
          <w:sz w:val="24"/>
          <w:szCs w:val="24"/>
        </w:rPr>
        <w:t>（2）采用中华人民共和国法定计量单位。</w:t>
      </w:r>
    </w:p>
    <w:p w14:paraId="298B66A0">
      <w:pPr>
        <w:adjustRightInd w:val="0"/>
        <w:snapToGrid w:val="0"/>
        <w:spacing w:line="360" w:lineRule="auto"/>
        <w:ind w:firstLine="480" w:firstLineChars="200"/>
        <w:rPr>
          <w:sz w:val="24"/>
          <w:szCs w:val="24"/>
        </w:rPr>
      </w:pPr>
      <w:r>
        <w:rPr>
          <w:rFonts w:hint="eastAsia"/>
          <w:sz w:val="24"/>
          <w:szCs w:val="24"/>
        </w:rPr>
        <w:t>（3）卖方所提供的货物应符合国家有关安全、环保、卫生的规定。</w:t>
      </w:r>
    </w:p>
    <w:p w14:paraId="0ED5A831">
      <w:pPr>
        <w:adjustRightInd w:val="0"/>
        <w:snapToGrid w:val="0"/>
        <w:spacing w:line="360" w:lineRule="auto"/>
        <w:ind w:firstLine="480" w:firstLineChars="200"/>
        <w:rPr>
          <w:sz w:val="24"/>
          <w:szCs w:val="24"/>
        </w:rPr>
      </w:pPr>
      <w:r>
        <w:rPr>
          <w:rFonts w:hint="eastAsia"/>
          <w:sz w:val="24"/>
          <w:szCs w:val="24"/>
        </w:rPr>
        <w:t>（4）卖方应向买方提交所提供货物的技术文件，包括相应的中文技术文件，如：产品目录、图纸、操作手册、使用说明、维护手册或服务指南等。上述文件应包装好随货物一同发运。</w:t>
      </w:r>
    </w:p>
    <w:p w14:paraId="310BF885">
      <w:pPr>
        <w:adjustRightInd w:val="0"/>
        <w:snapToGrid w:val="0"/>
        <w:spacing w:line="360" w:lineRule="auto"/>
        <w:ind w:firstLine="480" w:firstLineChars="200"/>
        <w:rPr>
          <w:sz w:val="24"/>
          <w:szCs w:val="24"/>
        </w:rPr>
      </w:pPr>
      <w:r>
        <w:rPr>
          <w:rFonts w:hint="eastAsia"/>
          <w:sz w:val="24"/>
          <w:szCs w:val="24"/>
        </w:rPr>
        <w:t>8.2 保证</w:t>
      </w:r>
    </w:p>
    <w:p w14:paraId="55EE879A">
      <w:pPr>
        <w:adjustRightInd w:val="0"/>
        <w:snapToGrid w:val="0"/>
        <w:spacing w:line="360" w:lineRule="auto"/>
        <w:ind w:firstLine="480" w:firstLineChars="200"/>
        <w:rPr>
          <w:sz w:val="24"/>
          <w:szCs w:val="24"/>
        </w:rPr>
      </w:pPr>
      <w:r>
        <w:rPr>
          <w:rFonts w:hint="eastAsia"/>
          <w:sz w:val="24"/>
          <w:szCs w:val="24"/>
        </w:rPr>
        <w:t>（1）卖方应保证提供的货物完全符合合同规定的质量、规格和性能要求。卖方应保证货物在正确安装、正常使用和保养条件下，在其使用寿命期内具备合同约定的性能。存在质量保证期的，货物最终交付验收合格后在</w:t>
      </w:r>
      <w:r>
        <w:rPr>
          <w:rFonts w:hint="eastAsia"/>
          <w:b/>
          <w:sz w:val="24"/>
          <w:szCs w:val="24"/>
        </w:rPr>
        <w:t>【政府采购合同专用条款】</w:t>
      </w:r>
      <w:r>
        <w:rPr>
          <w:rFonts w:hint="eastAsia"/>
          <w:sz w:val="24"/>
          <w:szCs w:val="24"/>
        </w:rPr>
        <w:t>规定或卖方书面承诺（两者以较长的为准）的质量保证期内，本保证保持有效。</w:t>
      </w:r>
    </w:p>
    <w:p w14:paraId="43C225CC">
      <w:pPr>
        <w:adjustRightInd w:val="0"/>
        <w:snapToGrid w:val="0"/>
        <w:spacing w:line="360" w:lineRule="auto"/>
        <w:ind w:firstLine="480" w:firstLineChars="200"/>
        <w:rPr>
          <w:sz w:val="24"/>
          <w:szCs w:val="24"/>
        </w:rPr>
      </w:pPr>
      <w:r>
        <w:rPr>
          <w:rFonts w:hint="eastAsia"/>
          <w:sz w:val="24"/>
          <w:szCs w:val="24"/>
        </w:rPr>
        <w:t>（2）在质量保证期内所发现的缺陷，买方应尽快以书面形式通知卖方。</w:t>
      </w:r>
    </w:p>
    <w:p w14:paraId="1E689EC2">
      <w:pPr>
        <w:adjustRightInd w:val="0"/>
        <w:snapToGrid w:val="0"/>
        <w:spacing w:line="360" w:lineRule="auto"/>
        <w:ind w:firstLine="480" w:firstLineChars="200"/>
        <w:rPr>
          <w:sz w:val="24"/>
          <w:szCs w:val="24"/>
        </w:rPr>
      </w:pPr>
      <w:r>
        <w:rPr>
          <w:rFonts w:hint="eastAsia"/>
          <w:sz w:val="24"/>
          <w:szCs w:val="24"/>
        </w:rPr>
        <w:t>（3）卖方收到通知后，应在</w:t>
      </w:r>
      <w:r>
        <w:rPr>
          <w:rFonts w:hint="eastAsia"/>
          <w:b/>
          <w:sz w:val="24"/>
          <w:szCs w:val="24"/>
        </w:rPr>
        <w:t>【政府采购合同专用条款】</w:t>
      </w:r>
      <w:r>
        <w:rPr>
          <w:rFonts w:hint="eastAsia"/>
          <w:sz w:val="24"/>
          <w:szCs w:val="24"/>
        </w:rPr>
        <w:t>规定的响应时间内以合理的速度免费维修或更换有缺陷的货物或部件。</w:t>
      </w:r>
    </w:p>
    <w:p w14:paraId="1F705CE6">
      <w:pPr>
        <w:adjustRightInd w:val="0"/>
        <w:snapToGrid w:val="0"/>
        <w:spacing w:line="360" w:lineRule="auto"/>
        <w:ind w:firstLine="480" w:firstLineChars="200"/>
        <w:rPr>
          <w:sz w:val="24"/>
          <w:szCs w:val="24"/>
        </w:rPr>
      </w:pPr>
      <w:r>
        <w:rPr>
          <w:rFonts w:hint="eastAsia"/>
          <w:sz w:val="24"/>
          <w:szCs w:val="24"/>
        </w:rPr>
        <w:t>（4）在质量保证期内，如果货物的质量或规格与合同不符，或证实货物是有缺陷的，包括潜在的缺陷或使用不符合要求的材料等，买方可以根据本合同第15.1条规定以书面形式追究卖方的违约责任。</w:t>
      </w:r>
    </w:p>
    <w:p w14:paraId="72313CD7">
      <w:pPr>
        <w:adjustRightInd w:val="0"/>
        <w:snapToGrid w:val="0"/>
        <w:spacing w:line="360" w:lineRule="auto"/>
        <w:ind w:firstLine="480" w:firstLineChars="200"/>
        <w:rPr>
          <w:sz w:val="24"/>
          <w:szCs w:val="24"/>
        </w:rPr>
      </w:pPr>
      <w:r>
        <w:rPr>
          <w:rFonts w:hint="eastAsia"/>
          <w:sz w:val="24"/>
          <w:szCs w:val="24"/>
        </w:rPr>
        <w:t>（5）卖方在约定的时间内未能弥补缺陷，买方可采取必要的补救措施，但其风险和费用将由卖方承担，买方根据合同约定对卖方行使的其他权利不受影响。</w:t>
      </w:r>
    </w:p>
    <w:p w14:paraId="4CBFC6D9">
      <w:pPr>
        <w:adjustRightInd w:val="0"/>
        <w:snapToGrid w:val="0"/>
        <w:spacing w:line="360" w:lineRule="auto"/>
        <w:rPr>
          <w:b/>
          <w:bCs/>
          <w:sz w:val="24"/>
          <w:szCs w:val="24"/>
        </w:rPr>
      </w:pPr>
      <w:r>
        <w:rPr>
          <w:rFonts w:hint="eastAsia"/>
          <w:b/>
          <w:bCs/>
          <w:sz w:val="24"/>
          <w:szCs w:val="24"/>
        </w:rPr>
        <w:t>9. 权利瑕疵担保</w:t>
      </w:r>
    </w:p>
    <w:p w14:paraId="3D8CC6F1">
      <w:pPr>
        <w:adjustRightInd w:val="0"/>
        <w:snapToGrid w:val="0"/>
        <w:spacing w:line="360" w:lineRule="auto"/>
        <w:ind w:firstLine="480" w:firstLineChars="200"/>
        <w:rPr>
          <w:sz w:val="24"/>
          <w:szCs w:val="24"/>
        </w:rPr>
      </w:pPr>
      <w:r>
        <w:rPr>
          <w:rFonts w:hint="eastAsia"/>
          <w:sz w:val="24"/>
          <w:szCs w:val="24"/>
        </w:rPr>
        <w:t>9.1 卖方保证对其出售的货物享有合法的权利。</w:t>
      </w:r>
    </w:p>
    <w:p w14:paraId="62D25DEF">
      <w:pPr>
        <w:adjustRightInd w:val="0"/>
        <w:snapToGrid w:val="0"/>
        <w:spacing w:line="360" w:lineRule="auto"/>
        <w:ind w:firstLine="480" w:firstLineChars="200"/>
        <w:rPr>
          <w:sz w:val="24"/>
          <w:szCs w:val="24"/>
        </w:rPr>
      </w:pPr>
      <w:r>
        <w:rPr>
          <w:rFonts w:hint="eastAsia"/>
          <w:sz w:val="24"/>
          <w:szCs w:val="24"/>
        </w:rPr>
        <w:t>9.2 卖方保证在交付的货物上不存在抵押权等担保物权。</w:t>
      </w:r>
    </w:p>
    <w:p w14:paraId="38495344">
      <w:pPr>
        <w:adjustRightInd w:val="0"/>
        <w:snapToGrid w:val="0"/>
        <w:spacing w:line="360" w:lineRule="auto"/>
        <w:ind w:firstLine="480" w:firstLineChars="200"/>
        <w:rPr>
          <w:sz w:val="24"/>
          <w:szCs w:val="24"/>
        </w:rPr>
      </w:pPr>
      <w:r>
        <w:rPr>
          <w:rFonts w:hint="eastAsia"/>
          <w:sz w:val="24"/>
          <w:szCs w:val="24"/>
        </w:rPr>
        <w:t>9.3 如买方使用上述货物构成对第三人侵权的，则由卖方承担全部责任。</w:t>
      </w:r>
    </w:p>
    <w:p w14:paraId="10F8BAEB">
      <w:pPr>
        <w:adjustRightInd w:val="0"/>
        <w:snapToGrid w:val="0"/>
        <w:spacing w:line="360" w:lineRule="auto"/>
        <w:rPr>
          <w:b/>
          <w:bCs/>
          <w:sz w:val="24"/>
          <w:szCs w:val="24"/>
        </w:rPr>
      </w:pPr>
      <w:r>
        <w:rPr>
          <w:rFonts w:hint="eastAsia"/>
          <w:b/>
          <w:bCs/>
          <w:sz w:val="24"/>
          <w:szCs w:val="24"/>
        </w:rPr>
        <w:t>10. 知识产权保护</w:t>
      </w:r>
    </w:p>
    <w:p w14:paraId="5CF91DB8">
      <w:pPr>
        <w:adjustRightInd w:val="0"/>
        <w:snapToGrid w:val="0"/>
        <w:spacing w:line="360" w:lineRule="auto"/>
        <w:ind w:firstLine="480" w:firstLineChars="200"/>
        <w:rPr>
          <w:sz w:val="24"/>
          <w:szCs w:val="24"/>
        </w:rPr>
      </w:pPr>
      <w:r>
        <w:rPr>
          <w:rFonts w:hint="eastAsia"/>
          <w:sz w:val="24"/>
          <w:szCs w:val="24"/>
        </w:rPr>
        <w:t>10.1 卖方对其所销售的货物应当享有知识产权或经权利人合法授权，保证没有侵犯任何第三人的知识产权等权利。</w:t>
      </w:r>
      <w:bookmarkStart w:id="686" w:name="_Hlk163047038"/>
      <w:r>
        <w:rPr>
          <w:rFonts w:hint="eastAsia"/>
          <w:sz w:val="24"/>
          <w:szCs w:val="24"/>
        </w:rPr>
        <w:t>因违反前述约定对第三人构成侵权的，应当由卖方向第三人承担法律责任；买方依法向第三人赔偿后，有权向卖方追偿。买方有其他损失的，卖方应当赔偿</w:t>
      </w:r>
      <w:bookmarkEnd w:id="686"/>
      <w:r>
        <w:rPr>
          <w:rFonts w:hint="eastAsia"/>
          <w:sz w:val="24"/>
          <w:szCs w:val="24"/>
        </w:rPr>
        <w:t>。</w:t>
      </w:r>
    </w:p>
    <w:p w14:paraId="30B5FA7D">
      <w:pPr>
        <w:adjustRightInd w:val="0"/>
        <w:snapToGrid w:val="0"/>
        <w:spacing w:line="360" w:lineRule="auto"/>
        <w:rPr>
          <w:b/>
          <w:bCs/>
          <w:sz w:val="24"/>
          <w:szCs w:val="24"/>
        </w:rPr>
      </w:pPr>
      <w:r>
        <w:rPr>
          <w:rFonts w:hint="eastAsia"/>
          <w:b/>
          <w:bCs/>
          <w:sz w:val="24"/>
          <w:szCs w:val="24"/>
        </w:rPr>
        <w:t>11. 保密义务</w:t>
      </w:r>
    </w:p>
    <w:p w14:paraId="1C7B8461">
      <w:pPr>
        <w:adjustRightInd w:val="0"/>
        <w:snapToGrid w:val="0"/>
        <w:spacing w:line="360" w:lineRule="auto"/>
        <w:ind w:firstLine="480" w:firstLineChars="200"/>
        <w:rPr>
          <w:sz w:val="24"/>
          <w:szCs w:val="24"/>
        </w:rPr>
      </w:pPr>
      <w:r>
        <w:rPr>
          <w:rFonts w:hint="eastAsia"/>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b/>
          <w:bCs/>
          <w:sz w:val="24"/>
          <w:szCs w:val="24"/>
        </w:rPr>
        <w:t>【政府采购合同专用条款】</w:t>
      </w:r>
      <w:r>
        <w:rPr>
          <w:rFonts w:hint="eastAsia"/>
          <w:sz w:val="24"/>
          <w:szCs w:val="24"/>
        </w:rPr>
        <w:t>中约定。</w:t>
      </w:r>
    </w:p>
    <w:p w14:paraId="5DF67BF4">
      <w:pPr>
        <w:adjustRightInd w:val="0"/>
        <w:snapToGrid w:val="0"/>
        <w:spacing w:line="360" w:lineRule="auto"/>
        <w:rPr>
          <w:b/>
          <w:bCs/>
          <w:sz w:val="24"/>
          <w:szCs w:val="24"/>
        </w:rPr>
      </w:pPr>
      <w:r>
        <w:rPr>
          <w:rFonts w:hint="eastAsia"/>
          <w:b/>
          <w:bCs/>
          <w:sz w:val="24"/>
          <w:szCs w:val="24"/>
        </w:rPr>
        <w:t>12. 合同价款支付</w:t>
      </w:r>
    </w:p>
    <w:p w14:paraId="7763C111">
      <w:pPr>
        <w:adjustRightInd w:val="0"/>
        <w:snapToGrid w:val="0"/>
        <w:spacing w:line="360" w:lineRule="auto"/>
        <w:ind w:firstLine="480" w:firstLineChars="200"/>
        <w:rPr>
          <w:sz w:val="24"/>
          <w:szCs w:val="24"/>
        </w:rPr>
      </w:pPr>
      <w:r>
        <w:rPr>
          <w:rFonts w:hint="eastAsia"/>
          <w:sz w:val="24"/>
          <w:szCs w:val="24"/>
        </w:rPr>
        <w:t>12.1 合同价款支付按照国库集中支付制度及财政管理相关规定执行。</w:t>
      </w:r>
    </w:p>
    <w:p w14:paraId="3CC8C7CE">
      <w:pPr>
        <w:spacing w:line="360" w:lineRule="auto"/>
        <w:rPr>
          <w:sz w:val="24"/>
          <w:szCs w:val="24"/>
        </w:rPr>
      </w:pPr>
      <w:r>
        <w:rPr>
          <w:rFonts w:hint="eastAsia"/>
          <w:sz w:val="24"/>
          <w:szCs w:val="24"/>
        </w:rPr>
        <w:t xml:space="preserve">12.2 </w:t>
      </w:r>
      <w:r>
        <w:rPr>
          <w:rFonts w:hint="eastAsia"/>
          <w:kern w:val="2"/>
          <w:sz w:val="24"/>
          <w:szCs w:val="24"/>
        </w:rPr>
        <w:t>对于满足合同约定支付条件的，买方</w:t>
      </w:r>
      <w:r>
        <w:rPr>
          <w:rFonts w:hint="eastAsia"/>
          <w:sz w:val="24"/>
          <w:szCs w:val="24"/>
        </w:rPr>
        <w:t>原则上应当自收到发票后10个工作日内</w:t>
      </w:r>
      <w:r>
        <w:rPr>
          <w:rFonts w:hint="eastAsia"/>
          <w:kern w:val="2"/>
          <w:sz w:val="24"/>
          <w:szCs w:val="24"/>
        </w:rPr>
        <w:t>将资金支付到合同约定的卖方账户，不得以机构变动、人员更替、政策调整等为由迟延付款，不得将采购文件和合同中未规定的义务作为向卖方付款的条件。具体合同价款支付时间在【</w:t>
      </w:r>
      <w:r>
        <w:rPr>
          <w:rFonts w:hint="eastAsia"/>
          <w:bCs/>
          <w:kern w:val="2"/>
          <w:sz w:val="24"/>
          <w:szCs w:val="24"/>
        </w:rPr>
        <w:t>政府采购合同专用条款</w:t>
      </w:r>
      <w:r>
        <w:rPr>
          <w:rFonts w:hint="eastAsia"/>
          <w:kern w:val="2"/>
          <w:sz w:val="24"/>
          <w:szCs w:val="24"/>
        </w:rPr>
        <w:t>】中约定。</w:t>
      </w:r>
    </w:p>
    <w:p w14:paraId="59F6A304">
      <w:pPr>
        <w:pStyle w:val="19"/>
        <w:spacing w:line="360" w:lineRule="auto"/>
        <w:rPr>
          <w:b/>
          <w:bCs/>
        </w:rPr>
      </w:pPr>
      <w:r>
        <w:rPr>
          <w:rFonts w:hint="eastAsia"/>
          <w:b/>
          <w:bCs/>
        </w:rPr>
        <w:t>13. 履约保证金</w:t>
      </w:r>
    </w:p>
    <w:p w14:paraId="405F58F5">
      <w:pPr>
        <w:adjustRightInd w:val="0"/>
        <w:snapToGrid w:val="0"/>
        <w:spacing w:line="360" w:lineRule="auto"/>
        <w:ind w:firstLine="480" w:firstLineChars="200"/>
        <w:rPr>
          <w:sz w:val="24"/>
          <w:szCs w:val="24"/>
        </w:rPr>
      </w:pPr>
      <w:r>
        <w:rPr>
          <w:rFonts w:hint="eastAsia"/>
          <w:sz w:val="24"/>
          <w:szCs w:val="24"/>
        </w:rPr>
        <w:t>13.1 卖方应当以支票、汇票、本票或者金融机构、担保机构出具的保函等非现金形式提交。</w:t>
      </w:r>
    </w:p>
    <w:p w14:paraId="131EF4A1">
      <w:pPr>
        <w:adjustRightInd w:val="0"/>
        <w:snapToGrid w:val="0"/>
        <w:spacing w:line="360" w:lineRule="auto"/>
        <w:ind w:firstLine="480" w:firstLineChars="200"/>
        <w:rPr>
          <w:sz w:val="24"/>
          <w:szCs w:val="24"/>
        </w:rPr>
      </w:pPr>
      <w:r>
        <w:rPr>
          <w:rFonts w:hint="eastAsia"/>
          <w:sz w:val="24"/>
          <w:szCs w:val="24"/>
        </w:rPr>
        <w:t>13.2 如果卖方出现</w:t>
      </w:r>
      <w:r>
        <w:rPr>
          <w:rFonts w:hint="eastAsia"/>
          <w:b/>
          <w:bCs/>
          <w:sz w:val="24"/>
          <w:szCs w:val="24"/>
        </w:rPr>
        <w:t>【政府采购合同专用条款】</w:t>
      </w:r>
      <w:r>
        <w:rPr>
          <w:rFonts w:hint="eastAsia"/>
          <w:sz w:val="24"/>
          <w:szCs w:val="24"/>
        </w:rPr>
        <w:t>约定情形的，履约保证金不予退还；如果卖方未能按合同约定全面履行义务，买方有权从履约保证金中取得补偿或赔偿，且不影响买方要求卖方承担合同约定的超过履约保证金的违约责任的权利。</w:t>
      </w:r>
    </w:p>
    <w:p w14:paraId="5045E6F5">
      <w:pPr>
        <w:spacing w:line="360" w:lineRule="auto"/>
        <w:ind w:firstLine="420"/>
        <w:rPr>
          <w:sz w:val="24"/>
          <w:szCs w:val="24"/>
        </w:rPr>
      </w:pPr>
      <w:r>
        <w:rPr>
          <w:rFonts w:hint="eastAsia"/>
          <w:sz w:val="24"/>
          <w:szCs w:val="24"/>
        </w:rPr>
        <w:t>13.3 买方在项目通过验收后按照</w:t>
      </w:r>
      <w:r>
        <w:rPr>
          <w:rFonts w:hint="eastAsia"/>
          <w:b/>
          <w:sz w:val="24"/>
          <w:szCs w:val="24"/>
        </w:rPr>
        <w:t>【政府采购合同专用条款】</w:t>
      </w:r>
      <w:r>
        <w:rPr>
          <w:rFonts w:hint="eastAsia"/>
          <w:sz w:val="24"/>
          <w:szCs w:val="24"/>
        </w:rPr>
        <w:t>规定的时间内将履约保证金退还卖方；逾期退还的，卖方可要求买方支付违约金，违约金按照</w:t>
      </w:r>
      <w:r>
        <w:rPr>
          <w:rFonts w:hint="eastAsia"/>
          <w:b/>
          <w:sz w:val="24"/>
          <w:szCs w:val="24"/>
        </w:rPr>
        <w:t>【政府采购合同专用条款】</w:t>
      </w:r>
      <w:r>
        <w:rPr>
          <w:rFonts w:hint="eastAsia"/>
          <w:sz w:val="24"/>
          <w:szCs w:val="24"/>
        </w:rPr>
        <w:t>规定支付。</w:t>
      </w:r>
    </w:p>
    <w:p w14:paraId="3D695097">
      <w:pPr>
        <w:adjustRightInd w:val="0"/>
        <w:snapToGrid w:val="0"/>
        <w:spacing w:line="360" w:lineRule="auto"/>
        <w:rPr>
          <w:b/>
          <w:sz w:val="24"/>
          <w:szCs w:val="24"/>
        </w:rPr>
      </w:pPr>
      <w:r>
        <w:rPr>
          <w:rFonts w:hint="eastAsia"/>
          <w:b/>
          <w:bCs/>
          <w:sz w:val="24"/>
          <w:szCs w:val="24"/>
        </w:rPr>
        <w:t xml:space="preserve">14. </w:t>
      </w:r>
      <w:r>
        <w:rPr>
          <w:rFonts w:hint="eastAsia"/>
          <w:b/>
          <w:sz w:val="24"/>
          <w:szCs w:val="24"/>
        </w:rPr>
        <w:t>售后服务</w:t>
      </w:r>
    </w:p>
    <w:p w14:paraId="53864E9F">
      <w:pPr>
        <w:adjustRightInd w:val="0"/>
        <w:snapToGrid w:val="0"/>
        <w:spacing w:line="360" w:lineRule="auto"/>
        <w:ind w:firstLine="480" w:firstLineChars="200"/>
        <w:rPr>
          <w:sz w:val="24"/>
          <w:szCs w:val="24"/>
        </w:rPr>
      </w:pPr>
      <w:r>
        <w:rPr>
          <w:rFonts w:hint="eastAsia"/>
          <w:sz w:val="24"/>
          <w:szCs w:val="24"/>
        </w:rPr>
        <w:t>14.1 除项目不涉及或采购活动中明确约定无须承担外，卖方还应提供下列服务：</w:t>
      </w:r>
    </w:p>
    <w:p w14:paraId="666FBF70">
      <w:pPr>
        <w:adjustRightInd w:val="0"/>
        <w:snapToGrid w:val="0"/>
        <w:spacing w:line="360" w:lineRule="auto"/>
        <w:ind w:firstLine="480" w:firstLineChars="200"/>
        <w:rPr>
          <w:sz w:val="24"/>
          <w:szCs w:val="24"/>
        </w:rPr>
      </w:pPr>
      <w:r>
        <w:rPr>
          <w:rFonts w:hint="eastAsia"/>
          <w:sz w:val="24"/>
          <w:szCs w:val="24"/>
        </w:rPr>
        <w:t>（1）货物的现场移动、安装、调试、启动监督及技术支持；</w:t>
      </w:r>
    </w:p>
    <w:p w14:paraId="650C2914">
      <w:pPr>
        <w:adjustRightInd w:val="0"/>
        <w:snapToGrid w:val="0"/>
        <w:spacing w:line="360" w:lineRule="auto"/>
        <w:ind w:firstLine="480" w:firstLineChars="200"/>
        <w:rPr>
          <w:sz w:val="24"/>
          <w:szCs w:val="24"/>
        </w:rPr>
      </w:pPr>
      <w:r>
        <w:rPr>
          <w:rFonts w:hint="eastAsia"/>
          <w:sz w:val="24"/>
          <w:szCs w:val="24"/>
        </w:rPr>
        <w:t>（2）提供货物组装和维修所需的专用工具和辅助材料；</w:t>
      </w:r>
    </w:p>
    <w:p w14:paraId="4022EA07">
      <w:pPr>
        <w:adjustRightInd w:val="0"/>
        <w:snapToGrid w:val="0"/>
        <w:spacing w:line="360" w:lineRule="auto"/>
        <w:ind w:firstLine="480" w:firstLineChars="200"/>
        <w:rPr>
          <w:sz w:val="24"/>
          <w:szCs w:val="24"/>
        </w:rPr>
      </w:pPr>
      <w:r>
        <w:rPr>
          <w:rFonts w:hint="eastAsia"/>
          <w:sz w:val="24"/>
          <w:szCs w:val="24"/>
        </w:rPr>
        <w:t>（3）在</w:t>
      </w:r>
      <w:r>
        <w:rPr>
          <w:rFonts w:hint="eastAsia"/>
          <w:b/>
          <w:bCs/>
          <w:sz w:val="24"/>
          <w:szCs w:val="24"/>
        </w:rPr>
        <w:t>【政府采购合同专用条款】</w:t>
      </w:r>
      <w:r>
        <w:rPr>
          <w:rFonts w:hint="eastAsia"/>
          <w:sz w:val="24"/>
          <w:szCs w:val="24"/>
        </w:rPr>
        <w:t>约定的期限内对所有的货物实施运行监督、维修，但前提条件是该服务并不能免除卖方在质量保证期内所承担的义务；</w:t>
      </w:r>
    </w:p>
    <w:p w14:paraId="31673A56">
      <w:pPr>
        <w:adjustRightInd w:val="0"/>
        <w:snapToGrid w:val="0"/>
        <w:spacing w:line="360" w:lineRule="auto"/>
        <w:ind w:firstLine="480" w:firstLineChars="200"/>
        <w:rPr>
          <w:sz w:val="24"/>
          <w:szCs w:val="24"/>
        </w:rPr>
      </w:pPr>
      <w:r>
        <w:rPr>
          <w:rFonts w:hint="eastAsia"/>
          <w:sz w:val="24"/>
          <w:szCs w:val="24"/>
        </w:rPr>
        <w:t>（4）在制造商所在地或指定现场就货物的安装、启动、运营、维护、废弃处置等对买方操作人员进行培训；</w:t>
      </w:r>
    </w:p>
    <w:p w14:paraId="7E339BD0">
      <w:pPr>
        <w:pStyle w:val="251"/>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约定，货物在有效使用年限届满后应予回收的，卖方负有自行或者委托第三人对货物予以回收的义务；</w:t>
      </w:r>
    </w:p>
    <w:p w14:paraId="5EE68EE7">
      <w:pPr>
        <w:adjustRightInd w:val="0"/>
        <w:snapToGrid w:val="0"/>
        <w:spacing w:line="360" w:lineRule="auto"/>
        <w:ind w:firstLine="480" w:firstLineChars="200"/>
        <w:rPr>
          <w:sz w:val="24"/>
          <w:szCs w:val="24"/>
        </w:rPr>
      </w:pPr>
      <w:r>
        <w:rPr>
          <w:rFonts w:hint="eastAsia"/>
          <w:sz w:val="24"/>
          <w:szCs w:val="24"/>
        </w:rPr>
        <w:t>（6）</w:t>
      </w:r>
      <w:r>
        <w:rPr>
          <w:rFonts w:hint="eastAsia"/>
          <w:b/>
          <w:sz w:val="24"/>
          <w:szCs w:val="24"/>
        </w:rPr>
        <w:t>【政府采购合同专用条款】</w:t>
      </w:r>
      <w:r>
        <w:rPr>
          <w:rFonts w:hint="eastAsia"/>
          <w:sz w:val="24"/>
          <w:szCs w:val="24"/>
        </w:rPr>
        <w:t>规定由卖方提供的其他服务。</w:t>
      </w:r>
    </w:p>
    <w:p w14:paraId="4CA988B1">
      <w:pPr>
        <w:adjustRightInd w:val="0"/>
        <w:snapToGrid w:val="0"/>
        <w:spacing w:line="360" w:lineRule="auto"/>
        <w:ind w:firstLine="480" w:firstLineChars="200"/>
        <w:rPr>
          <w:sz w:val="24"/>
          <w:szCs w:val="24"/>
        </w:rPr>
      </w:pPr>
      <w:r>
        <w:rPr>
          <w:rFonts w:hint="eastAsia"/>
          <w:sz w:val="24"/>
          <w:szCs w:val="24"/>
        </w:rPr>
        <w:t>14.2 卖方提供的售后服务的费用已包含在合同价款中，买方不再另行支付。</w:t>
      </w:r>
    </w:p>
    <w:p w14:paraId="4EB903F9">
      <w:pPr>
        <w:adjustRightInd w:val="0"/>
        <w:snapToGrid w:val="0"/>
        <w:spacing w:line="360" w:lineRule="auto"/>
        <w:rPr>
          <w:b/>
          <w:bCs/>
          <w:sz w:val="24"/>
          <w:szCs w:val="24"/>
        </w:rPr>
      </w:pPr>
      <w:r>
        <w:rPr>
          <w:rFonts w:hint="eastAsia"/>
          <w:b/>
          <w:bCs/>
          <w:sz w:val="24"/>
          <w:szCs w:val="24"/>
        </w:rPr>
        <w:t>15. 违约责任</w:t>
      </w:r>
    </w:p>
    <w:p w14:paraId="12DC9469">
      <w:pPr>
        <w:adjustRightInd w:val="0"/>
        <w:snapToGrid w:val="0"/>
        <w:spacing w:line="360" w:lineRule="auto"/>
        <w:ind w:firstLine="480" w:firstLineChars="200"/>
        <w:rPr>
          <w:bCs/>
          <w:sz w:val="24"/>
          <w:szCs w:val="24"/>
        </w:rPr>
      </w:pPr>
      <w:r>
        <w:rPr>
          <w:rFonts w:hint="eastAsia"/>
          <w:bCs/>
          <w:sz w:val="24"/>
          <w:szCs w:val="24"/>
        </w:rPr>
        <w:t>15.1质量瑕疵的违约责任</w:t>
      </w:r>
    </w:p>
    <w:p w14:paraId="7CB64FD4">
      <w:pPr>
        <w:adjustRightInd w:val="0"/>
        <w:snapToGrid w:val="0"/>
        <w:spacing w:line="360" w:lineRule="auto"/>
        <w:ind w:firstLine="480" w:firstLineChars="200"/>
        <w:rPr>
          <w:sz w:val="24"/>
          <w:szCs w:val="24"/>
        </w:rPr>
      </w:pPr>
      <w:r>
        <w:rPr>
          <w:rFonts w:hint="eastAsia"/>
          <w:sz w:val="24"/>
          <w:szCs w:val="24"/>
        </w:rPr>
        <w:t>卖方提供的产品不符合合同约定的质量标准或存在产品质量缺陷，买方有权要求卖方根据</w:t>
      </w:r>
      <w:r>
        <w:rPr>
          <w:rFonts w:hint="eastAsia"/>
          <w:b/>
          <w:sz w:val="24"/>
          <w:szCs w:val="24"/>
        </w:rPr>
        <w:t>【政府采购合同专用条款】</w:t>
      </w:r>
      <w:r>
        <w:rPr>
          <w:rFonts w:hint="eastAsia"/>
          <w:bCs/>
          <w:sz w:val="24"/>
          <w:szCs w:val="24"/>
        </w:rPr>
        <w:t>要求</w:t>
      </w:r>
      <w:r>
        <w:rPr>
          <w:rFonts w:hint="eastAsia"/>
          <w:sz w:val="24"/>
          <w:szCs w:val="24"/>
        </w:rPr>
        <w:t>及时修理、重作、更换，并承担由此给买方造成的损失。</w:t>
      </w:r>
    </w:p>
    <w:p w14:paraId="10177581">
      <w:pPr>
        <w:adjustRightInd w:val="0"/>
        <w:snapToGrid w:val="0"/>
        <w:spacing w:line="360" w:lineRule="auto"/>
        <w:ind w:firstLine="480" w:firstLineChars="200"/>
        <w:rPr>
          <w:bCs/>
          <w:sz w:val="24"/>
          <w:szCs w:val="24"/>
        </w:rPr>
      </w:pPr>
      <w:r>
        <w:rPr>
          <w:rFonts w:hint="eastAsia"/>
          <w:bCs/>
          <w:sz w:val="24"/>
          <w:szCs w:val="24"/>
        </w:rPr>
        <w:t>15.2 迟延交货的违约责任</w:t>
      </w:r>
    </w:p>
    <w:p w14:paraId="4AFD11AD">
      <w:pPr>
        <w:adjustRightInd w:val="0"/>
        <w:snapToGrid w:val="0"/>
        <w:spacing w:line="360" w:lineRule="auto"/>
        <w:ind w:firstLine="480" w:firstLineChars="200"/>
        <w:rPr>
          <w:sz w:val="24"/>
          <w:szCs w:val="24"/>
        </w:rPr>
      </w:pPr>
      <w:r>
        <w:rPr>
          <w:rFonts w:hint="eastAsia"/>
          <w:sz w:val="24"/>
          <w:szCs w:val="24"/>
        </w:rPr>
        <w:t>（1）卖方应按照本合同规定的时间、地点交货和提供相关服务。在履行合同过程中，如果卖方遇到可能影响按时交货和提供服务的情形时，应及时以书面形式将迟延的事实、可能迟延的期限和理由通知买方。买方在收到卖方通知后，应尽快对情况进行评价，并确定是否同意延长交货时间或延期提供服务。</w:t>
      </w:r>
    </w:p>
    <w:p w14:paraId="44C9F52A">
      <w:pPr>
        <w:adjustRightInd w:val="0"/>
        <w:snapToGrid w:val="0"/>
        <w:spacing w:line="360" w:lineRule="auto"/>
        <w:ind w:firstLine="480" w:firstLineChars="200"/>
        <w:rPr>
          <w:sz w:val="24"/>
          <w:szCs w:val="24"/>
        </w:rPr>
      </w:pPr>
      <w:r>
        <w:rPr>
          <w:rFonts w:hint="eastAsia"/>
          <w:sz w:val="24"/>
          <w:szCs w:val="24"/>
        </w:rPr>
        <w:t>（2）如果卖方没有按照合同规定的时间交货和提供相关服务，买方有权从货款中扣除误期赔偿费而不影响合同项下的其他补救方法，赔偿费按</w:t>
      </w:r>
      <w:r>
        <w:rPr>
          <w:rFonts w:hint="eastAsia"/>
          <w:b/>
          <w:sz w:val="24"/>
          <w:szCs w:val="24"/>
        </w:rPr>
        <w:t>【政府采购合同专用条款】</w:t>
      </w:r>
      <w:r>
        <w:rPr>
          <w:rFonts w:hint="eastAsia"/>
          <w:sz w:val="24"/>
          <w:szCs w:val="24"/>
        </w:rPr>
        <w:t>规定执行。如果涉及公共利益，且赔偿金额无法弥补公共利益损失，买方可要求继续履行或者采取其他补救措施。</w:t>
      </w:r>
    </w:p>
    <w:p w14:paraId="04E26CF6">
      <w:pPr>
        <w:adjustRightInd w:val="0"/>
        <w:snapToGrid w:val="0"/>
        <w:spacing w:line="360" w:lineRule="auto"/>
        <w:ind w:firstLine="480" w:firstLineChars="200"/>
        <w:rPr>
          <w:sz w:val="24"/>
          <w:szCs w:val="24"/>
        </w:rPr>
      </w:pPr>
      <w:r>
        <w:rPr>
          <w:rFonts w:hint="eastAsia"/>
          <w:sz w:val="24"/>
          <w:szCs w:val="24"/>
        </w:rPr>
        <w:t>15.3 迟延支付的违约责任</w:t>
      </w:r>
    </w:p>
    <w:p w14:paraId="617F3EE2">
      <w:pPr>
        <w:adjustRightInd w:val="0"/>
        <w:snapToGrid w:val="0"/>
        <w:spacing w:line="360" w:lineRule="auto"/>
        <w:ind w:firstLine="480" w:firstLineChars="200"/>
        <w:rPr>
          <w:sz w:val="24"/>
          <w:szCs w:val="24"/>
        </w:rPr>
      </w:pPr>
      <w:r>
        <w:rPr>
          <w:rFonts w:hint="eastAsia"/>
          <w:sz w:val="24"/>
          <w:szCs w:val="24"/>
        </w:rPr>
        <w:t>买方存在迟延支付卖方合同款项的，应当承担</w:t>
      </w:r>
      <w:r>
        <w:rPr>
          <w:rFonts w:hint="eastAsia"/>
          <w:b/>
          <w:bCs/>
          <w:sz w:val="24"/>
          <w:szCs w:val="24"/>
        </w:rPr>
        <w:t>【政府采购合同专用条款】</w:t>
      </w:r>
      <w:r>
        <w:rPr>
          <w:rFonts w:hint="eastAsia"/>
          <w:sz w:val="24"/>
          <w:szCs w:val="24"/>
        </w:rPr>
        <w:t>规定的逾期付款利息。</w:t>
      </w:r>
    </w:p>
    <w:p w14:paraId="118EDCAE">
      <w:pPr>
        <w:adjustRightInd w:val="0"/>
        <w:snapToGrid w:val="0"/>
        <w:spacing w:line="360" w:lineRule="auto"/>
        <w:ind w:firstLine="480" w:firstLineChars="200"/>
        <w:rPr>
          <w:sz w:val="24"/>
          <w:szCs w:val="24"/>
        </w:rPr>
      </w:pPr>
      <w:r>
        <w:rPr>
          <w:rFonts w:hint="eastAsia"/>
          <w:bCs/>
          <w:sz w:val="24"/>
          <w:szCs w:val="24"/>
        </w:rPr>
        <w:t>15.4其他违约责任根据项目实际需要按</w:t>
      </w:r>
      <w:r>
        <w:rPr>
          <w:rFonts w:hint="eastAsia"/>
          <w:b/>
          <w:bCs/>
          <w:sz w:val="24"/>
          <w:szCs w:val="24"/>
        </w:rPr>
        <w:t>【政府采购合同专用条款】</w:t>
      </w:r>
      <w:r>
        <w:rPr>
          <w:rFonts w:hint="eastAsia"/>
          <w:sz w:val="24"/>
          <w:szCs w:val="24"/>
        </w:rPr>
        <w:t>规定执行。</w:t>
      </w:r>
    </w:p>
    <w:p w14:paraId="44052AA9">
      <w:pPr>
        <w:numPr>
          <w:ilvl w:val="0"/>
          <w:numId w:val="18"/>
        </w:numPr>
        <w:adjustRightInd w:val="0"/>
        <w:snapToGrid w:val="0"/>
        <w:spacing w:line="360" w:lineRule="auto"/>
        <w:rPr>
          <w:b/>
          <w:sz w:val="24"/>
          <w:szCs w:val="24"/>
        </w:rPr>
      </w:pPr>
      <w:r>
        <w:rPr>
          <w:rFonts w:hint="eastAsia"/>
          <w:b/>
          <w:sz w:val="24"/>
          <w:szCs w:val="24"/>
        </w:rPr>
        <w:t>合同变更、中止与终止</w:t>
      </w:r>
    </w:p>
    <w:p w14:paraId="6E5C1836">
      <w:pPr>
        <w:adjustRightInd w:val="0"/>
        <w:snapToGrid w:val="0"/>
        <w:spacing w:line="360" w:lineRule="auto"/>
        <w:rPr>
          <w:sz w:val="24"/>
          <w:szCs w:val="24"/>
        </w:rPr>
      </w:pPr>
      <w:r>
        <w:rPr>
          <w:rFonts w:hint="eastAsia"/>
          <w:sz w:val="24"/>
          <w:szCs w:val="24"/>
        </w:rPr>
        <w:t xml:space="preserve">    16.1合同的变更</w:t>
      </w:r>
    </w:p>
    <w:p w14:paraId="509650FB">
      <w:pPr>
        <w:adjustRightInd w:val="0"/>
        <w:snapToGrid w:val="0"/>
        <w:spacing w:line="360" w:lineRule="auto"/>
        <w:ind w:firstLine="480" w:firstLineChars="200"/>
        <w:rPr>
          <w:sz w:val="24"/>
          <w:szCs w:val="24"/>
        </w:rPr>
      </w:pPr>
      <w:r>
        <w:rPr>
          <w:rFonts w:hint="eastAsia"/>
          <w:sz w:val="24"/>
          <w:szCs w:val="24"/>
        </w:rPr>
        <w:t>政府采购合同履行中，在不改变合同其他条款的前提下，买方可以在合同价款10%的范围内追加与合同标的相同的货物，并就此与卖方协商一致后签订补充协议。</w:t>
      </w:r>
    </w:p>
    <w:p w14:paraId="1C5AA069">
      <w:pPr>
        <w:adjustRightInd w:val="0"/>
        <w:snapToGrid w:val="0"/>
        <w:spacing w:line="360" w:lineRule="auto"/>
        <w:ind w:firstLine="480" w:firstLineChars="200"/>
        <w:rPr>
          <w:sz w:val="24"/>
          <w:szCs w:val="24"/>
        </w:rPr>
      </w:pPr>
      <w:r>
        <w:rPr>
          <w:rFonts w:hint="eastAsia"/>
          <w:sz w:val="24"/>
          <w:szCs w:val="24"/>
        </w:rPr>
        <w:t>16.2合同的中止</w:t>
      </w:r>
    </w:p>
    <w:p w14:paraId="68CD0FA2">
      <w:pPr>
        <w:adjustRightInd w:val="0"/>
        <w:snapToGrid w:val="0"/>
        <w:spacing w:line="360" w:lineRule="auto"/>
        <w:ind w:firstLine="480" w:firstLineChars="200"/>
        <w:rPr>
          <w:sz w:val="24"/>
          <w:szCs w:val="24"/>
        </w:rPr>
      </w:pPr>
      <w:r>
        <w:rPr>
          <w:rFonts w:hint="eastAsia"/>
          <w:sz w:val="24"/>
          <w:szCs w:val="24"/>
        </w:rPr>
        <w:t>（1）合同履行过程中因供应商就采购文件、采购过程或结果提起投诉的，买方认为有必要的，可以中止合同的履行。</w:t>
      </w:r>
    </w:p>
    <w:p w14:paraId="6235D640">
      <w:pPr>
        <w:adjustRightInd w:val="0"/>
        <w:snapToGrid w:val="0"/>
        <w:spacing w:line="360" w:lineRule="auto"/>
        <w:ind w:firstLine="480" w:firstLineChars="200"/>
        <w:rPr>
          <w:sz w:val="24"/>
          <w:szCs w:val="24"/>
        </w:rPr>
      </w:pPr>
      <w:r>
        <w:rPr>
          <w:rFonts w:hint="eastAsia"/>
          <w:sz w:val="24"/>
          <w:szCs w:val="24"/>
        </w:rPr>
        <w:t>（2）合同履行过程中，如果卖方出现以下情形之一的：1．经营状况严重恶化；2．转移财产、抽逃资金，以逃避债务；3．丧失商业信誉；4．有丧失或者可能丧失履约能力的其他情形，卖方有义务及时告知买方。买方有权以书面形式通知卖方中止合同并要求卖方在合理期限内消除相关情形或者提供适当担保。卖方提供适当担保的，合同继续履行；卖方在合理期限内未恢复履约能力且未提供适当担保的，视为拒绝继续履约，买方有权解除合同并要求卖方承担由此给买方造成的损失。</w:t>
      </w:r>
    </w:p>
    <w:p w14:paraId="761FD067">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（3）卖方分立、合并或者变更住所的，应当及时以书面形式告知买方。卖方没有及时告知买方，致使合同履行发生困难的，买方可以中止合同履行并要求卖方承担由此给买方造成的损失。</w:t>
      </w:r>
    </w:p>
    <w:p w14:paraId="599B5951">
      <w:pPr>
        <w:snapToGrid w:val="0"/>
        <w:spacing w:line="360" w:lineRule="auto"/>
        <w:ind w:firstLine="480" w:firstLineChars="200"/>
        <w:rPr>
          <w:sz w:val="24"/>
          <w:szCs w:val="24"/>
        </w:rPr>
      </w:pPr>
      <w:r>
        <w:rPr>
          <w:rFonts w:hint="eastAsia"/>
          <w:sz w:val="24"/>
          <w:szCs w:val="24"/>
        </w:rPr>
        <w:t>（4）买方不得以行政区划调整、政府换届、机构或者职能调整以及相关责任人更替为由中止合同。</w:t>
      </w:r>
    </w:p>
    <w:p w14:paraId="223CB6DF">
      <w:pPr>
        <w:adjustRightInd w:val="0"/>
        <w:snapToGrid w:val="0"/>
        <w:spacing w:line="360" w:lineRule="auto"/>
        <w:ind w:firstLine="480" w:firstLineChars="200"/>
        <w:rPr>
          <w:sz w:val="24"/>
          <w:szCs w:val="24"/>
        </w:rPr>
      </w:pPr>
      <w:r>
        <w:rPr>
          <w:rFonts w:hint="eastAsia"/>
          <w:sz w:val="24"/>
          <w:szCs w:val="24"/>
        </w:rPr>
        <w:t>16.3合同的终止</w:t>
      </w:r>
    </w:p>
    <w:p w14:paraId="48A0C5EF">
      <w:pPr>
        <w:adjustRightInd w:val="0"/>
        <w:snapToGrid w:val="0"/>
        <w:spacing w:line="360" w:lineRule="auto"/>
        <w:ind w:firstLine="480" w:firstLineChars="200"/>
        <w:rPr>
          <w:sz w:val="24"/>
          <w:szCs w:val="24"/>
        </w:rPr>
      </w:pPr>
      <w:r>
        <w:rPr>
          <w:rFonts w:hint="eastAsia"/>
          <w:sz w:val="24"/>
          <w:szCs w:val="24"/>
        </w:rPr>
        <w:t>（1）合同因有效期限届满而终止；</w:t>
      </w:r>
    </w:p>
    <w:p w14:paraId="05BFBE0F">
      <w:pPr>
        <w:snapToGrid w:val="0"/>
        <w:spacing w:line="360" w:lineRule="auto"/>
        <w:ind w:firstLine="480" w:firstLineChars="200"/>
        <w:rPr>
          <w:sz w:val="24"/>
          <w:szCs w:val="24"/>
        </w:rPr>
      </w:pPr>
      <w:r>
        <w:rPr>
          <w:rFonts w:hint="eastAsia"/>
          <w:sz w:val="24"/>
          <w:szCs w:val="24"/>
        </w:rPr>
        <w:t>（2）卖方未按合同约定履行，构成根本性违约的，买方有权终止合同，并追究卖方的违约责任。</w:t>
      </w:r>
    </w:p>
    <w:p w14:paraId="6D6DF228">
      <w:pPr>
        <w:pStyle w:val="25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77FB80D0">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0658E6F0">
      <w:pPr>
        <w:adjustRightInd w:val="0"/>
        <w:snapToGrid w:val="0"/>
        <w:spacing w:line="360" w:lineRule="auto"/>
        <w:rPr>
          <w:b/>
          <w:bCs/>
          <w:sz w:val="24"/>
          <w:szCs w:val="24"/>
        </w:rPr>
      </w:pPr>
      <w:r>
        <w:rPr>
          <w:rFonts w:hint="eastAsia"/>
          <w:b/>
          <w:bCs/>
          <w:sz w:val="24"/>
          <w:szCs w:val="24"/>
        </w:rPr>
        <w:t>17. 合同分包</w:t>
      </w:r>
    </w:p>
    <w:p w14:paraId="4858C44F">
      <w:pPr>
        <w:adjustRightInd w:val="0"/>
        <w:snapToGrid w:val="0"/>
        <w:spacing w:line="360" w:lineRule="auto"/>
        <w:ind w:firstLine="480" w:firstLineChars="200"/>
        <w:rPr>
          <w:sz w:val="24"/>
          <w:szCs w:val="24"/>
        </w:rPr>
      </w:pPr>
      <w:r>
        <w:rPr>
          <w:rFonts w:hint="eastAsia"/>
          <w:sz w:val="24"/>
          <w:szCs w:val="24"/>
        </w:rPr>
        <w:t>17.1 卖方不得将合同转包给其他供应商。涉及合同分包的，卖方应根据采购文件和投标（响应）文件规定进行合同分包。</w:t>
      </w:r>
    </w:p>
    <w:p w14:paraId="6DE1A465">
      <w:pPr>
        <w:adjustRightInd w:val="0"/>
        <w:snapToGrid w:val="0"/>
        <w:spacing w:line="360" w:lineRule="auto"/>
        <w:ind w:firstLine="480" w:firstLineChars="200"/>
        <w:rPr>
          <w:sz w:val="24"/>
          <w:szCs w:val="24"/>
        </w:rPr>
      </w:pPr>
      <w:r>
        <w:rPr>
          <w:rFonts w:hint="eastAsia"/>
          <w:sz w:val="24"/>
          <w:szCs w:val="24"/>
        </w:rPr>
        <w:t>17.2 卖方执行政府采购政策向中小企业依法分包的，卖方应当按采购文件和投标（响应）文件签订分包意向协议，分包意向协议属于本合同组成部分。</w:t>
      </w:r>
    </w:p>
    <w:p w14:paraId="013B18B7">
      <w:pPr>
        <w:adjustRightInd w:val="0"/>
        <w:snapToGrid w:val="0"/>
        <w:spacing w:line="360" w:lineRule="auto"/>
        <w:rPr>
          <w:b/>
          <w:bCs/>
          <w:sz w:val="24"/>
          <w:szCs w:val="24"/>
        </w:rPr>
      </w:pPr>
      <w:r>
        <w:rPr>
          <w:rFonts w:hint="eastAsia"/>
          <w:b/>
          <w:bCs/>
          <w:sz w:val="24"/>
          <w:szCs w:val="24"/>
        </w:rPr>
        <w:t>18. 不可抗力</w:t>
      </w:r>
    </w:p>
    <w:p w14:paraId="5C6682A5">
      <w:pPr>
        <w:adjustRightInd w:val="0"/>
        <w:snapToGrid w:val="0"/>
        <w:spacing w:line="360" w:lineRule="auto"/>
        <w:ind w:firstLine="480" w:firstLineChars="200"/>
        <w:rPr>
          <w:sz w:val="24"/>
          <w:szCs w:val="24"/>
        </w:rPr>
      </w:pPr>
      <w:r>
        <w:rPr>
          <w:rFonts w:hint="eastAsia"/>
          <w:sz w:val="24"/>
          <w:szCs w:val="24"/>
        </w:rPr>
        <w:t>18.1 不可抗力是指合同双方不能预见、不能避免且不能克服的客观情况。</w:t>
      </w:r>
    </w:p>
    <w:p w14:paraId="3CC0D4BB">
      <w:pPr>
        <w:adjustRightInd w:val="0"/>
        <w:snapToGrid w:val="0"/>
        <w:spacing w:line="360" w:lineRule="auto"/>
        <w:ind w:firstLine="480" w:firstLineChars="200"/>
        <w:rPr>
          <w:sz w:val="24"/>
          <w:szCs w:val="24"/>
        </w:rPr>
      </w:pPr>
      <w:r>
        <w:rPr>
          <w:rFonts w:hint="eastAsia"/>
          <w:sz w:val="24"/>
          <w:szCs w:val="24"/>
        </w:rPr>
        <w:t>18.2 任何一方对由于不可抗力造成的部分或全部不能履行合同不承担违约责任。但迟延履行后发生不可抗力的，不能免除责任。</w:t>
      </w:r>
    </w:p>
    <w:p w14:paraId="0A6CEAD7">
      <w:pPr>
        <w:adjustRightInd w:val="0"/>
        <w:snapToGrid w:val="0"/>
        <w:spacing w:line="360" w:lineRule="auto"/>
        <w:ind w:firstLine="480" w:firstLineChars="200"/>
        <w:rPr>
          <w:sz w:val="24"/>
          <w:szCs w:val="24"/>
        </w:rPr>
      </w:pPr>
      <w:r>
        <w:rPr>
          <w:rFonts w:hint="eastAsia"/>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FA284C8">
      <w:pPr>
        <w:adjustRightInd w:val="0"/>
        <w:snapToGrid w:val="0"/>
        <w:spacing w:line="360" w:lineRule="auto"/>
        <w:rPr>
          <w:b/>
          <w:bCs/>
          <w:sz w:val="24"/>
          <w:szCs w:val="24"/>
        </w:rPr>
      </w:pPr>
      <w:r>
        <w:rPr>
          <w:rFonts w:hint="eastAsia"/>
          <w:b/>
          <w:bCs/>
          <w:sz w:val="24"/>
          <w:szCs w:val="24"/>
        </w:rPr>
        <w:t>19. 解决争议的方法</w:t>
      </w:r>
    </w:p>
    <w:p w14:paraId="31728731">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3A8C9E30">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13C1A6D">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7ACEF48E">
      <w:pPr>
        <w:adjustRightInd w:val="0"/>
        <w:snapToGrid w:val="0"/>
        <w:spacing w:line="360" w:lineRule="auto"/>
        <w:rPr>
          <w:sz w:val="24"/>
          <w:szCs w:val="24"/>
        </w:rPr>
      </w:pPr>
      <w:r>
        <w:rPr>
          <w:rFonts w:hint="eastAsia"/>
          <w:b/>
          <w:sz w:val="24"/>
          <w:szCs w:val="24"/>
        </w:rPr>
        <w:t>20. 政府采购政策</w:t>
      </w:r>
    </w:p>
    <w:p w14:paraId="66EC81A9">
      <w:pPr>
        <w:adjustRightInd w:val="0"/>
        <w:snapToGrid w:val="0"/>
        <w:spacing w:line="360" w:lineRule="auto"/>
        <w:ind w:firstLine="480" w:firstLineChars="200"/>
        <w:rPr>
          <w:sz w:val="24"/>
          <w:szCs w:val="24"/>
        </w:rPr>
      </w:pPr>
      <w:r>
        <w:rPr>
          <w:rFonts w:hint="eastAsia"/>
          <w:sz w:val="24"/>
          <w:szCs w:val="24"/>
        </w:rPr>
        <w:t xml:space="preserve">20.1 </w:t>
      </w:r>
      <w:r>
        <w:rPr>
          <w:rFonts w:hint="eastAsia"/>
          <w:sz w:val="24"/>
          <w:szCs w:val="24"/>
          <w:lang w:val="en-GB"/>
        </w:rPr>
        <w:t>本合同应当按照规定执行政府采购政策。</w:t>
      </w:r>
    </w:p>
    <w:p w14:paraId="4FEEBD91">
      <w:pPr>
        <w:adjustRightInd w:val="0"/>
        <w:snapToGrid w:val="0"/>
        <w:spacing w:line="360" w:lineRule="auto"/>
        <w:ind w:firstLine="480" w:firstLineChars="200"/>
        <w:rPr>
          <w:sz w:val="24"/>
          <w:szCs w:val="24"/>
        </w:rPr>
      </w:pPr>
      <w:r>
        <w:rPr>
          <w:rFonts w:hint="eastAsia"/>
          <w:sz w:val="24"/>
          <w:szCs w:val="24"/>
        </w:rPr>
        <w:t>20.2 本合同依法执行政府采购政策的方式和内容，属于合同履约验收的范围。甲乙双方</w:t>
      </w:r>
      <w:r>
        <w:rPr>
          <w:rFonts w:hint="eastAsia"/>
          <w:sz w:val="24"/>
          <w:szCs w:val="24"/>
          <w:lang w:val="en-GB"/>
        </w:rPr>
        <w:t>未按规定要求执行政府采购政策造成损失的</w:t>
      </w:r>
      <w:r>
        <w:rPr>
          <w:rFonts w:hint="eastAsia"/>
          <w:sz w:val="24"/>
          <w:szCs w:val="24"/>
        </w:rPr>
        <w:t>，有过错的一方应当承担赔偿责任，双方都有过错的，各自承担相应的责任。</w:t>
      </w:r>
    </w:p>
    <w:p w14:paraId="23E21776">
      <w:pPr>
        <w:pStyle w:val="19"/>
        <w:spacing w:line="360" w:lineRule="auto"/>
        <w:ind w:firstLine="480" w:firstLineChars="200"/>
      </w:pPr>
      <w:r>
        <w:rPr>
          <w:rFonts w:hint="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FDC20E9">
      <w:pPr>
        <w:adjustRightInd w:val="0"/>
        <w:snapToGrid w:val="0"/>
        <w:spacing w:line="360" w:lineRule="auto"/>
        <w:rPr>
          <w:b/>
          <w:sz w:val="24"/>
          <w:szCs w:val="24"/>
        </w:rPr>
      </w:pPr>
      <w:r>
        <w:rPr>
          <w:rFonts w:hint="eastAsia"/>
          <w:b/>
          <w:sz w:val="24"/>
          <w:szCs w:val="24"/>
        </w:rPr>
        <w:t>21. 法律适用</w:t>
      </w:r>
    </w:p>
    <w:p w14:paraId="2AF68561">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6BD9151B">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3166300D">
      <w:pPr>
        <w:adjustRightInd w:val="0"/>
        <w:snapToGrid w:val="0"/>
        <w:spacing w:line="360" w:lineRule="auto"/>
        <w:rPr>
          <w:b/>
          <w:sz w:val="24"/>
          <w:szCs w:val="24"/>
        </w:rPr>
      </w:pPr>
      <w:r>
        <w:rPr>
          <w:rFonts w:hint="eastAsia"/>
          <w:b/>
          <w:sz w:val="24"/>
          <w:szCs w:val="24"/>
        </w:rPr>
        <w:t>22. 通知</w:t>
      </w:r>
    </w:p>
    <w:p w14:paraId="1ECD24A6">
      <w:pPr>
        <w:pStyle w:val="251"/>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7F3722AD">
      <w:pPr>
        <w:pStyle w:val="251"/>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A5EF08F">
      <w:pPr>
        <w:adjustRightInd w:val="0"/>
        <w:snapToGrid w:val="0"/>
        <w:spacing w:line="360" w:lineRule="auto"/>
        <w:ind w:firstLine="480" w:firstLineChars="200"/>
        <w:rPr>
          <w:sz w:val="24"/>
          <w:szCs w:val="24"/>
        </w:rPr>
      </w:pPr>
      <w:r>
        <w:rPr>
          <w:rFonts w:hint="eastAsia"/>
          <w:sz w:val="24"/>
          <w:szCs w:val="24"/>
        </w:rPr>
        <w:t>22.3本合同一方给另一方的通知均应采用书面形式，传真或快递送到本合同中规定的对方的地址和办理签收手续。</w:t>
      </w:r>
    </w:p>
    <w:p w14:paraId="0E0EF822">
      <w:pPr>
        <w:adjustRightInd w:val="0"/>
        <w:snapToGrid w:val="0"/>
        <w:spacing w:line="360" w:lineRule="auto"/>
        <w:ind w:firstLine="480" w:firstLineChars="200"/>
        <w:rPr>
          <w:sz w:val="24"/>
          <w:szCs w:val="24"/>
        </w:rPr>
      </w:pPr>
      <w:r>
        <w:rPr>
          <w:rFonts w:hint="eastAsia"/>
          <w:sz w:val="24"/>
          <w:szCs w:val="24"/>
        </w:rPr>
        <w:t>22.4通知以送达之日或通知书中规定的生效之日起生效，两者中以较迟之日为准。</w:t>
      </w:r>
    </w:p>
    <w:p w14:paraId="6329A341">
      <w:pPr>
        <w:numPr>
          <w:ilvl w:val="0"/>
          <w:numId w:val="19"/>
        </w:numPr>
        <w:adjustRightInd w:val="0"/>
        <w:snapToGrid w:val="0"/>
        <w:spacing w:line="360" w:lineRule="auto"/>
        <w:rPr>
          <w:b/>
          <w:bCs/>
          <w:sz w:val="24"/>
          <w:szCs w:val="24"/>
        </w:rPr>
      </w:pPr>
      <w:r>
        <w:rPr>
          <w:rFonts w:hint="eastAsia"/>
          <w:b/>
          <w:bCs/>
          <w:sz w:val="24"/>
          <w:szCs w:val="24"/>
        </w:rPr>
        <w:t>合同未尽事项</w:t>
      </w:r>
    </w:p>
    <w:p w14:paraId="32B66BCA">
      <w:pPr>
        <w:adjustRightInd w:val="0"/>
        <w:snapToGrid w:val="0"/>
        <w:spacing w:line="360" w:lineRule="auto"/>
        <w:ind w:firstLine="480" w:firstLineChars="200"/>
        <w:rPr>
          <w:bCs/>
          <w:sz w:val="24"/>
          <w:szCs w:val="24"/>
        </w:rPr>
      </w:pPr>
      <w:r>
        <w:rPr>
          <w:rFonts w:hint="eastAsia"/>
          <w:bCs/>
          <w:sz w:val="24"/>
          <w:szCs w:val="24"/>
        </w:rPr>
        <w:t>23.1合同未尽事项见</w:t>
      </w:r>
      <w:r>
        <w:rPr>
          <w:rFonts w:hint="eastAsia"/>
          <w:b/>
          <w:sz w:val="24"/>
          <w:szCs w:val="24"/>
        </w:rPr>
        <w:t>【政府采购合同专用条款】</w:t>
      </w:r>
      <w:r>
        <w:rPr>
          <w:rFonts w:hint="eastAsia"/>
          <w:bCs/>
          <w:sz w:val="24"/>
          <w:szCs w:val="24"/>
        </w:rPr>
        <w:t>。</w:t>
      </w:r>
    </w:p>
    <w:p w14:paraId="27D1F605">
      <w:pPr>
        <w:adjustRightInd w:val="0"/>
        <w:snapToGrid w:val="0"/>
        <w:spacing w:line="360" w:lineRule="auto"/>
        <w:rPr>
          <w:sz w:val="24"/>
          <w:szCs w:val="24"/>
        </w:rPr>
      </w:pPr>
      <w:r>
        <w:rPr>
          <w:rFonts w:hint="eastAsia"/>
          <w:bCs/>
          <w:sz w:val="24"/>
          <w:szCs w:val="24"/>
        </w:rPr>
        <w:t xml:space="preserve">    23.2 合同附件与合同正文具有同等的法律效力。</w:t>
      </w:r>
      <w:bookmarkStart w:id="687" w:name="_Toc20313"/>
    </w:p>
    <w:p w14:paraId="1A728AFF">
      <w:pPr>
        <w:adjustRightInd w:val="0"/>
        <w:snapToGrid w:val="0"/>
        <w:spacing w:line="360" w:lineRule="auto"/>
        <w:jc w:val="center"/>
        <w:rPr>
          <w:bCs/>
          <w:sz w:val="28"/>
          <w:szCs w:val="28"/>
        </w:rPr>
      </w:pPr>
      <w:r>
        <w:rPr>
          <w:rFonts w:hint="eastAsia"/>
          <w:sz w:val="28"/>
          <w:szCs w:val="28"/>
        </w:rPr>
        <w:t>第三节 政府采购合同专用条款</w:t>
      </w:r>
      <w:bookmarkEnd w:id="687"/>
    </w:p>
    <w:p w14:paraId="5A5FFD57">
      <w:pPr>
        <w:autoSpaceDE/>
        <w:autoSpaceDN/>
        <w:spacing w:line="360" w:lineRule="auto"/>
        <w:ind w:firstLine="480" w:firstLineChars="200"/>
        <w:rPr>
          <w:sz w:val="24"/>
          <w:szCs w:val="24"/>
        </w:rPr>
      </w:pPr>
      <w:r>
        <w:rPr>
          <w:rFonts w:hint="eastAsia"/>
          <w:sz w:val="24"/>
          <w:szCs w:val="24"/>
        </w:rPr>
        <w:t>合同专用条款是合同一般条款的补充和修改。如果两者之间有抵触，应以专用条款为准。合同专用条款的序号将与合同一般条款序号相对应。</w:t>
      </w:r>
    </w:p>
    <w:p w14:paraId="590DF508">
      <w:pPr>
        <w:autoSpaceDE/>
        <w:autoSpaceDN/>
        <w:spacing w:line="360" w:lineRule="auto"/>
        <w:rPr>
          <w:sz w:val="24"/>
          <w:szCs w:val="24"/>
        </w:rPr>
      </w:pPr>
      <w:r>
        <w:rPr>
          <w:rFonts w:hint="eastAsia"/>
          <w:sz w:val="24"/>
          <w:szCs w:val="24"/>
        </w:rPr>
        <w:t>1、定义</w:t>
      </w:r>
    </w:p>
    <w:p w14:paraId="1FA95FF2">
      <w:pPr>
        <w:autoSpaceDE/>
        <w:autoSpaceDN/>
        <w:spacing w:line="360" w:lineRule="auto"/>
        <w:rPr>
          <w:sz w:val="24"/>
          <w:szCs w:val="24"/>
        </w:rPr>
      </w:pPr>
      <w:r>
        <w:rPr>
          <w:rFonts w:hint="eastAsia"/>
          <w:sz w:val="24"/>
          <w:szCs w:val="24"/>
        </w:rPr>
        <w:t>1.1买方：本合同买方系指：</w:t>
      </w:r>
      <w:r>
        <w:rPr>
          <w:rFonts w:hint="eastAsia"/>
          <w:sz w:val="24"/>
          <w:szCs w:val="24"/>
          <w:u w:val="single"/>
        </w:rPr>
        <w:t xml:space="preserve">                         </w:t>
      </w:r>
    </w:p>
    <w:p w14:paraId="4E36594E">
      <w:pPr>
        <w:autoSpaceDE/>
        <w:autoSpaceDN/>
        <w:spacing w:line="360" w:lineRule="auto"/>
        <w:rPr>
          <w:sz w:val="24"/>
          <w:szCs w:val="24"/>
        </w:rPr>
      </w:pPr>
      <w:r>
        <w:rPr>
          <w:rFonts w:hint="eastAsia"/>
          <w:sz w:val="24"/>
          <w:szCs w:val="24"/>
        </w:rPr>
        <w:t>1.2卖方：本合同卖方系指：</w:t>
      </w:r>
      <w:r>
        <w:rPr>
          <w:rFonts w:hint="eastAsia"/>
          <w:sz w:val="24"/>
          <w:szCs w:val="24"/>
          <w:u w:val="single"/>
        </w:rPr>
        <w:t xml:space="preserve">                         </w:t>
      </w:r>
    </w:p>
    <w:p w14:paraId="78B44405">
      <w:pPr>
        <w:autoSpaceDE/>
        <w:autoSpaceDN/>
        <w:spacing w:line="360" w:lineRule="auto"/>
        <w:rPr>
          <w:sz w:val="24"/>
          <w:szCs w:val="24"/>
          <w:u w:val="single"/>
        </w:rPr>
      </w:pPr>
      <w:r>
        <w:rPr>
          <w:rFonts w:hint="eastAsia"/>
          <w:sz w:val="24"/>
          <w:szCs w:val="24"/>
        </w:rPr>
        <w:t>1.3现场：本合同项下的货物安装和运行地点位于：</w:t>
      </w:r>
      <w:r>
        <w:rPr>
          <w:rFonts w:hint="eastAsia"/>
          <w:sz w:val="24"/>
          <w:szCs w:val="24"/>
          <w:u w:val="single"/>
        </w:rPr>
        <w:t>北京市朝阳区朝阳体育中心</w:t>
      </w:r>
    </w:p>
    <w:p w14:paraId="774FF3E4">
      <w:pPr>
        <w:autoSpaceDE/>
        <w:autoSpaceDN/>
        <w:spacing w:line="360" w:lineRule="auto"/>
        <w:rPr>
          <w:sz w:val="24"/>
          <w:szCs w:val="24"/>
        </w:rPr>
      </w:pPr>
      <w:r>
        <w:rPr>
          <w:rFonts w:hint="eastAsia"/>
          <w:sz w:val="24"/>
          <w:szCs w:val="24"/>
        </w:rPr>
        <w:t>2、交货方式</w:t>
      </w:r>
    </w:p>
    <w:p w14:paraId="0663DBAC">
      <w:pPr>
        <w:autoSpaceDE/>
        <w:autoSpaceDN/>
        <w:spacing w:line="360" w:lineRule="auto"/>
        <w:rPr>
          <w:sz w:val="24"/>
          <w:szCs w:val="24"/>
        </w:rPr>
      </w:pPr>
      <w:r>
        <w:rPr>
          <w:rFonts w:hint="eastAsia"/>
          <w:sz w:val="24"/>
          <w:szCs w:val="24"/>
        </w:rPr>
        <w:t>2.1　本合同项下的货物交货方式为：适用合同条款6.1.1。</w:t>
      </w:r>
    </w:p>
    <w:p w14:paraId="031DF42A">
      <w:pPr>
        <w:autoSpaceDE/>
        <w:autoSpaceDN/>
        <w:spacing w:line="360" w:lineRule="auto"/>
        <w:rPr>
          <w:sz w:val="24"/>
          <w:szCs w:val="24"/>
        </w:rPr>
      </w:pPr>
      <w:r>
        <w:rPr>
          <w:rFonts w:hint="eastAsia"/>
          <w:sz w:val="24"/>
          <w:szCs w:val="24"/>
        </w:rPr>
        <w:t>2.2  交货时间：</w:t>
      </w:r>
      <w:r>
        <w:rPr>
          <w:rFonts w:hint="eastAsia"/>
          <w:sz w:val="24"/>
          <w:szCs w:val="24"/>
          <w:u w:val="single"/>
        </w:rPr>
        <w:t xml:space="preserve">                          </w:t>
      </w:r>
    </w:p>
    <w:p w14:paraId="4E51EDD2">
      <w:pPr>
        <w:autoSpaceDE/>
        <w:autoSpaceDN/>
        <w:spacing w:line="360" w:lineRule="auto"/>
        <w:rPr>
          <w:sz w:val="24"/>
          <w:szCs w:val="24"/>
        </w:rPr>
      </w:pPr>
      <w:r>
        <w:rPr>
          <w:rFonts w:hint="eastAsia"/>
          <w:sz w:val="24"/>
          <w:szCs w:val="24"/>
        </w:rPr>
        <w:t>3、付款条件</w:t>
      </w:r>
    </w:p>
    <w:p w14:paraId="4E54CEB5">
      <w:pPr>
        <w:autoSpaceDE/>
        <w:autoSpaceDN/>
        <w:spacing w:line="360" w:lineRule="auto"/>
        <w:ind w:firstLine="480" w:firstLineChars="200"/>
        <w:rPr>
          <w:sz w:val="24"/>
          <w:szCs w:val="24"/>
        </w:rPr>
      </w:pPr>
      <w:r>
        <w:rPr>
          <w:rFonts w:hint="eastAsia"/>
          <w:sz w:val="24"/>
          <w:szCs w:val="24"/>
          <w:u w:val="single"/>
        </w:rPr>
        <w:t>合同签订且财政资金到位后，买方按照合同金额60%支付货款，即           元（大写：             整）；经买方验收合格，能够正常投入使用，待结算评审后一次性支付剩余尾款，最终结算金额以评审为准。</w:t>
      </w:r>
      <w:r>
        <w:rPr>
          <w:rFonts w:hint="eastAsia"/>
          <w:sz w:val="24"/>
          <w:szCs w:val="24"/>
        </w:rPr>
        <w:t>。</w:t>
      </w:r>
    </w:p>
    <w:p w14:paraId="7459A72C">
      <w:pPr>
        <w:autoSpaceDE/>
        <w:autoSpaceDN/>
        <w:spacing w:line="360" w:lineRule="auto"/>
        <w:rPr>
          <w:sz w:val="24"/>
          <w:szCs w:val="24"/>
        </w:rPr>
      </w:pPr>
      <w:r>
        <w:rPr>
          <w:rFonts w:hint="eastAsia"/>
          <w:sz w:val="24"/>
          <w:szCs w:val="24"/>
        </w:rPr>
        <w:t>4、质量保证</w:t>
      </w:r>
    </w:p>
    <w:p w14:paraId="077B3C55">
      <w:pPr>
        <w:autoSpaceDE/>
        <w:autoSpaceDN/>
        <w:spacing w:line="360" w:lineRule="auto"/>
        <w:rPr>
          <w:sz w:val="24"/>
          <w:szCs w:val="24"/>
        </w:rPr>
      </w:pPr>
      <w:r>
        <w:rPr>
          <w:rFonts w:hint="eastAsia"/>
          <w:sz w:val="24"/>
          <w:szCs w:val="24"/>
        </w:rPr>
        <w:t>4.1如果卖方在收到通知后7天内没有弥补缺陷，买方可采取必要的补救措施，但风险和费用将由卖方承担。</w:t>
      </w:r>
    </w:p>
    <w:p w14:paraId="1E6EAE51">
      <w:pPr>
        <w:autoSpaceDE/>
        <w:autoSpaceDN/>
        <w:spacing w:line="360" w:lineRule="auto"/>
        <w:rPr>
          <w:sz w:val="24"/>
          <w:szCs w:val="24"/>
        </w:rPr>
      </w:pPr>
      <w:r>
        <w:rPr>
          <w:rFonts w:hint="eastAsia"/>
          <w:sz w:val="24"/>
          <w:szCs w:val="24"/>
        </w:rPr>
        <w:t>4.2质量保证期：质保期</w:t>
      </w:r>
      <w:r>
        <w:rPr>
          <w:rFonts w:hint="eastAsia"/>
          <w:sz w:val="24"/>
          <w:szCs w:val="24"/>
          <w:u w:val="single"/>
        </w:rPr>
        <w:t xml:space="preserve">  1  </w:t>
      </w:r>
      <w:r>
        <w:rPr>
          <w:rFonts w:hint="eastAsia"/>
          <w:sz w:val="24"/>
          <w:szCs w:val="24"/>
        </w:rPr>
        <w:t>年。质保期内供货单位需在接到用户通知24小时内做出响应，48小时内到达现场进行处理。</w:t>
      </w:r>
    </w:p>
    <w:p w14:paraId="1004B1D1">
      <w:pPr>
        <w:autoSpaceDE/>
        <w:autoSpaceDN/>
        <w:spacing w:line="360" w:lineRule="auto"/>
        <w:ind w:firstLine="480" w:firstLineChars="200"/>
        <w:rPr>
          <w:sz w:val="24"/>
          <w:szCs w:val="24"/>
        </w:rPr>
      </w:pPr>
      <w:r>
        <w:rPr>
          <w:rFonts w:hint="eastAsia"/>
          <w:sz w:val="24"/>
          <w:szCs w:val="24"/>
        </w:rPr>
        <w:t>卖方承诺该项目质保期限为</w:t>
      </w:r>
      <w:r>
        <w:rPr>
          <w:rFonts w:hint="eastAsia"/>
          <w:sz w:val="24"/>
          <w:szCs w:val="24"/>
          <w:u w:val="single"/>
        </w:rPr>
        <w:t xml:space="preserve">  1年</w:t>
      </w:r>
      <w:r>
        <w:rPr>
          <w:rFonts w:hint="eastAsia"/>
          <w:sz w:val="24"/>
          <w:szCs w:val="24"/>
        </w:rPr>
        <w:t>（按照收货验收合格日期计算），在此期间如产品出现质量问题，卖方除承担本合同约定的义务。</w:t>
      </w:r>
    </w:p>
    <w:p w14:paraId="5CF7DF54">
      <w:pPr>
        <w:autoSpaceDE/>
        <w:autoSpaceDN/>
        <w:spacing w:line="360" w:lineRule="auto"/>
        <w:ind w:firstLine="480" w:firstLineChars="200"/>
        <w:rPr>
          <w:sz w:val="24"/>
          <w:szCs w:val="24"/>
        </w:rPr>
      </w:pPr>
      <w:r>
        <w:rPr>
          <w:rFonts w:hint="eastAsia"/>
          <w:sz w:val="24"/>
          <w:szCs w:val="24"/>
        </w:rPr>
        <w:t>卖方承诺该项目产品建设时间与生产日期相距不超过6个月。</w:t>
      </w:r>
    </w:p>
    <w:p w14:paraId="67FAE189">
      <w:pPr>
        <w:autoSpaceDE/>
        <w:autoSpaceDN/>
        <w:spacing w:line="360" w:lineRule="auto"/>
        <w:ind w:firstLine="480" w:firstLineChars="200"/>
        <w:rPr>
          <w:sz w:val="24"/>
          <w:szCs w:val="24"/>
        </w:rPr>
      </w:pPr>
      <w:r>
        <w:rPr>
          <w:rFonts w:hint="eastAsia"/>
          <w:sz w:val="24"/>
          <w:szCs w:val="24"/>
        </w:rPr>
        <w:t>如在质保期内由于产品质量问题造成买方或第三方损失，卖方应当承担一切赔偿责任，买方有权保留进一步追究卖方责任的权利。</w:t>
      </w:r>
    </w:p>
    <w:p w14:paraId="07E99282">
      <w:pPr>
        <w:autoSpaceDE/>
        <w:autoSpaceDN/>
        <w:spacing w:line="360" w:lineRule="auto"/>
        <w:ind w:firstLine="480" w:firstLineChars="200"/>
        <w:rPr>
          <w:sz w:val="24"/>
          <w:szCs w:val="24"/>
        </w:rPr>
      </w:pPr>
      <w:r>
        <w:rPr>
          <w:rFonts w:hint="eastAsia"/>
          <w:sz w:val="24"/>
          <w:szCs w:val="24"/>
        </w:rPr>
        <w:t>卖方负责建设地点地面上原有老旧设施拆除、恢复工作，如在此过程中给买方或第三方造成人身或财产损失的，卖方负责赔偿。</w:t>
      </w:r>
    </w:p>
    <w:p w14:paraId="1066B558">
      <w:pPr>
        <w:autoSpaceDE/>
        <w:autoSpaceDN/>
        <w:spacing w:line="360" w:lineRule="auto"/>
        <w:rPr>
          <w:sz w:val="24"/>
          <w:szCs w:val="24"/>
        </w:rPr>
      </w:pPr>
      <w:r>
        <w:rPr>
          <w:rFonts w:hint="eastAsia"/>
          <w:sz w:val="24"/>
          <w:szCs w:val="24"/>
        </w:rPr>
        <w:t>4.3 因中标供应商原因导致采购人解除合同的，中标供应商应当赔偿采购人由此引起的一切损失</w:t>
      </w:r>
      <w:bookmarkStart w:id="688" w:name="_Hlk41137191"/>
      <w:r>
        <w:rPr>
          <w:rFonts w:hint="eastAsia"/>
          <w:sz w:val="24"/>
          <w:szCs w:val="24"/>
        </w:rPr>
        <w:t>；采购人有权要求中标供应商退还全部已付款项，承担采购人因该项目招投标过程产生的一切费用，赔偿采购人因此受到的其他损失（包括但不限于另行采购同类产品和服务而产生的招投标费用和多支付的成本）</w:t>
      </w:r>
      <w:bookmarkEnd w:id="688"/>
      <w:r>
        <w:rPr>
          <w:rFonts w:hint="eastAsia"/>
          <w:sz w:val="24"/>
          <w:szCs w:val="24"/>
        </w:rPr>
        <w:t>。</w:t>
      </w:r>
    </w:p>
    <w:p w14:paraId="22FED59E">
      <w:pPr>
        <w:autoSpaceDE/>
        <w:autoSpaceDN/>
        <w:spacing w:line="360" w:lineRule="auto"/>
        <w:rPr>
          <w:sz w:val="24"/>
          <w:szCs w:val="24"/>
        </w:rPr>
      </w:pPr>
      <w:r>
        <w:rPr>
          <w:rFonts w:hint="eastAsia"/>
          <w:sz w:val="24"/>
          <w:szCs w:val="24"/>
        </w:rPr>
        <w:t>5、卖方中标后不得将该项目进行转包，如发现转包，买方有权终止合同并保留进一步追究卖方责任的权利。</w:t>
      </w:r>
    </w:p>
    <w:p w14:paraId="2797ABD7">
      <w:pPr>
        <w:autoSpaceDE/>
        <w:autoSpaceDN/>
        <w:spacing w:line="360" w:lineRule="auto"/>
        <w:rPr>
          <w:sz w:val="24"/>
          <w:szCs w:val="24"/>
        </w:rPr>
      </w:pPr>
      <w:r>
        <w:rPr>
          <w:rFonts w:hint="eastAsia"/>
          <w:sz w:val="24"/>
          <w:szCs w:val="24"/>
        </w:rPr>
        <w:t>6、其他协议：（1）本合同所述篷房产品的质保期为：篷房产品交付之日起1年。售后服务电话</w:t>
      </w:r>
      <w:r>
        <w:rPr>
          <w:rFonts w:hint="eastAsia"/>
          <w:sz w:val="24"/>
          <w:szCs w:val="24"/>
          <w:u w:val="single"/>
        </w:rPr>
        <w:t xml:space="preserve">            </w:t>
      </w:r>
      <w:r>
        <w:rPr>
          <w:rFonts w:hint="eastAsia"/>
          <w:sz w:val="24"/>
          <w:szCs w:val="24"/>
        </w:rPr>
        <w:t xml:space="preserve"> ；（2）质保期内因篷房产品质量问题或安装施工不当，影响篷房正常使用的，由乙方负责及时维修，保证篷房正常使用；（3）质保期内，非质量问题造成篷房损坏的，乙方提供篷房部件的维修、更换服务，甲方参照参照本合同附件中的价格明细表支付相关费用；（4）质保期内发生不可抗力或纠纷等情况，不中断或终止质保。战争的损毁、火灾导致的燃烧焚毁、大到暴雨导致篷房地面水漫积水等损失，均属不可抗力因素，不在质保范围内；（5）质保期届满后，乙方提供终身维修服务，仅收取篷房部件的物料费、运输费及拆装费。</w:t>
      </w:r>
    </w:p>
    <w:p w14:paraId="67ED18D2">
      <w:pPr>
        <w:spacing w:line="360" w:lineRule="auto"/>
        <w:rPr>
          <w:rFonts w:ascii="宋体" w:hAnsi="宋体"/>
          <w:sz w:val="24"/>
        </w:rPr>
      </w:pPr>
    </w:p>
    <w:p w14:paraId="58AB15A3">
      <w:pPr>
        <w:spacing w:line="360" w:lineRule="auto"/>
        <w:rPr>
          <w:rFonts w:ascii="宋体" w:hAnsi="宋体"/>
          <w:sz w:val="24"/>
        </w:rPr>
      </w:pPr>
    </w:p>
    <w:p w14:paraId="3497F235">
      <w:pPr>
        <w:widowControl/>
        <w:spacing w:line="360" w:lineRule="auto"/>
        <w:jc w:val="left"/>
        <w:rPr>
          <w:rFonts w:ascii="宋体" w:hAnsi="宋体" w:cs="黑体"/>
          <w:color w:val="000000"/>
          <w:sz w:val="24"/>
        </w:rPr>
      </w:pPr>
      <w:r>
        <w:rPr>
          <w:rFonts w:hint="eastAsia" w:ascii="宋体" w:hAnsi="宋体" w:cs="黑体"/>
          <w:color w:val="000000"/>
          <w:sz w:val="24"/>
        </w:rPr>
        <w:br w:type="page"/>
      </w:r>
    </w:p>
    <w:p w14:paraId="7416135F">
      <w:pPr>
        <w:spacing w:line="360" w:lineRule="auto"/>
        <w:jc w:val="center"/>
        <w:outlineLvl w:val="0"/>
        <w:rPr>
          <w:rFonts w:eastAsiaTheme="minorEastAsia"/>
          <w:b/>
          <w:sz w:val="36"/>
          <w:szCs w:val="36"/>
        </w:rPr>
      </w:pPr>
      <w:bookmarkStart w:id="689" w:name="_Toc194584328"/>
      <w:r>
        <w:rPr>
          <w:rFonts w:eastAsiaTheme="minorEastAsia"/>
          <w:b/>
          <w:sz w:val="36"/>
          <w:szCs w:val="36"/>
        </w:rPr>
        <w:t>第六章   响应文件格式</w:t>
      </w:r>
      <w:bookmarkEnd w:id="682"/>
      <w:bookmarkEnd w:id="689"/>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b/>
          <w:bCs/>
          <w:sz w:val="24"/>
        </w:rPr>
        <w:t>2、</w:t>
      </w:r>
      <w:r>
        <w:rPr>
          <w:rFonts w:eastAsiaTheme="minorEastAsia"/>
          <w:b/>
          <w:bCs/>
          <w:kern w:val="0"/>
          <w:sz w:val="24"/>
        </w:rPr>
        <w:t>对于竞争性磋商文件中标记了“实质性格式”文件的，供应商</w:t>
      </w:r>
      <w:r>
        <w:rPr>
          <w:rFonts w:eastAsiaTheme="minorEastAsia"/>
          <w:b/>
          <w:bCs/>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bCs/>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53F4A70D">
      <w:pPr>
        <w:rPr>
          <w:rFonts w:eastAsiaTheme="minorEastAsia"/>
          <w:b/>
          <w:spacing w:val="20"/>
          <w:szCs w:val="21"/>
        </w:rPr>
      </w:pPr>
    </w:p>
    <w:p w14:paraId="6BB9714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43B2BD9">
      <w:pPr>
        <w:jc w:val="center"/>
        <w:rPr>
          <w:rFonts w:eastAsiaTheme="minorEastAsia"/>
          <w:szCs w:val="21"/>
        </w:rPr>
      </w:pPr>
    </w:p>
    <w:p w14:paraId="2D0DFE46">
      <w:pPr>
        <w:jc w:val="center"/>
        <w:rPr>
          <w:rFonts w:eastAsiaTheme="minorEastAsia"/>
          <w:b/>
          <w:spacing w:val="60"/>
          <w:sz w:val="84"/>
          <w:szCs w:val="84"/>
        </w:rPr>
      </w:pPr>
      <w:r>
        <w:rPr>
          <w:rFonts w:eastAsiaTheme="minorEastAsia"/>
          <w:b/>
          <w:spacing w:val="60"/>
          <w:sz w:val="84"/>
          <w:szCs w:val="84"/>
        </w:rPr>
        <w:t>响 应 文 件</w:t>
      </w:r>
    </w:p>
    <w:p w14:paraId="0CE08020">
      <w:pPr>
        <w:jc w:val="center"/>
        <w:rPr>
          <w:rFonts w:eastAsiaTheme="minorEastAsia"/>
          <w:b/>
          <w:spacing w:val="60"/>
          <w:sz w:val="52"/>
          <w:szCs w:val="52"/>
        </w:rPr>
      </w:pPr>
    </w:p>
    <w:p w14:paraId="1BA0040C">
      <w:pPr>
        <w:ind w:firstLine="542" w:firstLineChars="150"/>
        <w:rPr>
          <w:rFonts w:eastAsiaTheme="minorEastAsia"/>
          <w:b/>
          <w:spacing w:val="20"/>
          <w:sz w:val="32"/>
          <w:szCs w:val="32"/>
        </w:rPr>
      </w:pPr>
    </w:p>
    <w:p w14:paraId="64C81194">
      <w:pPr>
        <w:ind w:firstLine="542" w:firstLineChars="150"/>
        <w:rPr>
          <w:rFonts w:eastAsiaTheme="minorEastAsia"/>
          <w:b/>
          <w:spacing w:val="20"/>
          <w:sz w:val="32"/>
          <w:szCs w:val="32"/>
        </w:rPr>
      </w:pPr>
    </w:p>
    <w:p w14:paraId="6A575712">
      <w:pPr>
        <w:ind w:firstLine="542" w:firstLineChars="150"/>
        <w:rPr>
          <w:rFonts w:eastAsiaTheme="minorEastAsia"/>
          <w:b/>
          <w:spacing w:val="20"/>
          <w:sz w:val="32"/>
          <w:szCs w:val="32"/>
        </w:rPr>
      </w:pPr>
      <w:r>
        <w:rPr>
          <w:rFonts w:eastAsiaTheme="minorEastAsia"/>
          <w:b/>
          <w:spacing w:val="20"/>
          <w:sz w:val="32"/>
          <w:szCs w:val="32"/>
        </w:rPr>
        <w:t>项目名称:</w:t>
      </w:r>
    </w:p>
    <w:p w14:paraId="33B4347E">
      <w:pPr>
        <w:ind w:firstLine="542" w:firstLineChars="150"/>
        <w:rPr>
          <w:rFonts w:eastAsiaTheme="minorEastAsia"/>
          <w:b/>
          <w:spacing w:val="20"/>
          <w:sz w:val="32"/>
          <w:szCs w:val="32"/>
        </w:rPr>
      </w:pPr>
      <w:r>
        <w:rPr>
          <w:rFonts w:eastAsiaTheme="minorEastAsia"/>
          <w:b/>
          <w:spacing w:val="20"/>
          <w:sz w:val="32"/>
          <w:szCs w:val="32"/>
        </w:rPr>
        <w:t>项目编号/包号：</w:t>
      </w:r>
    </w:p>
    <w:p w14:paraId="234E8F48">
      <w:pPr>
        <w:ind w:firstLine="542" w:firstLineChars="150"/>
        <w:rPr>
          <w:rFonts w:eastAsiaTheme="minorEastAsia"/>
          <w:b/>
          <w:spacing w:val="20"/>
          <w:sz w:val="32"/>
          <w:szCs w:val="32"/>
        </w:rPr>
      </w:pPr>
    </w:p>
    <w:p w14:paraId="17DB77E7">
      <w:pPr>
        <w:ind w:firstLine="542" w:firstLineChars="150"/>
        <w:rPr>
          <w:rFonts w:eastAsiaTheme="minorEastAsia"/>
          <w:b/>
          <w:spacing w:val="20"/>
          <w:sz w:val="32"/>
          <w:szCs w:val="32"/>
        </w:rPr>
      </w:pPr>
    </w:p>
    <w:p w14:paraId="59939BFA">
      <w:pPr>
        <w:jc w:val="center"/>
        <w:rPr>
          <w:rFonts w:eastAsiaTheme="minorEastAsia"/>
          <w:b/>
          <w:sz w:val="32"/>
          <w:szCs w:val="32"/>
        </w:rPr>
      </w:pPr>
    </w:p>
    <w:p w14:paraId="0ED3B577">
      <w:pPr>
        <w:jc w:val="center"/>
        <w:rPr>
          <w:rFonts w:eastAsiaTheme="minorEastAsia"/>
          <w:b/>
          <w:sz w:val="32"/>
          <w:szCs w:val="32"/>
        </w:rPr>
      </w:pPr>
    </w:p>
    <w:p w14:paraId="6AE5626E">
      <w:pPr>
        <w:jc w:val="center"/>
        <w:rPr>
          <w:rFonts w:eastAsiaTheme="minorEastAsia"/>
          <w:b/>
          <w:sz w:val="32"/>
          <w:szCs w:val="32"/>
        </w:rPr>
      </w:pPr>
    </w:p>
    <w:p w14:paraId="7CFE0BBF">
      <w:pPr>
        <w:jc w:val="center"/>
        <w:rPr>
          <w:rFonts w:eastAsiaTheme="minorEastAsia"/>
          <w:b/>
          <w:spacing w:val="20"/>
          <w:sz w:val="32"/>
          <w:szCs w:val="32"/>
        </w:rPr>
      </w:pPr>
    </w:p>
    <w:p w14:paraId="39158CE8">
      <w:pPr>
        <w:jc w:val="center"/>
        <w:rPr>
          <w:rFonts w:eastAsiaTheme="minorEastAsia"/>
          <w:b/>
          <w:spacing w:val="20"/>
          <w:sz w:val="32"/>
          <w:szCs w:val="32"/>
        </w:rPr>
      </w:pPr>
    </w:p>
    <w:p w14:paraId="0ACB7720">
      <w:pPr>
        <w:jc w:val="center"/>
        <w:rPr>
          <w:rFonts w:eastAsiaTheme="minorEastAsia"/>
          <w:b/>
          <w:spacing w:val="20"/>
          <w:sz w:val="32"/>
          <w:szCs w:val="32"/>
        </w:rPr>
      </w:pPr>
    </w:p>
    <w:p w14:paraId="3AA5CE1B">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B2F4E19">
      <w:pPr>
        <w:jc w:val="center"/>
        <w:rPr>
          <w:rFonts w:eastAsiaTheme="minorEastAsia"/>
          <w:b/>
          <w:sz w:val="32"/>
          <w:szCs w:val="32"/>
        </w:rPr>
      </w:pPr>
    </w:p>
    <w:p w14:paraId="00D3D440">
      <w:pPr>
        <w:rPr>
          <w:rFonts w:eastAsiaTheme="minorEastAsia"/>
          <w:b/>
        </w:rPr>
      </w:pPr>
      <w:r>
        <w:rPr>
          <w:rFonts w:eastAsiaTheme="minorEastAsia"/>
          <w:b/>
          <w:spacing w:val="20"/>
          <w:sz w:val="32"/>
          <w:szCs w:val="32"/>
        </w:rPr>
        <w:br w:type="page"/>
      </w:r>
    </w:p>
    <w:p w14:paraId="74E8A29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9825372">
      <w:pPr>
        <w:spacing w:line="360" w:lineRule="auto"/>
        <w:outlineLvl w:val="2"/>
        <w:rPr>
          <w:rFonts w:eastAsiaTheme="minorEastAsia"/>
          <w:color w:val="000000"/>
          <w:sz w:val="24"/>
        </w:rPr>
      </w:pPr>
      <w:r>
        <w:rPr>
          <w:rFonts w:eastAsiaTheme="minorEastAsia"/>
          <w:color w:val="000000"/>
          <w:sz w:val="24"/>
        </w:rPr>
        <w:t>1-1 营业执照等证明文件</w:t>
      </w:r>
    </w:p>
    <w:p w14:paraId="6687C7AC">
      <w:pPr>
        <w:tabs>
          <w:tab w:val="left" w:pos="1080"/>
        </w:tabs>
        <w:snapToGrid w:val="0"/>
        <w:rPr>
          <w:rFonts w:eastAsiaTheme="minorEastAsia"/>
          <w:sz w:val="24"/>
        </w:rPr>
      </w:pPr>
    </w:p>
    <w:p w14:paraId="2930F3F5">
      <w:pPr>
        <w:widowControl/>
        <w:jc w:val="left"/>
        <w:rPr>
          <w:rFonts w:eastAsiaTheme="minorEastAsia"/>
          <w:color w:val="000000"/>
          <w:sz w:val="24"/>
          <w:szCs w:val="20"/>
        </w:rPr>
      </w:pPr>
      <w:r>
        <w:rPr>
          <w:rFonts w:eastAsiaTheme="minorEastAsia"/>
          <w:color w:val="000000"/>
          <w:sz w:val="24"/>
        </w:rPr>
        <w:br w:type="page"/>
      </w:r>
    </w:p>
    <w:p w14:paraId="560BD8AB">
      <w:pPr>
        <w:pStyle w:val="7"/>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3011018">
      <w:pPr>
        <w:jc w:val="center"/>
        <w:rPr>
          <w:b/>
          <w:color w:val="000000"/>
          <w:sz w:val="36"/>
          <w:szCs w:val="36"/>
        </w:rPr>
      </w:pPr>
      <w:r>
        <w:rPr>
          <w:b/>
          <w:color w:val="000000"/>
          <w:sz w:val="36"/>
          <w:szCs w:val="36"/>
        </w:rPr>
        <w:t>供应商资格声明书</w:t>
      </w:r>
    </w:p>
    <w:p w14:paraId="4A387BF7">
      <w:pPr>
        <w:tabs>
          <w:tab w:val="left" w:pos="5580"/>
        </w:tabs>
        <w:spacing w:line="360" w:lineRule="auto"/>
        <w:rPr>
          <w:rFonts w:eastAsiaTheme="minorEastAsia"/>
          <w:sz w:val="24"/>
        </w:rPr>
      </w:pPr>
    </w:p>
    <w:p w14:paraId="22AA0A44">
      <w:pPr>
        <w:tabs>
          <w:tab w:val="left" w:pos="5580"/>
        </w:tabs>
        <w:spacing w:line="360" w:lineRule="auto"/>
        <w:rPr>
          <w:rFonts w:hint="eastAsia" w:eastAsiaTheme="minorEastAsia"/>
          <w:sz w:val="24"/>
          <w:lang w:eastAsia="zh-CN"/>
        </w:rPr>
      </w:pPr>
      <w:r>
        <w:rPr>
          <w:rFonts w:eastAsiaTheme="minorEastAsia"/>
          <w:sz w:val="24"/>
        </w:rPr>
        <w:t>致：</w:t>
      </w:r>
      <w:r>
        <w:rPr>
          <w:rFonts w:hint="eastAsia" w:eastAsiaTheme="minorEastAsia"/>
          <w:sz w:val="24"/>
          <w:u w:val="single"/>
          <w:lang w:eastAsia="zh-CN"/>
        </w:rPr>
        <w:t>北京市朝阳区体育场馆中心</w:t>
      </w:r>
    </w:p>
    <w:p w14:paraId="7058A50C">
      <w:pPr>
        <w:spacing w:line="360" w:lineRule="auto"/>
        <w:ind w:firstLine="480" w:firstLineChars="200"/>
        <w:rPr>
          <w:rFonts w:eastAsiaTheme="minorEastAsia"/>
          <w:sz w:val="24"/>
        </w:rPr>
      </w:pPr>
      <w:r>
        <w:rPr>
          <w:rFonts w:eastAsiaTheme="minorEastAsia"/>
          <w:sz w:val="24"/>
        </w:rPr>
        <w:t>在参与本次项目磋商中，我单位承诺：</w:t>
      </w:r>
    </w:p>
    <w:p w14:paraId="13C0AF1B">
      <w:pPr>
        <w:numPr>
          <w:ilvl w:val="0"/>
          <w:numId w:val="20"/>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20A4818">
      <w:pPr>
        <w:numPr>
          <w:ilvl w:val="0"/>
          <w:numId w:val="20"/>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F7C9DC8">
      <w:pPr>
        <w:numPr>
          <w:ilvl w:val="0"/>
          <w:numId w:val="20"/>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ABDCC10">
      <w:pPr>
        <w:numPr>
          <w:ilvl w:val="0"/>
          <w:numId w:val="20"/>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20"/>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pPr>
        <w:numPr>
          <w:ilvl w:val="0"/>
          <w:numId w:val="20"/>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20"/>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A974C5F">
            <w:pPr>
              <w:jc w:val="center"/>
              <w:rPr>
                <w:rFonts w:eastAsiaTheme="minorEastAsia"/>
                <w:sz w:val="24"/>
              </w:rPr>
            </w:pPr>
            <w:r>
              <w:rPr>
                <w:rFonts w:eastAsiaTheme="minorEastAsia"/>
                <w:sz w:val="24"/>
              </w:rPr>
              <w:t>序号</w:t>
            </w:r>
          </w:p>
        </w:tc>
        <w:tc>
          <w:tcPr>
            <w:tcW w:w="4574" w:type="dxa"/>
            <w:vAlign w:val="center"/>
          </w:tcPr>
          <w:p w14:paraId="095996DB">
            <w:pPr>
              <w:jc w:val="center"/>
              <w:rPr>
                <w:rFonts w:eastAsiaTheme="minorEastAsia"/>
                <w:sz w:val="24"/>
              </w:rPr>
            </w:pPr>
            <w:r>
              <w:rPr>
                <w:rFonts w:eastAsiaTheme="minorEastAsia"/>
                <w:sz w:val="24"/>
              </w:rPr>
              <w:t>单位名称</w:t>
            </w:r>
          </w:p>
        </w:tc>
        <w:tc>
          <w:tcPr>
            <w:tcW w:w="2976" w:type="dxa"/>
            <w:vAlign w:val="center"/>
          </w:tcPr>
          <w:p w14:paraId="4CFD07D4">
            <w:pPr>
              <w:jc w:val="center"/>
              <w:rPr>
                <w:rFonts w:eastAsiaTheme="minorEastAsia"/>
                <w:sz w:val="24"/>
              </w:rPr>
            </w:pPr>
            <w:r>
              <w:rPr>
                <w:rFonts w:eastAsiaTheme="minorEastAsia"/>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rPr>
            </w:pPr>
            <w:r>
              <w:rPr>
                <w:rFonts w:eastAsiaTheme="minorEastAsia"/>
                <w:sz w:val="24"/>
              </w:rPr>
              <w:t>1</w:t>
            </w:r>
          </w:p>
        </w:tc>
        <w:tc>
          <w:tcPr>
            <w:tcW w:w="4574" w:type="dxa"/>
            <w:vAlign w:val="center"/>
          </w:tcPr>
          <w:p w14:paraId="40FC5FC1">
            <w:pPr>
              <w:jc w:val="center"/>
              <w:rPr>
                <w:rFonts w:eastAsiaTheme="minorEastAsia"/>
                <w:sz w:val="24"/>
              </w:rPr>
            </w:pPr>
          </w:p>
        </w:tc>
        <w:tc>
          <w:tcPr>
            <w:tcW w:w="2976" w:type="dxa"/>
            <w:vAlign w:val="center"/>
          </w:tcPr>
          <w:p w14:paraId="2CF23FAA">
            <w:pPr>
              <w:jc w:val="center"/>
              <w:rPr>
                <w:rFonts w:eastAsiaTheme="minorEastAsia"/>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7DCAE02">
            <w:pPr>
              <w:jc w:val="center"/>
              <w:rPr>
                <w:rFonts w:eastAsiaTheme="minorEastAsia"/>
                <w:sz w:val="24"/>
              </w:rPr>
            </w:pPr>
            <w:r>
              <w:rPr>
                <w:rFonts w:eastAsiaTheme="minorEastAsia"/>
                <w:sz w:val="24"/>
              </w:rPr>
              <w:t>2</w:t>
            </w:r>
          </w:p>
        </w:tc>
        <w:tc>
          <w:tcPr>
            <w:tcW w:w="4574" w:type="dxa"/>
            <w:vAlign w:val="center"/>
          </w:tcPr>
          <w:p w14:paraId="780C6F38">
            <w:pPr>
              <w:jc w:val="center"/>
              <w:rPr>
                <w:rFonts w:eastAsiaTheme="minorEastAsia"/>
                <w:sz w:val="24"/>
              </w:rPr>
            </w:pPr>
          </w:p>
        </w:tc>
        <w:tc>
          <w:tcPr>
            <w:tcW w:w="2976" w:type="dxa"/>
            <w:vAlign w:val="center"/>
          </w:tcPr>
          <w:p w14:paraId="1013B826">
            <w:pPr>
              <w:jc w:val="center"/>
              <w:rPr>
                <w:rFonts w:eastAsiaTheme="minorEastAsia"/>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rPr>
            </w:pPr>
            <w:r>
              <w:rPr>
                <w:rFonts w:eastAsiaTheme="minorEastAsia"/>
                <w:sz w:val="24"/>
              </w:rPr>
              <w:t>…</w:t>
            </w:r>
          </w:p>
        </w:tc>
        <w:tc>
          <w:tcPr>
            <w:tcW w:w="4574" w:type="dxa"/>
            <w:vAlign w:val="center"/>
          </w:tcPr>
          <w:p w14:paraId="6F021CD8">
            <w:pPr>
              <w:jc w:val="center"/>
              <w:rPr>
                <w:rFonts w:eastAsiaTheme="minorEastAsia"/>
                <w:sz w:val="24"/>
              </w:rPr>
            </w:pPr>
          </w:p>
        </w:tc>
        <w:tc>
          <w:tcPr>
            <w:tcW w:w="2976" w:type="dxa"/>
            <w:vAlign w:val="center"/>
          </w:tcPr>
          <w:p w14:paraId="3F198726">
            <w:pPr>
              <w:jc w:val="center"/>
              <w:rPr>
                <w:rFonts w:eastAsiaTheme="minorEastAsia"/>
                <w:sz w:val="24"/>
              </w:rPr>
            </w:pPr>
          </w:p>
        </w:tc>
      </w:tr>
    </w:tbl>
    <w:p w14:paraId="4FA9F90F">
      <w:pPr>
        <w:rPr>
          <w:rFonts w:eastAsiaTheme="minorEastAsia"/>
        </w:rPr>
      </w:pPr>
    </w:p>
    <w:p w14:paraId="46C4976E">
      <w:pPr>
        <w:ind w:firstLine="480" w:firstLineChars="200"/>
        <w:rPr>
          <w:rFonts w:eastAsiaTheme="minorEastAsia"/>
          <w:sz w:val="24"/>
          <w:szCs w:val="22"/>
        </w:rPr>
      </w:pPr>
      <w:r>
        <w:rPr>
          <w:rFonts w:eastAsiaTheme="minorEastAsia"/>
          <w:sz w:val="24"/>
        </w:rPr>
        <w:t>上述声明真实有效，否则我方负全部责任。</w:t>
      </w:r>
    </w:p>
    <w:p w14:paraId="0E1FCB0F">
      <w:pPr>
        <w:spacing w:line="360" w:lineRule="auto"/>
        <w:rPr>
          <w:rFonts w:eastAsiaTheme="minorEastAsia"/>
          <w:sz w:val="24"/>
        </w:rPr>
      </w:pPr>
    </w:p>
    <w:p w14:paraId="2BF95DA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ED3D8E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88A0BDC">
      <w:pPr>
        <w:spacing w:line="360" w:lineRule="auto"/>
        <w:rPr>
          <w:rFonts w:eastAsiaTheme="minorEastAsia"/>
          <w:sz w:val="24"/>
        </w:rPr>
      </w:pPr>
      <w:r>
        <w:rPr>
          <w:sz w:val="24"/>
        </w:rPr>
        <w:t>说明：供应商承诺不实的，依据《政府采购法》第七十七条“提供虚假材料谋取中标、成交的”有关规定予以处理。</w:t>
      </w:r>
    </w:p>
    <w:p w14:paraId="02F5C201">
      <w:pPr>
        <w:tabs>
          <w:tab w:val="left" w:pos="5580"/>
        </w:tabs>
        <w:spacing w:line="360" w:lineRule="auto"/>
        <w:rPr>
          <w:rFonts w:eastAsiaTheme="minorEastAsia"/>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292053F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842F085">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7BACB782">
      <w:pPr>
        <w:tabs>
          <w:tab w:val="left" w:pos="5580"/>
        </w:tabs>
        <w:spacing w:line="360" w:lineRule="auto"/>
        <w:rPr>
          <w:rFonts w:eastAsiaTheme="minorEastAsia"/>
          <w:sz w:val="24"/>
        </w:rPr>
      </w:pPr>
      <w:r>
        <w:rPr>
          <w:rFonts w:eastAsiaTheme="minorEastAsia"/>
          <w:sz w:val="24"/>
        </w:rPr>
        <w:t>说明：</w:t>
      </w:r>
    </w:p>
    <w:p w14:paraId="2C09008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066BA5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6084C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14F69F">
      <w:pPr>
        <w:tabs>
          <w:tab w:val="left" w:pos="5580"/>
        </w:tabs>
        <w:spacing w:line="360" w:lineRule="auto"/>
        <w:rPr>
          <w:sz w:val="24"/>
        </w:rPr>
      </w:pPr>
      <w:r>
        <w:rPr>
          <w:rFonts w:eastAsiaTheme="minorEastAsia"/>
          <w:sz w:val="24"/>
        </w:rPr>
        <w:t>（4）</w:t>
      </w:r>
      <w:r>
        <w:rPr>
          <w:sz w:val="24"/>
        </w:rPr>
        <w:t>中小企业声明函填写注意事项</w:t>
      </w:r>
    </w:p>
    <w:p w14:paraId="2B701AFF">
      <w:pPr>
        <w:tabs>
          <w:tab w:val="left" w:pos="5580"/>
        </w:tabs>
        <w:spacing w:line="360" w:lineRule="auto"/>
        <w:rPr>
          <w:sz w:val="24"/>
        </w:rPr>
      </w:pPr>
      <w:r>
        <w:rPr>
          <w:sz w:val="24"/>
        </w:rPr>
        <w:t>1）《中小企业声明函》由参加政府采购活动的供应商出具。联合体参与的，《中小企业声明函》可由牵头人出具。</w:t>
      </w:r>
    </w:p>
    <w:p w14:paraId="06C87A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9657272">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13867AF1">
      <w:pPr>
        <w:pStyle w:val="8"/>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AAFE50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68F108F7">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hint="eastAsia" w:eastAsiaTheme="minorEastAsia"/>
          <w:spacing w:val="6"/>
          <w:sz w:val="24"/>
          <w:u w:val="single"/>
        </w:rPr>
        <w:t xml:space="preserve">     </w:t>
      </w:r>
      <w:r>
        <w:rPr>
          <w:rFonts w:eastAsiaTheme="minorEastAsia"/>
          <w:spacing w:val="6"/>
          <w:sz w:val="24"/>
          <w:u w:val="single"/>
        </w:rPr>
        <w:t>（单位名称）</w:t>
      </w:r>
      <w:r>
        <w:rPr>
          <w:rFonts w:eastAsiaTheme="minorEastAsia"/>
          <w:spacing w:val="6"/>
          <w:sz w:val="24"/>
        </w:rPr>
        <w:t>的</w:t>
      </w:r>
      <w:r>
        <w:rPr>
          <w:rFonts w:hint="eastAsia" w:eastAsiaTheme="minorEastAsia"/>
          <w:spacing w:val="6"/>
          <w:sz w:val="24"/>
          <w:u w:val="single"/>
        </w:rPr>
        <w:t xml:space="preserve">     </w:t>
      </w:r>
      <w:r>
        <w:rPr>
          <w:rFonts w:eastAsiaTheme="minorEastAsia"/>
          <w:spacing w:val="6"/>
          <w:sz w:val="24"/>
          <w:u w:val="single"/>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01F1CF0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hint="eastAsia" w:eastAsiaTheme="minorEastAsia"/>
          <w:spacing w:val="6"/>
          <w:sz w:val="24"/>
          <w:u w:val="single"/>
        </w:rPr>
        <w:t xml:space="preserve">      </w:t>
      </w:r>
      <w:r>
        <w:rPr>
          <w:rFonts w:eastAsiaTheme="minorEastAsia"/>
          <w:spacing w:val="6"/>
          <w:sz w:val="24"/>
          <w:u w:val="single"/>
        </w:rPr>
        <w:t>（采购文件中明确的所属行业）</w:t>
      </w:r>
      <w:r>
        <w:rPr>
          <w:rFonts w:eastAsiaTheme="minorEastAsia"/>
          <w:spacing w:val="6"/>
          <w:sz w:val="24"/>
        </w:rPr>
        <w:t>行业；制造商为</w:t>
      </w:r>
      <w:r>
        <w:rPr>
          <w:rFonts w:hint="eastAsia" w:eastAsiaTheme="minorEastAsia"/>
          <w:spacing w:val="6"/>
          <w:sz w:val="24"/>
          <w:u w:val="single"/>
        </w:rPr>
        <w:t xml:space="preserve">   </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rFonts w:hint="eastAsia" w:eastAsiaTheme="minorEastAsia"/>
          <w:spacing w:val="6"/>
          <w:sz w:val="24"/>
          <w:u w:val="single"/>
        </w:rPr>
        <w:t xml:space="preserve">     </w:t>
      </w:r>
      <w:r>
        <w:rPr>
          <w:spacing w:val="6"/>
          <w:sz w:val="24"/>
          <w:u w:val="single"/>
        </w:rPr>
        <w:t>（中型企业、小型企业、微型企业）</w:t>
      </w:r>
      <w:r>
        <w:rPr>
          <w:rFonts w:eastAsiaTheme="minorEastAsia"/>
          <w:spacing w:val="6"/>
          <w:sz w:val="24"/>
        </w:rPr>
        <w:t>；</w:t>
      </w:r>
    </w:p>
    <w:p w14:paraId="349F736B">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 xml:space="preserve"> </w:t>
      </w:r>
      <w:r>
        <w:rPr>
          <w:rFonts w:hint="eastAsia" w:eastAsiaTheme="minorEastAsia"/>
          <w:spacing w:val="6"/>
          <w:sz w:val="24"/>
          <w:u w:val="single"/>
        </w:rPr>
        <w:t xml:space="preserve">    </w:t>
      </w:r>
      <w:r>
        <w:rPr>
          <w:rFonts w:eastAsiaTheme="minorEastAsia"/>
          <w:spacing w:val="6"/>
          <w:sz w:val="24"/>
          <w:u w:val="single"/>
        </w:rPr>
        <w:t xml:space="preserve">（标的名称） </w:t>
      </w:r>
      <w:r>
        <w:rPr>
          <w:rFonts w:eastAsiaTheme="minorEastAsia"/>
          <w:spacing w:val="6"/>
          <w:sz w:val="24"/>
        </w:rPr>
        <w:t>，属于</w:t>
      </w:r>
      <w:r>
        <w:rPr>
          <w:rFonts w:hint="eastAsia" w:eastAsiaTheme="minorEastAsia"/>
          <w:spacing w:val="6"/>
          <w:sz w:val="24"/>
          <w:u w:val="single"/>
        </w:rPr>
        <w:t xml:space="preserve">    </w:t>
      </w:r>
      <w:r>
        <w:rPr>
          <w:rFonts w:eastAsiaTheme="minorEastAsia"/>
          <w:spacing w:val="6"/>
          <w:sz w:val="24"/>
          <w:u w:val="single"/>
        </w:rPr>
        <w:t>（采购文件中明确的所属行业）</w:t>
      </w:r>
      <w:r>
        <w:rPr>
          <w:rFonts w:eastAsiaTheme="minorEastAsia"/>
          <w:spacing w:val="6"/>
          <w:sz w:val="24"/>
        </w:rPr>
        <w:t>行业；制造商为</w:t>
      </w:r>
      <w:r>
        <w:rPr>
          <w:rFonts w:hint="eastAsia" w:eastAsiaTheme="minorEastAsia"/>
          <w:spacing w:val="6"/>
          <w:sz w:val="24"/>
          <w:u w:val="single"/>
        </w:rPr>
        <w:t xml:space="preserve">    </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641B94BB">
      <w:pPr>
        <w:spacing w:line="360" w:lineRule="auto"/>
        <w:ind w:firstLine="504"/>
        <w:rPr>
          <w:rFonts w:eastAsiaTheme="minorEastAsia"/>
          <w:spacing w:val="6"/>
          <w:sz w:val="24"/>
        </w:rPr>
      </w:pPr>
      <w:r>
        <w:rPr>
          <w:rFonts w:eastAsiaTheme="minorEastAsia"/>
          <w:spacing w:val="6"/>
          <w:sz w:val="24"/>
        </w:rPr>
        <w:t>……</w:t>
      </w:r>
    </w:p>
    <w:p w14:paraId="1125B80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F10D1A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348FFD0">
      <w:pPr>
        <w:spacing w:line="360" w:lineRule="auto"/>
        <w:ind w:firstLine="504"/>
        <w:rPr>
          <w:rFonts w:eastAsiaTheme="minorEastAsia"/>
          <w:spacing w:val="6"/>
          <w:sz w:val="24"/>
        </w:rPr>
      </w:pPr>
    </w:p>
    <w:p w14:paraId="528AB54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E59B2E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231D5CF">
      <w:pPr>
        <w:spacing w:line="360" w:lineRule="auto"/>
        <w:ind w:right="360" w:firstLine="480"/>
        <w:jc w:val="right"/>
        <w:rPr>
          <w:rFonts w:eastAsiaTheme="minorEastAsia"/>
          <w:color w:val="000000"/>
          <w:sz w:val="24"/>
        </w:rPr>
      </w:pPr>
    </w:p>
    <w:p w14:paraId="0CE44A62">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00B87C6">
      <w:pPr>
        <w:autoSpaceDE w:val="0"/>
        <w:autoSpaceDN w:val="0"/>
        <w:adjustRightInd w:val="0"/>
        <w:ind w:firstLine="420"/>
        <w:jc w:val="left"/>
        <w:rPr>
          <w:rFonts w:eastAsiaTheme="minorEastAsia"/>
          <w:sz w:val="24"/>
        </w:rPr>
      </w:pPr>
    </w:p>
    <w:p w14:paraId="0564B5CA">
      <w:pPr>
        <w:spacing w:line="360" w:lineRule="auto"/>
        <w:rPr>
          <w:rFonts w:eastAsiaTheme="minorEastAsia"/>
          <w:color w:val="000000"/>
          <w:sz w:val="24"/>
        </w:rPr>
      </w:pPr>
    </w:p>
    <w:p w14:paraId="770618DF">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039EA76E">
      <w:pPr>
        <w:spacing w:before="240" w:beforeLines="100" w:after="240" w:afterLines="100" w:line="360" w:lineRule="auto"/>
        <w:jc w:val="center"/>
        <w:rPr>
          <w:rFonts w:eastAsiaTheme="minorEastAsia"/>
          <w:b/>
          <w:bCs/>
          <w:color w:val="000000"/>
          <w:sz w:val="36"/>
          <w:szCs w:val="36"/>
        </w:rPr>
      </w:pPr>
      <w:r>
        <w:rPr>
          <w:rFonts w:hint="eastAsia" w:eastAsiaTheme="minorEastAsia"/>
          <w:b/>
          <w:bCs/>
          <w:color w:val="000000"/>
          <w:sz w:val="28"/>
          <w:szCs w:val="28"/>
        </w:rPr>
        <w:t>（本项目不适用，无需提供）</w:t>
      </w:r>
    </w:p>
    <w:p w14:paraId="7889DE6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hint="eastAsia" w:eastAsiaTheme="minorEastAsia"/>
          <w:spacing w:val="6"/>
          <w:sz w:val="24"/>
          <w:u w:val="single"/>
        </w:rPr>
        <w:t xml:space="preserve">       </w:t>
      </w:r>
      <w:r>
        <w:rPr>
          <w:rFonts w:eastAsiaTheme="minorEastAsia"/>
          <w:spacing w:val="6"/>
          <w:sz w:val="24"/>
          <w:u w:val="single"/>
        </w:rPr>
        <w:t>（单位名称）</w:t>
      </w:r>
      <w:r>
        <w:rPr>
          <w:rFonts w:eastAsiaTheme="minorEastAsia"/>
          <w:spacing w:val="6"/>
          <w:sz w:val="24"/>
        </w:rPr>
        <w:t>的</w:t>
      </w:r>
      <w:r>
        <w:rPr>
          <w:rFonts w:hint="eastAsia" w:eastAsiaTheme="minorEastAsia"/>
          <w:spacing w:val="6"/>
          <w:sz w:val="24"/>
          <w:u w:val="single"/>
        </w:rPr>
        <w:t xml:space="preserve">       </w:t>
      </w:r>
      <w:r>
        <w:rPr>
          <w:rFonts w:eastAsiaTheme="minorEastAsia"/>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hint="eastAsia"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rPr>
        <w:t>，属于</w:t>
      </w:r>
      <w:r>
        <w:rPr>
          <w:rFonts w:hint="eastAsia" w:eastAsiaTheme="minorEastAsia"/>
          <w:spacing w:val="6"/>
          <w:sz w:val="24"/>
          <w:u w:val="single"/>
        </w:rPr>
        <w:t xml:space="preserve">    </w:t>
      </w:r>
      <w:r>
        <w:rPr>
          <w:rFonts w:eastAsiaTheme="minorEastAsia"/>
          <w:spacing w:val="6"/>
          <w:sz w:val="24"/>
          <w:u w:val="single"/>
        </w:rPr>
        <w:t>（采购文件中明确的所属行业）</w:t>
      </w:r>
      <w:r>
        <w:rPr>
          <w:rFonts w:eastAsiaTheme="minorEastAsia"/>
          <w:spacing w:val="6"/>
          <w:sz w:val="24"/>
        </w:rPr>
        <w:t>行业；承建（承接）企业为</w:t>
      </w:r>
      <w:r>
        <w:rPr>
          <w:rFonts w:hint="eastAsia" w:eastAsiaTheme="minorEastAsia"/>
          <w:spacing w:val="6"/>
          <w:sz w:val="24"/>
          <w:u w:val="single"/>
        </w:rPr>
        <w:t xml:space="preserve">   </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rFonts w:hint="eastAsia" w:eastAsiaTheme="minorEastAsia"/>
          <w:spacing w:val="6"/>
          <w:sz w:val="24"/>
          <w:u w:val="single"/>
        </w:rPr>
        <w:t xml:space="preserve">       </w:t>
      </w:r>
      <w:r>
        <w:rPr>
          <w:rFonts w:eastAsiaTheme="minorEastAsia"/>
          <w:spacing w:val="6"/>
          <w:sz w:val="24"/>
          <w:u w:val="single"/>
        </w:rPr>
        <w:t>（中型企业、小型企业、微型企业）</w:t>
      </w:r>
      <w:r>
        <w:rPr>
          <w:rFonts w:eastAsiaTheme="minorEastAsia"/>
          <w:spacing w:val="6"/>
          <w:sz w:val="24"/>
        </w:rPr>
        <w:t>；</w:t>
      </w:r>
    </w:p>
    <w:p w14:paraId="3E79AB18">
      <w:pPr>
        <w:spacing w:line="360" w:lineRule="auto"/>
        <w:ind w:firstLine="504"/>
        <w:rPr>
          <w:rFonts w:eastAsiaTheme="minorEastAsia"/>
          <w:spacing w:val="6"/>
          <w:sz w:val="24"/>
        </w:rPr>
      </w:pPr>
      <w:r>
        <w:rPr>
          <w:rFonts w:eastAsiaTheme="minorEastAsia"/>
          <w:spacing w:val="6"/>
          <w:sz w:val="24"/>
        </w:rPr>
        <w:t xml:space="preserve">2. </w:t>
      </w:r>
      <w:r>
        <w:rPr>
          <w:rFonts w:hint="eastAsia"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rPr>
        <w:t>，属于</w:t>
      </w:r>
      <w:r>
        <w:rPr>
          <w:rFonts w:hint="eastAsia" w:eastAsiaTheme="minorEastAsia"/>
          <w:spacing w:val="6"/>
          <w:sz w:val="24"/>
          <w:u w:val="single"/>
        </w:rPr>
        <w:t xml:space="preserve">       </w:t>
      </w:r>
      <w:r>
        <w:rPr>
          <w:rFonts w:eastAsiaTheme="minorEastAsia"/>
          <w:spacing w:val="6"/>
          <w:sz w:val="24"/>
          <w:u w:val="single"/>
        </w:rPr>
        <w:t>（采购文件中明确的所属行业）</w:t>
      </w:r>
      <w:r>
        <w:rPr>
          <w:rFonts w:eastAsiaTheme="minorEastAsia"/>
          <w:spacing w:val="6"/>
          <w:sz w:val="24"/>
        </w:rPr>
        <w:t>行业；承建（承接）企业为</w:t>
      </w:r>
      <w:r>
        <w:rPr>
          <w:rFonts w:hint="eastAsia" w:eastAsiaTheme="minorEastAsia"/>
          <w:spacing w:val="6"/>
          <w:sz w:val="24"/>
          <w:u w:val="single"/>
        </w:rPr>
        <w:t xml:space="preserve">       </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hint="eastAsia" w:eastAsiaTheme="minorEastAsia"/>
          <w:spacing w:val="6"/>
          <w:sz w:val="24"/>
          <w:u w:val="single"/>
        </w:rPr>
        <w:t xml:space="preserve">       </w:t>
      </w:r>
      <w:r>
        <w:rPr>
          <w:rFonts w:eastAsiaTheme="minorEastAsia"/>
          <w:spacing w:val="6"/>
          <w:sz w:val="24"/>
          <w:u w:val="single"/>
        </w:rPr>
        <w:t>（中型企业、小型企业、微型企业）</w:t>
      </w:r>
      <w:r>
        <w:rPr>
          <w:rFonts w:eastAsiaTheme="minorEastAsia"/>
          <w:spacing w:val="6"/>
          <w:sz w:val="24"/>
        </w:rPr>
        <w:t>；</w:t>
      </w:r>
    </w:p>
    <w:p w14:paraId="5CA57A67">
      <w:pPr>
        <w:spacing w:line="360" w:lineRule="auto"/>
        <w:ind w:firstLine="504"/>
        <w:rPr>
          <w:rFonts w:eastAsiaTheme="minorEastAsia"/>
          <w:spacing w:val="6"/>
          <w:sz w:val="24"/>
        </w:rPr>
      </w:pPr>
    </w:p>
    <w:p w14:paraId="5355B495">
      <w:pPr>
        <w:spacing w:line="360" w:lineRule="auto"/>
        <w:ind w:firstLine="504"/>
        <w:rPr>
          <w:rFonts w:eastAsiaTheme="minorEastAsia"/>
          <w:spacing w:val="6"/>
          <w:sz w:val="24"/>
        </w:rPr>
      </w:pPr>
      <w:r>
        <w:rPr>
          <w:rFonts w:eastAsiaTheme="minorEastAsia"/>
          <w:spacing w:val="6"/>
          <w:sz w:val="24"/>
        </w:rPr>
        <w:t>……</w:t>
      </w:r>
    </w:p>
    <w:p w14:paraId="19FD98F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24CB86D">
      <w:pPr>
        <w:spacing w:line="360" w:lineRule="auto"/>
        <w:ind w:right="360" w:firstLine="480"/>
        <w:jc w:val="right"/>
        <w:rPr>
          <w:rFonts w:eastAsiaTheme="minorEastAsia"/>
          <w:color w:val="000000"/>
          <w:sz w:val="24"/>
        </w:rPr>
      </w:pPr>
    </w:p>
    <w:p w14:paraId="144BF84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817F7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00485E6">
      <w:pPr>
        <w:adjustRightInd w:val="0"/>
        <w:snapToGrid w:val="0"/>
        <w:jc w:val="left"/>
        <w:rPr>
          <w:rFonts w:eastAsiaTheme="minorEastAsia"/>
          <w:color w:val="000000"/>
          <w:sz w:val="24"/>
          <w:szCs w:val="21"/>
        </w:rPr>
      </w:pPr>
    </w:p>
    <w:p w14:paraId="689197D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vertAlign w:val="superscript"/>
        </w:rPr>
      </w:pPr>
    </w:p>
    <w:p w14:paraId="6819E720">
      <w:pPr>
        <w:spacing w:line="360" w:lineRule="auto"/>
        <w:ind w:right="360" w:firstLine="480"/>
        <w:jc w:val="right"/>
        <w:rPr>
          <w:rFonts w:eastAsiaTheme="minorEastAsia"/>
          <w:color w:val="000000"/>
          <w:sz w:val="24"/>
        </w:rPr>
      </w:pPr>
    </w:p>
    <w:p w14:paraId="44C49EDA">
      <w:pPr>
        <w:spacing w:line="360" w:lineRule="auto"/>
        <w:ind w:right="360" w:firstLine="480"/>
        <w:jc w:val="right"/>
        <w:rPr>
          <w:rFonts w:eastAsiaTheme="minorEastAsia"/>
          <w:color w:val="000000"/>
          <w:sz w:val="24"/>
        </w:rPr>
      </w:pPr>
    </w:p>
    <w:p w14:paraId="460EDE1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36A405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E322CD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45EFA7B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601453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E67167">
      <w:pPr>
        <w:spacing w:line="588" w:lineRule="exact"/>
        <w:ind w:firstLine="504" w:firstLineChars="200"/>
        <w:rPr>
          <w:rFonts w:eastAsiaTheme="minorEastAsia"/>
          <w:spacing w:val="6"/>
          <w:sz w:val="24"/>
        </w:rPr>
      </w:pPr>
    </w:p>
    <w:p w14:paraId="6F996072">
      <w:pPr>
        <w:spacing w:line="588" w:lineRule="exact"/>
        <w:ind w:firstLine="504" w:firstLineChars="200"/>
        <w:rPr>
          <w:rFonts w:eastAsiaTheme="minorEastAsia"/>
          <w:spacing w:val="6"/>
          <w:sz w:val="24"/>
        </w:rPr>
      </w:pPr>
    </w:p>
    <w:p w14:paraId="6A15E20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48E41F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085D635">
      <w:pPr>
        <w:widowControl/>
        <w:jc w:val="left"/>
        <w:rPr>
          <w:rFonts w:eastAsiaTheme="minorEastAsia"/>
          <w:color w:val="000000"/>
          <w:sz w:val="24"/>
          <w:szCs w:val="20"/>
        </w:rPr>
      </w:pPr>
      <w:r>
        <w:rPr>
          <w:rFonts w:eastAsiaTheme="minorEastAsia"/>
          <w:color w:val="000000"/>
          <w:sz w:val="24"/>
          <w:szCs w:val="20"/>
        </w:rPr>
        <w:br w:type="page"/>
      </w:r>
    </w:p>
    <w:p w14:paraId="6977868B">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r>
        <w:rPr>
          <w:rFonts w:hint="eastAsia" w:ascii="Times New Roman" w:hAnsi="Times New Roman" w:eastAsiaTheme="majorEastAsia"/>
          <w:bCs/>
          <w:color w:val="000000"/>
          <w:sz w:val="24"/>
        </w:rPr>
        <w:t>（本项目不适用，无需提供）</w:t>
      </w:r>
    </w:p>
    <w:p w14:paraId="0AF42C04">
      <w:pPr>
        <w:tabs>
          <w:tab w:val="left" w:pos="5580"/>
        </w:tabs>
        <w:spacing w:line="360" w:lineRule="auto"/>
        <w:rPr>
          <w:rFonts w:eastAsiaTheme="minorEastAsia"/>
          <w:sz w:val="24"/>
        </w:rPr>
      </w:pPr>
      <w:r>
        <w:rPr>
          <w:rFonts w:eastAsiaTheme="minorEastAsia"/>
          <w:sz w:val="24"/>
        </w:rPr>
        <w:t>说明：</w:t>
      </w:r>
    </w:p>
    <w:p w14:paraId="1DBF9C22">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2843B44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0EE0CDD">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E03D13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97445B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97173CA">
      <w:pPr>
        <w:autoSpaceDE w:val="0"/>
        <w:autoSpaceDN w:val="0"/>
        <w:adjustRightInd w:val="0"/>
        <w:rPr>
          <w:rFonts w:eastAsiaTheme="minorEastAsia"/>
          <w:color w:val="000000"/>
          <w:sz w:val="30"/>
          <w:szCs w:val="30"/>
        </w:rPr>
      </w:pPr>
    </w:p>
    <w:p w14:paraId="0354D1EB">
      <w:pPr>
        <w:widowControl/>
        <w:jc w:val="left"/>
        <w:rPr>
          <w:rFonts w:eastAsiaTheme="minorEastAsia"/>
          <w:b/>
          <w:color w:val="000000"/>
          <w:sz w:val="36"/>
          <w:szCs w:val="36"/>
        </w:rPr>
      </w:pPr>
      <w:r>
        <w:rPr>
          <w:rFonts w:eastAsiaTheme="minorEastAsia"/>
          <w:b/>
          <w:color w:val="000000"/>
          <w:sz w:val="36"/>
          <w:szCs w:val="36"/>
        </w:rPr>
        <w:br w:type="page"/>
      </w:r>
    </w:p>
    <w:p w14:paraId="0073D87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r>
        <w:rPr>
          <w:rFonts w:hint="eastAsia" w:eastAsiaTheme="majorEastAsia"/>
          <w:b/>
          <w:color w:val="000000"/>
          <w:sz w:val="24"/>
        </w:rPr>
        <w:t>（本项目不适用，无需提供）</w:t>
      </w:r>
    </w:p>
    <w:p w14:paraId="7A3D243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0B748BF">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A75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F9DBCE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64FD1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A4DB83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A0E88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20649A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644831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66AD1">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1C9CC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6873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E6ECA96">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B5EA26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8890EF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D0F6FB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43CDD53">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E0394F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4A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D13D7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C2FAFD6">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7961A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A7CA09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7A45DB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7AC4711">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2F2E3E">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DDCE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E0AF10">
            <w:pPr>
              <w:pStyle w:val="246"/>
              <w:jc w:val="center"/>
              <w:rPr>
                <w:rFonts w:ascii="Times New Roman" w:hAnsi="Times New Roman" w:cs="Times New Roman" w:eastAsiaTheme="minorEastAsia"/>
                <w:sz w:val="30"/>
                <w:lang w:eastAsia="zh-CN"/>
              </w:rPr>
            </w:pPr>
          </w:p>
        </w:tc>
      </w:tr>
      <w:tr w14:paraId="1968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D4CE5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9FB9A2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564BE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25EB5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DAB709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AC16B">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8AB160A">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795454">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A4D40F">
            <w:pPr>
              <w:pStyle w:val="246"/>
              <w:jc w:val="center"/>
              <w:rPr>
                <w:rFonts w:ascii="Times New Roman" w:hAnsi="Times New Roman" w:cs="Times New Roman" w:eastAsiaTheme="minorEastAsia"/>
                <w:sz w:val="30"/>
                <w:lang w:eastAsia="zh-CN"/>
              </w:rPr>
            </w:pPr>
          </w:p>
        </w:tc>
      </w:tr>
      <w:tr w14:paraId="42D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18507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8D311FC">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465D1F5">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1345C94">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0D0528F">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FC2C0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156DE">
            <w:pPr>
              <w:pStyle w:val="246"/>
              <w:jc w:val="center"/>
              <w:rPr>
                <w:rFonts w:ascii="Times New Roman" w:hAnsi="Times New Roman" w:cs="Times New Roman" w:eastAsiaTheme="minorEastAsia"/>
                <w:sz w:val="30"/>
              </w:rPr>
            </w:pPr>
          </w:p>
        </w:tc>
      </w:tr>
      <w:tr w14:paraId="7E20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5198C68">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2C5643">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F61211">
            <w:pPr>
              <w:pStyle w:val="246"/>
              <w:jc w:val="center"/>
              <w:rPr>
                <w:rFonts w:ascii="Times New Roman" w:hAnsi="Times New Roman" w:cs="Times New Roman" w:eastAsiaTheme="minorEastAsia"/>
                <w:sz w:val="30"/>
              </w:rPr>
            </w:pPr>
          </w:p>
        </w:tc>
      </w:tr>
    </w:tbl>
    <w:p w14:paraId="16444B52">
      <w:pPr>
        <w:adjustRightInd w:val="0"/>
        <w:snapToGrid w:val="0"/>
        <w:spacing w:line="360" w:lineRule="auto"/>
        <w:jc w:val="left"/>
        <w:rPr>
          <w:rFonts w:eastAsiaTheme="minorEastAsia"/>
          <w:sz w:val="24"/>
        </w:rPr>
      </w:pPr>
    </w:p>
    <w:p w14:paraId="1533F421">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5294845">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50A57EA">
      <w:pPr>
        <w:adjustRightInd w:val="0"/>
        <w:snapToGrid w:val="0"/>
        <w:spacing w:line="360" w:lineRule="auto"/>
        <w:jc w:val="left"/>
        <w:rPr>
          <w:rFonts w:eastAsiaTheme="minorEastAsia"/>
          <w:sz w:val="24"/>
        </w:rPr>
      </w:pPr>
    </w:p>
    <w:p w14:paraId="08DB7EA8">
      <w:pPr>
        <w:adjustRightInd w:val="0"/>
        <w:snapToGrid w:val="0"/>
        <w:spacing w:line="360" w:lineRule="auto"/>
        <w:jc w:val="left"/>
        <w:rPr>
          <w:rFonts w:eastAsiaTheme="minorEastAsia"/>
          <w:sz w:val="24"/>
        </w:rPr>
      </w:pPr>
      <w:r>
        <w:rPr>
          <w:rFonts w:eastAsiaTheme="minorEastAsia"/>
          <w:sz w:val="24"/>
        </w:rPr>
        <w:t>注：</w:t>
      </w:r>
    </w:p>
    <w:p w14:paraId="4F92A8CE">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7B4D750D">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B8123C0">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5A3DD4E">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r>
        <w:rPr>
          <w:rFonts w:hint="eastAsia" w:eastAsiaTheme="majorEastAsia"/>
          <w:b/>
          <w:color w:val="000000"/>
          <w:sz w:val="24"/>
        </w:rPr>
        <w:t>（本项目不适用，无需提供）</w:t>
      </w:r>
    </w:p>
    <w:p w14:paraId="5A6DD9FE">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350CB4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0D923842">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D8505E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3416004">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6E0D4A2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0EE285B3">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32FDB1A">
      <w:pPr>
        <w:spacing w:line="360" w:lineRule="auto"/>
        <w:ind w:firstLine="471"/>
        <w:rPr>
          <w:rFonts w:eastAsiaTheme="minorEastAsia"/>
          <w:b/>
          <w:color w:val="000000"/>
          <w:sz w:val="24"/>
        </w:rPr>
      </w:pPr>
    </w:p>
    <w:p w14:paraId="7DF53B5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F0A28D4">
      <w:pPr>
        <w:spacing w:line="360" w:lineRule="auto"/>
        <w:ind w:left="480"/>
        <w:jc w:val="right"/>
        <w:rPr>
          <w:rFonts w:eastAsiaTheme="minorEastAsia"/>
          <w:color w:val="000000"/>
          <w:sz w:val="24"/>
        </w:rPr>
      </w:pPr>
    </w:p>
    <w:p w14:paraId="53CD3B7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036EEDAB">
      <w:pPr>
        <w:tabs>
          <w:tab w:val="left" w:pos="8280"/>
        </w:tabs>
        <w:spacing w:line="360" w:lineRule="auto"/>
        <w:ind w:firstLine="480"/>
        <w:rPr>
          <w:rFonts w:eastAsiaTheme="minorEastAsia"/>
          <w:color w:val="000000"/>
          <w:sz w:val="24"/>
        </w:rPr>
      </w:pPr>
    </w:p>
    <w:p w14:paraId="0F4F66FD">
      <w:pPr>
        <w:tabs>
          <w:tab w:val="left" w:pos="8280"/>
        </w:tabs>
        <w:spacing w:line="360" w:lineRule="auto"/>
        <w:rPr>
          <w:rFonts w:eastAsiaTheme="minorEastAsia"/>
          <w:color w:val="000000"/>
          <w:sz w:val="24"/>
        </w:rPr>
      </w:pPr>
      <w:r>
        <w:rPr>
          <w:rFonts w:eastAsiaTheme="minorEastAsia"/>
          <w:color w:val="000000"/>
          <w:sz w:val="24"/>
        </w:rPr>
        <w:t>注：</w:t>
      </w:r>
    </w:p>
    <w:p w14:paraId="44912EF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51A07DC1">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0C09DB4">
      <w:pPr>
        <w:tabs>
          <w:tab w:val="left" w:pos="8280"/>
        </w:tabs>
        <w:spacing w:line="360" w:lineRule="auto"/>
        <w:rPr>
          <w:rFonts w:eastAsiaTheme="minorEastAsia"/>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13121BA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DC6D6A1">
      <w:pPr>
        <w:widowControl/>
        <w:jc w:val="left"/>
        <w:rPr>
          <w:rFonts w:eastAsiaTheme="minorEastAsia"/>
          <w:sz w:val="24"/>
        </w:rPr>
      </w:pPr>
    </w:p>
    <w:p w14:paraId="0024DC39">
      <w:pPr>
        <w:widowControl/>
        <w:jc w:val="left"/>
        <w:rPr>
          <w:rFonts w:eastAsiaTheme="minorEastAsia"/>
          <w:sz w:val="24"/>
        </w:rPr>
      </w:pPr>
      <w:r>
        <w:rPr>
          <w:rFonts w:eastAsiaTheme="minorEastAsia"/>
          <w:sz w:val="24"/>
        </w:rPr>
        <w:br w:type="page"/>
      </w:r>
    </w:p>
    <w:p w14:paraId="1B9B0BFA">
      <w:pPr>
        <w:tabs>
          <w:tab w:val="left" w:pos="360"/>
        </w:tabs>
        <w:snapToGrid w:val="0"/>
        <w:spacing w:line="360" w:lineRule="auto"/>
        <w:outlineLvl w:val="1"/>
        <w:rPr>
          <w:rFonts w:eastAsiaTheme="minorEastAsia"/>
          <w:sz w:val="24"/>
        </w:rPr>
      </w:pPr>
      <w:r>
        <w:rPr>
          <w:rFonts w:eastAsiaTheme="minorEastAsia"/>
          <w:sz w:val="24"/>
        </w:rPr>
        <w:t>3 本项目的特定资格要求（如有）</w:t>
      </w:r>
      <w:r>
        <w:rPr>
          <w:rFonts w:hint="eastAsia" w:eastAsiaTheme="majorEastAsia"/>
          <w:b/>
          <w:color w:val="000000"/>
          <w:sz w:val="24"/>
        </w:rPr>
        <w:t>（本项目不适用，无需提供）</w:t>
      </w:r>
    </w:p>
    <w:p w14:paraId="2121226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0F312C3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C796888">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8AC189B">
      <w:pPr>
        <w:numPr>
          <w:ilvl w:val="0"/>
          <w:numId w:val="21"/>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D3894B3">
      <w:pPr>
        <w:numPr>
          <w:ilvl w:val="0"/>
          <w:numId w:val="21"/>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EAD7F2E">
      <w:pPr>
        <w:numPr>
          <w:ilvl w:val="0"/>
          <w:numId w:val="21"/>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F4CD9F">
      <w:pPr>
        <w:numPr>
          <w:ilvl w:val="0"/>
          <w:numId w:val="21"/>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A81124C">
      <w:pPr>
        <w:numPr>
          <w:ilvl w:val="0"/>
          <w:numId w:val="21"/>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4A7B6AB">
      <w:pPr>
        <w:numPr>
          <w:ilvl w:val="0"/>
          <w:numId w:val="21"/>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117756B">
      <w:pPr>
        <w:numPr>
          <w:ilvl w:val="0"/>
          <w:numId w:val="21"/>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C0065A8">
      <w:pPr>
        <w:numPr>
          <w:ilvl w:val="0"/>
          <w:numId w:val="21"/>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6648CB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1B0F5E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CD783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2D9CFE2">
      <w:pPr>
        <w:numPr>
          <w:ilvl w:val="0"/>
          <w:numId w:val="21"/>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08B810">
      <w:pPr>
        <w:numPr>
          <w:ilvl w:val="0"/>
          <w:numId w:val="21"/>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46CC023">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5B5754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D605D8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4F13493">
      <w:pPr>
        <w:spacing w:line="360" w:lineRule="auto"/>
        <w:ind w:firstLine="471"/>
        <w:rPr>
          <w:color w:val="000000"/>
          <w:sz w:val="24"/>
        </w:rPr>
      </w:pPr>
    </w:p>
    <w:p w14:paraId="547AC324">
      <w:pPr>
        <w:spacing w:line="360" w:lineRule="auto"/>
        <w:ind w:firstLine="471"/>
        <w:rPr>
          <w:color w:val="000000"/>
          <w:sz w:val="24"/>
        </w:rPr>
      </w:pPr>
    </w:p>
    <w:p w14:paraId="049D30D2">
      <w:pPr>
        <w:spacing w:line="360" w:lineRule="auto"/>
        <w:ind w:firstLine="471"/>
        <w:rPr>
          <w:color w:val="000000"/>
          <w:sz w:val="24"/>
        </w:rPr>
      </w:pPr>
      <w:r>
        <w:rPr>
          <w:color w:val="000000"/>
          <w:sz w:val="24"/>
        </w:rPr>
        <w:t>联合体成员名称：</w:t>
      </w:r>
      <w:r>
        <w:rPr>
          <w:color w:val="000000"/>
          <w:sz w:val="24"/>
          <w:szCs w:val="20"/>
        </w:rPr>
        <w:t>______</w:t>
      </w:r>
    </w:p>
    <w:p w14:paraId="2B07228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6FC0B1E2">
      <w:pPr>
        <w:spacing w:line="360" w:lineRule="auto"/>
        <w:ind w:left="480"/>
        <w:jc w:val="right"/>
        <w:rPr>
          <w:rFonts w:eastAsiaTheme="minorEastAsia"/>
          <w:color w:val="000000"/>
          <w:sz w:val="24"/>
        </w:rPr>
      </w:pPr>
    </w:p>
    <w:p w14:paraId="4E75173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D08C3BD">
      <w:pPr>
        <w:spacing w:line="360" w:lineRule="auto"/>
        <w:ind w:left="480"/>
        <w:jc w:val="right"/>
        <w:rPr>
          <w:rFonts w:eastAsiaTheme="minorEastAsia"/>
          <w:b/>
          <w:color w:val="000000"/>
          <w:sz w:val="24"/>
        </w:rPr>
      </w:pPr>
    </w:p>
    <w:p w14:paraId="544A284A">
      <w:pPr>
        <w:tabs>
          <w:tab w:val="left" w:pos="8280"/>
        </w:tabs>
        <w:spacing w:line="360" w:lineRule="auto"/>
        <w:ind w:firstLine="480"/>
        <w:rPr>
          <w:rFonts w:eastAsiaTheme="minorEastAsia"/>
          <w:color w:val="000000"/>
          <w:sz w:val="24"/>
        </w:rPr>
      </w:pPr>
    </w:p>
    <w:p w14:paraId="3BF877D3">
      <w:pPr>
        <w:tabs>
          <w:tab w:val="left" w:pos="8280"/>
        </w:tabs>
        <w:spacing w:line="360" w:lineRule="auto"/>
        <w:ind w:firstLine="480"/>
        <w:rPr>
          <w:rFonts w:eastAsiaTheme="minorEastAsia"/>
          <w:color w:val="000000"/>
          <w:sz w:val="24"/>
        </w:rPr>
      </w:pPr>
    </w:p>
    <w:p w14:paraId="2853590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08A307D">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0C5F470">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AD7344F">
      <w:pPr>
        <w:widowControl/>
        <w:jc w:val="left"/>
        <w:rPr>
          <w:rFonts w:eastAsiaTheme="minorEastAsia"/>
          <w:sz w:val="24"/>
        </w:rPr>
      </w:pPr>
      <w:r>
        <w:rPr>
          <w:rFonts w:eastAsiaTheme="minorEastAsia"/>
          <w:sz w:val="24"/>
        </w:rPr>
        <w:br w:type="page"/>
      </w:r>
    </w:p>
    <w:p w14:paraId="7CFE7165">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6B571094">
      <w:pPr>
        <w:tabs>
          <w:tab w:val="left" w:pos="5580"/>
        </w:tabs>
        <w:spacing w:line="360" w:lineRule="auto"/>
        <w:rPr>
          <w:rFonts w:eastAsiaTheme="minorEastAsia"/>
          <w:sz w:val="24"/>
        </w:rPr>
      </w:pPr>
    </w:p>
    <w:p w14:paraId="0623E313">
      <w:pPr>
        <w:widowControl/>
        <w:jc w:val="left"/>
        <w:rPr>
          <w:rFonts w:eastAsiaTheme="minorEastAsia"/>
          <w:sz w:val="24"/>
          <w:szCs w:val="20"/>
        </w:rPr>
      </w:pPr>
      <w:r>
        <w:rPr>
          <w:rFonts w:eastAsiaTheme="minorEastAsia"/>
          <w:sz w:val="24"/>
          <w:szCs w:val="20"/>
        </w:rPr>
        <w:br w:type="page"/>
      </w:r>
    </w:p>
    <w:p w14:paraId="12DBDD8F">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r>
        <w:rPr>
          <w:rFonts w:hint="eastAsia" w:eastAsiaTheme="minorEastAsia"/>
          <w:sz w:val="24"/>
        </w:rPr>
        <w:t>（如要求）</w:t>
      </w:r>
    </w:p>
    <w:p w14:paraId="29CAF332">
      <w:pPr>
        <w:widowControl/>
        <w:jc w:val="left"/>
        <w:rPr>
          <w:rFonts w:eastAsiaTheme="minorEastAsia"/>
          <w:kern w:val="0"/>
          <w:sz w:val="24"/>
          <w:szCs w:val="20"/>
        </w:rPr>
      </w:pPr>
      <w:r>
        <w:rPr>
          <w:rFonts w:eastAsiaTheme="minorEastAsia"/>
          <w:b/>
          <w:sz w:val="24"/>
        </w:rPr>
        <w:br w:type="page"/>
      </w:r>
    </w:p>
    <w:p w14:paraId="46774BB8">
      <w:pPr>
        <w:tabs>
          <w:tab w:val="left" w:pos="360"/>
        </w:tabs>
        <w:snapToGrid w:val="0"/>
        <w:spacing w:line="360" w:lineRule="auto"/>
        <w:outlineLvl w:val="1"/>
        <w:rPr>
          <w:rFonts w:eastAsiaTheme="minorEastAsia"/>
          <w:sz w:val="24"/>
        </w:rPr>
      </w:pPr>
      <w:bookmarkStart w:id="690" w:name="_Hlt520355504"/>
      <w:bookmarkEnd w:id="690"/>
      <w:bookmarkStart w:id="691" w:name="_Hlt520350918"/>
      <w:bookmarkEnd w:id="691"/>
      <w:bookmarkStart w:id="692" w:name="_Hlt520274121"/>
      <w:bookmarkEnd w:id="692"/>
      <w:bookmarkStart w:id="693" w:name="_Hlt520273711"/>
      <w:bookmarkEnd w:id="693"/>
      <w:bookmarkStart w:id="694" w:name="_Hlt520274393"/>
      <w:bookmarkEnd w:id="694"/>
      <w:bookmarkStart w:id="695" w:name="_Hlt520274065"/>
      <w:bookmarkEnd w:id="695"/>
      <w:bookmarkStart w:id="696" w:name="_Hlt520274407"/>
      <w:bookmarkEnd w:id="696"/>
      <w:bookmarkStart w:id="697" w:name="_Hlt520343392"/>
      <w:bookmarkEnd w:id="697"/>
      <w:bookmarkStart w:id="698" w:name="_Hlt520343000"/>
      <w:bookmarkEnd w:id="698"/>
      <w:bookmarkStart w:id="699" w:name="_Hlt520271212"/>
      <w:bookmarkEnd w:id="699"/>
      <w:bookmarkStart w:id="700" w:name="_Toc480942349"/>
      <w:bookmarkStart w:id="701" w:name="_Ref467988698"/>
      <w:bookmarkStart w:id="702" w:name="_Toc142311058"/>
      <w:bookmarkStart w:id="703" w:name="_Toc520356217"/>
      <w:bookmarkStart w:id="704" w:name="_Toc226337252"/>
      <w:bookmarkStart w:id="705" w:name="_Toc226309800"/>
      <w:bookmarkStart w:id="706" w:name="_Toc150480794"/>
      <w:bookmarkStart w:id="707" w:name="_Toc195842921"/>
      <w:bookmarkStart w:id="708" w:name="_Toc226965746"/>
      <w:bookmarkStart w:id="709" w:name="_Toc226965829"/>
      <w:bookmarkStart w:id="710" w:name="_Toc150774761"/>
      <w:bookmarkStart w:id="711" w:name="_Toc127151556"/>
      <w:r>
        <w:rPr>
          <w:rFonts w:eastAsiaTheme="minorEastAsia"/>
          <w:sz w:val="24"/>
        </w:rPr>
        <w:t xml:space="preserve">5  </w:t>
      </w:r>
      <w:bookmarkEnd w:id="700"/>
      <w:bookmarkEnd w:id="701"/>
      <w:r>
        <w:rPr>
          <w:rFonts w:eastAsiaTheme="minorEastAsia"/>
          <w:sz w:val="24"/>
        </w:rPr>
        <w:t>响应书</w:t>
      </w:r>
      <w:bookmarkEnd w:id="702"/>
      <w:bookmarkEnd w:id="703"/>
      <w:bookmarkEnd w:id="704"/>
      <w:bookmarkEnd w:id="705"/>
      <w:bookmarkEnd w:id="706"/>
      <w:bookmarkEnd w:id="707"/>
      <w:bookmarkEnd w:id="708"/>
      <w:bookmarkEnd w:id="709"/>
      <w:bookmarkEnd w:id="710"/>
      <w:bookmarkEnd w:id="711"/>
      <w:r>
        <w:rPr>
          <w:rFonts w:eastAsiaTheme="minorEastAsia"/>
          <w:sz w:val="24"/>
        </w:rPr>
        <w:t>（实质性格式）</w:t>
      </w:r>
    </w:p>
    <w:p w14:paraId="69A0A397">
      <w:pPr>
        <w:tabs>
          <w:tab w:val="left" w:pos="5580"/>
        </w:tabs>
        <w:spacing w:line="360" w:lineRule="auto"/>
        <w:rPr>
          <w:rFonts w:eastAsiaTheme="minorEastAsia"/>
          <w:color w:val="000000"/>
          <w:sz w:val="24"/>
        </w:rPr>
      </w:pPr>
    </w:p>
    <w:p w14:paraId="52B0B836">
      <w:pPr>
        <w:spacing w:line="360" w:lineRule="auto"/>
        <w:jc w:val="center"/>
        <w:rPr>
          <w:rFonts w:eastAsiaTheme="minorEastAsia"/>
          <w:b/>
          <w:color w:val="000000"/>
          <w:sz w:val="36"/>
          <w:szCs w:val="36"/>
        </w:rPr>
      </w:pPr>
      <w:r>
        <w:rPr>
          <w:rFonts w:eastAsiaTheme="minorEastAsia"/>
          <w:b/>
          <w:color w:val="000000"/>
          <w:sz w:val="36"/>
          <w:szCs w:val="36"/>
        </w:rPr>
        <w:t>响应书</w:t>
      </w:r>
    </w:p>
    <w:p w14:paraId="6097E015">
      <w:pPr>
        <w:tabs>
          <w:tab w:val="left" w:pos="5580"/>
        </w:tabs>
        <w:spacing w:line="360" w:lineRule="auto"/>
        <w:rPr>
          <w:rFonts w:hint="eastAsia" w:eastAsiaTheme="minorEastAsia"/>
          <w:color w:val="000000"/>
          <w:sz w:val="24"/>
          <w:lang w:eastAsia="zh-CN"/>
        </w:rPr>
      </w:pPr>
      <w:r>
        <w:rPr>
          <w:rFonts w:eastAsiaTheme="minorEastAsia"/>
          <w:color w:val="000000"/>
          <w:sz w:val="24"/>
        </w:rPr>
        <w:t>致：</w:t>
      </w:r>
      <w:r>
        <w:rPr>
          <w:rFonts w:hint="eastAsia" w:eastAsiaTheme="minorEastAsia"/>
          <w:color w:val="000000"/>
          <w:sz w:val="24"/>
          <w:u w:val="single"/>
          <w:lang w:eastAsia="zh-CN"/>
        </w:rPr>
        <w:t>北京市朝阳区体育场馆中心</w:t>
      </w:r>
    </w:p>
    <w:p w14:paraId="3D7C781F">
      <w:pPr>
        <w:tabs>
          <w:tab w:val="left" w:pos="5580"/>
        </w:tabs>
        <w:spacing w:line="360" w:lineRule="auto"/>
        <w:rPr>
          <w:rFonts w:eastAsiaTheme="minorEastAsia"/>
          <w:color w:val="000000"/>
          <w:sz w:val="24"/>
          <w:szCs w:val="20"/>
        </w:rPr>
      </w:pPr>
    </w:p>
    <w:p w14:paraId="6B1905B7">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9FD301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D020F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2B7E8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537AFE">
      <w:pPr>
        <w:tabs>
          <w:tab w:val="left" w:pos="5580"/>
        </w:tabs>
        <w:spacing w:line="360" w:lineRule="auto"/>
        <w:ind w:left="420"/>
        <w:rPr>
          <w:rFonts w:eastAsiaTheme="minorEastAsia"/>
          <w:color w:val="000000"/>
          <w:sz w:val="24"/>
          <w:szCs w:val="20"/>
        </w:rPr>
      </w:pPr>
    </w:p>
    <w:p w14:paraId="11A217E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27C94A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0605F74">
      <w:pPr>
        <w:tabs>
          <w:tab w:val="left" w:pos="5580"/>
        </w:tabs>
        <w:spacing w:line="360" w:lineRule="auto"/>
        <w:ind w:left="420"/>
        <w:rPr>
          <w:rFonts w:eastAsiaTheme="minorEastAsia"/>
          <w:color w:val="000000"/>
          <w:sz w:val="24"/>
          <w:szCs w:val="20"/>
        </w:rPr>
      </w:pPr>
    </w:p>
    <w:p w14:paraId="5D1DF59A">
      <w:pPr>
        <w:tabs>
          <w:tab w:val="left" w:pos="5580"/>
        </w:tabs>
        <w:spacing w:line="360" w:lineRule="auto"/>
        <w:ind w:left="420"/>
        <w:rPr>
          <w:rFonts w:eastAsiaTheme="minorEastAsia"/>
          <w:color w:val="000000"/>
          <w:sz w:val="24"/>
          <w:szCs w:val="20"/>
        </w:rPr>
      </w:pPr>
    </w:p>
    <w:p w14:paraId="3BF5231B">
      <w:pPr>
        <w:tabs>
          <w:tab w:val="left" w:pos="5580"/>
        </w:tabs>
        <w:spacing w:line="360" w:lineRule="auto"/>
        <w:ind w:left="420"/>
        <w:rPr>
          <w:rFonts w:eastAsiaTheme="minorEastAsia"/>
          <w:color w:val="000000"/>
          <w:sz w:val="24"/>
          <w:szCs w:val="20"/>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A0B62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78AC0A">
      <w:pPr>
        <w:tabs>
          <w:tab w:val="left" w:pos="5580"/>
        </w:tabs>
        <w:spacing w:line="360" w:lineRule="auto"/>
        <w:ind w:left="420"/>
        <w:jc w:val="left"/>
        <w:rPr>
          <w:rFonts w:eastAsiaTheme="minorEastAsia"/>
          <w:color w:val="000000"/>
          <w:sz w:val="24"/>
          <w:szCs w:val="20"/>
        </w:rPr>
      </w:pPr>
    </w:p>
    <w:p w14:paraId="546CEC79">
      <w:pPr>
        <w:widowControl/>
        <w:jc w:val="left"/>
        <w:rPr>
          <w:rFonts w:eastAsiaTheme="minorEastAsia"/>
          <w:b/>
          <w:color w:val="000000"/>
          <w:sz w:val="24"/>
          <w:szCs w:val="20"/>
        </w:rPr>
      </w:pPr>
      <w:r>
        <w:rPr>
          <w:rFonts w:eastAsiaTheme="minorEastAsia"/>
          <w:b/>
          <w:color w:val="000000"/>
          <w:sz w:val="24"/>
          <w:szCs w:val="20"/>
        </w:rPr>
        <w:br w:type="page"/>
      </w:r>
    </w:p>
    <w:p w14:paraId="6E14AF97">
      <w:pPr>
        <w:tabs>
          <w:tab w:val="left" w:pos="360"/>
        </w:tabs>
        <w:snapToGrid w:val="0"/>
        <w:spacing w:line="360" w:lineRule="auto"/>
        <w:outlineLvl w:val="1"/>
        <w:rPr>
          <w:rFonts w:eastAsiaTheme="minorEastAsia"/>
          <w:sz w:val="24"/>
        </w:rPr>
      </w:pPr>
      <w:bookmarkStart w:id="712" w:name="_Hlt520355938"/>
      <w:bookmarkEnd w:id="712"/>
      <w:bookmarkStart w:id="713" w:name="_Hlt520356243"/>
      <w:bookmarkEnd w:id="713"/>
      <w:bookmarkStart w:id="714" w:name="_Toc226337253"/>
      <w:bookmarkStart w:id="715" w:name="_Toc264969247"/>
      <w:bookmarkStart w:id="716" w:name="_Toc195842922"/>
      <w:bookmarkStart w:id="717" w:name="_Ref467988705"/>
      <w:bookmarkStart w:id="718" w:name="_Toc150480795"/>
      <w:bookmarkStart w:id="719" w:name="_Toc265228395"/>
      <w:bookmarkStart w:id="720" w:name="_Toc150774762"/>
      <w:bookmarkStart w:id="721" w:name="_Toc226309801"/>
      <w:bookmarkStart w:id="722" w:name="_Toc142311059"/>
      <w:bookmarkStart w:id="723" w:name="_Toc226965830"/>
      <w:bookmarkStart w:id="724" w:name="_Toc480942350"/>
      <w:bookmarkStart w:id="725" w:name="_Toc226965747"/>
      <w:bookmarkStart w:id="726" w:name="_Toc127151557"/>
      <w:bookmarkStart w:id="727" w:name="_Toc520356218"/>
      <w:bookmarkStart w:id="728" w:name="_Toc305158825"/>
      <w:bookmarkStart w:id="729" w:name="_Toc305158899"/>
      <w:r>
        <w:rPr>
          <w:rFonts w:eastAsiaTheme="minorEastAsia"/>
          <w:sz w:val="24"/>
        </w:rPr>
        <w:t>6  授权委托书（实质性格式）</w:t>
      </w:r>
    </w:p>
    <w:p w14:paraId="2AA135A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3A3CFC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996EB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DCB4DC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B7414E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5F539A1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54A73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4413389">
      <w:pPr>
        <w:tabs>
          <w:tab w:val="left" w:pos="5580"/>
        </w:tabs>
        <w:spacing w:line="360" w:lineRule="auto"/>
        <w:ind w:firstLine="480" w:firstLineChars="200"/>
        <w:rPr>
          <w:rFonts w:eastAsiaTheme="minorEastAsia"/>
          <w:color w:val="000000"/>
          <w:sz w:val="24"/>
          <w:szCs w:val="20"/>
        </w:rPr>
      </w:pPr>
    </w:p>
    <w:p w14:paraId="65D7E8C5">
      <w:pPr>
        <w:tabs>
          <w:tab w:val="left" w:pos="5580"/>
        </w:tabs>
        <w:spacing w:line="360" w:lineRule="auto"/>
        <w:rPr>
          <w:b/>
          <w:bCs/>
          <w:color w:val="000000"/>
          <w:sz w:val="24"/>
          <w:szCs w:val="20"/>
        </w:rPr>
      </w:pPr>
      <w:r>
        <w:rPr>
          <w:rFonts w:hint="eastAsia"/>
          <w:b/>
          <w:bCs/>
          <w:color w:val="000000"/>
          <w:sz w:val="24"/>
          <w:szCs w:val="20"/>
        </w:rPr>
        <w:t>附：</w:t>
      </w:r>
      <w:r>
        <w:rPr>
          <w:b/>
          <w:bCs/>
          <w:color w:val="000000"/>
          <w:sz w:val="24"/>
          <w:szCs w:val="20"/>
        </w:rPr>
        <w:t>法定代表人</w:t>
      </w:r>
      <w:r>
        <w:rPr>
          <w:rFonts w:hint="eastAsia"/>
          <w:b/>
          <w:bCs/>
          <w:sz w:val="24"/>
          <w:szCs w:val="20"/>
        </w:rPr>
        <w:t>（单位负责人）</w:t>
      </w:r>
      <w:r>
        <w:rPr>
          <w:b/>
          <w:bCs/>
          <w:color w:val="000000"/>
          <w:sz w:val="24"/>
          <w:szCs w:val="20"/>
        </w:rPr>
        <w:t>及委托代理人身份证明文件电子件：</w:t>
      </w:r>
    </w:p>
    <w:p w14:paraId="65020FF3">
      <w:pPr>
        <w:tabs>
          <w:tab w:val="left" w:pos="5580"/>
        </w:tabs>
        <w:spacing w:line="360" w:lineRule="auto"/>
        <w:jc w:val="left"/>
        <w:rPr>
          <w:rFonts w:eastAsiaTheme="minorEastAsia"/>
          <w:color w:val="000000"/>
          <w:sz w:val="24"/>
          <w:szCs w:val="20"/>
        </w:rPr>
      </w:pPr>
    </w:p>
    <w:p w14:paraId="55BC1226">
      <w:pPr>
        <w:tabs>
          <w:tab w:val="left" w:pos="5580"/>
        </w:tabs>
        <w:spacing w:line="360" w:lineRule="auto"/>
        <w:jc w:val="left"/>
        <w:rPr>
          <w:rFonts w:eastAsiaTheme="minorEastAsia"/>
          <w:color w:val="000000"/>
          <w:sz w:val="24"/>
          <w:szCs w:val="20"/>
        </w:rPr>
      </w:pPr>
    </w:p>
    <w:p w14:paraId="4B275937">
      <w:pPr>
        <w:tabs>
          <w:tab w:val="left" w:pos="5580"/>
        </w:tabs>
        <w:spacing w:line="360" w:lineRule="auto"/>
        <w:jc w:val="left"/>
        <w:rPr>
          <w:rFonts w:eastAsiaTheme="minorEastAsia"/>
          <w:color w:val="000000"/>
          <w:sz w:val="24"/>
          <w:szCs w:val="20"/>
        </w:rPr>
      </w:pPr>
    </w:p>
    <w:p w14:paraId="08218E3E">
      <w:pPr>
        <w:tabs>
          <w:tab w:val="left" w:pos="5580"/>
        </w:tabs>
        <w:spacing w:line="360" w:lineRule="auto"/>
        <w:jc w:val="left"/>
        <w:rPr>
          <w:rFonts w:eastAsiaTheme="minorEastAsia"/>
          <w:color w:val="000000"/>
          <w:sz w:val="24"/>
          <w:szCs w:val="20"/>
        </w:rPr>
      </w:pPr>
    </w:p>
    <w:p w14:paraId="4F235EB9">
      <w:pPr>
        <w:tabs>
          <w:tab w:val="left" w:pos="5580"/>
        </w:tabs>
        <w:spacing w:line="360" w:lineRule="auto"/>
        <w:jc w:val="left"/>
        <w:rPr>
          <w:rFonts w:eastAsiaTheme="minorEastAsia"/>
          <w:color w:val="000000"/>
          <w:sz w:val="24"/>
          <w:szCs w:val="20"/>
        </w:rPr>
      </w:pPr>
    </w:p>
    <w:p w14:paraId="62CC18D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AE22D4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19144D">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262CC3E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1E6497B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1DFC30">
      <w:pPr>
        <w:kinsoku w:val="0"/>
        <w:overflowPunct w:val="0"/>
        <w:spacing w:line="200" w:lineRule="exact"/>
        <w:rPr>
          <w:rFonts w:eastAsiaTheme="minorEastAsia"/>
          <w:sz w:val="20"/>
          <w:szCs w:val="20"/>
        </w:rPr>
      </w:pPr>
    </w:p>
    <w:p w14:paraId="5D607EB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9E97AE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D1C127B">
      <w:pPr>
        <w:pStyle w:val="19"/>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8FDE57A">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96FA1">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1C6C6C">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784BAB">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99F401">
      <w:pPr>
        <w:pStyle w:val="19"/>
        <w:kinsoku w:val="0"/>
        <w:overflowPunct w:val="0"/>
        <w:spacing w:line="583" w:lineRule="auto"/>
        <w:ind w:right="-46"/>
        <w:rPr>
          <w:b/>
          <w:bCs/>
          <w:color w:val="000000"/>
          <w:szCs w:val="20"/>
        </w:rPr>
      </w:pPr>
      <w:r>
        <w:rPr>
          <w:rFonts w:hint="eastAsia"/>
          <w:b/>
          <w:bCs/>
          <w:color w:val="000000"/>
          <w:szCs w:val="20"/>
        </w:rPr>
        <w:t>附：</w:t>
      </w:r>
      <w:r>
        <w:rPr>
          <w:b/>
          <w:bCs/>
          <w:color w:val="000000"/>
          <w:szCs w:val="20"/>
        </w:rPr>
        <w:t>法定代表人</w:t>
      </w:r>
      <w:r>
        <w:rPr>
          <w:rFonts w:hint="eastAsia"/>
          <w:b/>
          <w:bCs/>
          <w:color w:val="000000"/>
          <w:szCs w:val="20"/>
        </w:rPr>
        <w:t>（单位负责人）</w:t>
      </w:r>
      <w:r>
        <w:rPr>
          <w:b/>
          <w:bCs/>
          <w:color w:val="000000"/>
          <w:szCs w:val="20"/>
        </w:rPr>
        <w:t>身份证</w:t>
      </w:r>
      <w:r>
        <w:rPr>
          <w:rFonts w:hint="eastAsia"/>
          <w:b/>
          <w:bCs/>
          <w:color w:val="000000"/>
          <w:szCs w:val="20"/>
        </w:rPr>
        <w:t>或</w:t>
      </w:r>
      <w:r>
        <w:rPr>
          <w:b/>
          <w:bCs/>
          <w:color w:val="000000"/>
          <w:szCs w:val="20"/>
        </w:rPr>
        <w:t>护照等身份证明文件电子件：</w:t>
      </w:r>
    </w:p>
    <w:p w14:paraId="32E57387">
      <w:pPr>
        <w:pStyle w:val="19"/>
        <w:kinsoku w:val="0"/>
        <w:overflowPunct w:val="0"/>
        <w:spacing w:line="583" w:lineRule="auto"/>
        <w:ind w:right="4305"/>
        <w:rPr>
          <w:rFonts w:ascii="Times New Roman" w:hAnsi="Times New Roman" w:eastAsiaTheme="minorEastAsia"/>
          <w:spacing w:val="-3"/>
        </w:rPr>
      </w:pPr>
    </w:p>
    <w:p w14:paraId="38708BB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3D94F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854315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7F8E4EC">
      <w:pPr>
        <w:widowControl/>
        <w:jc w:val="left"/>
        <w:rPr>
          <w:rFonts w:eastAsiaTheme="minorEastAsia"/>
          <w:i/>
          <w:color w:val="000000"/>
          <w:sz w:val="24"/>
          <w:szCs w:val="20"/>
          <w:u w:val="single"/>
        </w:rPr>
      </w:pPr>
    </w:p>
    <w:p w14:paraId="1272EAD5">
      <w:pPr>
        <w:widowControl/>
        <w:jc w:val="left"/>
        <w:rPr>
          <w:rFonts w:eastAsiaTheme="minorEastAsia"/>
          <w:color w:val="000000"/>
          <w:sz w:val="24"/>
          <w:szCs w:val="20"/>
        </w:rPr>
      </w:pPr>
      <w:r>
        <w:rPr>
          <w:rFonts w:eastAsiaTheme="minorEastAsia"/>
          <w:color w:val="000000"/>
          <w:sz w:val="24"/>
          <w:szCs w:val="20"/>
        </w:rPr>
        <w:br w:type="page"/>
      </w:r>
    </w:p>
    <w:p w14:paraId="5DA7B097">
      <w:pPr>
        <w:tabs>
          <w:tab w:val="left" w:pos="360"/>
        </w:tabs>
        <w:snapToGrid w:val="0"/>
        <w:spacing w:line="360" w:lineRule="auto"/>
        <w:outlineLvl w:val="1"/>
        <w:rPr>
          <w:rFonts w:eastAsiaTheme="minorEastAsia"/>
          <w:sz w:val="24"/>
        </w:rPr>
      </w:pPr>
      <w:r>
        <w:rPr>
          <w:rFonts w:eastAsiaTheme="minorEastAsia"/>
          <w:sz w:val="24"/>
        </w:rPr>
        <w:t>7  报价一览表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052E6813">
      <w:pPr>
        <w:jc w:val="center"/>
        <w:rPr>
          <w:rFonts w:eastAsiaTheme="minorEastAsia"/>
          <w:b/>
          <w:color w:val="000000"/>
          <w:sz w:val="36"/>
          <w:szCs w:val="36"/>
        </w:rPr>
      </w:pPr>
      <w:bookmarkStart w:id="730" w:name="_Toc226337254"/>
      <w:bookmarkStart w:id="731" w:name="_Toc226309802"/>
      <w:bookmarkStart w:id="732" w:name="_Toc164608672"/>
      <w:bookmarkStart w:id="733" w:name="_Toc265228396"/>
      <w:bookmarkStart w:id="734" w:name="_Toc226965748"/>
      <w:bookmarkStart w:id="735" w:name="_Toc305158900"/>
      <w:bookmarkStart w:id="736" w:name="_Toc164608827"/>
      <w:bookmarkStart w:id="737" w:name="_Toc226965831"/>
      <w:bookmarkStart w:id="738" w:name="_Toc305158826"/>
      <w:bookmarkStart w:id="739" w:name="_Toc264969248"/>
      <w:bookmarkStart w:id="740" w:name="_Toc195842923"/>
      <w:r>
        <w:rPr>
          <w:rFonts w:eastAsiaTheme="minorEastAsia"/>
          <w:b/>
          <w:color w:val="000000"/>
          <w:sz w:val="36"/>
          <w:szCs w:val="36"/>
        </w:rPr>
        <w:t>报价一览表</w:t>
      </w:r>
      <w:bookmarkEnd w:id="730"/>
      <w:bookmarkEnd w:id="731"/>
      <w:bookmarkEnd w:id="732"/>
      <w:bookmarkEnd w:id="733"/>
      <w:bookmarkEnd w:id="734"/>
      <w:bookmarkEnd w:id="735"/>
      <w:bookmarkEnd w:id="736"/>
      <w:bookmarkEnd w:id="737"/>
      <w:bookmarkEnd w:id="738"/>
      <w:bookmarkEnd w:id="739"/>
      <w:bookmarkEnd w:id="740"/>
    </w:p>
    <w:p w14:paraId="605B64DC">
      <w:pPr>
        <w:tabs>
          <w:tab w:val="left" w:pos="1800"/>
          <w:tab w:val="left" w:pos="5580"/>
        </w:tabs>
        <w:spacing w:line="360" w:lineRule="auto"/>
        <w:jc w:val="left"/>
        <w:rPr>
          <w:rFonts w:eastAsiaTheme="minorEastAsia"/>
          <w:color w:val="000000"/>
          <w:sz w:val="24"/>
        </w:rPr>
      </w:pPr>
    </w:p>
    <w:p w14:paraId="2D3942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F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09E1C7A">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CB7408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D33241B">
            <w:pPr>
              <w:tabs>
                <w:tab w:val="left" w:pos="5580"/>
              </w:tabs>
              <w:jc w:val="center"/>
              <w:rPr>
                <w:rFonts w:eastAsiaTheme="minorEastAsia"/>
                <w:b/>
                <w:sz w:val="24"/>
              </w:rPr>
            </w:pPr>
            <w:r>
              <w:rPr>
                <w:rFonts w:eastAsiaTheme="minorEastAsia"/>
                <w:b/>
                <w:sz w:val="24"/>
              </w:rPr>
              <w:t>报价</w:t>
            </w:r>
          </w:p>
        </w:tc>
      </w:tr>
      <w:tr w14:paraId="150B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5BC58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B4802A">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0A59BBC">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eastAsiaTheme="minorEastAsia"/>
                <w:b/>
                <w:sz w:val="24"/>
              </w:rPr>
            </w:pPr>
            <w:r>
              <w:rPr>
                <w:rFonts w:eastAsiaTheme="minorEastAsia"/>
                <w:b/>
                <w:sz w:val="24"/>
              </w:rPr>
              <w:t>小写</w:t>
            </w:r>
          </w:p>
        </w:tc>
      </w:tr>
      <w:tr w14:paraId="0C5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5BCD3BF">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2037DD7">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eastAsiaTheme="minorEastAsia"/>
                <w:sz w:val="24"/>
              </w:rPr>
            </w:pPr>
          </w:p>
        </w:tc>
      </w:tr>
    </w:tbl>
    <w:p w14:paraId="74DF088D">
      <w:pPr>
        <w:autoSpaceDE w:val="0"/>
        <w:autoSpaceDN w:val="0"/>
        <w:adjustRightInd w:val="0"/>
        <w:jc w:val="left"/>
        <w:rPr>
          <w:rFonts w:eastAsiaTheme="minorEastAsia"/>
          <w:color w:val="000000"/>
          <w:kern w:val="0"/>
          <w:sz w:val="24"/>
        </w:rPr>
      </w:pPr>
    </w:p>
    <w:p w14:paraId="6C7CA02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41A2E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2D6B3FD">
      <w:pPr>
        <w:tabs>
          <w:tab w:val="left" w:pos="5580"/>
        </w:tabs>
        <w:ind w:firstLine="480" w:firstLineChars="200"/>
        <w:rPr>
          <w:rFonts w:eastAsiaTheme="minorEastAsia"/>
          <w:color w:val="000000"/>
          <w:sz w:val="24"/>
          <w:szCs w:val="20"/>
        </w:rPr>
      </w:pPr>
    </w:p>
    <w:p w14:paraId="7B656FAD">
      <w:pPr>
        <w:autoSpaceDE w:val="0"/>
        <w:autoSpaceDN w:val="0"/>
        <w:adjustRightInd w:val="0"/>
        <w:snapToGrid w:val="0"/>
        <w:spacing w:before="25" w:after="25" w:line="360" w:lineRule="auto"/>
        <w:rPr>
          <w:rFonts w:eastAsiaTheme="minorEastAsia"/>
          <w:color w:val="000000"/>
          <w:sz w:val="24"/>
          <w:lang w:val="zh-CN"/>
        </w:rPr>
      </w:pPr>
    </w:p>
    <w:p w14:paraId="7D7A40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60C23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0FB926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A92E1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13DFE5AE">
      <w:pPr>
        <w:tabs>
          <w:tab w:val="left" w:pos="360"/>
        </w:tabs>
        <w:snapToGrid w:val="0"/>
        <w:spacing w:line="360" w:lineRule="auto"/>
        <w:outlineLvl w:val="1"/>
        <w:rPr>
          <w:rFonts w:eastAsiaTheme="minorEastAsia"/>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bookmarkStart w:id="741" w:name="_Toc305158901"/>
      <w:bookmarkStart w:id="742" w:name="_Toc226965749"/>
      <w:bookmarkStart w:id="743" w:name="_Toc195842924"/>
      <w:bookmarkStart w:id="744" w:name="_Toc226337255"/>
      <w:bookmarkStart w:id="745" w:name="_Toc264969249"/>
      <w:bookmarkStart w:id="746" w:name="_Toc150774763"/>
      <w:bookmarkStart w:id="747" w:name="_Toc142311060"/>
      <w:bookmarkStart w:id="748" w:name="_Toc226965832"/>
      <w:bookmarkStart w:id="749" w:name="_Toc127151558"/>
      <w:bookmarkStart w:id="750" w:name="_Toc150480796"/>
      <w:bookmarkStart w:id="751" w:name="_Toc305158827"/>
      <w:bookmarkStart w:id="752" w:name="_Toc226309803"/>
      <w:bookmarkStart w:id="753" w:name="_Toc265228397"/>
    </w:p>
    <w:p w14:paraId="66197CD7">
      <w:pPr>
        <w:tabs>
          <w:tab w:val="left" w:pos="360"/>
        </w:tabs>
        <w:snapToGrid w:val="0"/>
        <w:spacing w:line="360" w:lineRule="auto"/>
        <w:outlineLvl w:val="1"/>
        <w:rPr>
          <w:rFonts w:eastAsiaTheme="minorEastAsia"/>
          <w:sz w:val="24"/>
        </w:rPr>
      </w:pPr>
      <w:r>
        <w:rPr>
          <w:rFonts w:eastAsiaTheme="minorEastAsia"/>
          <w:sz w:val="24"/>
        </w:rPr>
        <w:t>8  分项报价表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2E1CAB1E">
      <w:pPr>
        <w:jc w:val="center"/>
        <w:rPr>
          <w:rFonts w:eastAsiaTheme="minorEastAsia"/>
          <w:b/>
          <w:color w:val="000000"/>
          <w:sz w:val="36"/>
          <w:szCs w:val="36"/>
        </w:rPr>
      </w:pPr>
      <w:r>
        <w:rPr>
          <w:rFonts w:eastAsiaTheme="minorEastAsia"/>
          <w:b/>
          <w:color w:val="000000"/>
          <w:sz w:val="36"/>
          <w:szCs w:val="36"/>
        </w:rPr>
        <w:t>分项报价表</w:t>
      </w:r>
    </w:p>
    <w:p w14:paraId="755EE16D">
      <w:pPr>
        <w:tabs>
          <w:tab w:val="left" w:pos="360"/>
        </w:tabs>
        <w:snapToGrid w:val="0"/>
        <w:spacing w:line="360" w:lineRule="auto"/>
        <w:outlineLvl w:val="1"/>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981"/>
        <w:gridCol w:w="1237"/>
        <w:gridCol w:w="882"/>
        <w:gridCol w:w="1169"/>
        <w:gridCol w:w="1169"/>
        <w:gridCol w:w="1169"/>
        <w:gridCol w:w="1169"/>
        <w:gridCol w:w="1169"/>
        <w:gridCol w:w="1169"/>
        <w:gridCol w:w="956"/>
        <w:gridCol w:w="779"/>
        <w:gridCol w:w="953"/>
        <w:gridCol w:w="953"/>
      </w:tblGrid>
      <w:tr w14:paraId="4505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4" w:type="pct"/>
            <w:vAlign w:val="center"/>
          </w:tcPr>
          <w:p w14:paraId="2D46B35F">
            <w:pPr>
              <w:adjustRightInd w:val="0"/>
              <w:snapToGrid w:val="0"/>
              <w:jc w:val="left"/>
              <w:rPr>
                <w:b/>
                <w:color w:val="000000"/>
                <w:sz w:val="24"/>
              </w:rPr>
            </w:pPr>
            <w:r>
              <w:rPr>
                <w:b/>
                <w:color w:val="000000"/>
                <w:sz w:val="24"/>
              </w:rPr>
              <w:t>序号</w:t>
            </w:r>
          </w:p>
        </w:tc>
        <w:tc>
          <w:tcPr>
            <w:tcW w:w="345" w:type="pct"/>
            <w:vAlign w:val="center"/>
          </w:tcPr>
          <w:p w14:paraId="0C5C14E3">
            <w:pPr>
              <w:adjustRightInd w:val="0"/>
              <w:snapToGrid w:val="0"/>
              <w:jc w:val="left"/>
              <w:rPr>
                <w:b/>
                <w:color w:val="000000"/>
                <w:sz w:val="24"/>
              </w:rPr>
            </w:pPr>
            <w:r>
              <w:rPr>
                <w:rFonts w:hint="eastAsia"/>
                <w:b/>
                <w:color w:val="000000"/>
                <w:sz w:val="24"/>
              </w:rPr>
              <w:t>产品</w:t>
            </w:r>
            <w:r>
              <w:rPr>
                <w:b/>
                <w:color w:val="000000"/>
                <w:sz w:val="24"/>
              </w:rPr>
              <w:t>名称</w:t>
            </w:r>
          </w:p>
        </w:tc>
        <w:tc>
          <w:tcPr>
            <w:tcW w:w="435" w:type="pct"/>
            <w:vAlign w:val="center"/>
          </w:tcPr>
          <w:p w14:paraId="439A05FB">
            <w:pPr>
              <w:adjustRightInd w:val="0"/>
              <w:snapToGrid w:val="0"/>
              <w:jc w:val="left"/>
              <w:rPr>
                <w:b/>
                <w:color w:val="000000"/>
                <w:sz w:val="24"/>
              </w:rPr>
            </w:pPr>
            <w:r>
              <w:rPr>
                <w:b/>
                <w:color w:val="000000"/>
                <w:sz w:val="24"/>
              </w:rPr>
              <w:t>制造商</w:t>
            </w:r>
          </w:p>
        </w:tc>
        <w:tc>
          <w:tcPr>
            <w:tcW w:w="310" w:type="pct"/>
            <w:vAlign w:val="center"/>
          </w:tcPr>
          <w:p w14:paraId="06E44CE6">
            <w:pPr>
              <w:adjustRightInd w:val="0"/>
              <w:snapToGrid w:val="0"/>
              <w:jc w:val="left"/>
              <w:rPr>
                <w:b/>
                <w:color w:val="000000"/>
                <w:sz w:val="24"/>
              </w:rPr>
            </w:pPr>
            <w:r>
              <w:rPr>
                <w:b/>
                <w:color w:val="000000"/>
                <w:sz w:val="24"/>
              </w:rPr>
              <w:t>产地/国别</w:t>
            </w:r>
          </w:p>
        </w:tc>
        <w:tc>
          <w:tcPr>
            <w:tcW w:w="411" w:type="pct"/>
            <w:vAlign w:val="center"/>
          </w:tcPr>
          <w:p w14:paraId="7F66B771">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11" w:type="pct"/>
            <w:vAlign w:val="center"/>
          </w:tcPr>
          <w:p w14:paraId="22986A7B">
            <w:pPr>
              <w:jc w:val="center"/>
              <w:rPr>
                <w:b/>
                <w:color w:val="000000"/>
                <w:sz w:val="24"/>
              </w:rPr>
            </w:pPr>
            <w:r>
              <w:rPr>
                <w:b/>
                <w:color w:val="000000"/>
                <w:sz w:val="24"/>
              </w:rPr>
              <w:t>制造商</w:t>
            </w:r>
          </w:p>
          <w:p w14:paraId="4C39B10C">
            <w:pPr>
              <w:adjustRightInd w:val="0"/>
              <w:snapToGrid w:val="0"/>
              <w:jc w:val="center"/>
              <w:rPr>
                <w:b/>
                <w:color w:val="000000"/>
                <w:sz w:val="24"/>
              </w:rPr>
            </w:pPr>
            <w:r>
              <w:rPr>
                <w:b/>
                <w:color w:val="000000"/>
                <w:sz w:val="24"/>
              </w:rPr>
              <w:t>规模</w:t>
            </w:r>
          </w:p>
        </w:tc>
        <w:tc>
          <w:tcPr>
            <w:tcW w:w="411" w:type="pct"/>
            <w:vAlign w:val="center"/>
          </w:tcPr>
          <w:p w14:paraId="5C49F452">
            <w:pPr>
              <w:adjustRightInd w:val="0"/>
              <w:snapToGrid w:val="0"/>
              <w:jc w:val="center"/>
              <w:rPr>
                <w:b/>
                <w:color w:val="000000"/>
                <w:sz w:val="24"/>
              </w:rPr>
            </w:pPr>
            <w:r>
              <w:rPr>
                <w:rFonts w:hint="eastAsia"/>
                <w:b/>
                <w:color w:val="000000"/>
                <w:sz w:val="24"/>
              </w:rPr>
              <w:t>制造商所属性别</w:t>
            </w:r>
          </w:p>
        </w:tc>
        <w:tc>
          <w:tcPr>
            <w:tcW w:w="411" w:type="pct"/>
            <w:vAlign w:val="center"/>
          </w:tcPr>
          <w:p w14:paraId="1C2EDB43">
            <w:pPr>
              <w:adjustRightInd w:val="0"/>
              <w:snapToGrid w:val="0"/>
              <w:jc w:val="center"/>
              <w:rPr>
                <w:b/>
                <w:color w:val="000000"/>
                <w:sz w:val="24"/>
              </w:rPr>
            </w:pPr>
            <w:r>
              <w:rPr>
                <w:rFonts w:hint="eastAsia"/>
                <w:b/>
                <w:color w:val="000000"/>
                <w:sz w:val="24"/>
              </w:rPr>
              <w:t>外商投资类型</w:t>
            </w:r>
          </w:p>
        </w:tc>
        <w:tc>
          <w:tcPr>
            <w:tcW w:w="411" w:type="pct"/>
            <w:vAlign w:val="center"/>
          </w:tcPr>
          <w:p w14:paraId="4C9E5B47">
            <w:pPr>
              <w:adjustRightInd w:val="0"/>
              <w:snapToGrid w:val="0"/>
              <w:jc w:val="center"/>
              <w:rPr>
                <w:b/>
                <w:color w:val="000000"/>
                <w:sz w:val="24"/>
              </w:rPr>
            </w:pPr>
            <w:r>
              <w:rPr>
                <w:b/>
                <w:color w:val="000000"/>
                <w:sz w:val="24"/>
              </w:rPr>
              <w:t>品牌</w:t>
            </w:r>
          </w:p>
        </w:tc>
        <w:tc>
          <w:tcPr>
            <w:tcW w:w="411" w:type="pct"/>
            <w:vAlign w:val="center"/>
          </w:tcPr>
          <w:p w14:paraId="722086A3">
            <w:pPr>
              <w:adjustRightInd w:val="0"/>
              <w:snapToGrid w:val="0"/>
              <w:jc w:val="left"/>
              <w:rPr>
                <w:b/>
                <w:color w:val="000000"/>
                <w:sz w:val="24"/>
              </w:rPr>
            </w:pPr>
            <w:r>
              <w:rPr>
                <w:b/>
                <w:color w:val="000000"/>
                <w:sz w:val="24"/>
              </w:rPr>
              <w:t>规格、型号</w:t>
            </w:r>
          </w:p>
        </w:tc>
        <w:tc>
          <w:tcPr>
            <w:tcW w:w="336" w:type="pct"/>
            <w:vAlign w:val="center"/>
          </w:tcPr>
          <w:p w14:paraId="64D9FEDE">
            <w:pPr>
              <w:adjustRightInd w:val="0"/>
              <w:snapToGrid w:val="0"/>
              <w:jc w:val="left"/>
              <w:rPr>
                <w:b/>
                <w:color w:val="000000"/>
                <w:sz w:val="24"/>
              </w:rPr>
            </w:pPr>
            <w:r>
              <w:rPr>
                <w:b/>
                <w:color w:val="000000"/>
                <w:sz w:val="24"/>
              </w:rPr>
              <w:t>单价（元）</w:t>
            </w:r>
          </w:p>
        </w:tc>
        <w:tc>
          <w:tcPr>
            <w:tcW w:w="274" w:type="pct"/>
            <w:vAlign w:val="center"/>
          </w:tcPr>
          <w:p w14:paraId="1A137AF8">
            <w:pPr>
              <w:adjustRightInd w:val="0"/>
              <w:snapToGrid w:val="0"/>
              <w:jc w:val="left"/>
              <w:rPr>
                <w:b/>
                <w:color w:val="000000"/>
                <w:sz w:val="24"/>
              </w:rPr>
            </w:pPr>
            <w:r>
              <w:rPr>
                <w:b/>
                <w:color w:val="000000"/>
                <w:sz w:val="24"/>
              </w:rPr>
              <w:t>数量</w:t>
            </w:r>
          </w:p>
        </w:tc>
        <w:tc>
          <w:tcPr>
            <w:tcW w:w="335" w:type="pct"/>
            <w:vAlign w:val="center"/>
          </w:tcPr>
          <w:p w14:paraId="690AF7B9">
            <w:pPr>
              <w:adjustRightInd w:val="0"/>
              <w:snapToGrid w:val="0"/>
              <w:jc w:val="left"/>
              <w:rPr>
                <w:b/>
                <w:color w:val="000000"/>
                <w:sz w:val="24"/>
              </w:rPr>
            </w:pPr>
            <w:r>
              <w:rPr>
                <w:rFonts w:hint="eastAsia"/>
                <w:b/>
                <w:color w:val="000000"/>
                <w:sz w:val="24"/>
              </w:rPr>
              <w:t>单位</w:t>
            </w:r>
          </w:p>
        </w:tc>
        <w:tc>
          <w:tcPr>
            <w:tcW w:w="336" w:type="pct"/>
            <w:vAlign w:val="center"/>
          </w:tcPr>
          <w:p w14:paraId="78613A48">
            <w:pPr>
              <w:adjustRightInd w:val="0"/>
              <w:snapToGrid w:val="0"/>
              <w:jc w:val="left"/>
              <w:rPr>
                <w:b/>
                <w:color w:val="000000"/>
                <w:sz w:val="24"/>
              </w:rPr>
            </w:pPr>
            <w:r>
              <w:rPr>
                <w:b/>
                <w:color w:val="000000"/>
                <w:sz w:val="24"/>
              </w:rPr>
              <w:t>合价（元）</w:t>
            </w:r>
          </w:p>
        </w:tc>
      </w:tr>
      <w:tr w14:paraId="2B44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0B84D6F3">
            <w:pPr>
              <w:adjustRightInd w:val="0"/>
              <w:snapToGrid w:val="0"/>
              <w:jc w:val="left"/>
              <w:rPr>
                <w:color w:val="000000"/>
                <w:sz w:val="24"/>
              </w:rPr>
            </w:pPr>
            <w:r>
              <w:rPr>
                <w:color w:val="000000"/>
                <w:sz w:val="24"/>
              </w:rPr>
              <w:t>1</w:t>
            </w:r>
          </w:p>
        </w:tc>
        <w:tc>
          <w:tcPr>
            <w:tcW w:w="345" w:type="pct"/>
            <w:vAlign w:val="center"/>
          </w:tcPr>
          <w:p w14:paraId="0236E652">
            <w:pPr>
              <w:adjustRightInd w:val="0"/>
              <w:snapToGrid w:val="0"/>
              <w:jc w:val="left"/>
              <w:rPr>
                <w:color w:val="000000"/>
                <w:sz w:val="24"/>
              </w:rPr>
            </w:pPr>
          </w:p>
        </w:tc>
        <w:tc>
          <w:tcPr>
            <w:tcW w:w="435" w:type="pct"/>
            <w:vAlign w:val="center"/>
          </w:tcPr>
          <w:p w14:paraId="0F2E9A8E">
            <w:pPr>
              <w:adjustRightInd w:val="0"/>
              <w:snapToGrid w:val="0"/>
              <w:jc w:val="left"/>
              <w:rPr>
                <w:color w:val="000000"/>
                <w:sz w:val="24"/>
              </w:rPr>
            </w:pPr>
          </w:p>
        </w:tc>
        <w:tc>
          <w:tcPr>
            <w:tcW w:w="310" w:type="pct"/>
          </w:tcPr>
          <w:p w14:paraId="09EBE700">
            <w:pPr>
              <w:adjustRightInd w:val="0"/>
              <w:snapToGrid w:val="0"/>
              <w:jc w:val="left"/>
              <w:rPr>
                <w:color w:val="000000"/>
                <w:sz w:val="24"/>
              </w:rPr>
            </w:pPr>
          </w:p>
        </w:tc>
        <w:tc>
          <w:tcPr>
            <w:tcW w:w="411" w:type="pct"/>
            <w:vAlign w:val="center"/>
          </w:tcPr>
          <w:p w14:paraId="3A0991F7">
            <w:pPr>
              <w:adjustRightInd w:val="0"/>
              <w:snapToGrid w:val="0"/>
              <w:jc w:val="center"/>
              <w:rPr>
                <w:color w:val="000000"/>
                <w:sz w:val="24"/>
              </w:rPr>
            </w:pPr>
          </w:p>
        </w:tc>
        <w:tc>
          <w:tcPr>
            <w:tcW w:w="411" w:type="pct"/>
            <w:vAlign w:val="center"/>
          </w:tcPr>
          <w:p w14:paraId="1C317598">
            <w:pPr>
              <w:adjustRightInd w:val="0"/>
              <w:snapToGrid w:val="0"/>
              <w:jc w:val="center"/>
              <w:rPr>
                <w:color w:val="000000"/>
                <w:sz w:val="24"/>
              </w:rPr>
            </w:pPr>
          </w:p>
        </w:tc>
        <w:tc>
          <w:tcPr>
            <w:tcW w:w="411" w:type="pct"/>
          </w:tcPr>
          <w:p w14:paraId="3078F8EC">
            <w:pPr>
              <w:adjustRightInd w:val="0"/>
              <w:snapToGrid w:val="0"/>
              <w:jc w:val="center"/>
              <w:rPr>
                <w:color w:val="000000"/>
                <w:sz w:val="24"/>
              </w:rPr>
            </w:pPr>
          </w:p>
        </w:tc>
        <w:tc>
          <w:tcPr>
            <w:tcW w:w="411" w:type="pct"/>
          </w:tcPr>
          <w:p w14:paraId="2BF2521F">
            <w:pPr>
              <w:adjustRightInd w:val="0"/>
              <w:snapToGrid w:val="0"/>
              <w:jc w:val="center"/>
              <w:rPr>
                <w:color w:val="000000"/>
                <w:sz w:val="24"/>
              </w:rPr>
            </w:pPr>
          </w:p>
        </w:tc>
        <w:tc>
          <w:tcPr>
            <w:tcW w:w="411" w:type="pct"/>
            <w:vAlign w:val="center"/>
          </w:tcPr>
          <w:p w14:paraId="0A4547AE">
            <w:pPr>
              <w:adjustRightInd w:val="0"/>
              <w:snapToGrid w:val="0"/>
              <w:jc w:val="center"/>
              <w:rPr>
                <w:color w:val="000000"/>
                <w:sz w:val="24"/>
              </w:rPr>
            </w:pPr>
          </w:p>
        </w:tc>
        <w:tc>
          <w:tcPr>
            <w:tcW w:w="411" w:type="pct"/>
            <w:vAlign w:val="center"/>
          </w:tcPr>
          <w:p w14:paraId="1EDB9E94">
            <w:pPr>
              <w:adjustRightInd w:val="0"/>
              <w:snapToGrid w:val="0"/>
              <w:jc w:val="left"/>
              <w:rPr>
                <w:color w:val="000000"/>
                <w:sz w:val="24"/>
              </w:rPr>
            </w:pPr>
          </w:p>
        </w:tc>
        <w:tc>
          <w:tcPr>
            <w:tcW w:w="336" w:type="pct"/>
            <w:vAlign w:val="center"/>
          </w:tcPr>
          <w:p w14:paraId="6A5F485D">
            <w:pPr>
              <w:adjustRightInd w:val="0"/>
              <w:snapToGrid w:val="0"/>
              <w:jc w:val="left"/>
              <w:rPr>
                <w:color w:val="000000"/>
                <w:sz w:val="24"/>
              </w:rPr>
            </w:pPr>
          </w:p>
        </w:tc>
        <w:tc>
          <w:tcPr>
            <w:tcW w:w="274" w:type="pct"/>
            <w:vAlign w:val="center"/>
          </w:tcPr>
          <w:p w14:paraId="64680541">
            <w:pPr>
              <w:adjustRightInd w:val="0"/>
              <w:snapToGrid w:val="0"/>
              <w:jc w:val="left"/>
              <w:rPr>
                <w:color w:val="000000"/>
                <w:sz w:val="24"/>
              </w:rPr>
            </w:pPr>
          </w:p>
        </w:tc>
        <w:tc>
          <w:tcPr>
            <w:tcW w:w="335" w:type="pct"/>
          </w:tcPr>
          <w:p w14:paraId="59FF4F3F">
            <w:pPr>
              <w:adjustRightInd w:val="0"/>
              <w:snapToGrid w:val="0"/>
              <w:jc w:val="left"/>
              <w:rPr>
                <w:color w:val="000000"/>
                <w:sz w:val="24"/>
              </w:rPr>
            </w:pPr>
          </w:p>
        </w:tc>
        <w:tc>
          <w:tcPr>
            <w:tcW w:w="336" w:type="pct"/>
            <w:vAlign w:val="center"/>
          </w:tcPr>
          <w:p w14:paraId="059E76EB">
            <w:pPr>
              <w:adjustRightInd w:val="0"/>
              <w:snapToGrid w:val="0"/>
              <w:jc w:val="left"/>
              <w:rPr>
                <w:color w:val="000000"/>
                <w:sz w:val="24"/>
              </w:rPr>
            </w:pPr>
          </w:p>
        </w:tc>
      </w:tr>
      <w:tr w14:paraId="69BA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07F408DB">
            <w:pPr>
              <w:adjustRightInd w:val="0"/>
              <w:snapToGrid w:val="0"/>
              <w:jc w:val="left"/>
              <w:rPr>
                <w:color w:val="000000"/>
                <w:sz w:val="24"/>
              </w:rPr>
            </w:pPr>
            <w:r>
              <w:rPr>
                <w:color w:val="000000"/>
                <w:sz w:val="24"/>
              </w:rPr>
              <w:t>2</w:t>
            </w:r>
          </w:p>
        </w:tc>
        <w:tc>
          <w:tcPr>
            <w:tcW w:w="345" w:type="pct"/>
            <w:vAlign w:val="center"/>
          </w:tcPr>
          <w:p w14:paraId="38045D00">
            <w:pPr>
              <w:adjustRightInd w:val="0"/>
              <w:snapToGrid w:val="0"/>
              <w:jc w:val="left"/>
              <w:rPr>
                <w:color w:val="000000"/>
                <w:sz w:val="24"/>
              </w:rPr>
            </w:pPr>
          </w:p>
        </w:tc>
        <w:tc>
          <w:tcPr>
            <w:tcW w:w="435" w:type="pct"/>
            <w:vAlign w:val="center"/>
          </w:tcPr>
          <w:p w14:paraId="1A709F9F">
            <w:pPr>
              <w:adjustRightInd w:val="0"/>
              <w:snapToGrid w:val="0"/>
              <w:jc w:val="left"/>
              <w:rPr>
                <w:color w:val="000000"/>
                <w:sz w:val="24"/>
              </w:rPr>
            </w:pPr>
          </w:p>
        </w:tc>
        <w:tc>
          <w:tcPr>
            <w:tcW w:w="310" w:type="pct"/>
          </w:tcPr>
          <w:p w14:paraId="6DA84956">
            <w:pPr>
              <w:adjustRightInd w:val="0"/>
              <w:snapToGrid w:val="0"/>
              <w:jc w:val="left"/>
              <w:rPr>
                <w:color w:val="000000"/>
                <w:sz w:val="24"/>
              </w:rPr>
            </w:pPr>
          </w:p>
        </w:tc>
        <w:tc>
          <w:tcPr>
            <w:tcW w:w="411" w:type="pct"/>
            <w:vAlign w:val="center"/>
          </w:tcPr>
          <w:p w14:paraId="6C125962">
            <w:pPr>
              <w:adjustRightInd w:val="0"/>
              <w:snapToGrid w:val="0"/>
              <w:jc w:val="center"/>
              <w:rPr>
                <w:color w:val="000000"/>
                <w:sz w:val="24"/>
              </w:rPr>
            </w:pPr>
          </w:p>
        </w:tc>
        <w:tc>
          <w:tcPr>
            <w:tcW w:w="411" w:type="pct"/>
            <w:vAlign w:val="center"/>
          </w:tcPr>
          <w:p w14:paraId="16FBE93C">
            <w:pPr>
              <w:adjustRightInd w:val="0"/>
              <w:snapToGrid w:val="0"/>
              <w:jc w:val="center"/>
              <w:rPr>
                <w:color w:val="000000"/>
                <w:sz w:val="24"/>
              </w:rPr>
            </w:pPr>
          </w:p>
        </w:tc>
        <w:tc>
          <w:tcPr>
            <w:tcW w:w="411" w:type="pct"/>
          </w:tcPr>
          <w:p w14:paraId="592F542C">
            <w:pPr>
              <w:adjustRightInd w:val="0"/>
              <w:snapToGrid w:val="0"/>
              <w:jc w:val="center"/>
              <w:rPr>
                <w:color w:val="000000"/>
                <w:sz w:val="24"/>
              </w:rPr>
            </w:pPr>
          </w:p>
        </w:tc>
        <w:tc>
          <w:tcPr>
            <w:tcW w:w="411" w:type="pct"/>
          </w:tcPr>
          <w:p w14:paraId="07BD10BA">
            <w:pPr>
              <w:adjustRightInd w:val="0"/>
              <w:snapToGrid w:val="0"/>
              <w:jc w:val="center"/>
              <w:rPr>
                <w:color w:val="000000"/>
                <w:sz w:val="24"/>
              </w:rPr>
            </w:pPr>
          </w:p>
        </w:tc>
        <w:tc>
          <w:tcPr>
            <w:tcW w:w="411" w:type="pct"/>
            <w:vAlign w:val="center"/>
          </w:tcPr>
          <w:p w14:paraId="7B3762E5">
            <w:pPr>
              <w:adjustRightInd w:val="0"/>
              <w:snapToGrid w:val="0"/>
              <w:jc w:val="center"/>
              <w:rPr>
                <w:color w:val="000000"/>
                <w:sz w:val="24"/>
              </w:rPr>
            </w:pPr>
          </w:p>
        </w:tc>
        <w:tc>
          <w:tcPr>
            <w:tcW w:w="411" w:type="pct"/>
            <w:vAlign w:val="center"/>
          </w:tcPr>
          <w:p w14:paraId="16D9D54B">
            <w:pPr>
              <w:adjustRightInd w:val="0"/>
              <w:snapToGrid w:val="0"/>
              <w:jc w:val="left"/>
              <w:rPr>
                <w:color w:val="000000"/>
                <w:sz w:val="24"/>
              </w:rPr>
            </w:pPr>
          </w:p>
        </w:tc>
        <w:tc>
          <w:tcPr>
            <w:tcW w:w="336" w:type="pct"/>
            <w:vAlign w:val="center"/>
          </w:tcPr>
          <w:p w14:paraId="3DD85984">
            <w:pPr>
              <w:adjustRightInd w:val="0"/>
              <w:snapToGrid w:val="0"/>
              <w:jc w:val="left"/>
              <w:rPr>
                <w:color w:val="000000"/>
                <w:sz w:val="24"/>
              </w:rPr>
            </w:pPr>
          </w:p>
        </w:tc>
        <w:tc>
          <w:tcPr>
            <w:tcW w:w="274" w:type="pct"/>
            <w:vAlign w:val="center"/>
          </w:tcPr>
          <w:p w14:paraId="2FEEEA6E">
            <w:pPr>
              <w:adjustRightInd w:val="0"/>
              <w:snapToGrid w:val="0"/>
              <w:jc w:val="left"/>
              <w:rPr>
                <w:color w:val="000000"/>
                <w:sz w:val="24"/>
              </w:rPr>
            </w:pPr>
          </w:p>
        </w:tc>
        <w:tc>
          <w:tcPr>
            <w:tcW w:w="335" w:type="pct"/>
          </w:tcPr>
          <w:p w14:paraId="5919B956">
            <w:pPr>
              <w:adjustRightInd w:val="0"/>
              <w:snapToGrid w:val="0"/>
              <w:jc w:val="left"/>
              <w:rPr>
                <w:color w:val="000000"/>
                <w:sz w:val="24"/>
              </w:rPr>
            </w:pPr>
          </w:p>
        </w:tc>
        <w:tc>
          <w:tcPr>
            <w:tcW w:w="336" w:type="pct"/>
            <w:vAlign w:val="center"/>
          </w:tcPr>
          <w:p w14:paraId="7BA450C1">
            <w:pPr>
              <w:adjustRightInd w:val="0"/>
              <w:snapToGrid w:val="0"/>
              <w:jc w:val="left"/>
              <w:rPr>
                <w:color w:val="000000"/>
                <w:sz w:val="24"/>
              </w:rPr>
            </w:pPr>
          </w:p>
        </w:tc>
      </w:tr>
      <w:tr w14:paraId="1694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43C7F41C">
            <w:pPr>
              <w:adjustRightInd w:val="0"/>
              <w:snapToGrid w:val="0"/>
              <w:jc w:val="left"/>
              <w:rPr>
                <w:color w:val="000000"/>
                <w:sz w:val="24"/>
              </w:rPr>
            </w:pPr>
            <w:r>
              <w:rPr>
                <w:color w:val="000000"/>
                <w:sz w:val="24"/>
              </w:rPr>
              <w:t>3</w:t>
            </w:r>
          </w:p>
        </w:tc>
        <w:tc>
          <w:tcPr>
            <w:tcW w:w="345" w:type="pct"/>
            <w:vAlign w:val="center"/>
          </w:tcPr>
          <w:p w14:paraId="68ECA78B">
            <w:pPr>
              <w:adjustRightInd w:val="0"/>
              <w:snapToGrid w:val="0"/>
              <w:jc w:val="left"/>
              <w:rPr>
                <w:color w:val="000000"/>
                <w:sz w:val="24"/>
              </w:rPr>
            </w:pPr>
          </w:p>
        </w:tc>
        <w:tc>
          <w:tcPr>
            <w:tcW w:w="435" w:type="pct"/>
            <w:vAlign w:val="center"/>
          </w:tcPr>
          <w:p w14:paraId="59E46360">
            <w:pPr>
              <w:adjustRightInd w:val="0"/>
              <w:snapToGrid w:val="0"/>
              <w:jc w:val="left"/>
              <w:rPr>
                <w:color w:val="000000"/>
                <w:sz w:val="24"/>
              </w:rPr>
            </w:pPr>
          </w:p>
        </w:tc>
        <w:tc>
          <w:tcPr>
            <w:tcW w:w="310" w:type="pct"/>
          </w:tcPr>
          <w:p w14:paraId="29C53896">
            <w:pPr>
              <w:adjustRightInd w:val="0"/>
              <w:snapToGrid w:val="0"/>
              <w:jc w:val="left"/>
              <w:rPr>
                <w:color w:val="000000"/>
                <w:sz w:val="24"/>
              </w:rPr>
            </w:pPr>
          </w:p>
        </w:tc>
        <w:tc>
          <w:tcPr>
            <w:tcW w:w="411" w:type="pct"/>
            <w:vAlign w:val="center"/>
          </w:tcPr>
          <w:p w14:paraId="0E189CC0">
            <w:pPr>
              <w:adjustRightInd w:val="0"/>
              <w:snapToGrid w:val="0"/>
              <w:jc w:val="center"/>
              <w:rPr>
                <w:color w:val="000000"/>
                <w:sz w:val="24"/>
              </w:rPr>
            </w:pPr>
          </w:p>
        </w:tc>
        <w:tc>
          <w:tcPr>
            <w:tcW w:w="411" w:type="pct"/>
            <w:vAlign w:val="center"/>
          </w:tcPr>
          <w:p w14:paraId="61422573">
            <w:pPr>
              <w:adjustRightInd w:val="0"/>
              <w:snapToGrid w:val="0"/>
              <w:jc w:val="center"/>
              <w:rPr>
                <w:color w:val="000000"/>
                <w:sz w:val="24"/>
              </w:rPr>
            </w:pPr>
          </w:p>
        </w:tc>
        <w:tc>
          <w:tcPr>
            <w:tcW w:w="411" w:type="pct"/>
          </w:tcPr>
          <w:p w14:paraId="41A3935B">
            <w:pPr>
              <w:adjustRightInd w:val="0"/>
              <w:snapToGrid w:val="0"/>
              <w:jc w:val="center"/>
              <w:rPr>
                <w:color w:val="000000"/>
                <w:sz w:val="24"/>
              </w:rPr>
            </w:pPr>
          </w:p>
        </w:tc>
        <w:tc>
          <w:tcPr>
            <w:tcW w:w="411" w:type="pct"/>
          </w:tcPr>
          <w:p w14:paraId="3B58D716">
            <w:pPr>
              <w:adjustRightInd w:val="0"/>
              <w:snapToGrid w:val="0"/>
              <w:jc w:val="center"/>
              <w:rPr>
                <w:color w:val="000000"/>
                <w:sz w:val="24"/>
              </w:rPr>
            </w:pPr>
          </w:p>
        </w:tc>
        <w:tc>
          <w:tcPr>
            <w:tcW w:w="411" w:type="pct"/>
            <w:vAlign w:val="center"/>
          </w:tcPr>
          <w:p w14:paraId="5A403657">
            <w:pPr>
              <w:adjustRightInd w:val="0"/>
              <w:snapToGrid w:val="0"/>
              <w:jc w:val="center"/>
              <w:rPr>
                <w:color w:val="000000"/>
                <w:sz w:val="24"/>
              </w:rPr>
            </w:pPr>
          </w:p>
        </w:tc>
        <w:tc>
          <w:tcPr>
            <w:tcW w:w="411" w:type="pct"/>
            <w:vAlign w:val="center"/>
          </w:tcPr>
          <w:p w14:paraId="6C718F27">
            <w:pPr>
              <w:adjustRightInd w:val="0"/>
              <w:snapToGrid w:val="0"/>
              <w:jc w:val="left"/>
              <w:rPr>
                <w:color w:val="000000"/>
                <w:sz w:val="24"/>
              </w:rPr>
            </w:pPr>
          </w:p>
        </w:tc>
        <w:tc>
          <w:tcPr>
            <w:tcW w:w="336" w:type="pct"/>
            <w:vAlign w:val="center"/>
          </w:tcPr>
          <w:p w14:paraId="5B8DCC6B">
            <w:pPr>
              <w:adjustRightInd w:val="0"/>
              <w:snapToGrid w:val="0"/>
              <w:jc w:val="left"/>
              <w:rPr>
                <w:color w:val="000000"/>
                <w:sz w:val="24"/>
              </w:rPr>
            </w:pPr>
          </w:p>
        </w:tc>
        <w:tc>
          <w:tcPr>
            <w:tcW w:w="274" w:type="pct"/>
            <w:vAlign w:val="center"/>
          </w:tcPr>
          <w:p w14:paraId="69E80B72">
            <w:pPr>
              <w:adjustRightInd w:val="0"/>
              <w:snapToGrid w:val="0"/>
              <w:jc w:val="left"/>
              <w:rPr>
                <w:color w:val="000000"/>
                <w:sz w:val="24"/>
              </w:rPr>
            </w:pPr>
          </w:p>
        </w:tc>
        <w:tc>
          <w:tcPr>
            <w:tcW w:w="335" w:type="pct"/>
          </w:tcPr>
          <w:p w14:paraId="409AB1A7">
            <w:pPr>
              <w:adjustRightInd w:val="0"/>
              <w:snapToGrid w:val="0"/>
              <w:jc w:val="left"/>
              <w:rPr>
                <w:color w:val="000000"/>
                <w:sz w:val="24"/>
              </w:rPr>
            </w:pPr>
          </w:p>
        </w:tc>
        <w:tc>
          <w:tcPr>
            <w:tcW w:w="336" w:type="pct"/>
            <w:vAlign w:val="center"/>
          </w:tcPr>
          <w:p w14:paraId="060C07CF">
            <w:pPr>
              <w:adjustRightInd w:val="0"/>
              <w:snapToGrid w:val="0"/>
              <w:jc w:val="left"/>
              <w:rPr>
                <w:color w:val="000000"/>
                <w:sz w:val="24"/>
              </w:rPr>
            </w:pPr>
          </w:p>
        </w:tc>
      </w:tr>
      <w:tr w14:paraId="034B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4F62A7A0">
            <w:pPr>
              <w:adjustRightInd w:val="0"/>
              <w:snapToGrid w:val="0"/>
              <w:jc w:val="left"/>
              <w:rPr>
                <w:color w:val="000000"/>
                <w:sz w:val="24"/>
              </w:rPr>
            </w:pPr>
            <w:r>
              <w:rPr>
                <w:color w:val="000000"/>
                <w:sz w:val="24"/>
              </w:rPr>
              <w:t>4</w:t>
            </w:r>
          </w:p>
        </w:tc>
        <w:tc>
          <w:tcPr>
            <w:tcW w:w="345" w:type="pct"/>
            <w:vAlign w:val="center"/>
          </w:tcPr>
          <w:p w14:paraId="16C58004">
            <w:pPr>
              <w:adjustRightInd w:val="0"/>
              <w:snapToGrid w:val="0"/>
              <w:jc w:val="left"/>
              <w:rPr>
                <w:color w:val="000000"/>
                <w:sz w:val="24"/>
              </w:rPr>
            </w:pPr>
          </w:p>
        </w:tc>
        <w:tc>
          <w:tcPr>
            <w:tcW w:w="435" w:type="pct"/>
            <w:vAlign w:val="center"/>
          </w:tcPr>
          <w:p w14:paraId="31CCD998">
            <w:pPr>
              <w:adjustRightInd w:val="0"/>
              <w:snapToGrid w:val="0"/>
              <w:jc w:val="left"/>
              <w:rPr>
                <w:color w:val="000000"/>
                <w:sz w:val="24"/>
              </w:rPr>
            </w:pPr>
          </w:p>
        </w:tc>
        <w:tc>
          <w:tcPr>
            <w:tcW w:w="310" w:type="pct"/>
          </w:tcPr>
          <w:p w14:paraId="1AC46248">
            <w:pPr>
              <w:adjustRightInd w:val="0"/>
              <w:snapToGrid w:val="0"/>
              <w:jc w:val="left"/>
              <w:rPr>
                <w:color w:val="000000"/>
                <w:sz w:val="24"/>
              </w:rPr>
            </w:pPr>
          </w:p>
        </w:tc>
        <w:tc>
          <w:tcPr>
            <w:tcW w:w="411" w:type="pct"/>
            <w:vAlign w:val="center"/>
          </w:tcPr>
          <w:p w14:paraId="7AFB1143">
            <w:pPr>
              <w:adjustRightInd w:val="0"/>
              <w:snapToGrid w:val="0"/>
              <w:jc w:val="center"/>
              <w:rPr>
                <w:color w:val="000000"/>
                <w:sz w:val="24"/>
              </w:rPr>
            </w:pPr>
          </w:p>
        </w:tc>
        <w:tc>
          <w:tcPr>
            <w:tcW w:w="411" w:type="pct"/>
            <w:vAlign w:val="center"/>
          </w:tcPr>
          <w:p w14:paraId="0CD21E85">
            <w:pPr>
              <w:adjustRightInd w:val="0"/>
              <w:snapToGrid w:val="0"/>
              <w:jc w:val="center"/>
              <w:rPr>
                <w:color w:val="000000"/>
                <w:sz w:val="24"/>
              </w:rPr>
            </w:pPr>
          </w:p>
        </w:tc>
        <w:tc>
          <w:tcPr>
            <w:tcW w:w="411" w:type="pct"/>
          </w:tcPr>
          <w:p w14:paraId="73E98C6F">
            <w:pPr>
              <w:adjustRightInd w:val="0"/>
              <w:snapToGrid w:val="0"/>
              <w:jc w:val="center"/>
              <w:rPr>
                <w:color w:val="000000"/>
                <w:sz w:val="24"/>
              </w:rPr>
            </w:pPr>
          </w:p>
        </w:tc>
        <w:tc>
          <w:tcPr>
            <w:tcW w:w="411" w:type="pct"/>
          </w:tcPr>
          <w:p w14:paraId="61BD8066">
            <w:pPr>
              <w:adjustRightInd w:val="0"/>
              <w:snapToGrid w:val="0"/>
              <w:jc w:val="center"/>
              <w:rPr>
                <w:color w:val="000000"/>
                <w:sz w:val="24"/>
              </w:rPr>
            </w:pPr>
          </w:p>
        </w:tc>
        <w:tc>
          <w:tcPr>
            <w:tcW w:w="411" w:type="pct"/>
            <w:vAlign w:val="center"/>
          </w:tcPr>
          <w:p w14:paraId="3DF3AF7B">
            <w:pPr>
              <w:adjustRightInd w:val="0"/>
              <w:snapToGrid w:val="0"/>
              <w:jc w:val="center"/>
              <w:rPr>
                <w:color w:val="000000"/>
                <w:sz w:val="24"/>
              </w:rPr>
            </w:pPr>
          </w:p>
        </w:tc>
        <w:tc>
          <w:tcPr>
            <w:tcW w:w="411" w:type="pct"/>
            <w:vAlign w:val="center"/>
          </w:tcPr>
          <w:p w14:paraId="489FE723">
            <w:pPr>
              <w:adjustRightInd w:val="0"/>
              <w:snapToGrid w:val="0"/>
              <w:jc w:val="left"/>
              <w:rPr>
                <w:color w:val="000000"/>
                <w:sz w:val="24"/>
              </w:rPr>
            </w:pPr>
          </w:p>
        </w:tc>
        <w:tc>
          <w:tcPr>
            <w:tcW w:w="336" w:type="pct"/>
            <w:vAlign w:val="center"/>
          </w:tcPr>
          <w:p w14:paraId="3973014F">
            <w:pPr>
              <w:adjustRightInd w:val="0"/>
              <w:snapToGrid w:val="0"/>
              <w:jc w:val="left"/>
              <w:rPr>
                <w:color w:val="000000"/>
                <w:sz w:val="24"/>
              </w:rPr>
            </w:pPr>
          </w:p>
        </w:tc>
        <w:tc>
          <w:tcPr>
            <w:tcW w:w="274" w:type="pct"/>
            <w:vAlign w:val="center"/>
          </w:tcPr>
          <w:p w14:paraId="0C05F424">
            <w:pPr>
              <w:adjustRightInd w:val="0"/>
              <w:snapToGrid w:val="0"/>
              <w:jc w:val="left"/>
              <w:rPr>
                <w:color w:val="000000"/>
                <w:sz w:val="24"/>
              </w:rPr>
            </w:pPr>
          </w:p>
        </w:tc>
        <w:tc>
          <w:tcPr>
            <w:tcW w:w="335" w:type="pct"/>
          </w:tcPr>
          <w:p w14:paraId="1436468C">
            <w:pPr>
              <w:adjustRightInd w:val="0"/>
              <w:snapToGrid w:val="0"/>
              <w:jc w:val="left"/>
              <w:rPr>
                <w:color w:val="000000"/>
                <w:sz w:val="24"/>
              </w:rPr>
            </w:pPr>
          </w:p>
        </w:tc>
        <w:tc>
          <w:tcPr>
            <w:tcW w:w="336" w:type="pct"/>
            <w:vAlign w:val="center"/>
          </w:tcPr>
          <w:p w14:paraId="5B73C4A5">
            <w:pPr>
              <w:adjustRightInd w:val="0"/>
              <w:snapToGrid w:val="0"/>
              <w:jc w:val="left"/>
              <w:rPr>
                <w:color w:val="000000"/>
                <w:sz w:val="24"/>
              </w:rPr>
            </w:pPr>
          </w:p>
        </w:tc>
      </w:tr>
      <w:tr w14:paraId="05B2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0F8F1A90">
            <w:pPr>
              <w:adjustRightInd w:val="0"/>
              <w:snapToGrid w:val="0"/>
              <w:jc w:val="left"/>
              <w:rPr>
                <w:color w:val="000000"/>
                <w:sz w:val="24"/>
              </w:rPr>
            </w:pPr>
            <w:r>
              <w:rPr>
                <w:color w:val="000000"/>
                <w:sz w:val="24"/>
              </w:rPr>
              <w:t>…</w:t>
            </w:r>
          </w:p>
        </w:tc>
        <w:tc>
          <w:tcPr>
            <w:tcW w:w="345" w:type="pct"/>
            <w:vAlign w:val="center"/>
          </w:tcPr>
          <w:p w14:paraId="7FFAB045">
            <w:pPr>
              <w:adjustRightInd w:val="0"/>
              <w:snapToGrid w:val="0"/>
              <w:jc w:val="left"/>
              <w:rPr>
                <w:color w:val="000000"/>
                <w:sz w:val="24"/>
              </w:rPr>
            </w:pPr>
          </w:p>
        </w:tc>
        <w:tc>
          <w:tcPr>
            <w:tcW w:w="435" w:type="pct"/>
            <w:vAlign w:val="center"/>
          </w:tcPr>
          <w:p w14:paraId="4F49537B">
            <w:pPr>
              <w:adjustRightInd w:val="0"/>
              <w:snapToGrid w:val="0"/>
              <w:jc w:val="left"/>
              <w:rPr>
                <w:color w:val="000000"/>
                <w:sz w:val="24"/>
              </w:rPr>
            </w:pPr>
          </w:p>
        </w:tc>
        <w:tc>
          <w:tcPr>
            <w:tcW w:w="310" w:type="pct"/>
          </w:tcPr>
          <w:p w14:paraId="4B147ECF">
            <w:pPr>
              <w:adjustRightInd w:val="0"/>
              <w:snapToGrid w:val="0"/>
              <w:jc w:val="left"/>
              <w:rPr>
                <w:color w:val="000000"/>
                <w:sz w:val="24"/>
              </w:rPr>
            </w:pPr>
          </w:p>
        </w:tc>
        <w:tc>
          <w:tcPr>
            <w:tcW w:w="411" w:type="pct"/>
            <w:vAlign w:val="center"/>
          </w:tcPr>
          <w:p w14:paraId="6C519EF7">
            <w:pPr>
              <w:adjustRightInd w:val="0"/>
              <w:snapToGrid w:val="0"/>
              <w:jc w:val="center"/>
              <w:rPr>
                <w:color w:val="000000"/>
                <w:sz w:val="24"/>
              </w:rPr>
            </w:pPr>
          </w:p>
        </w:tc>
        <w:tc>
          <w:tcPr>
            <w:tcW w:w="411" w:type="pct"/>
            <w:vAlign w:val="center"/>
          </w:tcPr>
          <w:p w14:paraId="124C6CC8">
            <w:pPr>
              <w:adjustRightInd w:val="0"/>
              <w:snapToGrid w:val="0"/>
              <w:jc w:val="center"/>
              <w:rPr>
                <w:color w:val="000000"/>
                <w:sz w:val="24"/>
              </w:rPr>
            </w:pPr>
          </w:p>
        </w:tc>
        <w:tc>
          <w:tcPr>
            <w:tcW w:w="411" w:type="pct"/>
          </w:tcPr>
          <w:p w14:paraId="18F602A9">
            <w:pPr>
              <w:adjustRightInd w:val="0"/>
              <w:snapToGrid w:val="0"/>
              <w:jc w:val="center"/>
              <w:rPr>
                <w:color w:val="000000"/>
                <w:sz w:val="24"/>
              </w:rPr>
            </w:pPr>
          </w:p>
        </w:tc>
        <w:tc>
          <w:tcPr>
            <w:tcW w:w="411" w:type="pct"/>
          </w:tcPr>
          <w:p w14:paraId="30D0C43E">
            <w:pPr>
              <w:adjustRightInd w:val="0"/>
              <w:snapToGrid w:val="0"/>
              <w:jc w:val="center"/>
              <w:rPr>
                <w:color w:val="000000"/>
                <w:sz w:val="24"/>
              </w:rPr>
            </w:pPr>
          </w:p>
        </w:tc>
        <w:tc>
          <w:tcPr>
            <w:tcW w:w="411" w:type="pct"/>
            <w:vAlign w:val="center"/>
          </w:tcPr>
          <w:p w14:paraId="540556DD">
            <w:pPr>
              <w:adjustRightInd w:val="0"/>
              <w:snapToGrid w:val="0"/>
              <w:jc w:val="center"/>
              <w:rPr>
                <w:color w:val="000000"/>
                <w:sz w:val="24"/>
              </w:rPr>
            </w:pPr>
          </w:p>
        </w:tc>
        <w:tc>
          <w:tcPr>
            <w:tcW w:w="411" w:type="pct"/>
            <w:vAlign w:val="center"/>
          </w:tcPr>
          <w:p w14:paraId="6BE23C0B">
            <w:pPr>
              <w:adjustRightInd w:val="0"/>
              <w:snapToGrid w:val="0"/>
              <w:jc w:val="left"/>
              <w:rPr>
                <w:color w:val="000000"/>
                <w:sz w:val="24"/>
              </w:rPr>
            </w:pPr>
          </w:p>
        </w:tc>
        <w:tc>
          <w:tcPr>
            <w:tcW w:w="336" w:type="pct"/>
            <w:vAlign w:val="center"/>
          </w:tcPr>
          <w:p w14:paraId="61265114">
            <w:pPr>
              <w:adjustRightInd w:val="0"/>
              <w:snapToGrid w:val="0"/>
              <w:jc w:val="left"/>
              <w:rPr>
                <w:color w:val="000000"/>
                <w:sz w:val="24"/>
              </w:rPr>
            </w:pPr>
          </w:p>
        </w:tc>
        <w:tc>
          <w:tcPr>
            <w:tcW w:w="274" w:type="pct"/>
            <w:vAlign w:val="center"/>
          </w:tcPr>
          <w:p w14:paraId="16015970">
            <w:pPr>
              <w:adjustRightInd w:val="0"/>
              <w:snapToGrid w:val="0"/>
              <w:jc w:val="left"/>
              <w:rPr>
                <w:color w:val="000000"/>
                <w:sz w:val="24"/>
              </w:rPr>
            </w:pPr>
          </w:p>
        </w:tc>
        <w:tc>
          <w:tcPr>
            <w:tcW w:w="335" w:type="pct"/>
          </w:tcPr>
          <w:p w14:paraId="237A1E21">
            <w:pPr>
              <w:adjustRightInd w:val="0"/>
              <w:snapToGrid w:val="0"/>
              <w:jc w:val="left"/>
              <w:rPr>
                <w:color w:val="000000"/>
                <w:sz w:val="24"/>
              </w:rPr>
            </w:pPr>
          </w:p>
        </w:tc>
        <w:tc>
          <w:tcPr>
            <w:tcW w:w="336" w:type="pct"/>
            <w:vAlign w:val="center"/>
          </w:tcPr>
          <w:p w14:paraId="4CD0EA1D">
            <w:pPr>
              <w:adjustRightInd w:val="0"/>
              <w:snapToGrid w:val="0"/>
              <w:jc w:val="left"/>
              <w:rPr>
                <w:color w:val="000000"/>
                <w:sz w:val="24"/>
              </w:rPr>
            </w:pPr>
          </w:p>
        </w:tc>
      </w:tr>
      <w:tr w14:paraId="246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9" w:type="pct"/>
            <w:gridSpan w:val="12"/>
          </w:tcPr>
          <w:p w14:paraId="22228672">
            <w:pPr>
              <w:jc w:val="center"/>
              <w:rPr>
                <w:b/>
                <w:sz w:val="24"/>
              </w:rPr>
            </w:pPr>
            <w:r>
              <w:rPr>
                <w:b/>
                <w:sz w:val="24"/>
              </w:rPr>
              <w:t>总价（元）</w:t>
            </w:r>
          </w:p>
        </w:tc>
        <w:tc>
          <w:tcPr>
            <w:tcW w:w="335" w:type="pct"/>
          </w:tcPr>
          <w:p w14:paraId="74944B53">
            <w:pPr>
              <w:adjustRightInd w:val="0"/>
              <w:snapToGrid w:val="0"/>
              <w:jc w:val="left"/>
              <w:rPr>
                <w:color w:val="000000"/>
                <w:sz w:val="24"/>
              </w:rPr>
            </w:pPr>
          </w:p>
        </w:tc>
        <w:tc>
          <w:tcPr>
            <w:tcW w:w="336" w:type="pct"/>
            <w:vAlign w:val="center"/>
          </w:tcPr>
          <w:p w14:paraId="218C74F2">
            <w:pPr>
              <w:adjustRightInd w:val="0"/>
              <w:snapToGrid w:val="0"/>
              <w:jc w:val="left"/>
              <w:rPr>
                <w:color w:val="000000"/>
                <w:sz w:val="24"/>
              </w:rPr>
            </w:pPr>
          </w:p>
        </w:tc>
      </w:tr>
    </w:tbl>
    <w:p w14:paraId="3EC8DA50">
      <w:pPr>
        <w:tabs>
          <w:tab w:val="left" w:pos="1800"/>
          <w:tab w:val="left" w:pos="5580"/>
        </w:tabs>
        <w:jc w:val="left"/>
        <w:rPr>
          <w:rFonts w:eastAsiaTheme="minorEastAsia"/>
          <w:color w:val="000000"/>
          <w:sz w:val="24"/>
        </w:rPr>
      </w:pPr>
    </w:p>
    <w:p w14:paraId="755C5F16">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73B8C347">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14:paraId="0E304799">
      <w:pPr>
        <w:tabs>
          <w:tab w:val="left" w:pos="1800"/>
          <w:tab w:val="left" w:pos="5580"/>
        </w:tabs>
        <w:ind w:firstLine="723" w:firstLineChars="300"/>
        <w:jc w:val="left"/>
        <w:rPr>
          <w:b/>
          <w:i/>
          <w:color w:val="FF0000"/>
          <w:sz w:val="24"/>
        </w:rPr>
      </w:pPr>
      <w:r>
        <w:rPr>
          <w:rFonts w:hint="eastAsia"/>
          <w:b/>
          <w:i/>
          <w:color w:val="FF0000"/>
          <w:sz w:val="24"/>
        </w:rPr>
        <w:t>外商投资类型请填写“外商单独投资”、“外商部分投资”或“内资”。</w:t>
      </w:r>
    </w:p>
    <w:p w14:paraId="3D861506">
      <w:pPr>
        <w:tabs>
          <w:tab w:val="left" w:pos="1800"/>
          <w:tab w:val="left" w:pos="5580"/>
        </w:tabs>
        <w:jc w:val="left"/>
        <w:rPr>
          <w:rFonts w:eastAsiaTheme="minorEastAsia"/>
          <w:color w:val="000000"/>
          <w:sz w:val="24"/>
        </w:rPr>
      </w:pPr>
    </w:p>
    <w:p w14:paraId="35E23A71">
      <w:pPr>
        <w:tabs>
          <w:tab w:val="left" w:pos="1800"/>
          <w:tab w:val="left" w:pos="5580"/>
        </w:tabs>
        <w:jc w:val="left"/>
        <w:rPr>
          <w:rFonts w:eastAsiaTheme="minorEastAsia"/>
          <w:color w:val="000000"/>
          <w:sz w:val="24"/>
        </w:rPr>
      </w:pPr>
    </w:p>
    <w:p w14:paraId="42E8C2FD">
      <w:pPr>
        <w:tabs>
          <w:tab w:val="left" w:pos="1800"/>
          <w:tab w:val="left" w:pos="5580"/>
        </w:tabs>
        <w:jc w:val="left"/>
        <w:rPr>
          <w:rFonts w:eastAsiaTheme="minorEastAsia"/>
          <w:color w:val="000000"/>
          <w:sz w:val="24"/>
        </w:rPr>
      </w:pPr>
      <w:r>
        <w:rPr>
          <w:rFonts w:eastAsiaTheme="minorEastAsia"/>
          <w:color w:val="000000"/>
          <w:sz w:val="24"/>
        </w:rPr>
        <w:t>注：1.本表应按包分别填写。</w:t>
      </w:r>
      <w:r>
        <w:rPr>
          <w:rFonts w:hint="eastAsia" w:eastAsiaTheme="minorEastAsia"/>
          <w:color w:val="000000"/>
          <w:sz w:val="24"/>
        </w:rPr>
        <w:t>如果不提供分项报价将视为没有实质性响应竞争性磋商文件。</w:t>
      </w:r>
    </w:p>
    <w:p w14:paraId="22A0CAC5">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7E163BD0">
      <w:pPr>
        <w:tabs>
          <w:tab w:val="left" w:pos="1800"/>
          <w:tab w:val="left" w:pos="5580"/>
        </w:tabs>
        <w:ind w:firstLine="480" w:firstLineChars="200"/>
        <w:jc w:val="left"/>
        <w:rPr>
          <w:rFonts w:eastAsiaTheme="minorEastAsia"/>
          <w:color w:val="000000"/>
          <w:sz w:val="24"/>
        </w:rPr>
      </w:pPr>
    </w:p>
    <w:p w14:paraId="4E0E965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F821D9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610EFD">
      <w:pPr>
        <w:tabs>
          <w:tab w:val="left" w:pos="360"/>
        </w:tabs>
        <w:snapToGrid w:val="0"/>
        <w:spacing w:line="360" w:lineRule="auto"/>
        <w:outlineLvl w:val="1"/>
        <w:rPr>
          <w:rFonts w:eastAsiaTheme="minorEastAsia"/>
          <w:sz w:val="24"/>
        </w:rPr>
        <w:sectPr>
          <w:pgSz w:w="16840" w:h="11907" w:orient="landscape"/>
          <w:pgMar w:top="1701" w:right="1418" w:bottom="1134" w:left="1418" w:header="851" w:footer="851" w:gutter="0"/>
          <w:cols w:space="720" w:num="1"/>
          <w:docGrid w:linePitch="462" w:charSpace="0"/>
        </w:sectPr>
      </w:pPr>
      <w:bookmarkStart w:id="754" w:name="_Toc150774765"/>
      <w:bookmarkStart w:id="755" w:name="_Toc264969252"/>
      <w:bookmarkStart w:id="756" w:name="_Toc226309806"/>
      <w:bookmarkStart w:id="757" w:name="_Toc226965835"/>
      <w:bookmarkStart w:id="758" w:name="_Toc127151562"/>
      <w:bookmarkStart w:id="759" w:name="_Toc150480798"/>
      <w:bookmarkStart w:id="760" w:name="_Toc305158904"/>
      <w:bookmarkStart w:id="761" w:name="_Toc142311062"/>
      <w:bookmarkStart w:id="762" w:name="_Toc226337258"/>
      <w:bookmarkStart w:id="763" w:name="_Toc265228400"/>
      <w:bookmarkStart w:id="764" w:name="_Toc226965752"/>
      <w:bookmarkStart w:id="765" w:name="_Toc195842927"/>
      <w:bookmarkStart w:id="766" w:name="_Toc305158830"/>
      <w:bookmarkStart w:id="767" w:name="_Toc226965834"/>
      <w:bookmarkStart w:id="768" w:name="_Toc226337257"/>
      <w:bookmarkStart w:id="769" w:name="_Toc150480797"/>
      <w:bookmarkStart w:id="770" w:name="_Toc195842926"/>
      <w:bookmarkStart w:id="771" w:name="_Toc226309805"/>
      <w:bookmarkStart w:id="772" w:name="_Toc226965751"/>
      <w:bookmarkStart w:id="773" w:name="_Toc142311061"/>
      <w:bookmarkStart w:id="774" w:name="_Toc305158829"/>
      <w:bookmarkStart w:id="775" w:name="_Toc127151561"/>
      <w:bookmarkStart w:id="776" w:name="_Toc305158903"/>
      <w:bookmarkStart w:id="777" w:name="_Toc150774764"/>
      <w:bookmarkStart w:id="778" w:name="_Toc265228399"/>
      <w:bookmarkStart w:id="779" w:name="_Toc264969251"/>
    </w:p>
    <w:p w14:paraId="1FC57EB6">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（实质性格式）</w:t>
      </w:r>
    </w:p>
    <w:p w14:paraId="769AD7A4">
      <w:pPr>
        <w:spacing w:line="360" w:lineRule="auto"/>
        <w:rPr>
          <w:rFonts w:eastAsiaTheme="minorEastAsia"/>
          <w:color w:val="000000"/>
          <w:sz w:val="24"/>
          <w:szCs w:val="20"/>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57AFA32">
      <w:pPr>
        <w:spacing w:line="360" w:lineRule="auto"/>
        <w:rPr>
          <w:rFonts w:eastAsiaTheme="minorEastAsia"/>
          <w:color w:val="000000"/>
          <w:sz w:val="24"/>
          <w:szCs w:val="20"/>
        </w:rPr>
      </w:pPr>
    </w:p>
    <w:p w14:paraId="39DD2A8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0F8FF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B7A25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7FD8B0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4CB31D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2438B40">
            <w:pPr>
              <w:adjustRightInd w:val="0"/>
              <w:snapToGrid w:val="0"/>
              <w:jc w:val="center"/>
              <w:rPr>
                <w:rFonts w:eastAsiaTheme="minorEastAsia"/>
                <w:color w:val="000000"/>
                <w:sz w:val="24"/>
              </w:rPr>
            </w:pPr>
            <w:r>
              <w:rPr>
                <w:rFonts w:eastAsiaTheme="minorEastAsia"/>
                <w:color w:val="000000"/>
                <w:sz w:val="24"/>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9B6879E">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A7D998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rPr>
            </w:pPr>
          </w:p>
        </w:tc>
        <w:tc>
          <w:tcPr>
            <w:tcW w:w="1394" w:type="dxa"/>
            <w:vAlign w:val="center"/>
          </w:tcPr>
          <w:p w14:paraId="19122276">
            <w:pPr>
              <w:adjustRightInd w:val="0"/>
              <w:snapToGrid w:val="0"/>
              <w:jc w:val="center"/>
              <w:rPr>
                <w:rFonts w:eastAsiaTheme="minorEastAsia"/>
                <w:color w:val="000000"/>
                <w:sz w:val="24"/>
              </w:rPr>
            </w:pPr>
          </w:p>
        </w:tc>
        <w:tc>
          <w:tcPr>
            <w:tcW w:w="1808" w:type="dxa"/>
            <w:vAlign w:val="center"/>
          </w:tcPr>
          <w:p w14:paraId="67C0D85D">
            <w:pPr>
              <w:adjustRightInd w:val="0"/>
              <w:snapToGrid w:val="0"/>
              <w:jc w:val="center"/>
              <w:rPr>
                <w:rFonts w:eastAsiaTheme="minorEastAsia"/>
                <w:color w:val="000000"/>
                <w:sz w:val="24"/>
              </w:rPr>
            </w:pPr>
          </w:p>
        </w:tc>
        <w:tc>
          <w:tcPr>
            <w:tcW w:w="1809" w:type="dxa"/>
            <w:vAlign w:val="center"/>
          </w:tcPr>
          <w:p w14:paraId="6C395D45">
            <w:pPr>
              <w:adjustRightInd w:val="0"/>
              <w:snapToGrid w:val="0"/>
              <w:jc w:val="center"/>
              <w:rPr>
                <w:rFonts w:eastAsiaTheme="minorEastAsia"/>
                <w:color w:val="000000"/>
                <w:sz w:val="24"/>
              </w:rPr>
            </w:pPr>
          </w:p>
        </w:tc>
        <w:tc>
          <w:tcPr>
            <w:tcW w:w="2290" w:type="dxa"/>
            <w:vAlign w:val="center"/>
          </w:tcPr>
          <w:p w14:paraId="6FBC1913">
            <w:pPr>
              <w:adjustRightInd w:val="0"/>
              <w:snapToGrid w:val="0"/>
              <w:jc w:val="center"/>
              <w:rPr>
                <w:rFonts w:eastAsiaTheme="minorEastAsia"/>
                <w:color w:val="000000"/>
                <w:sz w:val="24"/>
              </w:rPr>
            </w:pPr>
          </w:p>
        </w:tc>
        <w:tc>
          <w:tcPr>
            <w:tcW w:w="863" w:type="dxa"/>
            <w:vAlign w:val="center"/>
          </w:tcPr>
          <w:p w14:paraId="1E1AD53B">
            <w:pPr>
              <w:adjustRightInd w:val="0"/>
              <w:snapToGrid w:val="0"/>
              <w:jc w:val="center"/>
              <w:rPr>
                <w:rFonts w:eastAsiaTheme="minorEastAsia"/>
                <w:color w:val="000000"/>
                <w:sz w:val="24"/>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rPr>
            </w:pPr>
          </w:p>
        </w:tc>
        <w:tc>
          <w:tcPr>
            <w:tcW w:w="1394" w:type="dxa"/>
            <w:vAlign w:val="center"/>
          </w:tcPr>
          <w:p w14:paraId="224860B4">
            <w:pPr>
              <w:adjustRightInd w:val="0"/>
              <w:snapToGrid w:val="0"/>
              <w:jc w:val="center"/>
              <w:rPr>
                <w:rFonts w:eastAsiaTheme="minorEastAsia"/>
                <w:color w:val="000000"/>
                <w:sz w:val="24"/>
              </w:rPr>
            </w:pPr>
          </w:p>
        </w:tc>
        <w:tc>
          <w:tcPr>
            <w:tcW w:w="1808" w:type="dxa"/>
            <w:vAlign w:val="center"/>
          </w:tcPr>
          <w:p w14:paraId="4DB29170">
            <w:pPr>
              <w:adjustRightInd w:val="0"/>
              <w:snapToGrid w:val="0"/>
              <w:jc w:val="center"/>
              <w:rPr>
                <w:rFonts w:eastAsiaTheme="minorEastAsia"/>
                <w:color w:val="000000"/>
                <w:sz w:val="24"/>
              </w:rPr>
            </w:pPr>
          </w:p>
        </w:tc>
        <w:tc>
          <w:tcPr>
            <w:tcW w:w="1809" w:type="dxa"/>
            <w:vAlign w:val="center"/>
          </w:tcPr>
          <w:p w14:paraId="56824A6E">
            <w:pPr>
              <w:adjustRightInd w:val="0"/>
              <w:snapToGrid w:val="0"/>
              <w:jc w:val="center"/>
              <w:rPr>
                <w:rFonts w:eastAsiaTheme="minorEastAsia"/>
                <w:color w:val="000000"/>
                <w:sz w:val="24"/>
              </w:rPr>
            </w:pPr>
          </w:p>
        </w:tc>
        <w:tc>
          <w:tcPr>
            <w:tcW w:w="2290" w:type="dxa"/>
            <w:vAlign w:val="center"/>
          </w:tcPr>
          <w:p w14:paraId="5F6E4882">
            <w:pPr>
              <w:adjustRightInd w:val="0"/>
              <w:snapToGrid w:val="0"/>
              <w:jc w:val="center"/>
              <w:rPr>
                <w:rFonts w:eastAsiaTheme="minorEastAsia"/>
                <w:color w:val="000000"/>
                <w:sz w:val="24"/>
              </w:rPr>
            </w:pPr>
          </w:p>
        </w:tc>
        <w:tc>
          <w:tcPr>
            <w:tcW w:w="863" w:type="dxa"/>
            <w:vAlign w:val="center"/>
          </w:tcPr>
          <w:p w14:paraId="24E0884F">
            <w:pPr>
              <w:adjustRightInd w:val="0"/>
              <w:snapToGrid w:val="0"/>
              <w:jc w:val="center"/>
              <w:rPr>
                <w:rFonts w:eastAsiaTheme="minorEastAsia"/>
                <w:color w:val="000000"/>
                <w:sz w:val="24"/>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5D57D2">
            <w:pPr>
              <w:adjustRightInd w:val="0"/>
              <w:snapToGrid w:val="0"/>
              <w:jc w:val="center"/>
              <w:rPr>
                <w:rFonts w:eastAsiaTheme="minorEastAsia"/>
                <w:color w:val="000000"/>
                <w:sz w:val="24"/>
              </w:rPr>
            </w:pPr>
          </w:p>
        </w:tc>
        <w:tc>
          <w:tcPr>
            <w:tcW w:w="1394" w:type="dxa"/>
            <w:vAlign w:val="center"/>
          </w:tcPr>
          <w:p w14:paraId="3FFEF359">
            <w:pPr>
              <w:adjustRightInd w:val="0"/>
              <w:snapToGrid w:val="0"/>
              <w:jc w:val="center"/>
              <w:rPr>
                <w:rFonts w:eastAsiaTheme="minorEastAsia"/>
                <w:color w:val="000000"/>
                <w:sz w:val="24"/>
              </w:rPr>
            </w:pPr>
          </w:p>
        </w:tc>
        <w:tc>
          <w:tcPr>
            <w:tcW w:w="1808" w:type="dxa"/>
            <w:vAlign w:val="center"/>
          </w:tcPr>
          <w:p w14:paraId="32CA71ED">
            <w:pPr>
              <w:adjustRightInd w:val="0"/>
              <w:snapToGrid w:val="0"/>
              <w:jc w:val="center"/>
              <w:rPr>
                <w:rFonts w:eastAsiaTheme="minorEastAsia"/>
                <w:color w:val="000000"/>
                <w:sz w:val="24"/>
              </w:rPr>
            </w:pPr>
          </w:p>
        </w:tc>
        <w:tc>
          <w:tcPr>
            <w:tcW w:w="1809" w:type="dxa"/>
            <w:vAlign w:val="center"/>
          </w:tcPr>
          <w:p w14:paraId="1B816DB6">
            <w:pPr>
              <w:adjustRightInd w:val="0"/>
              <w:snapToGrid w:val="0"/>
              <w:jc w:val="center"/>
              <w:rPr>
                <w:rFonts w:eastAsiaTheme="minorEastAsia"/>
                <w:color w:val="000000"/>
                <w:sz w:val="24"/>
              </w:rPr>
            </w:pPr>
          </w:p>
        </w:tc>
        <w:tc>
          <w:tcPr>
            <w:tcW w:w="2290" w:type="dxa"/>
            <w:vAlign w:val="center"/>
          </w:tcPr>
          <w:p w14:paraId="4F5AA613">
            <w:pPr>
              <w:adjustRightInd w:val="0"/>
              <w:snapToGrid w:val="0"/>
              <w:jc w:val="center"/>
              <w:rPr>
                <w:rFonts w:eastAsiaTheme="minorEastAsia"/>
                <w:color w:val="000000"/>
                <w:sz w:val="24"/>
              </w:rPr>
            </w:pPr>
          </w:p>
        </w:tc>
        <w:tc>
          <w:tcPr>
            <w:tcW w:w="863" w:type="dxa"/>
            <w:vAlign w:val="center"/>
          </w:tcPr>
          <w:p w14:paraId="63A20144">
            <w:pPr>
              <w:adjustRightInd w:val="0"/>
              <w:snapToGrid w:val="0"/>
              <w:jc w:val="center"/>
              <w:rPr>
                <w:rFonts w:eastAsiaTheme="minorEastAsia"/>
                <w:color w:val="000000"/>
                <w:sz w:val="24"/>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rPr>
            </w:pPr>
          </w:p>
        </w:tc>
        <w:tc>
          <w:tcPr>
            <w:tcW w:w="1394" w:type="dxa"/>
            <w:vAlign w:val="center"/>
          </w:tcPr>
          <w:p w14:paraId="749BE0BA">
            <w:pPr>
              <w:adjustRightInd w:val="0"/>
              <w:snapToGrid w:val="0"/>
              <w:jc w:val="center"/>
              <w:rPr>
                <w:rFonts w:eastAsiaTheme="minorEastAsia"/>
                <w:color w:val="000000"/>
                <w:sz w:val="24"/>
              </w:rPr>
            </w:pPr>
          </w:p>
        </w:tc>
        <w:tc>
          <w:tcPr>
            <w:tcW w:w="1808" w:type="dxa"/>
            <w:vAlign w:val="center"/>
          </w:tcPr>
          <w:p w14:paraId="1B093F7A">
            <w:pPr>
              <w:adjustRightInd w:val="0"/>
              <w:snapToGrid w:val="0"/>
              <w:jc w:val="center"/>
              <w:rPr>
                <w:rFonts w:eastAsiaTheme="minorEastAsia"/>
                <w:color w:val="000000"/>
                <w:sz w:val="24"/>
              </w:rPr>
            </w:pPr>
          </w:p>
        </w:tc>
        <w:tc>
          <w:tcPr>
            <w:tcW w:w="1809" w:type="dxa"/>
            <w:vAlign w:val="center"/>
          </w:tcPr>
          <w:p w14:paraId="4CD4E131">
            <w:pPr>
              <w:adjustRightInd w:val="0"/>
              <w:snapToGrid w:val="0"/>
              <w:jc w:val="center"/>
              <w:rPr>
                <w:rFonts w:eastAsiaTheme="minorEastAsia"/>
                <w:color w:val="000000"/>
                <w:sz w:val="24"/>
              </w:rPr>
            </w:pPr>
          </w:p>
        </w:tc>
        <w:tc>
          <w:tcPr>
            <w:tcW w:w="2290" w:type="dxa"/>
            <w:vAlign w:val="center"/>
          </w:tcPr>
          <w:p w14:paraId="1DD005A5">
            <w:pPr>
              <w:adjustRightInd w:val="0"/>
              <w:snapToGrid w:val="0"/>
              <w:jc w:val="center"/>
              <w:rPr>
                <w:rFonts w:eastAsiaTheme="minorEastAsia"/>
                <w:color w:val="000000"/>
                <w:sz w:val="24"/>
              </w:rPr>
            </w:pPr>
          </w:p>
        </w:tc>
        <w:tc>
          <w:tcPr>
            <w:tcW w:w="863" w:type="dxa"/>
            <w:vAlign w:val="center"/>
          </w:tcPr>
          <w:p w14:paraId="5075538C">
            <w:pPr>
              <w:adjustRightInd w:val="0"/>
              <w:snapToGrid w:val="0"/>
              <w:jc w:val="center"/>
              <w:rPr>
                <w:rFonts w:eastAsiaTheme="minorEastAsia"/>
                <w:color w:val="000000"/>
                <w:sz w:val="24"/>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rPr>
            </w:pPr>
          </w:p>
        </w:tc>
        <w:tc>
          <w:tcPr>
            <w:tcW w:w="1394" w:type="dxa"/>
            <w:vAlign w:val="center"/>
          </w:tcPr>
          <w:p w14:paraId="197C64DF">
            <w:pPr>
              <w:adjustRightInd w:val="0"/>
              <w:snapToGrid w:val="0"/>
              <w:jc w:val="center"/>
              <w:rPr>
                <w:rFonts w:eastAsiaTheme="minorEastAsia"/>
                <w:color w:val="000000"/>
                <w:sz w:val="24"/>
              </w:rPr>
            </w:pPr>
          </w:p>
        </w:tc>
        <w:tc>
          <w:tcPr>
            <w:tcW w:w="1808" w:type="dxa"/>
            <w:vAlign w:val="center"/>
          </w:tcPr>
          <w:p w14:paraId="54368F1C">
            <w:pPr>
              <w:adjustRightInd w:val="0"/>
              <w:snapToGrid w:val="0"/>
              <w:jc w:val="center"/>
              <w:rPr>
                <w:rFonts w:eastAsiaTheme="minorEastAsia"/>
                <w:color w:val="000000"/>
                <w:sz w:val="24"/>
              </w:rPr>
            </w:pPr>
          </w:p>
        </w:tc>
        <w:tc>
          <w:tcPr>
            <w:tcW w:w="1809" w:type="dxa"/>
            <w:vAlign w:val="center"/>
          </w:tcPr>
          <w:p w14:paraId="4C1D05AE">
            <w:pPr>
              <w:adjustRightInd w:val="0"/>
              <w:snapToGrid w:val="0"/>
              <w:jc w:val="center"/>
              <w:rPr>
                <w:rFonts w:eastAsiaTheme="minorEastAsia"/>
                <w:color w:val="000000"/>
                <w:sz w:val="24"/>
              </w:rPr>
            </w:pPr>
          </w:p>
        </w:tc>
        <w:tc>
          <w:tcPr>
            <w:tcW w:w="2290" w:type="dxa"/>
            <w:vAlign w:val="center"/>
          </w:tcPr>
          <w:p w14:paraId="106FBC41">
            <w:pPr>
              <w:adjustRightInd w:val="0"/>
              <w:snapToGrid w:val="0"/>
              <w:jc w:val="center"/>
              <w:rPr>
                <w:rFonts w:eastAsiaTheme="minorEastAsia"/>
                <w:color w:val="000000"/>
                <w:sz w:val="24"/>
              </w:rPr>
            </w:pPr>
          </w:p>
        </w:tc>
        <w:tc>
          <w:tcPr>
            <w:tcW w:w="863" w:type="dxa"/>
            <w:vAlign w:val="center"/>
          </w:tcPr>
          <w:p w14:paraId="2995CD80">
            <w:pPr>
              <w:adjustRightInd w:val="0"/>
              <w:snapToGrid w:val="0"/>
              <w:jc w:val="center"/>
              <w:rPr>
                <w:rFonts w:eastAsiaTheme="minorEastAsia"/>
                <w:color w:val="000000"/>
                <w:sz w:val="24"/>
              </w:rPr>
            </w:pPr>
          </w:p>
        </w:tc>
      </w:tr>
    </w:tbl>
    <w:p w14:paraId="0DED314F">
      <w:pPr>
        <w:tabs>
          <w:tab w:val="left" w:pos="1800"/>
          <w:tab w:val="left" w:pos="5580"/>
        </w:tabs>
        <w:jc w:val="left"/>
        <w:rPr>
          <w:rFonts w:eastAsiaTheme="minorEastAsia"/>
          <w:color w:val="000000"/>
          <w:sz w:val="24"/>
        </w:rPr>
      </w:pPr>
    </w:p>
    <w:p w14:paraId="087FD45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rFonts w:eastAsiaTheme="minorEastAsia"/>
          <w:color w:val="000000"/>
          <w:sz w:val="24"/>
          <w:szCs w:val="20"/>
        </w:rPr>
      </w:pPr>
    </w:p>
    <w:p w14:paraId="4A4A4F0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34E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96E1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7"/>
      <w:bookmarkEnd w:id="768"/>
      <w:bookmarkEnd w:id="769"/>
      <w:bookmarkEnd w:id="770"/>
      <w:bookmarkEnd w:id="771"/>
      <w:bookmarkEnd w:id="772"/>
      <w:bookmarkEnd w:id="773"/>
      <w:bookmarkEnd w:id="774"/>
      <w:bookmarkEnd w:id="775"/>
      <w:bookmarkEnd w:id="776"/>
      <w:bookmarkEnd w:id="777"/>
      <w:bookmarkEnd w:id="778"/>
      <w:bookmarkEnd w:id="779"/>
      <w:r>
        <w:rPr>
          <w:rFonts w:eastAsiaTheme="minorEastAsia"/>
          <w:sz w:val="24"/>
        </w:rPr>
        <w:t>采购需求偏离表（实质性格式）</w:t>
      </w:r>
    </w:p>
    <w:p w14:paraId="3467C1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317038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98"/>
        <w:gridCol w:w="2249"/>
        <w:gridCol w:w="2006"/>
        <w:gridCol w:w="1769"/>
        <w:gridCol w:w="952"/>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31" w:type="dxa"/>
            <w:vAlign w:val="center"/>
          </w:tcPr>
          <w:p w14:paraId="6F130852">
            <w:pPr>
              <w:adjustRightInd w:val="0"/>
              <w:snapToGrid w:val="0"/>
              <w:jc w:val="center"/>
              <w:rPr>
                <w:rFonts w:eastAsiaTheme="minorEastAsia"/>
                <w:color w:val="000000"/>
                <w:sz w:val="24"/>
              </w:rPr>
            </w:pPr>
            <w:r>
              <w:rPr>
                <w:rFonts w:eastAsiaTheme="minorEastAsia"/>
                <w:color w:val="000000"/>
                <w:sz w:val="24"/>
              </w:rPr>
              <w:t>序号</w:t>
            </w:r>
          </w:p>
        </w:tc>
        <w:tc>
          <w:tcPr>
            <w:tcW w:w="1398" w:type="dxa"/>
            <w:vAlign w:val="center"/>
          </w:tcPr>
          <w:p w14:paraId="48332A8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249" w:type="dxa"/>
            <w:vAlign w:val="center"/>
          </w:tcPr>
          <w:p w14:paraId="6DF23BF3">
            <w:pPr>
              <w:adjustRightInd w:val="0"/>
              <w:snapToGrid w:val="0"/>
              <w:jc w:val="center"/>
              <w:rPr>
                <w:rFonts w:eastAsiaTheme="minorEastAsia"/>
                <w:color w:val="000000"/>
                <w:sz w:val="24"/>
              </w:rPr>
            </w:pPr>
            <w:r>
              <w:rPr>
                <w:rFonts w:eastAsiaTheme="minorEastAsia"/>
                <w:color w:val="000000"/>
                <w:sz w:val="24"/>
              </w:rPr>
              <w:t>竞争性磋商文件要求</w:t>
            </w:r>
          </w:p>
        </w:tc>
        <w:tc>
          <w:tcPr>
            <w:tcW w:w="2006" w:type="dxa"/>
            <w:vAlign w:val="center"/>
          </w:tcPr>
          <w:p w14:paraId="00F2D61D">
            <w:pPr>
              <w:adjustRightInd w:val="0"/>
              <w:snapToGrid w:val="0"/>
              <w:jc w:val="center"/>
              <w:rPr>
                <w:rFonts w:eastAsiaTheme="minorEastAsia"/>
                <w:color w:val="000000"/>
                <w:sz w:val="24"/>
              </w:rPr>
            </w:pPr>
            <w:r>
              <w:rPr>
                <w:rFonts w:eastAsiaTheme="minorEastAsia"/>
                <w:color w:val="000000"/>
                <w:sz w:val="24"/>
              </w:rPr>
              <w:t>响应内容</w:t>
            </w:r>
          </w:p>
        </w:tc>
        <w:tc>
          <w:tcPr>
            <w:tcW w:w="1769" w:type="dxa"/>
            <w:vAlign w:val="center"/>
          </w:tcPr>
          <w:p w14:paraId="267B401D">
            <w:pPr>
              <w:adjustRightInd w:val="0"/>
              <w:snapToGrid w:val="0"/>
              <w:jc w:val="center"/>
              <w:rPr>
                <w:rFonts w:eastAsiaTheme="minorEastAsia"/>
                <w:color w:val="000000"/>
                <w:sz w:val="24"/>
              </w:rPr>
            </w:pPr>
            <w:r>
              <w:rPr>
                <w:rFonts w:eastAsiaTheme="minorEastAsia"/>
                <w:color w:val="000000"/>
                <w:sz w:val="24"/>
              </w:rPr>
              <w:t>偏离情况</w:t>
            </w:r>
          </w:p>
        </w:tc>
        <w:tc>
          <w:tcPr>
            <w:tcW w:w="952" w:type="dxa"/>
            <w:vAlign w:val="center"/>
          </w:tcPr>
          <w:p w14:paraId="61575932">
            <w:pPr>
              <w:adjustRightInd w:val="0"/>
              <w:snapToGrid w:val="0"/>
              <w:jc w:val="center"/>
              <w:rPr>
                <w:rFonts w:eastAsiaTheme="minorEastAsia"/>
                <w:color w:val="000000"/>
                <w:sz w:val="24"/>
              </w:rPr>
            </w:pPr>
            <w:r>
              <w:rPr>
                <w:rFonts w:eastAsiaTheme="minorEastAsia"/>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4C233EFC">
            <w:pPr>
              <w:adjustRightInd w:val="0"/>
              <w:snapToGrid w:val="0"/>
              <w:jc w:val="center"/>
              <w:rPr>
                <w:rFonts w:eastAsiaTheme="minorEastAsia"/>
                <w:color w:val="000000"/>
                <w:sz w:val="24"/>
              </w:rPr>
            </w:pPr>
          </w:p>
        </w:tc>
        <w:tc>
          <w:tcPr>
            <w:tcW w:w="1398" w:type="dxa"/>
            <w:vAlign w:val="center"/>
          </w:tcPr>
          <w:p w14:paraId="7F34336B">
            <w:pPr>
              <w:adjustRightInd w:val="0"/>
              <w:snapToGrid w:val="0"/>
              <w:jc w:val="center"/>
              <w:rPr>
                <w:rFonts w:eastAsiaTheme="minorEastAsia"/>
                <w:color w:val="000000"/>
                <w:sz w:val="24"/>
              </w:rPr>
            </w:pPr>
          </w:p>
        </w:tc>
        <w:tc>
          <w:tcPr>
            <w:tcW w:w="2249" w:type="dxa"/>
            <w:vAlign w:val="center"/>
          </w:tcPr>
          <w:p w14:paraId="10A582F7">
            <w:pPr>
              <w:adjustRightInd w:val="0"/>
              <w:snapToGrid w:val="0"/>
              <w:jc w:val="center"/>
              <w:rPr>
                <w:rFonts w:eastAsiaTheme="minorEastAsia"/>
                <w:color w:val="000000"/>
                <w:sz w:val="24"/>
              </w:rPr>
            </w:pPr>
          </w:p>
        </w:tc>
        <w:tc>
          <w:tcPr>
            <w:tcW w:w="2006" w:type="dxa"/>
            <w:vAlign w:val="center"/>
          </w:tcPr>
          <w:p w14:paraId="389DF135">
            <w:pPr>
              <w:adjustRightInd w:val="0"/>
              <w:snapToGrid w:val="0"/>
              <w:jc w:val="center"/>
              <w:rPr>
                <w:rFonts w:eastAsiaTheme="minorEastAsia"/>
                <w:color w:val="000000"/>
                <w:sz w:val="24"/>
              </w:rPr>
            </w:pPr>
          </w:p>
        </w:tc>
        <w:tc>
          <w:tcPr>
            <w:tcW w:w="1769" w:type="dxa"/>
            <w:vAlign w:val="center"/>
          </w:tcPr>
          <w:p w14:paraId="1E3B4FEE">
            <w:pPr>
              <w:adjustRightInd w:val="0"/>
              <w:snapToGrid w:val="0"/>
              <w:jc w:val="center"/>
              <w:rPr>
                <w:rFonts w:eastAsiaTheme="minorEastAsia"/>
                <w:color w:val="000000"/>
                <w:sz w:val="24"/>
              </w:rPr>
            </w:pPr>
          </w:p>
        </w:tc>
        <w:tc>
          <w:tcPr>
            <w:tcW w:w="952" w:type="dxa"/>
            <w:vAlign w:val="center"/>
          </w:tcPr>
          <w:p w14:paraId="6476107C">
            <w:pPr>
              <w:adjustRightInd w:val="0"/>
              <w:snapToGrid w:val="0"/>
              <w:jc w:val="center"/>
              <w:rPr>
                <w:rFonts w:eastAsiaTheme="minorEastAsia"/>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1E728DF8">
            <w:pPr>
              <w:adjustRightInd w:val="0"/>
              <w:snapToGrid w:val="0"/>
              <w:jc w:val="center"/>
              <w:rPr>
                <w:rFonts w:eastAsiaTheme="minorEastAsia"/>
                <w:color w:val="000000"/>
                <w:sz w:val="24"/>
              </w:rPr>
            </w:pPr>
          </w:p>
        </w:tc>
        <w:tc>
          <w:tcPr>
            <w:tcW w:w="1398" w:type="dxa"/>
            <w:vAlign w:val="center"/>
          </w:tcPr>
          <w:p w14:paraId="2BBD2F13">
            <w:pPr>
              <w:adjustRightInd w:val="0"/>
              <w:snapToGrid w:val="0"/>
              <w:jc w:val="center"/>
              <w:rPr>
                <w:rFonts w:eastAsiaTheme="minorEastAsia"/>
                <w:color w:val="000000"/>
                <w:sz w:val="24"/>
              </w:rPr>
            </w:pPr>
          </w:p>
        </w:tc>
        <w:tc>
          <w:tcPr>
            <w:tcW w:w="2249" w:type="dxa"/>
            <w:vAlign w:val="center"/>
          </w:tcPr>
          <w:p w14:paraId="13C3A66D">
            <w:pPr>
              <w:adjustRightInd w:val="0"/>
              <w:snapToGrid w:val="0"/>
              <w:jc w:val="center"/>
              <w:rPr>
                <w:rFonts w:eastAsiaTheme="minorEastAsia"/>
                <w:color w:val="000000"/>
                <w:sz w:val="24"/>
              </w:rPr>
            </w:pPr>
          </w:p>
        </w:tc>
        <w:tc>
          <w:tcPr>
            <w:tcW w:w="2006" w:type="dxa"/>
            <w:vAlign w:val="center"/>
          </w:tcPr>
          <w:p w14:paraId="53D451C1">
            <w:pPr>
              <w:adjustRightInd w:val="0"/>
              <w:snapToGrid w:val="0"/>
              <w:jc w:val="center"/>
              <w:rPr>
                <w:rFonts w:eastAsiaTheme="minorEastAsia"/>
                <w:color w:val="000000"/>
                <w:sz w:val="24"/>
              </w:rPr>
            </w:pPr>
          </w:p>
        </w:tc>
        <w:tc>
          <w:tcPr>
            <w:tcW w:w="1769" w:type="dxa"/>
            <w:vAlign w:val="center"/>
          </w:tcPr>
          <w:p w14:paraId="13512EC2">
            <w:pPr>
              <w:adjustRightInd w:val="0"/>
              <w:snapToGrid w:val="0"/>
              <w:jc w:val="center"/>
              <w:rPr>
                <w:rFonts w:eastAsiaTheme="minorEastAsia"/>
                <w:color w:val="000000"/>
                <w:sz w:val="24"/>
              </w:rPr>
            </w:pPr>
          </w:p>
        </w:tc>
        <w:tc>
          <w:tcPr>
            <w:tcW w:w="952" w:type="dxa"/>
            <w:vAlign w:val="center"/>
          </w:tcPr>
          <w:p w14:paraId="2C7B938E">
            <w:pPr>
              <w:adjustRightInd w:val="0"/>
              <w:snapToGrid w:val="0"/>
              <w:jc w:val="center"/>
              <w:rPr>
                <w:rFonts w:eastAsiaTheme="minorEastAsia"/>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5CFC4F02">
            <w:pPr>
              <w:adjustRightInd w:val="0"/>
              <w:snapToGrid w:val="0"/>
              <w:jc w:val="center"/>
              <w:rPr>
                <w:rFonts w:eastAsiaTheme="minorEastAsia"/>
                <w:color w:val="000000"/>
                <w:sz w:val="24"/>
              </w:rPr>
            </w:pPr>
          </w:p>
        </w:tc>
        <w:tc>
          <w:tcPr>
            <w:tcW w:w="1398" w:type="dxa"/>
            <w:vAlign w:val="center"/>
          </w:tcPr>
          <w:p w14:paraId="566FF73C">
            <w:pPr>
              <w:adjustRightInd w:val="0"/>
              <w:snapToGrid w:val="0"/>
              <w:jc w:val="center"/>
              <w:rPr>
                <w:rFonts w:eastAsiaTheme="minorEastAsia"/>
                <w:color w:val="000000"/>
                <w:sz w:val="24"/>
              </w:rPr>
            </w:pPr>
          </w:p>
        </w:tc>
        <w:tc>
          <w:tcPr>
            <w:tcW w:w="2249" w:type="dxa"/>
            <w:vAlign w:val="center"/>
          </w:tcPr>
          <w:p w14:paraId="206CAE23">
            <w:pPr>
              <w:adjustRightInd w:val="0"/>
              <w:snapToGrid w:val="0"/>
              <w:jc w:val="center"/>
              <w:rPr>
                <w:rFonts w:eastAsiaTheme="minorEastAsia"/>
                <w:color w:val="000000"/>
                <w:sz w:val="24"/>
              </w:rPr>
            </w:pPr>
          </w:p>
        </w:tc>
        <w:tc>
          <w:tcPr>
            <w:tcW w:w="2006" w:type="dxa"/>
            <w:vAlign w:val="center"/>
          </w:tcPr>
          <w:p w14:paraId="0461396E">
            <w:pPr>
              <w:adjustRightInd w:val="0"/>
              <w:snapToGrid w:val="0"/>
              <w:jc w:val="center"/>
              <w:rPr>
                <w:rFonts w:eastAsiaTheme="minorEastAsia"/>
                <w:color w:val="000000"/>
                <w:sz w:val="24"/>
              </w:rPr>
            </w:pPr>
          </w:p>
        </w:tc>
        <w:tc>
          <w:tcPr>
            <w:tcW w:w="1769" w:type="dxa"/>
            <w:vAlign w:val="center"/>
          </w:tcPr>
          <w:p w14:paraId="20E4D3BB">
            <w:pPr>
              <w:adjustRightInd w:val="0"/>
              <w:snapToGrid w:val="0"/>
              <w:jc w:val="center"/>
              <w:rPr>
                <w:rFonts w:eastAsiaTheme="minorEastAsia"/>
                <w:color w:val="000000"/>
                <w:sz w:val="24"/>
              </w:rPr>
            </w:pPr>
          </w:p>
        </w:tc>
        <w:tc>
          <w:tcPr>
            <w:tcW w:w="952" w:type="dxa"/>
            <w:vAlign w:val="center"/>
          </w:tcPr>
          <w:p w14:paraId="059B6B34">
            <w:pPr>
              <w:adjustRightInd w:val="0"/>
              <w:snapToGrid w:val="0"/>
              <w:jc w:val="center"/>
              <w:rPr>
                <w:rFonts w:eastAsiaTheme="minorEastAsia"/>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75F35491">
            <w:pPr>
              <w:adjustRightInd w:val="0"/>
              <w:snapToGrid w:val="0"/>
              <w:jc w:val="center"/>
              <w:rPr>
                <w:rFonts w:eastAsiaTheme="minorEastAsia"/>
                <w:color w:val="000000"/>
                <w:sz w:val="24"/>
              </w:rPr>
            </w:pPr>
          </w:p>
        </w:tc>
        <w:tc>
          <w:tcPr>
            <w:tcW w:w="1398" w:type="dxa"/>
            <w:vAlign w:val="center"/>
          </w:tcPr>
          <w:p w14:paraId="130042DA">
            <w:pPr>
              <w:adjustRightInd w:val="0"/>
              <w:snapToGrid w:val="0"/>
              <w:jc w:val="center"/>
              <w:rPr>
                <w:rFonts w:eastAsiaTheme="minorEastAsia"/>
                <w:color w:val="000000"/>
                <w:sz w:val="24"/>
              </w:rPr>
            </w:pPr>
          </w:p>
        </w:tc>
        <w:tc>
          <w:tcPr>
            <w:tcW w:w="2249" w:type="dxa"/>
            <w:vAlign w:val="center"/>
          </w:tcPr>
          <w:p w14:paraId="0C11688F">
            <w:pPr>
              <w:adjustRightInd w:val="0"/>
              <w:snapToGrid w:val="0"/>
              <w:jc w:val="center"/>
              <w:rPr>
                <w:rFonts w:eastAsiaTheme="minorEastAsia"/>
                <w:color w:val="000000"/>
                <w:sz w:val="24"/>
              </w:rPr>
            </w:pPr>
          </w:p>
        </w:tc>
        <w:tc>
          <w:tcPr>
            <w:tcW w:w="2006" w:type="dxa"/>
            <w:vAlign w:val="center"/>
          </w:tcPr>
          <w:p w14:paraId="12E4F4BE">
            <w:pPr>
              <w:adjustRightInd w:val="0"/>
              <w:snapToGrid w:val="0"/>
              <w:jc w:val="center"/>
              <w:rPr>
                <w:rFonts w:eastAsiaTheme="minorEastAsia"/>
                <w:color w:val="000000"/>
                <w:sz w:val="24"/>
              </w:rPr>
            </w:pPr>
          </w:p>
        </w:tc>
        <w:tc>
          <w:tcPr>
            <w:tcW w:w="1769" w:type="dxa"/>
            <w:vAlign w:val="center"/>
          </w:tcPr>
          <w:p w14:paraId="748DD8BD">
            <w:pPr>
              <w:adjustRightInd w:val="0"/>
              <w:snapToGrid w:val="0"/>
              <w:jc w:val="center"/>
              <w:rPr>
                <w:rFonts w:eastAsiaTheme="minorEastAsia"/>
                <w:color w:val="000000"/>
                <w:sz w:val="24"/>
              </w:rPr>
            </w:pPr>
          </w:p>
        </w:tc>
        <w:tc>
          <w:tcPr>
            <w:tcW w:w="952" w:type="dxa"/>
            <w:vAlign w:val="center"/>
          </w:tcPr>
          <w:p w14:paraId="00C0C1F3">
            <w:pPr>
              <w:adjustRightInd w:val="0"/>
              <w:snapToGrid w:val="0"/>
              <w:jc w:val="center"/>
              <w:rPr>
                <w:rFonts w:eastAsiaTheme="minorEastAsia"/>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2C20C468">
            <w:pPr>
              <w:adjustRightInd w:val="0"/>
              <w:snapToGrid w:val="0"/>
              <w:jc w:val="center"/>
              <w:rPr>
                <w:rFonts w:eastAsiaTheme="minorEastAsia"/>
                <w:color w:val="000000"/>
                <w:sz w:val="24"/>
              </w:rPr>
            </w:pPr>
          </w:p>
        </w:tc>
        <w:tc>
          <w:tcPr>
            <w:tcW w:w="1398" w:type="dxa"/>
            <w:vAlign w:val="center"/>
          </w:tcPr>
          <w:p w14:paraId="001B9D55">
            <w:pPr>
              <w:adjustRightInd w:val="0"/>
              <w:snapToGrid w:val="0"/>
              <w:jc w:val="center"/>
              <w:rPr>
                <w:rFonts w:eastAsiaTheme="minorEastAsia"/>
                <w:color w:val="000000"/>
                <w:sz w:val="24"/>
              </w:rPr>
            </w:pPr>
          </w:p>
        </w:tc>
        <w:tc>
          <w:tcPr>
            <w:tcW w:w="2249" w:type="dxa"/>
            <w:vAlign w:val="center"/>
          </w:tcPr>
          <w:p w14:paraId="3E6F674C">
            <w:pPr>
              <w:adjustRightInd w:val="0"/>
              <w:snapToGrid w:val="0"/>
              <w:jc w:val="center"/>
              <w:rPr>
                <w:rFonts w:eastAsiaTheme="minorEastAsia"/>
                <w:color w:val="000000"/>
                <w:sz w:val="24"/>
              </w:rPr>
            </w:pPr>
          </w:p>
        </w:tc>
        <w:tc>
          <w:tcPr>
            <w:tcW w:w="2006" w:type="dxa"/>
            <w:vAlign w:val="center"/>
          </w:tcPr>
          <w:p w14:paraId="52DAA8E6">
            <w:pPr>
              <w:adjustRightInd w:val="0"/>
              <w:snapToGrid w:val="0"/>
              <w:jc w:val="center"/>
              <w:rPr>
                <w:rFonts w:eastAsiaTheme="minorEastAsia"/>
                <w:color w:val="000000"/>
                <w:sz w:val="24"/>
              </w:rPr>
            </w:pPr>
          </w:p>
        </w:tc>
        <w:tc>
          <w:tcPr>
            <w:tcW w:w="1769" w:type="dxa"/>
            <w:vAlign w:val="center"/>
          </w:tcPr>
          <w:p w14:paraId="298E6310">
            <w:pPr>
              <w:adjustRightInd w:val="0"/>
              <w:snapToGrid w:val="0"/>
              <w:jc w:val="center"/>
              <w:rPr>
                <w:rFonts w:eastAsiaTheme="minorEastAsia"/>
                <w:color w:val="000000"/>
                <w:sz w:val="24"/>
              </w:rPr>
            </w:pPr>
          </w:p>
        </w:tc>
        <w:tc>
          <w:tcPr>
            <w:tcW w:w="952" w:type="dxa"/>
            <w:vAlign w:val="center"/>
          </w:tcPr>
          <w:p w14:paraId="567B18AE">
            <w:pPr>
              <w:adjustRightInd w:val="0"/>
              <w:snapToGrid w:val="0"/>
              <w:jc w:val="center"/>
              <w:rPr>
                <w:rFonts w:eastAsiaTheme="minorEastAsia"/>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1" w:type="dxa"/>
            <w:vAlign w:val="center"/>
          </w:tcPr>
          <w:p w14:paraId="6F7F4CBA">
            <w:pPr>
              <w:adjustRightInd w:val="0"/>
              <w:snapToGrid w:val="0"/>
              <w:jc w:val="center"/>
              <w:rPr>
                <w:rFonts w:eastAsiaTheme="minorEastAsia"/>
                <w:color w:val="000000"/>
                <w:sz w:val="24"/>
              </w:rPr>
            </w:pPr>
          </w:p>
        </w:tc>
        <w:tc>
          <w:tcPr>
            <w:tcW w:w="1398" w:type="dxa"/>
            <w:vAlign w:val="center"/>
          </w:tcPr>
          <w:p w14:paraId="01AF73C2">
            <w:pPr>
              <w:adjustRightInd w:val="0"/>
              <w:snapToGrid w:val="0"/>
              <w:jc w:val="center"/>
              <w:rPr>
                <w:rFonts w:eastAsiaTheme="minorEastAsia"/>
                <w:color w:val="000000"/>
                <w:sz w:val="24"/>
              </w:rPr>
            </w:pPr>
          </w:p>
        </w:tc>
        <w:tc>
          <w:tcPr>
            <w:tcW w:w="2249" w:type="dxa"/>
            <w:vAlign w:val="center"/>
          </w:tcPr>
          <w:p w14:paraId="42F89A71">
            <w:pPr>
              <w:adjustRightInd w:val="0"/>
              <w:snapToGrid w:val="0"/>
              <w:jc w:val="center"/>
              <w:rPr>
                <w:rFonts w:eastAsiaTheme="minorEastAsia"/>
                <w:color w:val="000000"/>
                <w:sz w:val="24"/>
              </w:rPr>
            </w:pPr>
          </w:p>
        </w:tc>
        <w:tc>
          <w:tcPr>
            <w:tcW w:w="2006" w:type="dxa"/>
            <w:vAlign w:val="center"/>
          </w:tcPr>
          <w:p w14:paraId="5649A709">
            <w:pPr>
              <w:adjustRightInd w:val="0"/>
              <w:snapToGrid w:val="0"/>
              <w:jc w:val="center"/>
              <w:rPr>
                <w:rFonts w:eastAsiaTheme="minorEastAsia"/>
                <w:color w:val="000000"/>
                <w:sz w:val="24"/>
              </w:rPr>
            </w:pPr>
          </w:p>
        </w:tc>
        <w:tc>
          <w:tcPr>
            <w:tcW w:w="1769" w:type="dxa"/>
            <w:vAlign w:val="center"/>
          </w:tcPr>
          <w:p w14:paraId="6299E7C6">
            <w:pPr>
              <w:adjustRightInd w:val="0"/>
              <w:snapToGrid w:val="0"/>
              <w:jc w:val="center"/>
              <w:rPr>
                <w:rFonts w:eastAsiaTheme="minorEastAsia"/>
                <w:color w:val="000000"/>
                <w:sz w:val="24"/>
              </w:rPr>
            </w:pPr>
          </w:p>
        </w:tc>
        <w:tc>
          <w:tcPr>
            <w:tcW w:w="952" w:type="dxa"/>
            <w:vAlign w:val="center"/>
          </w:tcPr>
          <w:p w14:paraId="455D7929">
            <w:pPr>
              <w:adjustRightInd w:val="0"/>
              <w:snapToGrid w:val="0"/>
              <w:jc w:val="center"/>
              <w:rPr>
                <w:rFonts w:eastAsiaTheme="minorEastAsia"/>
                <w:color w:val="000000"/>
                <w:sz w:val="24"/>
              </w:rPr>
            </w:pPr>
          </w:p>
        </w:tc>
      </w:tr>
    </w:tbl>
    <w:p w14:paraId="033CDC4F">
      <w:pPr>
        <w:tabs>
          <w:tab w:val="left" w:pos="1800"/>
          <w:tab w:val="left" w:pos="5580"/>
        </w:tabs>
        <w:spacing w:line="360" w:lineRule="auto"/>
        <w:ind w:firstLine="360" w:firstLineChars="150"/>
        <w:jc w:val="left"/>
        <w:rPr>
          <w:rFonts w:eastAsiaTheme="minorEastAsia"/>
          <w:color w:val="000000"/>
          <w:sz w:val="24"/>
          <w:u w:val="single"/>
        </w:rPr>
      </w:pPr>
    </w:p>
    <w:p w14:paraId="50DC6E28">
      <w:pPr>
        <w:tabs>
          <w:tab w:val="left" w:pos="1800"/>
          <w:tab w:val="left" w:pos="5580"/>
        </w:tabs>
        <w:spacing w:line="360" w:lineRule="auto"/>
        <w:ind w:firstLine="360" w:firstLineChars="150"/>
        <w:jc w:val="left"/>
        <w:rPr>
          <w:rFonts w:eastAsiaTheme="minorEastAsia"/>
          <w:color w:val="000000"/>
          <w:sz w:val="24"/>
          <w:u w:val="single"/>
        </w:rPr>
      </w:pPr>
    </w:p>
    <w:p w14:paraId="59714B49">
      <w:pPr>
        <w:tabs>
          <w:tab w:val="left" w:pos="1800"/>
          <w:tab w:val="left" w:pos="5580"/>
        </w:tabs>
        <w:jc w:val="left"/>
        <w:rPr>
          <w:rFonts w:eastAsiaTheme="minorEastAsia"/>
          <w:color w:val="000000"/>
          <w:sz w:val="24"/>
        </w:rPr>
      </w:pPr>
      <w:r>
        <w:rPr>
          <w:rFonts w:eastAsiaTheme="minorEastAsia"/>
          <w:color w:val="000000"/>
          <w:sz w:val="24"/>
        </w:rPr>
        <w:t>注：</w:t>
      </w:r>
    </w:p>
    <w:p w14:paraId="337ADB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C75F30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B5163E9">
      <w:pPr>
        <w:tabs>
          <w:tab w:val="left" w:pos="1800"/>
          <w:tab w:val="left" w:pos="5580"/>
        </w:tabs>
        <w:jc w:val="left"/>
        <w:rPr>
          <w:rFonts w:eastAsiaTheme="minorEastAsia"/>
          <w:color w:val="000000"/>
          <w:sz w:val="24"/>
        </w:rPr>
      </w:pPr>
    </w:p>
    <w:p w14:paraId="4C72A514">
      <w:pPr>
        <w:rPr>
          <w:rFonts w:eastAsiaTheme="minorEastAsia"/>
          <w:color w:val="000000"/>
          <w:sz w:val="24"/>
          <w:szCs w:val="20"/>
        </w:rPr>
      </w:pPr>
    </w:p>
    <w:p w14:paraId="514A965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880330E">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59335608">
      <w:pPr>
        <w:widowControl/>
        <w:jc w:val="left"/>
        <w:rPr>
          <w:rFonts w:eastAsiaTheme="minorEastAsia"/>
          <w:b/>
          <w:sz w:val="36"/>
          <w:szCs w:val="36"/>
        </w:rPr>
      </w:pPr>
    </w:p>
    <w:p w14:paraId="48B97C9A">
      <w:pPr>
        <w:widowControl/>
        <w:jc w:val="left"/>
        <w:rPr>
          <w:color w:val="000000"/>
          <w:sz w:val="24"/>
          <w:szCs w:val="20"/>
        </w:rPr>
      </w:pPr>
      <w:bookmarkStart w:id="780"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EDF36B">
            <w:pPr>
              <w:rPr>
                <w:sz w:val="24"/>
              </w:rPr>
            </w:pPr>
            <w:r>
              <w:rPr>
                <w:rFonts w:hint="eastAsia"/>
                <w:sz w:val="24"/>
              </w:rPr>
              <w:t>供应商名称</w:t>
            </w:r>
          </w:p>
        </w:tc>
        <w:tc>
          <w:tcPr>
            <w:tcW w:w="1667" w:type="pct"/>
          </w:tcPr>
          <w:p w14:paraId="59A010AF">
            <w:pPr>
              <w:rPr>
                <w:sz w:val="24"/>
              </w:rPr>
            </w:pPr>
            <w:r>
              <w:rPr>
                <w:rFonts w:hint="eastAsia"/>
                <w:sz w:val="24"/>
              </w:rPr>
              <w:t>供应商所属性别</w:t>
            </w:r>
          </w:p>
        </w:tc>
        <w:tc>
          <w:tcPr>
            <w:tcW w:w="1667" w:type="pct"/>
          </w:tcPr>
          <w:p w14:paraId="6CACE7FB">
            <w:pPr>
              <w:rPr>
                <w:sz w:val="24"/>
              </w:rPr>
            </w:pPr>
            <w:r>
              <w:rPr>
                <w:rFonts w:hint="eastAsia"/>
                <w:sz w:val="24"/>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sz w:val="24"/>
              </w:rPr>
            </w:pPr>
          </w:p>
        </w:tc>
        <w:tc>
          <w:tcPr>
            <w:tcW w:w="1667" w:type="pct"/>
          </w:tcPr>
          <w:p w14:paraId="38C878E9">
            <w:pPr>
              <w:rPr>
                <w:sz w:val="24"/>
              </w:rPr>
            </w:pPr>
          </w:p>
        </w:tc>
        <w:tc>
          <w:tcPr>
            <w:tcW w:w="1667" w:type="pct"/>
          </w:tcPr>
          <w:p w14:paraId="7DD359A2">
            <w:pPr>
              <w:rPr>
                <w:sz w:val="24"/>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tc>
        <w:tc>
          <w:tcPr>
            <w:tcW w:w="1667" w:type="pct"/>
          </w:tcPr>
          <w:p w14:paraId="786F0250"/>
        </w:tc>
        <w:tc>
          <w:tcPr>
            <w:tcW w:w="1667" w:type="pct"/>
          </w:tcPr>
          <w:p w14:paraId="55B8BBE9"/>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F62A5B"/>
        </w:tc>
        <w:tc>
          <w:tcPr>
            <w:tcW w:w="1667" w:type="pct"/>
          </w:tcPr>
          <w:p w14:paraId="49C3C664"/>
        </w:tc>
        <w:tc>
          <w:tcPr>
            <w:tcW w:w="1667" w:type="pct"/>
          </w:tcPr>
          <w:p w14:paraId="769EC24A"/>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tc>
        <w:tc>
          <w:tcPr>
            <w:tcW w:w="1667" w:type="pct"/>
          </w:tcPr>
          <w:p w14:paraId="1188B33F"/>
        </w:tc>
        <w:tc>
          <w:tcPr>
            <w:tcW w:w="1667" w:type="pct"/>
          </w:tcPr>
          <w:p w14:paraId="44512478"/>
        </w:tc>
      </w:tr>
    </w:tbl>
    <w:p w14:paraId="70A833F3">
      <w:pPr>
        <w:tabs>
          <w:tab w:val="left" w:pos="1800"/>
          <w:tab w:val="left" w:pos="5580"/>
        </w:tabs>
        <w:jc w:val="left"/>
        <w:rPr>
          <w:color w:val="000000"/>
          <w:sz w:val="24"/>
        </w:rPr>
      </w:pPr>
      <w:r>
        <w:rPr>
          <w:rFonts w:hint="eastAsia"/>
          <w:color w:val="000000"/>
          <w:sz w:val="24"/>
        </w:rPr>
        <w:t>注：1.供应商如为联合体，则应填写联合体各成员信息。</w:t>
      </w:r>
    </w:p>
    <w:p w14:paraId="7FDDE9D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F609A9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80"/>
    <w:p w14:paraId="655A55EB">
      <w:pPr>
        <w:widowControl/>
        <w:jc w:val="left"/>
        <w:rPr>
          <w:rFonts w:eastAsiaTheme="minorEastAsia"/>
          <w:b/>
          <w:sz w:val="36"/>
          <w:szCs w:val="36"/>
        </w:rPr>
      </w:pPr>
      <w:r>
        <w:rPr>
          <w:rFonts w:eastAsiaTheme="minorEastAsia"/>
          <w:b/>
          <w:sz w:val="36"/>
          <w:szCs w:val="36"/>
        </w:rPr>
        <w:br w:type="page"/>
      </w:r>
    </w:p>
    <w:p w14:paraId="41A3A9DA">
      <w:pPr>
        <w:tabs>
          <w:tab w:val="left" w:pos="360"/>
        </w:tabs>
        <w:snapToGrid w:val="0"/>
        <w:spacing w:line="360" w:lineRule="auto"/>
        <w:outlineLvl w:val="1"/>
        <w:rPr>
          <w:rFonts w:eastAsiaTheme="minorEastAsia"/>
          <w:sz w:val="24"/>
        </w:rPr>
      </w:pPr>
      <w:r>
        <w:rPr>
          <w:rFonts w:eastAsiaTheme="minorEastAsia"/>
          <w:sz w:val="24"/>
        </w:rPr>
        <w:t>12  最后报价一览表（实质性格式，磋商后提交）</w:t>
      </w:r>
    </w:p>
    <w:p w14:paraId="72492316">
      <w:pPr>
        <w:widowControl/>
        <w:jc w:val="left"/>
        <w:rPr>
          <w:rFonts w:eastAsiaTheme="minorEastAsia"/>
          <w:kern w:val="0"/>
          <w:sz w:val="24"/>
          <w:szCs w:val="20"/>
        </w:rPr>
      </w:pPr>
    </w:p>
    <w:p w14:paraId="1F3CF4F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08DF9A7">
      <w:pPr>
        <w:tabs>
          <w:tab w:val="left" w:pos="1800"/>
          <w:tab w:val="left" w:pos="5580"/>
        </w:tabs>
        <w:spacing w:line="360" w:lineRule="auto"/>
        <w:jc w:val="left"/>
        <w:rPr>
          <w:rFonts w:eastAsiaTheme="minorEastAsia"/>
          <w:color w:val="000000"/>
          <w:sz w:val="24"/>
        </w:rPr>
      </w:pPr>
    </w:p>
    <w:p w14:paraId="570D405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2476"/>
        <w:gridCol w:w="1841"/>
        <w:gridCol w:w="1640"/>
        <w:gridCol w:w="1569"/>
      </w:tblGrid>
      <w:tr w14:paraId="68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447" w:type="pct"/>
            <w:vMerge w:val="restart"/>
            <w:vAlign w:val="center"/>
          </w:tcPr>
          <w:p w14:paraId="1A5CBCD9">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2C58F1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00F89C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F766614">
            <w:pPr>
              <w:tabs>
                <w:tab w:val="left" w:pos="5580"/>
              </w:tabs>
              <w:jc w:val="center"/>
              <w:rPr>
                <w:rFonts w:eastAsiaTheme="minorEastAsia"/>
                <w:b/>
                <w:sz w:val="24"/>
              </w:rPr>
            </w:pPr>
            <w:r>
              <w:rPr>
                <w:rFonts w:eastAsiaTheme="minorEastAsia"/>
                <w:b/>
                <w:sz w:val="24"/>
              </w:rPr>
              <w:t>其他</w:t>
            </w:r>
          </w:p>
          <w:p w14:paraId="7C37151B">
            <w:pPr>
              <w:tabs>
                <w:tab w:val="left" w:pos="5580"/>
              </w:tabs>
              <w:jc w:val="center"/>
              <w:rPr>
                <w:rFonts w:eastAsiaTheme="minorEastAsia"/>
                <w:b/>
                <w:sz w:val="24"/>
              </w:rPr>
            </w:pPr>
            <w:r>
              <w:rPr>
                <w:rFonts w:eastAsiaTheme="minorEastAsia"/>
                <w:b/>
                <w:sz w:val="24"/>
              </w:rPr>
              <w:t>声明</w:t>
            </w:r>
          </w:p>
        </w:tc>
      </w:tr>
      <w:tr w14:paraId="0E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47" w:type="pct"/>
            <w:vMerge w:val="continue"/>
            <w:vAlign w:val="center"/>
          </w:tcPr>
          <w:p w14:paraId="5698C8E3">
            <w:pPr>
              <w:tabs>
                <w:tab w:val="left" w:pos="5580"/>
              </w:tabs>
              <w:jc w:val="center"/>
              <w:rPr>
                <w:rFonts w:eastAsiaTheme="minorEastAsia"/>
                <w:sz w:val="24"/>
              </w:rPr>
            </w:pPr>
          </w:p>
        </w:tc>
        <w:tc>
          <w:tcPr>
            <w:tcW w:w="1498" w:type="pct"/>
            <w:vMerge w:val="continue"/>
            <w:vAlign w:val="center"/>
          </w:tcPr>
          <w:p w14:paraId="3E5F7D63">
            <w:pPr>
              <w:tabs>
                <w:tab w:val="left" w:pos="5580"/>
              </w:tabs>
              <w:jc w:val="center"/>
              <w:rPr>
                <w:rFonts w:eastAsiaTheme="minorEastAsia"/>
                <w:sz w:val="24"/>
              </w:rPr>
            </w:pPr>
          </w:p>
        </w:tc>
        <w:tc>
          <w:tcPr>
            <w:tcW w:w="1114" w:type="pct"/>
            <w:vAlign w:val="center"/>
          </w:tcPr>
          <w:p w14:paraId="705A1F65">
            <w:pPr>
              <w:tabs>
                <w:tab w:val="left" w:pos="5580"/>
              </w:tabs>
              <w:jc w:val="center"/>
              <w:rPr>
                <w:rFonts w:eastAsiaTheme="minorEastAsia"/>
                <w:b/>
                <w:sz w:val="24"/>
              </w:rPr>
            </w:pPr>
            <w:r>
              <w:rPr>
                <w:rFonts w:eastAsiaTheme="minorEastAsia"/>
                <w:b/>
                <w:sz w:val="24"/>
              </w:rPr>
              <w:t>大写</w:t>
            </w:r>
          </w:p>
        </w:tc>
        <w:tc>
          <w:tcPr>
            <w:tcW w:w="992" w:type="pct"/>
            <w:vAlign w:val="center"/>
          </w:tcPr>
          <w:p w14:paraId="4C735D20">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75BF936">
            <w:pPr>
              <w:tabs>
                <w:tab w:val="left" w:pos="5580"/>
              </w:tabs>
              <w:ind w:firstLine="482"/>
              <w:jc w:val="center"/>
              <w:rPr>
                <w:rFonts w:eastAsiaTheme="minorEastAsia"/>
                <w:b/>
                <w:sz w:val="24"/>
              </w:rPr>
            </w:pPr>
          </w:p>
        </w:tc>
      </w:tr>
      <w:tr w14:paraId="5D3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447" w:type="pct"/>
            <w:vAlign w:val="center"/>
          </w:tcPr>
          <w:p w14:paraId="1EBFDF64">
            <w:pPr>
              <w:tabs>
                <w:tab w:val="left" w:pos="5580"/>
              </w:tabs>
              <w:jc w:val="center"/>
              <w:rPr>
                <w:rFonts w:eastAsiaTheme="minorEastAsia"/>
                <w:sz w:val="24"/>
              </w:rPr>
            </w:pPr>
          </w:p>
        </w:tc>
        <w:tc>
          <w:tcPr>
            <w:tcW w:w="1498" w:type="pct"/>
            <w:vAlign w:val="center"/>
          </w:tcPr>
          <w:p w14:paraId="41E9CCD7">
            <w:pPr>
              <w:tabs>
                <w:tab w:val="left" w:pos="5580"/>
              </w:tabs>
              <w:jc w:val="center"/>
              <w:rPr>
                <w:rFonts w:eastAsiaTheme="minorEastAsia"/>
                <w:sz w:val="24"/>
              </w:rPr>
            </w:pPr>
          </w:p>
        </w:tc>
        <w:tc>
          <w:tcPr>
            <w:tcW w:w="1114" w:type="pct"/>
            <w:vAlign w:val="center"/>
          </w:tcPr>
          <w:p w14:paraId="41643D91">
            <w:pPr>
              <w:tabs>
                <w:tab w:val="left" w:pos="5580"/>
              </w:tabs>
              <w:jc w:val="center"/>
              <w:rPr>
                <w:rFonts w:eastAsiaTheme="minorEastAsia"/>
                <w:sz w:val="24"/>
              </w:rPr>
            </w:pPr>
          </w:p>
        </w:tc>
        <w:tc>
          <w:tcPr>
            <w:tcW w:w="992" w:type="pct"/>
            <w:vAlign w:val="center"/>
          </w:tcPr>
          <w:p w14:paraId="3D9AC396">
            <w:pPr>
              <w:tabs>
                <w:tab w:val="left" w:pos="5580"/>
              </w:tabs>
              <w:jc w:val="center"/>
              <w:rPr>
                <w:rFonts w:eastAsiaTheme="minorEastAsia"/>
                <w:sz w:val="24"/>
              </w:rPr>
            </w:pPr>
          </w:p>
        </w:tc>
        <w:tc>
          <w:tcPr>
            <w:tcW w:w="949" w:type="pct"/>
            <w:vAlign w:val="center"/>
          </w:tcPr>
          <w:p w14:paraId="50014EA8">
            <w:pPr>
              <w:tabs>
                <w:tab w:val="left" w:pos="5580"/>
              </w:tabs>
              <w:jc w:val="center"/>
              <w:rPr>
                <w:rFonts w:eastAsiaTheme="minorEastAsia"/>
                <w:sz w:val="24"/>
              </w:rPr>
            </w:pPr>
          </w:p>
        </w:tc>
      </w:tr>
    </w:tbl>
    <w:p w14:paraId="19530819">
      <w:pPr>
        <w:autoSpaceDE w:val="0"/>
        <w:autoSpaceDN w:val="0"/>
        <w:adjustRightInd w:val="0"/>
        <w:jc w:val="left"/>
        <w:rPr>
          <w:rFonts w:eastAsiaTheme="minorEastAsia"/>
          <w:color w:val="000000"/>
          <w:kern w:val="0"/>
          <w:sz w:val="24"/>
        </w:rPr>
      </w:pPr>
    </w:p>
    <w:p w14:paraId="2EB942D9">
      <w:pPr>
        <w:autoSpaceDE w:val="0"/>
        <w:autoSpaceDN w:val="0"/>
        <w:adjustRightInd w:val="0"/>
        <w:jc w:val="left"/>
        <w:rPr>
          <w:rFonts w:eastAsiaTheme="minorEastAsia"/>
          <w:color w:val="000000"/>
          <w:kern w:val="0"/>
          <w:sz w:val="24"/>
        </w:rPr>
      </w:pPr>
    </w:p>
    <w:p w14:paraId="216A576A">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07A837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BE92286">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81" w:name="_Hlk137145809"/>
      <w:r>
        <w:rPr>
          <w:rFonts w:ascii="Times New Roman" w:hAnsi="Times New Roman"/>
          <w:sz w:val="24"/>
          <w:szCs w:val="24"/>
        </w:rPr>
        <w:t>此表无需在响应文件中提交，磋商后供应商按磋商小组要求提交。</w:t>
      </w:r>
      <w:bookmarkEnd w:id="781"/>
    </w:p>
    <w:p w14:paraId="008DC131">
      <w:pPr>
        <w:tabs>
          <w:tab w:val="left" w:pos="5580"/>
        </w:tabs>
        <w:ind w:firstLine="480" w:firstLineChars="200"/>
        <w:rPr>
          <w:rFonts w:eastAsiaTheme="minorEastAsia"/>
          <w:color w:val="000000"/>
          <w:sz w:val="24"/>
          <w:szCs w:val="20"/>
        </w:rPr>
      </w:pPr>
    </w:p>
    <w:p w14:paraId="5B54DABE">
      <w:pPr>
        <w:autoSpaceDE w:val="0"/>
        <w:autoSpaceDN w:val="0"/>
        <w:adjustRightInd w:val="0"/>
        <w:snapToGrid w:val="0"/>
        <w:spacing w:before="25" w:after="25" w:line="360" w:lineRule="auto"/>
        <w:rPr>
          <w:rFonts w:eastAsiaTheme="minorEastAsia"/>
          <w:color w:val="000000"/>
          <w:sz w:val="24"/>
          <w:lang w:val="zh-CN"/>
        </w:rPr>
      </w:pPr>
    </w:p>
    <w:p w14:paraId="61588FE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D9470F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EEEF3C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AE3CE75">
      <w:pPr>
        <w:widowControl/>
        <w:jc w:val="left"/>
        <w:rPr>
          <w:rFonts w:eastAsiaTheme="minorEastAsia"/>
          <w:color w:val="000000"/>
          <w:sz w:val="24"/>
          <w:szCs w:val="20"/>
        </w:rPr>
      </w:pPr>
    </w:p>
    <w:p w14:paraId="7A0B826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4BFE0C85">
      <w:pPr>
        <w:tabs>
          <w:tab w:val="left" w:pos="360"/>
        </w:tabs>
        <w:snapToGrid w:val="0"/>
        <w:spacing w:line="360" w:lineRule="auto"/>
        <w:outlineLvl w:val="1"/>
        <w:rPr>
          <w:rFonts w:eastAsiaTheme="minorEastAsia"/>
          <w:sz w:val="24"/>
        </w:rPr>
      </w:pPr>
      <w:r>
        <w:rPr>
          <w:rFonts w:eastAsiaTheme="minorEastAsia"/>
          <w:sz w:val="24"/>
        </w:rPr>
        <w:t xml:space="preserve">13  </w:t>
      </w:r>
      <w:bookmarkStart w:id="782" w:name="_Hlk198548652"/>
      <w:r>
        <w:rPr>
          <w:rFonts w:eastAsiaTheme="minorEastAsia"/>
          <w:sz w:val="24"/>
        </w:rPr>
        <w:t>最后</w:t>
      </w:r>
      <w:bookmarkEnd w:id="782"/>
      <w:r>
        <w:rPr>
          <w:rFonts w:eastAsiaTheme="minorEastAsia"/>
          <w:sz w:val="24"/>
        </w:rPr>
        <w:t>分项报价表（实质性格式</w:t>
      </w:r>
      <w:r>
        <w:rPr>
          <w:rFonts w:hint="eastAsia" w:eastAsiaTheme="minorEastAsia"/>
          <w:sz w:val="24"/>
        </w:rPr>
        <w:t>，磋商后提交</w:t>
      </w:r>
      <w:r>
        <w:rPr>
          <w:rFonts w:eastAsiaTheme="minorEastAsia"/>
          <w:sz w:val="24"/>
        </w:rPr>
        <w:t>）</w:t>
      </w:r>
    </w:p>
    <w:p w14:paraId="22A67201">
      <w:pPr>
        <w:jc w:val="center"/>
        <w:rPr>
          <w:rFonts w:eastAsiaTheme="minorEastAsia"/>
          <w:b/>
          <w:color w:val="000000"/>
          <w:sz w:val="36"/>
          <w:szCs w:val="36"/>
        </w:rPr>
      </w:pPr>
      <w:r>
        <w:rPr>
          <w:rFonts w:hint="eastAsia" w:eastAsiaTheme="minorEastAsia"/>
          <w:b/>
          <w:color w:val="000000"/>
          <w:sz w:val="36"/>
          <w:szCs w:val="36"/>
        </w:rPr>
        <w:t>最后</w:t>
      </w:r>
      <w:r>
        <w:rPr>
          <w:rFonts w:eastAsiaTheme="minorEastAsia"/>
          <w:b/>
          <w:color w:val="000000"/>
          <w:sz w:val="36"/>
          <w:szCs w:val="36"/>
        </w:rPr>
        <w:t>分项报价表</w:t>
      </w:r>
    </w:p>
    <w:p w14:paraId="667056F2">
      <w:pPr>
        <w:tabs>
          <w:tab w:val="left" w:pos="360"/>
        </w:tabs>
        <w:snapToGrid w:val="0"/>
        <w:spacing w:line="360" w:lineRule="auto"/>
        <w:outlineLvl w:val="1"/>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981"/>
        <w:gridCol w:w="1237"/>
        <w:gridCol w:w="882"/>
        <w:gridCol w:w="1169"/>
        <w:gridCol w:w="1169"/>
        <w:gridCol w:w="1169"/>
        <w:gridCol w:w="1169"/>
        <w:gridCol w:w="1169"/>
        <w:gridCol w:w="1169"/>
        <w:gridCol w:w="956"/>
        <w:gridCol w:w="779"/>
        <w:gridCol w:w="953"/>
        <w:gridCol w:w="953"/>
      </w:tblGrid>
      <w:tr w14:paraId="701F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4" w:type="pct"/>
            <w:vAlign w:val="center"/>
          </w:tcPr>
          <w:p w14:paraId="7EC45FCC">
            <w:pPr>
              <w:adjustRightInd w:val="0"/>
              <w:snapToGrid w:val="0"/>
              <w:jc w:val="left"/>
              <w:rPr>
                <w:b/>
                <w:color w:val="000000"/>
                <w:sz w:val="24"/>
              </w:rPr>
            </w:pPr>
            <w:r>
              <w:rPr>
                <w:b/>
                <w:color w:val="000000"/>
                <w:sz w:val="24"/>
              </w:rPr>
              <w:t>序号</w:t>
            </w:r>
          </w:p>
        </w:tc>
        <w:tc>
          <w:tcPr>
            <w:tcW w:w="345" w:type="pct"/>
            <w:vAlign w:val="center"/>
          </w:tcPr>
          <w:p w14:paraId="4E9C05CD">
            <w:pPr>
              <w:adjustRightInd w:val="0"/>
              <w:snapToGrid w:val="0"/>
              <w:jc w:val="left"/>
              <w:rPr>
                <w:b/>
                <w:color w:val="000000"/>
                <w:sz w:val="24"/>
              </w:rPr>
            </w:pPr>
            <w:r>
              <w:rPr>
                <w:rFonts w:hint="eastAsia"/>
                <w:b/>
                <w:color w:val="000000"/>
                <w:sz w:val="24"/>
              </w:rPr>
              <w:t>产品</w:t>
            </w:r>
            <w:r>
              <w:rPr>
                <w:b/>
                <w:color w:val="000000"/>
                <w:sz w:val="24"/>
              </w:rPr>
              <w:t>名称</w:t>
            </w:r>
          </w:p>
        </w:tc>
        <w:tc>
          <w:tcPr>
            <w:tcW w:w="435" w:type="pct"/>
            <w:vAlign w:val="center"/>
          </w:tcPr>
          <w:p w14:paraId="52976A81">
            <w:pPr>
              <w:adjustRightInd w:val="0"/>
              <w:snapToGrid w:val="0"/>
              <w:jc w:val="left"/>
              <w:rPr>
                <w:b/>
                <w:color w:val="000000"/>
                <w:sz w:val="24"/>
              </w:rPr>
            </w:pPr>
            <w:r>
              <w:rPr>
                <w:b/>
                <w:color w:val="000000"/>
                <w:sz w:val="24"/>
              </w:rPr>
              <w:t>制造商</w:t>
            </w:r>
          </w:p>
        </w:tc>
        <w:tc>
          <w:tcPr>
            <w:tcW w:w="310" w:type="pct"/>
            <w:vAlign w:val="center"/>
          </w:tcPr>
          <w:p w14:paraId="15DDB952">
            <w:pPr>
              <w:adjustRightInd w:val="0"/>
              <w:snapToGrid w:val="0"/>
              <w:jc w:val="left"/>
              <w:rPr>
                <w:b/>
                <w:color w:val="000000"/>
                <w:sz w:val="24"/>
              </w:rPr>
            </w:pPr>
            <w:r>
              <w:rPr>
                <w:b/>
                <w:color w:val="000000"/>
                <w:sz w:val="24"/>
              </w:rPr>
              <w:t>产地/国别</w:t>
            </w:r>
          </w:p>
        </w:tc>
        <w:tc>
          <w:tcPr>
            <w:tcW w:w="411" w:type="pct"/>
            <w:vAlign w:val="center"/>
          </w:tcPr>
          <w:p w14:paraId="761B4C30">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11" w:type="pct"/>
            <w:vAlign w:val="center"/>
          </w:tcPr>
          <w:p w14:paraId="1046BFA2">
            <w:pPr>
              <w:jc w:val="center"/>
              <w:rPr>
                <w:b/>
                <w:color w:val="000000"/>
                <w:sz w:val="24"/>
              </w:rPr>
            </w:pPr>
            <w:r>
              <w:rPr>
                <w:b/>
                <w:color w:val="000000"/>
                <w:sz w:val="24"/>
              </w:rPr>
              <w:t>制造商</w:t>
            </w:r>
          </w:p>
          <w:p w14:paraId="05325670">
            <w:pPr>
              <w:adjustRightInd w:val="0"/>
              <w:snapToGrid w:val="0"/>
              <w:jc w:val="center"/>
              <w:rPr>
                <w:b/>
                <w:color w:val="000000"/>
                <w:sz w:val="24"/>
              </w:rPr>
            </w:pPr>
            <w:r>
              <w:rPr>
                <w:b/>
                <w:color w:val="000000"/>
                <w:sz w:val="24"/>
              </w:rPr>
              <w:t>规模</w:t>
            </w:r>
          </w:p>
        </w:tc>
        <w:tc>
          <w:tcPr>
            <w:tcW w:w="411" w:type="pct"/>
            <w:vAlign w:val="center"/>
          </w:tcPr>
          <w:p w14:paraId="772ABD15">
            <w:pPr>
              <w:adjustRightInd w:val="0"/>
              <w:snapToGrid w:val="0"/>
              <w:jc w:val="center"/>
              <w:rPr>
                <w:b/>
                <w:color w:val="000000"/>
                <w:sz w:val="24"/>
              </w:rPr>
            </w:pPr>
            <w:r>
              <w:rPr>
                <w:rFonts w:hint="eastAsia"/>
                <w:b/>
                <w:color w:val="000000"/>
                <w:sz w:val="24"/>
              </w:rPr>
              <w:t>制造商所属性别</w:t>
            </w:r>
          </w:p>
        </w:tc>
        <w:tc>
          <w:tcPr>
            <w:tcW w:w="411" w:type="pct"/>
            <w:vAlign w:val="center"/>
          </w:tcPr>
          <w:p w14:paraId="3DA4C9E3">
            <w:pPr>
              <w:adjustRightInd w:val="0"/>
              <w:snapToGrid w:val="0"/>
              <w:jc w:val="center"/>
              <w:rPr>
                <w:b/>
                <w:color w:val="000000"/>
                <w:sz w:val="24"/>
              </w:rPr>
            </w:pPr>
            <w:r>
              <w:rPr>
                <w:rFonts w:hint="eastAsia"/>
                <w:b/>
                <w:color w:val="000000"/>
                <w:sz w:val="24"/>
              </w:rPr>
              <w:t>外商投资类型</w:t>
            </w:r>
          </w:p>
        </w:tc>
        <w:tc>
          <w:tcPr>
            <w:tcW w:w="411" w:type="pct"/>
            <w:vAlign w:val="center"/>
          </w:tcPr>
          <w:p w14:paraId="75E1DBA9">
            <w:pPr>
              <w:adjustRightInd w:val="0"/>
              <w:snapToGrid w:val="0"/>
              <w:jc w:val="center"/>
              <w:rPr>
                <w:b/>
                <w:color w:val="000000"/>
                <w:sz w:val="24"/>
              </w:rPr>
            </w:pPr>
            <w:r>
              <w:rPr>
                <w:b/>
                <w:color w:val="000000"/>
                <w:sz w:val="24"/>
              </w:rPr>
              <w:t>品牌</w:t>
            </w:r>
          </w:p>
        </w:tc>
        <w:tc>
          <w:tcPr>
            <w:tcW w:w="411" w:type="pct"/>
            <w:vAlign w:val="center"/>
          </w:tcPr>
          <w:p w14:paraId="74B4C632">
            <w:pPr>
              <w:adjustRightInd w:val="0"/>
              <w:snapToGrid w:val="0"/>
              <w:jc w:val="left"/>
              <w:rPr>
                <w:b/>
                <w:color w:val="000000"/>
                <w:sz w:val="24"/>
              </w:rPr>
            </w:pPr>
            <w:r>
              <w:rPr>
                <w:b/>
                <w:color w:val="000000"/>
                <w:sz w:val="24"/>
              </w:rPr>
              <w:t>规格、型号</w:t>
            </w:r>
          </w:p>
        </w:tc>
        <w:tc>
          <w:tcPr>
            <w:tcW w:w="336" w:type="pct"/>
            <w:vAlign w:val="center"/>
          </w:tcPr>
          <w:p w14:paraId="56246A44">
            <w:pPr>
              <w:adjustRightInd w:val="0"/>
              <w:snapToGrid w:val="0"/>
              <w:jc w:val="left"/>
              <w:rPr>
                <w:b/>
                <w:color w:val="000000"/>
                <w:sz w:val="24"/>
              </w:rPr>
            </w:pPr>
            <w:r>
              <w:rPr>
                <w:b/>
                <w:color w:val="000000"/>
                <w:sz w:val="24"/>
              </w:rPr>
              <w:t>单价（元）</w:t>
            </w:r>
          </w:p>
        </w:tc>
        <w:tc>
          <w:tcPr>
            <w:tcW w:w="274" w:type="pct"/>
            <w:vAlign w:val="center"/>
          </w:tcPr>
          <w:p w14:paraId="4E0DA784">
            <w:pPr>
              <w:adjustRightInd w:val="0"/>
              <w:snapToGrid w:val="0"/>
              <w:jc w:val="left"/>
              <w:rPr>
                <w:b/>
                <w:color w:val="000000"/>
                <w:sz w:val="24"/>
              </w:rPr>
            </w:pPr>
            <w:r>
              <w:rPr>
                <w:b/>
                <w:color w:val="000000"/>
                <w:sz w:val="24"/>
              </w:rPr>
              <w:t>数量</w:t>
            </w:r>
          </w:p>
        </w:tc>
        <w:tc>
          <w:tcPr>
            <w:tcW w:w="335" w:type="pct"/>
            <w:vAlign w:val="center"/>
          </w:tcPr>
          <w:p w14:paraId="7CE0539B">
            <w:pPr>
              <w:adjustRightInd w:val="0"/>
              <w:snapToGrid w:val="0"/>
              <w:jc w:val="left"/>
              <w:rPr>
                <w:b/>
                <w:color w:val="000000"/>
                <w:sz w:val="24"/>
              </w:rPr>
            </w:pPr>
            <w:r>
              <w:rPr>
                <w:rFonts w:hint="eastAsia"/>
                <w:b/>
                <w:color w:val="000000"/>
                <w:sz w:val="24"/>
              </w:rPr>
              <w:t>单位</w:t>
            </w:r>
          </w:p>
        </w:tc>
        <w:tc>
          <w:tcPr>
            <w:tcW w:w="336" w:type="pct"/>
            <w:vAlign w:val="center"/>
          </w:tcPr>
          <w:p w14:paraId="44F46DA6">
            <w:pPr>
              <w:adjustRightInd w:val="0"/>
              <w:snapToGrid w:val="0"/>
              <w:jc w:val="left"/>
              <w:rPr>
                <w:b/>
                <w:color w:val="000000"/>
                <w:sz w:val="24"/>
              </w:rPr>
            </w:pPr>
            <w:r>
              <w:rPr>
                <w:b/>
                <w:color w:val="000000"/>
                <w:sz w:val="24"/>
              </w:rPr>
              <w:t>合价（元）</w:t>
            </w:r>
          </w:p>
        </w:tc>
      </w:tr>
      <w:tr w14:paraId="1A44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7E01B5E2">
            <w:pPr>
              <w:adjustRightInd w:val="0"/>
              <w:snapToGrid w:val="0"/>
              <w:jc w:val="left"/>
              <w:rPr>
                <w:color w:val="000000"/>
                <w:sz w:val="24"/>
              </w:rPr>
            </w:pPr>
            <w:r>
              <w:rPr>
                <w:color w:val="000000"/>
                <w:sz w:val="24"/>
              </w:rPr>
              <w:t>1</w:t>
            </w:r>
          </w:p>
        </w:tc>
        <w:tc>
          <w:tcPr>
            <w:tcW w:w="345" w:type="pct"/>
            <w:vAlign w:val="center"/>
          </w:tcPr>
          <w:p w14:paraId="22ABA5E6">
            <w:pPr>
              <w:adjustRightInd w:val="0"/>
              <w:snapToGrid w:val="0"/>
              <w:jc w:val="left"/>
              <w:rPr>
                <w:color w:val="000000"/>
                <w:sz w:val="24"/>
              </w:rPr>
            </w:pPr>
          </w:p>
        </w:tc>
        <w:tc>
          <w:tcPr>
            <w:tcW w:w="435" w:type="pct"/>
            <w:vAlign w:val="center"/>
          </w:tcPr>
          <w:p w14:paraId="2E0839B4">
            <w:pPr>
              <w:adjustRightInd w:val="0"/>
              <w:snapToGrid w:val="0"/>
              <w:jc w:val="left"/>
              <w:rPr>
                <w:color w:val="000000"/>
                <w:sz w:val="24"/>
              </w:rPr>
            </w:pPr>
          </w:p>
        </w:tc>
        <w:tc>
          <w:tcPr>
            <w:tcW w:w="310" w:type="pct"/>
          </w:tcPr>
          <w:p w14:paraId="0C9A7D5E">
            <w:pPr>
              <w:adjustRightInd w:val="0"/>
              <w:snapToGrid w:val="0"/>
              <w:jc w:val="left"/>
              <w:rPr>
                <w:color w:val="000000"/>
                <w:sz w:val="24"/>
              </w:rPr>
            </w:pPr>
          </w:p>
        </w:tc>
        <w:tc>
          <w:tcPr>
            <w:tcW w:w="411" w:type="pct"/>
            <w:vAlign w:val="center"/>
          </w:tcPr>
          <w:p w14:paraId="1DC843DC">
            <w:pPr>
              <w:adjustRightInd w:val="0"/>
              <w:snapToGrid w:val="0"/>
              <w:jc w:val="center"/>
              <w:rPr>
                <w:color w:val="000000"/>
                <w:sz w:val="24"/>
              </w:rPr>
            </w:pPr>
          </w:p>
        </w:tc>
        <w:tc>
          <w:tcPr>
            <w:tcW w:w="411" w:type="pct"/>
            <w:vAlign w:val="center"/>
          </w:tcPr>
          <w:p w14:paraId="26E0180E">
            <w:pPr>
              <w:adjustRightInd w:val="0"/>
              <w:snapToGrid w:val="0"/>
              <w:jc w:val="center"/>
              <w:rPr>
                <w:color w:val="000000"/>
                <w:sz w:val="24"/>
              </w:rPr>
            </w:pPr>
          </w:p>
        </w:tc>
        <w:tc>
          <w:tcPr>
            <w:tcW w:w="411" w:type="pct"/>
          </w:tcPr>
          <w:p w14:paraId="7E078F59">
            <w:pPr>
              <w:adjustRightInd w:val="0"/>
              <w:snapToGrid w:val="0"/>
              <w:jc w:val="center"/>
              <w:rPr>
                <w:color w:val="000000"/>
                <w:sz w:val="24"/>
              </w:rPr>
            </w:pPr>
          </w:p>
        </w:tc>
        <w:tc>
          <w:tcPr>
            <w:tcW w:w="411" w:type="pct"/>
          </w:tcPr>
          <w:p w14:paraId="0313475E">
            <w:pPr>
              <w:adjustRightInd w:val="0"/>
              <w:snapToGrid w:val="0"/>
              <w:jc w:val="center"/>
              <w:rPr>
                <w:color w:val="000000"/>
                <w:sz w:val="24"/>
              </w:rPr>
            </w:pPr>
          </w:p>
        </w:tc>
        <w:tc>
          <w:tcPr>
            <w:tcW w:w="411" w:type="pct"/>
            <w:vAlign w:val="center"/>
          </w:tcPr>
          <w:p w14:paraId="15A58258">
            <w:pPr>
              <w:adjustRightInd w:val="0"/>
              <w:snapToGrid w:val="0"/>
              <w:jc w:val="center"/>
              <w:rPr>
                <w:color w:val="000000"/>
                <w:sz w:val="24"/>
              </w:rPr>
            </w:pPr>
          </w:p>
        </w:tc>
        <w:tc>
          <w:tcPr>
            <w:tcW w:w="411" w:type="pct"/>
            <w:vAlign w:val="center"/>
          </w:tcPr>
          <w:p w14:paraId="09862F5C">
            <w:pPr>
              <w:adjustRightInd w:val="0"/>
              <w:snapToGrid w:val="0"/>
              <w:jc w:val="left"/>
              <w:rPr>
                <w:color w:val="000000"/>
                <w:sz w:val="24"/>
              </w:rPr>
            </w:pPr>
          </w:p>
        </w:tc>
        <w:tc>
          <w:tcPr>
            <w:tcW w:w="336" w:type="pct"/>
            <w:vAlign w:val="center"/>
          </w:tcPr>
          <w:p w14:paraId="7BD3882D">
            <w:pPr>
              <w:adjustRightInd w:val="0"/>
              <w:snapToGrid w:val="0"/>
              <w:jc w:val="left"/>
              <w:rPr>
                <w:color w:val="000000"/>
                <w:sz w:val="24"/>
              </w:rPr>
            </w:pPr>
          </w:p>
        </w:tc>
        <w:tc>
          <w:tcPr>
            <w:tcW w:w="274" w:type="pct"/>
            <w:vAlign w:val="center"/>
          </w:tcPr>
          <w:p w14:paraId="7D1C298B">
            <w:pPr>
              <w:adjustRightInd w:val="0"/>
              <w:snapToGrid w:val="0"/>
              <w:jc w:val="left"/>
              <w:rPr>
                <w:color w:val="000000"/>
                <w:sz w:val="24"/>
              </w:rPr>
            </w:pPr>
          </w:p>
        </w:tc>
        <w:tc>
          <w:tcPr>
            <w:tcW w:w="335" w:type="pct"/>
          </w:tcPr>
          <w:p w14:paraId="3C72BBCC">
            <w:pPr>
              <w:adjustRightInd w:val="0"/>
              <w:snapToGrid w:val="0"/>
              <w:jc w:val="left"/>
              <w:rPr>
                <w:color w:val="000000"/>
                <w:sz w:val="24"/>
              </w:rPr>
            </w:pPr>
          </w:p>
        </w:tc>
        <w:tc>
          <w:tcPr>
            <w:tcW w:w="336" w:type="pct"/>
            <w:vAlign w:val="center"/>
          </w:tcPr>
          <w:p w14:paraId="189B5628">
            <w:pPr>
              <w:adjustRightInd w:val="0"/>
              <w:snapToGrid w:val="0"/>
              <w:jc w:val="left"/>
              <w:rPr>
                <w:color w:val="000000"/>
                <w:sz w:val="24"/>
              </w:rPr>
            </w:pPr>
          </w:p>
        </w:tc>
      </w:tr>
      <w:tr w14:paraId="14BB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62A6E3AA">
            <w:pPr>
              <w:adjustRightInd w:val="0"/>
              <w:snapToGrid w:val="0"/>
              <w:jc w:val="left"/>
              <w:rPr>
                <w:color w:val="000000"/>
                <w:sz w:val="24"/>
              </w:rPr>
            </w:pPr>
            <w:r>
              <w:rPr>
                <w:color w:val="000000"/>
                <w:sz w:val="24"/>
              </w:rPr>
              <w:t>2</w:t>
            </w:r>
          </w:p>
        </w:tc>
        <w:tc>
          <w:tcPr>
            <w:tcW w:w="345" w:type="pct"/>
            <w:vAlign w:val="center"/>
          </w:tcPr>
          <w:p w14:paraId="3778CD5F">
            <w:pPr>
              <w:adjustRightInd w:val="0"/>
              <w:snapToGrid w:val="0"/>
              <w:jc w:val="left"/>
              <w:rPr>
                <w:color w:val="000000"/>
                <w:sz w:val="24"/>
              </w:rPr>
            </w:pPr>
          </w:p>
        </w:tc>
        <w:tc>
          <w:tcPr>
            <w:tcW w:w="435" w:type="pct"/>
            <w:vAlign w:val="center"/>
          </w:tcPr>
          <w:p w14:paraId="306B7C78">
            <w:pPr>
              <w:adjustRightInd w:val="0"/>
              <w:snapToGrid w:val="0"/>
              <w:jc w:val="left"/>
              <w:rPr>
                <w:color w:val="000000"/>
                <w:sz w:val="24"/>
              </w:rPr>
            </w:pPr>
          </w:p>
        </w:tc>
        <w:tc>
          <w:tcPr>
            <w:tcW w:w="310" w:type="pct"/>
          </w:tcPr>
          <w:p w14:paraId="2692E1F6">
            <w:pPr>
              <w:adjustRightInd w:val="0"/>
              <w:snapToGrid w:val="0"/>
              <w:jc w:val="left"/>
              <w:rPr>
                <w:color w:val="000000"/>
                <w:sz w:val="24"/>
              </w:rPr>
            </w:pPr>
          </w:p>
        </w:tc>
        <w:tc>
          <w:tcPr>
            <w:tcW w:w="411" w:type="pct"/>
            <w:vAlign w:val="center"/>
          </w:tcPr>
          <w:p w14:paraId="6BF35017">
            <w:pPr>
              <w:adjustRightInd w:val="0"/>
              <w:snapToGrid w:val="0"/>
              <w:jc w:val="center"/>
              <w:rPr>
                <w:color w:val="000000"/>
                <w:sz w:val="24"/>
              </w:rPr>
            </w:pPr>
          </w:p>
        </w:tc>
        <w:tc>
          <w:tcPr>
            <w:tcW w:w="411" w:type="pct"/>
            <w:vAlign w:val="center"/>
          </w:tcPr>
          <w:p w14:paraId="70546542">
            <w:pPr>
              <w:adjustRightInd w:val="0"/>
              <w:snapToGrid w:val="0"/>
              <w:jc w:val="center"/>
              <w:rPr>
                <w:color w:val="000000"/>
                <w:sz w:val="24"/>
              </w:rPr>
            </w:pPr>
          </w:p>
        </w:tc>
        <w:tc>
          <w:tcPr>
            <w:tcW w:w="411" w:type="pct"/>
          </w:tcPr>
          <w:p w14:paraId="70BD8C2F">
            <w:pPr>
              <w:adjustRightInd w:val="0"/>
              <w:snapToGrid w:val="0"/>
              <w:jc w:val="center"/>
              <w:rPr>
                <w:color w:val="000000"/>
                <w:sz w:val="24"/>
              </w:rPr>
            </w:pPr>
          </w:p>
        </w:tc>
        <w:tc>
          <w:tcPr>
            <w:tcW w:w="411" w:type="pct"/>
          </w:tcPr>
          <w:p w14:paraId="32B7E6FA">
            <w:pPr>
              <w:adjustRightInd w:val="0"/>
              <w:snapToGrid w:val="0"/>
              <w:jc w:val="center"/>
              <w:rPr>
                <w:color w:val="000000"/>
                <w:sz w:val="24"/>
              </w:rPr>
            </w:pPr>
          </w:p>
        </w:tc>
        <w:tc>
          <w:tcPr>
            <w:tcW w:w="411" w:type="pct"/>
            <w:vAlign w:val="center"/>
          </w:tcPr>
          <w:p w14:paraId="5424E10E">
            <w:pPr>
              <w:adjustRightInd w:val="0"/>
              <w:snapToGrid w:val="0"/>
              <w:jc w:val="center"/>
              <w:rPr>
                <w:color w:val="000000"/>
                <w:sz w:val="24"/>
              </w:rPr>
            </w:pPr>
          </w:p>
        </w:tc>
        <w:tc>
          <w:tcPr>
            <w:tcW w:w="411" w:type="pct"/>
            <w:vAlign w:val="center"/>
          </w:tcPr>
          <w:p w14:paraId="25DAC6EE">
            <w:pPr>
              <w:adjustRightInd w:val="0"/>
              <w:snapToGrid w:val="0"/>
              <w:jc w:val="left"/>
              <w:rPr>
                <w:color w:val="000000"/>
                <w:sz w:val="24"/>
              </w:rPr>
            </w:pPr>
          </w:p>
        </w:tc>
        <w:tc>
          <w:tcPr>
            <w:tcW w:w="336" w:type="pct"/>
            <w:vAlign w:val="center"/>
          </w:tcPr>
          <w:p w14:paraId="550E6111">
            <w:pPr>
              <w:adjustRightInd w:val="0"/>
              <w:snapToGrid w:val="0"/>
              <w:jc w:val="left"/>
              <w:rPr>
                <w:color w:val="000000"/>
                <w:sz w:val="24"/>
              </w:rPr>
            </w:pPr>
          </w:p>
        </w:tc>
        <w:tc>
          <w:tcPr>
            <w:tcW w:w="274" w:type="pct"/>
            <w:vAlign w:val="center"/>
          </w:tcPr>
          <w:p w14:paraId="23AEA364">
            <w:pPr>
              <w:adjustRightInd w:val="0"/>
              <w:snapToGrid w:val="0"/>
              <w:jc w:val="left"/>
              <w:rPr>
                <w:color w:val="000000"/>
                <w:sz w:val="24"/>
              </w:rPr>
            </w:pPr>
          </w:p>
        </w:tc>
        <w:tc>
          <w:tcPr>
            <w:tcW w:w="335" w:type="pct"/>
          </w:tcPr>
          <w:p w14:paraId="7DBF017A">
            <w:pPr>
              <w:adjustRightInd w:val="0"/>
              <w:snapToGrid w:val="0"/>
              <w:jc w:val="left"/>
              <w:rPr>
                <w:color w:val="000000"/>
                <w:sz w:val="24"/>
              </w:rPr>
            </w:pPr>
          </w:p>
        </w:tc>
        <w:tc>
          <w:tcPr>
            <w:tcW w:w="336" w:type="pct"/>
            <w:vAlign w:val="center"/>
          </w:tcPr>
          <w:p w14:paraId="23A89078">
            <w:pPr>
              <w:adjustRightInd w:val="0"/>
              <w:snapToGrid w:val="0"/>
              <w:jc w:val="left"/>
              <w:rPr>
                <w:color w:val="000000"/>
                <w:sz w:val="24"/>
              </w:rPr>
            </w:pPr>
          </w:p>
        </w:tc>
      </w:tr>
      <w:tr w14:paraId="20A3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6927F58C">
            <w:pPr>
              <w:adjustRightInd w:val="0"/>
              <w:snapToGrid w:val="0"/>
              <w:jc w:val="left"/>
              <w:rPr>
                <w:color w:val="000000"/>
                <w:sz w:val="24"/>
              </w:rPr>
            </w:pPr>
            <w:r>
              <w:rPr>
                <w:color w:val="000000"/>
                <w:sz w:val="24"/>
              </w:rPr>
              <w:t>3</w:t>
            </w:r>
          </w:p>
        </w:tc>
        <w:tc>
          <w:tcPr>
            <w:tcW w:w="345" w:type="pct"/>
            <w:vAlign w:val="center"/>
          </w:tcPr>
          <w:p w14:paraId="3D03F206">
            <w:pPr>
              <w:adjustRightInd w:val="0"/>
              <w:snapToGrid w:val="0"/>
              <w:jc w:val="left"/>
              <w:rPr>
                <w:color w:val="000000"/>
                <w:sz w:val="24"/>
              </w:rPr>
            </w:pPr>
          </w:p>
        </w:tc>
        <w:tc>
          <w:tcPr>
            <w:tcW w:w="435" w:type="pct"/>
            <w:vAlign w:val="center"/>
          </w:tcPr>
          <w:p w14:paraId="5B6894D0">
            <w:pPr>
              <w:adjustRightInd w:val="0"/>
              <w:snapToGrid w:val="0"/>
              <w:jc w:val="left"/>
              <w:rPr>
                <w:color w:val="000000"/>
                <w:sz w:val="24"/>
              </w:rPr>
            </w:pPr>
          </w:p>
        </w:tc>
        <w:tc>
          <w:tcPr>
            <w:tcW w:w="310" w:type="pct"/>
          </w:tcPr>
          <w:p w14:paraId="5621D816">
            <w:pPr>
              <w:adjustRightInd w:val="0"/>
              <w:snapToGrid w:val="0"/>
              <w:jc w:val="left"/>
              <w:rPr>
                <w:color w:val="000000"/>
                <w:sz w:val="24"/>
              </w:rPr>
            </w:pPr>
          </w:p>
        </w:tc>
        <w:tc>
          <w:tcPr>
            <w:tcW w:w="411" w:type="pct"/>
            <w:vAlign w:val="center"/>
          </w:tcPr>
          <w:p w14:paraId="6B6BACBD">
            <w:pPr>
              <w:adjustRightInd w:val="0"/>
              <w:snapToGrid w:val="0"/>
              <w:jc w:val="center"/>
              <w:rPr>
                <w:color w:val="000000"/>
                <w:sz w:val="24"/>
              </w:rPr>
            </w:pPr>
          </w:p>
        </w:tc>
        <w:tc>
          <w:tcPr>
            <w:tcW w:w="411" w:type="pct"/>
            <w:vAlign w:val="center"/>
          </w:tcPr>
          <w:p w14:paraId="1CCECC51">
            <w:pPr>
              <w:adjustRightInd w:val="0"/>
              <w:snapToGrid w:val="0"/>
              <w:jc w:val="center"/>
              <w:rPr>
                <w:color w:val="000000"/>
                <w:sz w:val="24"/>
              </w:rPr>
            </w:pPr>
          </w:p>
        </w:tc>
        <w:tc>
          <w:tcPr>
            <w:tcW w:w="411" w:type="pct"/>
          </w:tcPr>
          <w:p w14:paraId="44810A6E">
            <w:pPr>
              <w:adjustRightInd w:val="0"/>
              <w:snapToGrid w:val="0"/>
              <w:jc w:val="center"/>
              <w:rPr>
                <w:color w:val="000000"/>
                <w:sz w:val="24"/>
              </w:rPr>
            </w:pPr>
          </w:p>
        </w:tc>
        <w:tc>
          <w:tcPr>
            <w:tcW w:w="411" w:type="pct"/>
          </w:tcPr>
          <w:p w14:paraId="2579F0FC">
            <w:pPr>
              <w:adjustRightInd w:val="0"/>
              <w:snapToGrid w:val="0"/>
              <w:jc w:val="center"/>
              <w:rPr>
                <w:color w:val="000000"/>
                <w:sz w:val="24"/>
              </w:rPr>
            </w:pPr>
          </w:p>
        </w:tc>
        <w:tc>
          <w:tcPr>
            <w:tcW w:w="411" w:type="pct"/>
            <w:vAlign w:val="center"/>
          </w:tcPr>
          <w:p w14:paraId="521EB0EA">
            <w:pPr>
              <w:adjustRightInd w:val="0"/>
              <w:snapToGrid w:val="0"/>
              <w:jc w:val="center"/>
              <w:rPr>
                <w:color w:val="000000"/>
                <w:sz w:val="24"/>
              </w:rPr>
            </w:pPr>
          </w:p>
        </w:tc>
        <w:tc>
          <w:tcPr>
            <w:tcW w:w="411" w:type="pct"/>
            <w:vAlign w:val="center"/>
          </w:tcPr>
          <w:p w14:paraId="7E75D1C7">
            <w:pPr>
              <w:adjustRightInd w:val="0"/>
              <w:snapToGrid w:val="0"/>
              <w:jc w:val="left"/>
              <w:rPr>
                <w:color w:val="000000"/>
                <w:sz w:val="24"/>
              </w:rPr>
            </w:pPr>
          </w:p>
        </w:tc>
        <w:tc>
          <w:tcPr>
            <w:tcW w:w="336" w:type="pct"/>
            <w:vAlign w:val="center"/>
          </w:tcPr>
          <w:p w14:paraId="08FDB828">
            <w:pPr>
              <w:adjustRightInd w:val="0"/>
              <w:snapToGrid w:val="0"/>
              <w:jc w:val="left"/>
              <w:rPr>
                <w:color w:val="000000"/>
                <w:sz w:val="24"/>
              </w:rPr>
            </w:pPr>
          </w:p>
        </w:tc>
        <w:tc>
          <w:tcPr>
            <w:tcW w:w="274" w:type="pct"/>
            <w:vAlign w:val="center"/>
          </w:tcPr>
          <w:p w14:paraId="088E8990">
            <w:pPr>
              <w:adjustRightInd w:val="0"/>
              <w:snapToGrid w:val="0"/>
              <w:jc w:val="left"/>
              <w:rPr>
                <w:color w:val="000000"/>
                <w:sz w:val="24"/>
              </w:rPr>
            </w:pPr>
          </w:p>
        </w:tc>
        <w:tc>
          <w:tcPr>
            <w:tcW w:w="335" w:type="pct"/>
          </w:tcPr>
          <w:p w14:paraId="5F40012C">
            <w:pPr>
              <w:adjustRightInd w:val="0"/>
              <w:snapToGrid w:val="0"/>
              <w:jc w:val="left"/>
              <w:rPr>
                <w:color w:val="000000"/>
                <w:sz w:val="24"/>
              </w:rPr>
            </w:pPr>
          </w:p>
        </w:tc>
        <w:tc>
          <w:tcPr>
            <w:tcW w:w="336" w:type="pct"/>
            <w:vAlign w:val="center"/>
          </w:tcPr>
          <w:p w14:paraId="3579E71A">
            <w:pPr>
              <w:adjustRightInd w:val="0"/>
              <w:snapToGrid w:val="0"/>
              <w:jc w:val="left"/>
              <w:rPr>
                <w:color w:val="000000"/>
                <w:sz w:val="24"/>
              </w:rPr>
            </w:pPr>
          </w:p>
        </w:tc>
      </w:tr>
      <w:tr w14:paraId="0FDB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3FB4BC1E">
            <w:pPr>
              <w:adjustRightInd w:val="0"/>
              <w:snapToGrid w:val="0"/>
              <w:jc w:val="left"/>
              <w:rPr>
                <w:color w:val="000000"/>
                <w:sz w:val="24"/>
              </w:rPr>
            </w:pPr>
            <w:r>
              <w:rPr>
                <w:color w:val="000000"/>
                <w:sz w:val="24"/>
              </w:rPr>
              <w:t>4</w:t>
            </w:r>
          </w:p>
        </w:tc>
        <w:tc>
          <w:tcPr>
            <w:tcW w:w="345" w:type="pct"/>
            <w:vAlign w:val="center"/>
          </w:tcPr>
          <w:p w14:paraId="13A19F6C">
            <w:pPr>
              <w:adjustRightInd w:val="0"/>
              <w:snapToGrid w:val="0"/>
              <w:jc w:val="left"/>
              <w:rPr>
                <w:color w:val="000000"/>
                <w:sz w:val="24"/>
              </w:rPr>
            </w:pPr>
          </w:p>
        </w:tc>
        <w:tc>
          <w:tcPr>
            <w:tcW w:w="435" w:type="pct"/>
            <w:vAlign w:val="center"/>
          </w:tcPr>
          <w:p w14:paraId="3A6DA184">
            <w:pPr>
              <w:adjustRightInd w:val="0"/>
              <w:snapToGrid w:val="0"/>
              <w:jc w:val="left"/>
              <w:rPr>
                <w:color w:val="000000"/>
                <w:sz w:val="24"/>
              </w:rPr>
            </w:pPr>
          </w:p>
        </w:tc>
        <w:tc>
          <w:tcPr>
            <w:tcW w:w="310" w:type="pct"/>
          </w:tcPr>
          <w:p w14:paraId="1ADA1009">
            <w:pPr>
              <w:adjustRightInd w:val="0"/>
              <w:snapToGrid w:val="0"/>
              <w:jc w:val="left"/>
              <w:rPr>
                <w:color w:val="000000"/>
                <w:sz w:val="24"/>
              </w:rPr>
            </w:pPr>
          </w:p>
        </w:tc>
        <w:tc>
          <w:tcPr>
            <w:tcW w:w="411" w:type="pct"/>
            <w:vAlign w:val="center"/>
          </w:tcPr>
          <w:p w14:paraId="3AA5DCE5">
            <w:pPr>
              <w:adjustRightInd w:val="0"/>
              <w:snapToGrid w:val="0"/>
              <w:jc w:val="center"/>
              <w:rPr>
                <w:color w:val="000000"/>
                <w:sz w:val="24"/>
              </w:rPr>
            </w:pPr>
          </w:p>
        </w:tc>
        <w:tc>
          <w:tcPr>
            <w:tcW w:w="411" w:type="pct"/>
            <w:vAlign w:val="center"/>
          </w:tcPr>
          <w:p w14:paraId="08181CCE">
            <w:pPr>
              <w:adjustRightInd w:val="0"/>
              <w:snapToGrid w:val="0"/>
              <w:jc w:val="center"/>
              <w:rPr>
                <w:color w:val="000000"/>
                <w:sz w:val="24"/>
              </w:rPr>
            </w:pPr>
          </w:p>
        </w:tc>
        <w:tc>
          <w:tcPr>
            <w:tcW w:w="411" w:type="pct"/>
          </w:tcPr>
          <w:p w14:paraId="2015B59F">
            <w:pPr>
              <w:adjustRightInd w:val="0"/>
              <w:snapToGrid w:val="0"/>
              <w:jc w:val="center"/>
              <w:rPr>
                <w:color w:val="000000"/>
                <w:sz w:val="24"/>
              </w:rPr>
            </w:pPr>
          </w:p>
        </w:tc>
        <w:tc>
          <w:tcPr>
            <w:tcW w:w="411" w:type="pct"/>
          </w:tcPr>
          <w:p w14:paraId="7BE563BC">
            <w:pPr>
              <w:adjustRightInd w:val="0"/>
              <w:snapToGrid w:val="0"/>
              <w:jc w:val="center"/>
              <w:rPr>
                <w:color w:val="000000"/>
                <w:sz w:val="24"/>
              </w:rPr>
            </w:pPr>
          </w:p>
        </w:tc>
        <w:tc>
          <w:tcPr>
            <w:tcW w:w="411" w:type="pct"/>
            <w:vAlign w:val="center"/>
          </w:tcPr>
          <w:p w14:paraId="2A300E5F">
            <w:pPr>
              <w:adjustRightInd w:val="0"/>
              <w:snapToGrid w:val="0"/>
              <w:jc w:val="center"/>
              <w:rPr>
                <w:color w:val="000000"/>
                <w:sz w:val="24"/>
              </w:rPr>
            </w:pPr>
          </w:p>
        </w:tc>
        <w:tc>
          <w:tcPr>
            <w:tcW w:w="411" w:type="pct"/>
            <w:vAlign w:val="center"/>
          </w:tcPr>
          <w:p w14:paraId="10A41BB8">
            <w:pPr>
              <w:adjustRightInd w:val="0"/>
              <w:snapToGrid w:val="0"/>
              <w:jc w:val="left"/>
              <w:rPr>
                <w:color w:val="000000"/>
                <w:sz w:val="24"/>
              </w:rPr>
            </w:pPr>
          </w:p>
        </w:tc>
        <w:tc>
          <w:tcPr>
            <w:tcW w:w="336" w:type="pct"/>
            <w:vAlign w:val="center"/>
          </w:tcPr>
          <w:p w14:paraId="02C82715">
            <w:pPr>
              <w:adjustRightInd w:val="0"/>
              <w:snapToGrid w:val="0"/>
              <w:jc w:val="left"/>
              <w:rPr>
                <w:color w:val="000000"/>
                <w:sz w:val="24"/>
              </w:rPr>
            </w:pPr>
          </w:p>
        </w:tc>
        <w:tc>
          <w:tcPr>
            <w:tcW w:w="274" w:type="pct"/>
            <w:vAlign w:val="center"/>
          </w:tcPr>
          <w:p w14:paraId="538FFDCF">
            <w:pPr>
              <w:adjustRightInd w:val="0"/>
              <w:snapToGrid w:val="0"/>
              <w:jc w:val="left"/>
              <w:rPr>
                <w:color w:val="000000"/>
                <w:sz w:val="24"/>
              </w:rPr>
            </w:pPr>
          </w:p>
        </w:tc>
        <w:tc>
          <w:tcPr>
            <w:tcW w:w="335" w:type="pct"/>
          </w:tcPr>
          <w:p w14:paraId="5608DC58">
            <w:pPr>
              <w:adjustRightInd w:val="0"/>
              <w:snapToGrid w:val="0"/>
              <w:jc w:val="left"/>
              <w:rPr>
                <w:color w:val="000000"/>
                <w:sz w:val="24"/>
              </w:rPr>
            </w:pPr>
          </w:p>
        </w:tc>
        <w:tc>
          <w:tcPr>
            <w:tcW w:w="336" w:type="pct"/>
            <w:vAlign w:val="center"/>
          </w:tcPr>
          <w:p w14:paraId="2CFA0D43">
            <w:pPr>
              <w:adjustRightInd w:val="0"/>
              <w:snapToGrid w:val="0"/>
              <w:jc w:val="left"/>
              <w:rPr>
                <w:color w:val="000000"/>
                <w:sz w:val="24"/>
              </w:rPr>
            </w:pPr>
          </w:p>
        </w:tc>
      </w:tr>
      <w:tr w14:paraId="07FA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 w:type="pct"/>
            <w:vAlign w:val="center"/>
          </w:tcPr>
          <w:p w14:paraId="7518D72D">
            <w:pPr>
              <w:adjustRightInd w:val="0"/>
              <w:snapToGrid w:val="0"/>
              <w:jc w:val="left"/>
              <w:rPr>
                <w:color w:val="000000"/>
                <w:sz w:val="24"/>
              </w:rPr>
            </w:pPr>
            <w:r>
              <w:rPr>
                <w:color w:val="000000"/>
                <w:sz w:val="24"/>
              </w:rPr>
              <w:t>…</w:t>
            </w:r>
          </w:p>
        </w:tc>
        <w:tc>
          <w:tcPr>
            <w:tcW w:w="345" w:type="pct"/>
            <w:vAlign w:val="center"/>
          </w:tcPr>
          <w:p w14:paraId="5503D01C">
            <w:pPr>
              <w:adjustRightInd w:val="0"/>
              <w:snapToGrid w:val="0"/>
              <w:jc w:val="left"/>
              <w:rPr>
                <w:color w:val="000000"/>
                <w:sz w:val="24"/>
              </w:rPr>
            </w:pPr>
          </w:p>
        </w:tc>
        <w:tc>
          <w:tcPr>
            <w:tcW w:w="435" w:type="pct"/>
            <w:vAlign w:val="center"/>
          </w:tcPr>
          <w:p w14:paraId="0E539845">
            <w:pPr>
              <w:adjustRightInd w:val="0"/>
              <w:snapToGrid w:val="0"/>
              <w:jc w:val="left"/>
              <w:rPr>
                <w:color w:val="000000"/>
                <w:sz w:val="24"/>
              </w:rPr>
            </w:pPr>
          </w:p>
        </w:tc>
        <w:tc>
          <w:tcPr>
            <w:tcW w:w="310" w:type="pct"/>
          </w:tcPr>
          <w:p w14:paraId="3805373B">
            <w:pPr>
              <w:adjustRightInd w:val="0"/>
              <w:snapToGrid w:val="0"/>
              <w:jc w:val="left"/>
              <w:rPr>
                <w:color w:val="000000"/>
                <w:sz w:val="24"/>
              </w:rPr>
            </w:pPr>
          </w:p>
        </w:tc>
        <w:tc>
          <w:tcPr>
            <w:tcW w:w="411" w:type="pct"/>
            <w:vAlign w:val="center"/>
          </w:tcPr>
          <w:p w14:paraId="3B2493B2">
            <w:pPr>
              <w:adjustRightInd w:val="0"/>
              <w:snapToGrid w:val="0"/>
              <w:jc w:val="center"/>
              <w:rPr>
                <w:color w:val="000000"/>
                <w:sz w:val="24"/>
              </w:rPr>
            </w:pPr>
          </w:p>
        </w:tc>
        <w:tc>
          <w:tcPr>
            <w:tcW w:w="411" w:type="pct"/>
            <w:vAlign w:val="center"/>
          </w:tcPr>
          <w:p w14:paraId="0542F586">
            <w:pPr>
              <w:adjustRightInd w:val="0"/>
              <w:snapToGrid w:val="0"/>
              <w:jc w:val="center"/>
              <w:rPr>
                <w:color w:val="000000"/>
                <w:sz w:val="24"/>
              </w:rPr>
            </w:pPr>
          </w:p>
        </w:tc>
        <w:tc>
          <w:tcPr>
            <w:tcW w:w="411" w:type="pct"/>
          </w:tcPr>
          <w:p w14:paraId="74D1D1B2">
            <w:pPr>
              <w:adjustRightInd w:val="0"/>
              <w:snapToGrid w:val="0"/>
              <w:jc w:val="center"/>
              <w:rPr>
                <w:color w:val="000000"/>
                <w:sz w:val="24"/>
              </w:rPr>
            </w:pPr>
          </w:p>
        </w:tc>
        <w:tc>
          <w:tcPr>
            <w:tcW w:w="411" w:type="pct"/>
          </w:tcPr>
          <w:p w14:paraId="30668676">
            <w:pPr>
              <w:adjustRightInd w:val="0"/>
              <w:snapToGrid w:val="0"/>
              <w:jc w:val="center"/>
              <w:rPr>
                <w:color w:val="000000"/>
                <w:sz w:val="24"/>
              </w:rPr>
            </w:pPr>
          </w:p>
        </w:tc>
        <w:tc>
          <w:tcPr>
            <w:tcW w:w="411" w:type="pct"/>
            <w:vAlign w:val="center"/>
          </w:tcPr>
          <w:p w14:paraId="68412CD0">
            <w:pPr>
              <w:adjustRightInd w:val="0"/>
              <w:snapToGrid w:val="0"/>
              <w:jc w:val="center"/>
              <w:rPr>
                <w:color w:val="000000"/>
                <w:sz w:val="24"/>
              </w:rPr>
            </w:pPr>
          </w:p>
        </w:tc>
        <w:tc>
          <w:tcPr>
            <w:tcW w:w="411" w:type="pct"/>
            <w:vAlign w:val="center"/>
          </w:tcPr>
          <w:p w14:paraId="27612080">
            <w:pPr>
              <w:adjustRightInd w:val="0"/>
              <w:snapToGrid w:val="0"/>
              <w:jc w:val="left"/>
              <w:rPr>
                <w:color w:val="000000"/>
                <w:sz w:val="24"/>
              </w:rPr>
            </w:pPr>
          </w:p>
        </w:tc>
        <w:tc>
          <w:tcPr>
            <w:tcW w:w="336" w:type="pct"/>
            <w:vAlign w:val="center"/>
          </w:tcPr>
          <w:p w14:paraId="5428886B">
            <w:pPr>
              <w:adjustRightInd w:val="0"/>
              <w:snapToGrid w:val="0"/>
              <w:jc w:val="left"/>
              <w:rPr>
                <w:color w:val="000000"/>
                <w:sz w:val="24"/>
              </w:rPr>
            </w:pPr>
          </w:p>
        </w:tc>
        <w:tc>
          <w:tcPr>
            <w:tcW w:w="274" w:type="pct"/>
            <w:vAlign w:val="center"/>
          </w:tcPr>
          <w:p w14:paraId="32065A5F">
            <w:pPr>
              <w:adjustRightInd w:val="0"/>
              <w:snapToGrid w:val="0"/>
              <w:jc w:val="left"/>
              <w:rPr>
                <w:color w:val="000000"/>
                <w:sz w:val="24"/>
              </w:rPr>
            </w:pPr>
          </w:p>
        </w:tc>
        <w:tc>
          <w:tcPr>
            <w:tcW w:w="335" w:type="pct"/>
          </w:tcPr>
          <w:p w14:paraId="38C5BEC3">
            <w:pPr>
              <w:adjustRightInd w:val="0"/>
              <w:snapToGrid w:val="0"/>
              <w:jc w:val="left"/>
              <w:rPr>
                <w:color w:val="000000"/>
                <w:sz w:val="24"/>
              </w:rPr>
            </w:pPr>
          </w:p>
        </w:tc>
        <w:tc>
          <w:tcPr>
            <w:tcW w:w="336" w:type="pct"/>
            <w:vAlign w:val="center"/>
          </w:tcPr>
          <w:p w14:paraId="153406EC">
            <w:pPr>
              <w:adjustRightInd w:val="0"/>
              <w:snapToGrid w:val="0"/>
              <w:jc w:val="left"/>
              <w:rPr>
                <w:color w:val="000000"/>
                <w:sz w:val="24"/>
              </w:rPr>
            </w:pPr>
          </w:p>
        </w:tc>
      </w:tr>
      <w:tr w14:paraId="2E4E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9" w:type="pct"/>
            <w:gridSpan w:val="12"/>
          </w:tcPr>
          <w:p w14:paraId="2A965B68">
            <w:pPr>
              <w:jc w:val="center"/>
              <w:rPr>
                <w:b/>
                <w:sz w:val="24"/>
              </w:rPr>
            </w:pPr>
            <w:r>
              <w:rPr>
                <w:b/>
                <w:sz w:val="24"/>
              </w:rPr>
              <w:t>总价（元）</w:t>
            </w:r>
          </w:p>
        </w:tc>
        <w:tc>
          <w:tcPr>
            <w:tcW w:w="335" w:type="pct"/>
          </w:tcPr>
          <w:p w14:paraId="653D66F1">
            <w:pPr>
              <w:adjustRightInd w:val="0"/>
              <w:snapToGrid w:val="0"/>
              <w:jc w:val="left"/>
              <w:rPr>
                <w:color w:val="000000"/>
                <w:sz w:val="24"/>
              </w:rPr>
            </w:pPr>
          </w:p>
        </w:tc>
        <w:tc>
          <w:tcPr>
            <w:tcW w:w="336" w:type="pct"/>
            <w:vAlign w:val="center"/>
          </w:tcPr>
          <w:p w14:paraId="7FA3144C">
            <w:pPr>
              <w:adjustRightInd w:val="0"/>
              <w:snapToGrid w:val="0"/>
              <w:jc w:val="left"/>
              <w:rPr>
                <w:color w:val="000000"/>
                <w:sz w:val="24"/>
              </w:rPr>
            </w:pPr>
          </w:p>
        </w:tc>
      </w:tr>
    </w:tbl>
    <w:p w14:paraId="1A26ECB5">
      <w:pPr>
        <w:tabs>
          <w:tab w:val="left" w:pos="1800"/>
          <w:tab w:val="left" w:pos="5580"/>
        </w:tabs>
        <w:jc w:val="left"/>
        <w:rPr>
          <w:rFonts w:eastAsiaTheme="minorEastAsia"/>
          <w:color w:val="000000"/>
          <w:sz w:val="24"/>
        </w:rPr>
      </w:pPr>
    </w:p>
    <w:p w14:paraId="6253AEC6">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3F64C5A9">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14:paraId="17FFB52C">
      <w:pPr>
        <w:tabs>
          <w:tab w:val="left" w:pos="1800"/>
          <w:tab w:val="left" w:pos="5580"/>
        </w:tabs>
        <w:ind w:firstLine="723" w:firstLineChars="300"/>
        <w:jc w:val="left"/>
        <w:rPr>
          <w:b/>
          <w:i/>
          <w:color w:val="FF0000"/>
          <w:sz w:val="24"/>
        </w:rPr>
      </w:pPr>
      <w:r>
        <w:rPr>
          <w:rFonts w:hint="eastAsia"/>
          <w:b/>
          <w:i/>
          <w:color w:val="FF0000"/>
          <w:sz w:val="24"/>
        </w:rPr>
        <w:t>外商投资类型请填写“外商单独投资”、“外商部分投资”或“内资”。</w:t>
      </w:r>
    </w:p>
    <w:p w14:paraId="47D6051E">
      <w:pPr>
        <w:tabs>
          <w:tab w:val="left" w:pos="1800"/>
          <w:tab w:val="left" w:pos="5580"/>
        </w:tabs>
        <w:jc w:val="left"/>
        <w:rPr>
          <w:rFonts w:eastAsiaTheme="minorEastAsia"/>
          <w:color w:val="000000"/>
          <w:sz w:val="24"/>
        </w:rPr>
      </w:pPr>
    </w:p>
    <w:p w14:paraId="788F2936">
      <w:pPr>
        <w:tabs>
          <w:tab w:val="left" w:pos="1800"/>
          <w:tab w:val="left" w:pos="5580"/>
        </w:tabs>
        <w:jc w:val="left"/>
        <w:rPr>
          <w:rFonts w:eastAsiaTheme="minorEastAsia"/>
          <w:color w:val="000000"/>
          <w:sz w:val="24"/>
        </w:rPr>
      </w:pPr>
    </w:p>
    <w:p w14:paraId="272CEA3D">
      <w:pPr>
        <w:tabs>
          <w:tab w:val="left" w:pos="1800"/>
          <w:tab w:val="left" w:pos="5580"/>
        </w:tabs>
        <w:jc w:val="left"/>
        <w:rPr>
          <w:rFonts w:eastAsiaTheme="minorEastAsia"/>
          <w:color w:val="000000"/>
          <w:sz w:val="24"/>
        </w:rPr>
      </w:pPr>
      <w:r>
        <w:rPr>
          <w:rFonts w:eastAsiaTheme="minorEastAsia"/>
          <w:color w:val="000000"/>
          <w:sz w:val="24"/>
        </w:rPr>
        <w:t>注：1.本表应按包分别填写。</w:t>
      </w:r>
      <w:r>
        <w:rPr>
          <w:rFonts w:hint="eastAsia" w:eastAsiaTheme="minorEastAsia"/>
          <w:color w:val="000000"/>
          <w:sz w:val="24"/>
        </w:rPr>
        <w:t>如果不提供最后分项报价将视为没有实质性响应竞争性磋商文件。</w:t>
      </w:r>
    </w:p>
    <w:p w14:paraId="0122F61D">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354862BE">
      <w:pPr>
        <w:tabs>
          <w:tab w:val="left" w:pos="1800"/>
          <w:tab w:val="left" w:pos="5580"/>
        </w:tabs>
        <w:ind w:firstLine="480" w:firstLineChars="200"/>
        <w:jc w:val="left"/>
        <w:rPr>
          <w:rFonts w:eastAsiaTheme="minorEastAsia"/>
          <w:color w:val="000000"/>
          <w:sz w:val="24"/>
        </w:rPr>
      </w:pPr>
    </w:p>
    <w:p w14:paraId="3500F34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082EC5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5059809">
      <w:pPr>
        <w:tabs>
          <w:tab w:val="left" w:pos="360"/>
        </w:tabs>
        <w:snapToGrid w:val="0"/>
        <w:spacing w:line="360" w:lineRule="auto"/>
        <w:outlineLvl w:val="1"/>
        <w:rPr>
          <w:rFonts w:eastAsiaTheme="minorEastAsia"/>
          <w:sz w:val="24"/>
        </w:rPr>
      </w:pPr>
    </w:p>
    <w:p w14:paraId="484295CC">
      <w:pPr>
        <w:widowControl/>
        <w:jc w:val="left"/>
        <w:rPr>
          <w:rFonts w:eastAsiaTheme="minorEastAsia"/>
          <w:b/>
          <w:sz w:val="36"/>
          <w:szCs w:val="36"/>
        </w:rPr>
        <w:sectPr>
          <w:pgSz w:w="16840" w:h="11907" w:orient="landscape"/>
          <w:pgMar w:top="1701" w:right="1418" w:bottom="1134" w:left="1418" w:header="851" w:footer="851" w:gutter="0"/>
          <w:cols w:space="720" w:num="1"/>
          <w:docGrid w:linePitch="462" w:charSpace="0"/>
        </w:sectPr>
      </w:pPr>
    </w:p>
    <w:p w14:paraId="432FBBC9">
      <w:pPr>
        <w:widowControl/>
        <w:jc w:val="left"/>
        <w:rPr>
          <w:rFonts w:eastAsiaTheme="minorEastAsia"/>
          <w:b/>
          <w:sz w:val="36"/>
          <w:szCs w:val="36"/>
        </w:rPr>
      </w:pPr>
    </w:p>
    <w:p w14:paraId="2442A01B">
      <w:pPr>
        <w:tabs>
          <w:tab w:val="left" w:pos="360"/>
        </w:tabs>
        <w:snapToGrid w:val="0"/>
        <w:spacing w:line="360" w:lineRule="auto"/>
        <w:outlineLvl w:val="1"/>
        <w:rPr>
          <w:rFonts w:eastAsiaTheme="minorEastAsia"/>
          <w:sz w:val="24"/>
        </w:rPr>
      </w:pPr>
      <w:r>
        <w:rPr>
          <w:rFonts w:eastAsiaTheme="minorEastAsia"/>
          <w:sz w:val="24"/>
        </w:rPr>
        <w:t>14  最后报价构成表（</w:t>
      </w:r>
      <w:r>
        <w:rPr>
          <w:rFonts w:hint="eastAsia" w:eastAsiaTheme="minorEastAsia"/>
          <w:sz w:val="24"/>
        </w:rPr>
        <w:t>如有，磋商后提交</w:t>
      </w:r>
      <w:r>
        <w:rPr>
          <w:rFonts w:eastAsiaTheme="minorEastAsia"/>
          <w:sz w:val="24"/>
        </w:rPr>
        <w:t>）</w:t>
      </w:r>
      <w:r>
        <w:rPr>
          <w:rFonts w:hint="eastAsia" w:eastAsiaTheme="majorEastAsia"/>
          <w:b/>
          <w:color w:val="000000"/>
          <w:sz w:val="24"/>
        </w:rPr>
        <w:t>（本项目不适用，无需提供）</w:t>
      </w:r>
    </w:p>
    <w:p w14:paraId="2B04E01C">
      <w:pPr>
        <w:tabs>
          <w:tab w:val="left" w:pos="1800"/>
          <w:tab w:val="left" w:pos="5580"/>
        </w:tabs>
        <w:jc w:val="left"/>
        <w:rPr>
          <w:rFonts w:eastAsiaTheme="minorEastAsia"/>
          <w:color w:val="000000"/>
          <w:sz w:val="24"/>
        </w:rPr>
      </w:pPr>
      <w:r>
        <w:rPr>
          <w:rFonts w:eastAsiaTheme="minorEastAsia"/>
          <w:color w:val="000000"/>
          <w:sz w:val="24"/>
        </w:rPr>
        <w:t>14-1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4B6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51663C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6FE4EF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52912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63AE396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DDE076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39CFD1F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A45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80807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36CDBF88">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E399DE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36A493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73DE3">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25DF9D0">
            <w:pPr>
              <w:pStyle w:val="246"/>
              <w:jc w:val="center"/>
              <w:rPr>
                <w:rFonts w:ascii="Times New Roman" w:hAnsi="Times New Roman" w:cs="Times New Roman" w:eastAsiaTheme="minorEastAsia"/>
                <w:sz w:val="30"/>
                <w:lang w:eastAsia="zh-CN"/>
              </w:rPr>
            </w:pPr>
          </w:p>
        </w:tc>
      </w:tr>
      <w:tr w14:paraId="0F8E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BC6AF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35FAB5D">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3E0CE3">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F81553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FAE859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54768DD">
            <w:pPr>
              <w:pStyle w:val="246"/>
              <w:jc w:val="center"/>
              <w:rPr>
                <w:rFonts w:ascii="Times New Roman" w:hAnsi="Times New Roman" w:cs="Times New Roman" w:eastAsiaTheme="minorEastAsia"/>
                <w:sz w:val="30"/>
                <w:lang w:eastAsia="zh-CN"/>
              </w:rPr>
            </w:pPr>
          </w:p>
        </w:tc>
      </w:tr>
      <w:tr w14:paraId="272C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84FD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53C0AA1">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B709163">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8866713">
            <w:pPr>
              <w:pStyle w:val="246"/>
              <w:jc w:val="center"/>
              <w:rPr>
                <w:rFonts w:ascii="Times New Roman" w:hAnsi="Times New Roman" w:cs="Times New Roman" w:eastAsiaTheme="minorEastAsia"/>
                <w:sz w:val="30"/>
              </w:rPr>
            </w:pPr>
          </w:p>
        </w:tc>
      </w:tr>
      <w:tr w14:paraId="0230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1382BA4">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2EEE767">
            <w:pPr>
              <w:pStyle w:val="246"/>
              <w:jc w:val="center"/>
              <w:rPr>
                <w:rFonts w:ascii="Times New Roman" w:hAnsi="Times New Roman" w:cs="Times New Roman" w:eastAsiaTheme="minorEastAsia"/>
                <w:sz w:val="30"/>
              </w:rPr>
            </w:pPr>
          </w:p>
        </w:tc>
      </w:tr>
    </w:tbl>
    <w:p w14:paraId="0EA5015E">
      <w:pPr>
        <w:tabs>
          <w:tab w:val="left" w:pos="1800"/>
          <w:tab w:val="left" w:pos="5580"/>
        </w:tabs>
        <w:jc w:val="left"/>
        <w:rPr>
          <w:rFonts w:eastAsiaTheme="minorEastAsia"/>
          <w:color w:val="000000"/>
          <w:sz w:val="24"/>
        </w:rPr>
      </w:pPr>
    </w:p>
    <w:p w14:paraId="6B3219BD">
      <w:pPr>
        <w:tabs>
          <w:tab w:val="left" w:pos="1800"/>
          <w:tab w:val="left" w:pos="5580"/>
        </w:tabs>
        <w:jc w:val="left"/>
        <w:rPr>
          <w:rFonts w:eastAsiaTheme="minorEastAsia"/>
          <w:color w:val="000000"/>
          <w:sz w:val="24"/>
        </w:rPr>
      </w:pPr>
      <w:r>
        <w:rPr>
          <w:rFonts w:eastAsiaTheme="minorEastAsia"/>
          <w:color w:val="000000"/>
          <w:sz w:val="24"/>
        </w:rPr>
        <w:t>14-2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95A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12470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43C53A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962F63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648CFBD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FA7439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D9172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7933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A90C4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348D00A">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61FE1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95D153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303B18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FBF4E81">
            <w:pPr>
              <w:pStyle w:val="246"/>
              <w:jc w:val="center"/>
              <w:rPr>
                <w:rFonts w:ascii="Times New Roman" w:hAnsi="Times New Roman" w:cs="Times New Roman" w:eastAsiaTheme="minorEastAsia"/>
                <w:sz w:val="30"/>
                <w:lang w:eastAsia="zh-CN"/>
              </w:rPr>
            </w:pPr>
          </w:p>
        </w:tc>
      </w:tr>
      <w:tr w14:paraId="5D99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CF840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609156E">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587CD5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5DE4FA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CA2EF5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1C5D56C">
            <w:pPr>
              <w:pStyle w:val="246"/>
              <w:jc w:val="center"/>
              <w:rPr>
                <w:rFonts w:ascii="Times New Roman" w:hAnsi="Times New Roman" w:cs="Times New Roman" w:eastAsiaTheme="minorEastAsia"/>
                <w:sz w:val="30"/>
                <w:lang w:eastAsia="zh-CN"/>
              </w:rPr>
            </w:pPr>
          </w:p>
        </w:tc>
      </w:tr>
      <w:tr w14:paraId="3E58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7F0F7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B822E50">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C378F39">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A7E6794">
            <w:pPr>
              <w:pStyle w:val="246"/>
              <w:jc w:val="center"/>
              <w:rPr>
                <w:rFonts w:ascii="Times New Roman" w:hAnsi="Times New Roman" w:cs="Times New Roman" w:eastAsiaTheme="minorEastAsia"/>
                <w:sz w:val="30"/>
              </w:rPr>
            </w:pPr>
          </w:p>
        </w:tc>
      </w:tr>
      <w:tr w14:paraId="38A72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65FA2A65">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9395CBA">
            <w:pPr>
              <w:pStyle w:val="246"/>
              <w:jc w:val="center"/>
              <w:rPr>
                <w:rFonts w:ascii="Times New Roman" w:hAnsi="Times New Roman" w:cs="Times New Roman" w:eastAsiaTheme="minorEastAsia"/>
                <w:sz w:val="30"/>
              </w:rPr>
            </w:pPr>
          </w:p>
        </w:tc>
      </w:tr>
    </w:tbl>
    <w:p w14:paraId="7F41BF97">
      <w:pPr>
        <w:tabs>
          <w:tab w:val="left" w:pos="1800"/>
          <w:tab w:val="left" w:pos="5580"/>
        </w:tabs>
        <w:jc w:val="left"/>
        <w:rPr>
          <w:rFonts w:eastAsiaTheme="minorEastAsia"/>
          <w:color w:val="000000"/>
          <w:sz w:val="24"/>
        </w:rPr>
      </w:pPr>
    </w:p>
    <w:p w14:paraId="185FF5F9">
      <w:pPr>
        <w:tabs>
          <w:tab w:val="left" w:pos="1800"/>
          <w:tab w:val="left" w:pos="5580"/>
        </w:tabs>
        <w:jc w:val="left"/>
        <w:rPr>
          <w:rFonts w:eastAsiaTheme="minorEastAsia"/>
          <w:color w:val="000000"/>
          <w:sz w:val="24"/>
        </w:rPr>
      </w:pPr>
    </w:p>
    <w:p w14:paraId="4C7C6794">
      <w:pPr>
        <w:tabs>
          <w:tab w:val="left" w:pos="1800"/>
          <w:tab w:val="left" w:pos="5580"/>
        </w:tabs>
        <w:jc w:val="left"/>
        <w:rPr>
          <w:sz w:val="24"/>
        </w:rPr>
      </w:pPr>
      <w:r>
        <w:rPr>
          <w:rFonts w:eastAsiaTheme="minorEastAsia"/>
          <w:color w:val="000000"/>
          <w:sz w:val="24"/>
        </w:rPr>
        <w:t xml:space="preserve">注： </w:t>
      </w:r>
    </w:p>
    <w:p w14:paraId="346C1D83">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3" w:name="_Hlk176775226"/>
      <w:r>
        <w:rPr>
          <w:rFonts w:hint="eastAsia"/>
          <w:sz w:val="24"/>
        </w:rPr>
        <w:t>如供应商为联合体或拟进行合同分包，则必须选择一种表格填报，否则</w:t>
      </w:r>
      <w:r>
        <w:rPr>
          <w:rFonts w:hint="eastAsia"/>
          <w:b/>
          <w:bCs/>
          <w:sz w:val="24"/>
        </w:rPr>
        <w:t>响应无效</w:t>
      </w:r>
      <w:bookmarkEnd w:id="783"/>
      <w:r>
        <w:rPr>
          <w:rFonts w:hint="eastAsia"/>
          <w:sz w:val="24"/>
        </w:rPr>
        <w:t>。</w:t>
      </w:r>
      <w:r>
        <w:rPr>
          <w:rFonts w:eastAsiaTheme="minorEastAsia"/>
          <w:color w:val="000000"/>
          <w:sz w:val="24"/>
        </w:rPr>
        <w:t>。</w:t>
      </w:r>
    </w:p>
    <w:p w14:paraId="32B4EC14">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61D18BA9">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40F91121">
      <w:pPr>
        <w:tabs>
          <w:tab w:val="left" w:pos="1800"/>
          <w:tab w:val="left" w:pos="5580"/>
        </w:tabs>
        <w:jc w:val="left"/>
        <w:rPr>
          <w:rFonts w:eastAsiaTheme="minorEastAsia"/>
          <w:color w:val="000000"/>
          <w:sz w:val="24"/>
        </w:rPr>
      </w:pPr>
    </w:p>
    <w:p w14:paraId="53751DB9">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7610271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37AB7F42">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F05934C">
    <w:pPr>
      <w:pStyle w:val="29"/>
      <w:ind w:right="360"/>
    </w:pPr>
  </w:p>
  <w:p w14:paraId="7B895ED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9"/>
      <w:framePr w:wrap="around" w:vAnchor="text" w:hAnchor="margin" w:xAlign="center" w:y="1"/>
      <w:rPr>
        <w:rStyle w:val="47"/>
      </w:rPr>
    </w:pPr>
    <w:r>
      <w:fldChar w:fldCharType="begin"/>
    </w:r>
    <w:r>
      <w:rPr>
        <w:rStyle w:val="47"/>
      </w:rPr>
      <w:instrText xml:space="preserve">PAGE  </w:instrText>
    </w:r>
    <w:r>
      <w:fldChar w:fldCharType="end"/>
    </w:r>
  </w:p>
  <w:p w14:paraId="1B5D5E70">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48</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BDA0">
    <w:pPr>
      <w:pStyle w:val="29"/>
      <w:jc w:val="center"/>
    </w:pPr>
    <w:r>
      <w:fldChar w:fldCharType="begin"/>
    </w:r>
    <w:r>
      <w:instrText xml:space="preserve">PAGE   \* MERGEFORMAT</w:instrText>
    </w:r>
    <w:r>
      <w:fldChar w:fldCharType="separate"/>
    </w:r>
    <w:r>
      <w:rPr>
        <w:lang w:val="zh-CN"/>
      </w:rPr>
      <w:t>59</w:t>
    </w:r>
    <w:r>
      <w:fldChar w:fldCharType="end"/>
    </w:r>
  </w:p>
  <w:p w14:paraId="78A5570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7E2DFF5">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5D628CF">
    <w:pPr>
      <w:pStyle w:val="29"/>
      <w:ind w:right="360"/>
    </w:pPr>
  </w:p>
  <w:p w14:paraId="33E893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30"/>
      <w:pBdr>
        <w:bottom w:val="single" w:color="auto" w:sz="4" w:space="1"/>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30"/>
    </w:pPr>
  </w:p>
  <w:p w14:paraId="344EF3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76CBC05"/>
    <w:multiLevelType w:val="singleLevel"/>
    <w:tmpl w:val="176CBC05"/>
    <w:lvl w:ilvl="0" w:tentative="0">
      <w:start w:val="1"/>
      <w:numFmt w:val="decimal"/>
      <w:lvlText w:val="%1."/>
      <w:lvlJc w:val="left"/>
      <w:pPr>
        <w:ind w:left="425" w:hanging="425"/>
      </w:pPr>
      <w:rPr>
        <w:rFonts w:hint="default"/>
      </w:rPr>
    </w:lvl>
  </w:abstractNum>
  <w:abstractNum w:abstractNumId="17">
    <w:nsid w:val="1FE901CD"/>
    <w:multiLevelType w:val="singleLevel"/>
    <w:tmpl w:val="1FE901CD"/>
    <w:lvl w:ilvl="0" w:tentative="0">
      <w:start w:val="1"/>
      <w:numFmt w:val="decimal"/>
      <w:lvlText w:val="(%1)"/>
      <w:lvlJc w:val="left"/>
      <w:pPr>
        <w:tabs>
          <w:tab w:val="left" w:pos="0"/>
        </w:tabs>
        <w:ind w:left="425" w:hanging="425"/>
      </w:pPr>
      <w:rPr>
        <w:rFonts w:hint="default"/>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8A8F290"/>
    <w:multiLevelType w:val="singleLevel"/>
    <w:tmpl w:val="58A8F290"/>
    <w:lvl w:ilvl="0" w:tentative="0">
      <w:start w:val="1"/>
      <w:numFmt w:val="decimal"/>
      <w:lvlText w:val="(%1)"/>
      <w:lvlJc w:val="left"/>
      <w:pPr>
        <w:tabs>
          <w:tab w:val="left" w:pos="0"/>
        </w:tabs>
        <w:ind w:left="425" w:hanging="425"/>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5"/>
  </w:num>
  <w:num w:numId="10">
    <w:abstractNumId w:val="14"/>
  </w:num>
  <w:num w:numId="11">
    <w:abstractNumId w:val="15"/>
  </w:num>
  <w:num w:numId="12">
    <w:abstractNumId w:val="16"/>
  </w:num>
  <w:num w:numId="13">
    <w:abstractNumId w:val="20"/>
  </w:num>
  <w:num w:numId="14">
    <w:abstractNumId w:val="17"/>
  </w:num>
  <w:num w:numId="15">
    <w:abstractNumId w:val="4"/>
  </w:num>
  <w:num w:numId="16">
    <w:abstractNumId w:val="2"/>
  </w:num>
  <w:num w:numId="17">
    <w:abstractNumId w:val="1"/>
  </w:num>
  <w:num w:numId="18">
    <w:abstractNumId w:val="0"/>
  </w:num>
  <w:num w:numId="19">
    <w:abstractNumId w:val="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DD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B0D"/>
    <w:rsid w:val="00003D6A"/>
    <w:rsid w:val="00003E5F"/>
    <w:rsid w:val="00003EA2"/>
    <w:rsid w:val="00004193"/>
    <w:rsid w:val="00004254"/>
    <w:rsid w:val="0000429B"/>
    <w:rsid w:val="00004380"/>
    <w:rsid w:val="000044A2"/>
    <w:rsid w:val="000046C6"/>
    <w:rsid w:val="0000474F"/>
    <w:rsid w:val="00004A22"/>
    <w:rsid w:val="00004C44"/>
    <w:rsid w:val="00004D13"/>
    <w:rsid w:val="00004E70"/>
    <w:rsid w:val="00005066"/>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2BA"/>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7CC"/>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DED"/>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6FC9"/>
    <w:rsid w:val="000370CE"/>
    <w:rsid w:val="000371CF"/>
    <w:rsid w:val="00037376"/>
    <w:rsid w:val="000375F9"/>
    <w:rsid w:val="00037AF2"/>
    <w:rsid w:val="00040091"/>
    <w:rsid w:val="000403CA"/>
    <w:rsid w:val="0004042F"/>
    <w:rsid w:val="0004060C"/>
    <w:rsid w:val="00040963"/>
    <w:rsid w:val="00040B56"/>
    <w:rsid w:val="00040D2C"/>
    <w:rsid w:val="00040D38"/>
    <w:rsid w:val="00040D45"/>
    <w:rsid w:val="00040D67"/>
    <w:rsid w:val="00041026"/>
    <w:rsid w:val="0004107D"/>
    <w:rsid w:val="00041129"/>
    <w:rsid w:val="00041142"/>
    <w:rsid w:val="00041243"/>
    <w:rsid w:val="0004148E"/>
    <w:rsid w:val="000415CF"/>
    <w:rsid w:val="00041993"/>
    <w:rsid w:val="00041A0A"/>
    <w:rsid w:val="00041BE6"/>
    <w:rsid w:val="00041C8A"/>
    <w:rsid w:val="00041D94"/>
    <w:rsid w:val="00041DA9"/>
    <w:rsid w:val="000422C8"/>
    <w:rsid w:val="00042410"/>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47"/>
    <w:rsid w:val="0004336D"/>
    <w:rsid w:val="00043A61"/>
    <w:rsid w:val="00043B1C"/>
    <w:rsid w:val="00043C68"/>
    <w:rsid w:val="00043D59"/>
    <w:rsid w:val="000441F6"/>
    <w:rsid w:val="00044311"/>
    <w:rsid w:val="000446D5"/>
    <w:rsid w:val="0004473A"/>
    <w:rsid w:val="0004483E"/>
    <w:rsid w:val="00044925"/>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0E4"/>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91C"/>
    <w:rsid w:val="00057B08"/>
    <w:rsid w:val="00057EB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752"/>
    <w:rsid w:val="0006280B"/>
    <w:rsid w:val="00062854"/>
    <w:rsid w:val="00062BCD"/>
    <w:rsid w:val="000630BA"/>
    <w:rsid w:val="0006314D"/>
    <w:rsid w:val="0006336F"/>
    <w:rsid w:val="000633D6"/>
    <w:rsid w:val="00063437"/>
    <w:rsid w:val="000634A5"/>
    <w:rsid w:val="00063741"/>
    <w:rsid w:val="00063AB9"/>
    <w:rsid w:val="00063C49"/>
    <w:rsid w:val="000640A5"/>
    <w:rsid w:val="000641D0"/>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C7D"/>
    <w:rsid w:val="0007103D"/>
    <w:rsid w:val="00071223"/>
    <w:rsid w:val="00071356"/>
    <w:rsid w:val="000715E7"/>
    <w:rsid w:val="00071C83"/>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CEC"/>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2B3"/>
    <w:rsid w:val="00082322"/>
    <w:rsid w:val="0008234E"/>
    <w:rsid w:val="00082377"/>
    <w:rsid w:val="00082515"/>
    <w:rsid w:val="00082994"/>
    <w:rsid w:val="000832F9"/>
    <w:rsid w:val="00083393"/>
    <w:rsid w:val="0008344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BCB"/>
    <w:rsid w:val="00085C48"/>
    <w:rsid w:val="00085C51"/>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77E"/>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F1"/>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D99"/>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C52"/>
    <w:rsid w:val="000A1EC2"/>
    <w:rsid w:val="000A1F58"/>
    <w:rsid w:val="000A2051"/>
    <w:rsid w:val="000A2497"/>
    <w:rsid w:val="000A2766"/>
    <w:rsid w:val="000A2DA2"/>
    <w:rsid w:val="000A2DAE"/>
    <w:rsid w:val="000A2E01"/>
    <w:rsid w:val="000A311C"/>
    <w:rsid w:val="000A32EB"/>
    <w:rsid w:val="000A34BA"/>
    <w:rsid w:val="000A34F3"/>
    <w:rsid w:val="000A381A"/>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317"/>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64"/>
    <w:rsid w:val="000B3FFC"/>
    <w:rsid w:val="000B3FFE"/>
    <w:rsid w:val="000B42A1"/>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CE"/>
    <w:rsid w:val="000B62EF"/>
    <w:rsid w:val="000B6409"/>
    <w:rsid w:val="000B6929"/>
    <w:rsid w:val="000B6B39"/>
    <w:rsid w:val="000B6B3E"/>
    <w:rsid w:val="000B6BB5"/>
    <w:rsid w:val="000B6E79"/>
    <w:rsid w:val="000B6E9F"/>
    <w:rsid w:val="000B6FF1"/>
    <w:rsid w:val="000B7029"/>
    <w:rsid w:val="000B702E"/>
    <w:rsid w:val="000B718C"/>
    <w:rsid w:val="000B7226"/>
    <w:rsid w:val="000B7297"/>
    <w:rsid w:val="000B73F8"/>
    <w:rsid w:val="000B7513"/>
    <w:rsid w:val="000B7642"/>
    <w:rsid w:val="000B7744"/>
    <w:rsid w:val="000B77C6"/>
    <w:rsid w:val="000B785C"/>
    <w:rsid w:val="000B7BD0"/>
    <w:rsid w:val="000C003D"/>
    <w:rsid w:val="000C074E"/>
    <w:rsid w:val="000C0D9E"/>
    <w:rsid w:val="000C1275"/>
    <w:rsid w:val="000C15B8"/>
    <w:rsid w:val="000C1698"/>
    <w:rsid w:val="000C1890"/>
    <w:rsid w:val="000C189D"/>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F46"/>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44"/>
    <w:rsid w:val="000D16DF"/>
    <w:rsid w:val="000D1893"/>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E7"/>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643"/>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054"/>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9CB"/>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B6B"/>
    <w:rsid w:val="000E7C99"/>
    <w:rsid w:val="000E7EFD"/>
    <w:rsid w:val="000F0028"/>
    <w:rsid w:val="000F01E6"/>
    <w:rsid w:val="000F0397"/>
    <w:rsid w:val="000F0873"/>
    <w:rsid w:val="000F0979"/>
    <w:rsid w:val="000F0B3B"/>
    <w:rsid w:val="000F0BDF"/>
    <w:rsid w:val="000F0C34"/>
    <w:rsid w:val="000F0C76"/>
    <w:rsid w:val="000F0D7A"/>
    <w:rsid w:val="000F0E42"/>
    <w:rsid w:val="000F12B8"/>
    <w:rsid w:val="000F1682"/>
    <w:rsid w:val="000F17AF"/>
    <w:rsid w:val="000F181A"/>
    <w:rsid w:val="000F2136"/>
    <w:rsid w:val="000F229F"/>
    <w:rsid w:val="000F2348"/>
    <w:rsid w:val="000F2381"/>
    <w:rsid w:val="000F240D"/>
    <w:rsid w:val="000F255C"/>
    <w:rsid w:val="000F2592"/>
    <w:rsid w:val="000F37A3"/>
    <w:rsid w:val="000F3843"/>
    <w:rsid w:val="000F385E"/>
    <w:rsid w:val="000F3930"/>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6F"/>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08E"/>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96"/>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122"/>
    <w:rsid w:val="0011139D"/>
    <w:rsid w:val="0011174B"/>
    <w:rsid w:val="0011199A"/>
    <w:rsid w:val="00111AB0"/>
    <w:rsid w:val="00111B72"/>
    <w:rsid w:val="00111BB5"/>
    <w:rsid w:val="00111C2B"/>
    <w:rsid w:val="00111D5C"/>
    <w:rsid w:val="00111DD5"/>
    <w:rsid w:val="00111E06"/>
    <w:rsid w:val="0011204B"/>
    <w:rsid w:val="00112212"/>
    <w:rsid w:val="00112289"/>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BE"/>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ACD"/>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36C"/>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D17"/>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0"/>
    <w:rsid w:val="0013565E"/>
    <w:rsid w:val="00135760"/>
    <w:rsid w:val="001359D7"/>
    <w:rsid w:val="00135B62"/>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8C4"/>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DF4"/>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93B"/>
    <w:rsid w:val="00145BFC"/>
    <w:rsid w:val="00145C76"/>
    <w:rsid w:val="00145C97"/>
    <w:rsid w:val="00145DB1"/>
    <w:rsid w:val="0014623B"/>
    <w:rsid w:val="00146568"/>
    <w:rsid w:val="00146631"/>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6D"/>
    <w:rsid w:val="0015538F"/>
    <w:rsid w:val="00155434"/>
    <w:rsid w:val="00155526"/>
    <w:rsid w:val="00155982"/>
    <w:rsid w:val="001559A8"/>
    <w:rsid w:val="001564FC"/>
    <w:rsid w:val="00156D28"/>
    <w:rsid w:val="00156D64"/>
    <w:rsid w:val="00156EF9"/>
    <w:rsid w:val="001570D9"/>
    <w:rsid w:val="00157224"/>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603"/>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22"/>
    <w:rsid w:val="00174694"/>
    <w:rsid w:val="00174952"/>
    <w:rsid w:val="001749EC"/>
    <w:rsid w:val="00174B65"/>
    <w:rsid w:val="00174B82"/>
    <w:rsid w:val="00174D35"/>
    <w:rsid w:val="00175843"/>
    <w:rsid w:val="001759C5"/>
    <w:rsid w:val="00175AFE"/>
    <w:rsid w:val="00175BBA"/>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464"/>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7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15E"/>
    <w:rsid w:val="00185367"/>
    <w:rsid w:val="0018542F"/>
    <w:rsid w:val="0018557B"/>
    <w:rsid w:val="001856D5"/>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16C"/>
    <w:rsid w:val="00190335"/>
    <w:rsid w:val="00190396"/>
    <w:rsid w:val="001907E2"/>
    <w:rsid w:val="00190CEE"/>
    <w:rsid w:val="001914A6"/>
    <w:rsid w:val="00191517"/>
    <w:rsid w:val="00191935"/>
    <w:rsid w:val="00191ABB"/>
    <w:rsid w:val="00191D08"/>
    <w:rsid w:val="00191DF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2C"/>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B83"/>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682"/>
    <w:rsid w:val="001A4877"/>
    <w:rsid w:val="001A4A0B"/>
    <w:rsid w:val="001A4AB3"/>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A8D"/>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C0D"/>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76"/>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14F"/>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72F"/>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5A"/>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2D83"/>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8BD"/>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C93"/>
    <w:rsid w:val="001E4ED1"/>
    <w:rsid w:val="001E5130"/>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12"/>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870"/>
    <w:rsid w:val="001F5191"/>
    <w:rsid w:val="001F5251"/>
    <w:rsid w:val="001F52D4"/>
    <w:rsid w:val="001F5318"/>
    <w:rsid w:val="001F536F"/>
    <w:rsid w:val="001F5482"/>
    <w:rsid w:val="001F5484"/>
    <w:rsid w:val="001F584C"/>
    <w:rsid w:val="001F5D5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EF6"/>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483"/>
    <w:rsid w:val="002057C1"/>
    <w:rsid w:val="00205877"/>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A84"/>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094"/>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E47"/>
    <w:rsid w:val="00214F86"/>
    <w:rsid w:val="00214FA6"/>
    <w:rsid w:val="0021509C"/>
    <w:rsid w:val="002152AD"/>
    <w:rsid w:val="00215476"/>
    <w:rsid w:val="0021554A"/>
    <w:rsid w:val="0021618E"/>
    <w:rsid w:val="002161B4"/>
    <w:rsid w:val="00216642"/>
    <w:rsid w:val="002166AF"/>
    <w:rsid w:val="002167D9"/>
    <w:rsid w:val="00216A22"/>
    <w:rsid w:val="00216C32"/>
    <w:rsid w:val="00216EEC"/>
    <w:rsid w:val="00216F78"/>
    <w:rsid w:val="00217445"/>
    <w:rsid w:val="00217831"/>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7E4"/>
    <w:rsid w:val="00220A25"/>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DEA"/>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C4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4C58"/>
    <w:rsid w:val="00234E63"/>
    <w:rsid w:val="00234F6E"/>
    <w:rsid w:val="002351F1"/>
    <w:rsid w:val="00235450"/>
    <w:rsid w:val="002355E5"/>
    <w:rsid w:val="00235640"/>
    <w:rsid w:val="00235BDF"/>
    <w:rsid w:val="00235BEE"/>
    <w:rsid w:val="00235DA2"/>
    <w:rsid w:val="00235E04"/>
    <w:rsid w:val="00235FCF"/>
    <w:rsid w:val="00236642"/>
    <w:rsid w:val="00236689"/>
    <w:rsid w:val="00236765"/>
    <w:rsid w:val="00236AC5"/>
    <w:rsid w:val="00236BA3"/>
    <w:rsid w:val="00236C96"/>
    <w:rsid w:val="00237125"/>
    <w:rsid w:val="002371F0"/>
    <w:rsid w:val="00237712"/>
    <w:rsid w:val="00237783"/>
    <w:rsid w:val="00237B33"/>
    <w:rsid w:val="00237C8B"/>
    <w:rsid w:val="00237DF5"/>
    <w:rsid w:val="00237E9C"/>
    <w:rsid w:val="00240071"/>
    <w:rsid w:val="00240426"/>
    <w:rsid w:val="002404E7"/>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53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863"/>
    <w:rsid w:val="002469F5"/>
    <w:rsid w:val="00246BC6"/>
    <w:rsid w:val="00246C6D"/>
    <w:rsid w:val="00246D51"/>
    <w:rsid w:val="00246E3E"/>
    <w:rsid w:val="00246FBC"/>
    <w:rsid w:val="0024701C"/>
    <w:rsid w:val="0024706D"/>
    <w:rsid w:val="00247285"/>
    <w:rsid w:val="00247A52"/>
    <w:rsid w:val="00247B2F"/>
    <w:rsid w:val="00247C47"/>
    <w:rsid w:val="00247CBF"/>
    <w:rsid w:val="00247E41"/>
    <w:rsid w:val="00247ED7"/>
    <w:rsid w:val="00247F46"/>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1A8"/>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51"/>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29"/>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A91"/>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08"/>
    <w:rsid w:val="00266A1C"/>
    <w:rsid w:val="00266BF6"/>
    <w:rsid w:val="00267022"/>
    <w:rsid w:val="0026712C"/>
    <w:rsid w:val="00267217"/>
    <w:rsid w:val="00267471"/>
    <w:rsid w:val="002674BB"/>
    <w:rsid w:val="002675BA"/>
    <w:rsid w:val="00267698"/>
    <w:rsid w:val="0026796B"/>
    <w:rsid w:val="00267AA5"/>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98E"/>
    <w:rsid w:val="00271B76"/>
    <w:rsid w:val="00271DC6"/>
    <w:rsid w:val="00271E9A"/>
    <w:rsid w:val="00271F4E"/>
    <w:rsid w:val="002720D3"/>
    <w:rsid w:val="0027225F"/>
    <w:rsid w:val="00272347"/>
    <w:rsid w:val="002723D0"/>
    <w:rsid w:val="00272537"/>
    <w:rsid w:val="00272769"/>
    <w:rsid w:val="00272804"/>
    <w:rsid w:val="00272DA5"/>
    <w:rsid w:val="00272E7F"/>
    <w:rsid w:val="00273108"/>
    <w:rsid w:val="002731C8"/>
    <w:rsid w:val="002734DA"/>
    <w:rsid w:val="0027386E"/>
    <w:rsid w:val="002739CA"/>
    <w:rsid w:val="002739ED"/>
    <w:rsid w:val="00273A94"/>
    <w:rsid w:val="00273E7D"/>
    <w:rsid w:val="00274416"/>
    <w:rsid w:val="0027442E"/>
    <w:rsid w:val="002745F8"/>
    <w:rsid w:val="002746C7"/>
    <w:rsid w:val="00274816"/>
    <w:rsid w:val="002748DF"/>
    <w:rsid w:val="0027490A"/>
    <w:rsid w:val="00274969"/>
    <w:rsid w:val="00274991"/>
    <w:rsid w:val="00274A08"/>
    <w:rsid w:val="00274B8B"/>
    <w:rsid w:val="00274C67"/>
    <w:rsid w:val="00274FAE"/>
    <w:rsid w:val="00275181"/>
    <w:rsid w:val="002751EC"/>
    <w:rsid w:val="00275274"/>
    <w:rsid w:val="00275316"/>
    <w:rsid w:val="002753AF"/>
    <w:rsid w:val="002755A1"/>
    <w:rsid w:val="002756B4"/>
    <w:rsid w:val="002758A0"/>
    <w:rsid w:val="00275BC6"/>
    <w:rsid w:val="00275C3F"/>
    <w:rsid w:val="00275D51"/>
    <w:rsid w:val="00275DAA"/>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42"/>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E7C"/>
    <w:rsid w:val="002860FB"/>
    <w:rsid w:val="002864B2"/>
    <w:rsid w:val="0028658C"/>
    <w:rsid w:val="002865ED"/>
    <w:rsid w:val="00286725"/>
    <w:rsid w:val="0028686B"/>
    <w:rsid w:val="0028686C"/>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8C4"/>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481"/>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DFD"/>
    <w:rsid w:val="002A3E48"/>
    <w:rsid w:val="002A41F4"/>
    <w:rsid w:val="002A42CF"/>
    <w:rsid w:val="002A4349"/>
    <w:rsid w:val="002A43C2"/>
    <w:rsid w:val="002A43C6"/>
    <w:rsid w:val="002A475F"/>
    <w:rsid w:val="002A4829"/>
    <w:rsid w:val="002A4847"/>
    <w:rsid w:val="002A48D4"/>
    <w:rsid w:val="002A4948"/>
    <w:rsid w:val="002A4DA4"/>
    <w:rsid w:val="002A524C"/>
    <w:rsid w:val="002A5749"/>
    <w:rsid w:val="002A5A81"/>
    <w:rsid w:val="002A5B18"/>
    <w:rsid w:val="002A5D23"/>
    <w:rsid w:val="002A5D36"/>
    <w:rsid w:val="002A5ECF"/>
    <w:rsid w:val="002A6032"/>
    <w:rsid w:val="002A60AE"/>
    <w:rsid w:val="002A6390"/>
    <w:rsid w:val="002A6928"/>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8E5"/>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3E"/>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D6E"/>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418"/>
    <w:rsid w:val="002C6639"/>
    <w:rsid w:val="002C6711"/>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5BF"/>
    <w:rsid w:val="002D5656"/>
    <w:rsid w:val="002D5B33"/>
    <w:rsid w:val="002D5B5C"/>
    <w:rsid w:val="002D5E24"/>
    <w:rsid w:val="002D6234"/>
    <w:rsid w:val="002D6392"/>
    <w:rsid w:val="002D6402"/>
    <w:rsid w:val="002D6554"/>
    <w:rsid w:val="002D66E1"/>
    <w:rsid w:val="002D67DB"/>
    <w:rsid w:val="002D6954"/>
    <w:rsid w:val="002D6B40"/>
    <w:rsid w:val="002D6EFF"/>
    <w:rsid w:val="002D7011"/>
    <w:rsid w:val="002D7194"/>
    <w:rsid w:val="002D7213"/>
    <w:rsid w:val="002D726A"/>
    <w:rsid w:val="002D72BB"/>
    <w:rsid w:val="002D76A5"/>
    <w:rsid w:val="002D7763"/>
    <w:rsid w:val="002D7965"/>
    <w:rsid w:val="002E0044"/>
    <w:rsid w:val="002E00FB"/>
    <w:rsid w:val="002E020F"/>
    <w:rsid w:val="002E0616"/>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AEB"/>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9AB"/>
    <w:rsid w:val="002E69F1"/>
    <w:rsid w:val="002E6C8A"/>
    <w:rsid w:val="002E6D1E"/>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45"/>
    <w:rsid w:val="002F0E94"/>
    <w:rsid w:val="002F1269"/>
    <w:rsid w:val="002F1290"/>
    <w:rsid w:val="002F138D"/>
    <w:rsid w:val="002F1408"/>
    <w:rsid w:val="002F1560"/>
    <w:rsid w:val="002F16A9"/>
    <w:rsid w:val="002F16B5"/>
    <w:rsid w:val="002F1805"/>
    <w:rsid w:val="002F199B"/>
    <w:rsid w:val="002F1AA8"/>
    <w:rsid w:val="002F1D75"/>
    <w:rsid w:val="002F1F42"/>
    <w:rsid w:val="002F25DF"/>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861"/>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51"/>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19"/>
    <w:rsid w:val="00300BDB"/>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41"/>
    <w:rsid w:val="003039E6"/>
    <w:rsid w:val="00303A19"/>
    <w:rsid w:val="00303A1D"/>
    <w:rsid w:val="00303AB7"/>
    <w:rsid w:val="00303B8A"/>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B6"/>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949"/>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7E6"/>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7E5"/>
    <w:rsid w:val="0032187C"/>
    <w:rsid w:val="00321898"/>
    <w:rsid w:val="003218A1"/>
    <w:rsid w:val="003219FA"/>
    <w:rsid w:val="00321F0D"/>
    <w:rsid w:val="0032215D"/>
    <w:rsid w:val="00322197"/>
    <w:rsid w:val="00322400"/>
    <w:rsid w:val="00322532"/>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1A7"/>
    <w:rsid w:val="00327291"/>
    <w:rsid w:val="003275CB"/>
    <w:rsid w:val="003278B6"/>
    <w:rsid w:val="00327C96"/>
    <w:rsid w:val="00327F45"/>
    <w:rsid w:val="00327FE1"/>
    <w:rsid w:val="0033004E"/>
    <w:rsid w:val="0033016A"/>
    <w:rsid w:val="003301B9"/>
    <w:rsid w:val="003301C3"/>
    <w:rsid w:val="003304DE"/>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A8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0E4"/>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7AC"/>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19"/>
    <w:rsid w:val="00343555"/>
    <w:rsid w:val="00343567"/>
    <w:rsid w:val="003435AD"/>
    <w:rsid w:val="0034379F"/>
    <w:rsid w:val="0034386E"/>
    <w:rsid w:val="00343CCD"/>
    <w:rsid w:val="00343F1C"/>
    <w:rsid w:val="00344001"/>
    <w:rsid w:val="0034434F"/>
    <w:rsid w:val="003445C2"/>
    <w:rsid w:val="003445D6"/>
    <w:rsid w:val="003447C1"/>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DA4"/>
    <w:rsid w:val="00346FDB"/>
    <w:rsid w:val="00347095"/>
    <w:rsid w:val="0034761D"/>
    <w:rsid w:val="00347954"/>
    <w:rsid w:val="00347ACA"/>
    <w:rsid w:val="00347BB1"/>
    <w:rsid w:val="00347D36"/>
    <w:rsid w:val="00347D5F"/>
    <w:rsid w:val="00347E98"/>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626"/>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B2E"/>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E4"/>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7F1"/>
    <w:rsid w:val="0036786B"/>
    <w:rsid w:val="00367A78"/>
    <w:rsid w:val="00367D7E"/>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09"/>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1B"/>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3DE"/>
    <w:rsid w:val="00380483"/>
    <w:rsid w:val="00380501"/>
    <w:rsid w:val="0038054E"/>
    <w:rsid w:val="00380689"/>
    <w:rsid w:val="00380837"/>
    <w:rsid w:val="00380873"/>
    <w:rsid w:val="003808E4"/>
    <w:rsid w:val="00380CB6"/>
    <w:rsid w:val="00380D14"/>
    <w:rsid w:val="00380D52"/>
    <w:rsid w:val="00380DC8"/>
    <w:rsid w:val="0038130C"/>
    <w:rsid w:val="003818E3"/>
    <w:rsid w:val="00381A09"/>
    <w:rsid w:val="00381AF0"/>
    <w:rsid w:val="00381AF4"/>
    <w:rsid w:val="00381F0C"/>
    <w:rsid w:val="00381FFC"/>
    <w:rsid w:val="00382135"/>
    <w:rsid w:val="003822BF"/>
    <w:rsid w:val="003823AA"/>
    <w:rsid w:val="0038240E"/>
    <w:rsid w:val="0038249F"/>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179"/>
    <w:rsid w:val="0038520A"/>
    <w:rsid w:val="00385227"/>
    <w:rsid w:val="00385392"/>
    <w:rsid w:val="0038560D"/>
    <w:rsid w:val="00385718"/>
    <w:rsid w:val="00385720"/>
    <w:rsid w:val="00385BE1"/>
    <w:rsid w:val="00385C05"/>
    <w:rsid w:val="00385E0E"/>
    <w:rsid w:val="00385F08"/>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1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313"/>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08"/>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1D4"/>
    <w:rsid w:val="003A41F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E34"/>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36A"/>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40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1A"/>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8A2"/>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9D"/>
    <w:rsid w:val="003C754C"/>
    <w:rsid w:val="003C7838"/>
    <w:rsid w:val="003C7872"/>
    <w:rsid w:val="003C79DB"/>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248"/>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23"/>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F8"/>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2A"/>
    <w:rsid w:val="003F0781"/>
    <w:rsid w:val="003F07E2"/>
    <w:rsid w:val="003F0A92"/>
    <w:rsid w:val="003F0C88"/>
    <w:rsid w:val="003F0D04"/>
    <w:rsid w:val="003F0F52"/>
    <w:rsid w:val="003F10D9"/>
    <w:rsid w:val="003F122D"/>
    <w:rsid w:val="003F14D8"/>
    <w:rsid w:val="003F1553"/>
    <w:rsid w:val="003F158D"/>
    <w:rsid w:val="003F1718"/>
    <w:rsid w:val="003F1FE3"/>
    <w:rsid w:val="003F20F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BC"/>
    <w:rsid w:val="003F43D6"/>
    <w:rsid w:val="003F479B"/>
    <w:rsid w:val="003F4827"/>
    <w:rsid w:val="003F4839"/>
    <w:rsid w:val="003F4843"/>
    <w:rsid w:val="003F48E4"/>
    <w:rsid w:val="003F494E"/>
    <w:rsid w:val="003F4950"/>
    <w:rsid w:val="003F49FC"/>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A8"/>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955"/>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BFF"/>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B6"/>
    <w:rsid w:val="004214DB"/>
    <w:rsid w:val="004215B8"/>
    <w:rsid w:val="004217E2"/>
    <w:rsid w:val="00421BFB"/>
    <w:rsid w:val="00421D59"/>
    <w:rsid w:val="00421E44"/>
    <w:rsid w:val="00421EB3"/>
    <w:rsid w:val="004220E0"/>
    <w:rsid w:val="00422424"/>
    <w:rsid w:val="004226C2"/>
    <w:rsid w:val="004226E7"/>
    <w:rsid w:val="00422737"/>
    <w:rsid w:val="00422AEC"/>
    <w:rsid w:val="00422C3A"/>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3"/>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4B"/>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260"/>
    <w:rsid w:val="00433489"/>
    <w:rsid w:val="004335E9"/>
    <w:rsid w:val="00433602"/>
    <w:rsid w:val="004336C1"/>
    <w:rsid w:val="004336DF"/>
    <w:rsid w:val="00433978"/>
    <w:rsid w:val="00433B4F"/>
    <w:rsid w:val="00433CDD"/>
    <w:rsid w:val="00433CFA"/>
    <w:rsid w:val="00433E0B"/>
    <w:rsid w:val="0043405B"/>
    <w:rsid w:val="004340E0"/>
    <w:rsid w:val="00434314"/>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DE"/>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3C"/>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CF7"/>
    <w:rsid w:val="004430BB"/>
    <w:rsid w:val="004431A7"/>
    <w:rsid w:val="00443636"/>
    <w:rsid w:val="0044365F"/>
    <w:rsid w:val="0044383B"/>
    <w:rsid w:val="00443B3F"/>
    <w:rsid w:val="00443B9B"/>
    <w:rsid w:val="00443BD1"/>
    <w:rsid w:val="0044440B"/>
    <w:rsid w:val="004444AE"/>
    <w:rsid w:val="0044472F"/>
    <w:rsid w:val="00444783"/>
    <w:rsid w:val="00444A6C"/>
    <w:rsid w:val="00444C59"/>
    <w:rsid w:val="00444ED1"/>
    <w:rsid w:val="00444FC6"/>
    <w:rsid w:val="0044506C"/>
    <w:rsid w:val="004450E1"/>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11"/>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48"/>
    <w:rsid w:val="0045745E"/>
    <w:rsid w:val="00457560"/>
    <w:rsid w:val="0045782B"/>
    <w:rsid w:val="00457BD8"/>
    <w:rsid w:val="00457D39"/>
    <w:rsid w:val="00457F6E"/>
    <w:rsid w:val="00457F79"/>
    <w:rsid w:val="0046003C"/>
    <w:rsid w:val="00460089"/>
    <w:rsid w:val="00460158"/>
    <w:rsid w:val="00460601"/>
    <w:rsid w:val="00460657"/>
    <w:rsid w:val="00460ECA"/>
    <w:rsid w:val="00460EEC"/>
    <w:rsid w:val="0046118C"/>
    <w:rsid w:val="0046118E"/>
    <w:rsid w:val="00461210"/>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AC5"/>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48"/>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38E"/>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77C"/>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E3"/>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851"/>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6B"/>
    <w:rsid w:val="004A1C93"/>
    <w:rsid w:val="004A1F90"/>
    <w:rsid w:val="004A24C2"/>
    <w:rsid w:val="004A2583"/>
    <w:rsid w:val="004A273A"/>
    <w:rsid w:val="004A27FC"/>
    <w:rsid w:val="004A2810"/>
    <w:rsid w:val="004A2945"/>
    <w:rsid w:val="004A29C3"/>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A60"/>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3DC"/>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D61"/>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93F"/>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AF"/>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A12"/>
    <w:rsid w:val="004C6B5D"/>
    <w:rsid w:val="004C6C22"/>
    <w:rsid w:val="004C704C"/>
    <w:rsid w:val="004C7211"/>
    <w:rsid w:val="004C72E1"/>
    <w:rsid w:val="004C7D3A"/>
    <w:rsid w:val="004C7E70"/>
    <w:rsid w:val="004D03CC"/>
    <w:rsid w:val="004D053C"/>
    <w:rsid w:val="004D05FF"/>
    <w:rsid w:val="004D074C"/>
    <w:rsid w:val="004D0872"/>
    <w:rsid w:val="004D0C2E"/>
    <w:rsid w:val="004D0CE5"/>
    <w:rsid w:val="004D0CF5"/>
    <w:rsid w:val="004D0E23"/>
    <w:rsid w:val="004D0FEC"/>
    <w:rsid w:val="004D10AC"/>
    <w:rsid w:val="004D10FD"/>
    <w:rsid w:val="004D1154"/>
    <w:rsid w:val="004D1191"/>
    <w:rsid w:val="004D1757"/>
    <w:rsid w:val="004D1811"/>
    <w:rsid w:val="004D18E9"/>
    <w:rsid w:val="004D1A6D"/>
    <w:rsid w:val="004D1B15"/>
    <w:rsid w:val="004D2246"/>
    <w:rsid w:val="004D22EF"/>
    <w:rsid w:val="004D2476"/>
    <w:rsid w:val="004D2859"/>
    <w:rsid w:val="004D2C55"/>
    <w:rsid w:val="004D2CD9"/>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2B9"/>
    <w:rsid w:val="004D45AA"/>
    <w:rsid w:val="004D46C5"/>
    <w:rsid w:val="004D49B1"/>
    <w:rsid w:val="004D4A82"/>
    <w:rsid w:val="004D4C89"/>
    <w:rsid w:val="004D4F45"/>
    <w:rsid w:val="004D5082"/>
    <w:rsid w:val="004D526C"/>
    <w:rsid w:val="004D52F3"/>
    <w:rsid w:val="004D543A"/>
    <w:rsid w:val="004D557B"/>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C14"/>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1B"/>
    <w:rsid w:val="004E1CA9"/>
    <w:rsid w:val="004E1D7B"/>
    <w:rsid w:val="004E1FF2"/>
    <w:rsid w:val="004E2740"/>
    <w:rsid w:val="004E2772"/>
    <w:rsid w:val="004E285C"/>
    <w:rsid w:val="004E2B3D"/>
    <w:rsid w:val="004E2DC4"/>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63"/>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42A"/>
    <w:rsid w:val="004F15DE"/>
    <w:rsid w:val="004F1825"/>
    <w:rsid w:val="004F1A6A"/>
    <w:rsid w:val="004F1DDB"/>
    <w:rsid w:val="004F1F4D"/>
    <w:rsid w:val="004F2217"/>
    <w:rsid w:val="004F2262"/>
    <w:rsid w:val="004F22E1"/>
    <w:rsid w:val="004F2449"/>
    <w:rsid w:val="004F2607"/>
    <w:rsid w:val="004F292C"/>
    <w:rsid w:val="004F2A55"/>
    <w:rsid w:val="004F2A6D"/>
    <w:rsid w:val="004F2BAB"/>
    <w:rsid w:val="004F2BDE"/>
    <w:rsid w:val="004F2C23"/>
    <w:rsid w:val="004F2D64"/>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AE8"/>
    <w:rsid w:val="004F6066"/>
    <w:rsid w:val="004F61E3"/>
    <w:rsid w:val="004F6281"/>
    <w:rsid w:val="004F6349"/>
    <w:rsid w:val="004F639C"/>
    <w:rsid w:val="004F6435"/>
    <w:rsid w:val="004F66C8"/>
    <w:rsid w:val="004F670B"/>
    <w:rsid w:val="004F6839"/>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280"/>
    <w:rsid w:val="005013E9"/>
    <w:rsid w:val="005015E0"/>
    <w:rsid w:val="00501649"/>
    <w:rsid w:val="00501682"/>
    <w:rsid w:val="005016C9"/>
    <w:rsid w:val="005017FC"/>
    <w:rsid w:val="00501942"/>
    <w:rsid w:val="00501BD4"/>
    <w:rsid w:val="00501E75"/>
    <w:rsid w:val="00502039"/>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374"/>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8D0"/>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B2"/>
    <w:rsid w:val="00513CC8"/>
    <w:rsid w:val="0051413A"/>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7B"/>
    <w:rsid w:val="005251CE"/>
    <w:rsid w:val="005251EB"/>
    <w:rsid w:val="005253DB"/>
    <w:rsid w:val="005259A9"/>
    <w:rsid w:val="00525C6E"/>
    <w:rsid w:val="00525D60"/>
    <w:rsid w:val="00526155"/>
    <w:rsid w:val="0052628E"/>
    <w:rsid w:val="005262A1"/>
    <w:rsid w:val="005264CD"/>
    <w:rsid w:val="005266BF"/>
    <w:rsid w:val="005266ED"/>
    <w:rsid w:val="0052698C"/>
    <w:rsid w:val="00526B6B"/>
    <w:rsid w:val="00526C8F"/>
    <w:rsid w:val="005270DF"/>
    <w:rsid w:val="005275CB"/>
    <w:rsid w:val="005276BF"/>
    <w:rsid w:val="00527726"/>
    <w:rsid w:val="00527825"/>
    <w:rsid w:val="00527A02"/>
    <w:rsid w:val="00527B13"/>
    <w:rsid w:val="00527DF6"/>
    <w:rsid w:val="00530095"/>
    <w:rsid w:val="00530183"/>
    <w:rsid w:val="00530578"/>
    <w:rsid w:val="00530678"/>
    <w:rsid w:val="00530842"/>
    <w:rsid w:val="005309FA"/>
    <w:rsid w:val="00530DD7"/>
    <w:rsid w:val="00531011"/>
    <w:rsid w:val="00531258"/>
    <w:rsid w:val="005315AC"/>
    <w:rsid w:val="005315F7"/>
    <w:rsid w:val="00531660"/>
    <w:rsid w:val="00531696"/>
    <w:rsid w:val="00531746"/>
    <w:rsid w:val="00531919"/>
    <w:rsid w:val="00531988"/>
    <w:rsid w:val="00531A60"/>
    <w:rsid w:val="00531AA2"/>
    <w:rsid w:val="00531CAC"/>
    <w:rsid w:val="00531D5E"/>
    <w:rsid w:val="00532033"/>
    <w:rsid w:val="005320B8"/>
    <w:rsid w:val="00532370"/>
    <w:rsid w:val="00532654"/>
    <w:rsid w:val="005326F2"/>
    <w:rsid w:val="005327D2"/>
    <w:rsid w:val="005327E8"/>
    <w:rsid w:val="005328B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8D8"/>
    <w:rsid w:val="00534959"/>
    <w:rsid w:val="00534A24"/>
    <w:rsid w:val="00534BBD"/>
    <w:rsid w:val="00534BD4"/>
    <w:rsid w:val="00534CDA"/>
    <w:rsid w:val="00534D2B"/>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C"/>
    <w:rsid w:val="0053669E"/>
    <w:rsid w:val="005366D3"/>
    <w:rsid w:val="00536793"/>
    <w:rsid w:val="00536836"/>
    <w:rsid w:val="005369DF"/>
    <w:rsid w:val="00536DA3"/>
    <w:rsid w:val="00536F2B"/>
    <w:rsid w:val="00536F86"/>
    <w:rsid w:val="005375E9"/>
    <w:rsid w:val="005378E0"/>
    <w:rsid w:val="00537AD7"/>
    <w:rsid w:val="00537EEA"/>
    <w:rsid w:val="00537FDC"/>
    <w:rsid w:val="00540049"/>
    <w:rsid w:val="0054019A"/>
    <w:rsid w:val="00540256"/>
    <w:rsid w:val="00540364"/>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0"/>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5D3"/>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0BF"/>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BBA"/>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76"/>
    <w:rsid w:val="00561FAD"/>
    <w:rsid w:val="00561FF7"/>
    <w:rsid w:val="005620C3"/>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1D1"/>
    <w:rsid w:val="005645FC"/>
    <w:rsid w:val="005648DA"/>
    <w:rsid w:val="00564A39"/>
    <w:rsid w:val="00564A67"/>
    <w:rsid w:val="00564A93"/>
    <w:rsid w:val="00564BCC"/>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5CD"/>
    <w:rsid w:val="00567674"/>
    <w:rsid w:val="00567C2A"/>
    <w:rsid w:val="00567C4F"/>
    <w:rsid w:val="00567DAA"/>
    <w:rsid w:val="00567EDB"/>
    <w:rsid w:val="00567EF5"/>
    <w:rsid w:val="00567F2D"/>
    <w:rsid w:val="00570154"/>
    <w:rsid w:val="0057052C"/>
    <w:rsid w:val="005706DB"/>
    <w:rsid w:val="00570707"/>
    <w:rsid w:val="00570896"/>
    <w:rsid w:val="005708B3"/>
    <w:rsid w:val="00571152"/>
    <w:rsid w:val="00571578"/>
    <w:rsid w:val="005715E8"/>
    <w:rsid w:val="005717D2"/>
    <w:rsid w:val="00571987"/>
    <w:rsid w:val="00571A80"/>
    <w:rsid w:val="00571AE5"/>
    <w:rsid w:val="00571C53"/>
    <w:rsid w:val="00571C5B"/>
    <w:rsid w:val="00571FD3"/>
    <w:rsid w:val="00572088"/>
    <w:rsid w:val="0057212C"/>
    <w:rsid w:val="00572859"/>
    <w:rsid w:val="00572941"/>
    <w:rsid w:val="00572B74"/>
    <w:rsid w:val="00572CB1"/>
    <w:rsid w:val="00572DEE"/>
    <w:rsid w:val="0057335A"/>
    <w:rsid w:val="005735DF"/>
    <w:rsid w:val="0057378A"/>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55A"/>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84"/>
    <w:rsid w:val="00581498"/>
    <w:rsid w:val="0058159F"/>
    <w:rsid w:val="005815A1"/>
    <w:rsid w:val="00581656"/>
    <w:rsid w:val="005818E6"/>
    <w:rsid w:val="005818FD"/>
    <w:rsid w:val="00581D72"/>
    <w:rsid w:val="00581D8F"/>
    <w:rsid w:val="00581E63"/>
    <w:rsid w:val="00581F59"/>
    <w:rsid w:val="0058203C"/>
    <w:rsid w:val="00582196"/>
    <w:rsid w:val="0058237B"/>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3CE"/>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CE9"/>
    <w:rsid w:val="00591D59"/>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8D6"/>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3F49"/>
    <w:rsid w:val="005A44AE"/>
    <w:rsid w:val="005A44D3"/>
    <w:rsid w:val="005A4A2A"/>
    <w:rsid w:val="005A4E61"/>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B06"/>
    <w:rsid w:val="005A6D88"/>
    <w:rsid w:val="005A6DC0"/>
    <w:rsid w:val="005A6EC5"/>
    <w:rsid w:val="005A6FAD"/>
    <w:rsid w:val="005A701C"/>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0FAA"/>
    <w:rsid w:val="005B11F1"/>
    <w:rsid w:val="005B180E"/>
    <w:rsid w:val="005B1BBF"/>
    <w:rsid w:val="005B1ECB"/>
    <w:rsid w:val="005B20D5"/>
    <w:rsid w:val="005B225B"/>
    <w:rsid w:val="005B2331"/>
    <w:rsid w:val="005B2F67"/>
    <w:rsid w:val="005B2FB3"/>
    <w:rsid w:val="005B3152"/>
    <w:rsid w:val="005B3313"/>
    <w:rsid w:val="005B356A"/>
    <w:rsid w:val="005B3598"/>
    <w:rsid w:val="005B3761"/>
    <w:rsid w:val="005B3823"/>
    <w:rsid w:val="005B39E2"/>
    <w:rsid w:val="005B3AC6"/>
    <w:rsid w:val="005B3C99"/>
    <w:rsid w:val="005B3E7B"/>
    <w:rsid w:val="005B3EFF"/>
    <w:rsid w:val="005B404D"/>
    <w:rsid w:val="005B40C9"/>
    <w:rsid w:val="005B413F"/>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75"/>
    <w:rsid w:val="005C17B9"/>
    <w:rsid w:val="005C17BC"/>
    <w:rsid w:val="005C1913"/>
    <w:rsid w:val="005C1B09"/>
    <w:rsid w:val="005C1E5C"/>
    <w:rsid w:val="005C1E93"/>
    <w:rsid w:val="005C200F"/>
    <w:rsid w:val="005C2179"/>
    <w:rsid w:val="005C21A6"/>
    <w:rsid w:val="005C2210"/>
    <w:rsid w:val="005C224B"/>
    <w:rsid w:val="005C239D"/>
    <w:rsid w:val="005C2594"/>
    <w:rsid w:val="005C25B6"/>
    <w:rsid w:val="005C29AA"/>
    <w:rsid w:val="005C2B1E"/>
    <w:rsid w:val="005C2E53"/>
    <w:rsid w:val="005C3002"/>
    <w:rsid w:val="005C307B"/>
    <w:rsid w:val="005C342F"/>
    <w:rsid w:val="005C3643"/>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3C"/>
    <w:rsid w:val="005C68F2"/>
    <w:rsid w:val="005C6B27"/>
    <w:rsid w:val="005C6B7E"/>
    <w:rsid w:val="005C6BF1"/>
    <w:rsid w:val="005C710E"/>
    <w:rsid w:val="005C737F"/>
    <w:rsid w:val="005C7384"/>
    <w:rsid w:val="005C73EA"/>
    <w:rsid w:val="005C740B"/>
    <w:rsid w:val="005C7509"/>
    <w:rsid w:val="005C76C6"/>
    <w:rsid w:val="005C7811"/>
    <w:rsid w:val="005C7C45"/>
    <w:rsid w:val="005C7F60"/>
    <w:rsid w:val="005D0079"/>
    <w:rsid w:val="005D02EF"/>
    <w:rsid w:val="005D032D"/>
    <w:rsid w:val="005D0456"/>
    <w:rsid w:val="005D04B0"/>
    <w:rsid w:val="005D0859"/>
    <w:rsid w:val="005D088A"/>
    <w:rsid w:val="005D0980"/>
    <w:rsid w:val="005D0A7B"/>
    <w:rsid w:val="005D10FC"/>
    <w:rsid w:val="005D15F9"/>
    <w:rsid w:val="005D1785"/>
    <w:rsid w:val="005D1BD8"/>
    <w:rsid w:val="005D1CE6"/>
    <w:rsid w:val="005D23E7"/>
    <w:rsid w:val="005D24D1"/>
    <w:rsid w:val="005D270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7E5"/>
    <w:rsid w:val="005E0B26"/>
    <w:rsid w:val="005E0FEF"/>
    <w:rsid w:val="005E1590"/>
    <w:rsid w:val="005E15F4"/>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79F"/>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78D"/>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7C"/>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1C"/>
    <w:rsid w:val="005F7682"/>
    <w:rsid w:val="005F7CBF"/>
    <w:rsid w:val="005F7E87"/>
    <w:rsid w:val="005F7E9E"/>
    <w:rsid w:val="005F7ED5"/>
    <w:rsid w:val="00600076"/>
    <w:rsid w:val="00600132"/>
    <w:rsid w:val="006002C0"/>
    <w:rsid w:val="00600305"/>
    <w:rsid w:val="00600519"/>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85"/>
    <w:rsid w:val="00602768"/>
    <w:rsid w:val="00602A3D"/>
    <w:rsid w:val="00602B23"/>
    <w:rsid w:val="00602C9A"/>
    <w:rsid w:val="00602E2A"/>
    <w:rsid w:val="00602EDC"/>
    <w:rsid w:val="00602F1C"/>
    <w:rsid w:val="0060305E"/>
    <w:rsid w:val="00603072"/>
    <w:rsid w:val="00603113"/>
    <w:rsid w:val="006032B0"/>
    <w:rsid w:val="0060339D"/>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05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0C8"/>
    <w:rsid w:val="0062528A"/>
    <w:rsid w:val="006252D0"/>
    <w:rsid w:val="00625701"/>
    <w:rsid w:val="006259FA"/>
    <w:rsid w:val="00625AFD"/>
    <w:rsid w:val="00625E11"/>
    <w:rsid w:val="00626043"/>
    <w:rsid w:val="0062606A"/>
    <w:rsid w:val="006261CD"/>
    <w:rsid w:val="006264C7"/>
    <w:rsid w:val="00626513"/>
    <w:rsid w:val="00626622"/>
    <w:rsid w:val="00626664"/>
    <w:rsid w:val="0062675A"/>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46A"/>
    <w:rsid w:val="00635674"/>
    <w:rsid w:val="00635835"/>
    <w:rsid w:val="00635F69"/>
    <w:rsid w:val="00635FDC"/>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5D2"/>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5BE"/>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D50"/>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132"/>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95"/>
    <w:rsid w:val="00671ADA"/>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4E2"/>
    <w:rsid w:val="00674596"/>
    <w:rsid w:val="006747E7"/>
    <w:rsid w:val="00674BD5"/>
    <w:rsid w:val="00674DAE"/>
    <w:rsid w:val="00674E21"/>
    <w:rsid w:val="00674F95"/>
    <w:rsid w:val="00675379"/>
    <w:rsid w:val="0067561D"/>
    <w:rsid w:val="00675628"/>
    <w:rsid w:val="00675B79"/>
    <w:rsid w:val="00675C31"/>
    <w:rsid w:val="00676065"/>
    <w:rsid w:val="006761C4"/>
    <w:rsid w:val="0067629E"/>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222"/>
    <w:rsid w:val="006804A9"/>
    <w:rsid w:val="00680703"/>
    <w:rsid w:val="00680808"/>
    <w:rsid w:val="00680829"/>
    <w:rsid w:val="0068086C"/>
    <w:rsid w:val="00680ABD"/>
    <w:rsid w:val="00680C81"/>
    <w:rsid w:val="00680DE6"/>
    <w:rsid w:val="0068106E"/>
    <w:rsid w:val="0068117C"/>
    <w:rsid w:val="00681216"/>
    <w:rsid w:val="006812F1"/>
    <w:rsid w:val="00681476"/>
    <w:rsid w:val="006814A7"/>
    <w:rsid w:val="006814B2"/>
    <w:rsid w:val="0068161A"/>
    <w:rsid w:val="00681630"/>
    <w:rsid w:val="006819FC"/>
    <w:rsid w:val="00681BC5"/>
    <w:rsid w:val="00681C86"/>
    <w:rsid w:val="00681E57"/>
    <w:rsid w:val="00681F80"/>
    <w:rsid w:val="0068228A"/>
    <w:rsid w:val="0068237F"/>
    <w:rsid w:val="0068240B"/>
    <w:rsid w:val="0068281E"/>
    <w:rsid w:val="00682C75"/>
    <w:rsid w:val="00683044"/>
    <w:rsid w:val="00683238"/>
    <w:rsid w:val="0068325D"/>
    <w:rsid w:val="00683471"/>
    <w:rsid w:val="006834FA"/>
    <w:rsid w:val="006835A5"/>
    <w:rsid w:val="0068374C"/>
    <w:rsid w:val="0068375B"/>
    <w:rsid w:val="006839F5"/>
    <w:rsid w:val="00683C9D"/>
    <w:rsid w:val="00683D9A"/>
    <w:rsid w:val="00683F2A"/>
    <w:rsid w:val="0068454A"/>
    <w:rsid w:val="006845D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3F9"/>
    <w:rsid w:val="0069243E"/>
    <w:rsid w:val="00692510"/>
    <w:rsid w:val="006926AB"/>
    <w:rsid w:val="006926D0"/>
    <w:rsid w:val="006926D4"/>
    <w:rsid w:val="006929B9"/>
    <w:rsid w:val="006929F5"/>
    <w:rsid w:val="00692B5F"/>
    <w:rsid w:val="00692FB1"/>
    <w:rsid w:val="00693203"/>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3"/>
    <w:rsid w:val="006A007C"/>
    <w:rsid w:val="006A01B6"/>
    <w:rsid w:val="006A0343"/>
    <w:rsid w:val="006A0563"/>
    <w:rsid w:val="006A05C5"/>
    <w:rsid w:val="006A05E1"/>
    <w:rsid w:val="006A0646"/>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14"/>
    <w:rsid w:val="006A2B1B"/>
    <w:rsid w:val="006A31E7"/>
    <w:rsid w:val="006A3578"/>
    <w:rsid w:val="006A36D1"/>
    <w:rsid w:val="006A3AB6"/>
    <w:rsid w:val="006A3AF3"/>
    <w:rsid w:val="006A3E5A"/>
    <w:rsid w:val="006A401F"/>
    <w:rsid w:val="006A40CC"/>
    <w:rsid w:val="006A4128"/>
    <w:rsid w:val="006A4185"/>
    <w:rsid w:val="006A42B7"/>
    <w:rsid w:val="006A440E"/>
    <w:rsid w:val="006A4510"/>
    <w:rsid w:val="006A451B"/>
    <w:rsid w:val="006A4732"/>
    <w:rsid w:val="006A474E"/>
    <w:rsid w:val="006A492C"/>
    <w:rsid w:val="006A4ECD"/>
    <w:rsid w:val="006A50D4"/>
    <w:rsid w:val="006A50FD"/>
    <w:rsid w:val="006A54DC"/>
    <w:rsid w:val="006A560E"/>
    <w:rsid w:val="006A56AF"/>
    <w:rsid w:val="006A572F"/>
    <w:rsid w:val="006A59DB"/>
    <w:rsid w:val="006A619C"/>
    <w:rsid w:val="006A62BD"/>
    <w:rsid w:val="006A638B"/>
    <w:rsid w:val="006A66D1"/>
    <w:rsid w:val="006A6958"/>
    <w:rsid w:val="006A6973"/>
    <w:rsid w:val="006A69FA"/>
    <w:rsid w:val="006A6A69"/>
    <w:rsid w:val="006A6AAB"/>
    <w:rsid w:val="006A6AAF"/>
    <w:rsid w:val="006A6ADC"/>
    <w:rsid w:val="006A6BAC"/>
    <w:rsid w:val="006A6D0B"/>
    <w:rsid w:val="006A6EC2"/>
    <w:rsid w:val="006A738E"/>
    <w:rsid w:val="006A73F4"/>
    <w:rsid w:val="006A7461"/>
    <w:rsid w:val="006A76D8"/>
    <w:rsid w:val="006A7711"/>
    <w:rsid w:val="006A78CD"/>
    <w:rsid w:val="006A79D6"/>
    <w:rsid w:val="006A7A5F"/>
    <w:rsid w:val="006A7D87"/>
    <w:rsid w:val="006A7E11"/>
    <w:rsid w:val="006A7E37"/>
    <w:rsid w:val="006B006E"/>
    <w:rsid w:val="006B0185"/>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8C1"/>
    <w:rsid w:val="006B398D"/>
    <w:rsid w:val="006B3B6C"/>
    <w:rsid w:val="006B3D55"/>
    <w:rsid w:val="006B3E60"/>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69"/>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4BA"/>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DD"/>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14"/>
    <w:rsid w:val="006D1E43"/>
    <w:rsid w:val="006D20DB"/>
    <w:rsid w:val="006D21DA"/>
    <w:rsid w:val="006D2615"/>
    <w:rsid w:val="006D2631"/>
    <w:rsid w:val="006D27D7"/>
    <w:rsid w:val="006D29B4"/>
    <w:rsid w:val="006D2A8E"/>
    <w:rsid w:val="006D2B4E"/>
    <w:rsid w:val="006D2EF2"/>
    <w:rsid w:val="006D3042"/>
    <w:rsid w:val="006D30DF"/>
    <w:rsid w:val="006D3115"/>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5A"/>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2D7"/>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BDE"/>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64"/>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A"/>
    <w:rsid w:val="00702018"/>
    <w:rsid w:val="00702107"/>
    <w:rsid w:val="007025C2"/>
    <w:rsid w:val="007025F4"/>
    <w:rsid w:val="007026F3"/>
    <w:rsid w:val="007028AC"/>
    <w:rsid w:val="00702926"/>
    <w:rsid w:val="00702B46"/>
    <w:rsid w:val="007030B8"/>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484"/>
    <w:rsid w:val="00706577"/>
    <w:rsid w:val="007067B8"/>
    <w:rsid w:val="007067DF"/>
    <w:rsid w:val="00706A2A"/>
    <w:rsid w:val="00706CBE"/>
    <w:rsid w:val="00706D56"/>
    <w:rsid w:val="00706DDB"/>
    <w:rsid w:val="007074C8"/>
    <w:rsid w:val="00707507"/>
    <w:rsid w:val="00707603"/>
    <w:rsid w:val="00707731"/>
    <w:rsid w:val="007077E2"/>
    <w:rsid w:val="00707A6D"/>
    <w:rsid w:val="00707AA6"/>
    <w:rsid w:val="00707B6A"/>
    <w:rsid w:val="00707CFC"/>
    <w:rsid w:val="00707D64"/>
    <w:rsid w:val="00707F7B"/>
    <w:rsid w:val="0071004F"/>
    <w:rsid w:val="0071039F"/>
    <w:rsid w:val="0071053D"/>
    <w:rsid w:val="00710731"/>
    <w:rsid w:val="00710D57"/>
    <w:rsid w:val="00710DE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9BA"/>
    <w:rsid w:val="00712B26"/>
    <w:rsid w:val="00712C92"/>
    <w:rsid w:val="00712D21"/>
    <w:rsid w:val="00712ECA"/>
    <w:rsid w:val="00712EDE"/>
    <w:rsid w:val="00713063"/>
    <w:rsid w:val="0071356C"/>
    <w:rsid w:val="00713704"/>
    <w:rsid w:val="007137A2"/>
    <w:rsid w:val="00713962"/>
    <w:rsid w:val="0071398F"/>
    <w:rsid w:val="00713CB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786"/>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1AC"/>
    <w:rsid w:val="007212AB"/>
    <w:rsid w:val="007212F3"/>
    <w:rsid w:val="00721511"/>
    <w:rsid w:val="007215F8"/>
    <w:rsid w:val="00721725"/>
    <w:rsid w:val="00721779"/>
    <w:rsid w:val="00721C43"/>
    <w:rsid w:val="00721C65"/>
    <w:rsid w:val="00721F04"/>
    <w:rsid w:val="0072231C"/>
    <w:rsid w:val="0072236A"/>
    <w:rsid w:val="00722838"/>
    <w:rsid w:val="00722864"/>
    <w:rsid w:val="0072295E"/>
    <w:rsid w:val="00722BB4"/>
    <w:rsid w:val="00722BBD"/>
    <w:rsid w:val="00723202"/>
    <w:rsid w:val="0072323C"/>
    <w:rsid w:val="007237EB"/>
    <w:rsid w:val="0072380C"/>
    <w:rsid w:val="007239F9"/>
    <w:rsid w:val="00723A0F"/>
    <w:rsid w:val="00723A31"/>
    <w:rsid w:val="00723AC2"/>
    <w:rsid w:val="00723B97"/>
    <w:rsid w:val="00723BD9"/>
    <w:rsid w:val="00723C3B"/>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AE3"/>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EFC"/>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5C"/>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0FF"/>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C7"/>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DA"/>
    <w:rsid w:val="007419EE"/>
    <w:rsid w:val="00741A5E"/>
    <w:rsid w:val="00741CCC"/>
    <w:rsid w:val="00741F30"/>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DA"/>
    <w:rsid w:val="007443F7"/>
    <w:rsid w:val="00744430"/>
    <w:rsid w:val="00744584"/>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43"/>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45"/>
    <w:rsid w:val="00753F4E"/>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7C"/>
    <w:rsid w:val="0076558A"/>
    <w:rsid w:val="007655FE"/>
    <w:rsid w:val="00765A17"/>
    <w:rsid w:val="00765C2F"/>
    <w:rsid w:val="00765C6A"/>
    <w:rsid w:val="00765E51"/>
    <w:rsid w:val="007660A3"/>
    <w:rsid w:val="00766142"/>
    <w:rsid w:val="007661D1"/>
    <w:rsid w:val="007662BE"/>
    <w:rsid w:val="00766480"/>
    <w:rsid w:val="007664C0"/>
    <w:rsid w:val="00766703"/>
    <w:rsid w:val="00766721"/>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7F9"/>
    <w:rsid w:val="007738C3"/>
    <w:rsid w:val="0077397C"/>
    <w:rsid w:val="00773A62"/>
    <w:rsid w:val="00773C34"/>
    <w:rsid w:val="00773E05"/>
    <w:rsid w:val="00773E13"/>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8D5"/>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77B6F"/>
    <w:rsid w:val="00780169"/>
    <w:rsid w:val="0078019A"/>
    <w:rsid w:val="0078023B"/>
    <w:rsid w:val="00780322"/>
    <w:rsid w:val="00780548"/>
    <w:rsid w:val="007805E1"/>
    <w:rsid w:val="00780A17"/>
    <w:rsid w:val="00780A86"/>
    <w:rsid w:val="00780DB3"/>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BD5"/>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C2F"/>
    <w:rsid w:val="00783D62"/>
    <w:rsid w:val="00783E57"/>
    <w:rsid w:val="00783F10"/>
    <w:rsid w:val="00784065"/>
    <w:rsid w:val="00784123"/>
    <w:rsid w:val="00784139"/>
    <w:rsid w:val="00784241"/>
    <w:rsid w:val="00784282"/>
    <w:rsid w:val="00784308"/>
    <w:rsid w:val="00784408"/>
    <w:rsid w:val="00784541"/>
    <w:rsid w:val="00784788"/>
    <w:rsid w:val="00784927"/>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3C"/>
    <w:rsid w:val="0079038E"/>
    <w:rsid w:val="00790664"/>
    <w:rsid w:val="0079084B"/>
    <w:rsid w:val="0079092E"/>
    <w:rsid w:val="0079098E"/>
    <w:rsid w:val="00790A77"/>
    <w:rsid w:val="00790AE0"/>
    <w:rsid w:val="00790CC5"/>
    <w:rsid w:val="00790CEA"/>
    <w:rsid w:val="00790E54"/>
    <w:rsid w:val="00790EDE"/>
    <w:rsid w:val="00790F8F"/>
    <w:rsid w:val="00790FCA"/>
    <w:rsid w:val="00791637"/>
    <w:rsid w:val="007917BA"/>
    <w:rsid w:val="00791B18"/>
    <w:rsid w:val="00791C41"/>
    <w:rsid w:val="00791CCB"/>
    <w:rsid w:val="00791D9E"/>
    <w:rsid w:val="00791E00"/>
    <w:rsid w:val="0079278D"/>
    <w:rsid w:val="00793436"/>
    <w:rsid w:val="00793493"/>
    <w:rsid w:val="0079367E"/>
    <w:rsid w:val="0079376A"/>
    <w:rsid w:val="007937E2"/>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25E"/>
    <w:rsid w:val="00796337"/>
    <w:rsid w:val="00796383"/>
    <w:rsid w:val="007964B2"/>
    <w:rsid w:val="007964DB"/>
    <w:rsid w:val="00796716"/>
    <w:rsid w:val="007967B9"/>
    <w:rsid w:val="007967D0"/>
    <w:rsid w:val="00796858"/>
    <w:rsid w:val="00796AB3"/>
    <w:rsid w:val="00796B09"/>
    <w:rsid w:val="00796BEB"/>
    <w:rsid w:val="00796C24"/>
    <w:rsid w:val="00796E3D"/>
    <w:rsid w:val="00796F63"/>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16"/>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8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1D"/>
    <w:rsid w:val="007C156D"/>
    <w:rsid w:val="007C1981"/>
    <w:rsid w:val="007C1ADC"/>
    <w:rsid w:val="007C1EBE"/>
    <w:rsid w:val="007C1FEA"/>
    <w:rsid w:val="007C212C"/>
    <w:rsid w:val="007C235B"/>
    <w:rsid w:val="007C2A17"/>
    <w:rsid w:val="007C2DC6"/>
    <w:rsid w:val="007C2E5B"/>
    <w:rsid w:val="007C3636"/>
    <w:rsid w:val="007C3699"/>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99"/>
    <w:rsid w:val="007C51A4"/>
    <w:rsid w:val="007C51FA"/>
    <w:rsid w:val="007C5514"/>
    <w:rsid w:val="007C55C2"/>
    <w:rsid w:val="007C59E7"/>
    <w:rsid w:val="007C5B04"/>
    <w:rsid w:val="007C5D1D"/>
    <w:rsid w:val="007C5DE1"/>
    <w:rsid w:val="007C5E60"/>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B0"/>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2D"/>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57"/>
    <w:rsid w:val="007D6076"/>
    <w:rsid w:val="007D61CD"/>
    <w:rsid w:val="007D63AC"/>
    <w:rsid w:val="007D67D4"/>
    <w:rsid w:val="007D67D5"/>
    <w:rsid w:val="007D6A25"/>
    <w:rsid w:val="007D6ADF"/>
    <w:rsid w:val="007D6EB6"/>
    <w:rsid w:val="007D7001"/>
    <w:rsid w:val="007D71E7"/>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28"/>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8"/>
    <w:rsid w:val="007F02BA"/>
    <w:rsid w:val="007F0313"/>
    <w:rsid w:val="007F075E"/>
    <w:rsid w:val="007F07AE"/>
    <w:rsid w:val="007F08B3"/>
    <w:rsid w:val="007F08CC"/>
    <w:rsid w:val="007F09FA"/>
    <w:rsid w:val="007F0C35"/>
    <w:rsid w:val="007F0C6A"/>
    <w:rsid w:val="007F0FD6"/>
    <w:rsid w:val="007F109E"/>
    <w:rsid w:val="007F1320"/>
    <w:rsid w:val="007F14AF"/>
    <w:rsid w:val="007F16CB"/>
    <w:rsid w:val="007F1709"/>
    <w:rsid w:val="007F1864"/>
    <w:rsid w:val="007F199C"/>
    <w:rsid w:val="007F1AF1"/>
    <w:rsid w:val="007F1B3D"/>
    <w:rsid w:val="007F1B44"/>
    <w:rsid w:val="007F1BB4"/>
    <w:rsid w:val="007F1DC8"/>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421"/>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7AF"/>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0A"/>
    <w:rsid w:val="00804306"/>
    <w:rsid w:val="0080435F"/>
    <w:rsid w:val="008044AF"/>
    <w:rsid w:val="008044C1"/>
    <w:rsid w:val="008044FA"/>
    <w:rsid w:val="008047E4"/>
    <w:rsid w:val="00804B9A"/>
    <w:rsid w:val="00804BBD"/>
    <w:rsid w:val="00804C23"/>
    <w:rsid w:val="00804D33"/>
    <w:rsid w:val="00804F05"/>
    <w:rsid w:val="00804F34"/>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62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49"/>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0BAD"/>
    <w:rsid w:val="00820F2C"/>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0A"/>
    <w:rsid w:val="008233DC"/>
    <w:rsid w:val="008233EA"/>
    <w:rsid w:val="0082343C"/>
    <w:rsid w:val="00823473"/>
    <w:rsid w:val="00823672"/>
    <w:rsid w:val="00823849"/>
    <w:rsid w:val="00823979"/>
    <w:rsid w:val="00823B04"/>
    <w:rsid w:val="00823BC5"/>
    <w:rsid w:val="00823C8B"/>
    <w:rsid w:val="00823CBE"/>
    <w:rsid w:val="00823CE7"/>
    <w:rsid w:val="00823E22"/>
    <w:rsid w:val="00823F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411"/>
    <w:rsid w:val="00830623"/>
    <w:rsid w:val="0083090B"/>
    <w:rsid w:val="00830A8F"/>
    <w:rsid w:val="00830C2B"/>
    <w:rsid w:val="00830DBF"/>
    <w:rsid w:val="0083123C"/>
    <w:rsid w:val="008312B0"/>
    <w:rsid w:val="008313E5"/>
    <w:rsid w:val="00831774"/>
    <w:rsid w:val="0083183F"/>
    <w:rsid w:val="0083186D"/>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787"/>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34"/>
    <w:rsid w:val="00847283"/>
    <w:rsid w:val="008472A7"/>
    <w:rsid w:val="00847526"/>
    <w:rsid w:val="0084791D"/>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1D9"/>
    <w:rsid w:val="008512C9"/>
    <w:rsid w:val="0085136E"/>
    <w:rsid w:val="00851455"/>
    <w:rsid w:val="00851468"/>
    <w:rsid w:val="008516AE"/>
    <w:rsid w:val="008516ED"/>
    <w:rsid w:val="00851706"/>
    <w:rsid w:val="00851A1D"/>
    <w:rsid w:val="00851A88"/>
    <w:rsid w:val="00851B3E"/>
    <w:rsid w:val="00851D4F"/>
    <w:rsid w:val="008527C5"/>
    <w:rsid w:val="00852842"/>
    <w:rsid w:val="0085291D"/>
    <w:rsid w:val="00852A85"/>
    <w:rsid w:val="00852EA6"/>
    <w:rsid w:val="00852F47"/>
    <w:rsid w:val="00852F5D"/>
    <w:rsid w:val="00853086"/>
    <w:rsid w:val="008531DF"/>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56C"/>
    <w:rsid w:val="008546DC"/>
    <w:rsid w:val="008549BD"/>
    <w:rsid w:val="00854E63"/>
    <w:rsid w:val="00854F87"/>
    <w:rsid w:val="00855043"/>
    <w:rsid w:val="008550B8"/>
    <w:rsid w:val="00855168"/>
    <w:rsid w:val="0085557F"/>
    <w:rsid w:val="0085561F"/>
    <w:rsid w:val="0085562A"/>
    <w:rsid w:val="008558C7"/>
    <w:rsid w:val="0085590A"/>
    <w:rsid w:val="00855A6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68A"/>
    <w:rsid w:val="0086081D"/>
    <w:rsid w:val="00860AE9"/>
    <w:rsid w:val="00860B28"/>
    <w:rsid w:val="00860BD7"/>
    <w:rsid w:val="00860C3C"/>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6C7"/>
    <w:rsid w:val="00865A9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A"/>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46"/>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02"/>
    <w:rsid w:val="00883AAF"/>
    <w:rsid w:val="00883AC7"/>
    <w:rsid w:val="00883B36"/>
    <w:rsid w:val="00883C40"/>
    <w:rsid w:val="00883C53"/>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7D9"/>
    <w:rsid w:val="00886BEC"/>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22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C8"/>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08"/>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BB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BF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10"/>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E26"/>
    <w:rsid w:val="008B5FFB"/>
    <w:rsid w:val="008B6197"/>
    <w:rsid w:val="008B6220"/>
    <w:rsid w:val="008B63E5"/>
    <w:rsid w:val="008B640F"/>
    <w:rsid w:val="008B645E"/>
    <w:rsid w:val="008B6477"/>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B0"/>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85"/>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23"/>
    <w:rsid w:val="008D1358"/>
    <w:rsid w:val="008D1AA5"/>
    <w:rsid w:val="008D1B24"/>
    <w:rsid w:val="008D1B57"/>
    <w:rsid w:val="008D1B8D"/>
    <w:rsid w:val="008D1BF7"/>
    <w:rsid w:val="008D1C7B"/>
    <w:rsid w:val="008D1DAE"/>
    <w:rsid w:val="008D1F24"/>
    <w:rsid w:val="008D208D"/>
    <w:rsid w:val="008D216F"/>
    <w:rsid w:val="008D242A"/>
    <w:rsid w:val="008D2845"/>
    <w:rsid w:val="008D29D9"/>
    <w:rsid w:val="008D2A2E"/>
    <w:rsid w:val="008D2A8B"/>
    <w:rsid w:val="008D2CC8"/>
    <w:rsid w:val="008D2E4C"/>
    <w:rsid w:val="008D2F10"/>
    <w:rsid w:val="008D32E7"/>
    <w:rsid w:val="008D33F2"/>
    <w:rsid w:val="008D3421"/>
    <w:rsid w:val="008D365B"/>
    <w:rsid w:val="008D373D"/>
    <w:rsid w:val="008D3761"/>
    <w:rsid w:val="008D37EB"/>
    <w:rsid w:val="008D3907"/>
    <w:rsid w:val="008D3B53"/>
    <w:rsid w:val="008D3E2A"/>
    <w:rsid w:val="008D4060"/>
    <w:rsid w:val="008D41A9"/>
    <w:rsid w:val="008D41EF"/>
    <w:rsid w:val="008D431C"/>
    <w:rsid w:val="008D434C"/>
    <w:rsid w:val="008D45B9"/>
    <w:rsid w:val="008D45DB"/>
    <w:rsid w:val="008D4972"/>
    <w:rsid w:val="008D4C14"/>
    <w:rsid w:val="008D4C2C"/>
    <w:rsid w:val="008D4D0E"/>
    <w:rsid w:val="008D534B"/>
    <w:rsid w:val="008D5435"/>
    <w:rsid w:val="008D57EE"/>
    <w:rsid w:val="008D590C"/>
    <w:rsid w:val="008D5A3E"/>
    <w:rsid w:val="008D5B1F"/>
    <w:rsid w:val="008D5D7C"/>
    <w:rsid w:val="008D5D9C"/>
    <w:rsid w:val="008D5E11"/>
    <w:rsid w:val="008D5EEF"/>
    <w:rsid w:val="008D5F81"/>
    <w:rsid w:val="008D6146"/>
    <w:rsid w:val="008D621A"/>
    <w:rsid w:val="008D65C4"/>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9A"/>
    <w:rsid w:val="008E1A99"/>
    <w:rsid w:val="008E1D36"/>
    <w:rsid w:val="008E1E77"/>
    <w:rsid w:val="008E1EC8"/>
    <w:rsid w:val="008E1F5F"/>
    <w:rsid w:val="008E1F80"/>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47D"/>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11"/>
    <w:rsid w:val="008F01F5"/>
    <w:rsid w:val="008F0795"/>
    <w:rsid w:val="008F07C6"/>
    <w:rsid w:val="008F084E"/>
    <w:rsid w:val="008F08B0"/>
    <w:rsid w:val="008F0C42"/>
    <w:rsid w:val="008F0F1F"/>
    <w:rsid w:val="008F0FEA"/>
    <w:rsid w:val="008F115D"/>
    <w:rsid w:val="008F1290"/>
    <w:rsid w:val="008F13B1"/>
    <w:rsid w:val="008F13F7"/>
    <w:rsid w:val="008F1714"/>
    <w:rsid w:val="008F179C"/>
    <w:rsid w:val="008F1957"/>
    <w:rsid w:val="008F19F6"/>
    <w:rsid w:val="008F1A5A"/>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22A"/>
    <w:rsid w:val="008F73A3"/>
    <w:rsid w:val="008F750F"/>
    <w:rsid w:val="008F7770"/>
    <w:rsid w:val="008F7837"/>
    <w:rsid w:val="008F7A2F"/>
    <w:rsid w:val="008F7DFD"/>
    <w:rsid w:val="008F7E05"/>
    <w:rsid w:val="008F7E2C"/>
    <w:rsid w:val="008F7E8E"/>
    <w:rsid w:val="008F7F68"/>
    <w:rsid w:val="0090018D"/>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46"/>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1C"/>
    <w:rsid w:val="0090517C"/>
    <w:rsid w:val="009052AE"/>
    <w:rsid w:val="0090539C"/>
    <w:rsid w:val="009053FA"/>
    <w:rsid w:val="009057AC"/>
    <w:rsid w:val="00905823"/>
    <w:rsid w:val="00905A08"/>
    <w:rsid w:val="00905BC2"/>
    <w:rsid w:val="00905C79"/>
    <w:rsid w:val="00905E5C"/>
    <w:rsid w:val="00905EAF"/>
    <w:rsid w:val="00905FC6"/>
    <w:rsid w:val="00906878"/>
    <w:rsid w:val="00906996"/>
    <w:rsid w:val="009069A3"/>
    <w:rsid w:val="00906D3B"/>
    <w:rsid w:val="00906E61"/>
    <w:rsid w:val="00907066"/>
    <w:rsid w:val="0090717F"/>
    <w:rsid w:val="009075C0"/>
    <w:rsid w:val="00907B53"/>
    <w:rsid w:val="00907DC8"/>
    <w:rsid w:val="00910070"/>
    <w:rsid w:val="00910091"/>
    <w:rsid w:val="0091013C"/>
    <w:rsid w:val="009101DF"/>
    <w:rsid w:val="0091044D"/>
    <w:rsid w:val="00910647"/>
    <w:rsid w:val="0091081D"/>
    <w:rsid w:val="00910933"/>
    <w:rsid w:val="00910B75"/>
    <w:rsid w:val="00910CD7"/>
    <w:rsid w:val="00910D08"/>
    <w:rsid w:val="00910D1F"/>
    <w:rsid w:val="00910D50"/>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DB2"/>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87"/>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378"/>
    <w:rsid w:val="00923842"/>
    <w:rsid w:val="009238E8"/>
    <w:rsid w:val="009239EC"/>
    <w:rsid w:val="00923C11"/>
    <w:rsid w:val="00923CEE"/>
    <w:rsid w:val="00923DA7"/>
    <w:rsid w:val="0092415A"/>
    <w:rsid w:val="009245BA"/>
    <w:rsid w:val="009245BB"/>
    <w:rsid w:val="00924790"/>
    <w:rsid w:val="009247B7"/>
    <w:rsid w:val="00924837"/>
    <w:rsid w:val="00924A63"/>
    <w:rsid w:val="00924C62"/>
    <w:rsid w:val="00924CB4"/>
    <w:rsid w:val="00924CE3"/>
    <w:rsid w:val="00924E2B"/>
    <w:rsid w:val="009250FE"/>
    <w:rsid w:val="009251DE"/>
    <w:rsid w:val="00925307"/>
    <w:rsid w:val="0092537D"/>
    <w:rsid w:val="009254B5"/>
    <w:rsid w:val="00925623"/>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BEA"/>
    <w:rsid w:val="00926C6C"/>
    <w:rsid w:val="00926D57"/>
    <w:rsid w:val="00926F9E"/>
    <w:rsid w:val="0092726F"/>
    <w:rsid w:val="00927294"/>
    <w:rsid w:val="009273E6"/>
    <w:rsid w:val="009276BC"/>
    <w:rsid w:val="009278D9"/>
    <w:rsid w:val="00927A66"/>
    <w:rsid w:val="00927A88"/>
    <w:rsid w:val="00927C90"/>
    <w:rsid w:val="00927D1E"/>
    <w:rsid w:val="009305F2"/>
    <w:rsid w:val="009306F9"/>
    <w:rsid w:val="009309B4"/>
    <w:rsid w:val="00930A9B"/>
    <w:rsid w:val="00930B8B"/>
    <w:rsid w:val="00930C4E"/>
    <w:rsid w:val="00930D43"/>
    <w:rsid w:val="00930EF7"/>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BC"/>
    <w:rsid w:val="00933B9E"/>
    <w:rsid w:val="00933C22"/>
    <w:rsid w:val="00933E42"/>
    <w:rsid w:val="00933FFF"/>
    <w:rsid w:val="0093407C"/>
    <w:rsid w:val="0093422D"/>
    <w:rsid w:val="00934323"/>
    <w:rsid w:val="00934333"/>
    <w:rsid w:val="00934905"/>
    <w:rsid w:val="00934C78"/>
    <w:rsid w:val="00934DA5"/>
    <w:rsid w:val="009351A3"/>
    <w:rsid w:val="009351ED"/>
    <w:rsid w:val="009354AC"/>
    <w:rsid w:val="009354F5"/>
    <w:rsid w:val="009356B9"/>
    <w:rsid w:val="009356C9"/>
    <w:rsid w:val="00935768"/>
    <w:rsid w:val="00935863"/>
    <w:rsid w:val="00935D6F"/>
    <w:rsid w:val="00936111"/>
    <w:rsid w:val="0093626D"/>
    <w:rsid w:val="00936680"/>
    <w:rsid w:val="009366CB"/>
    <w:rsid w:val="009368BB"/>
    <w:rsid w:val="00936C6B"/>
    <w:rsid w:val="00936D9E"/>
    <w:rsid w:val="00936F91"/>
    <w:rsid w:val="00937052"/>
    <w:rsid w:val="0093719F"/>
    <w:rsid w:val="009373B9"/>
    <w:rsid w:val="0093746C"/>
    <w:rsid w:val="00937B39"/>
    <w:rsid w:val="009400EF"/>
    <w:rsid w:val="009401D0"/>
    <w:rsid w:val="00940263"/>
    <w:rsid w:val="009403C7"/>
    <w:rsid w:val="00940474"/>
    <w:rsid w:val="009404F9"/>
    <w:rsid w:val="009405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31"/>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674"/>
    <w:rsid w:val="00952779"/>
    <w:rsid w:val="00952801"/>
    <w:rsid w:val="00952846"/>
    <w:rsid w:val="00952860"/>
    <w:rsid w:val="0095293C"/>
    <w:rsid w:val="00952AF8"/>
    <w:rsid w:val="00952BCC"/>
    <w:rsid w:val="00952DF4"/>
    <w:rsid w:val="00952F48"/>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E9F"/>
    <w:rsid w:val="00954F12"/>
    <w:rsid w:val="0095502C"/>
    <w:rsid w:val="009552E8"/>
    <w:rsid w:val="00955C13"/>
    <w:rsid w:val="00955DA2"/>
    <w:rsid w:val="00955EE1"/>
    <w:rsid w:val="00956060"/>
    <w:rsid w:val="009561D9"/>
    <w:rsid w:val="0095632F"/>
    <w:rsid w:val="0095634D"/>
    <w:rsid w:val="00956636"/>
    <w:rsid w:val="00956C12"/>
    <w:rsid w:val="00956DAB"/>
    <w:rsid w:val="00957153"/>
    <w:rsid w:val="009576B3"/>
    <w:rsid w:val="00957747"/>
    <w:rsid w:val="009578F0"/>
    <w:rsid w:val="00957AE1"/>
    <w:rsid w:val="00957C00"/>
    <w:rsid w:val="00957C4E"/>
    <w:rsid w:val="00957CB5"/>
    <w:rsid w:val="00957FBA"/>
    <w:rsid w:val="009606E9"/>
    <w:rsid w:val="0096076A"/>
    <w:rsid w:val="00960981"/>
    <w:rsid w:val="009609D0"/>
    <w:rsid w:val="00960C9C"/>
    <w:rsid w:val="00960D0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1EC"/>
    <w:rsid w:val="0097522F"/>
    <w:rsid w:val="00975348"/>
    <w:rsid w:val="00975395"/>
    <w:rsid w:val="00975409"/>
    <w:rsid w:val="0097555A"/>
    <w:rsid w:val="0097558E"/>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541"/>
    <w:rsid w:val="009836AB"/>
    <w:rsid w:val="009836F3"/>
    <w:rsid w:val="009839ED"/>
    <w:rsid w:val="00983DF4"/>
    <w:rsid w:val="009840B2"/>
    <w:rsid w:val="009841EB"/>
    <w:rsid w:val="0098446D"/>
    <w:rsid w:val="009846CB"/>
    <w:rsid w:val="00984717"/>
    <w:rsid w:val="00984798"/>
    <w:rsid w:val="00984AA7"/>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6F9D"/>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1FEE"/>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6D"/>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0"/>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965"/>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2F0B"/>
    <w:rsid w:val="009A3288"/>
    <w:rsid w:val="009A3307"/>
    <w:rsid w:val="009A348B"/>
    <w:rsid w:val="009A373A"/>
    <w:rsid w:val="009A3CA3"/>
    <w:rsid w:val="009A3F6E"/>
    <w:rsid w:val="009A4086"/>
    <w:rsid w:val="009A4180"/>
    <w:rsid w:val="009A445C"/>
    <w:rsid w:val="009A47BD"/>
    <w:rsid w:val="009A496E"/>
    <w:rsid w:val="009A4BFB"/>
    <w:rsid w:val="009A4C5A"/>
    <w:rsid w:val="009A4C6B"/>
    <w:rsid w:val="009A4D1D"/>
    <w:rsid w:val="009A4EC2"/>
    <w:rsid w:val="009A5244"/>
    <w:rsid w:val="009A534F"/>
    <w:rsid w:val="009A5429"/>
    <w:rsid w:val="009A5677"/>
    <w:rsid w:val="009A585D"/>
    <w:rsid w:val="009A59E9"/>
    <w:rsid w:val="009A5D2A"/>
    <w:rsid w:val="009A5E2B"/>
    <w:rsid w:val="009A6021"/>
    <w:rsid w:val="009A62D2"/>
    <w:rsid w:val="009A6338"/>
    <w:rsid w:val="009A6737"/>
    <w:rsid w:val="009A6B12"/>
    <w:rsid w:val="009A6E3E"/>
    <w:rsid w:val="009A715B"/>
    <w:rsid w:val="009A720E"/>
    <w:rsid w:val="009A72D1"/>
    <w:rsid w:val="009A73D5"/>
    <w:rsid w:val="009A758A"/>
    <w:rsid w:val="009A76CA"/>
    <w:rsid w:val="009A7727"/>
    <w:rsid w:val="009A78B4"/>
    <w:rsid w:val="009A7D42"/>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88E"/>
    <w:rsid w:val="009B1905"/>
    <w:rsid w:val="009B19E8"/>
    <w:rsid w:val="009B1B95"/>
    <w:rsid w:val="009B1FC4"/>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CBF"/>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1C"/>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E"/>
    <w:rsid w:val="009C1FBB"/>
    <w:rsid w:val="009C1FCE"/>
    <w:rsid w:val="009C2579"/>
    <w:rsid w:val="009C25D7"/>
    <w:rsid w:val="009C2819"/>
    <w:rsid w:val="009C2AD3"/>
    <w:rsid w:val="009C2AEC"/>
    <w:rsid w:val="009C2E42"/>
    <w:rsid w:val="009C3097"/>
    <w:rsid w:val="009C32A3"/>
    <w:rsid w:val="009C3486"/>
    <w:rsid w:val="009C3875"/>
    <w:rsid w:val="009C39C7"/>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CFF"/>
    <w:rsid w:val="009C6149"/>
    <w:rsid w:val="009C6159"/>
    <w:rsid w:val="009C61AE"/>
    <w:rsid w:val="009C62AC"/>
    <w:rsid w:val="009C62D6"/>
    <w:rsid w:val="009C63AB"/>
    <w:rsid w:val="009C64C7"/>
    <w:rsid w:val="009C66AE"/>
    <w:rsid w:val="009C671A"/>
    <w:rsid w:val="009C687F"/>
    <w:rsid w:val="009C692B"/>
    <w:rsid w:val="009C6B96"/>
    <w:rsid w:val="009C6CAF"/>
    <w:rsid w:val="009C6CBB"/>
    <w:rsid w:val="009C6EF6"/>
    <w:rsid w:val="009C6F46"/>
    <w:rsid w:val="009C71EE"/>
    <w:rsid w:val="009C72A1"/>
    <w:rsid w:val="009C72D8"/>
    <w:rsid w:val="009C72E6"/>
    <w:rsid w:val="009C7423"/>
    <w:rsid w:val="009C75A3"/>
    <w:rsid w:val="009C75C7"/>
    <w:rsid w:val="009C7C37"/>
    <w:rsid w:val="009D0003"/>
    <w:rsid w:val="009D0287"/>
    <w:rsid w:val="009D03DF"/>
    <w:rsid w:val="009D0423"/>
    <w:rsid w:val="009D0542"/>
    <w:rsid w:val="009D06BF"/>
    <w:rsid w:val="009D071E"/>
    <w:rsid w:val="009D08D0"/>
    <w:rsid w:val="009D0CCB"/>
    <w:rsid w:val="009D0CFE"/>
    <w:rsid w:val="009D0D6B"/>
    <w:rsid w:val="009D1098"/>
    <w:rsid w:val="009D10F3"/>
    <w:rsid w:val="009D11A5"/>
    <w:rsid w:val="009D132A"/>
    <w:rsid w:val="009D140C"/>
    <w:rsid w:val="009D1675"/>
    <w:rsid w:val="009D167B"/>
    <w:rsid w:val="009D1818"/>
    <w:rsid w:val="009D1A49"/>
    <w:rsid w:val="009D1A5E"/>
    <w:rsid w:val="009D1A89"/>
    <w:rsid w:val="009D1B60"/>
    <w:rsid w:val="009D1BD5"/>
    <w:rsid w:val="009D1E20"/>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F7"/>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5E9"/>
    <w:rsid w:val="009E1AC7"/>
    <w:rsid w:val="009E1ACA"/>
    <w:rsid w:val="009E1B56"/>
    <w:rsid w:val="009E1DFD"/>
    <w:rsid w:val="009E1E0B"/>
    <w:rsid w:val="009E1E2C"/>
    <w:rsid w:val="009E2298"/>
    <w:rsid w:val="009E2533"/>
    <w:rsid w:val="009E25AA"/>
    <w:rsid w:val="009E2663"/>
    <w:rsid w:val="009E267A"/>
    <w:rsid w:val="009E2709"/>
    <w:rsid w:val="009E271E"/>
    <w:rsid w:val="009E27CF"/>
    <w:rsid w:val="009E28FB"/>
    <w:rsid w:val="009E302B"/>
    <w:rsid w:val="009E3533"/>
    <w:rsid w:val="009E37A1"/>
    <w:rsid w:val="009E398D"/>
    <w:rsid w:val="009E39AA"/>
    <w:rsid w:val="009E4A6A"/>
    <w:rsid w:val="009E4E12"/>
    <w:rsid w:val="009E4F39"/>
    <w:rsid w:val="009E505E"/>
    <w:rsid w:val="009E51F0"/>
    <w:rsid w:val="009E53B0"/>
    <w:rsid w:val="009E5427"/>
    <w:rsid w:val="009E55B5"/>
    <w:rsid w:val="009E5615"/>
    <w:rsid w:val="009E568E"/>
    <w:rsid w:val="009E56FE"/>
    <w:rsid w:val="009E5C9C"/>
    <w:rsid w:val="009E5DAC"/>
    <w:rsid w:val="009E5E65"/>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95E"/>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D28"/>
    <w:rsid w:val="009F4D92"/>
    <w:rsid w:val="009F4ED4"/>
    <w:rsid w:val="009F4F96"/>
    <w:rsid w:val="009F4FE6"/>
    <w:rsid w:val="009F503C"/>
    <w:rsid w:val="009F50B1"/>
    <w:rsid w:val="009F5151"/>
    <w:rsid w:val="009F515D"/>
    <w:rsid w:val="009F51C0"/>
    <w:rsid w:val="009F5335"/>
    <w:rsid w:val="009F5469"/>
    <w:rsid w:val="009F54C4"/>
    <w:rsid w:val="009F587E"/>
    <w:rsid w:val="009F58AE"/>
    <w:rsid w:val="009F5B1D"/>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9F79EF"/>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3F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5EB5"/>
    <w:rsid w:val="00A060B4"/>
    <w:rsid w:val="00A060EB"/>
    <w:rsid w:val="00A0636B"/>
    <w:rsid w:val="00A06CF7"/>
    <w:rsid w:val="00A06D47"/>
    <w:rsid w:val="00A06D88"/>
    <w:rsid w:val="00A06DC1"/>
    <w:rsid w:val="00A06E6F"/>
    <w:rsid w:val="00A06EA5"/>
    <w:rsid w:val="00A070DD"/>
    <w:rsid w:val="00A07365"/>
    <w:rsid w:val="00A07514"/>
    <w:rsid w:val="00A07558"/>
    <w:rsid w:val="00A078AB"/>
    <w:rsid w:val="00A102D1"/>
    <w:rsid w:val="00A1031F"/>
    <w:rsid w:val="00A10468"/>
    <w:rsid w:val="00A108F7"/>
    <w:rsid w:val="00A10914"/>
    <w:rsid w:val="00A10A9E"/>
    <w:rsid w:val="00A10CD3"/>
    <w:rsid w:val="00A10D24"/>
    <w:rsid w:val="00A10F73"/>
    <w:rsid w:val="00A113F3"/>
    <w:rsid w:val="00A115BF"/>
    <w:rsid w:val="00A11863"/>
    <w:rsid w:val="00A118FA"/>
    <w:rsid w:val="00A1199F"/>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D9E"/>
    <w:rsid w:val="00A15E30"/>
    <w:rsid w:val="00A15F56"/>
    <w:rsid w:val="00A15FD3"/>
    <w:rsid w:val="00A167E1"/>
    <w:rsid w:val="00A16AFB"/>
    <w:rsid w:val="00A16B6B"/>
    <w:rsid w:val="00A16BD2"/>
    <w:rsid w:val="00A16EE8"/>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0F0"/>
    <w:rsid w:val="00A2236B"/>
    <w:rsid w:val="00A22866"/>
    <w:rsid w:val="00A22DDE"/>
    <w:rsid w:val="00A23076"/>
    <w:rsid w:val="00A23401"/>
    <w:rsid w:val="00A237CE"/>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3E"/>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2C"/>
    <w:rsid w:val="00A31059"/>
    <w:rsid w:val="00A31490"/>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8E9"/>
    <w:rsid w:val="00A3291E"/>
    <w:rsid w:val="00A32A41"/>
    <w:rsid w:val="00A32E3A"/>
    <w:rsid w:val="00A32EEF"/>
    <w:rsid w:val="00A332CE"/>
    <w:rsid w:val="00A33350"/>
    <w:rsid w:val="00A334A2"/>
    <w:rsid w:val="00A3368C"/>
    <w:rsid w:val="00A33866"/>
    <w:rsid w:val="00A339E7"/>
    <w:rsid w:val="00A340AA"/>
    <w:rsid w:val="00A341B5"/>
    <w:rsid w:val="00A341DB"/>
    <w:rsid w:val="00A343EF"/>
    <w:rsid w:val="00A3445C"/>
    <w:rsid w:val="00A3463A"/>
    <w:rsid w:val="00A34677"/>
    <w:rsid w:val="00A347D1"/>
    <w:rsid w:val="00A34A2A"/>
    <w:rsid w:val="00A34A69"/>
    <w:rsid w:val="00A34B79"/>
    <w:rsid w:val="00A34F3B"/>
    <w:rsid w:val="00A34FE4"/>
    <w:rsid w:val="00A352C6"/>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18"/>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4F"/>
    <w:rsid w:val="00A45516"/>
    <w:rsid w:val="00A45549"/>
    <w:rsid w:val="00A457ED"/>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9F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196"/>
    <w:rsid w:val="00A6455B"/>
    <w:rsid w:val="00A64582"/>
    <w:rsid w:val="00A64805"/>
    <w:rsid w:val="00A648EF"/>
    <w:rsid w:val="00A64924"/>
    <w:rsid w:val="00A6493F"/>
    <w:rsid w:val="00A6499E"/>
    <w:rsid w:val="00A64A40"/>
    <w:rsid w:val="00A64CA7"/>
    <w:rsid w:val="00A64DC9"/>
    <w:rsid w:val="00A65026"/>
    <w:rsid w:val="00A65065"/>
    <w:rsid w:val="00A6508E"/>
    <w:rsid w:val="00A650E1"/>
    <w:rsid w:val="00A651C2"/>
    <w:rsid w:val="00A65237"/>
    <w:rsid w:val="00A65329"/>
    <w:rsid w:val="00A6550C"/>
    <w:rsid w:val="00A65632"/>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12A"/>
    <w:rsid w:val="00A70367"/>
    <w:rsid w:val="00A7040A"/>
    <w:rsid w:val="00A704FC"/>
    <w:rsid w:val="00A70505"/>
    <w:rsid w:val="00A7056D"/>
    <w:rsid w:val="00A70812"/>
    <w:rsid w:val="00A7096A"/>
    <w:rsid w:val="00A709A7"/>
    <w:rsid w:val="00A709FA"/>
    <w:rsid w:val="00A70CD7"/>
    <w:rsid w:val="00A71159"/>
    <w:rsid w:val="00A71190"/>
    <w:rsid w:val="00A711B4"/>
    <w:rsid w:val="00A712E1"/>
    <w:rsid w:val="00A7132A"/>
    <w:rsid w:val="00A7135E"/>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C4"/>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136"/>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6DD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0E57"/>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8B7"/>
    <w:rsid w:val="00A83C9C"/>
    <w:rsid w:val="00A83CF5"/>
    <w:rsid w:val="00A83EC4"/>
    <w:rsid w:val="00A83F88"/>
    <w:rsid w:val="00A83FA8"/>
    <w:rsid w:val="00A84195"/>
    <w:rsid w:val="00A8434F"/>
    <w:rsid w:val="00A844EF"/>
    <w:rsid w:val="00A84596"/>
    <w:rsid w:val="00A84BC7"/>
    <w:rsid w:val="00A84EC1"/>
    <w:rsid w:val="00A84FFD"/>
    <w:rsid w:val="00A850F9"/>
    <w:rsid w:val="00A85172"/>
    <w:rsid w:val="00A85223"/>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2E4"/>
    <w:rsid w:val="00A95399"/>
    <w:rsid w:val="00A95740"/>
    <w:rsid w:val="00A95962"/>
    <w:rsid w:val="00A95A4A"/>
    <w:rsid w:val="00A95C7A"/>
    <w:rsid w:val="00A95CA5"/>
    <w:rsid w:val="00A95E7D"/>
    <w:rsid w:val="00A961B5"/>
    <w:rsid w:val="00A96605"/>
    <w:rsid w:val="00A96A05"/>
    <w:rsid w:val="00A96BAE"/>
    <w:rsid w:val="00A96C2C"/>
    <w:rsid w:val="00A96E14"/>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71"/>
    <w:rsid w:val="00A97FF2"/>
    <w:rsid w:val="00AA003E"/>
    <w:rsid w:val="00AA007C"/>
    <w:rsid w:val="00AA00EC"/>
    <w:rsid w:val="00AA03BA"/>
    <w:rsid w:val="00AA03E9"/>
    <w:rsid w:val="00AA0652"/>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A9C"/>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8DF"/>
    <w:rsid w:val="00AA6A4A"/>
    <w:rsid w:val="00AA6BDE"/>
    <w:rsid w:val="00AA6E1B"/>
    <w:rsid w:val="00AA6F9F"/>
    <w:rsid w:val="00AA7001"/>
    <w:rsid w:val="00AA7011"/>
    <w:rsid w:val="00AA72DA"/>
    <w:rsid w:val="00AA7944"/>
    <w:rsid w:val="00AA7B1B"/>
    <w:rsid w:val="00AA7BC6"/>
    <w:rsid w:val="00AA7DD4"/>
    <w:rsid w:val="00AB01F4"/>
    <w:rsid w:val="00AB02E6"/>
    <w:rsid w:val="00AB05B1"/>
    <w:rsid w:val="00AB0645"/>
    <w:rsid w:val="00AB080A"/>
    <w:rsid w:val="00AB0869"/>
    <w:rsid w:val="00AB0990"/>
    <w:rsid w:val="00AB0A9D"/>
    <w:rsid w:val="00AB0B8A"/>
    <w:rsid w:val="00AB0B8D"/>
    <w:rsid w:val="00AB0E56"/>
    <w:rsid w:val="00AB1678"/>
    <w:rsid w:val="00AB16D4"/>
    <w:rsid w:val="00AB17A8"/>
    <w:rsid w:val="00AB1967"/>
    <w:rsid w:val="00AB1FCB"/>
    <w:rsid w:val="00AB2407"/>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75"/>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D1C"/>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D84"/>
    <w:rsid w:val="00AC6F2E"/>
    <w:rsid w:val="00AC7115"/>
    <w:rsid w:val="00AC736F"/>
    <w:rsid w:val="00AC756F"/>
    <w:rsid w:val="00AC7694"/>
    <w:rsid w:val="00AC7D08"/>
    <w:rsid w:val="00AC7DAA"/>
    <w:rsid w:val="00AD0099"/>
    <w:rsid w:val="00AD0135"/>
    <w:rsid w:val="00AD06E3"/>
    <w:rsid w:val="00AD0AED"/>
    <w:rsid w:val="00AD0AF2"/>
    <w:rsid w:val="00AD0D6E"/>
    <w:rsid w:val="00AD0F8B"/>
    <w:rsid w:val="00AD1124"/>
    <w:rsid w:val="00AD1174"/>
    <w:rsid w:val="00AD11A3"/>
    <w:rsid w:val="00AD176A"/>
    <w:rsid w:val="00AD1808"/>
    <w:rsid w:val="00AD19BD"/>
    <w:rsid w:val="00AD1A4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07B"/>
    <w:rsid w:val="00AE0298"/>
    <w:rsid w:val="00AE038C"/>
    <w:rsid w:val="00AE047F"/>
    <w:rsid w:val="00AE075D"/>
    <w:rsid w:val="00AE08B3"/>
    <w:rsid w:val="00AE0918"/>
    <w:rsid w:val="00AE0B6E"/>
    <w:rsid w:val="00AE0C70"/>
    <w:rsid w:val="00AE0D0A"/>
    <w:rsid w:val="00AE0F81"/>
    <w:rsid w:val="00AE1330"/>
    <w:rsid w:val="00AE138C"/>
    <w:rsid w:val="00AE1448"/>
    <w:rsid w:val="00AE1634"/>
    <w:rsid w:val="00AE16FE"/>
    <w:rsid w:val="00AE1733"/>
    <w:rsid w:val="00AE17BC"/>
    <w:rsid w:val="00AE17FC"/>
    <w:rsid w:val="00AE1A0B"/>
    <w:rsid w:val="00AE1FE4"/>
    <w:rsid w:val="00AE262B"/>
    <w:rsid w:val="00AE27F4"/>
    <w:rsid w:val="00AE27F9"/>
    <w:rsid w:val="00AE2C2B"/>
    <w:rsid w:val="00AE2E55"/>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AB"/>
    <w:rsid w:val="00AE7709"/>
    <w:rsid w:val="00AE77E1"/>
    <w:rsid w:val="00AE78B0"/>
    <w:rsid w:val="00AE79B5"/>
    <w:rsid w:val="00AE79C3"/>
    <w:rsid w:val="00AE7A57"/>
    <w:rsid w:val="00AE7BC9"/>
    <w:rsid w:val="00AE7D10"/>
    <w:rsid w:val="00AE7EB8"/>
    <w:rsid w:val="00AF00FB"/>
    <w:rsid w:val="00AF0122"/>
    <w:rsid w:val="00AF01E9"/>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05"/>
    <w:rsid w:val="00AF38BE"/>
    <w:rsid w:val="00AF3928"/>
    <w:rsid w:val="00AF3B06"/>
    <w:rsid w:val="00AF3C4D"/>
    <w:rsid w:val="00AF3D18"/>
    <w:rsid w:val="00AF40A0"/>
    <w:rsid w:val="00AF44F8"/>
    <w:rsid w:val="00AF4514"/>
    <w:rsid w:val="00AF46C4"/>
    <w:rsid w:val="00AF46C7"/>
    <w:rsid w:val="00AF4717"/>
    <w:rsid w:val="00AF4956"/>
    <w:rsid w:val="00AF49A7"/>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2AF"/>
    <w:rsid w:val="00AF7535"/>
    <w:rsid w:val="00AF799C"/>
    <w:rsid w:val="00B00000"/>
    <w:rsid w:val="00B003B7"/>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BF"/>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6B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1A7"/>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09C"/>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0E49"/>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DD3"/>
    <w:rsid w:val="00B23EAE"/>
    <w:rsid w:val="00B23F89"/>
    <w:rsid w:val="00B2413F"/>
    <w:rsid w:val="00B246A8"/>
    <w:rsid w:val="00B24B3B"/>
    <w:rsid w:val="00B24C0A"/>
    <w:rsid w:val="00B24C8B"/>
    <w:rsid w:val="00B24E0C"/>
    <w:rsid w:val="00B24EB8"/>
    <w:rsid w:val="00B24EE1"/>
    <w:rsid w:val="00B253C9"/>
    <w:rsid w:val="00B253D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D37"/>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9C4"/>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48"/>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1E5"/>
    <w:rsid w:val="00B5149E"/>
    <w:rsid w:val="00B517F8"/>
    <w:rsid w:val="00B5183F"/>
    <w:rsid w:val="00B51979"/>
    <w:rsid w:val="00B51A65"/>
    <w:rsid w:val="00B51A6A"/>
    <w:rsid w:val="00B51DBB"/>
    <w:rsid w:val="00B51FF2"/>
    <w:rsid w:val="00B521D0"/>
    <w:rsid w:val="00B5233E"/>
    <w:rsid w:val="00B52448"/>
    <w:rsid w:val="00B52520"/>
    <w:rsid w:val="00B525BA"/>
    <w:rsid w:val="00B52684"/>
    <w:rsid w:val="00B528F3"/>
    <w:rsid w:val="00B52A02"/>
    <w:rsid w:val="00B52F7E"/>
    <w:rsid w:val="00B53165"/>
    <w:rsid w:val="00B53253"/>
    <w:rsid w:val="00B53566"/>
    <w:rsid w:val="00B5362D"/>
    <w:rsid w:val="00B536F5"/>
    <w:rsid w:val="00B53B12"/>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584"/>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20A"/>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26C"/>
    <w:rsid w:val="00B6437B"/>
    <w:rsid w:val="00B64439"/>
    <w:rsid w:val="00B64479"/>
    <w:rsid w:val="00B644CF"/>
    <w:rsid w:val="00B645A6"/>
    <w:rsid w:val="00B64BC8"/>
    <w:rsid w:val="00B64BDD"/>
    <w:rsid w:val="00B64D0E"/>
    <w:rsid w:val="00B654E9"/>
    <w:rsid w:val="00B65616"/>
    <w:rsid w:val="00B656C5"/>
    <w:rsid w:val="00B656F3"/>
    <w:rsid w:val="00B656FE"/>
    <w:rsid w:val="00B66018"/>
    <w:rsid w:val="00B66127"/>
    <w:rsid w:val="00B6616E"/>
    <w:rsid w:val="00B66257"/>
    <w:rsid w:val="00B663DD"/>
    <w:rsid w:val="00B6647A"/>
    <w:rsid w:val="00B6687A"/>
    <w:rsid w:val="00B66C15"/>
    <w:rsid w:val="00B66F68"/>
    <w:rsid w:val="00B67187"/>
    <w:rsid w:val="00B6733A"/>
    <w:rsid w:val="00B6766B"/>
    <w:rsid w:val="00B67681"/>
    <w:rsid w:val="00B67741"/>
    <w:rsid w:val="00B6789A"/>
    <w:rsid w:val="00B67A47"/>
    <w:rsid w:val="00B67B72"/>
    <w:rsid w:val="00B67E46"/>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04A"/>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CDA"/>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B2E"/>
    <w:rsid w:val="00B82D59"/>
    <w:rsid w:val="00B82DCD"/>
    <w:rsid w:val="00B831ED"/>
    <w:rsid w:val="00B83334"/>
    <w:rsid w:val="00B83395"/>
    <w:rsid w:val="00B83433"/>
    <w:rsid w:val="00B8349C"/>
    <w:rsid w:val="00B834D2"/>
    <w:rsid w:val="00B8357B"/>
    <w:rsid w:val="00B83696"/>
    <w:rsid w:val="00B83912"/>
    <w:rsid w:val="00B839FE"/>
    <w:rsid w:val="00B83BFF"/>
    <w:rsid w:val="00B83CAA"/>
    <w:rsid w:val="00B83D84"/>
    <w:rsid w:val="00B8402D"/>
    <w:rsid w:val="00B840CD"/>
    <w:rsid w:val="00B842F9"/>
    <w:rsid w:val="00B844A4"/>
    <w:rsid w:val="00B844AA"/>
    <w:rsid w:val="00B8453F"/>
    <w:rsid w:val="00B845D5"/>
    <w:rsid w:val="00B84609"/>
    <w:rsid w:val="00B84936"/>
    <w:rsid w:val="00B84AFC"/>
    <w:rsid w:val="00B84BD7"/>
    <w:rsid w:val="00B84C82"/>
    <w:rsid w:val="00B84CBA"/>
    <w:rsid w:val="00B84EF2"/>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EDC"/>
    <w:rsid w:val="00BA1F19"/>
    <w:rsid w:val="00BA1FBE"/>
    <w:rsid w:val="00BA20CC"/>
    <w:rsid w:val="00BA23F6"/>
    <w:rsid w:val="00BA242D"/>
    <w:rsid w:val="00BA246A"/>
    <w:rsid w:val="00BA27FC"/>
    <w:rsid w:val="00BA3271"/>
    <w:rsid w:val="00BA3A40"/>
    <w:rsid w:val="00BA3FED"/>
    <w:rsid w:val="00BA401F"/>
    <w:rsid w:val="00BA424C"/>
    <w:rsid w:val="00BA43C9"/>
    <w:rsid w:val="00BA481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05"/>
    <w:rsid w:val="00BB046D"/>
    <w:rsid w:val="00BB04FF"/>
    <w:rsid w:val="00BB0673"/>
    <w:rsid w:val="00BB09BC"/>
    <w:rsid w:val="00BB0A06"/>
    <w:rsid w:val="00BB0B5D"/>
    <w:rsid w:val="00BB0C8C"/>
    <w:rsid w:val="00BB0C8E"/>
    <w:rsid w:val="00BB0D50"/>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4DD"/>
    <w:rsid w:val="00BB350E"/>
    <w:rsid w:val="00BB38EA"/>
    <w:rsid w:val="00BB3929"/>
    <w:rsid w:val="00BB39DF"/>
    <w:rsid w:val="00BB39E4"/>
    <w:rsid w:val="00BB3C76"/>
    <w:rsid w:val="00BB3EB4"/>
    <w:rsid w:val="00BB4212"/>
    <w:rsid w:val="00BB4250"/>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4E"/>
    <w:rsid w:val="00BC0DBD"/>
    <w:rsid w:val="00BC0E3E"/>
    <w:rsid w:val="00BC0EBB"/>
    <w:rsid w:val="00BC0EF4"/>
    <w:rsid w:val="00BC0FF3"/>
    <w:rsid w:val="00BC11AE"/>
    <w:rsid w:val="00BC13D1"/>
    <w:rsid w:val="00BC1472"/>
    <w:rsid w:val="00BC149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BFB"/>
    <w:rsid w:val="00BC3C25"/>
    <w:rsid w:val="00BC3E8D"/>
    <w:rsid w:val="00BC41B4"/>
    <w:rsid w:val="00BC44C8"/>
    <w:rsid w:val="00BC452B"/>
    <w:rsid w:val="00BC47FA"/>
    <w:rsid w:val="00BC48C2"/>
    <w:rsid w:val="00BC504D"/>
    <w:rsid w:val="00BC5061"/>
    <w:rsid w:val="00BC50AA"/>
    <w:rsid w:val="00BC5372"/>
    <w:rsid w:val="00BC541E"/>
    <w:rsid w:val="00BC5447"/>
    <w:rsid w:val="00BC5651"/>
    <w:rsid w:val="00BC5724"/>
    <w:rsid w:val="00BC582C"/>
    <w:rsid w:val="00BC588E"/>
    <w:rsid w:val="00BC5AF5"/>
    <w:rsid w:val="00BC5B89"/>
    <w:rsid w:val="00BC5EB0"/>
    <w:rsid w:val="00BC6135"/>
    <w:rsid w:val="00BC61AA"/>
    <w:rsid w:val="00BC6262"/>
    <w:rsid w:val="00BC6366"/>
    <w:rsid w:val="00BC6628"/>
    <w:rsid w:val="00BC66A1"/>
    <w:rsid w:val="00BC66A9"/>
    <w:rsid w:val="00BC67DF"/>
    <w:rsid w:val="00BC6C1B"/>
    <w:rsid w:val="00BC6F59"/>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9E1"/>
    <w:rsid w:val="00BD1A29"/>
    <w:rsid w:val="00BD1ABB"/>
    <w:rsid w:val="00BD1AC4"/>
    <w:rsid w:val="00BD1B2D"/>
    <w:rsid w:val="00BD1C3D"/>
    <w:rsid w:val="00BD1DDE"/>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3ED"/>
    <w:rsid w:val="00BD44B6"/>
    <w:rsid w:val="00BD4632"/>
    <w:rsid w:val="00BD480C"/>
    <w:rsid w:val="00BD4A0D"/>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78"/>
    <w:rsid w:val="00BD64AF"/>
    <w:rsid w:val="00BD6552"/>
    <w:rsid w:val="00BD65DA"/>
    <w:rsid w:val="00BD66D6"/>
    <w:rsid w:val="00BD68EA"/>
    <w:rsid w:val="00BD6CD9"/>
    <w:rsid w:val="00BD6D6D"/>
    <w:rsid w:val="00BD6FB6"/>
    <w:rsid w:val="00BD7023"/>
    <w:rsid w:val="00BD720C"/>
    <w:rsid w:val="00BD7317"/>
    <w:rsid w:val="00BD732A"/>
    <w:rsid w:val="00BD7F8E"/>
    <w:rsid w:val="00BE02B3"/>
    <w:rsid w:val="00BE050B"/>
    <w:rsid w:val="00BE0590"/>
    <w:rsid w:val="00BE0649"/>
    <w:rsid w:val="00BE080D"/>
    <w:rsid w:val="00BE0AB8"/>
    <w:rsid w:val="00BE0E8B"/>
    <w:rsid w:val="00BE0FB8"/>
    <w:rsid w:val="00BE116F"/>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9D"/>
    <w:rsid w:val="00BE2CD1"/>
    <w:rsid w:val="00BE3451"/>
    <w:rsid w:val="00BE3506"/>
    <w:rsid w:val="00BE3990"/>
    <w:rsid w:val="00BE3AE6"/>
    <w:rsid w:val="00BE3CA2"/>
    <w:rsid w:val="00BE3E18"/>
    <w:rsid w:val="00BE3F64"/>
    <w:rsid w:val="00BE3FAB"/>
    <w:rsid w:val="00BE418D"/>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6EA"/>
    <w:rsid w:val="00BE7A58"/>
    <w:rsid w:val="00BE7A98"/>
    <w:rsid w:val="00BE7AED"/>
    <w:rsid w:val="00BE7B51"/>
    <w:rsid w:val="00BE7B9F"/>
    <w:rsid w:val="00BE7BFC"/>
    <w:rsid w:val="00BE7D35"/>
    <w:rsid w:val="00BE7E45"/>
    <w:rsid w:val="00BE7F2B"/>
    <w:rsid w:val="00BF02C3"/>
    <w:rsid w:val="00BF05DE"/>
    <w:rsid w:val="00BF0726"/>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CA0"/>
    <w:rsid w:val="00C010A8"/>
    <w:rsid w:val="00C0141D"/>
    <w:rsid w:val="00C014DE"/>
    <w:rsid w:val="00C0152B"/>
    <w:rsid w:val="00C015D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1CC"/>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2C4"/>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5B"/>
    <w:rsid w:val="00C11AAC"/>
    <w:rsid w:val="00C11D8F"/>
    <w:rsid w:val="00C11E99"/>
    <w:rsid w:val="00C11EE1"/>
    <w:rsid w:val="00C11F76"/>
    <w:rsid w:val="00C11FFD"/>
    <w:rsid w:val="00C123D2"/>
    <w:rsid w:val="00C123F5"/>
    <w:rsid w:val="00C12574"/>
    <w:rsid w:val="00C125F2"/>
    <w:rsid w:val="00C12A56"/>
    <w:rsid w:val="00C12BF3"/>
    <w:rsid w:val="00C12C47"/>
    <w:rsid w:val="00C12C7C"/>
    <w:rsid w:val="00C12D3C"/>
    <w:rsid w:val="00C12DE2"/>
    <w:rsid w:val="00C12E59"/>
    <w:rsid w:val="00C12E7E"/>
    <w:rsid w:val="00C12E82"/>
    <w:rsid w:val="00C12FEB"/>
    <w:rsid w:val="00C13236"/>
    <w:rsid w:val="00C136F8"/>
    <w:rsid w:val="00C138B0"/>
    <w:rsid w:val="00C138F3"/>
    <w:rsid w:val="00C13BE7"/>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9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1B4"/>
    <w:rsid w:val="00C2123D"/>
    <w:rsid w:val="00C21334"/>
    <w:rsid w:val="00C213B8"/>
    <w:rsid w:val="00C2156B"/>
    <w:rsid w:val="00C21875"/>
    <w:rsid w:val="00C21BBD"/>
    <w:rsid w:val="00C21EB2"/>
    <w:rsid w:val="00C22008"/>
    <w:rsid w:val="00C220E4"/>
    <w:rsid w:val="00C22433"/>
    <w:rsid w:val="00C224D9"/>
    <w:rsid w:val="00C22617"/>
    <w:rsid w:val="00C22636"/>
    <w:rsid w:val="00C22689"/>
    <w:rsid w:val="00C2269F"/>
    <w:rsid w:val="00C2272E"/>
    <w:rsid w:val="00C22858"/>
    <w:rsid w:val="00C229AA"/>
    <w:rsid w:val="00C22D3C"/>
    <w:rsid w:val="00C22E1B"/>
    <w:rsid w:val="00C22E2A"/>
    <w:rsid w:val="00C23572"/>
    <w:rsid w:val="00C235D4"/>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1A"/>
    <w:rsid w:val="00C267F3"/>
    <w:rsid w:val="00C2684E"/>
    <w:rsid w:val="00C269F2"/>
    <w:rsid w:val="00C26B1C"/>
    <w:rsid w:val="00C26BBA"/>
    <w:rsid w:val="00C26BE9"/>
    <w:rsid w:val="00C26D6D"/>
    <w:rsid w:val="00C26E34"/>
    <w:rsid w:val="00C27301"/>
    <w:rsid w:val="00C27362"/>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2B"/>
    <w:rsid w:val="00C35A5F"/>
    <w:rsid w:val="00C35AA4"/>
    <w:rsid w:val="00C35B2C"/>
    <w:rsid w:val="00C35D8E"/>
    <w:rsid w:val="00C35E70"/>
    <w:rsid w:val="00C360CA"/>
    <w:rsid w:val="00C36143"/>
    <w:rsid w:val="00C361B3"/>
    <w:rsid w:val="00C361FF"/>
    <w:rsid w:val="00C36550"/>
    <w:rsid w:val="00C3672E"/>
    <w:rsid w:val="00C36734"/>
    <w:rsid w:val="00C367C7"/>
    <w:rsid w:val="00C367EC"/>
    <w:rsid w:val="00C3691E"/>
    <w:rsid w:val="00C36963"/>
    <w:rsid w:val="00C369A6"/>
    <w:rsid w:val="00C369AA"/>
    <w:rsid w:val="00C36A9A"/>
    <w:rsid w:val="00C36AD2"/>
    <w:rsid w:val="00C36B32"/>
    <w:rsid w:val="00C36B75"/>
    <w:rsid w:val="00C36CE4"/>
    <w:rsid w:val="00C36E60"/>
    <w:rsid w:val="00C37096"/>
    <w:rsid w:val="00C3709C"/>
    <w:rsid w:val="00C370AD"/>
    <w:rsid w:val="00C3715C"/>
    <w:rsid w:val="00C37397"/>
    <w:rsid w:val="00C373BD"/>
    <w:rsid w:val="00C3743B"/>
    <w:rsid w:val="00C374D6"/>
    <w:rsid w:val="00C37618"/>
    <w:rsid w:val="00C37689"/>
    <w:rsid w:val="00C37D11"/>
    <w:rsid w:val="00C37D38"/>
    <w:rsid w:val="00C37FED"/>
    <w:rsid w:val="00C406A2"/>
    <w:rsid w:val="00C4071A"/>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C98"/>
    <w:rsid w:val="00C45F13"/>
    <w:rsid w:val="00C45FDB"/>
    <w:rsid w:val="00C46284"/>
    <w:rsid w:val="00C462A6"/>
    <w:rsid w:val="00C4632B"/>
    <w:rsid w:val="00C4658C"/>
    <w:rsid w:val="00C466F4"/>
    <w:rsid w:val="00C468B8"/>
    <w:rsid w:val="00C46D4F"/>
    <w:rsid w:val="00C470B9"/>
    <w:rsid w:val="00C47118"/>
    <w:rsid w:val="00C473FF"/>
    <w:rsid w:val="00C47426"/>
    <w:rsid w:val="00C47432"/>
    <w:rsid w:val="00C4764A"/>
    <w:rsid w:val="00C47885"/>
    <w:rsid w:val="00C47A6F"/>
    <w:rsid w:val="00C47D7C"/>
    <w:rsid w:val="00C47F39"/>
    <w:rsid w:val="00C50321"/>
    <w:rsid w:val="00C510DD"/>
    <w:rsid w:val="00C511E3"/>
    <w:rsid w:val="00C517F3"/>
    <w:rsid w:val="00C51876"/>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AED"/>
    <w:rsid w:val="00C61CEA"/>
    <w:rsid w:val="00C61F29"/>
    <w:rsid w:val="00C61FD1"/>
    <w:rsid w:val="00C62015"/>
    <w:rsid w:val="00C62710"/>
    <w:rsid w:val="00C6283E"/>
    <w:rsid w:val="00C62A14"/>
    <w:rsid w:val="00C62B6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0F"/>
    <w:rsid w:val="00C653A3"/>
    <w:rsid w:val="00C6549F"/>
    <w:rsid w:val="00C65635"/>
    <w:rsid w:val="00C6572B"/>
    <w:rsid w:val="00C65838"/>
    <w:rsid w:val="00C65963"/>
    <w:rsid w:val="00C65A2C"/>
    <w:rsid w:val="00C65BFD"/>
    <w:rsid w:val="00C65E23"/>
    <w:rsid w:val="00C65EA3"/>
    <w:rsid w:val="00C65FCA"/>
    <w:rsid w:val="00C6609F"/>
    <w:rsid w:val="00C661FA"/>
    <w:rsid w:val="00C6627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0D8"/>
    <w:rsid w:val="00C7115C"/>
    <w:rsid w:val="00C71227"/>
    <w:rsid w:val="00C7147D"/>
    <w:rsid w:val="00C715D6"/>
    <w:rsid w:val="00C71727"/>
    <w:rsid w:val="00C71909"/>
    <w:rsid w:val="00C71B91"/>
    <w:rsid w:val="00C71CDA"/>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4C"/>
    <w:rsid w:val="00C73553"/>
    <w:rsid w:val="00C73633"/>
    <w:rsid w:val="00C736EA"/>
    <w:rsid w:val="00C73803"/>
    <w:rsid w:val="00C73918"/>
    <w:rsid w:val="00C73965"/>
    <w:rsid w:val="00C739FE"/>
    <w:rsid w:val="00C73A05"/>
    <w:rsid w:val="00C73CEC"/>
    <w:rsid w:val="00C73DCD"/>
    <w:rsid w:val="00C73EA6"/>
    <w:rsid w:val="00C745C6"/>
    <w:rsid w:val="00C74CEC"/>
    <w:rsid w:val="00C74EBE"/>
    <w:rsid w:val="00C751DF"/>
    <w:rsid w:val="00C753CF"/>
    <w:rsid w:val="00C75657"/>
    <w:rsid w:val="00C75782"/>
    <w:rsid w:val="00C7582B"/>
    <w:rsid w:val="00C759F3"/>
    <w:rsid w:val="00C75A9D"/>
    <w:rsid w:val="00C75AA9"/>
    <w:rsid w:val="00C75CE8"/>
    <w:rsid w:val="00C7614A"/>
    <w:rsid w:val="00C761D5"/>
    <w:rsid w:val="00C764D9"/>
    <w:rsid w:val="00C76646"/>
    <w:rsid w:val="00C766E7"/>
    <w:rsid w:val="00C7671C"/>
    <w:rsid w:val="00C76764"/>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10A"/>
    <w:rsid w:val="00C83280"/>
    <w:rsid w:val="00C834C2"/>
    <w:rsid w:val="00C83513"/>
    <w:rsid w:val="00C835F4"/>
    <w:rsid w:val="00C83711"/>
    <w:rsid w:val="00C83789"/>
    <w:rsid w:val="00C8396A"/>
    <w:rsid w:val="00C83CA0"/>
    <w:rsid w:val="00C83D5D"/>
    <w:rsid w:val="00C83D6B"/>
    <w:rsid w:val="00C83F3E"/>
    <w:rsid w:val="00C8426B"/>
    <w:rsid w:val="00C8428C"/>
    <w:rsid w:val="00C842BB"/>
    <w:rsid w:val="00C843A0"/>
    <w:rsid w:val="00C84687"/>
    <w:rsid w:val="00C8473C"/>
    <w:rsid w:val="00C8492E"/>
    <w:rsid w:val="00C849BA"/>
    <w:rsid w:val="00C84A0F"/>
    <w:rsid w:val="00C84AE4"/>
    <w:rsid w:val="00C84D53"/>
    <w:rsid w:val="00C850A4"/>
    <w:rsid w:val="00C851FA"/>
    <w:rsid w:val="00C85283"/>
    <w:rsid w:val="00C85287"/>
    <w:rsid w:val="00C85567"/>
    <w:rsid w:val="00C85753"/>
    <w:rsid w:val="00C85814"/>
    <w:rsid w:val="00C85816"/>
    <w:rsid w:val="00C858D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69A"/>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A7"/>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64A"/>
    <w:rsid w:val="00C95736"/>
    <w:rsid w:val="00C95A4F"/>
    <w:rsid w:val="00C95AAB"/>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4CA"/>
    <w:rsid w:val="00CA1505"/>
    <w:rsid w:val="00CA16B4"/>
    <w:rsid w:val="00CA17E9"/>
    <w:rsid w:val="00CA1851"/>
    <w:rsid w:val="00CA189C"/>
    <w:rsid w:val="00CA18FF"/>
    <w:rsid w:val="00CA1C56"/>
    <w:rsid w:val="00CA1EBD"/>
    <w:rsid w:val="00CA1EF0"/>
    <w:rsid w:val="00CA1FE9"/>
    <w:rsid w:val="00CA22DA"/>
    <w:rsid w:val="00CA2A2D"/>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58A"/>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BAF"/>
    <w:rsid w:val="00CA5C3F"/>
    <w:rsid w:val="00CA5CC9"/>
    <w:rsid w:val="00CA5CCF"/>
    <w:rsid w:val="00CA5DFD"/>
    <w:rsid w:val="00CA62A4"/>
    <w:rsid w:val="00CA62FD"/>
    <w:rsid w:val="00CA6740"/>
    <w:rsid w:val="00CA692E"/>
    <w:rsid w:val="00CA6B6A"/>
    <w:rsid w:val="00CA6C1F"/>
    <w:rsid w:val="00CA6E0A"/>
    <w:rsid w:val="00CA6EC9"/>
    <w:rsid w:val="00CA7115"/>
    <w:rsid w:val="00CA71A5"/>
    <w:rsid w:val="00CA7288"/>
    <w:rsid w:val="00CA72B1"/>
    <w:rsid w:val="00CA7420"/>
    <w:rsid w:val="00CA749E"/>
    <w:rsid w:val="00CA788C"/>
    <w:rsid w:val="00CA7B4B"/>
    <w:rsid w:val="00CA7CDC"/>
    <w:rsid w:val="00CA7D9B"/>
    <w:rsid w:val="00CA7E7F"/>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3C"/>
    <w:rsid w:val="00CB261E"/>
    <w:rsid w:val="00CB2954"/>
    <w:rsid w:val="00CB2A91"/>
    <w:rsid w:val="00CB2B45"/>
    <w:rsid w:val="00CB2CE6"/>
    <w:rsid w:val="00CB2D0A"/>
    <w:rsid w:val="00CB2D15"/>
    <w:rsid w:val="00CB2D3B"/>
    <w:rsid w:val="00CB2D65"/>
    <w:rsid w:val="00CB2FC3"/>
    <w:rsid w:val="00CB3051"/>
    <w:rsid w:val="00CB328E"/>
    <w:rsid w:val="00CB3678"/>
    <w:rsid w:val="00CB367E"/>
    <w:rsid w:val="00CB375A"/>
    <w:rsid w:val="00CB37D8"/>
    <w:rsid w:val="00CB3AD8"/>
    <w:rsid w:val="00CB3EB0"/>
    <w:rsid w:val="00CB3F09"/>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F3F"/>
    <w:rsid w:val="00CC212F"/>
    <w:rsid w:val="00CC2382"/>
    <w:rsid w:val="00CC250B"/>
    <w:rsid w:val="00CC259B"/>
    <w:rsid w:val="00CC2701"/>
    <w:rsid w:val="00CC293A"/>
    <w:rsid w:val="00CC2A27"/>
    <w:rsid w:val="00CC2DC0"/>
    <w:rsid w:val="00CC2E12"/>
    <w:rsid w:val="00CC2E8A"/>
    <w:rsid w:val="00CC2F40"/>
    <w:rsid w:val="00CC3237"/>
    <w:rsid w:val="00CC32E7"/>
    <w:rsid w:val="00CC35A9"/>
    <w:rsid w:val="00CC36DC"/>
    <w:rsid w:val="00CC37B5"/>
    <w:rsid w:val="00CC3B57"/>
    <w:rsid w:val="00CC3B96"/>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8BA"/>
    <w:rsid w:val="00CC7ACA"/>
    <w:rsid w:val="00CC7D29"/>
    <w:rsid w:val="00CC7E8B"/>
    <w:rsid w:val="00CD001A"/>
    <w:rsid w:val="00CD009E"/>
    <w:rsid w:val="00CD00A8"/>
    <w:rsid w:val="00CD02DC"/>
    <w:rsid w:val="00CD0351"/>
    <w:rsid w:val="00CD03E3"/>
    <w:rsid w:val="00CD0989"/>
    <w:rsid w:val="00CD0AEA"/>
    <w:rsid w:val="00CD0F48"/>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67A"/>
    <w:rsid w:val="00CE1767"/>
    <w:rsid w:val="00CE1860"/>
    <w:rsid w:val="00CE1B9A"/>
    <w:rsid w:val="00CE1D2D"/>
    <w:rsid w:val="00CE1F90"/>
    <w:rsid w:val="00CE2209"/>
    <w:rsid w:val="00CE222E"/>
    <w:rsid w:val="00CE2560"/>
    <w:rsid w:val="00CE26B4"/>
    <w:rsid w:val="00CE278A"/>
    <w:rsid w:val="00CE2832"/>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D4B"/>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53A"/>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0A3"/>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489"/>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DAC"/>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A6"/>
    <w:rsid w:val="00D13BD5"/>
    <w:rsid w:val="00D13CA7"/>
    <w:rsid w:val="00D13D5B"/>
    <w:rsid w:val="00D13FC6"/>
    <w:rsid w:val="00D14453"/>
    <w:rsid w:val="00D14564"/>
    <w:rsid w:val="00D14879"/>
    <w:rsid w:val="00D1493A"/>
    <w:rsid w:val="00D14B41"/>
    <w:rsid w:val="00D14B54"/>
    <w:rsid w:val="00D14CF3"/>
    <w:rsid w:val="00D14E2E"/>
    <w:rsid w:val="00D1520A"/>
    <w:rsid w:val="00D1542D"/>
    <w:rsid w:val="00D15649"/>
    <w:rsid w:val="00D1577A"/>
    <w:rsid w:val="00D158FE"/>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C5"/>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9E"/>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2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6E0C"/>
    <w:rsid w:val="00D27362"/>
    <w:rsid w:val="00D27423"/>
    <w:rsid w:val="00D27428"/>
    <w:rsid w:val="00D27436"/>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6C"/>
    <w:rsid w:val="00D328D7"/>
    <w:rsid w:val="00D32FB9"/>
    <w:rsid w:val="00D3316C"/>
    <w:rsid w:val="00D332B5"/>
    <w:rsid w:val="00D33541"/>
    <w:rsid w:val="00D33841"/>
    <w:rsid w:val="00D339C0"/>
    <w:rsid w:val="00D33A04"/>
    <w:rsid w:val="00D33C4A"/>
    <w:rsid w:val="00D33C96"/>
    <w:rsid w:val="00D341CB"/>
    <w:rsid w:val="00D342A1"/>
    <w:rsid w:val="00D3431B"/>
    <w:rsid w:val="00D349A3"/>
    <w:rsid w:val="00D34C9C"/>
    <w:rsid w:val="00D34F66"/>
    <w:rsid w:val="00D35333"/>
    <w:rsid w:val="00D353FB"/>
    <w:rsid w:val="00D35417"/>
    <w:rsid w:val="00D358EF"/>
    <w:rsid w:val="00D358F3"/>
    <w:rsid w:val="00D358FB"/>
    <w:rsid w:val="00D3595F"/>
    <w:rsid w:val="00D35963"/>
    <w:rsid w:val="00D3596D"/>
    <w:rsid w:val="00D35C2C"/>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7E"/>
    <w:rsid w:val="00D403B4"/>
    <w:rsid w:val="00D403BF"/>
    <w:rsid w:val="00D40B51"/>
    <w:rsid w:val="00D40CD6"/>
    <w:rsid w:val="00D40D09"/>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DB7"/>
    <w:rsid w:val="00D43E54"/>
    <w:rsid w:val="00D44042"/>
    <w:rsid w:val="00D4422A"/>
    <w:rsid w:val="00D442EF"/>
    <w:rsid w:val="00D444EA"/>
    <w:rsid w:val="00D4475F"/>
    <w:rsid w:val="00D447CB"/>
    <w:rsid w:val="00D44D18"/>
    <w:rsid w:val="00D44E8B"/>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48"/>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9D"/>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986"/>
    <w:rsid w:val="00D61BAC"/>
    <w:rsid w:val="00D61C06"/>
    <w:rsid w:val="00D61CF1"/>
    <w:rsid w:val="00D61E1B"/>
    <w:rsid w:val="00D622A7"/>
    <w:rsid w:val="00D623C7"/>
    <w:rsid w:val="00D624A2"/>
    <w:rsid w:val="00D6266A"/>
    <w:rsid w:val="00D62689"/>
    <w:rsid w:val="00D627DA"/>
    <w:rsid w:val="00D62858"/>
    <w:rsid w:val="00D6287C"/>
    <w:rsid w:val="00D629AF"/>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4D6A"/>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1F"/>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789"/>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AF8"/>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79D"/>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5A"/>
    <w:rsid w:val="00D8056F"/>
    <w:rsid w:val="00D80697"/>
    <w:rsid w:val="00D806E4"/>
    <w:rsid w:val="00D807BB"/>
    <w:rsid w:val="00D8081D"/>
    <w:rsid w:val="00D80B51"/>
    <w:rsid w:val="00D80C62"/>
    <w:rsid w:val="00D80C86"/>
    <w:rsid w:val="00D80D5E"/>
    <w:rsid w:val="00D80DA2"/>
    <w:rsid w:val="00D80E22"/>
    <w:rsid w:val="00D81002"/>
    <w:rsid w:val="00D81231"/>
    <w:rsid w:val="00D8183C"/>
    <w:rsid w:val="00D818A4"/>
    <w:rsid w:val="00D8242C"/>
    <w:rsid w:val="00D827D1"/>
    <w:rsid w:val="00D827F2"/>
    <w:rsid w:val="00D828A6"/>
    <w:rsid w:val="00D831E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C1"/>
    <w:rsid w:val="00D84DD6"/>
    <w:rsid w:val="00D8533B"/>
    <w:rsid w:val="00D855CF"/>
    <w:rsid w:val="00D85876"/>
    <w:rsid w:val="00D85942"/>
    <w:rsid w:val="00D85CB6"/>
    <w:rsid w:val="00D860F8"/>
    <w:rsid w:val="00D8615E"/>
    <w:rsid w:val="00D86240"/>
    <w:rsid w:val="00D8627B"/>
    <w:rsid w:val="00D8653D"/>
    <w:rsid w:val="00D86588"/>
    <w:rsid w:val="00D86907"/>
    <w:rsid w:val="00D86A8A"/>
    <w:rsid w:val="00D86D62"/>
    <w:rsid w:val="00D86EC6"/>
    <w:rsid w:val="00D86F1C"/>
    <w:rsid w:val="00D86F6D"/>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DAA"/>
    <w:rsid w:val="00D92426"/>
    <w:rsid w:val="00D9298C"/>
    <w:rsid w:val="00D92A04"/>
    <w:rsid w:val="00D92A91"/>
    <w:rsid w:val="00D92B12"/>
    <w:rsid w:val="00D92BEF"/>
    <w:rsid w:val="00D92CCF"/>
    <w:rsid w:val="00D92F56"/>
    <w:rsid w:val="00D931E2"/>
    <w:rsid w:val="00D93485"/>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A66"/>
    <w:rsid w:val="00D96B03"/>
    <w:rsid w:val="00D96BBC"/>
    <w:rsid w:val="00D96BCE"/>
    <w:rsid w:val="00D96DD6"/>
    <w:rsid w:val="00D96E60"/>
    <w:rsid w:val="00D96E8B"/>
    <w:rsid w:val="00D96F24"/>
    <w:rsid w:val="00D96FAF"/>
    <w:rsid w:val="00D9704D"/>
    <w:rsid w:val="00D97066"/>
    <w:rsid w:val="00D97163"/>
    <w:rsid w:val="00D9729F"/>
    <w:rsid w:val="00D97654"/>
    <w:rsid w:val="00D97766"/>
    <w:rsid w:val="00D97B21"/>
    <w:rsid w:val="00D97C0A"/>
    <w:rsid w:val="00D97DAA"/>
    <w:rsid w:val="00D97EB4"/>
    <w:rsid w:val="00DA0078"/>
    <w:rsid w:val="00DA018D"/>
    <w:rsid w:val="00DA0259"/>
    <w:rsid w:val="00DA10E1"/>
    <w:rsid w:val="00DA12B1"/>
    <w:rsid w:val="00DA1766"/>
    <w:rsid w:val="00DA17E8"/>
    <w:rsid w:val="00DA19BA"/>
    <w:rsid w:val="00DA19D4"/>
    <w:rsid w:val="00DA1A57"/>
    <w:rsid w:val="00DA1DB2"/>
    <w:rsid w:val="00DA1F46"/>
    <w:rsid w:val="00DA2478"/>
    <w:rsid w:val="00DA2835"/>
    <w:rsid w:val="00DA2B9E"/>
    <w:rsid w:val="00DA2D8E"/>
    <w:rsid w:val="00DA2E17"/>
    <w:rsid w:val="00DA2E2C"/>
    <w:rsid w:val="00DA304D"/>
    <w:rsid w:val="00DA3065"/>
    <w:rsid w:val="00DA3095"/>
    <w:rsid w:val="00DA34D6"/>
    <w:rsid w:val="00DA38D5"/>
    <w:rsid w:val="00DA3A2A"/>
    <w:rsid w:val="00DA3B30"/>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9DB"/>
    <w:rsid w:val="00DA5A6E"/>
    <w:rsid w:val="00DA5D0E"/>
    <w:rsid w:val="00DA5D33"/>
    <w:rsid w:val="00DA5E8D"/>
    <w:rsid w:val="00DA6059"/>
    <w:rsid w:val="00DA609E"/>
    <w:rsid w:val="00DA651E"/>
    <w:rsid w:val="00DA68E1"/>
    <w:rsid w:val="00DA70A3"/>
    <w:rsid w:val="00DA70D5"/>
    <w:rsid w:val="00DA7130"/>
    <w:rsid w:val="00DA714C"/>
    <w:rsid w:val="00DA71E7"/>
    <w:rsid w:val="00DA73E4"/>
    <w:rsid w:val="00DA74BE"/>
    <w:rsid w:val="00DA7500"/>
    <w:rsid w:val="00DA7617"/>
    <w:rsid w:val="00DA77FD"/>
    <w:rsid w:val="00DA79B1"/>
    <w:rsid w:val="00DA7BD2"/>
    <w:rsid w:val="00DA7C9F"/>
    <w:rsid w:val="00DA7D3D"/>
    <w:rsid w:val="00DA7D5B"/>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2D8"/>
    <w:rsid w:val="00DB539D"/>
    <w:rsid w:val="00DB5467"/>
    <w:rsid w:val="00DB5478"/>
    <w:rsid w:val="00DB54B6"/>
    <w:rsid w:val="00DB5501"/>
    <w:rsid w:val="00DB55C5"/>
    <w:rsid w:val="00DB59E2"/>
    <w:rsid w:val="00DB5E6E"/>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A8A"/>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1FEF"/>
    <w:rsid w:val="00DD2007"/>
    <w:rsid w:val="00DD2405"/>
    <w:rsid w:val="00DD242E"/>
    <w:rsid w:val="00DD2574"/>
    <w:rsid w:val="00DD25D2"/>
    <w:rsid w:val="00DD2608"/>
    <w:rsid w:val="00DD2791"/>
    <w:rsid w:val="00DD27DA"/>
    <w:rsid w:val="00DD2925"/>
    <w:rsid w:val="00DD2A71"/>
    <w:rsid w:val="00DD2AAE"/>
    <w:rsid w:val="00DD2B15"/>
    <w:rsid w:val="00DD2B95"/>
    <w:rsid w:val="00DD2DA0"/>
    <w:rsid w:val="00DD2E3D"/>
    <w:rsid w:val="00DD2F9A"/>
    <w:rsid w:val="00DD3334"/>
    <w:rsid w:val="00DD36AA"/>
    <w:rsid w:val="00DD37A4"/>
    <w:rsid w:val="00DD37C0"/>
    <w:rsid w:val="00DD39AA"/>
    <w:rsid w:val="00DD3D7B"/>
    <w:rsid w:val="00DD3DC6"/>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3E"/>
    <w:rsid w:val="00DD50FA"/>
    <w:rsid w:val="00DD5262"/>
    <w:rsid w:val="00DD52A7"/>
    <w:rsid w:val="00DD531D"/>
    <w:rsid w:val="00DD56B9"/>
    <w:rsid w:val="00DD588A"/>
    <w:rsid w:val="00DD594A"/>
    <w:rsid w:val="00DD5955"/>
    <w:rsid w:val="00DD59A4"/>
    <w:rsid w:val="00DD5A0C"/>
    <w:rsid w:val="00DD5BA4"/>
    <w:rsid w:val="00DD5BB8"/>
    <w:rsid w:val="00DD5D7A"/>
    <w:rsid w:val="00DD5D9E"/>
    <w:rsid w:val="00DD5F9D"/>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9D1"/>
    <w:rsid w:val="00DE0B69"/>
    <w:rsid w:val="00DE0DF4"/>
    <w:rsid w:val="00DE0E10"/>
    <w:rsid w:val="00DE0E7E"/>
    <w:rsid w:val="00DE1012"/>
    <w:rsid w:val="00DE10A1"/>
    <w:rsid w:val="00DE10E3"/>
    <w:rsid w:val="00DE10F5"/>
    <w:rsid w:val="00DE1544"/>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966"/>
    <w:rsid w:val="00DE5B92"/>
    <w:rsid w:val="00DE62D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2D9"/>
    <w:rsid w:val="00DF05C8"/>
    <w:rsid w:val="00DF0768"/>
    <w:rsid w:val="00DF096C"/>
    <w:rsid w:val="00DF0C29"/>
    <w:rsid w:val="00DF0C96"/>
    <w:rsid w:val="00DF0FD9"/>
    <w:rsid w:val="00DF13B5"/>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46"/>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CCA"/>
    <w:rsid w:val="00E05064"/>
    <w:rsid w:val="00E050EF"/>
    <w:rsid w:val="00E0528A"/>
    <w:rsid w:val="00E05400"/>
    <w:rsid w:val="00E0556C"/>
    <w:rsid w:val="00E055B0"/>
    <w:rsid w:val="00E05789"/>
    <w:rsid w:val="00E05A4D"/>
    <w:rsid w:val="00E05AC4"/>
    <w:rsid w:val="00E05E9E"/>
    <w:rsid w:val="00E06073"/>
    <w:rsid w:val="00E06096"/>
    <w:rsid w:val="00E060E3"/>
    <w:rsid w:val="00E06402"/>
    <w:rsid w:val="00E064D9"/>
    <w:rsid w:val="00E0662A"/>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3EE2"/>
    <w:rsid w:val="00E140C2"/>
    <w:rsid w:val="00E14237"/>
    <w:rsid w:val="00E1428C"/>
    <w:rsid w:val="00E14756"/>
    <w:rsid w:val="00E147CB"/>
    <w:rsid w:val="00E14C91"/>
    <w:rsid w:val="00E14F41"/>
    <w:rsid w:val="00E14FF0"/>
    <w:rsid w:val="00E1562D"/>
    <w:rsid w:val="00E15941"/>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77"/>
    <w:rsid w:val="00E210A3"/>
    <w:rsid w:val="00E211F8"/>
    <w:rsid w:val="00E211FB"/>
    <w:rsid w:val="00E21467"/>
    <w:rsid w:val="00E2162E"/>
    <w:rsid w:val="00E216FE"/>
    <w:rsid w:val="00E219AB"/>
    <w:rsid w:val="00E21AD4"/>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24"/>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BE9"/>
    <w:rsid w:val="00E25CF9"/>
    <w:rsid w:val="00E25E67"/>
    <w:rsid w:val="00E26530"/>
    <w:rsid w:val="00E26562"/>
    <w:rsid w:val="00E265CF"/>
    <w:rsid w:val="00E266AB"/>
    <w:rsid w:val="00E2672B"/>
    <w:rsid w:val="00E26748"/>
    <w:rsid w:val="00E26CA9"/>
    <w:rsid w:val="00E26D65"/>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B4A"/>
    <w:rsid w:val="00E34DFA"/>
    <w:rsid w:val="00E34E4A"/>
    <w:rsid w:val="00E34F03"/>
    <w:rsid w:val="00E3516E"/>
    <w:rsid w:val="00E35233"/>
    <w:rsid w:val="00E353C2"/>
    <w:rsid w:val="00E3571D"/>
    <w:rsid w:val="00E3578F"/>
    <w:rsid w:val="00E358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4E7"/>
    <w:rsid w:val="00E405E9"/>
    <w:rsid w:val="00E40774"/>
    <w:rsid w:val="00E409A6"/>
    <w:rsid w:val="00E40B32"/>
    <w:rsid w:val="00E4118D"/>
    <w:rsid w:val="00E411C0"/>
    <w:rsid w:val="00E41208"/>
    <w:rsid w:val="00E4139D"/>
    <w:rsid w:val="00E4147A"/>
    <w:rsid w:val="00E414F4"/>
    <w:rsid w:val="00E41658"/>
    <w:rsid w:val="00E41B4A"/>
    <w:rsid w:val="00E41BF4"/>
    <w:rsid w:val="00E42457"/>
    <w:rsid w:val="00E424EE"/>
    <w:rsid w:val="00E42587"/>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C0"/>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47FBA"/>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57"/>
    <w:rsid w:val="00E570A5"/>
    <w:rsid w:val="00E57172"/>
    <w:rsid w:val="00E5730B"/>
    <w:rsid w:val="00E573A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48D"/>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2FF6"/>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80B"/>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6A1"/>
    <w:rsid w:val="00E67716"/>
    <w:rsid w:val="00E67893"/>
    <w:rsid w:val="00E67AD0"/>
    <w:rsid w:val="00E67C1F"/>
    <w:rsid w:val="00E67CF6"/>
    <w:rsid w:val="00E67D1E"/>
    <w:rsid w:val="00E70276"/>
    <w:rsid w:val="00E703A4"/>
    <w:rsid w:val="00E705CB"/>
    <w:rsid w:val="00E705F0"/>
    <w:rsid w:val="00E70A2E"/>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2D"/>
    <w:rsid w:val="00E754BC"/>
    <w:rsid w:val="00E75872"/>
    <w:rsid w:val="00E7596F"/>
    <w:rsid w:val="00E75ADC"/>
    <w:rsid w:val="00E75D06"/>
    <w:rsid w:val="00E75D9B"/>
    <w:rsid w:val="00E7608A"/>
    <w:rsid w:val="00E7667C"/>
    <w:rsid w:val="00E768CF"/>
    <w:rsid w:val="00E768DB"/>
    <w:rsid w:val="00E769E0"/>
    <w:rsid w:val="00E76A29"/>
    <w:rsid w:val="00E76C73"/>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62"/>
    <w:rsid w:val="00E810B2"/>
    <w:rsid w:val="00E8118B"/>
    <w:rsid w:val="00E81272"/>
    <w:rsid w:val="00E814FD"/>
    <w:rsid w:val="00E8151D"/>
    <w:rsid w:val="00E81877"/>
    <w:rsid w:val="00E81D81"/>
    <w:rsid w:val="00E81DD5"/>
    <w:rsid w:val="00E81EAC"/>
    <w:rsid w:val="00E821B9"/>
    <w:rsid w:val="00E8232B"/>
    <w:rsid w:val="00E823BD"/>
    <w:rsid w:val="00E82453"/>
    <w:rsid w:val="00E8246D"/>
    <w:rsid w:val="00E82511"/>
    <w:rsid w:val="00E82694"/>
    <w:rsid w:val="00E828A3"/>
    <w:rsid w:val="00E82CEB"/>
    <w:rsid w:val="00E82D51"/>
    <w:rsid w:val="00E82DDF"/>
    <w:rsid w:val="00E83116"/>
    <w:rsid w:val="00E832B5"/>
    <w:rsid w:val="00E83482"/>
    <w:rsid w:val="00E83672"/>
    <w:rsid w:val="00E836B5"/>
    <w:rsid w:val="00E838DC"/>
    <w:rsid w:val="00E83AD7"/>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7B7"/>
    <w:rsid w:val="00E85A25"/>
    <w:rsid w:val="00E85ABB"/>
    <w:rsid w:val="00E85C65"/>
    <w:rsid w:val="00E85E24"/>
    <w:rsid w:val="00E86246"/>
    <w:rsid w:val="00E86268"/>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95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DD"/>
    <w:rsid w:val="00E940E2"/>
    <w:rsid w:val="00E943EC"/>
    <w:rsid w:val="00E9461A"/>
    <w:rsid w:val="00E946F8"/>
    <w:rsid w:val="00E94726"/>
    <w:rsid w:val="00E94786"/>
    <w:rsid w:val="00E94861"/>
    <w:rsid w:val="00E949DB"/>
    <w:rsid w:val="00E94AF7"/>
    <w:rsid w:val="00E95259"/>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2C"/>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7C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27"/>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375"/>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1BC6"/>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C8A"/>
    <w:rsid w:val="00EC3D70"/>
    <w:rsid w:val="00EC4425"/>
    <w:rsid w:val="00EC458F"/>
    <w:rsid w:val="00EC48C1"/>
    <w:rsid w:val="00EC4A4B"/>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ACD"/>
    <w:rsid w:val="00ED3F2C"/>
    <w:rsid w:val="00ED444C"/>
    <w:rsid w:val="00ED46BE"/>
    <w:rsid w:val="00ED4813"/>
    <w:rsid w:val="00ED4861"/>
    <w:rsid w:val="00ED48C7"/>
    <w:rsid w:val="00ED4AD4"/>
    <w:rsid w:val="00ED4C80"/>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015"/>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C3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4B"/>
    <w:rsid w:val="00EF5AD7"/>
    <w:rsid w:val="00EF5BE3"/>
    <w:rsid w:val="00EF5C38"/>
    <w:rsid w:val="00EF5D4D"/>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2D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286"/>
    <w:rsid w:val="00F10609"/>
    <w:rsid w:val="00F10634"/>
    <w:rsid w:val="00F107DA"/>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CB"/>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AA"/>
    <w:rsid w:val="00F20B8E"/>
    <w:rsid w:val="00F20D0A"/>
    <w:rsid w:val="00F20E19"/>
    <w:rsid w:val="00F213A2"/>
    <w:rsid w:val="00F214D2"/>
    <w:rsid w:val="00F218CD"/>
    <w:rsid w:val="00F21AD9"/>
    <w:rsid w:val="00F21B36"/>
    <w:rsid w:val="00F21EDD"/>
    <w:rsid w:val="00F22402"/>
    <w:rsid w:val="00F22431"/>
    <w:rsid w:val="00F22A1B"/>
    <w:rsid w:val="00F22A4F"/>
    <w:rsid w:val="00F22B44"/>
    <w:rsid w:val="00F22BA1"/>
    <w:rsid w:val="00F22D0B"/>
    <w:rsid w:val="00F230B6"/>
    <w:rsid w:val="00F23224"/>
    <w:rsid w:val="00F234A1"/>
    <w:rsid w:val="00F234F2"/>
    <w:rsid w:val="00F23753"/>
    <w:rsid w:val="00F237F4"/>
    <w:rsid w:val="00F2398D"/>
    <w:rsid w:val="00F23A80"/>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E83"/>
    <w:rsid w:val="00F26FC4"/>
    <w:rsid w:val="00F272AD"/>
    <w:rsid w:val="00F2785A"/>
    <w:rsid w:val="00F279DD"/>
    <w:rsid w:val="00F27A21"/>
    <w:rsid w:val="00F27D20"/>
    <w:rsid w:val="00F27DCE"/>
    <w:rsid w:val="00F300C2"/>
    <w:rsid w:val="00F30378"/>
    <w:rsid w:val="00F307F2"/>
    <w:rsid w:val="00F308EE"/>
    <w:rsid w:val="00F30BC5"/>
    <w:rsid w:val="00F30BDC"/>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2E3"/>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6A6"/>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B13"/>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9B"/>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3F5D"/>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5E7"/>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206"/>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C2"/>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37D"/>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B9E"/>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C88"/>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A8"/>
    <w:rsid w:val="00F811D4"/>
    <w:rsid w:val="00F811DC"/>
    <w:rsid w:val="00F811DF"/>
    <w:rsid w:val="00F814C5"/>
    <w:rsid w:val="00F816C7"/>
    <w:rsid w:val="00F818C0"/>
    <w:rsid w:val="00F818F5"/>
    <w:rsid w:val="00F81949"/>
    <w:rsid w:val="00F819E8"/>
    <w:rsid w:val="00F81C01"/>
    <w:rsid w:val="00F81DE1"/>
    <w:rsid w:val="00F81E1A"/>
    <w:rsid w:val="00F82160"/>
    <w:rsid w:val="00F826F3"/>
    <w:rsid w:val="00F82788"/>
    <w:rsid w:val="00F82807"/>
    <w:rsid w:val="00F82DFD"/>
    <w:rsid w:val="00F82E66"/>
    <w:rsid w:val="00F82EE8"/>
    <w:rsid w:val="00F83620"/>
    <w:rsid w:val="00F837A5"/>
    <w:rsid w:val="00F83F41"/>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6A"/>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0CC"/>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4E0A"/>
    <w:rsid w:val="00F95443"/>
    <w:rsid w:val="00F95532"/>
    <w:rsid w:val="00F95598"/>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04"/>
    <w:rsid w:val="00FA386C"/>
    <w:rsid w:val="00FA388F"/>
    <w:rsid w:val="00FA39DD"/>
    <w:rsid w:val="00FA3A31"/>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454C"/>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16B"/>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B7B"/>
    <w:rsid w:val="00FC1C90"/>
    <w:rsid w:val="00FC1CC8"/>
    <w:rsid w:val="00FC1F5E"/>
    <w:rsid w:val="00FC1F95"/>
    <w:rsid w:val="00FC20E9"/>
    <w:rsid w:val="00FC217D"/>
    <w:rsid w:val="00FC2340"/>
    <w:rsid w:val="00FC2435"/>
    <w:rsid w:val="00FC24A6"/>
    <w:rsid w:val="00FC2701"/>
    <w:rsid w:val="00FC2788"/>
    <w:rsid w:val="00FC28E0"/>
    <w:rsid w:val="00FC29DD"/>
    <w:rsid w:val="00FC2ECF"/>
    <w:rsid w:val="00FC2EF9"/>
    <w:rsid w:val="00FC332F"/>
    <w:rsid w:val="00FC33FF"/>
    <w:rsid w:val="00FC3488"/>
    <w:rsid w:val="00FC3617"/>
    <w:rsid w:val="00FC3661"/>
    <w:rsid w:val="00FC36F6"/>
    <w:rsid w:val="00FC3A39"/>
    <w:rsid w:val="00FC3AEC"/>
    <w:rsid w:val="00FC3F8E"/>
    <w:rsid w:val="00FC3FBC"/>
    <w:rsid w:val="00FC4A36"/>
    <w:rsid w:val="00FC4AFD"/>
    <w:rsid w:val="00FC4BBC"/>
    <w:rsid w:val="00FC4C0C"/>
    <w:rsid w:val="00FC512C"/>
    <w:rsid w:val="00FC5197"/>
    <w:rsid w:val="00FC5321"/>
    <w:rsid w:val="00FC5585"/>
    <w:rsid w:val="00FC5633"/>
    <w:rsid w:val="00FC5A77"/>
    <w:rsid w:val="00FC5D16"/>
    <w:rsid w:val="00FC5E15"/>
    <w:rsid w:val="00FC619D"/>
    <w:rsid w:val="00FC61C8"/>
    <w:rsid w:val="00FC6416"/>
    <w:rsid w:val="00FC644A"/>
    <w:rsid w:val="00FC645D"/>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3"/>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2"/>
    <w:rsid w:val="00FE03E4"/>
    <w:rsid w:val="00FE04AB"/>
    <w:rsid w:val="00FE055F"/>
    <w:rsid w:val="00FE0863"/>
    <w:rsid w:val="00FE0A0C"/>
    <w:rsid w:val="00FE0ACF"/>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CF"/>
    <w:rsid w:val="00FE2F7A"/>
    <w:rsid w:val="00FE30B6"/>
    <w:rsid w:val="00FE3109"/>
    <w:rsid w:val="00FE3D93"/>
    <w:rsid w:val="00FE3E5C"/>
    <w:rsid w:val="00FE3EA0"/>
    <w:rsid w:val="00FE414C"/>
    <w:rsid w:val="00FE4246"/>
    <w:rsid w:val="00FE43B0"/>
    <w:rsid w:val="00FE4415"/>
    <w:rsid w:val="00FE4486"/>
    <w:rsid w:val="00FE4653"/>
    <w:rsid w:val="00FE4721"/>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6B9"/>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F9B"/>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2F"/>
    <w:rsid w:val="00FF48E6"/>
    <w:rsid w:val="00FF4ACE"/>
    <w:rsid w:val="00FF4AD0"/>
    <w:rsid w:val="00FF4B29"/>
    <w:rsid w:val="00FF4B4F"/>
    <w:rsid w:val="00FF4D99"/>
    <w:rsid w:val="00FF4DA1"/>
    <w:rsid w:val="00FF5225"/>
    <w:rsid w:val="00FF5450"/>
    <w:rsid w:val="00FF547C"/>
    <w:rsid w:val="00FF5853"/>
    <w:rsid w:val="00FF5C14"/>
    <w:rsid w:val="00FF5FA3"/>
    <w:rsid w:val="00FF5FF1"/>
    <w:rsid w:val="00FF6005"/>
    <w:rsid w:val="00FF613D"/>
    <w:rsid w:val="00FF6189"/>
    <w:rsid w:val="00FF677B"/>
    <w:rsid w:val="00FF6916"/>
    <w:rsid w:val="00FF6982"/>
    <w:rsid w:val="00FF6A2B"/>
    <w:rsid w:val="00FF6C1C"/>
    <w:rsid w:val="00FF6C35"/>
    <w:rsid w:val="00FF6F85"/>
    <w:rsid w:val="00FF6FE1"/>
    <w:rsid w:val="00FF7060"/>
    <w:rsid w:val="00FF7636"/>
    <w:rsid w:val="00FF765F"/>
    <w:rsid w:val="00FF7989"/>
    <w:rsid w:val="00FF7D03"/>
    <w:rsid w:val="01D44F94"/>
    <w:rsid w:val="09A85582"/>
    <w:rsid w:val="0B660C1A"/>
    <w:rsid w:val="17F93E0B"/>
    <w:rsid w:val="1C455CA5"/>
    <w:rsid w:val="1D2C69D2"/>
    <w:rsid w:val="1FFC07B1"/>
    <w:rsid w:val="239E00B4"/>
    <w:rsid w:val="24505D00"/>
    <w:rsid w:val="251E74A4"/>
    <w:rsid w:val="26781BF5"/>
    <w:rsid w:val="27843CE5"/>
    <w:rsid w:val="30AA797E"/>
    <w:rsid w:val="32EB653A"/>
    <w:rsid w:val="36C370AD"/>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BD02731"/>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4"/>
    <w:qFormat/>
    <w:uiPriority w:val="0"/>
    <w:pPr>
      <w:spacing w:after="120" w:line="480" w:lineRule="exact"/>
      <w:ind w:left="420" w:leftChars="200" w:firstLine="420" w:firstLineChars="200"/>
    </w:pPr>
    <w:rPr>
      <w:szCs w:val="20"/>
    </w:rPr>
  </w:style>
  <w:style w:type="paragraph" w:styleId="3">
    <w:name w:val="Body Text Indent"/>
    <w:basedOn w:val="1"/>
    <w:next w:val="1"/>
    <w:link w:val="66"/>
    <w:qFormat/>
    <w:uiPriority w:val="99"/>
    <w:pPr>
      <w:spacing w:line="360" w:lineRule="auto"/>
      <w:ind w:firstLine="570"/>
    </w:pPr>
    <w:rPr>
      <w:sz w:val="24"/>
    </w:rPr>
  </w:style>
  <w:style w:type="paragraph" w:styleId="6">
    <w:name w:val="Normal Indent"/>
    <w:basedOn w:val="1"/>
    <w:link w:val="61"/>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5"/>
    <w:qFormat/>
    <w:uiPriority w:val="0"/>
    <w:pPr>
      <w:shd w:val="clear" w:color="auto" w:fill="000080"/>
    </w:pPr>
  </w:style>
  <w:style w:type="paragraph" w:styleId="17">
    <w:name w:val="annotation text"/>
    <w:basedOn w:val="1"/>
    <w:link w:val="181"/>
    <w:qFormat/>
    <w:uiPriority w:val="99"/>
    <w:pPr>
      <w:jc w:val="left"/>
    </w:pPr>
  </w:style>
  <w:style w:type="paragraph" w:styleId="18">
    <w:name w:val="Body Text 3"/>
    <w:basedOn w:val="1"/>
    <w:link w:val="236"/>
    <w:qFormat/>
    <w:uiPriority w:val="0"/>
    <w:pPr>
      <w:spacing w:after="120"/>
    </w:pPr>
    <w:rPr>
      <w:sz w:val="16"/>
      <w:szCs w:val="16"/>
    </w:rPr>
  </w:style>
  <w:style w:type="paragraph" w:styleId="19">
    <w:name w:val="Body Text"/>
    <w:basedOn w:val="1"/>
    <w:link w:val="237"/>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99"/>
    <w:rPr>
      <w:sz w:val="18"/>
      <w:szCs w:val="18"/>
    </w:rPr>
  </w:style>
  <w:style w:type="paragraph" w:styleId="29">
    <w:name w:val="footer"/>
    <w:basedOn w:val="1"/>
    <w:next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7"/>
    <w:qFormat/>
    <w:uiPriority w:val="0"/>
    <w:pPr>
      <w:jc w:val="center"/>
      <w:outlineLvl w:val="0"/>
    </w:pPr>
    <w:rPr>
      <w:b/>
      <w:sz w:val="32"/>
      <w:szCs w:val="20"/>
    </w:rPr>
  </w:style>
  <w:style w:type="paragraph" w:styleId="41">
    <w:name w:val="annotation subject"/>
    <w:basedOn w:val="17"/>
    <w:next w:val="17"/>
    <w:link w:val="243"/>
    <w:qFormat/>
    <w:uiPriority w:val="0"/>
    <w:rPr>
      <w:b/>
      <w:bCs/>
    </w:r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5"/>
    <w:qFormat/>
    <w:uiPriority w:val="0"/>
    <w:rPr>
      <w:rFonts w:ascii="Arial" w:hAnsi="Arial" w:eastAsia="黑体"/>
      <w:b/>
      <w:sz w:val="30"/>
      <w:lang w:val="en-US" w:eastAsia="zh-CN" w:bidi="ar-SA"/>
    </w:rPr>
  </w:style>
  <w:style w:type="character" w:customStyle="1" w:styleId="54">
    <w:name w:val="标题 3 字符"/>
    <w:link w:val="7"/>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6"/>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3"/>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6"/>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9"/>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7"/>
    <w:qFormat/>
    <w:uiPriority w:val="99"/>
    <w:rPr>
      <w:kern w:val="2"/>
      <w:sz w:val="21"/>
      <w:szCs w:val="24"/>
    </w:rPr>
  </w:style>
  <w:style w:type="paragraph" w:customStyle="1" w:styleId="182">
    <w:name w:val="标题1-附件"/>
    <w:basedOn w:val="4"/>
    <w:qFormat/>
    <w:uiPriority w:val="0"/>
    <w:pPr>
      <w:jc w:val="left"/>
    </w:pPr>
    <w:rPr>
      <w:sz w:val="24"/>
      <w:szCs w:val="24"/>
    </w:rPr>
  </w:style>
  <w:style w:type="paragraph" w:customStyle="1" w:styleId="183">
    <w:name w:val="正文小标题"/>
    <w:basedOn w:val="1"/>
    <w:next w:val="6"/>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6"/>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40"/>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0"/>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4"/>
    <w:qFormat/>
    <w:uiPriority w:val="0"/>
    <w:rPr>
      <w:rFonts w:ascii="宋体"/>
      <w:b/>
      <w:kern w:val="44"/>
      <w:sz w:val="32"/>
    </w:rPr>
  </w:style>
  <w:style w:type="character" w:customStyle="1" w:styleId="229">
    <w:name w:val="标题 4 字符"/>
    <w:basedOn w:val="45"/>
    <w:link w:val="8"/>
    <w:qFormat/>
    <w:uiPriority w:val="0"/>
    <w:rPr>
      <w:rFonts w:ascii="Arial" w:hAnsi="Arial" w:eastAsia="黑体"/>
      <w:b/>
      <w:sz w:val="28"/>
    </w:rPr>
  </w:style>
  <w:style w:type="character" w:customStyle="1" w:styleId="230">
    <w:name w:val="标题 5 字符"/>
    <w:basedOn w:val="45"/>
    <w:link w:val="9"/>
    <w:qFormat/>
    <w:uiPriority w:val="0"/>
    <w:rPr>
      <w:b/>
      <w:sz w:val="28"/>
    </w:rPr>
  </w:style>
  <w:style w:type="character" w:customStyle="1" w:styleId="231">
    <w:name w:val="标题 6 字符"/>
    <w:basedOn w:val="45"/>
    <w:link w:val="10"/>
    <w:qFormat/>
    <w:uiPriority w:val="0"/>
    <w:rPr>
      <w:rFonts w:ascii="Arial" w:hAnsi="Arial" w:eastAsia="黑体"/>
      <w:b/>
      <w:sz w:val="24"/>
    </w:rPr>
  </w:style>
  <w:style w:type="character" w:customStyle="1" w:styleId="232">
    <w:name w:val="标题 7 字符"/>
    <w:basedOn w:val="45"/>
    <w:link w:val="11"/>
    <w:qFormat/>
    <w:uiPriority w:val="0"/>
    <w:rPr>
      <w:b/>
      <w:sz w:val="24"/>
    </w:rPr>
  </w:style>
  <w:style w:type="character" w:customStyle="1" w:styleId="233">
    <w:name w:val="标题 8 字符"/>
    <w:basedOn w:val="45"/>
    <w:link w:val="12"/>
    <w:qFormat/>
    <w:uiPriority w:val="0"/>
    <w:rPr>
      <w:rFonts w:ascii="Arial" w:hAnsi="Arial" w:eastAsia="黑体"/>
      <w:sz w:val="24"/>
    </w:rPr>
  </w:style>
  <w:style w:type="character" w:customStyle="1" w:styleId="234">
    <w:name w:val="标题 9 字符"/>
    <w:basedOn w:val="45"/>
    <w:link w:val="13"/>
    <w:qFormat/>
    <w:uiPriority w:val="0"/>
    <w:rPr>
      <w:rFonts w:ascii="Arial" w:hAnsi="Arial" w:eastAsia="黑体"/>
      <w:sz w:val="21"/>
    </w:rPr>
  </w:style>
  <w:style w:type="character" w:customStyle="1" w:styleId="235">
    <w:name w:val="文档结构图 字符"/>
    <w:basedOn w:val="45"/>
    <w:link w:val="16"/>
    <w:qFormat/>
    <w:uiPriority w:val="0"/>
    <w:rPr>
      <w:kern w:val="2"/>
      <w:sz w:val="21"/>
      <w:szCs w:val="24"/>
      <w:shd w:val="clear" w:color="auto" w:fill="000080"/>
    </w:rPr>
  </w:style>
  <w:style w:type="character" w:customStyle="1" w:styleId="236">
    <w:name w:val="正文文本 3 字符"/>
    <w:basedOn w:val="45"/>
    <w:link w:val="18"/>
    <w:qFormat/>
    <w:uiPriority w:val="0"/>
    <w:rPr>
      <w:kern w:val="2"/>
      <w:sz w:val="16"/>
      <w:szCs w:val="16"/>
    </w:rPr>
  </w:style>
  <w:style w:type="character" w:customStyle="1" w:styleId="237">
    <w:name w:val="正文文本 字符"/>
    <w:basedOn w:val="45"/>
    <w:link w:val="19"/>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99"/>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7"/>
    <w:qFormat/>
    <w:uiPriority w:val="0"/>
    <w:rPr>
      <w:rFonts w:ascii="宋体" w:hAnsi="宋体" w:cs="宋体"/>
      <w:sz w:val="24"/>
      <w:szCs w:val="24"/>
    </w:rPr>
  </w:style>
  <w:style w:type="character" w:customStyle="1" w:styleId="243">
    <w:name w:val="批注主题 字符"/>
    <w:basedOn w:val="193"/>
    <w:link w:val="41"/>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2"/>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OC Heading"/>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250">
    <w:name w:val="未处理的提及1"/>
    <w:basedOn w:val="45"/>
    <w:semiHidden/>
    <w:unhideWhenUsed/>
    <w:qFormat/>
    <w:uiPriority w:val="99"/>
    <w:rPr>
      <w:color w:val="605E5C"/>
      <w:shd w:val="clear" w:color="auto" w:fill="E1DFDD"/>
    </w:rPr>
  </w:style>
  <w:style w:type="paragraph" w:customStyle="1" w:styleId="2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B48B7-EA8A-4D7F-875B-2324A638EDD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35235</Words>
  <Characters>37268</Characters>
  <Lines>375</Lines>
  <Paragraphs>105</Paragraphs>
  <TotalTime>71</TotalTime>
  <ScaleCrop>false</ScaleCrop>
  <LinksUpToDate>false</LinksUpToDate>
  <CharactersWithSpaces>38679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2025-06-06T02:48:00Z</dcterms:created>
  <dc:creator>Yin Hao</dc:creator>
  <cp:lastModifiedBy>等风来～</cp:lastModifiedBy>
  <cp:lastPrinted>2025-09-23T02:47:00Z</cp:lastPrinted>
  <dcterms:modified xsi:type="dcterms:W3CDTF">2025-10-13T05:16:30Z</dcterms:modified>
  <dc:title>政府采购示范文本（2023）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B196972313054D4789BB25DBD05B5736</vt:lpwstr>
  </property>
  <property fmtid="{D5CDD505-2E9C-101B-9397-08002B2CF9AE}" pid="4" name="KSOTemplateDocerSaveRecord">
    <vt:lpwstr>eyJoZGlkIjoiMzQxZWU3MjZlZjdiOWZmOGQyMzA0ZWEyOGRhNDMyMjIiLCJ1c2VySWQiOiIzNzgzMDY5MDEifQ==</vt:lpwstr>
  </property>
</Properties>
</file>