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EC947">
      <w:pPr>
        <w:spacing w:line="360" w:lineRule="auto"/>
        <w:ind w:right="-58" w:firstLine="723" w:firstLineChars="200"/>
        <w:jc w:val="center"/>
        <w:rPr>
          <w:rFonts w:ascii="楷体" w:hAnsi="楷体" w:eastAsia="楷体" w:cs="楷体"/>
          <w:b/>
          <w:bCs/>
          <w:color w:val="383940"/>
          <w:sz w:val="36"/>
          <w:szCs w:val="36"/>
          <w:shd w:val="clear" w:color="auto" w:fill="FFFFFF"/>
        </w:rPr>
      </w:pPr>
    </w:p>
    <w:p w14:paraId="1DD93F67">
      <w:pPr>
        <w:spacing w:line="360" w:lineRule="auto"/>
        <w:ind w:right="311" w:firstLine="723" w:firstLineChars="200"/>
        <w:jc w:val="center"/>
        <w:rPr>
          <w:rFonts w:ascii="楷体" w:hAnsi="楷体" w:eastAsia="楷体" w:cs="楷体"/>
          <w:b/>
          <w:bCs/>
          <w:color w:val="383940"/>
          <w:sz w:val="36"/>
          <w:szCs w:val="36"/>
          <w:shd w:val="clear" w:color="auto" w:fill="FFFFFF"/>
        </w:rPr>
      </w:pPr>
      <w:r>
        <w:rPr>
          <w:rFonts w:ascii="楷体" w:hAnsi="楷体" w:eastAsia="楷体" w:cs="楷体"/>
          <w:b/>
          <w:bCs/>
          <w:color w:val="383940"/>
          <w:sz w:val="36"/>
          <w:szCs w:val="36"/>
          <w:shd w:val="clear" w:color="auto" w:fill="FFFFFF"/>
        </w:rPr>
        <w:t>食堂原材料采购服务项目</w:t>
      </w:r>
      <w:r>
        <w:rPr>
          <w:rFonts w:hint="eastAsia" w:ascii="楷体" w:hAnsi="楷体" w:eastAsia="楷体" w:cs="楷体"/>
          <w:b/>
          <w:bCs/>
          <w:color w:val="383940"/>
          <w:sz w:val="36"/>
          <w:szCs w:val="36"/>
          <w:shd w:val="clear" w:color="auto" w:fill="FFFFFF"/>
        </w:rPr>
        <w:t>成交结果公告</w:t>
      </w:r>
    </w:p>
    <w:p w14:paraId="72683A13">
      <w:pPr>
        <w:spacing w:line="360" w:lineRule="auto"/>
        <w:ind w:right="311" w:firstLine="783" w:firstLineChars="200"/>
        <w:jc w:val="center"/>
        <w:rPr>
          <w:rFonts w:ascii="楷体" w:hAnsi="楷体" w:eastAsia="楷体" w:cs="楷体"/>
          <w:b/>
          <w:bCs/>
          <w:color w:val="383940"/>
          <w:sz w:val="39"/>
          <w:szCs w:val="39"/>
          <w:shd w:val="clear" w:color="auto" w:fill="FFFFFF"/>
        </w:rPr>
      </w:pPr>
    </w:p>
    <w:p w14:paraId="7E40B6FC">
      <w:pPr>
        <w:pStyle w:val="21"/>
        <w:widowControl/>
        <w:shd w:val="clear" w:color="auto" w:fill="FFFFFF"/>
        <w:spacing w:line="360" w:lineRule="auto"/>
        <w:ind w:right="311" w:firstLine="0" w:firstLineChars="0"/>
        <w:jc w:val="left"/>
        <w:textAlignment w:val="baseline"/>
        <w:rPr>
          <w:rFonts w:ascii="楷体" w:hAnsi="楷体" w:eastAsia="楷体" w:cs="楷体"/>
          <w:sz w:val="24"/>
        </w:rPr>
      </w:pPr>
      <w:r>
        <w:rPr>
          <w:rFonts w:hint="eastAsia" w:ascii="楷体" w:hAnsi="楷体" w:eastAsia="楷体" w:cs="楷体"/>
          <w:b/>
          <w:sz w:val="28"/>
          <w:szCs w:val="28"/>
        </w:rPr>
        <w:t>一、项目编号：</w:t>
      </w:r>
      <w:r>
        <w:rPr>
          <w:rFonts w:ascii="楷体" w:hAnsi="楷体" w:eastAsia="楷体" w:cs="楷体"/>
          <w:sz w:val="24"/>
        </w:rPr>
        <w:t>11011925210200015019-XM001</w:t>
      </w:r>
    </w:p>
    <w:p w14:paraId="633EB57F">
      <w:pPr>
        <w:pStyle w:val="21"/>
        <w:widowControl/>
        <w:shd w:val="clear" w:color="auto" w:fill="FFFFFF"/>
        <w:spacing w:line="360" w:lineRule="auto"/>
        <w:ind w:right="311" w:firstLine="0" w:firstLineChars="0"/>
        <w:jc w:val="left"/>
        <w:textAlignment w:val="baseline"/>
        <w:rPr>
          <w:rFonts w:ascii="楷体" w:hAnsi="楷体" w:eastAsia="楷体" w:cs="楷体"/>
          <w:sz w:val="24"/>
        </w:rPr>
      </w:pPr>
      <w:r>
        <w:rPr>
          <w:rFonts w:hint="eastAsia" w:ascii="楷体" w:hAnsi="楷体" w:eastAsia="楷体" w:cs="楷体"/>
          <w:b/>
          <w:sz w:val="28"/>
          <w:szCs w:val="28"/>
        </w:rPr>
        <w:t>二、项目名称：</w:t>
      </w:r>
      <w:r>
        <w:rPr>
          <w:rFonts w:ascii="楷体" w:hAnsi="楷体" w:eastAsia="楷体" w:cs="楷体"/>
          <w:sz w:val="24"/>
        </w:rPr>
        <w:t>食堂原材料采购服务项目</w:t>
      </w:r>
    </w:p>
    <w:p w14:paraId="2ACC1F1A">
      <w:pPr>
        <w:spacing w:line="360" w:lineRule="auto"/>
        <w:ind w:right="311"/>
        <w:jc w:val="left"/>
        <w:rPr>
          <w:rFonts w:ascii="楷体" w:hAnsi="楷体" w:eastAsia="楷体" w:cs="楷体"/>
          <w:b/>
          <w:sz w:val="28"/>
          <w:szCs w:val="28"/>
        </w:rPr>
      </w:pPr>
      <w:r>
        <w:rPr>
          <w:rFonts w:hint="eastAsia" w:ascii="楷体" w:hAnsi="楷体" w:eastAsia="楷体" w:cs="楷体"/>
          <w:b/>
          <w:sz w:val="28"/>
          <w:szCs w:val="28"/>
        </w:rPr>
        <w:t>三、中标（成交）信息</w:t>
      </w:r>
    </w:p>
    <w:p w14:paraId="461388D7">
      <w:pPr>
        <w:spacing w:line="360" w:lineRule="auto"/>
        <w:ind w:right="311" w:firstLine="480" w:firstLineChars="200"/>
        <w:jc w:val="left"/>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t>1.第一包（</w:t>
      </w:r>
      <w:r>
        <w:rPr>
          <w:rFonts w:hint="eastAsia" w:ascii="楷体" w:hAnsi="楷体" w:eastAsia="楷体" w:cs="楷体"/>
          <w:sz w:val="24"/>
        </w:rPr>
        <w:t>果蔬、粮油副食类</w:t>
      </w:r>
      <w:r>
        <w:rPr>
          <w:rFonts w:hint="eastAsia" w:ascii="楷体" w:hAnsi="楷体" w:eastAsia="楷体" w:cs="楷体"/>
          <w:color w:val="000000" w:themeColor="text1"/>
          <w:kern w:val="0"/>
          <w:sz w:val="24"/>
        </w:rPr>
        <w:t>）</w:t>
      </w:r>
    </w:p>
    <w:p w14:paraId="2B9DDE0F">
      <w:pPr>
        <w:spacing w:line="360" w:lineRule="auto"/>
        <w:ind w:right="311" w:firstLine="480" w:firstLineChars="200"/>
        <w:jc w:val="left"/>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t>供应商名称：北京绿富隆农业科技发展有限公司</w:t>
      </w:r>
    </w:p>
    <w:p w14:paraId="42996EBF">
      <w:pPr>
        <w:spacing w:line="360" w:lineRule="auto"/>
        <w:ind w:right="311" w:firstLine="480" w:firstLineChars="200"/>
        <w:jc w:val="left"/>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t>供应商地址：北京市延庆区沈家营镇下花园村西50米</w:t>
      </w:r>
    </w:p>
    <w:p w14:paraId="1D107914">
      <w:pPr>
        <w:spacing w:line="360" w:lineRule="auto"/>
        <w:ind w:right="311" w:firstLine="480" w:firstLineChars="200"/>
        <w:jc w:val="left"/>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t>中标（成交）金额：</w:t>
      </w:r>
      <w:r>
        <w:rPr>
          <w:rFonts w:ascii="楷体" w:hAnsi="楷体" w:eastAsia="楷体" w:cs="楷体"/>
          <w:color w:val="000000" w:themeColor="text1"/>
          <w:kern w:val="0"/>
          <w:sz w:val="24"/>
        </w:rPr>
        <w:t>382</w:t>
      </w:r>
      <w:r>
        <w:rPr>
          <w:rFonts w:hint="eastAsia" w:ascii="楷体" w:hAnsi="楷体" w:eastAsia="楷体" w:cs="楷体"/>
          <w:color w:val="000000" w:themeColor="text1"/>
          <w:kern w:val="0"/>
          <w:sz w:val="24"/>
        </w:rPr>
        <w:t>.</w:t>
      </w:r>
      <w:r>
        <w:rPr>
          <w:rFonts w:ascii="楷体" w:hAnsi="楷体" w:eastAsia="楷体" w:cs="楷体"/>
          <w:color w:val="000000" w:themeColor="text1"/>
          <w:kern w:val="0"/>
          <w:sz w:val="24"/>
        </w:rPr>
        <w:t>55</w:t>
      </w:r>
      <w:r>
        <w:rPr>
          <w:rFonts w:hint="eastAsia" w:ascii="楷体" w:hAnsi="楷体" w:eastAsia="楷体" w:cs="楷体"/>
          <w:color w:val="000000" w:themeColor="text1"/>
          <w:kern w:val="0"/>
          <w:sz w:val="24"/>
        </w:rPr>
        <w:t>万元</w:t>
      </w:r>
    </w:p>
    <w:p w14:paraId="55466E80">
      <w:pPr>
        <w:spacing w:line="360" w:lineRule="auto"/>
        <w:ind w:right="311" w:firstLine="480" w:firstLineChars="200"/>
        <w:jc w:val="left"/>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t>2.</w:t>
      </w:r>
      <w:r>
        <w:rPr>
          <w:rFonts w:hint="eastAsia" w:ascii="楷体" w:hAnsi="楷体" w:eastAsia="楷体" w:cs="楷体"/>
          <w:color w:val="000000"/>
          <w:kern w:val="0"/>
          <w:sz w:val="24"/>
        </w:rPr>
        <w:t>第二</w:t>
      </w:r>
      <w:r>
        <w:rPr>
          <w:rFonts w:hint="eastAsia" w:ascii="楷体" w:hAnsi="楷体" w:eastAsia="楷体" w:cs="楷体"/>
          <w:color w:val="000000" w:themeColor="text1"/>
          <w:kern w:val="0"/>
          <w:sz w:val="24"/>
        </w:rPr>
        <w:t>包（猪肉类）</w:t>
      </w:r>
    </w:p>
    <w:p w14:paraId="2B78BD63">
      <w:pPr>
        <w:spacing w:line="360" w:lineRule="auto"/>
        <w:ind w:right="311" w:firstLine="480" w:firstLineChars="200"/>
        <w:jc w:val="left"/>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t>供应商名称：北京源盈商贸有限公司</w:t>
      </w:r>
    </w:p>
    <w:p w14:paraId="2539CAE0">
      <w:pPr>
        <w:spacing w:line="360" w:lineRule="auto"/>
        <w:ind w:right="311" w:firstLine="480" w:firstLineChars="200"/>
        <w:jc w:val="left"/>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t>供应商地址：</w:t>
      </w:r>
      <w:r>
        <w:rPr>
          <w:rFonts w:ascii="楷体" w:hAnsi="楷体" w:eastAsia="楷体" w:cs="楷体"/>
          <w:color w:val="000000" w:themeColor="text1"/>
          <w:kern w:val="0"/>
          <w:sz w:val="24"/>
        </w:rPr>
        <w:t>北京市延庆区旧县镇小柏老村前街 26 号</w:t>
      </w:r>
    </w:p>
    <w:p w14:paraId="140B2EA3">
      <w:pPr>
        <w:spacing w:line="360" w:lineRule="auto"/>
        <w:ind w:right="311" w:firstLine="480" w:firstLineChars="200"/>
        <w:jc w:val="left"/>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t>中标（成交）金额：89.08万元</w:t>
      </w:r>
    </w:p>
    <w:p w14:paraId="1105968B">
      <w:pPr>
        <w:spacing w:line="360" w:lineRule="auto"/>
        <w:ind w:right="311" w:firstLine="480" w:firstLineChars="200"/>
        <w:jc w:val="left"/>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t>3.第三包（牛羊肉类）</w:t>
      </w:r>
    </w:p>
    <w:p w14:paraId="154B46E4">
      <w:pPr>
        <w:spacing w:line="360" w:lineRule="auto"/>
        <w:ind w:right="311" w:firstLine="480" w:firstLineChars="200"/>
        <w:jc w:val="left"/>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t>供应商名称：北京库弘商贸有限公司</w:t>
      </w:r>
    </w:p>
    <w:p w14:paraId="031B34DB">
      <w:pPr>
        <w:spacing w:line="360" w:lineRule="auto"/>
        <w:ind w:right="311" w:firstLine="480" w:firstLineChars="200"/>
        <w:jc w:val="left"/>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t>供应商地址：北京市延庆区延庆镇谷家营回迁房6块地2号楼1单元101号</w:t>
      </w:r>
    </w:p>
    <w:p w14:paraId="574EBB19">
      <w:pPr>
        <w:spacing w:line="360" w:lineRule="auto"/>
        <w:ind w:right="311" w:firstLine="480" w:firstLineChars="200"/>
        <w:jc w:val="left"/>
        <w:rPr>
          <w:rFonts w:ascii="楷体" w:hAnsi="楷体" w:eastAsia="楷体" w:cs="楷体"/>
          <w:color w:val="000000" w:themeColor="text1"/>
          <w:kern w:val="0"/>
          <w:sz w:val="24"/>
        </w:rPr>
      </w:pPr>
      <w:r>
        <w:rPr>
          <w:rFonts w:hint="eastAsia" w:ascii="楷体" w:hAnsi="楷体" w:eastAsia="楷体" w:cs="楷体"/>
          <w:color w:val="000000" w:themeColor="text1"/>
          <w:kern w:val="0"/>
          <w:sz w:val="24"/>
        </w:rPr>
        <w:t>中标（成交）金额：</w:t>
      </w:r>
      <w:r>
        <w:rPr>
          <w:rFonts w:ascii="楷体" w:hAnsi="楷体" w:eastAsia="楷体" w:cs="楷体"/>
          <w:color w:val="000000" w:themeColor="text1"/>
          <w:kern w:val="0"/>
          <w:sz w:val="24"/>
        </w:rPr>
        <w:t>173</w:t>
      </w:r>
      <w:r>
        <w:rPr>
          <w:rFonts w:hint="eastAsia" w:ascii="楷体" w:hAnsi="楷体" w:eastAsia="楷体" w:cs="楷体"/>
          <w:color w:val="000000" w:themeColor="text1"/>
          <w:kern w:val="0"/>
          <w:sz w:val="24"/>
        </w:rPr>
        <w:t>万元</w:t>
      </w:r>
    </w:p>
    <w:p w14:paraId="25CB7BB8">
      <w:pPr>
        <w:tabs>
          <w:tab w:val="left" w:pos="5445"/>
        </w:tabs>
        <w:spacing w:line="360" w:lineRule="auto"/>
        <w:ind w:right="311"/>
        <w:jc w:val="left"/>
        <w:rPr>
          <w:rFonts w:ascii="楷体" w:hAnsi="楷体" w:eastAsia="楷体" w:cs="楷体"/>
          <w:b/>
          <w:sz w:val="28"/>
          <w:szCs w:val="28"/>
        </w:rPr>
      </w:pPr>
      <w:r>
        <w:rPr>
          <w:rFonts w:hint="eastAsia" w:ascii="楷体" w:hAnsi="楷体" w:eastAsia="楷体" w:cs="楷体"/>
          <w:b/>
          <w:sz w:val="28"/>
          <w:szCs w:val="28"/>
        </w:rPr>
        <w:t>四、主要标的信息</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2835"/>
        <w:gridCol w:w="2835"/>
      </w:tblGrid>
      <w:tr w14:paraId="4218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497" w:type="dxa"/>
            <w:gridSpan w:val="3"/>
          </w:tcPr>
          <w:p w14:paraId="2C0B7F09">
            <w:pPr>
              <w:ind w:right="311"/>
              <w:jc w:val="center"/>
              <w:rPr>
                <w:rFonts w:ascii="楷体" w:hAnsi="楷体" w:eastAsia="楷体" w:cs="楷体"/>
                <w:kern w:val="0"/>
                <w:sz w:val="24"/>
              </w:rPr>
            </w:pPr>
            <w:r>
              <w:rPr>
                <w:rFonts w:hint="eastAsia" w:ascii="楷体" w:hAnsi="楷体" w:eastAsia="楷体" w:cs="楷体"/>
                <w:kern w:val="0"/>
                <w:sz w:val="24"/>
              </w:rPr>
              <w:t>货物类</w:t>
            </w:r>
          </w:p>
        </w:tc>
      </w:tr>
      <w:tr w14:paraId="3B0D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827" w:type="dxa"/>
          </w:tcPr>
          <w:p w14:paraId="23CBADE6">
            <w:pPr>
              <w:ind w:right="34"/>
              <w:rPr>
                <w:rFonts w:ascii="楷体" w:hAnsi="楷体" w:eastAsia="楷体" w:cs="楷体"/>
                <w:kern w:val="0"/>
                <w:sz w:val="24"/>
              </w:rPr>
            </w:pPr>
            <w:r>
              <w:rPr>
                <w:rFonts w:hint="eastAsia" w:ascii="楷体" w:hAnsi="楷体" w:eastAsia="楷体" w:cs="楷体"/>
                <w:kern w:val="0"/>
                <w:sz w:val="24"/>
              </w:rPr>
              <w:t>名称：</w:t>
            </w:r>
            <w:r>
              <w:rPr>
                <w:rFonts w:hint="eastAsia" w:ascii="楷体" w:hAnsi="楷体" w:eastAsia="楷体" w:cs="楷体"/>
                <w:color w:val="000000" w:themeColor="text1"/>
                <w:kern w:val="0"/>
                <w:sz w:val="24"/>
              </w:rPr>
              <w:t>第一包（果蔬、粮油副食类）</w:t>
            </w:r>
          </w:p>
          <w:p w14:paraId="7C76348A">
            <w:pPr>
              <w:ind w:right="34"/>
              <w:rPr>
                <w:rFonts w:ascii="楷体" w:hAnsi="楷体" w:eastAsia="楷体" w:cs="楷体"/>
                <w:kern w:val="0"/>
                <w:sz w:val="24"/>
              </w:rPr>
            </w:pPr>
            <w:r>
              <w:rPr>
                <w:rFonts w:hint="eastAsia" w:ascii="楷体" w:hAnsi="楷体" w:eastAsia="楷体" w:cs="楷体"/>
                <w:kern w:val="0"/>
                <w:sz w:val="24"/>
              </w:rPr>
              <w:t>品牌（如有）：/</w:t>
            </w:r>
          </w:p>
          <w:p w14:paraId="229DCEF6">
            <w:pPr>
              <w:ind w:right="34"/>
              <w:rPr>
                <w:rFonts w:ascii="楷体" w:hAnsi="楷体" w:eastAsia="楷体" w:cs="楷体"/>
                <w:kern w:val="0"/>
                <w:sz w:val="24"/>
              </w:rPr>
            </w:pPr>
            <w:r>
              <w:rPr>
                <w:rFonts w:hint="eastAsia" w:ascii="楷体" w:hAnsi="楷体" w:eastAsia="楷体" w:cs="楷体"/>
                <w:kern w:val="0"/>
                <w:sz w:val="24"/>
              </w:rPr>
              <w:t>规格型号：详见采购文件</w:t>
            </w:r>
          </w:p>
          <w:p w14:paraId="6B0A6576">
            <w:pPr>
              <w:ind w:right="34"/>
              <w:rPr>
                <w:rFonts w:ascii="楷体" w:hAnsi="楷体" w:eastAsia="楷体" w:cs="楷体"/>
                <w:kern w:val="0"/>
                <w:sz w:val="24"/>
              </w:rPr>
            </w:pPr>
            <w:r>
              <w:rPr>
                <w:rFonts w:hint="eastAsia" w:ascii="楷体" w:hAnsi="楷体" w:eastAsia="楷体" w:cs="楷体"/>
                <w:kern w:val="0"/>
                <w:sz w:val="24"/>
              </w:rPr>
              <w:t>数量：详见采购文件</w:t>
            </w:r>
          </w:p>
          <w:p w14:paraId="3D2DAF7D">
            <w:pPr>
              <w:ind w:right="34"/>
              <w:rPr>
                <w:rFonts w:ascii="楷体" w:hAnsi="楷体" w:eastAsia="楷体" w:cs="楷体"/>
                <w:kern w:val="0"/>
                <w:sz w:val="24"/>
              </w:rPr>
            </w:pPr>
            <w:r>
              <w:rPr>
                <w:rFonts w:hint="eastAsia" w:ascii="楷体" w:hAnsi="楷体" w:eastAsia="楷体" w:cs="楷体"/>
                <w:kern w:val="0"/>
                <w:sz w:val="24"/>
              </w:rPr>
              <w:t>单价：详见采购文件</w:t>
            </w:r>
          </w:p>
        </w:tc>
        <w:tc>
          <w:tcPr>
            <w:tcW w:w="2835" w:type="dxa"/>
          </w:tcPr>
          <w:p w14:paraId="1F0C1E08">
            <w:pPr>
              <w:tabs>
                <w:tab w:val="left" w:pos="3010"/>
              </w:tabs>
              <w:ind w:right="34"/>
              <w:rPr>
                <w:rFonts w:ascii="楷体" w:hAnsi="楷体" w:eastAsia="楷体" w:cs="楷体"/>
                <w:kern w:val="0"/>
                <w:sz w:val="24"/>
              </w:rPr>
            </w:pPr>
            <w:r>
              <w:rPr>
                <w:rFonts w:hint="eastAsia" w:ascii="楷体" w:hAnsi="楷体" w:eastAsia="楷体" w:cs="楷体"/>
                <w:kern w:val="0"/>
                <w:sz w:val="24"/>
              </w:rPr>
              <w:t>名称：</w:t>
            </w:r>
            <w:r>
              <w:rPr>
                <w:rFonts w:hint="eastAsia" w:ascii="楷体" w:hAnsi="楷体" w:eastAsia="楷体" w:cs="楷体"/>
                <w:color w:val="000000"/>
                <w:kern w:val="0"/>
                <w:sz w:val="24"/>
              </w:rPr>
              <w:t>第二包（猪肉类）</w:t>
            </w:r>
          </w:p>
          <w:p w14:paraId="0AB1F26B">
            <w:pPr>
              <w:tabs>
                <w:tab w:val="left" w:pos="3010"/>
              </w:tabs>
              <w:ind w:right="34"/>
              <w:rPr>
                <w:rFonts w:ascii="楷体" w:hAnsi="楷体" w:eastAsia="楷体" w:cs="楷体"/>
                <w:kern w:val="0"/>
                <w:sz w:val="24"/>
              </w:rPr>
            </w:pPr>
            <w:r>
              <w:rPr>
                <w:rFonts w:hint="eastAsia" w:ascii="楷体" w:hAnsi="楷体" w:eastAsia="楷体" w:cs="楷体"/>
                <w:kern w:val="0"/>
                <w:sz w:val="24"/>
              </w:rPr>
              <w:t>品牌（如有）：/</w:t>
            </w:r>
          </w:p>
          <w:p w14:paraId="43806873">
            <w:pPr>
              <w:tabs>
                <w:tab w:val="left" w:pos="3010"/>
              </w:tabs>
              <w:ind w:right="34"/>
              <w:rPr>
                <w:rFonts w:ascii="楷体" w:hAnsi="楷体" w:eastAsia="楷体" w:cs="楷体"/>
                <w:kern w:val="0"/>
                <w:sz w:val="24"/>
              </w:rPr>
            </w:pPr>
            <w:r>
              <w:rPr>
                <w:rFonts w:hint="eastAsia" w:ascii="楷体" w:hAnsi="楷体" w:eastAsia="楷体" w:cs="楷体"/>
                <w:kern w:val="0"/>
                <w:sz w:val="24"/>
              </w:rPr>
              <w:t>规格型号：详见采购文件</w:t>
            </w:r>
          </w:p>
          <w:p w14:paraId="6CB4AE7B">
            <w:pPr>
              <w:tabs>
                <w:tab w:val="left" w:pos="3010"/>
              </w:tabs>
              <w:ind w:right="34"/>
              <w:rPr>
                <w:rFonts w:ascii="楷体" w:hAnsi="楷体" w:eastAsia="楷体" w:cs="楷体"/>
                <w:kern w:val="0"/>
                <w:sz w:val="24"/>
              </w:rPr>
            </w:pPr>
            <w:r>
              <w:rPr>
                <w:rFonts w:hint="eastAsia" w:ascii="楷体" w:hAnsi="楷体" w:eastAsia="楷体" w:cs="楷体"/>
                <w:kern w:val="0"/>
                <w:sz w:val="24"/>
              </w:rPr>
              <w:t>数量：详见采购文件</w:t>
            </w:r>
          </w:p>
          <w:p w14:paraId="708EC513">
            <w:pPr>
              <w:tabs>
                <w:tab w:val="left" w:pos="3010"/>
              </w:tabs>
              <w:ind w:right="34"/>
              <w:rPr>
                <w:rFonts w:ascii="楷体" w:hAnsi="楷体" w:eastAsia="楷体" w:cs="楷体"/>
                <w:kern w:val="0"/>
                <w:sz w:val="24"/>
              </w:rPr>
            </w:pPr>
            <w:r>
              <w:rPr>
                <w:rFonts w:hint="eastAsia" w:ascii="楷体" w:hAnsi="楷体" w:eastAsia="楷体" w:cs="楷体"/>
                <w:kern w:val="0"/>
                <w:sz w:val="24"/>
              </w:rPr>
              <w:t>单价：详见采购文件</w:t>
            </w:r>
          </w:p>
        </w:tc>
        <w:tc>
          <w:tcPr>
            <w:tcW w:w="2835" w:type="dxa"/>
          </w:tcPr>
          <w:p w14:paraId="236B652E">
            <w:pPr>
              <w:tabs>
                <w:tab w:val="left" w:pos="3611"/>
              </w:tabs>
              <w:ind w:right="34"/>
              <w:rPr>
                <w:rFonts w:ascii="楷体" w:hAnsi="楷体" w:eastAsia="楷体" w:cs="楷体"/>
                <w:color w:val="000000"/>
                <w:kern w:val="0"/>
                <w:sz w:val="24"/>
              </w:rPr>
            </w:pPr>
            <w:r>
              <w:rPr>
                <w:rFonts w:hint="eastAsia" w:ascii="楷体" w:hAnsi="楷体" w:eastAsia="楷体" w:cs="楷体"/>
                <w:kern w:val="0"/>
                <w:sz w:val="24"/>
              </w:rPr>
              <w:t>名称：</w:t>
            </w:r>
            <w:r>
              <w:rPr>
                <w:rFonts w:hint="eastAsia" w:ascii="楷体" w:hAnsi="楷体" w:eastAsia="楷体" w:cs="楷体"/>
                <w:color w:val="000000"/>
                <w:kern w:val="0"/>
                <w:sz w:val="24"/>
              </w:rPr>
              <w:t>第三包（牛羊肉类）</w:t>
            </w:r>
          </w:p>
          <w:p w14:paraId="75708146">
            <w:pPr>
              <w:tabs>
                <w:tab w:val="left" w:pos="3611"/>
              </w:tabs>
              <w:ind w:right="34"/>
              <w:rPr>
                <w:rFonts w:ascii="楷体" w:hAnsi="楷体" w:eastAsia="楷体" w:cs="楷体"/>
                <w:kern w:val="0"/>
                <w:sz w:val="24"/>
              </w:rPr>
            </w:pPr>
            <w:r>
              <w:rPr>
                <w:rFonts w:hint="eastAsia" w:ascii="楷体" w:hAnsi="楷体" w:eastAsia="楷体" w:cs="楷体"/>
                <w:kern w:val="0"/>
                <w:sz w:val="24"/>
              </w:rPr>
              <w:t>品牌（如有）：/</w:t>
            </w:r>
          </w:p>
          <w:p w14:paraId="01798601">
            <w:pPr>
              <w:tabs>
                <w:tab w:val="left" w:pos="3611"/>
              </w:tabs>
              <w:ind w:right="34"/>
              <w:rPr>
                <w:rFonts w:ascii="楷体" w:hAnsi="楷体" w:eastAsia="楷体" w:cs="楷体"/>
                <w:kern w:val="0"/>
                <w:sz w:val="24"/>
              </w:rPr>
            </w:pPr>
            <w:r>
              <w:rPr>
                <w:rFonts w:hint="eastAsia" w:ascii="楷体" w:hAnsi="楷体" w:eastAsia="楷体" w:cs="楷体"/>
                <w:kern w:val="0"/>
                <w:sz w:val="24"/>
              </w:rPr>
              <w:t>规格型号：详见采购文件</w:t>
            </w:r>
          </w:p>
          <w:p w14:paraId="50836D93">
            <w:pPr>
              <w:tabs>
                <w:tab w:val="left" w:pos="3611"/>
              </w:tabs>
              <w:ind w:right="34"/>
              <w:rPr>
                <w:rFonts w:ascii="楷体" w:hAnsi="楷体" w:eastAsia="楷体" w:cs="楷体"/>
                <w:kern w:val="0"/>
                <w:sz w:val="24"/>
              </w:rPr>
            </w:pPr>
            <w:r>
              <w:rPr>
                <w:rFonts w:hint="eastAsia" w:ascii="楷体" w:hAnsi="楷体" w:eastAsia="楷体" w:cs="楷体"/>
                <w:kern w:val="0"/>
                <w:sz w:val="24"/>
              </w:rPr>
              <w:t>数量：详见采购文件</w:t>
            </w:r>
          </w:p>
          <w:p w14:paraId="656E8506">
            <w:pPr>
              <w:tabs>
                <w:tab w:val="left" w:pos="3611"/>
              </w:tabs>
              <w:ind w:right="34"/>
              <w:rPr>
                <w:rFonts w:ascii="楷体" w:hAnsi="楷体" w:eastAsia="楷体" w:cs="楷体"/>
                <w:kern w:val="0"/>
                <w:sz w:val="24"/>
              </w:rPr>
            </w:pPr>
            <w:r>
              <w:rPr>
                <w:rFonts w:hint="eastAsia" w:ascii="楷体" w:hAnsi="楷体" w:eastAsia="楷体" w:cs="楷体"/>
                <w:kern w:val="0"/>
                <w:sz w:val="24"/>
              </w:rPr>
              <w:t>单价：详见采购文件</w:t>
            </w:r>
          </w:p>
        </w:tc>
      </w:tr>
      <w:tr w14:paraId="2F37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497" w:type="dxa"/>
            <w:gridSpan w:val="3"/>
          </w:tcPr>
          <w:p w14:paraId="649017B7">
            <w:pPr>
              <w:ind w:right="34"/>
              <w:rPr>
                <w:rFonts w:ascii="楷体" w:hAnsi="楷体" w:eastAsia="楷体" w:cs="楷体"/>
                <w:kern w:val="0"/>
                <w:sz w:val="24"/>
              </w:rPr>
            </w:pPr>
            <w:r>
              <w:rPr>
                <w:rFonts w:hint="eastAsia" w:ascii="楷体" w:hAnsi="楷体" w:eastAsia="楷体" w:cs="楷体"/>
                <w:kern w:val="0"/>
                <w:sz w:val="24"/>
              </w:rPr>
              <w:t>合同履行期限：</w:t>
            </w:r>
            <w:r>
              <w:rPr>
                <w:rFonts w:ascii="楷体" w:hAnsi="楷体" w:eastAsia="楷体" w:cs="楷体"/>
                <w:kern w:val="0"/>
                <w:sz w:val="24"/>
              </w:rPr>
              <w:t>自合同签订之日起一年，如服务达不到采购人要求，采购人有权随时解除合同</w:t>
            </w:r>
            <w:r>
              <w:rPr>
                <w:rFonts w:hint="eastAsia" w:ascii="楷体" w:hAnsi="楷体" w:eastAsia="楷体" w:cs="楷体"/>
                <w:kern w:val="0"/>
                <w:sz w:val="24"/>
              </w:rPr>
              <w:t>。</w:t>
            </w:r>
          </w:p>
        </w:tc>
      </w:tr>
    </w:tbl>
    <w:p w14:paraId="7CC4D922">
      <w:pPr>
        <w:numPr>
          <w:ilvl w:val="0"/>
          <w:numId w:val="1"/>
        </w:numPr>
        <w:tabs>
          <w:tab w:val="left" w:pos="5035"/>
        </w:tabs>
        <w:spacing w:line="360" w:lineRule="auto"/>
        <w:ind w:right="311"/>
        <w:jc w:val="left"/>
        <w:rPr>
          <w:rFonts w:ascii="楷体" w:hAnsi="楷体" w:eastAsia="楷体" w:cs="楷体"/>
          <w:b/>
          <w:kern w:val="0"/>
          <w:sz w:val="28"/>
          <w:szCs w:val="28"/>
        </w:rPr>
      </w:pPr>
      <w:r>
        <w:rPr>
          <w:rFonts w:hint="eastAsia" w:ascii="楷体" w:hAnsi="楷体" w:eastAsia="楷体" w:cs="楷体"/>
          <w:b/>
          <w:kern w:val="0"/>
          <w:sz w:val="28"/>
          <w:szCs w:val="28"/>
        </w:rPr>
        <w:t>评审专家（单一来源采购人员）名单：</w:t>
      </w:r>
    </w:p>
    <w:p w14:paraId="01201F65">
      <w:pPr>
        <w:shd w:val="clear" w:color="auto" w:fill="FFFFFF"/>
        <w:spacing w:line="360" w:lineRule="auto"/>
        <w:ind w:right="311"/>
        <w:jc w:val="left"/>
        <w:textAlignment w:val="baseline"/>
        <w:rPr>
          <w:rFonts w:hint="eastAsia" w:ascii="楷体" w:hAnsi="楷体" w:eastAsia="楷体" w:cs="楷体"/>
          <w:kern w:val="0"/>
          <w:sz w:val="24"/>
        </w:rPr>
      </w:pPr>
      <w:r>
        <w:rPr>
          <w:rFonts w:hint="eastAsia" w:ascii="楷体" w:hAnsi="楷体" w:eastAsia="楷体" w:cs="楷体"/>
          <w:kern w:val="0"/>
          <w:sz w:val="24"/>
        </w:rPr>
        <w:t>王晶  齐志杰  冯颖  王剑雄  高凯翔</w:t>
      </w:r>
    </w:p>
    <w:p w14:paraId="1E3F2E06">
      <w:pPr>
        <w:shd w:val="clear" w:color="auto" w:fill="FFFFFF"/>
        <w:spacing w:line="360" w:lineRule="auto"/>
        <w:ind w:right="311"/>
        <w:jc w:val="left"/>
        <w:textAlignment w:val="baseline"/>
        <w:rPr>
          <w:rFonts w:hint="eastAsia" w:ascii="楷体" w:hAnsi="楷体" w:eastAsia="楷体" w:cs="楷体"/>
          <w:b/>
          <w:sz w:val="28"/>
          <w:szCs w:val="28"/>
        </w:rPr>
      </w:pPr>
      <w:r>
        <w:rPr>
          <w:rFonts w:hint="eastAsia" w:ascii="楷体" w:hAnsi="楷体" w:eastAsia="楷体" w:cs="楷体"/>
          <w:b/>
          <w:color w:val="383838"/>
          <w:kern w:val="0"/>
          <w:sz w:val="28"/>
          <w:szCs w:val="28"/>
        </w:rPr>
        <w:t>六、</w:t>
      </w:r>
      <w:r>
        <w:rPr>
          <w:rFonts w:hint="eastAsia" w:ascii="楷体" w:hAnsi="楷体" w:eastAsia="楷体" w:cs="楷体"/>
          <w:b/>
          <w:sz w:val="28"/>
          <w:szCs w:val="28"/>
        </w:rPr>
        <w:t>代理服务收费标准及金额：</w:t>
      </w:r>
      <w:r>
        <w:rPr>
          <w:rFonts w:hint="eastAsia" w:ascii="楷体" w:hAnsi="楷体" w:eastAsia="楷体" w:cs="楷体"/>
          <w:b/>
          <w:sz w:val="28"/>
          <w:szCs w:val="28"/>
          <w:lang w:val="en-US" w:eastAsia="zh-CN"/>
        </w:rPr>
        <w:t>8.25</w:t>
      </w:r>
      <w:r>
        <w:rPr>
          <w:rFonts w:hint="eastAsia" w:ascii="楷体" w:hAnsi="楷体" w:eastAsia="楷体" w:cs="楷体"/>
          <w:b/>
          <w:sz w:val="28"/>
          <w:szCs w:val="28"/>
        </w:rPr>
        <w:t>万元</w:t>
      </w:r>
    </w:p>
    <w:p w14:paraId="607D78CC">
      <w:pPr>
        <w:numPr>
          <w:ilvl w:val="1"/>
          <w:numId w:val="0"/>
        </w:numPr>
        <w:tabs>
          <w:tab w:val="left" w:pos="0"/>
          <w:tab w:val="left" w:pos="480"/>
        </w:tabs>
        <w:spacing w:line="360" w:lineRule="auto"/>
        <w:ind w:left="6" w:right="311" w:firstLine="410" w:firstLineChars="171"/>
        <w:jc w:val="left"/>
        <w:rPr>
          <w:rFonts w:ascii="楷体" w:hAnsi="楷体" w:eastAsia="楷体" w:cs="楷体"/>
          <w:sz w:val="24"/>
        </w:rPr>
      </w:pPr>
      <w:r>
        <w:rPr>
          <w:rFonts w:hint="eastAsia" w:ascii="楷体" w:hAnsi="楷体" w:eastAsia="楷体" w:cs="楷体"/>
          <w:sz w:val="24"/>
        </w:rPr>
        <w:t>中标服务费的具体收费办法和标准按照国家发展计划委员会颁发的《招标代理服务收费管理暂行办法》（计价格[2002]1980号）和国家发展</w:t>
      </w:r>
      <w:bookmarkStart w:id="12" w:name="_GoBack"/>
      <w:bookmarkEnd w:id="12"/>
      <w:r>
        <w:rPr>
          <w:rFonts w:hint="eastAsia" w:ascii="楷体" w:hAnsi="楷体" w:eastAsia="楷体" w:cs="楷体"/>
          <w:sz w:val="24"/>
        </w:rPr>
        <w:t>改革委办公厅关于招标代理服务收费有关问题的通知（发改办价格[2003]857号）及《国家发改委关于降低部分建设项目收费标准规范收费行为等有关问题的通知》（发改价格[2011]534号）执行。</w:t>
      </w:r>
    </w:p>
    <w:p w14:paraId="38AABC8F">
      <w:pPr>
        <w:shd w:val="clear" w:color="auto" w:fill="FFFFFF"/>
        <w:spacing w:line="360" w:lineRule="auto"/>
        <w:ind w:right="311"/>
        <w:jc w:val="left"/>
        <w:textAlignment w:val="baseline"/>
        <w:rPr>
          <w:rFonts w:ascii="楷体" w:hAnsi="楷体" w:eastAsia="楷体" w:cs="楷体"/>
          <w:b/>
          <w:sz w:val="28"/>
          <w:szCs w:val="28"/>
        </w:rPr>
      </w:pPr>
      <w:r>
        <w:rPr>
          <w:rFonts w:hint="eastAsia" w:ascii="楷体" w:hAnsi="楷体" w:eastAsia="楷体" w:cs="楷体"/>
          <w:b/>
          <w:sz w:val="28"/>
          <w:szCs w:val="28"/>
        </w:rPr>
        <w:t>七、公告期限</w:t>
      </w:r>
    </w:p>
    <w:p w14:paraId="636DAF85">
      <w:pPr>
        <w:spacing w:line="360" w:lineRule="auto"/>
        <w:ind w:right="311" w:firstLine="480" w:firstLineChars="200"/>
        <w:jc w:val="left"/>
        <w:rPr>
          <w:rFonts w:ascii="楷体" w:hAnsi="楷体" w:eastAsia="楷体" w:cs="楷体"/>
          <w:sz w:val="24"/>
        </w:rPr>
      </w:pPr>
      <w:r>
        <w:rPr>
          <w:rFonts w:hint="eastAsia" w:ascii="楷体" w:hAnsi="楷体" w:eastAsia="楷体" w:cs="楷体"/>
          <w:sz w:val="24"/>
        </w:rPr>
        <w:t>自本公告发布之日起1个工作日。</w:t>
      </w:r>
    </w:p>
    <w:p w14:paraId="6E0BD64E">
      <w:pPr>
        <w:spacing w:line="360" w:lineRule="auto"/>
        <w:ind w:right="311"/>
        <w:jc w:val="left"/>
        <w:rPr>
          <w:rFonts w:ascii="楷体" w:hAnsi="楷体" w:eastAsia="楷体" w:cs="楷体"/>
          <w:b/>
          <w:sz w:val="28"/>
          <w:szCs w:val="28"/>
        </w:rPr>
      </w:pPr>
      <w:r>
        <w:rPr>
          <w:rFonts w:hint="eastAsia" w:ascii="楷体" w:hAnsi="楷体" w:eastAsia="楷体" w:cs="楷体"/>
          <w:b/>
          <w:sz w:val="28"/>
          <w:szCs w:val="28"/>
        </w:rPr>
        <w:t>八、其他补充事宜</w:t>
      </w:r>
    </w:p>
    <w:p w14:paraId="762BE002">
      <w:pPr>
        <w:spacing w:line="360" w:lineRule="auto"/>
        <w:ind w:right="311" w:firstLine="480" w:firstLineChars="200"/>
        <w:jc w:val="left"/>
        <w:rPr>
          <w:rFonts w:ascii="楷体" w:hAnsi="楷体" w:eastAsia="楷体" w:cs="楷体"/>
          <w:kern w:val="0"/>
          <w:sz w:val="24"/>
        </w:rPr>
      </w:pPr>
      <w:r>
        <w:rPr>
          <w:rFonts w:hint="eastAsia" w:ascii="楷体" w:hAnsi="楷体" w:eastAsia="楷体" w:cs="楷体"/>
          <w:kern w:val="0"/>
          <w:sz w:val="24"/>
        </w:rPr>
        <w:t>无</w:t>
      </w:r>
    </w:p>
    <w:p w14:paraId="62723921">
      <w:pPr>
        <w:spacing w:line="360" w:lineRule="auto"/>
        <w:ind w:right="311"/>
        <w:jc w:val="left"/>
        <w:rPr>
          <w:rFonts w:ascii="楷体" w:hAnsi="楷体" w:eastAsia="楷体" w:cs="楷体"/>
          <w:b/>
          <w:kern w:val="0"/>
          <w:sz w:val="28"/>
          <w:szCs w:val="28"/>
        </w:rPr>
      </w:pPr>
      <w:r>
        <w:rPr>
          <w:rFonts w:hint="eastAsia" w:ascii="楷体" w:hAnsi="楷体" w:eastAsia="楷体" w:cs="楷体"/>
          <w:b/>
          <w:kern w:val="0"/>
          <w:sz w:val="28"/>
          <w:szCs w:val="28"/>
        </w:rPr>
        <w:t>九、凡对本次公告内容提出询问，请按以下方式联系。</w:t>
      </w:r>
    </w:p>
    <w:p w14:paraId="0E8D3969">
      <w:pPr>
        <w:spacing w:line="360" w:lineRule="auto"/>
        <w:ind w:right="311" w:firstLine="600" w:firstLineChars="250"/>
        <w:jc w:val="left"/>
        <w:rPr>
          <w:rFonts w:ascii="楷体" w:hAnsi="楷体" w:eastAsia="楷体" w:cs="楷体"/>
          <w:sz w:val="24"/>
        </w:rPr>
      </w:pPr>
      <w:bookmarkStart w:id="0" w:name="_Toc35393810"/>
      <w:bookmarkStart w:id="1" w:name="_Toc28359100"/>
      <w:bookmarkStart w:id="2" w:name="_Toc28359023"/>
      <w:bookmarkStart w:id="3" w:name="_Toc35393641"/>
      <w:r>
        <w:rPr>
          <w:rFonts w:hint="eastAsia" w:ascii="楷体" w:hAnsi="楷体" w:eastAsia="楷体" w:cs="楷体"/>
          <w:sz w:val="24"/>
        </w:rPr>
        <w:t>1.采购人信息</w:t>
      </w:r>
      <w:bookmarkEnd w:id="0"/>
      <w:bookmarkEnd w:id="1"/>
      <w:bookmarkEnd w:id="2"/>
      <w:bookmarkEnd w:id="3"/>
    </w:p>
    <w:p w14:paraId="76DC5CA1">
      <w:pPr>
        <w:spacing w:line="360" w:lineRule="auto"/>
        <w:ind w:right="311" w:firstLine="600" w:firstLineChars="250"/>
        <w:jc w:val="left"/>
        <w:rPr>
          <w:rFonts w:ascii="楷体" w:hAnsi="楷体" w:eastAsia="楷体" w:cs="楷体"/>
          <w:sz w:val="24"/>
        </w:rPr>
      </w:pPr>
      <w:r>
        <w:rPr>
          <w:rFonts w:hint="eastAsia" w:ascii="楷体" w:hAnsi="楷体" w:eastAsia="楷体" w:cs="楷体"/>
          <w:sz w:val="24"/>
        </w:rPr>
        <w:t>名    称：北京市延庆区机关事务管理服务中心</w:t>
      </w:r>
    </w:p>
    <w:p w14:paraId="291A3643">
      <w:pPr>
        <w:spacing w:line="360" w:lineRule="auto"/>
        <w:ind w:right="311" w:firstLine="600" w:firstLineChars="250"/>
        <w:jc w:val="left"/>
        <w:rPr>
          <w:rFonts w:ascii="楷体" w:hAnsi="楷体" w:eastAsia="楷体" w:cs="楷体"/>
          <w:sz w:val="24"/>
        </w:rPr>
      </w:pPr>
      <w:r>
        <w:rPr>
          <w:rFonts w:hint="eastAsia" w:ascii="楷体" w:hAnsi="楷体" w:eastAsia="楷体" w:cs="楷体"/>
          <w:sz w:val="24"/>
        </w:rPr>
        <w:t>地    址：北京市延庆区湖北西路1号</w:t>
      </w:r>
    </w:p>
    <w:p w14:paraId="259721C1">
      <w:pPr>
        <w:spacing w:line="360" w:lineRule="auto"/>
        <w:ind w:right="311" w:firstLine="600" w:firstLineChars="250"/>
        <w:jc w:val="left"/>
        <w:rPr>
          <w:rFonts w:ascii="楷体" w:hAnsi="楷体" w:eastAsia="楷体" w:cs="楷体"/>
          <w:sz w:val="24"/>
        </w:rPr>
      </w:pPr>
      <w:r>
        <w:rPr>
          <w:rFonts w:hint="eastAsia" w:ascii="楷体" w:hAnsi="楷体" w:eastAsia="楷体" w:cs="楷体"/>
          <w:sz w:val="24"/>
        </w:rPr>
        <w:t>联系方式：王晶  010-69186876</w:t>
      </w:r>
    </w:p>
    <w:p w14:paraId="78B27277">
      <w:pPr>
        <w:spacing w:line="360" w:lineRule="auto"/>
        <w:ind w:right="311" w:firstLine="600" w:firstLineChars="250"/>
        <w:jc w:val="left"/>
        <w:rPr>
          <w:rFonts w:ascii="楷体" w:hAnsi="楷体" w:eastAsia="楷体" w:cs="楷体"/>
          <w:sz w:val="24"/>
        </w:rPr>
      </w:pPr>
      <w:bookmarkStart w:id="4" w:name="_Toc35393811"/>
      <w:bookmarkStart w:id="5" w:name="_Toc35393642"/>
      <w:bookmarkStart w:id="6" w:name="_Toc28359024"/>
      <w:bookmarkStart w:id="7" w:name="_Toc28359101"/>
    </w:p>
    <w:p w14:paraId="4B4F689A">
      <w:pPr>
        <w:spacing w:line="360" w:lineRule="auto"/>
        <w:ind w:right="311" w:firstLine="600" w:firstLineChars="250"/>
        <w:jc w:val="left"/>
        <w:rPr>
          <w:rFonts w:ascii="楷体" w:hAnsi="楷体" w:eastAsia="楷体" w:cs="楷体"/>
          <w:sz w:val="24"/>
        </w:rPr>
      </w:pPr>
      <w:r>
        <w:rPr>
          <w:rFonts w:hint="eastAsia" w:ascii="楷体" w:hAnsi="楷体" w:eastAsia="楷体" w:cs="楷体"/>
          <w:sz w:val="24"/>
        </w:rPr>
        <w:t>2.采购代理机构信息</w:t>
      </w:r>
      <w:bookmarkEnd w:id="4"/>
      <w:bookmarkEnd w:id="5"/>
      <w:bookmarkEnd w:id="6"/>
      <w:bookmarkEnd w:id="7"/>
    </w:p>
    <w:p w14:paraId="63768D10">
      <w:pPr>
        <w:spacing w:line="360" w:lineRule="auto"/>
        <w:ind w:right="311" w:firstLine="600" w:firstLineChars="250"/>
        <w:jc w:val="left"/>
        <w:rPr>
          <w:rFonts w:ascii="楷体" w:hAnsi="楷体" w:eastAsia="楷体" w:cs="楷体"/>
          <w:sz w:val="24"/>
        </w:rPr>
      </w:pPr>
      <w:r>
        <w:rPr>
          <w:rFonts w:hint="eastAsia" w:ascii="楷体" w:hAnsi="楷体" w:eastAsia="楷体" w:cs="楷体"/>
          <w:sz w:val="24"/>
        </w:rPr>
        <w:t>名称：智诚达项目管理咨询有限公司</w:t>
      </w:r>
    </w:p>
    <w:p w14:paraId="0B1B3477">
      <w:pPr>
        <w:spacing w:line="360" w:lineRule="auto"/>
        <w:ind w:right="311" w:firstLine="600" w:firstLineChars="250"/>
        <w:jc w:val="left"/>
        <w:rPr>
          <w:rFonts w:ascii="楷体" w:hAnsi="楷体" w:eastAsia="楷体" w:cs="楷体"/>
          <w:sz w:val="24"/>
        </w:rPr>
      </w:pPr>
      <w:r>
        <w:rPr>
          <w:rFonts w:hint="eastAsia" w:ascii="楷体" w:hAnsi="楷体" w:eastAsia="楷体" w:cs="楷体"/>
          <w:sz w:val="24"/>
        </w:rPr>
        <w:t>地址：北京市朝阳区安华西里三区甲17号院</w:t>
      </w:r>
    </w:p>
    <w:p w14:paraId="1EA94DB5">
      <w:pPr>
        <w:spacing w:line="360" w:lineRule="auto"/>
        <w:ind w:right="311" w:firstLine="600" w:firstLineChars="250"/>
        <w:jc w:val="left"/>
        <w:rPr>
          <w:rFonts w:ascii="楷体" w:hAnsi="楷体" w:eastAsia="楷体" w:cs="楷体"/>
          <w:sz w:val="24"/>
        </w:rPr>
      </w:pPr>
      <w:r>
        <w:rPr>
          <w:rFonts w:hint="eastAsia" w:ascii="楷体" w:hAnsi="楷体" w:eastAsia="楷体" w:cs="楷体"/>
          <w:sz w:val="24"/>
        </w:rPr>
        <w:t>联系方式： 袁爱文18311056598</w:t>
      </w:r>
    </w:p>
    <w:p w14:paraId="3C5CDA45">
      <w:pPr>
        <w:spacing w:line="360" w:lineRule="auto"/>
        <w:ind w:right="311" w:firstLine="600" w:firstLineChars="250"/>
        <w:jc w:val="left"/>
        <w:rPr>
          <w:rFonts w:ascii="楷体" w:hAnsi="楷体" w:eastAsia="楷体" w:cs="楷体"/>
          <w:sz w:val="24"/>
        </w:rPr>
      </w:pPr>
    </w:p>
    <w:p w14:paraId="55E3EF6C">
      <w:pPr>
        <w:spacing w:line="360" w:lineRule="auto"/>
        <w:ind w:right="311" w:firstLine="600" w:firstLineChars="250"/>
        <w:jc w:val="left"/>
        <w:rPr>
          <w:rFonts w:ascii="楷体" w:hAnsi="楷体" w:eastAsia="楷体" w:cs="楷体"/>
          <w:sz w:val="24"/>
        </w:rPr>
      </w:pPr>
      <w:bookmarkStart w:id="8" w:name="_Toc35393812"/>
      <w:bookmarkStart w:id="9" w:name="_Toc35393643"/>
      <w:bookmarkStart w:id="10" w:name="_Toc28359025"/>
      <w:bookmarkStart w:id="11" w:name="_Toc28359102"/>
    </w:p>
    <w:p w14:paraId="5F23F5FC">
      <w:pPr>
        <w:spacing w:line="360" w:lineRule="auto"/>
        <w:ind w:right="311" w:firstLine="600" w:firstLineChars="250"/>
        <w:jc w:val="left"/>
        <w:rPr>
          <w:rFonts w:ascii="楷体" w:hAnsi="楷体" w:eastAsia="楷体" w:cs="楷体"/>
          <w:sz w:val="24"/>
        </w:rPr>
      </w:pPr>
      <w:r>
        <w:rPr>
          <w:rFonts w:hint="eastAsia" w:ascii="楷体" w:hAnsi="楷体" w:eastAsia="楷体" w:cs="楷体"/>
          <w:sz w:val="24"/>
        </w:rPr>
        <w:t>3.项目联系方式</w:t>
      </w:r>
      <w:bookmarkEnd w:id="8"/>
      <w:bookmarkEnd w:id="9"/>
      <w:bookmarkEnd w:id="10"/>
      <w:bookmarkEnd w:id="11"/>
    </w:p>
    <w:p w14:paraId="3D29D082">
      <w:pPr>
        <w:spacing w:line="360" w:lineRule="auto"/>
        <w:ind w:right="311" w:firstLine="600" w:firstLineChars="250"/>
        <w:jc w:val="left"/>
        <w:rPr>
          <w:rFonts w:ascii="楷体" w:hAnsi="楷体" w:eastAsia="楷体" w:cs="楷体"/>
          <w:sz w:val="24"/>
        </w:rPr>
      </w:pPr>
      <w:r>
        <w:rPr>
          <w:rFonts w:hint="eastAsia" w:ascii="楷体" w:hAnsi="楷体" w:eastAsia="楷体" w:cs="楷体"/>
          <w:sz w:val="24"/>
        </w:rPr>
        <w:t>项目联系人：袁爱文</w:t>
      </w:r>
    </w:p>
    <w:p w14:paraId="67D4BB19">
      <w:pPr>
        <w:spacing w:line="360" w:lineRule="auto"/>
        <w:ind w:right="311" w:firstLine="600" w:firstLineChars="250"/>
        <w:jc w:val="left"/>
        <w:rPr>
          <w:rFonts w:ascii="楷体" w:hAnsi="楷体" w:eastAsia="楷体" w:cs="楷体"/>
          <w:sz w:val="24"/>
        </w:rPr>
      </w:pPr>
      <w:r>
        <w:rPr>
          <w:rFonts w:hint="eastAsia" w:ascii="楷体" w:hAnsi="楷体" w:eastAsia="楷体" w:cs="楷体"/>
          <w:sz w:val="24"/>
        </w:rPr>
        <w:t>电　  话：18311056598</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BCB7D"/>
    <w:multiLevelType w:val="singleLevel"/>
    <w:tmpl w:val="060BCB7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hkYmQzNmZhNzI3OTY3OGEzOTMxZTY2MTIwMDdiZmIifQ=="/>
  </w:docVars>
  <w:rsids>
    <w:rsidRoot w:val="0A6D2718"/>
    <w:rsid w:val="0005551B"/>
    <w:rsid w:val="00057141"/>
    <w:rsid w:val="00071A8F"/>
    <w:rsid w:val="0009048D"/>
    <w:rsid w:val="00096632"/>
    <w:rsid w:val="000A0936"/>
    <w:rsid w:val="000E5F7B"/>
    <w:rsid w:val="000F5A9B"/>
    <w:rsid w:val="000F76E2"/>
    <w:rsid w:val="001170E8"/>
    <w:rsid w:val="00127DAE"/>
    <w:rsid w:val="00132FDE"/>
    <w:rsid w:val="00136E17"/>
    <w:rsid w:val="00143CB0"/>
    <w:rsid w:val="0014725E"/>
    <w:rsid w:val="001477E9"/>
    <w:rsid w:val="001523A1"/>
    <w:rsid w:val="00161070"/>
    <w:rsid w:val="00171806"/>
    <w:rsid w:val="001A6990"/>
    <w:rsid w:val="001A6A31"/>
    <w:rsid w:val="001C42E4"/>
    <w:rsid w:val="001C6AA1"/>
    <w:rsid w:val="001F3A2B"/>
    <w:rsid w:val="00221B06"/>
    <w:rsid w:val="002338D5"/>
    <w:rsid w:val="002417D5"/>
    <w:rsid w:val="00286720"/>
    <w:rsid w:val="00291711"/>
    <w:rsid w:val="002A3F62"/>
    <w:rsid w:val="002A50F7"/>
    <w:rsid w:val="002A7FE6"/>
    <w:rsid w:val="002D269D"/>
    <w:rsid w:val="002E43C4"/>
    <w:rsid w:val="002E4F31"/>
    <w:rsid w:val="002F0CE7"/>
    <w:rsid w:val="002F72DF"/>
    <w:rsid w:val="0032446A"/>
    <w:rsid w:val="00330AEA"/>
    <w:rsid w:val="00335812"/>
    <w:rsid w:val="00350ABF"/>
    <w:rsid w:val="0035138C"/>
    <w:rsid w:val="003539C8"/>
    <w:rsid w:val="00375A6D"/>
    <w:rsid w:val="00380FB6"/>
    <w:rsid w:val="00382996"/>
    <w:rsid w:val="00395B77"/>
    <w:rsid w:val="00395E1E"/>
    <w:rsid w:val="003B79A8"/>
    <w:rsid w:val="003C0B07"/>
    <w:rsid w:val="003C6860"/>
    <w:rsid w:val="003C7988"/>
    <w:rsid w:val="003D33A9"/>
    <w:rsid w:val="003E7EE9"/>
    <w:rsid w:val="003F3D64"/>
    <w:rsid w:val="003F57D5"/>
    <w:rsid w:val="00406D8D"/>
    <w:rsid w:val="00407CDC"/>
    <w:rsid w:val="004133AC"/>
    <w:rsid w:val="00415509"/>
    <w:rsid w:val="00424E40"/>
    <w:rsid w:val="00425F1A"/>
    <w:rsid w:val="00436554"/>
    <w:rsid w:val="004500FE"/>
    <w:rsid w:val="00474C98"/>
    <w:rsid w:val="00481F2A"/>
    <w:rsid w:val="00483C7C"/>
    <w:rsid w:val="004853AF"/>
    <w:rsid w:val="004923E0"/>
    <w:rsid w:val="004B18BC"/>
    <w:rsid w:val="004B4CFF"/>
    <w:rsid w:val="004B6790"/>
    <w:rsid w:val="004C648E"/>
    <w:rsid w:val="004D13E0"/>
    <w:rsid w:val="0051758F"/>
    <w:rsid w:val="005559EA"/>
    <w:rsid w:val="005566CB"/>
    <w:rsid w:val="00563ACD"/>
    <w:rsid w:val="00564DF6"/>
    <w:rsid w:val="00572EDC"/>
    <w:rsid w:val="0057679E"/>
    <w:rsid w:val="00577F84"/>
    <w:rsid w:val="005808C6"/>
    <w:rsid w:val="00580CDE"/>
    <w:rsid w:val="00582378"/>
    <w:rsid w:val="005A38DB"/>
    <w:rsid w:val="005B4C10"/>
    <w:rsid w:val="005C7395"/>
    <w:rsid w:val="005D6BDF"/>
    <w:rsid w:val="005E0D30"/>
    <w:rsid w:val="005E4854"/>
    <w:rsid w:val="005F1477"/>
    <w:rsid w:val="005F247C"/>
    <w:rsid w:val="005F7D41"/>
    <w:rsid w:val="00602382"/>
    <w:rsid w:val="00604BE9"/>
    <w:rsid w:val="006065E9"/>
    <w:rsid w:val="0062716C"/>
    <w:rsid w:val="00631466"/>
    <w:rsid w:val="00651144"/>
    <w:rsid w:val="00654384"/>
    <w:rsid w:val="00654C7F"/>
    <w:rsid w:val="00661988"/>
    <w:rsid w:val="00665879"/>
    <w:rsid w:val="006926BB"/>
    <w:rsid w:val="006B4545"/>
    <w:rsid w:val="006B613A"/>
    <w:rsid w:val="006C0BE0"/>
    <w:rsid w:val="006D7E13"/>
    <w:rsid w:val="006F05FB"/>
    <w:rsid w:val="006F3153"/>
    <w:rsid w:val="006F440E"/>
    <w:rsid w:val="006F6181"/>
    <w:rsid w:val="007137E1"/>
    <w:rsid w:val="00713DEF"/>
    <w:rsid w:val="00723889"/>
    <w:rsid w:val="00734BA5"/>
    <w:rsid w:val="007839D1"/>
    <w:rsid w:val="007854E3"/>
    <w:rsid w:val="0078653B"/>
    <w:rsid w:val="0078723F"/>
    <w:rsid w:val="007A2C71"/>
    <w:rsid w:val="007A40C8"/>
    <w:rsid w:val="007A662A"/>
    <w:rsid w:val="007D2446"/>
    <w:rsid w:val="007D709B"/>
    <w:rsid w:val="007E1B75"/>
    <w:rsid w:val="0080010E"/>
    <w:rsid w:val="00813224"/>
    <w:rsid w:val="00817995"/>
    <w:rsid w:val="00822A42"/>
    <w:rsid w:val="0082725D"/>
    <w:rsid w:val="008313ED"/>
    <w:rsid w:val="008322FD"/>
    <w:rsid w:val="008335A4"/>
    <w:rsid w:val="00837371"/>
    <w:rsid w:val="008444FE"/>
    <w:rsid w:val="00852385"/>
    <w:rsid w:val="008523D0"/>
    <w:rsid w:val="008576FB"/>
    <w:rsid w:val="00857F5A"/>
    <w:rsid w:val="008611A3"/>
    <w:rsid w:val="00864333"/>
    <w:rsid w:val="008721C0"/>
    <w:rsid w:val="008B5115"/>
    <w:rsid w:val="008F1352"/>
    <w:rsid w:val="008F5DBA"/>
    <w:rsid w:val="00905902"/>
    <w:rsid w:val="00916E61"/>
    <w:rsid w:val="00926C04"/>
    <w:rsid w:val="00934C38"/>
    <w:rsid w:val="00936F7E"/>
    <w:rsid w:val="00946E8C"/>
    <w:rsid w:val="009507F7"/>
    <w:rsid w:val="00955D33"/>
    <w:rsid w:val="00970B3A"/>
    <w:rsid w:val="00985853"/>
    <w:rsid w:val="009975D9"/>
    <w:rsid w:val="009A2FC2"/>
    <w:rsid w:val="009B08A8"/>
    <w:rsid w:val="009B5152"/>
    <w:rsid w:val="009C523B"/>
    <w:rsid w:val="00A22D6F"/>
    <w:rsid w:val="00A259CD"/>
    <w:rsid w:val="00A334FE"/>
    <w:rsid w:val="00A6614A"/>
    <w:rsid w:val="00A706BD"/>
    <w:rsid w:val="00A71940"/>
    <w:rsid w:val="00A85CE0"/>
    <w:rsid w:val="00A85DFB"/>
    <w:rsid w:val="00A968E9"/>
    <w:rsid w:val="00AA7FAE"/>
    <w:rsid w:val="00AB7C09"/>
    <w:rsid w:val="00AD7906"/>
    <w:rsid w:val="00AE6D5A"/>
    <w:rsid w:val="00AF60DF"/>
    <w:rsid w:val="00B02932"/>
    <w:rsid w:val="00B129A1"/>
    <w:rsid w:val="00B33BA7"/>
    <w:rsid w:val="00B44F88"/>
    <w:rsid w:val="00B54A31"/>
    <w:rsid w:val="00B71A60"/>
    <w:rsid w:val="00BB2B09"/>
    <w:rsid w:val="00BB4950"/>
    <w:rsid w:val="00BC4AA6"/>
    <w:rsid w:val="00BC7395"/>
    <w:rsid w:val="00C22C93"/>
    <w:rsid w:val="00C24670"/>
    <w:rsid w:val="00C42B95"/>
    <w:rsid w:val="00C656B8"/>
    <w:rsid w:val="00C7599B"/>
    <w:rsid w:val="00C819D7"/>
    <w:rsid w:val="00C95ACA"/>
    <w:rsid w:val="00CA3B69"/>
    <w:rsid w:val="00CB03AE"/>
    <w:rsid w:val="00CD376E"/>
    <w:rsid w:val="00CD5220"/>
    <w:rsid w:val="00D14F12"/>
    <w:rsid w:val="00D1565D"/>
    <w:rsid w:val="00D15C99"/>
    <w:rsid w:val="00D25856"/>
    <w:rsid w:val="00D5116F"/>
    <w:rsid w:val="00D5594B"/>
    <w:rsid w:val="00D57C70"/>
    <w:rsid w:val="00D75329"/>
    <w:rsid w:val="00D76632"/>
    <w:rsid w:val="00D95E68"/>
    <w:rsid w:val="00DA5D02"/>
    <w:rsid w:val="00DC05DE"/>
    <w:rsid w:val="00DD3D4B"/>
    <w:rsid w:val="00DE0F07"/>
    <w:rsid w:val="00DE5549"/>
    <w:rsid w:val="00DE58D8"/>
    <w:rsid w:val="00E0144E"/>
    <w:rsid w:val="00E202E5"/>
    <w:rsid w:val="00E248C1"/>
    <w:rsid w:val="00E337BD"/>
    <w:rsid w:val="00E416FA"/>
    <w:rsid w:val="00E50245"/>
    <w:rsid w:val="00E63ABB"/>
    <w:rsid w:val="00E7483F"/>
    <w:rsid w:val="00E82189"/>
    <w:rsid w:val="00E86278"/>
    <w:rsid w:val="00E91ADF"/>
    <w:rsid w:val="00E92D33"/>
    <w:rsid w:val="00E95091"/>
    <w:rsid w:val="00ED3C4E"/>
    <w:rsid w:val="00ED47C9"/>
    <w:rsid w:val="00ED5204"/>
    <w:rsid w:val="00EF0A35"/>
    <w:rsid w:val="00EF49F1"/>
    <w:rsid w:val="00F118D2"/>
    <w:rsid w:val="00F20A86"/>
    <w:rsid w:val="00F30EA8"/>
    <w:rsid w:val="00F35056"/>
    <w:rsid w:val="00F4427A"/>
    <w:rsid w:val="00F77D41"/>
    <w:rsid w:val="00F847D3"/>
    <w:rsid w:val="00FA4AFA"/>
    <w:rsid w:val="00FB7EFF"/>
    <w:rsid w:val="00FC30DF"/>
    <w:rsid w:val="00FC7A92"/>
    <w:rsid w:val="00FD577A"/>
    <w:rsid w:val="00FE3249"/>
    <w:rsid w:val="01EA78B8"/>
    <w:rsid w:val="09023F99"/>
    <w:rsid w:val="0A6D2718"/>
    <w:rsid w:val="0B5218A1"/>
    <w:rsid w:val="0CDB522D"/>
    <w:rsid w:val="0D1A3FA7"/>
    <w:rsid w:val="0E4D3F08"/>
    <w:rsid w:val="0FA933C0"/>
    <w:rsid w:val="11BC387F"/>
    <w:rsid w:val="128F580D"/>
    <w:rsid w:val="12B74046"/>
    <w:rsid w:val="1C5D17BA"/>
    <w:rsid w:val="1F9951FF"/>
    <w:rsid w:val="1FAD2A59"/>
    <w:rsid w:val="20340A84"/>
    <w:rsid w:val="241F37F9"/>
    <w:rsid w:val="2443398C"/>
    <w:rsid w:val="2A1D07DB"/>
    <w:rsid w:val="31772EC7"/>
    <w:rsid w:val="34CC64BD"/>
    <w:rsid w:val="35FE2DF7"/>
    <w:rsid w:val="365B4B65"/>
    <w:rsid w:val="39D709A6"/>
    <w:rsid w:val="3D7A414B"/>
    <w:rsid w:val="3F2006FA"/>
    <w:rsid w:val="41BA23BE"/>
    <w:rsid w:val="41D2472E"/>
    <w:rsid w:val="42417305"/>
    <w:rsid w:val="486508D7"/>
    <w:rsid w:val="49E8450A"/>
    <w:rsid w:val="4AEE78FE"/>
    <w:rsid w:val="4B410375"/>
    <w:rsid w:val="512F0C70"/>
    <w:rsid w:val="559317CE"/>
    <w:rsid w:val="55F12662"/>
    <w:rsid w:val="57E74053"/>
    <w:rsid w:val="58B27628"/>
    <w:rsid w:val="596A6CE9"/>
    <w:rsid w:val="598C740C"/>
    <w:rsid w:val="63D23E09"/>
    <w:rsid w:val="652266CA"/>
    <w:rsid w:val="65A37581"/>
    <w:rsid w:val="686139AD"/>
    <w:rsid w:val="690305C1"/>
    <w:rsid w:val="6CA420BB"/>
    <w:rsid w:val="6D527242"/>
    <w:rsid w:val="6EF966EE"/>
    <w:rsid w:val="76045978"/>
    <w:rsid w:val="7A7A44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22"/>
    <w:qFormat/>
    <w:uiPriority w:val="0"/>
    <w:rPr>
      <w:rFonts w:ascii="宋体" w:hAnsi="Courier New" w:eastAsiaTheme="minorEastAsia" w:cstheme="minorBidi"/>
      <w:szCs w:val="22"/>
    </w:rPr>
  </w:style>
  <w:style w:type="paragraph" w:styleId="4">
    <w:name w:val="Date"/>
    <w:basedOn w:val="1"/>
    <w:next w:val="1"/>
    <w:link w:val="20"/>
    <w:qFormat/>
    <w:uiPriority w:val="0"/>
    <w:pPr>
      <w:ind w:left="100" w:leftChars="2500"/>
    </w:pPr>
  </w:style>
  <w:style w:type="paragraph" w:styleId="5">
    <w:name w:val="Balloon Text"/>
    <w:basedOn w:val="1"/>
    <w:link w:val="18"/>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4" w:line="265" w:lineRule="auto"/>
      <w:ind w:hanging="8"/>
      <w:jc w:val="left"/>
    </w:pPr>
    <w:rPr>
      <w:rFonts w:ascii="微软雅黑" w:hAnsi="微软雅黑" w:eastAsia="微软雅黑" w:cs="微软雅黑"/>
      <w:color w:val="000000"/>
      <w:sz w:val="24"/>
      <w:szCs w:val="22"/>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563C1" w:themeColor="hyperlink"/>
      <w:u w:val="single"/>
    </w:rPr>
  </w:style>
  <w:style w:type="paragraph" w:customStyle="1" w:styleId="14">
    <w:name w:val="样式 标题 2 + Times New Roman 四号 非加粗 段前: 5 磅 段后: 0 磅 行距: 固定值 20..."/>
    <w:basedOn w:val="2"/>
    <w:next w:val="15"/>
    <w:qFormat/>
    <w:uiPriority w:val="0"/>
    <w:pPr>
      <w:spacing w:before="100" w:after="0" w:line="400" w:lineRule="exact"/>
    </w:pPr>
    <w:rPr>
      <w:rFonts w:ascii="Times New Roman" w:hAnsi="Times New Roman" w:eastAsia="黑体" w:cs="宋体"/>
      <w:b w:val="0"/>
      <w:bCs w:val="0"/>
      <w:sz w:val="28"/>
      <w:szCs w:val="20"/>
    </w:rPr>
  </w:style>
  <w:style w:type="paragraph" w:customStyle="1" w:styleId="15">
    <w:name w:val="Char2"/>
    <w:basedOn w:val="1"/>
    <w:qFormat/>
    <w:uiPriority w:val="0"/>
    <w:rPr>
      <w:rFonts w:ascii="Tahoma" w:hAnsi="Tahoma"/>
      <w:sz w:val="24"/>
      <w:szCs w:val="20"/>
    </w:rPr>
  </w:style>
  <w:style w:type="character" w:customStyle="1" w:styleId="16">
    <w:name w:val="页眉 Char"/>
    <w:basedOn w:val="12"/>
    <w:link w:val="7"/>
    <w:qFormat/>
    <w:uiPriority w:val="0"/>
    <w:rPr>
      <w:kern w:val="2"/>
      <w:sz w:val="18"/>
      <w:szCs w:val="18"/>
    </w:rPr>
  </w:style>
  <w:style w:type="character" w:customStyle="1" w:styleId="17">
    <w:name w:val="页脚 Char"/>
    <w:basedOn w:val="12"/>
    <w:link w:val="6"/>
    <w:qFormat/>
    <w:uiPriority w:val="0"/>
    <w:rPr>
      <w:kern w:val="2"/>
      <w:sz w:val="18"/>
      <w:szCs w:val="18"/>
    </w:rPr>
  </w:style>
  <w:style w:type="character" w:customStyle="1" w:styleId="18">
    <w:name w:val="批注框文本 Char"/>
    <w:basedOn w:val="12"/>
    <w:link w:val="5"/>
    <w:qFormat/>
    <w:uiPriority w:val="0"/>
    <w:rPr>
      <w:kern w:val="2"/>
      <w:sz w:val="18"/>
      <w:szCs w:val="18"/>
    </w:rPr>
  </w:style>
  <w:style w:type="character" w:customStyle="1" w:styleId="19">
    <w:name w:val="fontstyle01"/>
    <w:qFormat/>
    <w:uiPriority w:val="0"/>
    <w:rPr>
      <w:rFonts w:hint="eastAsia" w:ascii="宋体" w:hAnsi="宋体" w:eastAsia="宋体"/>
      <w:color w:val="000000"/>
      <w:sz w:val="24"/>
      <w:szCs w:val="24"/>
    </w:rPr>
  </w:style>
  <w:style w:type="character" w:customStyle="1" w:styleId="20">
    <w:name w:val="日期 Char"/>
    <w:basedOn w:val="12"/>
    <w:link w:val="4"/>
    <w:qFormat/>
    <w:uiPriority w:val="0"/>
    <w:rPr>
      <w:kern w:val="2"/>
      <w:sz w:val="21"/>
      <w:szCs w:val="24"/>
    </w:rPr>
  </w:style>
  <w:style w:type="paragraph" w:styleId="21">
    <w:name w:val="List Paragraph"/>
    <w:basedOn w:val="1"/>
    <w:unhideWhenUsed/>
    <w:qFormat/>
    <w:uiPriority w:val="99"/>
    <w:pPr>
      <w:ind w:firstLine="420" w:firstLineChars="200"/>
    </w:pPr>
  </w:style>
  <w:style w:type="character" w:customStyle="1" w:styleId="22">
    <w:name w:val="纯文本 Char"/>
    <w:basedOn w:val="12"/>
    <w:link w:val="3"/>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813</Words>
  <Characters>916</Characters>
  <Lines>1</Lines>
  <Paragraphs>2</Paragraphs>
  <TotalTime>31</TotalTime>
  <ScaleCrop>false</ScaleCrop>
  <LinksUpToDate>false</LinksUpToDate>
  <CharactersWithSpaces>944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2019-05-16T08:35:00Z</dcterms:created>
  <dc:creator>启</dc:creator>
  <cp:lastModifiedBy>WPS_1718674219</cp:lastModifiedBy>
  <dcterms:modified xsi:type="dcterms:W3CDTF">2025-11-27T07:12:00Z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AE13EFB8590B411BAED02E8F810B3AEA_12</vt:lpwstr>
  </property>
  <property fmtid="{D5CDD505-2E9C-101B-9397-08002B2CF9AE}" pid="4" name="KSOTemplateDocerSaveRecord">
    <vt:lpwstr>eyJoZGlkIjoiZGFjMDk5ZDU5MGVjNjkyNGFlMDBhMmY3NWQ3Njc0MmEiLCJ1c2VySWQiOiIxNjA3NjU2ODEzIn0=</vt:lpwstr>
  </property>
</Properties>
</file>