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2ACD6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32"/>
          <w:szCs w:val="32"/>
          <w:highlight w:val="none"/>
        </w:rPr>
      </w:pPr>
      <w:bookmarkStart w:id="0" w:name="_Toc3783"/>
      <w:bookmarkStart w:id="1" w:name="_Toc25013"/>
      <w:bookmarkStart w:id="2" w:name="_Toc28109"/>
      <w:bookmarkStart w:id="3" w:name="_Toc99301418"/>
    </w:p>
    <w:p w14:paraId="1AF4E16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32"/>
          <w:szCs w:val="32"/>
          <w:highlight w:val="none"/>
        </w:rPr>
      </w:pPr>
    </w:p>
    <w:p w14:paraId="5B8A750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32"/>
          <w:szCs w:val="32"/>
          <w:highlight w:val="none"/>
        </w:rPr>
      </w:pPr>
    </w:p>
    <w:p w14:paraId="77F2DA3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32"/>
          <w:szCs w:val="32"/>
          <w:highlight w:val="none"/>
        </w:rPr>
      </w:pPr>
    </w:p>
    <w:p w14:paraId="4050F6B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32"/>
          <w:szCs w:val="32"/>
          <w:highlight w:val="none"/>
        </w:rPr>
      </w:pPr>
    </w:p>
    <w:p w14:paraId="7D803DA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32"/>
          <w:szCs w:val="32"/>
          <w:highlight w:val="none"/>
        </w:rPr>
      </w:pPr>
    </w:p>
    <w:p w14:paraId="361AA60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公开招标文件</w:t>
      </w:r>
    </w:p>
    <w:p w14:paraId="5194A053">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rPr>
      </w:pPr>
    </w:p>
    <w:p w14:paraId="768B3760">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rPr>
      </w:pPr>
    </w:p>
    <w:p w14:paraId="1E1BD654">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rPr>
      </w:pPr>
    </w:p>
    <w:p w14:paraId="0DC78F05">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rPr>
      </w:pPr>
    </w:p>
    <w:p w14:paraId="537A4EFE">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rPr>
      </w:pPr>
    </w:p>
    <w:p w14:paraId="5ECDC3C5">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rPr>
      </w:pPr>
    </w:p>
    <w:p w14:paraId="032263A3">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rPr>
      </w:pPr>
    </w:p>
    <w:p w14:paraId="0CE3BD34">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项目名称：</w:t>
      </w:r>
      <w:r>
        <w:rPr>
          <w:rFonts w:hint="eastAsia" w:ascii="宋体" w:hAnsi="宋体" w:eastAsia="宋体" w:cs="宋体"/>
          <w:b w:val="0"/>
          <w:bCs w:val="0"/>
          <w:color w:val="auto"/>
          <w:sz w:val="32"/>
          <w:szCs w:val="32"/>
          <w:highlight w:val="none"/>
          <w:lang w:eastAsia="zh-CN"/>
        </w:rPr>
        <w:t>杨镇“煤改清洁能源”超出质保期设备后期运维服务</w:t>
      </w:r>
    </w:p>
    <w:p w14:paraId="2AB4B0F2">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项目编号</w:t>
      </w:r>
      <w:r>
        <w:rPr>
          <w:rFonts w:hint="eastAsia" w:ascii="宋体" w:hAnsi="宋体" w:eastAsia="宋体" w:cs="宋体"/>
          <w:b w:val="0"/>
          <w:bCs w:val="0"/>
          <w:color w:val="auto"/>
          <w:sz w:val="32"/>
          <w:szCs w:val="32"/>
          <w:highlight w:val="none"/>
          <w:lang w:eastAsia="zh-CN"/>
        </w:rPr>
        <w:t>：11011325210200023599-XM001</w:t>
      </w:r>
    </w:p>
    <w:p w14:paraId="50EDE2EA">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采 购 人：北京市顺义区杨镇人民政府</w:t>
      </w:r>
    </w:p>
    <w:p w14:paraId="3EF537B3">
      <w:pPr>
        <w:keepNext w:val="0"/>
        <w:keepLines w:val="0"/>
        <w:pageBreakBefore w:val="0"/>
        <w:widowControl w:val="0"/>
        <w:tabs>
          <w:tab w:val="left" w:pos="3240"/>
          <w:tab w:val="left" w:pos="342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rPr>
        <w:t>采购代理机构：北京中盛宇工程管理有限公司</w:t>
      </w:r>
    </w:p>
    <w:p w14:paraId="458CED21">
      <w:pPr>
        <w:keepNext w:val="0"/>
        <w:keepLines w:val="0"/>
        <w:pageBreakBefore w:val="0"/>
        <w:widowControl w:val="0"/>
        <w:kinsoku/>
        <w:wordWrap w:val="0"/>
        <w:overflowPunct/>
        <w:topLinePunct/>
        <w:autoSpaceDE/>
        <w:autoSpaceDN/>
        <w:bidi w:val="0"/>
        <w:spacing w:line="360" w:lineRule="auto"/>
        <w:ind w:left="2580" w:leftChars="304" w:hanging="1942" w:hangingChars="607"/>
        <w:textAlignment w:val="auto"/>
        <w:outlineLvl w:val="9"/>
        <w:rPr>
          <w:rFonts w:hint="eastAsia" w:ascii="宋体" w:hAnsi="宋体" w:eastAsia="宋体" w:cs="宋体"/>
          <w:b w:val="0"/>
          <w:bCs w:val="0"/>
          <w:color w:val="auto"/>
          <w:sz w:val="32"/>
          <w:szCs w:val="32"/>
          <w:highlight w:val="none"/>
        </w:rPr>
        <w:sectPr>
          <w:headerReference r:id="rId3" w:type="default"/>
          <w:footerReference r:id="rId4" w:type="default"/>
          <w:pgSz w:w="11907" w:h="16840"/>
          <w:pgMar w:top="1440" w:right="1080" w:bottom="1440" w:left="1080" w:header="851" w:footer="851" w:gutter="0"/>
          <w:pgNumType w:fmt="decimal" w:start="1"/>
          <w:cols w:space="720" w:num="1"/>
          <w:docGrid w:linePitch="462" w:charSpace="0"/>
        </w:sectPr>
      </w:pPr>
    </w:p>
    <w:p w14:paraId="123D684B">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sz w:val="24"/>
          <w:szCs w:val="24"/>
          <w:highlight w:val="none"/>
        </w:rPr>
      </w:pPr>
      <w:bookmarkStart w:id="4" w:name="_Toc17946"/>
      <w:bookmarkStart w:id="5" w:name="_Toc13543"/>
      <w:bookmarkStart w:id="6" w:name="_Toc15163"/>
      <w:bookmarkStart w:id="7" w:name="_Toc11513"/>
      <w:bookmarkStart w:id="8" w:name="_Toc29394"/>
      <w:bookmarkStart w:id="9" w:name="_Toc27518"/>
      <w:bookmarkStart w:id="10" w:name="_Toc16608"/>
      <w:bookmarkStart w:id="913" w:name="_GoBack"/>
      <w:r>
        <w:rPr>
          <w:rFonts w:hint="eastAsia" w:ascii="宋体" w:hAnsi="宋体" w:eastAsia="宋体" w:cs="宋体"/>
          <w:b w:val="0"/>
          <w:bCs w:val="0"/>
          <w:color w:val="auto"/>
          <w:sz w:val="24"/>
          <w:szCs w:val="24"/>
          <w:highlight w:val="none"/>
        </w:rPr>
        <w:t>目      录</w:t>
      </w:r>
      <w:bookmarkEnd w:id="0"/>
      <w:bookmarkEnd w:id="1"/>
      <w:bookmarkEnd w:id="2"/>
      <w:bookmarkEnd w:id="3"/>
      <w:bookmarkEnd w:id="4"/>
      <w:bookmarkEnd w:id="5"/>
      <w:bookmarkEnd w:id="6"/>
      <w:bookmarkEnd w:id="7"/>
      <w:bookmarkEnd w:id="8"/>
      <w:bookmarkEnd w:id="9"/>
      <w:bookmarkEnd w:id="10"/>
    </w:p>
    <w:p w14:paraId="03F47AF9">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TOC \o "1-1" \h \z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_Toc2430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第一章   投标邀请</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_Toc2430 \h </w:instrText>
      </w:r>
      <w:r>
        <w:rPr>
          <w:b w:val="0"/>
          <w:bCs w:val="0"/>
          <w:color w:val="auto"/>
          <w:sz w:val="24"/>
          <w:szCs w:val="24"/>
          <w:highlight w:val="none"/>
        </w:rPr>
        <w:fldChar w:fldCharType="separate"/>
      </w:r>
      <w:r>
        <w:rPr>
          <w:b w:val="0"/>
          <w:bCs w:val="0"/>
          <w:color w:val="auto"/>
          <w:sz w:val="24"/>
          <w:szCs w:val="24"/>
          <w:highlight w:val="none"/>
        </w:rPr>
        <w:t>2</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A4FA2A8">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_Toc2618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第二章   投标人须知</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_Toc2618 \h </w:instrText>
      </w:r>
      <w:r>
        <w:rPr>
          <w:b w:val="0"/>
          <w:bCs w:val="0"/>
          <w:color w:val="auto"/>
          <w:sz w:val="24"/>
          <w:szCs w:val="24"/>
          <w:highlight w:val="none"/>
        </w:rPr>
        <w:fldChar w:fldCharType="separate"/>
      </w:r>
      <w:r>
        <w:rPr>
          <w:b w:val="0"/>
          <w:bCs w:val="0"/>
          <w:color w:val="auto"/>
          <w:sz w:val="24"/>
          <w:szCs w:val="24"/>
          <w:highlight w:val="none"/>
        </w:rPr>
        <w:t>7</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7DA05A9">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_Toc2796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第三章   资格审查</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_Toc2796 \h </w:instrText>
      </w:r>
      <w:r>
        <w:rPr>
          <w:b w:val="0"/>
          <w:bCs w:val="0"/>
          <w:color w:val="auto"/>
          <w:sz w:val="24"/>
          <w:szCs w:val="24"/>
          <w:highlight w:val="none"/>
        </w:rPr>
        <w:fldChar w:fldCharType="separate"/>
      </w:r>
      <w:r>
        <w:rPr>
          <w:b w:val="0"/>
          <w:bCs w:val="0"/>
          <w:color w:val="auto"/>
          <w:sz w:val="24"/>
          <w:szCs w:val="24"/>
          <w:highlight w:val="none"/>
        </w:rPr>
        <w:t>20</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7C6E2355">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_Toc12184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第四章   评标程序、评标方法和评标标准</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_Toc12184 \h </w:instrText>
      </w:r>
      <w:r>
        <w:rPr>
          <w:b w:val="0"/>
          <w:bCs w:val="0"/>
          <w:color w:val="auto"/>
          <w:sz w:val="24"/>
          <w:szCs w:val="24"/>
          <w:highlight w:val="none"/>
        </w:rPr>
        <w:fldChar w:fldCharType="separate"/>
      </w:r>
      <w:r>
        <w:rPr>
          <w:b w:val="0"/>
          <w:bCs w:val="0"/>
          <w:color w:val="auto"/>
          <w:sz w:val="24"/>
          <w:szCs w:val="24"/>
          <w:highlight w:val="none"/>
        </w:rPr>
        <w:t>23</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5A68F63E">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_Toc32513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kern w:val="2"/>
          <w:sz w:val="24"/>
          <w:szCs w:val="24"/>
          <w:highlight w:val="none"/>
          <w:lang w:val="en-US" w:eastAsia="zh-CN" w:bidi="ar-SA"/>
        </w:rPr>
        <w:t>第五章</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采购需求</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_Toc32513 \h </w:instrText>
      </w:r>
      <w:r>
        <w:rPr>
          <w:b w:val="0"/>
          <w:bCs w:val="0"/>
          <w:color w:val="auto"/>
          <w:sz w:val="24"/>
          <w:szCs w:val="24"/>
          <w:highlight w:val="none"/>
        </w:rPr>
        <w:fldChar w:fldCharType="separate"/>
      </w:r>
      <w:r>
        <w:rPr>
          <w:b w:val="0"/>
          <w:bCs w:val="0"/>
          <w:color w:val="auto"/>
          <w:sz w:val="24"/>
          <w:szCs w:val="24"/>
          <w:highlight w:val="none"/>
        </w:rPr>
        <w:t>31</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2455AF25">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_Toc875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第六章   拟签订的合同文本</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_Toc875 \h </w:instrText>
      </w:r>
      <w:r>
        <w:rPr>
          <w:b w:val="0"/>
          <w:bCs w:val="0"/>
          <w:color w:val="auto"/>
          <w:sz w:val="24"/>
          <w:szCs w:val="24"/>
          <w:highlight w:val="none"/>
        </w:rPr>
        <w:fldChar w:fldCharType="separate"/>
      </w:r>
      <w:r>
        <w:rPr>
          <w:b w:val="0"/>
          <w:bCs w:val="0"/>
          <w:color w:val="auto"/>
          <w:sz w:val="24"/>
          <w:szCs w:val="24"/>
          <w:highlight w:val="none"/>
        </w:rPr>
        <w:t>45</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3C79F6AB">
      <w:pPr>
        <w:pStyle w:val="31"/>
        <w:keepNext w:val="0"/>
        <w:keepLines w:val="0"/>
        <w:pageBreakBefore w:val="0"/>
        <w:widowControl w:val="0"/>
        <w:tabs>
          <w:tab w:val="right" w:leader="dot" w:pos="9747"/>
          <w:tab w:val="clear" w:pos="1050"/>
          <w:tab w:val="clear" w:pos="8937"/>
        </w:tabs>
        <w:kinsoku/>
        <w:wordWrap w:val="0"/>
        <w:overflowPunct/>
        <w:topLinePunct/>
        <w:autoSpaceDE/>
        <w:autoSpaceDN/>
        <w:bidi w:val="0"/>
        <w:adjustRightInd/>
        <w:snapToGrid/>
        <w:spacing w:line="360" w:lineRule="auto"/>
        <w:textAlignment w:val="auto"/>
        <w:rPr>
          <w:b w:val="0"/>
          <w:bCs w:val="0"/>
          <w:color w:val="auto"/>
          <w:sz w:val="24"/>
          <w:szCs w:val="24"/>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 HYPERLINK \l _Toc23916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 w:val="0"/>
          <w:bCs w:val="0"/>
          <w:color w:val="auto"/>
          <w:sz w:val="24"/>
          <w:szCs w:val="24"/>
          <w:highlight w:val="none"/>
        </w:rPr>
        <w:t>第七章   投标文件格式</w:t>
      </w:r>
      <w:r>
        <w:rPr>
          <w:b w:val="0"/>
          <w:bCs w:val="0"/>
          <w:color w:val="auto"/>
          <w:sz w:val="24"/>
          <w:szCs w:val="24"/>
          <w:highlight w:val="none"/>
        </w:rPr>
        <w:tab/>
      </w:r>
      <w:r>
        <w:rPr>
          <w:b w:val="0"/>
          <w:bCs w:val="0"/>
          <w:color w:val="auto"/>
          <w:sz w:val="24"/>
          <w:szCs w:val="24"/>
          <w:highlight w:val="none"/>
        </w:rPr>
        <w:fldChar w:fldCharType="begin"/>
      </w:r>
      <w:r>
        <w:rPr>
          <w:b w:val="0"/>
          <w:bCs w:val="0"/>
          <w:color w:val="auto"/>
          <w:sz w:val="24"/>
          <w:szCs w:val="24"/>
          <w:highlight w:val="none"/>
        </w:rPr>
        <w:instrText xml:space="preserve"> PAGEREF _Toc23916 \h </w:instrText>
      </w:r>
      <w:r>
        <w:rPr>
          <w:b w:val="0"/>
          <w:bCs w:val="0"/>
          <w:color w:val="auto"/>
          <w:sz w:val="24"/>
          <w:szCs w:val="24"/>
          <w:highlight w:val="none"/>
        </w:rPr>
        <w:fldChar w:fldCharType="separate"/>
      </w:r>
      <w:r>
        <w:rPr>
          <w:b w:val="0"/>
          <w:bCs w:val="0"/>
          <w:color w:val="auto"/>
          <w:sz w:val="24"/>
          <w:szCs w:val="24"/>
          <w:highlight w:val="none"/>
        </w:rPr>
        <w:t>57</w:t>
      </w:r>
      <w:r>
        <w:rPr>
          <w:b w:val="0"/>
          <w:bCs w:val="0"/>
          <w:color w:val="auto"/>
          <w:sz w:val="24"/>
          <w:szCs w:val="24"/>
          <w:highlight w:val="none"/>
        </w:rPr>
        <w:fldChar w:fldCharType="end"/>
      </w:r>
      <w:r>
        <w:rPr>
          <w:rFonts w:hint="eastAsia" w:ascii="宋体" w:hAnsi="宋体" w:eastAsia="宋体" w:cs="宋体"/>
          <w:b w:val="0"/>
          <w:bCs w:val="0"/>
          <w:color w:val="auto"/>
          <w:sz w:val="24"/>
          <w:szCs w:val="24"/>
          <w:highlight w:val="none"/>
        </w:rPr>
        <w:fldChar w:fldCharType="end"/>
      </w:r>
    </w:p>
    <w:p w14:paraId="0A014E41">
      <w:pPr>
        <w:pStyle w:val="31"/>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fldChar w:fldCharType="end"/>
      </w:r>
    </w:p>
    <w:p w14:paraId="0FD1CD3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4"/>
          <w:szCs w:val="24"/>
          <w:highlight w:val="none"/>
        </w:rPr>
        <w:br w:type="page"/>
      </w:r>
      <w:bookmarkEnd w:id="913"/>
      <w:bookmarkStart w:id="11" w:name="_Toc2430"/>
      <w:r>
        <w:rPr>
          <w:rFonts w:hint="eastAsia" w:ascii="宋体" w:hAnsi="宋体" w:eastAsia="宋体" w:cs="宋体"/>
          <w:b w:val="0"/>
          <w:bCs w:val="0"/>
          <w:color w:val="auto"/>
          <w:sz w:val="21"/>
          <w:szCs w:val="21"/>
          <w:highlight w:val="none"/>
        </w:rPr>
        <w:t>第一章   投标邀请</w:t>
      </w:r>
      <w:bookmarkEnd w:id="11"/>
    </w:p>
    <w:p w14:paraId="24BB2949">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宋体" w:hAnsi="宋体" w:eastAsia="宋体" w:cs="宋体"/>
          <w:b w:val="0"/>
          <w:bCs w:val="0"/>
          <w:color w:val="auto"/>
          <w:sz w:val="21"/>
          <w:szCs w:val="21"/>
          <w:highlight w:val="none"/>
        </w:rPr>
      </w:pPr>
      <w:bookmarkStart w:id="12" w:name="_Toc28359079"/>
      <w:bookmarkStart w:id="13" w:name="_Toc35393790"/>
      <w:bookmarkStart w:id="14" w:name="_Toc35393621"/>
      <w:bookmarkStart w:id="15" w:name="_Toc28359002"/>
      <w:bookmarkStart w:id="16" w:name="_Hlk24379207"/>
      <w:r>
        <w:rPr>
          <w:rFonts w:hint="eastAsia" w:ascii="宋体" w:hAnsi="宋体" w:eastAsia="宋体" w:cs="宋体"/>
          <w:b w:val="0"/>
          <w:bCs w:val="0"/>
          <w:color w:val="auto"/>
          <w:sz w:val="21"/>
          <w:szCs w:val="21"/>
          <w:highlight w:val="none"/>
        </w:rPr>
        <w:t>一、项目基本情况</w:t>
      </w:r>
      <w:bookmarkEnd w:id="12"/>
      <w:bookmarkEnd w:id="13"/>
      <w:bookmarkEnd w:id="14"/>
      <w:bookmarkEnd w:id="15"/>
    </w:p>
    <w:p w14:paraId="372B638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1.项目编号：11011325210200023599-XM001</w:t>
      </w:r>
    </w:p>
    <w:p w14:paraId="121998ED">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2.项目名称：</w:t>
      </w:r>
      <w:r>
        <w:rPr>
          <w:rFonts w:hint="eastAsia" w:ascii="宋体" w:hAnsi="宋体" w:eastAsia="宋体" w:cs="宋体"/>
          <w:b w:val="0"/>
          <w:bCs w:val="0"/>
          <w:color w:val="auto"/>
          <w:sz w:val="21"/>
          <w:szCs w:val="21"/>
          <w:highlight w:val="none"/>
          <w:lang w:eastAsia="zh-CN"/>
        </w:rPr>
        <w:t>杨镇“煤改清洁能源”超出质保期设备后期运维服务</w:t>
      </w:r>
    </w:p>
    <w:bookmarkEnd w:id="16"/>
    <w:p w14:paraId="52959051">
      <w:pPr>
        <w:keepNext w:val="0"/>
        <w:keepLines w:val="0"/>
        <w:pageBreakBefore w:val="0"/>
        <w:widowControl w:val="0"/>
        <w:kinsoku/>
        <w:wordWrap w:val="0"/>
        <w:overflowPunct/>
        <w:topLinePunct/>
        <w:autoSpaceDE/>
        <w:autoSpaceDN/>
        <w:bidi w:val="0"/>
        <w:spacing w:line="360" w:lineRule="auto"/>
        <w:ind w:right="-168" w:rightChars="-80"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3.项目预算金额：</w:t>
      </w:r>
      <w:r>
        <w:rPr>
          <w:rFonts w:hint="eastAsia" w:ascii="宋体" w:hAnsi="宋体" w:eastAsia="宋体" w:cs="宋体"/>
          <w:b w:val="0"/>
          <w:bCs w:val="0"/>
          <w:color w:val="auto"/>
          <w:sz w:val="21"/>
          <w:szCs w:val="21"/>
          <w:highlight w:val="none"/>
          <w:u w:val="single"/>
          <w:lang w:val="en-US" w:eastAsia="zh-CN"/>
        </w:rPr>
        <w:t>394.2000</w:t>
      </w:r>
      <w:r>
        <w:rPr>
          <w:rFonts w:hint="eastAsia" w:ascii="宋体" w:hAnsi="宋体" w:eastAsia="宋体" w:cs="宋体"/>
          <w:b w:val="0"/>
          <w:bCs w:val="0"/>
          <w:color w:val="auto"/>
          <w:sz w:val="21"/>
          <w:szCs w:val="21"/>
          <w:highlight w:val="none"/>
          <w:u w:val="none"/>
          <w:lang w:eastAsia="zh-CN"/>
        </w:rPr>
        <w:t>万元，项目最高限价：</w:t>
      </w:r>
      <w:r>
        <w:rPr>
          <w:rFonts w:hint="eastAsia" w:ascii="宋体" w:hAnsi="宋体" w:eastAsia="宋体" w:cs="宋体"/>
          <w:b w:val="0"/>
          <w:bCs w:val="0"/>
          <w:color w:val="auto"/>
          <w:sz w:val="21"/>
          <w:szCs w:val="21"/>
          <w:highlight w:val="none"/>
          <w:u w:val="single"/>
          <w:lang w:val="en-US" w:eastAsia="zh-CN"/>
        </w:rPr>
        <w:t>394.2000</w:t>
      </w:r>
      <w:r>
        <w:rPr>
          <w:rFonts w:hint="eastAsia" w:ascii="宋体" w:hAnsi="宋体" w:eastAsia="宋体" w:cs="宋体"/>
          <w:b w:val="0"/>
          <w:bCs w:val="0"/>
          <w:color w:val="auto"/>
          <w:sz w:val="21"/>
          <w:szCs w:val="21"/>
          <w:highlight w:val="none"/>
          <w:u w:val="none"/>
          <w:lang w:eastAsia="zh-CN"/>
        </w:rPr>
        <w:t>万元</w:t>
      </w:r>
    </w:p>
    <w:p w14:paraId="5B7837E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4.采购需求：</w:t>
      </w:r>
    </w:p>
    <w:tbl>
      <w:tblPr>
        <w:tblStyle w:val="46"/>
        <w:tblW w:w="4899" w:type="pct"/>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868"/>
        <w:gridCol w:w="1171"/>
        <w:gridCol w:w="1171"/>
        <w:gridCol w:w="1172"/>
        <w:gridCol w:w="3697"/>
      </w:tblGrid>
      <w:tr w14:paraId="5A35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50" w:type="pct"/>
            <w:vAlign w:val="center"/>
          </w:tcPr>
          <w:p w14:paraId="52EE343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标包</w:t>
            </w:r>
          </w:p>
          <w:p w14:paraId="3678596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编号</w:t>
            </w:r>
          </w:p>
        </w:tc>
        <w:tc>
          <w:tcPr>
            <w:tcW w:w="957" w:type="pct"/>
            <w:vAlign w:val="center"/>
          </w:tcPr>
          <w:p w14:paraId="6AC9780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标包</w:t>
            </w:r>
            <w:r>
              <w:rPr>
                <w:rFonts w:hint="eastAsia" w:ascii="宋体" w:hAnsi="宋体" w:eastAsia="宋体" w:cs="宋体"/>
                <w:b w:val="0"/>
                <w:bCs w:val="0"/>
                <w:color w:val="auto"/>
                <w:sz w:val="21"/>
                <w:szCs w:val="21"/>
                <w:highlight w:val="none"/>
              </w:rPr>
              <w:t>名称</w:t>
            </w:r>
          </w:p>
        </w:tc>
        <w:tc>
          <w:tcPr>
            <w:tcW w:w="600" w:type="pct"/>
            <w:vAlign w:val="center"/>
          </w:tcPr>
          <w:p w14:paraId="187CEF8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采购包预算金额</w:t>
            </w:r>
          </w:p>
          <w:p w14:paraId="42E8118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（万元）</w:t>
            </w:r>
          </w:p>
        </w:tc>
        <w:tc>
          <w:tcPr>
            <w:tcW w:w="600" w:type="pct"/>
            <w:vAlign w:val="center"/>
          </w:tcPr>
          <w:p w14:paraId="08A77F1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采购包最高限价</w:t>
            </w:r>
          </w:p>
          <w:p w14:paraId="2F5FCE9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（万元）</w:t>
            </w:r>
          </w:p>
        </w:tc>
        <w:tc>
          <w:tcPr>
            <w:tcW w:w="600" w:type="pct"/>
            <w:vAlign w:val="center"/>
          </w:tcPr>
          <w:p w14:paraId="1CE85E4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w:t>
            </w:r>
          </w:p>
          <w:p w14:paraId="4C3C49F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地点</w:t>
            </w:r>
          </w:p>
        </w:tc>
        <w:tc>
          <w:tcPr>
            <w:tcW w:w="2203" w:type="pct"/>
            <w:vAlign w:val="center"/>
          </w:tcPr>
          <w:p w14:paraId="08F2A52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简要技术需求或服务要求</w:t>
            </w:r>
          </w:p>
        </w:tc>
      </w:tr>
      <w:tr w14:paraId="50B4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pct"/>
            <w:vAlign w:val="center"/>
          </w:tcPr>
          <w:p w14:paraId="48C4752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01</w:t>
            </w:r>
          </w:p>
        </w:tc>
        <w:tc>
          <w:tcPr>
            <w:tcW w:w="957" w:type="pct"/>
            <w:vAlign w:val="center"/>
          </w:tcPr>
          <w:p w14:paraId="14797AB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杨镇“煤改清洁能源”超出质保期设备后期运维服务</w:t>
            </w:r>
            <w:r>
              <w:rPr>
                <w:rFonts w:hint="eastAsia" w:ascii="宋体" w:hAnsi="宋体" w:eastAsia="宋体" w:cs="宋体"/>
                <w:b w:val="0"/>
                <w:bCs w:val="0"/>
                <w:color w:val="auto"/>
                <w:kern w:val="0"/>
                <w:sz w:val="21"/>
                <w:szCs w:val="21"/>
                <w:highlight w:val="none"/>
                <w:lang w:val="en-US" w:eastAsia="zh-CN" w:bidi="ar"/>
              </w:rPr>
              <w:t>（第一包）</w:t>
            </w:r>
          </w:p>
        </w:tc>
        <w:tc>
          <w:tcPr>
            <w:tcW w:w="600" w:type="pct"/>
            <w:vAlign w:val="center"/>
          </w:tcPr>
          <w:p w14:paraId="1366407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131.3250</w:t>
            </w:r>
          </w:p>
        </w:tc>
        <w:tc>
          <w:tcPr>
            <w:tcW w:w="600" w:type="pct"/>
            <w:vAlign w:val="center"/>
          </w:tcPr>
          <w:p w14:paraId="70183A5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131.3250</w:t>
            </w:r>
          </w:p>
        </w:tc>
        <w:tc>
          <w:tcPr>
            <w:tcW w:w="600" w:type="pct"/>
            <w:vAlign w:val="center"/>
          </w:tcPr>
          <w:p w14:paraId="72923DC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北京市顺义区杨镇</w:t>
            </w:r>
          </w:p>
        </w:tc>
        <w:tc>
          <w:tcPr>
            <w:tcW w:w="2203" w:type="pct"/>
            <w:vAlign w:val="center"/>
          </w:tcPr>
          <w:p w14:paraId="5F74C57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对本镇实施“煤改清洁能源”的村庄中政策范围内的</w:t>
            </w:r>
            <w:r>
              <w:rPr>
                <w:rFonts w:hint="eastAsia" w:ascii="宋体" w:hAnsi="宋体" w:cs="宋体"/>
                <w:b w:val="0"/>
                <w:bCs w:val="0"/>
                <w:color w:val="auto"/>
                <w:kern w:val="0"/>
                <w:sz w:val="21"/>
                <w:szCs w:val="21"/>
                <w:highlight w:val="none"/>
                <w:lang w:val="en-US" w:eastAsia="zh-CN"/>
              </w:rPr>
              <w:t>用</w:t>
            </w:r>
            <w:r>
              <w:rPr>
                <w:rFonts w:hint="eastAsia" w:ascii="宋体" w:hAnsi="宋体" w:eastAsia="宋体" w:cs="宋体"/>
                <w:b w:val="0"/>
                <w:bCs w:val="0"/>
                <w:color w:val="auto"/>
                <w:kern w:val="0"/>
                <w:sz w:val="21"/>
                <w:szCs w:val="21"/>
                <w:highlight w:val="none"/>
                <w:lang w:val="en-US" w:eastAsia="zh-CN"/>
              </w:rPr>
              <w:t>户取暖设备进行后期维护，及时完成故障设备维修，确保取暖设备正常使用，保证本镇农村用户能够安全温暖过冬。</w:t>
            </w:r>
            <w:r>
              <w:rPr>
                <w:rFonts w:hint="eastAsia" w:ascii="宋体" w:hAnsi="宋体" w:cs="宋体"/>
                <w:b w:val="0"/>
                <w:bCs w:val="0"/>
                <w:color w:val="auto"/>
                <w:kern w:val="0"/>
                <w:sz w:val="21"/>
                <w:szCs w:val="21"/>
                <w:highlight w:val="none"/>
                <w:lang w:val="en-US" w:eastAsia="zh-CN"/>
              </w:rPr>
              <w:t>本标包为：</w:t>
            </w:r>
            <w:r>
              <w:rPr>
                <w:rFonts w:hint="eastAsia" w:ascii="宋体" w:hAnsi="宋体" w:eastAsia="宋体" w:cs="宋体"/>
                <w:b w:val="0"/>
                <w:bCs w:val="0"/>
                <w:color w:val="auto"/>
                <w:kern w:val="0"/>
                <w:sz w:val="21"/>
                <w:szCs w:val="21"/>
                <w:highlight w:val="none"/>
                <w:lang w:val="en-US" w:eastAsia="zh-CN"/>
              </w:rPr>
              <w:t>第一片区（安乐庄、东疃、沟东、红寺、汉石桥、田家营、沙子营、下坡、下营）9个村共计5253户，备注：以上户数将根据市区两级下达补贴户数为准。</w:t>
            </w:r>
          </w:p>
        </w:tc>
      </w:tr>
      <w:tr w14:paraId="1B4F7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pct"/>
            <w:vAlign w:val="center"/>
          </w:tcPr>
          <w:p w14:paraId="683C204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02</w:t>
            </w:r>
          </w:p>
        </w:tc>
        <w:tc>
          <w:tcPr>
            <w:tcW w:w="957" w:type="pct"/>
            <w:vAlign w:val="center"/>
          </w:tcPr>
          <w:p w14:paraId="155A535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杨镇“煤改清洁能源”超出质保期设备后期运维服务</w:t>
            </w:r>
            <w:r>
              <w:rPr>
                <w:rFonts w:hint="eastAsia" w:ascii="宋体" w:hAnsi="宋体" w:eastAsia="宋体" w:cs="宋体"/>
                <w:b w:val="0"/>
                <w:bCs w:val="0"/>
                <w:color w:val="auto"/>
                <w:kern w:val="0"/>
                <w:sz w:val="21"/>
                <w:szCs w:val="21"/>
                <w:highlight w:val="none"/>
                <w:lang w:val="en-US" w:eastAsia="zh-CN" w:bidi="ar"/>
              </w:rPr>
              <w:t>（第二包）</w:t>
            </w:r>
          </w:p>
        </w:tc>
        <w:tc>
          <w:tcPr>
            <w:tcW w:w="600" w:type="pct"/>
            <w:vAlign w:val="center"/>
          </w:tcPr>
          <w:p w14:paraId="0439A27B">
            <w:pPr>
              <w:keepNext w:val="0"/>
              <w:keepLines w:val="0"/>
              <w:pageBreakBefore w:val="0"/>
              <w:widowControl w:val="0"/>
              <w:suppressLineNumbers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135.4750</w:t>
            </w:r>
          </w:p>
        </w:tc>
        <w:tc>
          <w:tcPr>
            <w:tcW w:w="600" w:type="pct"/>
            <w:vAlign w:val="center"/>
          </w:tcPr>
          <w:p w14:paraId="06D0E04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135.4750</w:t>
            </w:r>
          </w:p>
        </w:tc>
        <w:tc>
          <w:tcPr>
            <w:tcW w:w="600" w:type="pct"/>
            <w:vAlign w:val="center"/>
          </w:tcPr>
          <w:p w14:paraId="098053F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北京市顺义区杨镇</w:t>
            </w:r>
          </w:p>
        </w:tc>
        <w:tc>
          <w:tcPr>
            <w:tcW w:w="2203" w:type="pct"/>
            <w:vAlign w:val="center"/>
          </w:tcPr>
          <w:p w14:paraId="547F871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对本镇实施“煤改清洁能源”的村庄中政策范围内的</w:t>
            </w:r>
            <w:r>
              <w:rPr>
                <w:rFonts w:hint="eastAsia" w:ascii="宋体" w:hAnsi="宋体" w:cs="宋体"/>
                <w:b w:val="0"/>
                <w:bCs w:val="0"/>
                <w:color w:val="auto"/>
                <w:kern w:val="0"/>
                <w:sz w:val="21"/>
                <w:szCs w:val="21"/>
                <w:highlight w:val="none"/>
                <w:lang w:val="en-US" w:eastAsia="zh-CN"/>
              </w:rPr>
              <w:t>用</w:t>
            </w:r>
            <w:r>
              <w:rPr>
                <w:rFonts w:hint="eastAsia" w:ascii="宋体" w:hAnsi="宋体" w:eastAsia="宋体" w:cs="宋体"/>
                <w:b w:val="0"/>
                <w:bCs w:val="0"/>
                <w:color w:val="auto"/>
                <w:kern w:val="0"/>
                <w:sz w:val="21"/>
                <w:szCs w:val="21"/>
                <w:highlight w:val="none"/>
                <w:lang w:val="en-US" w:eastAsia="zh-CN"/>
              </w:rPr>
              <w:t>户取暖设备进行后期维护，及时完成故障设备维修，确保取暖设备正常使用，保证本镇农村用户能够安全温暖过冬。</w:t>
            </w:r>
            <w:r>
              <w:rPr>
                <w:rFonts w:hint="eastAsia" w:ascii="宋体" w:hAnsi="宋体" w:cs="宋体"/>
                <w:b w:val="0"/>
                <w:bCs w:val="0"/>
                <w:color w:val="auto"/>
                <w:kern w:val="0"/>
                <w:sz w:val="21"/>
                <w:szCs w:val="21"/>
                <w:highlight w:val="none"/>
                <w:lang w:val="en-US" w:eastAsia="zh-CN"/>
              </w:rPr>
              <w:t>本标包为：</w:t>
            </w:r>
            <w:r>
              <w:rPr>
                <w:rFonts w:hint="eastAsia" w:ascii="宋体" w:hAnsi="宋体" w:eastAsia="宋体" w:cs="宋体"/>
                <w:b w:val="0"/>
                <w:bCs w:val="0"/>
                <w:color w:val="auto"/>
                <w:kern w:val="0"/>
                <w:sz w:val="21"/>
                <w:szCs w:val="21"/>
                <w:highlight w:val="none"/>
                <w:lang w:val="en-US" w:eastAsia="zh-CN"/>
              </w:rPr>
              <w:t>第二片区（白塔、大三渠、良庄、破罗口、李辛庄、松各庄、辛庄户、徐庄、沙岭、别庄、曾庄、大曹庄、于庄、周庄、杜庄）15个村共计5419户，备注：以上户数将根据市区两级下达补贴户数为准。</w:t>
            </w:r>
          </w:p>
        </w:tc>
      </w:tr>
      <w:tr w14:paraId="4BE45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 w:type="pct"/>
            <w:vAlign w:val="center"/>
          </w:tcPr>
          <w:p w14:paraId="3706268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03</w:t>
            </w:r>
          </w:p>
        </w:tc>
        <w:tc>
          <w:tcPr>
            <w:tcW w:w="957" w:type="pct"/>
            <w:vAlign w:val="center"/>
          </w:tcPr>
          <w:p w14:paraId="5CA2E70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杨镇“煤改清洁能源”超出质保期设备后期运维服务</w:t>
            </w:r>
            <w:r>
              <w:rPr>
                <w:rFonts w:hint="eastAsia" w:ascii="宋体" w:hAnsi="宋体" w:eastAsia="宋体" w:cs="宋体"/>
                <w:b w:val="0"/>
                <w:bCs w:val="0"/>
                <w:color w:val="auto"/>
                <w:kern w:val="0"/>
                <w:sz w:val="21"/>
                <w:szCs w:val="21"/>
                <w:highlight w:val="none"/>
                <w:lang w:val="en-US" w:eastAsia="zh-CN" w:bidi="ar"/>
              </w:rPr>
              <w:t>（第三包）</w:t>
            </w:r>
          </w:p>
        </w:tc>
        <w:tc>
          <w:tcPr>
            <w:tcW w:w="600" w:type="pct"/>
            <w:vAlign w:val="center"/>
          </w:tcPr>
          <w:p w14:paraId="623EC1D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127.4000</w:t>
            </w:r>
          </w:p>
        </w:tc>
        <w:tc>
          <w:tcPr>
            <w:tcW w:w="600" w:type="pct"/>
            <w:vAlign w:val="center"/>
          </w:tcPr>
          <w:p w14:paraId="4C7FFCA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127.4000</w:t>
            </w:r>
          </w:p>
        </w:tc>
        <w:tc>
          <w:tcPr>
            <w:tcW w:w="600" w:type="pct"/>
            <w:vAlign w:val="center"/>
          </w:tcPr>
          <w:p w14:paraId="0E9C66D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北京市顺义区杨镇</w:t>
            </w:r>
          </w:p>
        </w:tc>
        <w:tc>
          <w:tcPr>
            <w:tcW w:w="2203" w:type="pct"/>
            <w:vAlign w:val="center"/>
          </w:tcPr>
          <w:p w14:paraId="4103B5B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对本镇实施“煤改清洁能源”的村庄中政策范围内的</w:t>
            </w:r>
            <w:r>
              <w:rPr>
                <w:rFonts w:hint="eastAsia" w:ascii="宋体" w:hAnsi="宋体" w:cs="宋体"/>
                <w:b w:val="0"/>
                <w:bCs w:val="0"/>
                <w:color w:val="auto"/>
                <w:kern w:val="0"/>
                <w:sz w:val="21"/>
                <w:szCs w:val="21"/>
                <w:highlight w:val="none"/>
                <w:lang w:val="en-US" w:eastAsia="zh-CN"/>
              </w:rPr>
              <w:t>用</w:t>
            </w:r>
            <w:r>
              <w:rPr>
                <w:rFonts w:hint="eastAsia" w:ascii="宋体" w:hAnsi="宋体" w:eastAsia="宋体" w:cs="宋体"/>
                <w:b w:val="0"/>
                <w:bCs w:val="0"/>
                <w:color w:val="auto"/>
                <w:kern w:val="0"/>
                <w:sz w:val="21"/>
                <w:szCs w:val="21"/>
                <w:highlight w:val="none"/>
                <w:lang w:val="en-US" w:eastAsia="zh-CN"/>
              </w:rPr>
              <w:t>户取暖设备进行后期维护，及时完成故障设备维修，确保取暖设备正常使用，保证本镇农村用户能够安全温暖过冬。</w:t>
            </w:r>
            <w:r>
              <w:rPr>
                <w:rFonts w:hint="eastAsia" w:ascii="宋体" w:hAnsi="宋体" w:cs="宋体"/>
                <w:b w:val="0"/>
                <w:bCs w:val="0"/>
                <w:color w:val="auto"/>
                <w:kern w:val="0"/>
                <w:sz w:val="21"/>
                <w:szCs w:val="21"/>
                <w:highlight w:val="none"/>
                <w:lang w:val="en-US" w:eastAsia="zh-CN"/>
              </w:rPr>
              <w:t>本标包为：</w:t>
            </w:r>
            <w:r>
              <w:rPr>
                <w:rFonts w:hint="eastAsia" w:ascii="宋体" w:hAnsi="宋体" w:eastAsia="宋体" w:cs="宋体"/>
                <w:b w:val="0"/>
                <w:bCs w:val="0"/>
                <w:color w:val="auto"/>
                <w:kern w:val="0"/>
                <w:sz w:val="21"/>
                <w:szCs w:val="21"/>
                <w:highlight w:val="none"/>
                <w:lang w:val="en-US" w:eastAsia="zh-CN"/>
              </w:rPr>
              <w:t>第三片区（齐家务、高各庄、荆坨、张家务、王辛庄、小店、辛庄子、东焦各庄、东庞、西庞、井上、侉子营）12个村共计5096户，备注：以上户数将根据市区两级下达补贴户数为准。</w:t>
            </w:r>
          </w:p>
        </w:tc>
      </w:tr>
    </w:tbl>
    <w:p w14:paraId="1288CF9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5.合同履行期限：</w:t>
      </w:r>
      <w:r>
        <w:rPr>
          <w:rFonts w:hint="eastAsia" w:ascii="宋体" w:hAnsi="宋体" w:eastAsia="宋体" w:cs="宋体"/>
          <w:b w:val="0"/>
          <w:bCs w:val="0"/>
          <w:color w:val="auto"/>
          <w:sz w:val="21"/>
          <w:szCs w:val="21"/>
          <w:highlight w:val="none"/>
          <w:lang w:eastAsia="zh-CN"/>
        </w:rPr>
        <w:t>自合同签订之日起1年（具体以合同签订时间为准）</w:t>
      </w:r>
    </w:p>
    <w:p w14:paraId="7F8B060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6.本项目是否接受联合体投标：</w:t>
      </w:r>
      <w:r>
        <w:rPr>
          <w:rFonts w:hint="eastAsia" w:ascii="宋体" w:hAnsi="宋体" w:eastAsia="宋体" w:cs="宋体"/>
          <w:b w:val="0"/>
          <w:bCs w:val="0"/>
          <w:i w:val="0"/>
          <w:iCs w:val="0"/>
          <w:caps w:val="0"/>
          <w:color w:val="auto"/>
          <w:spacing w:val="0"/>
          <w:sz w:val="21"/>
          <w:szCs w:val="21"/>
          <w:highlight w:val="none"/>
          <w:shd w:val="clear" w:fill="FFFFFF"/>
        </w:rPr>
        <w:t>□</w:t>
      </w:r>
      <w:r>
        <w:rPr>
          <w:rFonts w:hint="eastAsia" w:ascii="宋体" w:hAnsi="宋体" w:eastAsia="宋体" w:cs="宋体"/>
          <w:b w:val="0"/>
          <w:bCs w:val="0"/>
          <w:color w:val="auto"/>
          <w:sz w:val="21"/>
          <w:szCs w:val="21"/>
          <w:highlight w:val="none"/>
        </w:rPr>
        <w:t>是  ■否。</w:t>
      </w:r>
    </w:p>
    <w:p w14:paraId="62F3B9F8">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宋体" w:hAnsi="宋体" w:eastAsia="宋体" w:cs="宋体"/>
          <w:b w:val="0"/>
          <w:bCs w:val="0"/>
          <w:color w:val="auto"/>
          <w:sz w:val="21"/>
          <w:szCs w:val="21"/>
          <w:highlight w:val="none"/>
        </w:rPr>
      </w:pPr>
      <w:bookmarkStart w:id="17" w:name="_Toc28359003"/>
      <w:bookmarkStart w:id="18" w:name="_Toc35393791"/>
      <w:bookmarkStart w:id="19" w:name="_Toc28359080"/>
      <w:bookmarkStart w:id="20" w:name="_Toc35393622"/>
      <w:r>
        <w:rPr>
          <w:rFonts w:hint="eastAsia" w:ascii="宋体" w:hAnsi="宋体" w:eastAsia="宋体" w:cs="宋体"/>
          <w:b w:val="0"/>
          <w:bCs w:val="0"/>
          <w:color w:val="auto"/>
          <w:sz w:val="21"/>
          <w:szCs w:val="21"/>
          <w:highlight w:val="none"/>
        </w:rPr>
        <w:t>二、申请人的资格要求（须同时满足）</w:t>
      </w:r>
      <w:bookmarkEnd w:id="17"/>
      <w:bookmarkEnd w:id="18"/>
      <w:bookmarkEnd w:id="19"/>
      <w:bookmarkEnd w:id="20"/>
    </w:p>
    <w:p w14:paraId="2847533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1.满足《中华人民共和国政府采购法》第二十二条规定；</w:t>
      </w:r>
    </w:p>
    <w:p w14:paraId="608EB103">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bookmarkStart w:id="21" w:name="_Toc28359081"/>
      <w:bookmarkStart w:id="22" w:name="_Toc28359004"/>
      <w:r>
        <w:rPr>
          <w:rFonts w:hint="eastAsia" w:ascii="宋体" w:hAnsi="宋体" w:eastAsia="宋体" w:cs="宋体"/>
          <w:b w:val="0"/>
          <w:bCs w:val="0"/>
          <w:color w:val="auto"/>
          <w:sz w:val="21"/>
          <w:szCs w:val="21"/>
          <w:highlight w:val="none"/>
        </w:rPr>
        <w:t>2.落实政府采购政策需满足的资格要求：</w:t>
      </w:r>
    </w:p>
    <w:p w14:paraId="6CCB00E3">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2.1中小企业政策</w:t>
      </w:r>
    </w:p>
    <w:p w14:paraId="7AE06E6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lang w:eastAsia="zh-CN"/>
        </w:rPr>
        <w:t>□</w:t>
      </w:r>
      <w:r>
        <w:rPr>
          <w:rFonts w:hint="eastAsia" w:ascii="宋体" w:hAnsi="宋体" w:eastAsia="宋体" w:cs="宋体"/>
          <w:b w:val="0"/>
          <w:bCs w:val="0"/>
          <w:color w:val="auto"/>
          <w:sz w:val="21"/>
          <w:szCs w:val="21"/>
          <w:highlight w:val="none"/>
        </w:rPr>
        <w:t>本项目不专门面向中小企业预留采购份额。</w:t>
      </w:r>
    </w:p>
    <w:p w14:paraId="5765D9A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■本项目专门面向  </w:t>
      </w:r>
      <w:r>
        <w:rPr>
          <w:rFonts w:hint="eastAsia" w:ascii="宋体" w:hAnsi="宋体" w:cs="宋体"/>
          <w:b w:val="0"/>
          <w:bCs w:val="0"/>
          <w:i w:val="0"/>
          <w:iCs w:val="0"/>
          <w:caps w:val="0"/>
          <w:color w:val="auto"/>
          <w:spacing w:val="0"/>
          <w:sz w:val="21"/>
          <w:szCs w:val="21"/>
          <w:highlight w:val="none"/>
          <w:shd w:val="clear" w:fill="FFFFFF"/>
          <w:lang w:eastAsia="zh-CN"/>
        </w:rPr>
        <w:t>□</w:t>
      </w:r>
      <w:r>
        <w:rPr>
          <w:rFonts w:hint="eastAsia" w:ascii="宋体" w:hAnsi="宋体" w:eastAsia="宋体" w:cs="宋体"/>
          <w:b w:val="0"/>
          <w:bCs w:val="0"/>
          <w:color w:val="auto"/>
          <w:sz w:val="21"/>
          <w:szCs w:val="21"/>
          <w:highlight w:val="none"/>
        </w:rPr>
        <w:t>中小</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■小微企业  采购。即：提供的货物全部由符合政策要求的中小/小微企业制造、服务全部由符合政策要求的中小/小微企业承接。</w:t>
      </w:r>
    </w:p>
    <w:p w14:paraId="34FD7A0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i w:val="0"/>
          <w:iCs w:val="0"/>
          <w:caps w:val="0"/>
          <w:color w:val="auto"/>
          <w:spacing w:val="0"/>
          <w:sz w:val="21"/>
          <w:szCs w:val="21"/>
          <w:highlight w:val="none"/>
          <w:shd w:val="clear" w:fill="FFFFFF"/>
        </w:rPr>
        <w:t>□</w:t>
      </w:r>
      <w:r>
        <w:rPr>
          <w:rFonts w:hint="eastAsia" w:ascii="宋体" w:hAnsi="宋体" w:eastAsia="宋体" w:cs="宋体"/>
          <w:b w:val="0"/>
          <w:bCs w:val="0"/>
          <w:color w:val="auto"/>
          <w:sz w:val="21"/>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b w:val="0"/>
          <w:bCs w:val="0"/>
          <w:color w:val="auto"/>
          <w:sz w:val="21"/>
          <w:szCs w:val="21"/>
          <w:highlight w:val="none"/>
          <w:u w:val="single"/>
          <w:lang w:val="en-US" w:eastAsia="zh-CN"/>
        </w:rPr>
        <w:t xml:space="preserve"> / </w:t>
      </w:r>
    </w:p>
    <w:p w14:paraId="005F6653">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2.2 其它落实政府采购政策的资格要求（如有）：</w:t>
      </w:r>
      <w:r>
        <w:rPr>
          <w:rFonts w:hint="eastAsia" w:ascii="宋体" w:hAnsi="宋体" w:eastAsia="宋体" w:cs="宋体"/>
          <w:b w:val="0"/>
          <w:bCs w:val="0"/>
          <w:color w:val="auto"/>
          <w:sz w:val="21"/>
          <w:szCs w:val="21"/>
          <w:highlight w:val="none"/>
          <w:u w:val="single"/>
          <w:lang w:val="en-US" w:eastAsia="zh-CN"/>
        </w:rPr>
        <w:t xml:space="preserve"> / </w:t>
      </w:r>
    </w:p>
    <w:p w14:paraId="09FEE7E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3.本项目的特定资格要求：</w:t>
      </w:r>
    </w:p>
    <w:p w14:paraId="1B865C2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3.1本项目是否属于政府购买服务：</w:t>
      </w:r>
    </w:p>
    <w:p w14:paraId="6C00A43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i w:val="0"/>
          <w:iCs w:val="0"/>
          <w:caps w:val="0"/>
          <w:color w:val="auto"/>
          <w:spacing w:val="0"/>
          <w:sz w:val="21"/>
          <w:szCs w:val="21"/>
          <w:highlight w:val="none"/>
          <w:shd w:val="clear" w:fill="FFFFFF"/>
        </w:rPr>
        <w:t>□</w:t>
      </w:r>
      <w:r>
        <w:rPr>
          <w:rFonts w:hint="eastAsia" w:ascii="宋体" w:hAnsi="宋体" w:eastAsia="宋体" w:cs="宋体"/>
          <w:b w:val="0"/>
          <w:bCs w:val="0"/>
          <w:color w:val="auto"/>
          <w:sz w:val="21"/>
          <w:szCs w:val="21"/>
          <w:highlight w:val="none"/>
        </w:rPr>
        <w:t>否</w:t>
      </w:r>
    </w:p>
    <w:p w14:paraId="0460854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■是，公益一类事业单位、使用事业编制且由财政拨款保障的群团组织，不得作为承接主体；</w:t>
      </w:r>
    </w:p>
    <w:p w14:paraId="4AE3F07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lang w:val="en-US" w:eastAsia="zh-CN"/>
        </w:rPr>
        <w:t>3.2</w:t>
      </w:r>
      <w:r>
        <w:rPr>
          <w:rFonts w:hint="eastAsia" w:ascii="宋体" w:hAnsi="宋体" w:eastAsia="宋体" w:cs="宋体"/>
          <w:b w:val="0"/>
          <w:bCs w:val="0"/>
          <w:color w:val="auto"/>
          <w:sz w:val="21"/>
          <w:szCs w:val="21"/>
          <w:highlight w:val="none"/>
        </w:rPr>
        <w:t>其他特定资格要求：</w:t>
      </w:r>
      <w:r>
        <w:rPr>
          <w:rFonts w:hint="eastAsia" w:ascii="宋体" w:hAnsi="宋体" w:eastAsia="宋体" w:cs="宋体"/>
          <w:b w:val="0"/>
          <w:bCs w:val="0"/>
          <w:color w:val="auto"/>
          <w:sz w:val="21"/>
          <w:szCs w:val="21"/>
          <w:highlight w:val="none"/>
          <w:u w:val="single"/>
          <w:lang w:val="en-US" w:eastAsia="zh-CN"/>
        </w:rPr>
        <w:t xml:space="preserve"> / </w:t>
      </w:r>
    </w:p>
    <w:bookmarkEnd w:id="21"/>
    <w:bookmarkEnd w:id="22"/>
    <w:p w14:paraId="2880306B">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宋体" w:hAnsi="宋体" w:eastAsia="宋体" w:cs="宋体"/>
          <w:b w:val="0"/>
          <w:bCs w:val="0"/>
          <w:color w:val="auto"/>
          <w:sz w:val="21"/>
          <w:szCs w:val="21"/>
          <w:highlight w:val="none"/>
        </w:rPr>
      </w:pPr>
      <w:bookmarkStart w:id="23" w:name="_Toc35393792"/>
      <w:bookmarkStart w:id="24" w:name="_Toc35393623"/>
      <w:r>
        <w:rPr>
          <w:rFonts w:hint="eastAsia" w:ascii="宋体" w:hAnsi="宋体" w:eastAsia="宋体" w:cs="宋体"/>
          <w:b w:val="0"/>
          <w:bCs w:val="0"/>
          <w:color w:val="auto"/>
          <w:sz w:val="21"/>
          <w:szCs w:val="21"/>
          <w:highlight w:val="none"/>
        </w:rPr>
        <w:t>三、获取招标文件</w:t>
      </w:r>
      <w:bookmarkEnd w:id="23"/>
      <w:bookmarkEnd w:id="24"/>
    </w:p>
    <w:p w14:paraId="2B6306E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1.时间：202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rPr>
        <w:t>日至202</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月</w:t>
      </w:r>
      <w:r>
        <w:rPr>
          <w:rFonts w:hint="eastAsia" w:ascii="宋体" w:hAnsi="宋体" w:cs="宋体"/>
          <w:b w:val="0"/>
          <w:bCs w:val="0"/>
          <w:color w:val="auto"/>
          <w:sz w:val="21"/>
          <w:szCs w:val="21"/>
          <w:highlight w:val="none"/>
          <w:lang w:val="en-US" w:eastAsia="zh-CN"/>
        </w:rPr>
        <w:t>16</w:t>
      </w:r>
      <w:r>
        <w:rPr>
          <w:rFonts w:hint="eastAsia" w:ascii="宋体" w:hAnsi="宋体" w:eastAsia="宋体" w:cs="宋体"/>
          <w:b w:val="0"/>
          <w:bCs w:val="0"/>
          <w:color w:val="auto"/>
          <w:sz w:val="21"/>
          <w:szCs w:val="21"/>
          <w:highlight w:val="none"/>
        </w:rPr>
        <w:t>日，每天上午</w:t>
      </w:r>
      <w:r>
        <w:rPr>
          <w:rFonts w:hint="eastAsia" w:ascii="宋体" w:hAnsi="宋体" w:eastAsia="宋体" w:cs="宋体"/>
          <w:b w:val="0"/>
          <w:bCs w:val="0"/>
          <w:color w:val="auto"/>
          <w:sz w:val="21"/>
          <w:szCs w:val="21"/>
          <w:highlight w:val="none"/>
          <w:lang w:val="en-US" w:eastAsia="zh-CN"/>
        </w:rPr>
        <w:t>09</w:t>
      </w:r>
      <w:r>
        <w:rPr>
          <w:rFonts w:hint="eastAsia" w:ascii="宋体" w:hAnsi="宋体" w:eastAsia="宋体" w:cs="宋体"/>
          <w:b w:val="0"/>
          <w:bCs w:val="0"/>
          <w:color w:val="auto"/>
          <w:sz w:val="21"/>
          <w:szCs w:val="21"/>
          <w:highlight w:val="none"/>
        </w:rPr>
        <w:t>：00至12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00，下午12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00至17</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00（北京时间，法定节假日除外）。</w:t>
      </w:r>
    </w:p>
    <w:p w14:paraId="036C8260">
      <w:pPr>
        <w:keepNext w:val="0"/>
        <w:keepLines w:val="0"/>
        <w:pageBreakBefore w:val="0"/>
        <w:widowControl w:val="0"/>
        <w:kinsoku/>
        <w:wordWrap w:val="0"/>
        <w:overflowPunct/>
        <w:topLinePunct/>
        <w:autoSpaceDE/>
        <w:autoSpaceDN/>
        <w:bidi w:val="0"/>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2.地点：北京市政府采购电子交易平台（http</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//zbcg-bjzc.zhongcy.com/bjczj-portal-site/#/home）。</w:t>
      </w:r>
    </w:p>
    <w:p w14:paraId="5AA42873">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bookmarkStart w:id="25" w:name="_Toc28359082"/>
      <w:bookmarkStart w:id="26" w:name="_Toc28359005"/>
      <w:bookmarkStart w:id="27" w:name="_Toc35393793"/>
      <w:bookmarkStart w:id="28" w:name="_Toc35393624"/>
      <w:r>
        <w:rPr>
          <w:rFonts w:hint="eastAsia" w:ascii="宋体" w:hAnsi="宋体" w:eastAsia="宋体" w:cs="宋体"/>
          <w:b w:val="0"/>
          <w:bCs w:val="0"/>
          <w:color w:val="auto"/>
          <w:sz w:val="21"/>
          <w:szCs w:val="21"/>
          <w:highlight w:val="none"/>
        </w:rPr>
        <w:t>3.方式：供应商使用 CA 数字证书或电子营业执照登录北京市政府采购电子交易平台（http</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//zbcg-bjzc.zhongcy.com/bjczj-portal-site/index.html#/home）获取电子版招标文件。</w:t>
      </w:r>
    </w:p>
    <w:p w14:paraId="029F2E9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售价：0元。</w:t>
      </w:r>
    </w:p>
    <w:p w14:paraId="7B1ACA0B">
      <w:pPr>
        <w:keepNext w:val="0"/>
        <w:keepLines w:val="0"/>
        <w:pageBreakBefore w:val="0"/>
        <w:widowControl w:val="0"/>
        <w:kinsoku/>
        <w:wordWrap w:val="0"/>
        <w:overflowPunct/>
        <w:topLinePunct/>
        <w:autoSpaceDE/>
        <w:autoSpaceDN/>
        <w:bidi w:val="0"/>
        <w:spacing w:before="0"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四、提交投标文件</w:t>
      </w:r>
      <w:bookmarkEnd w:id="25"/>
      <w:bookmarkEnd w:id="26"/>
      <w:r>
        <w:rPr>
          <w:rFonts w:hint="eastAsia" w:ascii="宋体" w:hAnsi="宋体" w:eastAsia="宋体" w:cs="宋体"/>
          <w:b w:val="0"/>
          <w:bCs w:val="0"/>
          <w:color w:val="auto"/>
          <w:sz w:val="21"/>
          <w:szCs w:val="21"/>
          <w:highlight w:val="none"/>
        </w:rPr>
        <w:t>截止时间、开标时间和地点</w:t>
      </w:r>
      <w:bookmarkEnd w:id="27"/>
      <w:bookmarkEnd w:id="28"/>
    </w:p>
    <w:p w14:paraId="5B9BBC2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投标截止时间、开标时间：</w:t>
      </w:r>
      <w:r>
        <w:rPr>
          <w:rFonts w:hint="eastAsia" w:ascii="宋体" w:hAnsi="宋体" w:cs="宋体"/>
          <w:b w:val="0"/>
          <w:bCs w:val="0"/>
          <w:color w:val="auto"/>
          <w:sz w:val="21"/>
          <w:szCs w:val="21"/>
          <w:highlight w:val="none"/>
          <w:lang w:eastAsia="zh-CN"/>
        </w:rPr>
        <w:t>2025年11月03日09点30分</w:t>
      </w:r>
      <w:r>
        <w:rPr>
          <w:rFonts w:hint="eastAsia" w:ascii="宋体" w:hAnsi="宋体" w:eastAsia="宋体" w:cs="宋体"/>
          <w:b w:val="0"/>
          <w:bCs w:val="0"/>
          <w:color w:val="auto"/>
          <w:sz w:val="21"/>
          <w:szCs w:val="21"/>
          <w:highlight w:val="none"/>
        </w:rPr>
        <w:t>（北京时间）。</w:t>
      </w:r>
    </w:p>
    <w:p w14:paraId="352E8F4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zh-TW" w:bidi="ar"/>
        </w:rPr>
      </w:pPr>
      <w:r>
        <w:rPr>
          <w:rFonts w:hint="eastAsia" w:ascii="宋体" w:hAnsi="宋体" w:eastAsia="宋体" w:cs="宋体"/>
          <w:b w:val="0"/>
          <w:bCs w:val="0"/>
          <w:color w:val="auto"/>
          <w:sz w:val="21"/>
          <w:szCs w:val="21"/>
          <w:highlight w:val="none"/>
          <w:lang w:bidi="ar"/>
        </w:rPr>
        <w:t>地点：北京市顺义区复兴东街3号院顺义区政务服务中心6号电梯厅二层开标区（具体开标室见当日大屏幕）</w:t>
      </w:r>
      <w:r>
        <w:rPr>
          <w:rFonts w:hint="eastAsia" w:ascii="宋体" w:hAnsi="宋体" w:eastAsia="宋体" w:cs="宋体"/>
          <w:b w:val="0"/>
          <w:bCs w:val="0"/>
          <w:color w:val="auto"/>
          <w:sz w:val="21"/>
          <w:szCs w:val="21"/>
          <w:highlight w:val="none"/>
          <w:lang w:val="zh-TW" w:bidi="ar"/>
        </w:rPr>
        <w:t>。</w:t>
      </w:r>
    </w:p>
    <w:p w14:paraId="359DB8D7">
      <w:pPr>
        <w:keepNext w:val="0"/>
        <w:keepLines w:val="0"/>
        <w:pageBreakBefore w:val="0"/>
        <w:widowControl w:val="0"/>
        <w:kinsoku/>
        <w:wordWrap w:val="0"/>
        <w:overflowPunct/>
        <w:topLinePunct/>
        <w:autoSpaceDE/>
        <w:autoSpaceDN/>
        <w:bidi w:val="0"/>
        <w:spacing w:before="0"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bookmarkStart w:id="29" w:name="_Toc35393794"/>
      <w:bookmarkStart w:id="30" w:name="_Toc28359084"/>
      <w:bookmarkStart w:id="31" w:name="_Toc35393625"/>
      <w:bookmarkStart w:id="32" w:name="_Toc28359007"/>
      <w:r>
        <w:rPr>
          <w:rFonts w:hint="eastAsia" w:ascii="宋体" w:hAnsi="宋体" w:eastAsia="宋体" w:cs="宋体"/>
          <w:b w:val="0"/>
          <w:bCs w:val="0"/>
          <w:color w:val="auto"/>
          <w:sz w:val="21"/>
          <w:szCs w:val="21"/>
          <w:highlight w:val="none"/>
        </w:rPr>
        <w:t>五、公告期限</w:t>
      </w:r>
      <w:bookmarkEnd w:id="29"/>
      <w:bookmarkEnd w:id="30"/>
      <w:bookmarkEnd w:id="31"/>
      <w:bookmarkEnd w:id="32"/>
    </w:p>
    <w:p w14:paraId="32B6FD7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自本公告发布之日起5个工作日。</w:t>
      </w:r>
    </w:p>
    <w:p w14:paraId="37C4D3DB">
      <w:pPr>
        <w:keepNext w:val="0"/>
        <w:keepLines w:val="0"/>
        <w:pageBreakBefore w:val="0"/>
        <w:widowControl w:val="0"/>
        <w:numPr>
          <w:ilvl w:val="0"/>
          <w:numId w:val="0"/>
        </w:numPr>
        <w:kinsoku/>
        <w:wordWrap w:val="0"/>
        <w:overflowPunct/>
        <w:topLinePunct/>
        <w:autoSpaceDE/>
        <w:autoSpaceDN/>
        <w:bidi w:val="0"/>
        <w:spacing w:before="0"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bookmarkStart w:id="33" w:name="_Toc35393795"/>
      <w:bookmarkStart w:id="34" w:name="_Toc35393626"/>
      <w:r>
        <w:rPr>
          <w:rFonts w:hint="eastAsia" w:ascii="宋体" w:hAnsi="宋体" w:eastAsia="宋体" w:cs="宋体"/>
          <w:b w:val="0"/>
          <w:bCs w:val="0"/>
          <w:color w:val="auto"/>
          <w:kern w:val="0"/>
          <w:sz w:val="21"/>
          <w:szCs w:val="21"/>
          <w:highlight w:val="none"/>
          <w:lang w:val="en-US" w:eastAsia="zh-CN" w:bidi="ar-SA"/>
        </w:rPr>
        <w:t>六、</w:t>
      </w:r>
      <w:r>
        <w:rPr>
          <w:rFonts w:hint="eastAsia" w:ascii="宋体" w:hAnsi="宋体" w:eastAsia="宋体" w:cs="宋体"/>
          <w:b w:val="0"/>
          <w:bCs w:val="0"/>
          <w:color w:val="auto"/>
          <w:sz w:val="21"/>
          <w:szCs w:val="21"/>
          <w:highlight w:val="none"/>
        </w:rPr>
        <w:t>其他补充事宜</w:t>
      </w:r>
      <w:bookmarkEnd w:id="33"/>
      <w:bookmarkEnd w:id="34"/>
    </w:p>
    <w:p w14:paraId="5F69EF5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bidi="ar"/>
        </w:rPr>
      </w:pPr>
      <w:bookmarkStart w:id="35" w:name="_Toc28359085"/>
      <w:bookmarkStart w:id="36" w:name="_Toc35393627"/>
      <w:bookmarkStart w:id="37" w:name="_Toc35393796"/>
      <w:bookmarkStart w:id="38" w:name="_Toc28359008"/>
      <w:r>
        <w:rPr>
          <w:rFonts w:hint="eastAsia" w:ascii="宋体" w:hAnsi="宋体" w:eastAsia="宋体" w:cs="宋体"/>
          <w:b w:val="0"/>
          <w:bCs w:val="0"/>
          <w:color w:val="auto"/>
          <w:sz w:val="21"/>
          <w:szCs w:val="21"/>
          <w:highlight w:val="none"/>
        </w:rPr>
        <w:t>1、本项目需要落实的政府采购政策：</w:t>
      </w:r>
    </w:p>
    <w:p w14:paraId="6E9DC76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1）执行《财政部发展改革委关于印发《节能产品政府采购品目清单》的通知》（财库[2019]19号）；</w:t>
      </w:r>
    </w:p>
    <w:p w14:paraId="2F32E2C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2）执行《财政部生态环境部关于印发《环境标志产品政府采购品目清单》的通知（财库[2019]18号）；</w:t>
      </w:r>
    </w:p>
    <w:p w14:paraId="3FA3BCC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3）执行财政部、工业和信息化部关于印发《政府采购促进中小企业发展管理办法》的通知财库〔2020〕46号；</w:t>
      </w:r>
    </w:p>
    <w:p w14:paraId="1D0E430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4）执行《财政部关于开展政府采购信用担保试点工作方案》（财库[2011]124号）；</w:t>
      </w:r>
    </w:p>
    <w:p w14:paraId="7929855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5）执行《财政部、司法部关于政府采购支持监狱企业发展有关问题的通知》（财库[2014]68号）；</w:t>
      </w:r>
    </w:p>
    <w:p w14:paraId="098F372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6）执行《关于促进残疾人就业政府采购政策的通知》（财库〔2017〕141号）；</w:t>
      </w:r>
    </w:p>
    <w:p w14:paraId="604E00C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7）执行《财政部关于在政府采购活动中查询及使用信用记录有关问题的通知》（财库[2016]125号）等相关政策。</w:t>
      </w:r>
    </w:p>
    <w:p w14:paraId="1EAB511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8）执行《北京市财政局关于落实好政府采购支持中小企业发展的通知》（京财〔2022〕1143号）。</w:t>
      </w:r>
    </w:p>
    <w:p w14:paraId="02BD8D2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9）执行《关于进一步加大政府采购支持中小企业力度的通知》（财库〔2022〕19号）。</w:t>
      </w:r>
    </w:p>
    <w:p w14:paraId="79C968D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2、供应商需递交电子投标文件1份。</w:t>
      </w:r>
    </w:p>
    <w:p w14:paraId="709E1F6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（1）供应商的法定代表人或其委托代理人，应携带加密电子投标文件相对应的移动数字证书CA，准时到现场参加开标。</w:t>
      </w:r>
    </w:p>
    <w:p w14:paraId="5409C74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（2）不按照文件要求递交电子投标文件的，采购人及该授权采购代理均不予受理。</w:t>
      </w:r>
    </w:p>
    <w:p w14:paraId="0FAD887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3、电子标相关说明及注意事项</w:t>
      </w:r>
    </w:p>
    <w:p w14:paraId="107A7AB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 CA 数字证书或电子营业执照情况确认是否符合本项目电子化采购流程要求。</w:t>
      </w:r>
    </w:p>
    <w:p w14:paraId="7454C7F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CA数字证书服务热线010-58511086</w:t>
      </w:r>
    </w:p>
    <w:p w14:paraId="71701A4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电子营业执照服务热线400-699-7000</w:t>
      </w:r>
    </w:p>
    <w:p w14:paraId="78B9BF9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技术支持服务热线010-86483801</w:t>
      </w:r>
    </w:p>
    <w:p w14:paraId="52387BA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3.1办理CA数字证书或电子营业执照</w:t>
      </w:r>
    </w:p>
    <w:p w14:paraId="2C73966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供应商登录北京市政府采购电子交易平台查阅用户指南—操作指南—市场主体CA办理操作流程指引/电子营业执照使用指南，按照程序要求办理。</w:t>
      </w:r>
    </w:p>
    <w:p w14:paraId="4AE7575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3.2注册</w:t>
      </w:r>
    </w:p>
    <w:p w14:paraId="06A71C0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供应商登录北京市政府采购电子交易平台用户指南—操作指南—市场主体注册入库操作流程指引进行自助注册绑定。</w:t>
      </w:r>
    </w:p>
    <w:p w14:paraId="4FCD734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3.3驱动、客户端下载</w:t>
      </w:r>
    </w:p>
    <w:p w14:paraId="454072C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供应商登录北京市政府采购电子交易平台用户指南—工具下载—招标采购系统文件驱动安装包下载相关驱动。</w:t>
      </w:r>
    </w:p>
    <w:p w14:paraId="30ADD6B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供应商登录北京市政府采购电子交易平台用户指南—工具下载—投标文件编制工具下载相关客户端。</w:t>
      </w:r>
    </w:p>
    <w:p w14:paraId="02C2F4B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3.4获取电子招标文件</w:t>
      </w:r>
    </w:p>
    <w:p w14:paraId="3EAA63B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供应商使用CA数字证书或电子营业执照登录北京市政府采购电子交易平台获取电子招标文件。</w:t>
      </w:r>
    </w:p>
    <w:p w14:paraId="3EE276C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59C000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3.5编制电子投标文件</w:t>
      </w:r>
    </w:p>
    <w:p w14:paraId="5881F66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767128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3.6提交电子投标文件</w:t>
      </w:r>
    </w:p>
    <w:p w14:paraId="71DF7EA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供应商应于投标截止时间前在北京市政府采购电子交易平台提交电子投标文件，上传电子投标文件过程中请保持与互联网的连接畅通。</w:t>
      </w:r>
    </w:p>
    <w:p w14:paraId="153C1D8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3.7电子开标</w:t>
      </w:r>
    </w:p>
    <w:p w14:paraId="6E1FA9A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供应商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在指定开标地点进行开标。</w:t>
      </w:r>
    </w:p>
    <w:p w14:paraId="6274A06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（2）在开标当天供应商签到完成且开标时间到达之后对已在系统中递交且完成签到的供应商的投标文件进行解密，解密需使用CA数字证书。</w:t>
      </w:r>
    </w:p>
    <w:p w14:paraId="71D2415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5CEB653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（4）若供应商已申请多把数字证书，请注意使用差别，确保制作的投标文件和开标解密时使用的数字证书一致，造成解密失败的，由供应商负责。</w:t>
      </w:r>
    </w:p>
    <w:p w14:paraId="7E3C8F1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（5）供应商应充分考虑到网络及系统平台可能存在的非正常情况，在投标文件递交截止时间之前完成上传。</w:t>
      </w:r>
    </w:p>
    <w:p w14:paraId="4D57257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4、公告媒体：中国政府采购网、北京市政府采购网</w:t>
      </w:r>
    </w:p>
    <w:p w14:paraId="614C952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投标人代表参加开标会议的授权委托人必须携带授权委托书（加盖公章）</w:t>
      </w:r>
      <w:r>
        <w:rPr>
          <w:rFonts w:hint="eastAsia" w:ascii="宋体" w:hAnsi="宋体" w:eastAsia="宋体" w:cs="宋体"/>
          <w:b w:val="0"/>
          <w:bCs w:val="0"/>
          <w:color w:val="auto"/>
          <w:sz w:val="21"/>
          <w:szCs w:val="21"/>
          <w:highlight w:val="none"/>
          <w:shd w:val="clear" w:color="auto" w:fill="FFFFFF"/>
          <w:lang w:eastAsia="zh-CN"/>
        </w:rPr>
        <w:t>、</w:t>
      </w:r>
      <w:r>
        <w:rPr>
          <w:rFonts w:hint="eastAsia" w:ascii="宋体" w:hAnsi="宋体" w:eastAsia="宋体" w:cs="宋体"/>
          <w:b w:val="0"/>
          <w:bCs w:val="0"/>
          <w:color w:val="auto"/>
          <w:sz w:val="21"/>
          <w:szCs w:val="21"/>
          <w:highlight w:val="none"/>
          <w:shd w:val="clear" w:color="auto" w:fill="FFFFFF"/>
        </w:rPr>
        <w:t>法定代表人身份证明（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w:t>
      </w:r>
    </w:p>
    <w:p w14:paraId="01708B6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6、本项目共计3个包。每个投标人最多只能中标1个包。</w:t>
      </w:r>
    </w:p>
    <w:p w14:paraId="6859F12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7、</w:t>
      </w:r>
      <w:r>
        <w:rPr>
          <w:rFonts w:hint="eastAsia" w:ascii="宋体" w:hAnsi="宋体" w:eastAsia="宋体" w:cs="宋体"/>
          <w:b w:val="0"/>
          <w:bCs w:val="0"/>
          <w:color w:val="auto"/>
          <w:sz w:val="21"/>
          <w:szCs w:val="21"/>
          <w:highlight w:val="none"/>
          <w:shd w:val="clear" w:color="auto" w:fill="FFFFFF"/>
        </w:rPr>
        <w:t>中标人在领取中标通知书的当日，需提供加盖单位公章的纸质版投标文件</w:t>
      </w: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rPr>
        <w:t>份。（纸质版</w:t>
      </w:r>
      <w:r>
        <w:rPr>
          <w:rFonts w:hint="eastAsia" w:ascii="宋体" w:hAnsi="宋体" w:eastAsia="宋体" w:cs="宋体"/>
          <w:b w:val="0"/>
          <w:bCs w:val="0"/>
          <w:color w:val="auto"/>
          <w:sz w:val="21"/>
          <w:szCs w:val="21"/>
          <w:highlight w:val="none"/>
          <w:shd w:val="clear" w:color="auto" w:fill="FFFFFF"/>
          <w:lang w:val="en-US" w:eastAsia="zh-CN"/>
        </w:rPr>
        <w:t>投标</w:t>
      </w:r>
      <w:r>
        <w:rPr>
          <w:rFonts w:hint="eastAsia" w:ascii="宋体" w:hAnsi="宋体" w:eastAsia="宋体" w:cs="宋体"/>
          <w:b w:val="0"/>
          <w:bCs w:val="0"/>
          <w:color w:val="auto"/>
          <w:sz w:val="21"/>
          <w:szCs w:val="21"/>
          <w:highlight w:val="none"/>
          <w:shd w:val="clear" w:color="auto" w:fill="FFFFFF"/>
        </w:rPr>
        <w:t>文件必须与上传电子交易平台的电子文件内容保持一致，可以是上传版电子文件的打印件或复印件）</w:t>
      </w:r>
    </w:p>
    <w:p w14:paraId="663B92C2">
      <w:pPr>
        <w:pStyle w:val="40"/>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七、对本次招标提出询问，请按以下方式联系。</w:t>
      </w:r>
      <w:bookmarkEnd w:id="35"/>
      <w:bookmarkEnd w:id="36"/>
      <w:bookmarkEnd w:id="37"/>
      <w:bookmarkEnd w:id="38"/>
    </w:p>
    <w:p w14:paraId="7ED208E0">
      <w:pPr>
        <w:keepNext w:val="0"/>
        <w:keepLines w:val="0"/>
        <w:pageBreakBefore w:val="0"/>
        <w:widowControl w:val="0"/>
        <w:kinsoku/>
        <w:wordWrap w:val="0"/>
        <w:overflowPunct/>
        <w:topLinePunct/>
        <w:autoSpaceDE/>
        <w:autoSpaceDN/>
        <w:bidi w:val="0"/>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1.采购人信息</w:t>
      </w:r>
    </w:p>
    <w:p w14:paraId="3C8CEF59">
      <w:pPr>
        <w:keepNext w:val="0"/>
        <w:keepLines w:val="0"/>
        <w:pageBreakBefore w:val="0"/>
        <w:widowControl w:val="0"/>
        <w:kinsoku/>
        <w:wordWrap w:val="0"/>
        <w:overflowPunct/>
        <w:topLinePunct/>
        <w:autoSpaceDE/>
        <w:autoSpaceDN/>
        <w:bidi w:val="0"/>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bookmarkStart w:id="39" w:name="_Toc28359009"/>
      <w:bookmarkStart w:id="40" w:name="_Toc28359086"/>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称：北京市顺义区杨镇人民政府</w:t>
      </w:r>
    </w:p>
    <w:p w14:paraId="75A07538">
      <w:pPr>
        <w:keepNext w:val="0"/>
        <w:keepLines w:val="0"/>
        <w:pageBreakBefore w:val="0"/>
        <w:widowControl w:val="0"/>
        <w:kinsoku/>
        <w:wordWrap w:val="0"/>
        <w:overflowPunct/>
        <w:topLinePunct/>
        <w:autoSpaceDE/>
        <w:autoSpaceDN/>
        <w:bidi w:val="0"/>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址：北京市顺义区杨镇政府街3号</w:t>
      </w:r>
    </w:p>
    <w:p w14:paraId="17774B0A">
      <w:pPr>
        <w:keepNext w:val="0"/>
        <w:keepLines w:val="0"/>
        <w:pageBreakBefore w:val="0"/>
        <w:widowControl w:val="0"/>
        <w:kinsoku/>
        <w:wordWrap w:val="0"/>
        <w:overflowPunct/>
        <w:topLinePunct/>
        <w:autoSpaceDE/>
        <w:autoSpaceDN/>
        <w:bidi w:val="0"/>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联系方式：张佳星</w:t>
      </w:r>
      <w:r>
        <w:rPr>
          <w:rFonts w:hint="eastAsia" w:ascii="宋体" w:hAnsi="宋体" w:cs="宋体"/>
          <w:b w:val="0"/>
          <w:bCs w:val="0"/>
          <w:color w:val="auto"/>
          <w:sz w:val="21"/>
          <w:szCs w:val="21"/>
          <w:highlight w:val="none"/>
          <w:lang w:val="en-US" w:eastAsia="zh-CN"/>
        </w:rPr>
        <w:t>/61451058</w:t>
      </w:r>
    </w:p>
    <w:p w14:paraId="7E1421A7">
      <w:pPr>
        <w:keepNext w:val="0"/>
        <w:keepLines w:val="0"/>
        <w:pageBreakBefore w:val="0"/>
        <w:widowControl w:val="0"/>
        <w:kinsoku/>
        <w:wordWrap w:val="0"/>
        <w:overflowPunct/>
        <w:topLinePunct/>
        <w:autoSpaceDE/>
        <w:autoSpaceDN/>
        <w:bidi w:val="0"/>
        <w:spacing w:line="360" w:lineRule="auto"/>
        <w:ind w:firstLine="420" w:firstLineChars="20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2.采购代理机构信息</w:t>
      </w:r>
      <w:bookmarkEnd w:id="39"/>
      <w:bookmarkEnd w:id="40"/>
    </w:p>
    <w:p w14:paraId="338F4F5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bookmarkStart w:id="41" w:name="_Toc28359010"/>
      <w:bookmarkStart w:id="42" w:name="_Toc28359087"/>
      <w:r>
        <w:rPr>
          <w:rFonts w:hint="eastAsia" w:ascii="宋体" w:hAnsi="宋体" w:eastAsia="宋体" w:cs="宋体"/>
          <w:b w:val="0"/>
          <w:bCs w:val="0"/>
          <w:color w:val="auto"/>
          <w:sz w:val="21"/>
          <w:szCs w:val="21"/>
          <w:highlight w:val="none"/>
        </w:rPr>
        <w:t>名</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称：北京中盛宇工程管理有限公司</w:t>
      </w:r>
    </w:p>
    <w:p w14:paraId="61642F4F">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址：北京市顺义区双丰街道顺安南路12号一区26号楼北侧三层</w:t>
      </w:r>
    </w:p>
    <w:bookmarkEnd w:id="41"/>
    <w:bookmarkEnd w:id="42"/>
    <w:p w14:paraId="0E73E9F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联系方式：</w:t>
      </w:r>
      <w:r>
        <w:rPr>
          <w:rFonts w:hint="eastAsia" w:ascii="宋体" w:hAnsi="宋体" w:eastAsia="宋体" w:cs="宋体"/>
          <w:b w:val="0"/>
          <w:bCs w:val="0"/>
          <w:color w:val="auto"/>
          <w:sz w:val="21"/>
          <w:szCs w:val="21"/>
          <w:highlight w:val="none"/>
          <w:lang w:eastAsia="zh-CN"/>
        </w:rPr>
        <w:t>张池阳</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69415773</w:t>
      </w:r>
    </w:p>
    <w:p w14:paraId="443E845D">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3.项目联系方式</w:t>
      </w:r>
    </w:p>
    <w:p w14:paraId="6A1EB55D">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项目联系人：</w:t>
      </w:r>
      <w:r>
        <w:rPr>
          <w:rFonts w:hint="eastAsia" w:ascii="宋体" w:hAnsi="宋体" w:eastAsia="宋体" w:cs="宋体"/>
          <w:b w:val="0"/>
          <w:bCs w:val="0"/>
          <w:color w:val="auto"/>
          <w:sz w:val="21"/>
          <w:szCs w:val="21"/>
          <w:highlight w:val="none"/>
          <w:lang w:eastAsia="zh-CN"/>
        </w:rPr>
        <w:t>张池阳</w:t>
      </w:r>
    </w:p>
    <w:p w14:paraId="0C21450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话：</w:t>
      </w:r>
      <w:r>
        <w:rPr>
          <w:rFonts w:hint="eastAsia" w:ascii="宋体" w:hAnsi="宋体" w:cs="宋体"/>
          <w:b w:val="0"/>
          <w:bCs w:val="0"/>
          <w:color w:val="auto"/>
          <w:sz w:val="21"/>
          <w:szCs w:val="21"/>
          <w:highlight w:val="none"/>
          <w:lang w:eastAsia="zh-CN"/>
        </w:rPr>
        <w:t>69415773</w:t>
      </w:r>
    </w:p>
    <w:p w14:paraId="038EF76F">
      <w:pPr>
        <w:keepNext w:val="0"/>
        <w:keepLines w:val="0"/>
        <w:pageBreakBefore w:val="0"/>
        <w:widowControl w:val="0"/>
        <w:kinsoku/>
        <w:wordWrap w:val="0"/>
        <w:overflowPunct/>
        <w:topLinePunct/>
        <w:autoSpaceDE/>
        <w:autoSpaceDN/>
        <w:bidi w:val="0"/>
        <w:spacing w:line="360" w:lineRule="auto"/>
        <w:ind w:firstLine="630" w:firstLineChars="300"/>
        <w:textAlignment w:val="auto"/>
        <w:outlineLvl w:val="9"/>
        <w:rPr>
          <w:rFonts w:hint="eastAsia" w:ascii="宋体" w:hAnsi="宋体" w:eastAsia="宋体" w:cs="宋体"/>
          <w:b w:val="0"/>
          <w:bCs w:val="0"/>
          <w:color w:val="auto"/>
          <w:sz w:val="21"/>
          <w:szCs w:val="21"/>
          <w:highlight w:val="none"/>
        </w:rPr>
      </w:pPr>
    </w:p>
    <w:p w14:paraId="4FDE6448">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bookmarkStart w:id="43" w:name="_Toc305158854"/>
      <w:bookmarkStart w:id="44" w:name="_Toc353825548"/>
      <w:bookmarkStart w:id="45" w:name="_Toc305158928"/>
      <w:bookmarkStart w:id="46" w:name="_Toc512937850"/>
      <w:bookmarkStart w:id="47" w:name="_Toc127161488"/>
      <w:bookmarkStart w:id="48" w:name="_Toc127151777"/>
      <w:bookmarkStart w:id="49" w:name="_Toc2618"/>
      <w:bookmarkStart w:id="50" w:name="_Toc226965856"/>
      <w:bookmarkStart w:id="51" w:name="_Toc264969275"/>
      <w:bookmarkStart w:id="52" w:name="_Toc195842950"/>
      <w:bookmarkStart w:id="53" w:name="_Toc265228423"/>
      <w:bookmarkStart w:id="54" w:name="_Toc150774783"/>
      <w:bookmarkStart w:id="55" w:name="_Toc353873938"/>
      <w:r>
        <w:rPr>
          <w:rFonts w:hint="eastAsia" w:ascii="宋体" w:hAnsi="宋体" w:eastAsia="宋体" w:cs="宋体"/>
          <w:b w:val="0"/>
          <w:bCs w:val="0"/>
          <w:color w:val="auto"/>
          <w:sz w:val="21"/>
          <w:szCs w:val="21"/>
          <w:highlight w:val="none"/>
        </w:rPr>
        <w:t>第二章   投标人须知</w:t>
      </w:r>
      <w:bookmarkEnd w:id="43"/>
      <w:bookmarkEnd w:id="44"/>
      <w:bookmarkEnd w:id="45"/>
      <w:bookmarkEnd w:id="46"/>
      <w:bookmarkEnd w:id="47"/>
      <w:bookmarkEnd w:id="48"/>
      <w:bookmarkEnd w:id="49"/>
      <w:bookmarkEnd w:id="50"/>
      <w:bookmarkEnd w:id="51"/>
      <w:bookmarkEnd w:id="52"/>
      <w:bookmarkEnd w:id="53"/>
      <w:bookmarkEnd w:id="54"/>
      <w:bookmarkEnd w:id="55"/>
    </w:p>
    <w:p w14:paraId="61F8573B">
      <w:pPr>
        <w:keepNext w:val="0"/>
        <w:keepLines w:val="0"/>
        <w:pageBreakBefore w:val="0"/>
        <w:widowControl w:val="0"/>
        <w:tabs>
          <w:tab w:val="center" w:pos="4592"/>
          <w:tab w:val="left" w:pos="7860"/>
        </w:tabs>
        <w:kinsoku/>
        <w:wordWrap w:val="0"/>
        <w:overflowPunct/>
        <w:topLinePunct/>
        <w:autoSpaceDE/>
        <w:autoSpaceDN/>
        <w:bidi w:val="0"/>
        <w:spacing w:before="0" w:line="360" w:lineRule="auto"/>
        <w:textAlignment w:val="auto"/>
        <w:outlineLvl w:val="9"/>
        <w:rPr>
          <w:rFonts w:hint="eastAsia" w:ascii="宋体" w:hAnsi="宋体" w:eastAsia="宋体" w:cs="宋体"/>
          <w:b w:val="0"/>
          <w:bCs w:val="0"/>
          <w:color w:val="auto"/>
          <w:sz w:val="21"/>
          <w:szCs w:val="21"/>
          <w:highlight w:val="none"/>
        </w:rPr>
      </w:pPr>
      <w:bookmarkStart w:id="56" w:name="_Toc226337215"/>
      <w:bookmarkStart w:id="57" w:name="_Toc164229360"/>
      <w:bookmarkStart w:id="58" w:name="_Toc127151519"/>
      <w:bookmarkStart w:id="59" w:name="_Toc520356144"/>
      <w:bookmarkStart w:id="60" w:name="_Toc151193617"/>
      <w:bookmarkStart w:id="61" w:name="_Toc164351613"/>
      <w:bookmarkStart w:id="62" w:name="_Toc150480757"/>
      <w:bookmarkStart w:id="63" w:name="_Toc151193689"/>
      <w:bookmarkStart w:id="64" w:name="_Toc226965792"/>
      <w:bookmarkStart w:id="65" w:name="_Toc164229214"/>
      <w:bookmarkStart w:id="66" w:name="_Toc142311021"/>
      <w:bookmarkStart w:id="67" w:name="_Toc127151720"/>
      <w:bookmarkStart w:id="68" w:name="_Toc151190146"/>
      <w:bookmarkStart w:id="69" w:name="_Toc151193761"/>
      <w:bookmarkStart w:id="70" w:name="_Toc150774724"/>
      <w:bookmarkStart w:id="71" w:name="_Toc151193833"/>
      <w:bookmarkStart w:id="72" w:name="_Toc226309763"/>
      <w:bookmarkStart w:id="73" w:name="_Toc150509270"/>
      <w:bookmarkStart w:id="74" w:name="_Toc226965709"/>
      <w:bookmarkStart w:id="75" w:name="_Toc164608788"/>
      <w:bookmarkStart w:id="76" w:name="_Toc195842884"/>
      <w:bookmarkStart w:id="77" w:name="_Toc150774619"/>
      <w:bookmarkStart w:id="78" w:name="_Toc127161433"/>
      <w:bookmarkStart w:id="79" w:name="_Toc149720812"/>
      <w:bookmarkStart w:id="80" w:name="_Toc151193907"/>
      <w:bookmarkStart w:id="81" w:name="_Toc164608633"/>
      <w:r>
        <w:rPr>
          <w:rFonts w:hint="eastAsia" w:ascii="宋体" w:hAnsi="宋体" w:eastAsia="宋体" w:cs="宋体"/>
          <w:b w:val="0"/>
          <w:bCs w:val="0"/>
          <w:color w:val="auto"/>
          <w:sz w:val="21"/>
          <w:szCs w:val="21"/>
          <w:highlight w:val="none"/>
        </w:rPr>
        <w:t>投标人须知资料表</w:t>
      </w:r>
    </w:p>
    <w:p w14:paraId="63683C4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p w14:paraId="628AA6FB">
      <w:pPr>
        <w:keepNext w:val="0"/>
        <w:keepLines w:val="0"/>
        <w:pageBreakBefore w:val="0"/>
        <w:widowControl w:val="0"/>
        <w:kinsoku/>
        <w:wordWrap w:val="0"/>
        <w:overflowPunct/>
        <w:topLinePunct/>
        <w:autoSpaceDE/>
        <w:autoSpaceDN/>
        <w:bidi w:val="0"/>
        <w:spacing w:line="360" w:lineRule="auto"/>
        <w:ind w:firstLine="48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本表是对投标人须知的具体补充和修改，如有矛盾，均以本资料表为准。标记</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的选项意为适用于本项目，标记“□”的选项意为不适用于本项目。</w:t>
      </w:r>
    </w:p>
    <w:tbl>
      <w:tblPr>
        <w:tblStyle w:val="4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758"/>
        <w:gridCol w:w="6976"/>
      </w:tblGrid>
      <w:tr w14:paraId="168E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1035" w:type="dxa"/>
            <w:vAlign w:val="center"/>
          </w:tcPr>
          <w:p w14:paraId="51D7E00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1758" w:type="dxa"/>
            <w:vAlign w:val="center"/>
          </w:tcPr>
          <w:p w14:paraId="67B2AA9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条目</w:t>
            </w:r>
          </w:p>
        </w:tc>
        <w:tc>
          <w:tcPr>
            <w:tcW w:w="6976" w:type="dxa"/>
            <w:vAlign w:val="center"/>
          </w:tcPr>
          <w:p w14:paraId="7FB8E8C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w:t>
            </w:r>
          </w:p>
        </w:tc>
      </w:tr>
      <w:tr w14:paraId="12B98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7128C89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w:t>
            </w:r>
          </w:p>
        </w:tc>
        <w:tc>
          <w:tcPr>
            <w:tcW w:w="1758" w:type="dxa"/>
            <w:vAlign w:val="center"/>
          </w:tcPr>
          <w:p w14:paraId="057C67A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项目属性</w:t>
            </w:r>
          </w:p>
        </w:tc>
        <w:tc>
          <w:tcPr>
            <w:tcW w:w="6976" w:type="dxa"/>
            <w:vAlign w:val="center"/>
          </w:tcPr>
          <w:p w14:paraId="4DE58CD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项目属性：</w:t>
            </w:r>
          </w:p>
          <w:p w14:paraId="6ABE772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服务</w:t>
            </w:r>
          </w:p>
          <w:p w14:paraId="0CEA625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货物</w:t>
            </w:r>
          </w:p>
        </w:tc>
      </w:tr>
      <w:tr w14:paraId="2A4D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661DCD2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2.3</w:t>
            </w:r>
          </w:p>
        </w:tc>
        <w:tc>
          <w:tcPr>
            <w:tcW w:w="1758" w:type="dxa"/>
            <w:vAlign w:val="center"/>
          </w:tcPr>
          <w:p w14:paraId="1E5FFA3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科研仪器设备</w:t>
            </w:r>
          </w:p>
        </w:tc>
        <w:tc>
          <w:tcPr>
            <w:tcW w:w="6976" w:type="dxa"/>
            <w:vAlign w:val="center"/>
          </w:tcPr>
          <w:p w14:paraId="5AAC4A0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是否属于科研仪器设备采购项目：</w:t>
            </w:r>
          </w:p>
          <w:p w14:paraId="15C4005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w:t>
            </w:r>
          </w:p>
          <w:p w14:paraId="1907CF7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否</w:t>
            </w:r>
          </w:p>
        </w:tc>
      </w:tr>
      <w:tr w14:paraId="42ECC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0013793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w:t>
            </w:r>
          </w:p>
        </w:tc>
        <w:tc>
          <w:tcPr>
            <w:tcW w:w="1758" w:type="dxa"/>
            <w:vAlign w:val="center"/>
          </w:tcPr>
          <w:p w14:paraId="3E50CD5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核心产品</w:t>
            </w:r>
          </w:p>
        </w:tc>
        <w:tc>
          <w:tcPr>
            <w:tcW w:w="6976" w:type="dxa"/>
            <w:vAlign w:val="center"/>
          </w:tcPr>
          <w:p w14:paraId="5E252971">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■关于核心产品本项目</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包不适用。</w:t>
            </w:r>
          </w:p>
          <w:p w14:paraId="2719F82F">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包为单一产品采购项目。</w:t>
            </w:r>
          </w:p>
          <w:p w14:paraId="7553DA6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包为非单一产品采购项目，核心产品为：</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tc>
      </w:tr>
      <w:tr w14:paraId="42AC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Merge w:val="restart"/>
            <w:vAlign w:val="center"/>
          </w:tcPr>
          <w:p w14:paraId="6681659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w:t>
            </w:r>
          </w:p>
        </w:tc>
        <w:tc>
          <w:tcPr>
            <w:tcW w:w="1758" w:type="dxa"/>
            <w:vAlign w:val="center"/>
          </w:tcPr>
          <w:p w14:paraId="2C3014B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现场考察</w:t>
            </w:r>
          </w:p>
        </w:tc>
        <w:tc>
          <w:tcPr>
            <w:tcW w:w="6976" w:type="dxa"/>
            <w:vAlign w:val="center"/>
          </w:tcPr>
          <w:p w14:paraId="37CD69C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不组织</w:t>
            </w:r>
          </w:p>
          <w:p w14:paraId="47E6CAA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□组织，考察时间：</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点</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分</w:t>
            </w:r>
          </w:p>
          <w:p w14:paraId="4AE7231F">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考察地点：</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tc>
      </w:tr>
      <w:tr w14:paraId="2587A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Merge w:val="continue"/>
            <w:vAlign w:val="center"/>
          </w:tcPr>
          <w:p w14:paraId="570E188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758" w:type="dxa"/>
            <w:vAlign w:val="center"/>
          </w:tcPr>
          <w:p w14:paraId="7C0CEA9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开标前答疑会</w:t>
            </w:r>
          </w:p>
        </w:tc>
        <w:tc>
          <w:tcPr>
            <w:tcW w:w="6976" w:type="dxa"/>
            <w:vAlign w:val="center"/>
          </w:tcPr>
          <w:p w14:paraId="496E10E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不召开</w:t>
            </w:r>
          </w:p>
          <w:p w14:paraId="61A75FE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□召开，召开时间：</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日</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点</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分</w:t>
            </w:r>
          </w:p>
          <w:p w14:paraId="78870AF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召开地点：</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tc>
      </w:tr>
      <w:tr w14:paraId="070C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33391C1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w:t>
            </w:r>
          </w:p>
        </w:tc>
        <w:tc>
          <w:tcPr>
            <w:tcW w:w="1758" w:type="dxa"/>
            <w:vAlign w:val="center"/>
          </w:tcPr>
          <w:p w14:paraId="536B778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样品</w:t>
            </w:r>
          </w:p>
        </w:tc>
        <w:tc>
          <w:tcPr>
            <w:tcW w:w="6976" w:type="dxa"/>
            <w:vAlign w:val="center"/>
          </w:tcPr>
          <w:p w14:paraId="1A6431B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投标样品递交：</w:t>
            </w:r>
          </w:p>
          <w:p w14:paraId="6289920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不需要</w:t>
            </w:r>
          </w:p>
          <w:p w14:paraId="7012EC9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□需要，具体要求如下：</w:t>
            </w:r>
          </w:p>
          <w:p w14:paraId="3BBB381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（1）样品制作的标准和要求：</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10B6AB0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（2）是否需要随样品提交相关检测报告：</w:t>
            </w:r>
          </w:p>
          <w:p w14:paraId="24D42070">
            <w:pPr>
              <w:keepNext w:val="0"/>
              <w:keepLines w:val="0"/>
              <w:pageBreakBefore w:val="0"/>
              <w:widowControl w:val="0"/>
              <w:kinsoku/>
              <w:wordWrap w:val="0"/>
              <w:overflowPunct/>
              <w:topLinePunct/>
              <w:autoSpaceDE/>
              <w:autoSpaceDN/>
              <w:bidi w:val="0"/>
              <w:spacing w:line="360" w:lineRule="auto"/>
              <w:ind w:firstLine="525" w:firstLineChars="25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不需要</w:t>
            </w:r>
          </w:p>
          <w:p w14:paraId="62F50BBE">
            <w:pPr>
              <w:keepNext w:val="0"/>
              <w:keepLines w:val="0"/>
              <w:pageBreakBefore w:val="0"/>
              <w:widowControl w:val="0"/>
              <w:kinsoku/>
              <w:wordWrap w:val="0"/>
              <w:overflowPunct/>
              <w:topLinePunct/>
              <w:autoSpaceDE/>
              <w:autoSpaceDN/>
              <w:bidi w:val="0"/>
              <w:spacing w:line="360" w:lineRule="auto"/>
              <w:ind w:firstLine="525" w:firstLineChars="250"/>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□需要</w:t>
            </w:r>
          </w:p>
          <w:p w14:paraId="25BD4DF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（3）样品递交要求：</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455C3E6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（4）未中标人样品退还：</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4173489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（5）中标人样品保管、封存及退还：</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1447341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（6）其他要求（如有）：</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tc>
      </w:tr>
      <w:tr w14:paraId="59B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shd w:val="clear" w:color="auto" w:fill="auto"/>
            <w:vAlign w:val="center"/>
          </w:tcPr>
          <w:p w14:paraId="635EFCC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5.2.5</w:t>
            </w:r>
          </w:p>
        </w:tc>
        <w:tc>
          <w:tcPr>
            <w:tcW w:w="1758" w:type="dxa"/>
            <w:shd w:val="clear" w:color="auto" w:fill="auto"/>
            <w:vAlign w:val="center"/>
          </w:tcPr>
          <w:p w14:paraId="123E06E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标的所属行业</w:t>
            </w:r>
          </w:p>
        </w:tc>
        <w:tc>
          <w:tcPr>
            <w:tcW w:w="6976" w:type="dxa"/>
            <w:shd w:val="clear" w:color="auto" w:fill="auto"/>
            <w:vAlign w:val="center"/>
          </w:tcPr>
          <w:p w14:paraId="0B33294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本项目采购标的对应的中小企业划分标准所属行业：</w:t>
            </w:r>
          </w:p>
          <w:tbl>
            <w:tblPr>
              <w:tblStyle w:val="46"/>
              <w:tblW w:w="6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3"/>
              <w:gridCol w:w="3386"/>
            </w:tblGrid>
            <w:tr w14:paraId="6CF6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373" w:type="dxa"/>
                  <w:tcBorders>
                    <w:top w:val="single" w:color="auto" w:sz="4" w:space="0"/>
                    <w:left w:val="single" w:color="auto" w:sz="4" w:space="0"/>
                    <w:bottom w:val="single" w:color="auto" w:sz="4" w:space="0"/>
                    <w:right w:val="single" w:color="auto" w:sz="4" w:space="0"/>
                  </w:tcBorders>
                  <w:vAlign w:val="center"/>
                </w:tcPr>
                <w:p w14:paraId="352A7EB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标的名称</w:t>
                  </w:r>
                </w:p>
              </w:tc>
              <w:tc>
                <w:tcPr>
                  <w:tcW w:w="3386" w:type="dxa"/>
                  <w:tcBorders>
                    <w:top w:val="single" w:color="auto" w:sz="4" w:space="0"/>
                    <w:left w:val="single" w:color="auto" w:sz="4" w:space="0"/>
                    <w:bottom w:val="single" w:color="auto" w:sz="4" w:space="0"/>
                    <w:right w:val="single" w:color="auto" w:sz="4" w:space="0"/>
                  </w:tcBorders>
                  <w:shd w:val="clear" w:color="auto" w:fill="auto"/>
                  <w:vAlign w:val="center"/>
                </w:tcPr>
                <w:p w14:paraId="22F3A54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中小企业划分标准所属行业</w:t>
                  </w:r>
                </w:p>
              </w:tc>
            </w:tr>
            <w:tr w14:paraId="4E89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373" w:type="dxa"/>
                  <w:tcBorders>
                    <w:top w:val="single" w:color="auto" w:sz="4" w:space="0"/>
                    <w:left w:val="single" w:color="auto" w:sz="4" w:space="0"/>
                    <w:bottom w:val="single" w:color="auto" w:sz="4" w:space="0"/>
                    <w:right w:val="single" w:color="auto" w:sz="4" w:space="0"/>
                  </w:tcBorders>
                  <w:vAlign w:val="center"/>
                </w:tcPr>
                <w:p w14:paraId="78EFDEF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杨镇“煤改清洁能源”超出质保期设备后期运维服务</w:t>
                  </w:r>
                  <w:r>
                    <w:rPr>
                      <w:rFonts w:hint="eastAsia" w:ascii="宋体" w:hAnsi="宋体" w:eastAsia="宋体" w:cs="宋体"/>
                      <w:b w:val="0"/>
                      <w:bCs w:val="0"/>
                      <w:color w:val="auto"/>
                      <w:kern w:val="0"/>
                      <w:sz w:val="21"/>
                      <w:szCs w:val="21"/>
                      <w:highlight w:val="none"/>
                      <w:lang w:val="en-US" w:eastAsia="zh-CN" w:bidi="ar"/>
                    </w:rPr>
                    <w:t>（第一包）</w:t>
                  </w:r>
                </w:p>
              </w:tc>
              <w:tc>
                <w:tcPr>
                  <w:tcW w:w="3386" w:type="dxa"/>
                  <w:tcBorders>
                    <w:top w:val="single" w:color="auto" w:sz="4" w:space="0"/>
                    <w:left w:val="single" w:color="auto" w:sz="4" w:space="0"/>
                    <w:bottom w:val="single" w:color="auto" w:sz="4" w:space="0"/>
                    <w:right w:val="single" w:color="auto" w:sz="4" w:space="0"/>
                  </w:tcBorders>
                  <w:shd w:val="clear" w:color="auto" w:fill="auto"/>
                  <w:vAlign w:val="center"/>
                </w:tcPr>
                <w:p w14:paraId="3FE2691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其他未列明行业</w:t>
                  </w:r>
                </w:p>
              </w:tc>
            </w:tr>
            <w:tr w14:paraId="224F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373" w:type="dxa"/>
                  <w:tcBorders>
                    <w:top w:val="single" w:color="auto" w:sz="4" w:space="0"/>
                    <w:left w:val="single" w:color="auto" w:sz="4" w:space="0"/>
                    <w:bottom w:val="single" w:color="auto" w:sz="4" w:space="0"/>
                    <w:right w:val="single" w:color="auto" w:sz="4" w:space="0"/>
                  </w:tcBorders>
                  <w:vAlign w:val="center"/>
                </w:tcPr>
                <w:p w14:paraId="765EED2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杨镇“煤改清洁能源”超出质保期设备后期运维服务</w:t>
                  </w:r>
                  <w:r>
                    <w:rPr>
                      <w:rFonts w:hint="eastAsia" w:ascii="宋体" w:hAnsi="宋体" w:eastAsia="宋体" w:cs="宋体"/>
                      <w:b w:val="0"/>
                      <w:bCs w:val="0"/>
                      <w:color w:val="auto"/>
                      <w:kern w:val="0"/>
                      <w:sz w:val="21"/>
                      <w:szCs w:val="21"/>
                      <w:highlight w:val="none"/>
                      <w:lang w:val="en-US" w:eastAsia="zh-CN" w:bidi="ar"/>
                    </w:rPr>
                    <w:t>（第二包）</w:t>
                  </w:r>
                </w:p>
              </w:tc>
              <w:tc>
                <w:tcPr>
                  <w:tcW w:w="3386" w:type="dxa"/>
                  <w:tcBorders>
                    <w:top w:val="single" w:color="auto" w:sz="4" w:space="0"/>
                    <w:left w:val="single" w:color="auto" w:sz="4" w:space="0"/>
                    <w:bottom w:val="single" w:color="auto" w:sz="4" w:space="0"/>
                    <w:right w:val="single" w:color="auto" w:sz="4" w:space="0"/>
                  </w:tcBorders>
                  <w:shd w:val="clear" w:color="auto" w:fill="auto"/>
                  <w:vAlign w:val="center"/>
                </w:tcPr>
                <w:p w14:paraId="7EEEA84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其他未列明行业</w:t>
                  </w:r>
                </w:p>
              </w:tc>
            </w:tr>
            <w:tr w14:paraId="419A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3373" w:type="dxa"/>
                  <w:tcBorders>
                    <w:top w:val="single" w:color="auto" w:sz="4" w:space="0"/>
                    <w:left w:val="single" w:color="auto" w:sz="4" w:space="0"/>
                    <w:bottom w:val="single" w:color="auto" w:sz="4" w:space="0"/>
                    <w:right w:val="single" w:color="auto" w:sz="4" w:space="0"/>
                  </w:tcBorders>
                  <w:vAlign w:val="center"/>
                </w:tcPr>
                <w:p w14:paraId="4A818A4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杨镇“煤改清洁能源”超出质保期设备后期运维服务</w:t>
                  </w:r>
                  <w:r>
                    <w:rPr>
                      <w:rFonts w:hint="eastAsia" w:ascii="宋体" w:hAnsi="宋体" w:eastAsia="宋体" w:cs="宋体"/>
                      <w:b w:val="0"/>
                      <w:bCs w:val="0"/>
                      <w:color w:val="auto"/>
                      <w:kern w:val="0"/>
                      <w:sz w:val="21"/>
                      <w:szCs w:val="21"/>
                      <w:highlight w:val="none"/>
                      <w:lang w:val="en-US" w:eastAsia="zh-CN" w:bidi="ar"/>
                    </w:rPr>
                    <w:t>（第三包）</w:t>
                  </w:r>
                </w:p>
              </w:tc>
              <w:tc>
                <w:tcPr>
                  <w:tcW w:w="3386" w:type="dxa"/>
                  <w:tcBorders>
                    <w:top w:val="single" w:color="auto" w:sz="4" w:space="0"/>
                    <w:left w:val="single" w:color="auto" w:sz="4" w:space="0"/>
                    <w:bottom w:val="single" w:color="auto" w:sz="4" w:space="0"/>
                    <w:right w:val="single" w:color="auto" w:sz="4" w:space="0"/>
                  </w:tcBorders>
                  <w:shd w:val="clear" w:color="auto" w:fill="auto"/>
                  <w:vAlign w:val="center"/>
                </w:tcPr>
                <w:p w14:paraId="43B3396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其他未列明行业</w:t>
                  </w:r>
                </w:p>
              </w:tc>
            </w:tr>
          </w:tbl>
          <w:p w14:paraId="353501B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p>
        </w:tc>
      </w:tr>
      <w:tr w14:paraId="55EE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shd w:val="clear" w:color="auto" w:fill="auto"/>
            <w:vAlign w:val="center"/>
          </w:tcPr>
          <w:p w14:paraId="40ECA88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r>
              <w:rPr>
                <w:rFonts w:hint="eastAsia" w:ascii="宋体" w:hAnsi="宋体" w:eastAsia="宋体" w:cs="宋体"/>
                <w:b w:val="0"/>
                <w:bCs w:val="0"/>
                <w:color w:val="auto"/>
                <w:sz w:val="21"/>
                <w:szCs w:val="21"/>
                <w:highlight w:val="none"/>
              </w:rPr>
              <w:t>11.2</w:t>
            </w:r>
          </w:p>
        </w:tc>
        <w:tc>
          <w:tcPr>
            <w:tcW w:w="1758" w:type="dxa"/>
            <w:shd w:val="clear" w:color="auto" w:fill="auto"/>
            <w:vAlign w:val="center"/>
          </w:tcPr>
          <w:p w14:paraId="7AB7E0D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w:t>
            </w:r>
          </w:p>
        </w:tc>
        <w:tc>
          <w:tcPr>
            <w:tcW w:w="6976" w:type="dxa"/>
            <w:shd w:val="clear" w:color="auto" w:fill="auto"/>
            <w:vAlign w:val="center"/>
          </w:tcPr>
          <w:p w14:paraId="3D03737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投标报价的特殊规定：</w:t>
            </w:r>
          </w:p>
          <w:p w14:paraId="41D0F8E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rPr>
              <w:t>无</w:t>
            </w:r>
          </w:p>
          <w:p w14:paraId="2CA1399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□有，具体情形：</w:t>
            </w:r>
            <w:r>
              <w:rPr>
                <w:rFonts w:hint="eastAsia" w:ascii="宋体" w:hAnsi="宋体" w:eastAsia="宋体" w:cs="宋体"/>
                <w:b w:val="0"/>
                <w:bCs w:val="0"/>
                <w:color w:val="auto"/>
                <w:sz w:val="21"/>
                <w:szCs w:val="21"/>
                <w:highlight w:val="none"/>
                <w:u w:val="single"/>
                <w:lang w:val="en-US" w:eastAsia="zh-CN"/>
              </w:rPr>
              <w:t xml:space="preserve"> / </w:t>
            </w:r>
          </w:p>
        </w:tc>
      </w:tr>
      <w:tr w14:paraId="0AD9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4C3B350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12.1</w:t>
            </w:r>
          </w:p>
        </w:tc>
        <w:tc>
          <w:tcPr>
            <w:tcW w:w="1758" w:type="dxa"/>
            <w:vMerge w:val="restart"/>
            <w:shd w:val="clear" w:color="auto" w:fill="auto"/>
            <w:vAlign w:val="center"/>
          </w:tcPr>
          <w:p w14:paraId="6E557C3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w:t>
            </w:r>
          </w:p>
        </w:tc>
        <w:tc>
          <w:tcPr>
            <w:tcW w:w="6976" w:type="dxa"/>
            <w:shd w:val="clear" w:color="auto" w:fill="auto"/>
            <w:vAlign w:val="center"/>
          </w:tcPr>
          <w:p w14:paraId="360B787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 □收取 ■不收取 投标保证金</w:t>
            </w:r>
          </w:p>
          <w:p w14:paraId="7DF900C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投标保证金金额：</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元（大写：</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2F4216C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投标保证金形式：</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6A1831B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账户名称：</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5A24880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银行账号：</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0A9670A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开户行：</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580D286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投标保证金递交截止时间：</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176AB07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有效期：</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tc>
      </w:tr>
      <w:tr w14:paraId="4020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74EEE87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12.7.2</w:t>
            </w:r>
          </w:p>
        </w:tc>
        <w:tc>
          <w:tcPr>
            <w:tcW w:w="1758" w:type="dxa"/>
            <w:vMerge w:val="continue"/>
            <w:shd w:val="clear" w:color="auto" w:fill="auto"/>
            <w:vAlign w:val="center"/>
          </w:tcPr>
          <w:p w14:paraId="399C063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6976" w:type="dxa"/>
            <w:shd w:val="clear" w:color="auto" w:fill="auto"/>
            <w:vAlign w:val="center"/>
          </w:tcPr>
          <w:p w14:paraId="283FC14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投标保证金可以不予退还的其他情形：</w:t>
            </w:r>
          </w:p>
          <w:p w14:paraId="3209AB4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p w14:paraId="517B5A52">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■有，具体情形：</w:t>
            </w:r>
          </w:p>
          <w:p w14:paraId="17C49085">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（1）除因不可抗力或招标文件认可的情形以外，中标人放弃中标或者不按本须知的规定与采购人签订合同的；</w:t>
            </w:r>
          </w:p>
          <w:p w14:paraId="7A65656F">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（2）提供虚假材料的；</w:t>
            </w:r>
          </w:p>
          <w:p w14:paraId="1F154FC7">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（3）投标人与其他投标人恶意串通的；</w:t>
            </w:r>
          </w:p>
          <w:p w14:paraId="02324C8E">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（4）招标文件规定的其他情形。</w:t>
            </w:r>
          </w:p>
        </w:tc>
      </w:tr>
      <w:tr w14:paraId="30FD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4B3DA95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13.1</w:t>
            </w:r>
          </w:p>
        </w:tc>
        <w:tc>
          <w:tcPr>
            <w:tcW w:w="1758" w:type="dxa"/>
            <w:vAlign w:val="center"/>
          </w:tcPr>
          <w:p w14:paraId="0D0241C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投标有效期</w:t>
            </w:r>
          </w:p>
        </w:tc>
        <w:tc>
          <w:tcPr>
            <w:tcW w:w="6976" w:type="dxa"/>
            <w:vAlign w:val="center"/>
          </w:tcPr>
          <w:p w14:paraId="7C857EA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自提交投标文件的截止之日起算</w:t>
            </w:r>
            <w:r>
              <w:rPr>
                <w:rFonts w:hint="eastAsia" w:ascii="宋体" w:hAnsi="宋体" w:eastAsia="宋体" w:cs="宋体"/>
                <w:b w:val="0"/>
                <w:bCs w:val="0"/>
                <w:color w:val="auto"/>
                <w:sz w:val="21"/>
                <w:szCs w:val="21"/>
                <w:highlight w:val="none"/>
                <w:u w:val="single"/>
              </w:rPr>
              <w:t>90</w:t>
            </w:r>
            <w:r>
              <w:rPr>
                <w:rFonts w:hint="eastAsia" w:ascii="宋体" w:hAnsi="宋体" w:eastAsia="宋体" w:cs="宋体"/>
                <w:b w:val="0"/>
                <w:bCs w:val="0"/>
                <w:color w:val="auto"/>
                <w:sz w:val="21"/>
                <w:szCs w:val="21"/>
                <w:highlight w:val="none"/>
              </w:rPr>
              <w:t>日历天。</w:t>
            </w:r>
          </w:p>
        </w:tc>
      </w:tr>
      <w:tr w14:paraId="5197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shd w:val="clear" w:color="auto" w:fill="auto"/>
            <w:vAlign w:val="center"/>
          </w:tcPr>
          <w:p w14:paraId="72E0B95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18.2</w:t>
            </w:r>
          </w:p>
        </w:tc>
        <w:tc>
          <w:tcPr>
            <w:tcW w:w="1758" w:type="dxa"/>
            <w:shd w:val="clear" w:color="auto" w:fill="auto"/>
            <w:vAlign w:val="center"/>
          </w:tcPr>
          <w:p w14:paraId="70E7A1F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解密时间</w:t>
            </w:r>
          </w:p>
        </w:tc>
        <w:tc>
          <w:tcPr>
            <w:tcW w:w="6976" w:type="dxa"/>
            <w:shd w:val="clear" w:color="auto" w:fill="auto"/>
            <w:vAlign w:val="center"/>
          </w:tcPr>
          <w:p w14:paraId="42D155F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解密时间：</w:t>
            </w:r>
            <w:r>
              <w:rPr>
                <w:rFonts w:hint="eastAsia" w:ascii="宋体" w:hAnsi="宋体" w:eastAsia="宋体" w:cs="宋体"/>
                <w:b w:val="0"/>
                <w:bCs w:val="0"/>
                <w:color w:val="auto"/>
                <w:sz w:val="21"/>
                <w:szCs w:val="21"/>
                <w:highlight w:val="none"/>
                <w:u w:val="single"/>
                <w:lang w:val="en-US" w:eastAsia="zh-CN"/>
              </w:rPr>
              <w:t>90</w:t>
            </w:r>
            <w:r>
              <w:rPr>
                <w:rFonts w:hint="eastAsia" w:ascii="宋体" w:hAnsi="宋体" w:eastAsia="宋体" w:cs="宋体"/>
                <w:b w:val="0"/>
                <w:bCs w:val="0"/>
                <w:color w:val="auto"/>
                <w:sz w:val="21"/>
                <w:szCs w:val="21"/>
                <w:highlight w:val="none"/>
              </w:rPr>
              <w:t>分钟</w:t>
            </w:r>
          </w:p>
        </w:tc>
      </w:tr>
      <w:tr w14:paraId="04C8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6BAC600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18.2</w:t>
            </w:r>
          </w:p>
        </w:tc>
        <w:tc>
          <w:tcPr>
            <w:tcW w:w="1758" w:type="dxa"/>
            <w:vAlign w:val="center"/>
          </w:tcPr>
          <w:p w14:paraId="03BC432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开标会携带资料</w:t>
            </w:r>
          </w:p>
        </w:tc>
        <w:tc>
          <w:tcPr>
            <w:tcW w:w="6976" w:type="dxa"/>
            <w:vAlign w:val="center"/>
          </w:tcPr>
          <w:p w14:paraId="2F579CB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参加开标的投标人代表应确保携带加密电子投标文件相对应的移动数字CA证书，投标人应在规定的时间内对投标文件进行解密，因非系统原因导致的解密失败，视为投标无效。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未提供以上资料或提供资料不符合要求的投标人，代理机构需如实记录，由评标委员会按无效投标处理）。</w:t>
            </w:r>
          </w:p>
        </w:tc>
      </w:tr>
      <w:tr w14:paraId="1674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77FFFD1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22.1</w:t>
            </w:r>
          </w:p>
        </w:tc>
        <w:tc>
          <w:tcPr>
            <w:tcW w:w="1758" w:type="dxa"/>
            <w:vAlign w:val="center"/>
          </w:tcPr>
          <w:p w14:paraId="68AF508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确定中标人</w:t>
            </w:r>
          </w:p>
        </w:tc>
        <w:tc>
          <w:tcPr>
            <w:tcW w:w="6976" w:type="dxa"/>
            <w:vAlign w:val="center"/>
          </w:tcPr>
          <w:p w14:paraId="61C002FB">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中标候选人并列的，采购人是否委托评标委员会确定中标人：</w:t>
            </w:r>
          </w:p>
          <w:p w14:paraId="4A974059">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■否</w:t>
            </w:r>
          </w:p>
          <w:p w14:paraId="6CE2311C">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w:t>
            </w:r>
          </w:p>
          <w:p w14:paraId="2CC19FF4">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中标候选人并列的，按照以下方式确定中标人：</w:t>
            </w:r>
          </w:p>
          <w:p w14:paraId="35EC74EB">
            <w:pPr>
              <w:pStyle w:val="24"/>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■得分且投标报价均相同的，以</w:t>
            </w:r>
            <w:r>
              <w:rPr>
                <w:rFonts w:hint="eastAsia" w:ascii="宋体" w:hAnsi="宋体" w:eastAsia="宋体" w:cs="宋体"/>
                <w:b w:val="0"/>
                <w:bCs w:val="0"/>
                <w:color w:val="auto"/>
                <w:sz w:val="21"/>
                <w:szCs w:val="21"/>
                <w:highlight w:val="none"/>
                <w:u w:val="single"/>
              </w:rPr>
              <w:t>技术评审</w:t>
            </w:r>
            <w:r>
              <w:rPr>
                <w:rFonts w:hint="eastAsia" w:ascii="宋体" w:hAnsi="宋体" w:eastAsia="宋体" w:cs="宋体"/>
                <w:b w:val="0"/>
                <w:bCs w:val="0"/>
                <w:color w:val="auto"/>
                <w:sz w:val="21"/>
                <w:szCs w:val="21"/>
                <w:highlight w:val="none"/>
              </w:rPr>
              <w:t>得分高者为中标人</w:t>
            </w:r>
          </w:p>
          <w:p w14:paraId="4A98F67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□随机抽取</w:t>
            </w:r>
          </w:p>
        </w:tc>
      </w:tr>
      <w:tr w14:paraId="08C6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48C2DB2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25.5</w:t>
            </w:r>
          </w:p>
        </w:tc>
        <w:tc>
          <w:tcPr>
            <w:tcW w:w="1758" w:type="dxa"/>
            <w:vAlign w:val="center"/>
          </w:tcPr>
          <w:p w14:paraId="52D6EAB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分包</w:t>
            </w:r>
          </w:p>
        </w:tc>
        <w:tc>
          <w:tcPr>
            <w:tcW w:w="6976" w:type="dxa"/>
            <w:vAlign w:val="center"/>
          </w:tcPr>
          <w:p w14:paraId="29D8826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本项目的非主体、非关键性工作是否允许分包：</w:t>
            </w:r>
          </w:p>
          <w:p w14:paraId="637440C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p w14:paraId="4DA14FF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□允许，具体要求：</w:t>
            </w:r>
          </w:p>
          <w:p w14:paraId="4C83944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（1）可以分包履行的具体内容：</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1457592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（2）允许分包的金额或者比例：</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p w14:paraId="559260E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（3）其他要求：</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w:t>
            </w:r>
          </w:p>
        </w:tc>
      </w:tr>
      <w:tr w14:paraId="51EB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595DD8F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25.6</w:t>
            </w:r>
          </w:p>
        </w:tc>
        <w:tc>
          <w:tcPr>
            <w:tcW w:w="1758" w:type="dxa"/>
            <w:vAlign w:val="center"/>
          </w:tcPr>
          <w:p w14:paraId="5C72B2C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政采贷</w:t>
            </w:r>
          </w:p>
        </w:tc>
        <w:tc>
          <w:tcPr>
            <w:tcW w:w="6976" w:type="dxa"/>
            <w:vAlign w:val="center"/>
          </w:tcPr>
          <w:p w14:paraId="1E5808E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7EF2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4D16985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26.1.1</w:t>
            </w:r>
          </w:p>
        </w:tc>
        <w:tc>
          <w:tcPr>
            <w:tcW w:w="1758" w:type="dxa"/>
            <w:vAlign w:val="center"/>
          </w:tcPr>
          <w:p w14:paraId="6B63621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询问</w:t>
            </w:r>
          </w:p>
        </w:tc>
        <w:tc>
          <w:tcPr>
            <w:tcW w:w="6976" w:type="dxa"/>
            <w:vAlign w:val="center"/>
          </w:tcPr>
          <w:p w14:paraId="75F84C8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询问送达形式：</w:t>
            </w:r>
            <w:r>
              <w:rPr>
                <w:rFonts w:hint="eastAsia" w:ascii="宋体" w:hAnsi="宋体" w:eastAsia="宋体" w:cs="宋体"/>
                <w:b w:val="0"/>
                <w:bCs w:val="0"/>
                <w:color w:val="auto"/>
                <w:sz w:val="21"/>
                <w:szCs w:val="21"/>
                <w:highlight w:val="none"/>
                <w:u w:val="single"/>
              </w:rPr>
              <w:t>纸质</w:t>
            </w:r>
            <w:r>
              <w:rPr>
                <w:rFonts w:hint="eastAsia" w:ascii="宋体" w:hAnsi="宋体" w:eastAsia="宋体" w:cs="宋体"/>
                <w:b w:val="0"/>
                <w:bCs w:val="0"/>
                <w:color w:val="auto"/>
                <w:sz w:val="21"/>
                <w:szCs w:val="21"/>
                <w:highlight w:val="none"/>
                <w:u w:val="none"/>
                <w:lang w:eastAsia="zh-CN"/>
              </w:rPr>
              <w:t>；</w:t>
            </w:r>
          </w:p>
        </w:tc>
      </w:tr>
      <w:tr w14:paraId="67CF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vAlign w:val="center"/>
          </w:tcPr>
          <w:p w14:paraId="1A09587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26.3</w:t>
            </w:r>
          </w:p>
        </w:tc>
        <w:tc>
          <w:tcPr>
            <w:tcW w:w="1758" w:type="dxa"/>
            <w:vAlign w:val="center"/>
          </w:tcPr>
          <w:p w14:paraId="708F22B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联系方式</w:t>
            </w:r>
          </w:p>
        </w:tc>
        <w:tc>
          <w:tcPr>
            <w:tcW w:w="6976" w:type="dxa"/>
            <w:vAlign w:val="center"/>
          </w:tcPr>
          <w:p w14:paraId="6F75972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接收询问和质疑的联系方式</w:t>
            </w:r>
          </w:p>
          <w:p w14:paraId="2556B24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联系部门：</w:t>
            </w:r>
            <w:r>
              <w:rPr>
                <w:rFonts w:hint="eastAsia" w:ascii="宋体" w:hAnsi="宋体" w:eastAsia="宋体" w:cs="宋体"/>
                <w:b w:val="0"/>
                <w:bCs w:val="0"/>
                <w:color w:val="auto"/>
                <w:sz w:val="21"/>
                <w:szCs w:val="21"/>
                <w:highlight w:val="none"/>
                <w:u w:val="single"/>
              </w:rPr>
              <w:t>北京中盛宇工程管理有限公司-招标部</w:t>
            </w:r>
            <w:r>
              <w:rPr>
                <w:rFonts w:hint="eastAsia" w:ascii="宋体" w:hAnsi="宋体" w:eastAsia="宋体" w:cs="宋体"/>
                <w:b w:val="0"/>
                <w:bCs w:val="0"/>
                <w:color w:val="auto"/>
                <w:sz w:val="21"/>
                <w:szCs w:val="21"/>
                <w:highlight w:val="none"/>
              </w:rPr>
              <w:t>；</w:t>
            </w:r>
          </w:p>
          <w:p w14:paraId="6E77D9F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联系电话：</w:t>
            </w:r>
            <w:r>
              <w:rPr>
                <w:rFonts w:hint="eastAsia" w:ascii="宋体" w:hAnsi="宋体" w:eastAsia="宋体" w:cs="宋体"/>
                <w:b w:val="0"/>
                <w:bCs w:val="0"/>
                <w:color w:val="auto"/>
                <w:sz w:val="21"/>
                <w:szCs w:val="21"/>
                <w:highlight w:val="none"/>
                <w:u w:val="single"/>
                <w:lang w:eastAsia="zh-CN"/>
              </w:rPr>
              <w:t>张池阳</w:t>
            </w:r>
            <w:r>
              <w:rPr>
                <w:rFonts w:hint="eastAsia" w:ascii="宋体" w:hAnsi="宋体" w:eastAsia="宋体" w:cs="宋体"/>
                <w:b w:val="0"/>
                <w:bCs w:val="0"/>
                <w:color w:val="auto"/>
                <w:sz w:val="21"/>
                <w:szCs w:val="21"/>
                <w:highlight w:val="none"/>
                <w:u w:val="single"/>
              </w:rPr>
              <w:t>/</w:t>
            </w:r>
            <w:r>
              <w:rPr>
                <w:rFonts w:hint="eastAsia" w:ascii="宋体" w:hAnsi="宋体" w:cs="宋体"/>
                <w:b w:val="0"/>
                <w:bCs w:val="0"/>
                <w:color w:val="auto"/>
                <w:sz w:val="21"/>
                <w:szCs w:val="21"/>
                <w:highlight w:val="none"/>
                <w:u w:val="single"/>
                <w:lang w:eastAsia="zh-CN"/>
              </w:rPr>
              <w:t>69415773</w:t>
            </w:r>
            <w:r>
              <w:rPr>
                <w:rFonts w:hint="eastAsia" w:ascii="宋体" w:hAnsi="宋体" w:eastAsia="宋体" w:cs="宋体"/>
                <w:b w:val="0"/>
                <w:bCs w:val="0"/>
                <w:color w:val="auto"/>
                <w:sz w:val="21"/>
                <w:szCs w:val="21"/>
                <w:highlight w:val="none"/>
              </w:rPr>
              <w:t>；</w:t>
            </w:r>
          </w:p>
          <w:p w14:paraId="1F4D8EC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通讯地址：</w:t>
            </w:r>
            <w:r>
              <w:rPr>
                <w:rFonts w:hint="eastAsia" w:ascii="宋体" w:hAnsi="宋体" w:eastAsia="宋体" w:cs="宋体"/>
                <w:b w:val="0"/>
                <w:bCs w:val="0"/>
                <w:color w:val="auto"/>
                <w:sz w:val="21"/>
                <w:szCs w:val="21"/>
                <w:highlight w:val="none"/>
                <w:u w:val="single"/>
              </w:rPr>
              <w:t>北京市顺义区双丰街道顺安南路12号一区26号楼北侧三层</w:t>
            </w:r>
            <w:r>
              <w:rPr>
                <w:rFonts w:hint="eastAsia" w:ascii="宋体" w:hAnsi="宋体" w:eastAsia="宋体" w:cs="宋体"/>
                <w:b w:val="0"/>
                <w:bCs w:val="0"/>
                <w:color w:val="auto"/>
                <w:sz w:val="21"/>
                <w:szCs w:val="21"/>
                <w:highlight w:val="none"/>
                <w:u w:val="none"/>
              </w:rPr>
              <w:t>。</w:t>
            </w:r>
          </w:p>
        </w:tc>
      </w:tr>
      <w:tr w14:paraId="3E97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0FD2D76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27</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1E3253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代理费</w:t>
            </w:r>
          </w:p>
        </w:tc>
        <w:tc>
          <w:tcPr>
            <w:tcW w:w="6976" w:type="dxa"/>
            <w:tcBorders>
              <w:top w:val="single" w:color="auto" w:sz="4" w:space="0"/>
              <w:left w:val="single" w:color="auto" w:sz="4" w:space="0"/>
              <w:bottom w:val="single" w:color="auto" w:sz="4" w:space="0"/>
              <w:right w:val="single" w:color="auto" w:sz="4" w:space="0"/>
            </w:tcBorders>
            <w:shd w:val="clear" w:color="auto" w:fill="auto"/>
            <w:vAlign w:val="center"/>
          </w:tcPr>
          <w:p w14:paraId="2ADCDD7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收费对象：</w:t>
            </w:r>
          </w:p>
          <w:p w14:paraId="1522A35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□采购人</w:t>
            </w:r>
          </w:p>
          <w:p w14:paraId="524C04C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■中标人</w:t>
            </w:r>
          </w:p>
          <w:p w14:paraId="169137D3">
            <w:pPr>
              <w:keepNext w:val="0"/>
              <w:keepLines w:val="0"/>
              <w:pageBreakBefore w:val="0"/>
              <w:widowControl w:val="0"/>
              <w:numPr>
                <w:ilvl w:val="0"/>
                <w:numId w:val="0"/>
              </w:numPr>
              <w:tabs>
                <w:tab w:val="left" w:pos="156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收费标准：</w:t>
            </w:r>
          </w:p>
          <w:p w14:paraId="36FD5A0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参照附件1：代理服务费收费标准进行差额定率累进法计算，以中标金额为基数并按70%计取招标代理服务费。</w:t>
            </w:r>
          </w:p>
          <w:p w14:paraId="4FD2473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附件1：代理服务费收费标准</w:t>
            </w:r>
          </w:p>
          <w:tbl>
            <w:tblPr>
              <w:tblStyle w:val="46"/>
              <w:tblW w:w="6801"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05"/>
              <w:gridCol w:w="898"/>
              <w:gridCol w:w="898"/>
              <w:gridCol w:w="900"/>
            </w:tblGrid>
            <w:tr w14:paraId="63420F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105" w:type="dxa"/>
                  <w:vMerge w:val="restart"/>
                  <w:tcBorders>
                    <w:top w:val="single" w:color="auto" w:sz="4" w:space="0"/>
                    <w:left w:val="outset" w:color="auto" w:sz="6" w:space="0"/>
                    <w:bottom w:val="single" w:color="auto" w:sz="4" w:space="0"/>
                    <w:right w:val="single" w:color="auto" w:sz="4" w:space="0"/>
                    <w:tl2br w:val="outset" w:color="auto" w:sz="6" w:space="0"/>
                  </w:tcBorders>
                  <w:noWrap w:val="0"/>
                  <w:vAlign w:val="center"/>
                </w:tcPr>
                <w:p w14:paraId="68013C4A">
                  <w:pPr>
                    <w:keepNext w:val="0"/>
                    <w:keepLines w:val="0"/>
                    <w:pageBreakBefore w:val="0"/>
                    <w:widowControl w:val="0"/>
                    <w:kinsoku/>
                    <w:wordWrap w:val="0"/>
                    <w:overflowPunct/>
                    <w:topLinePunct/>
                    <w:autoSpaceDE/>
                    <w:autoSpaceDN/>
                    <w:bidi w:val="0"/>
                    <w:spacing w:line="360" w:lineRule="auto"/>
                    <w:ind w:firstLine="3150" w:firstLineChars="15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项目类别</w:t>
                  </w:r>
                </w:p>
                <w:p w14:paraId="0FC0092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中标</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成交</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金额</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万元</w:t>
                  </w:r>
                  <w:r>
                    <w:rPr>
                      <w:rFonts w:hint="eastAsia" w:ascii="宋体" w:hAnsi="宋体" w:eastAsia="宋体" w:cs="宋体"/>
                      <w:b w:val="0"/>
                      <w:bCs w:val="0"/>
                      <w:color w:val="auto"/>
                      <w:sz w:val="21"/>
                      <w:szCs w:val="21"/>
                      <w:highlight w:val="none"/>
                      <w:lang w:eastAsia="zh-CN"/>
                    </w:rPr>
                    <w:t>）</w:t>
                  </w:r>
                </w:p>
              </w:tc>
              <w:tc>
                <w:tcPr>
                  <w:tcW w:w="2696" w:type="dxa"/>
                  <w:gridSpan w:val="3"/>
                  <w:tcBorders>
                    <w:top w:val="single" w:color="auto" w:sz="4" w:space="0"/>
                    <w:left w:val="single" w:color="auto" w:sz="4" w:space="0"/>
                    <w:bottom w:val="single" w:color="auto" w:sz="4" w:space="0"/>
                    <w:right w:val="single" w:color="auto" w:sz="4" w:space="0"/>
                  </w:tcBorders>
                  <w:noWrap w:val="0"/>
                  <w:vAlign w:val="center"/>
                </w:tcPr>
                <w:p w14:paraId="69A65EA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标准费率（%）</w:t>
                  </w:r>
                </w:p>
              </w:tc>
            </w:tr>
            <w:tr w14:paraId="3CAEB2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4105" w:type="dxa"/>
                  <w:vMerge w:val="continue"/>
                  <w:tcBorders>
                    <w:top w:val="single" w:color="auto" w:sz="4" w:space="0"/>
                    <w:left w:val="single" w:color="auto" w:sz="4" w:space="0"/>
                    <w:bottom w:val="single" w:color="auto" w:sz="4" w:space="0"/>
                    <w:right w:val="single" w:color="auto" w:sz="4" w:space="0"/>
                    <w:tl2br w:val="outset" w:color="auto" w:sz="6" w:space="0"/>
                  </w:tcBorders>
                  <w:noWrap w:val="0"/>
                  <w:vAlign w:val="center"/>
                </w:tcPr>
                <w:p w14:paraId="002BADA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10FF909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货物</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531C71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C4A85D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w:t>
                  </w:r>
                </w:p>
              </w:tc>
            </w:tr>
            <w:tr w14:paraId="732713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105" w:type="dxa"/>
                  <w:tcBorders>
                    <w:top w:val="single" w:color="auto" w:sz="4" w:space="0"/>
                    <w:left w:val="single" w:color="auto" w:sz="4" w:space="0"/>
                    <w:bottom w:val="single" w:color="auto" w:sz="4" w:space="0"/>
                    <w:right w:val="single" w:color="auto" w:sz="4" w:space="0"/>
                  </w:tcBorders>
                  <w:noWrap w:val="0"/>
                  <w:vAlign w:val="center"/>
                </w:tcPr>
                <w:p w14:paraId="016FE89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100以下</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DC10DB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85F65B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EFAA75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w:t>
                  </w:r>
                </w:p>
              </w:tc>
            </w:tr>
            <w:tr w14:paraId="6AFAF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105" w:type="dxa"/>
                  <w:tcBorders>
                    <w:top w:val="single" w:color="auto" w:sz="4" w:space="0"/>
                    <w:left w:val="single" w:color="auto" w:sz="4" w:space="0"/>
                    <w:bottom w:val="single" w:color="auto" w:sz="4" w:space="0"/>
                    <w:right w:val="single" w:color="auto" w:sz="4" w:space="0"/>
                  </w:tcBorders>
                  <w:noWrap w:val="0"/>
                  <w:vAlign w:val="center"/>
                </w:tcPr>
                <w:p w14:paraId="43CCB50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100—500</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F1654B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8793BE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0.8</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1847B2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0.7</w:t>
                  </w:r>
                </w:p>
              </w:tc>
            </w:tr>
            <w:tr w14:paraId="068F52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4105" w:type="dxa"/>
                  <w:tcBorders>
                    <w:top w:val="single" w:color="auto" w:sz="4" w:space="0"/>
                    <w:left w:val="single" w:color="auto" w:sz="4" w:space="0"/>
                    <w:bottom w:val="single" w:color="auto" w:sz="4" w:space="0"/>
                    <w:right w:val="single" w:color="auto" w:sz="4" w:space="0"/>
                  </w:tcBorders>
                  <w:noWrap w:val="0"/>
                  <w:vAlign w:val="center"/>
                </w:tcPr>
                <w:p w14:paraId="769A787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500—1000</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FB63EE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0.8</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5C46C6F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0.45</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6818B12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0.55</w:t>
                  </w:r>
                </w:p>
              </w:tc>
            </w:tr>
          </w:tbl>
          <w:p w14:paraId="3AF363C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p>
        </w:tc>
      </w:tr>
      <w:tr w14:paraId="13C7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14:paraId="4998D353">
            <w:pPr>
              <w:pStyle w:val="24"/>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28</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414AA991">
            <w:pPr>
              <w:pStyle w:val="24"/>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其他要求</w:t>
            </w:r>
          </w:p>
        </w:tc>
        <w:tc>
          <w:tcPr>
            <w:tcW w:w="6976" w:type="dxa"/>
            <w:tcBorders>
              <w:top w:val="single" w:color="auto" w:sz="4" w:space="0"/>
              <w:left w:val="single" w:color="auto" w:sz="4" w:space="0"/>
              <w:bottom w:val="single" w:color="auto" w:sz="4" w:space="0"/>
              <w:right w:val="single" w:color="auto" w:sz="4" w:space="0"/>
            </w:tcBorders>
            <w:shd w:val="clear" w:color="auto" w:fill="auto"/>
            <w:vAlign w:val="center"/>
          </w:tcPr>
          <w:p w14:paraId="55020270">
            <w:pPr>
              <w:pStyle w:val="40"/>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中标人在领取中标通知书的当日，需提供加盖单位公章的纸质版投标文件</w:t>
            </w: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rPr>
              <w:t>份。（纸质版</w:t>
            </w:r>
            <w:r>
              <w:rPr>
                <w:rFonts w:hint="eastAsia" w:ascii="宋体" w:hAnsi="宋体" w:eastAsia="宋体" w:cs="宋体"/>
                <w:b w:val="0"/>
                <w:bCs w:val="0"/>
                <w:color w:val="auto"/>
                <w:sz w:val="21"/>
                <w:szCs w:val="21"/>
                <w:highlight w:val="none"/>
                <w:shd w:val="clear" w:color="auto" w:fill="FFFFFF"/>
                <w:lang w:val="en-US" w:eastAsia="zh-CN"/>
              </w:rPr>
              <w:t>投标</w:t>
            </w:r>
            <w:r>
              <w:rPr>
                <w:rFonts w:hint="eastAsia" w:ascii="宋体" w:hAnsi="宋体" w:eastAsia="宋体" w:cs="宋体"/>
                <w:b w:val="0"/>
                <w:bCs w:val="0"/>
                <w:color w:val="auto"/>
                <w:sz w:val="21"/>
                <w:szCs w:val="21"/>
                <w:highlight w:val="none"/>
                <w:shd w:val="clear" w:color="auto" w:fill="FFFFFF"/>
              </w:rPr>
              <w:t>文件必须与上传电子交易平台的电子文件内容保持一致，可以是上传版电子文件的打印件或复印件）</w:t>
            </w:r>
          </w:p>
          <w:p w14:paraId="221B9AEE">
            <w:pPr>
              <w:pStyle w:val="40"/>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2.本项目共计3个包。每个投标人最多只能中标1个包。</w:t>
            </w:r>
          </w:p>
          <w:p w14:paraId="23A01B64">
            <w:pPr>
              <w:pStyle w:val="40"/>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3.评标委员会按照1至3包的顺序进行评审，如果投标人已在此前某个包排名第一，则该投标人不再被推荐为其他包的中标候选人，其余包将按排名顺序递补排序在前且尚未中标的投标人为该包的中标人。</w:t>
            </w:r>
          </w:p>
        </w:tc>
      </w:tr>
    </w:tbl>
    <w:p w14:paraId="67C79397">
      <w:pPr>
        <w:keepNext w:val="0"/>
        <w:keepLines w:val="0"/>
        <w:pageBreakBefore w:val="0"/>
        <w:widowControl w:val="0"/>
        <w:tabs>
          <w:tab w:val="left" w:pos="5580"/>
        </w:tabs>
        <w:kinsoku/>
        <w:wordWrap w:val="0"/>
        <w:overflowPunct/>
        <w:topLinePunct/>
        <w:autoSpaceDE/>
        <w:autoSpaceDN/>
        <w:bidi w:val="0"/>
        <w:adjustRightInd w:val="0"/>
        <w:spacing w:line="360" w:lineRule="auto"/>
        <w:jc w:val="distribute"/>
        <w:textAlignment w:val="auto"/>
        <w:outlineLvl w:val="9"/>
        <w:rPr>
          <w:rFonts w:hint="eastAsia" w:ascii="宋体" w:hAnsi="宋体" w:eastAsia="宋体" w:cs="宋体"/>
          <w:b w:val="0"/>
          <w:bCs w:val="0"/>
          <w:color w:val="auto"/>
          <w:sz w:val="21"/>
          <w:szCs w:val="21"/>
          <w:highlight w:val="none"/>
        </w:rPr>
        <w:sectPr>
          <w:footerReference r:id="rId5" w:type="default"/>
          <w:pgSz w:w="11907" w:h="16840"/>
          <w:pgMar w:top="1440" w:right="1080" w:bottom="1440" w:left="1080" w:header="851" w:footer="851" w:gutter="0"/>
          <w:pgNumType w:fmt="decimal" w:start="1"/>
          <w:cols w:space="720" w:num="1"/>
          <w:docGrid w:linePitch="462" w:charSpace="0"/>
        </w:sectPr>
      </w:pPr>
    </w:p>
    <w:p w14:paraId="587E2E8F">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21"/>
          <w:szCs w:val="21"/>
          <w:highlight w:val="none"/>
          <w:shd w:val="clear" w:color="auto" w:fill="FFFFFF"/>
        </w:rPr>
      </w:pPr>
      <w:bookmarkStart w:id="82" w:name="_Toc150774722"/>
      <w:bookmarkStart w:id="83" w:name="_Toc305158785"/>
      <w:bookmarkStart w:id="84" w:name="_Toc264969207"/>
      <w:bookmarkStart w:id="85" w:name="_Toc226965790"/>
      <w:bookmarkStart w:id="86" w:name="_Toc353873662"/>
      <w:bookmarkStart w:id="87" w:name="_Toc127151517"/>
      <w:bookmarkStart w:id="88" w:name="_Toc226337213"/>
      <w:bookmarkStart w:id="89" w:name="_Toc353873932"/>
      <w:bookmarkStart w:id="90" w:name="_Toc265228355"/>
      <w:bookmarkStart w:id="91" w:name="_Toc305158859"/>
      <w:bookmarkStart w:id="92" w:name="_Toc353825542"/>
      <w:bookmarkStart w:id="93" w:name="_Toc195842882"/>
      <w:bookmarkStart w:id="94" w:name="_Toc142311019"/>
      <w:bookmarkStart w:id="95" w:name="_Toc150480755"/>
      <w:r>
        <w:rPr>
          <w:rFonts w:hint="eastAsia" w:ascii="宋体" w:hAnsi="宋体" w:eastAsia="宋体" w:cs="宋体"/>
          <w:b w:val="0"/>
          <w:bCs w:val="0"/>
          <w:color w:val="auto"/>
          <w:sz w:val="21"/>
          <w:szCs w:val="21"/>
          <w:highlight w:val="none"/>
          <w:shd w:val="clear" w:color="auto" w:fill="FFFFFF"/>
        </w:rPr>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628E4E7">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21"/>
          <w:szCs w:val="21"/>
          <w:highlight w:val="none"/>
          <w:shd w:val="clear" w:color="auto" w:fill="FFFFFF"/>
        </w:rPr>
      </w:pPr>
      <w:bookmarkStart w:id="96" w:name="_Toc142311020"/>
      <w:bookmarkStart w:id="97" w:name="_Toc305158786"/>
      <w:bookmarkStart w:id="98" w:name="_Toc226965708"/>
      <w:bookmarkStart w:id="99" w:name="_Toc151193760"/>
      <w:bookmarkStart w:id="100" w:name="_Toc195842883"/>
      <w:bookmarkStart w:id="101" w:name="_Toc226309762"/>
      <w:bookmarkStart w:id="102" w:name="_Toc150480756"/>
      <w:bookmarkStart w:id="103" w:name="_Toc226965791"/>
      <w:bookmarkStart w:id="104" w:name="_Toc226337214"/>
      <w:bookmarkStart w:id="105" w:name="_Toc305158860"/>
      <w:bookmarkStart w:id="106" w:name="_Toc150509269"/>
      <w:bookmarkStart w:id="107" w:name="_Toc150774618"/>
      <w:bookmarkStart w:id="108" w:name="_Toc151193616"/>
      <w:bookmarkStart w:id="109" w:name="_Toc265228356"/>
      <w:bookmarkStart w:id="110" w:name="_Toc151190145"/>
      <w:bookmarkStart w:id="111" w:name="_Toc151193832"/>
      <w:bookmarkStart w:id="112" w:name="_Toc264969208"/>
      <w:bookmarkStart w:id="113" w:name="_Toc150774723"/>
      <w:bookmarkStart w:id="114" w:name="_Toc151193906"/>
      <w:bookmarkStart w:id="115" w:name="_Toc151193688"/>
      <w:r>
        <w:rPr>
          <w:rFonts w:hint="eastAsia" w:ascii="宋体" w:hAnsi="宋体" w:eastAsia="宋体" w:cs="宋体"/>
          <w:b w:val="0"/>
          <w:bCs w:val="0"/>
          <w:color w:val="auto"/>
          <w:sz w:val="21"/>
          <w:szCs w:val="21"/>
          <w:highlight w:val="none"/>
          <w:shd w:val="clear" w:color="auto" w:fill="FFFFFF"/>
        </w:rPr>
        <w:t>一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D130A1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116" w:name="_Toc265228357"/>
      <w:bookmarkStart w:id="117" w:name="_Toc305158787"/>
      <w:bookmarkStart w:id="118" w:name="_Toc264969209"/>
      <w:bookmarkStart w:id="119" w:name="_Toc305158861"/>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采购人、采购代理机构、投标人</w:t>
      </w:r>
      <w:bookmarkEnd w:id="116"/>
      <w:bookmarkEnd w:id="117"/>
      <w:bookmarkEnd w:id="118"/>
      <w:bookmarkEnd w:id="119"/>
      <w:r>
        <w:rPr>
          <w:rFonts w:hint="eastAsia" w:ascii="宋体" w:hAnsi="宋体" w:eastAsia="宋体" w:cs="宋体"/>
          <w:b w:val="0"/>
          <w:bCs w:val="0"/>
          <w:color w:val="auto"/>
          <w:sz w:val="21"/>
          <w:szCs w:val="21"/>
          <w:highlight w:val="none"/>
          <w:shd w:val="clear" w:color="auto" w:fill="FFFFFF"/>
        </w:rPr>
        <w:t>、联合体</w:t>
      </w:r>
    </w:p>
    <w:p w14:paraId="13930A1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1.1</w:t>
      </w:r>
      <w:r>
        <w:rPr>
          <w:rFonts w:hint="eastAsia" w:ascii="宋体" w:hAnsi="宋体" w:eastAsia="宋体" w:cs="宋体"/>
          <w:b w:val="0"/>
          <w:bCs w:val="0"/>
          <w:color w:val="auto"/>
          <w:sz w:val="21"/>
          <w:szCs w:val="21"/>
          <w:highlight w:val="none"/>
          <w:shd w:val="clear" w:color="auto" w:fill="FFFFFF"/>
        </w:rPr>
        <w:t>采购人、采购代理机构：指依法进行政府采购的国家机关、事业单位、团体组织，及其委托的采购代理机构。本项目采购人、采购代理机构见第一章《投标邀请》。</w:t>
      </w:r>
    </w:p>
    <w:p w14:paraId="37D0997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1.2</w:t>
      </w:r>
      <w:r>
        <w:rPr>
          <w:rFonts w:hint="eastAsia" w:ascii="宋体" w:hAnsi="宋体" w:eastAsia="宋体" w:cs="宋体"/>
          <w:b w:val="0"/>
          <w:bCs w:val="0"/>
          <w:color w:val="auto"/>
          <w:sz w:val="21"/>
          <w:szCs w:val="21"/>
          <w:highlight w:val="none"/>
          <w:shd w:val="clear" w:color="auto" w:fill="FFFFFF"/>
        </w:rPr>
        <w:t>投标人（也称“供应商”、“申请人”）：指向采购人提供货物、工程或者服务的法人、其他组织或者自然人。</w:t>
      </w:r>
    </w:p>
    <w:p w14:paraId="74817BB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1.3</w:t>
      </w:r>
      <w:r>
        <w:rPr>
          <w:rFonts w:hint="eastAsia" w:ascii="宋体" w:hAnsi="宋体" w:eastAsia="宋体" w:cs="宋体"/>
          <w:b w:val="0"/>
          <w:bCs w:val="0"/>
          <w:color w:val="auto"/>
          <w:sz w:val="21"/>
          <w:szCs w:val="21"/>
          <w:highlight w:val="none"/>
          <w:shd w:val="clear" w:color="auto" w:fill="FFFFFF"/>
        </w:rPr>
        <w:t>联合体：指两个以上的自然人、法人或者其他组织组成一个联合体，以一个供应商的身份共同参加政府采购。</w:t>
      </w:r>
    </w:p>
    <w:p w14:paraId="5D2014F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120" w:name="_Toc195842885"/>
      <w:bookmarkStart w:id="121" w:name="_Toc151193618"/>
      <w:bookmarkStart w:id="122" w:name="_Toc150509271"/>
      <w:bookmarkStart w:id="123" w:name="_Toc142311022"/>
      <w:bookmarkStart w:id="124" w:name="_Toc164608634"/>
      <w:bookmarkStart w:id="125" w:name="_Toc151193762"/>
      <w:bookmarkStart w:id="126" w:name="_Toc264969210"/>
      <w:bookmarkStart w:id="127" w:name="_Toc164229361"/>
      <w:bookmarkStart w:id="128" w:name="_Toc151193908"/>
      <w:bookmarkStart w:id="129" w:name="_Toc265228358"/>
      <w:bookmarkStart w:id="130" w:name="_Toc305158788"/>
      <w:bookmarkStart w:id="131" w:name="_Toc226965710"/>
      <w:bookmarkStart w:id="132" w:name="_Toc150774725"/>
      <w:bookmarkStart w:id="133" w:name="_Toc151193834"/>
      <w:bookmarkStart w:id="134" w:name="_Toc164608789"/>
      <w:bookmarkStart w:id="135" w:name="_Toc149720813"/>
      <w:bookmarkStart w:id="136" w:name="_Toc127161434"/>
      <w:bookmarkStart w:id="137" w:name="_Toc164229215"/>
      <w:bookmarkStart w:id="138" w:name="_Toc151190147"/>
      <w:bookmarkStart w:id="139" w:name="_Toc127151721"/>
      <w:bookmarkStart w:id="140" w:name="_Toc150480758"/>
      <w:bookmarkStart w:id="141" w:name="_Toc305158862"/>
      <w:bookmarkStart w:id="142" w:name="_Toc226309764"/>
      <w:bookmarkStart w:id="143" w:name="_Toc127151520"/>
      <w:bookmarkStart w:id="144" w:name="_Toc151193690"/>
      <w:bookmarkStart w:id="145" w:name="_Toc164351614"/>
      <w:bookmarkStart w:id="146" w:name="_Toc226965793"/>
      <w:bookmarkStart w:id="147" w:name="_Toc150774620"/>
      <w:bookmarkStart w:id="148" w:name="_Toc226337216"/>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b w:val="0"/>
          <w:bCs w:val="0"/>
          <w:color w:val="auto"/>
          <w:sz w:val="21"/>
          <w:szCs w:val="21"/>
          <w:highlight w:val="none"/>
          <w:shd w:val="clear" w:color="auto" w:fill="FFFFFF"/>
        </w:rPr>
        <w:t>、项目属性、科研仪器设备采购、核心产品</w:t>
      </w:r>
    </w:p>
    <w:p w14:paraId="032B84B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2.1</w:t>
      </w:r>
      <w:r>
        <w:rPr>
          <w:rFonts w:hint="eastAsia" w:ascii="宋体" w:hAnsi="宋体" w:eastAsia="宋体" w:cs="宋体"/>
          <w:b w:val="0"/>
          <w:bCs w:val="0"/>
          <w:color w:val="auto"/>
          <w:sz w:val="21"/>
          <w:szCs w:val="21"/>
          <w:highlight w:val="none"/>
          <w:shd w:val="clear" w:color="auto" w:fill="FFFFFF"/>
        </w:rPr>
        <w:t>资金来源为财政性资金和/或本项目采购中无法与财政性资金分割的非财政性资金。</w:t>
      </w:r>
    </w:p>
    <w:p w14:paraId="6E4FABF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2.2</w:t>
      </w:r>
      <w:r>
        <w:rPr>
          <w:rFonts w:hint="eastAsia" w:ascii="宋体" w:hAnsi="宋体" w:eastAsia="宋体" w:cs="宋体"/>
          <w:b w:val="0"/>
          <w:bCs w:val="0"/>
          <w:color w:val="auto"/>
          <w:sz w:val="21"/>
          <w:szCs w:val="21"/>
          <w:highlight w:val="none"/>
          <w:shd w:val="clear" w:color="auto" w:fill="FFFFFF"/>
        </w:rPr>
        <w:t>项目属性见《投标人须知资料表》。</w:t>
      </w:r>
    </w:p>
    <w:p w14:paraId="3ED655F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2.3</w:t>
      </w:r>
      <w:r>
        <w:rPr>
          <w:rFonts w:hint="eastAsia" w:ascii="宋体" w:hAnsi="宋体" w:eastAsia="宋体" w:cs="宋体"/>
          <w:b w:val="0"/>
          <w:bCs w:val="0"/>
          <w:color w:val="auto"/>
          <w:sz w:val="21"/>
          <w:szCs w:val="21"/>
          <w:highlight w:val="none"/>
          <w:shd w:val="clear" w:color="auto" w:fill="FFFFFF"/>
        </w:rPr>
        <w:t>是否属于科研仪器设备采购见《投标人须知资料表》。</w:t>
      </w:r>
    </w:p>
    <w:p w14:paraId="672226F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2.4</w:t>
      </w:r>
      <w:r>
        <w:rPr>
          <w:rFonts w:hint="eastAsia" w:ascii="宋体" w:hAnsi="宋体" w:eastAsia="宋体" w:cs="宋体"/>
          <w:b w:val="0"/>
          <w:bCs w:val="0"/>
          <w:color w:val="auto"/>
          <w:sz w:val="21"/>
          <w:szCs w:val="21"/>
          <w:highlight w:val="none"/>
          <w:shd w:val="clear" w:color="auto" w:fill="FFFFFF"/>
        </w:rPr>
        <w:t>核心产品见《投标人须知资料表》。</w:t>
      </w:r>
    </w:p>
    <w:p w14:paraId="7ED4A3F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rPr>
        <w:t>现场考察、开标前答疑会</w:t>
      </w:r>
    </w:p>
    <w:p w14:paraId="7A77657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3.1</w:t>
      </w:r>
      <w:r>
        <w:rPr>
          <w:rFonts w:hint="eastAsia" w:ascii="宋体" w:hAnsi="宋体" w:eastAsia="宋体" w:cs="宋体"/>
          <w:b w:val="0"/>
          <w:bCs w:val="0"/>
          <w:color w:val="auto"/>
          <w:sz w:val="21"/>
          <w:szCs w:val="21"/>
          <w:highlight w:val="none"/>
          <w:shd w:val="clear" w:color="auto" w:fill="FFFFFF"/>
        </w:rPr>
        <w:t>若《投标人须知资料表》中规定了组织现场考察、召开开标前答疑会，则投标人应按要求在规定的时间和地点参加。</w:t>
      </w:r>
      <w:bookmarkStart w:id="149" w:name="_Toc305158790"/>
      <w:bookmarkStart w:id="150" w:name="_Toc226965712"/>
      <w:bookmarkStart w:id="151" w:name="_Toc151193692"/>
      <w:bookmarkStart w:id="152" w:name="_Toc264969212"/>
      <w:bookmarkStart w:id="153" w:name="_Toc151193620"/>
      <w:bookmarkStart w:id="154" w:name="_Toc226965795"/>
      <w:bookmarkStart w:id="155" w:name="_Toc127151522"/>
      <w:bookmarkStart w:id="156" w:name="_Toc305158864"/>
      <w:bookmarkStart w:id="157" w:name="_Toc150774622"/>
      <w:bookmarkStart w:id="158" w:name="_Toc151193836"/>
      <w:bookmarkStart w:id="159" w:name="_Toc142311024"/>
      <w:bookmarkStart w:id="160" w:name="_Toc151193910"/>
      <w:bookmarkStart w:id="161" w:name="_Toc520356146"/>
      <w:bookmarkStart w:id="162" w:name="_Toc151190149"/>
      <w:bookmarkStart w:id="163" w:name="_Toc265228360"/>
      <w:bookmarkStart w:id="164" w:name="_Toc150774727"/>
      <w:bookmarkStart w:id="165" w:name="_Toc151193764"/>
      <w:bookmarkStart w:id="166" w:name="_Toc150480760"/>
      <w:bookmarkStart w:id="167" w:name="_Toc226309766"/>
      <w:bookmarkStart w:id="168" w:name="_Toc195842887"/>
      <w:bookmarkStart w:id="169" w:name="_Toc150509273"/>
      <w:bookmarkStart w:id="170" w:name="_Toc226337218"/>
    </w:p>
    <w:p w14:paraId="1BA7AE5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3.2</w:t>
      </w:r>
      <w:r>
        <w:rPr>
          <w:rFonts w:hint="eastAsia" w:ascii="宋体" w:hAnsi="宋体" w:eastAsia="宋体" w:cs="宋体"/>
          <w:b w:val="0"/>
          <w:bCs w:val="0"/>
          <w:color w:val="auto"/>
          <w:sz w:val="21"/>
          <w:szCs w:val="21"/>
          <w:highlight w:val="none"/>
          <w:shd w:val="clear" w:color="auto" w:fill="FFFFFF"/>
        </w:rPr>
        <w:t>由于未参加现场考察或开标前答疑会而导致对项目实际情况不了解，影响投标文件编制、投标报价准确性、综合因素响应不全面等问题的，由投标人自行承担不利评审后果。</w:t>
      </w:r>
    </w:p>
    <w:p w14:paraId="7E71A8C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样品</w:t>
      </w:r>
    </w:p>
    <w:p w14:paraId="69767F2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4.1</w:t>
      </w:r>
      <w:r>
        <w:rPr>
          <w:rFonts w:hint="eastAsia" w:ascii="宋体" w:hAnsi="宋体" w:eastAsia="宋体" w:cs="宋体"/>
          <w:b w:val="0"/>
          <w:bCs w:val="0"/>
          <w:color w:val="auto"/>
          <w:sz w:val="21"/>
          <w:szCs w:val="21"/>
          <w:highlight w:val="none"/>
          <w:shd w:val="clear" w:color="auto" w:fill="FFFFFF"/>
        </w:rPr>
        <w:t>本项目是否要求投标人提供样品，以及样品制作的标准和要求、是否需要随样品提交相关检测报告、样品的递交与退还等要求见《投标人须知资料表》。</w:t>
      </w:r>
    </w:p>
    <w:p w14:paraId="579110F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4.2</w:t>
      </w:r>
      <w:r>
        <w:rPr>
          <w:rFonts w:hint="eastAsia" w:ascii="宋体" w:hAnsi="宋体" w:eastAsia="宋体" w:cs="宋体"/>
          <w:b w:val="0"/>
          <w:bCs w:val="0"/>
          <w:color w:val="auto"/>
          <w:sz w:val="21"/>
          <w:szCs w:val="21"/>
          <w:highlight w:val="none"/>
          <w:shd w:val="clear" w:color="auto" w:fill="FFFFFF"/>
        </w:rPr>
        <w:t>样品的评审方法以及评审标准等内容见第四章《评标方法和评标标准》。</w:t>
      </w:r>
    </w:p>
    <w:p w14:paraId="6D309FC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w:t>
      </w:r>
      <w:r>
        <w:rPr>
          <w:rFonts w:hint="eastAsia" w:ascii="宋体" w:hAnsi="宋体" w:eastAsia="宋体" w:cs="宋体"/>
          <w:b w:val="0"/>
          <w:bCs w:val="0"/>
          <w:color w:val="auto"/>
          <w:sz w:val="21"/>
          <w:szCs w:val="21"/>
          <w:highlight w:val="none"/>
          <w:shd w:val="clear" w:color="auto" w:fill="FFFFFF"/>
        </w:rPr>
        <w:t>政府采购政策（包括但不限于下列具体政策要求）</w:t>
      </w:r>
    </w:p>
    <w:p w14:paraId="3098E2C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5.1</w:t>
      </w:r>
      <w:r>
        <w:rPr>
          <w:rFonts w:hint="eastAsia" w:ascii="宋体" w:hAnsi="宋体" w:eastAsia="宋体" w:cs="宋体"/>
          <w:b w:val="0"/>
          <w:bCs w:val="0"/>
          <w:color w:val="auto"/>
          <w:sz w:val="21"/>
          <w:szCs w:val="21"/>
          <w:highlight w:val="none"/>
          <w:shd w:val="clear" w:color="auto" w:fill="FFFFFF"/>
        </w:rPr>
        <w:t>采购本国货物、工程和服务</w:t>
      </w:r>
    </w:p>
    <w:p w14:paraId="34D72BF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5.1.1</w:t>
      </w:r>
      <w:r>
        <w:rPr>
          <w:rFonts w:hint="eastAsia" w:ascii="宋体" w:hAnsi="宋体" w:eastAsia="宋体" w:cs="宋体"/>
          <w:b w:val="0"/>
          <w:bCs w:val="0"/>
          <w:color w:val="auto"/>
          <w:sz w:val="21"/>
          <w:szCs w:val="21"/>
          <w:highlight w:val="none"/>
          <w:shd w:val="clear" w:color="auto" w:fill="FFFFFF"/>
        </w:rPr>
        <w:t>政府采购应当采购本国货物、工程和服务。但有《中华人民共和国政府采购法》第十条规定情形的除外。</w:t>
      </w:r>
    </w:p>
    <w:p w14:paraId="7C078D3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5.1.2</w:t>
      </w:r>
      <w:r>
        <w:rPr>
          <w:rFonts w:hint="eastAsia" w:ascii="宋体" w:hAnsi="宋体" w:eastAsia="宋体" w:cs="宋体"/>
          <w:b w:val="0"/>
          <w:bCs w:val="0"/>
          <w:color w:val="auto"/>
          <w:sz w:val="21"/>
          <w:szCs w:val="21"/>
          <w:highlight w:val="none"/>
          <w:shd w:val="clear" w:color="auto" w:fill="FFFFFF"/>
        </w:rPr>
        <w:t>本项目如接受非本国货物、工程、服务参与投标， 则具体要求见第四章《采购需求》。</w:t>
      </w:r>
    </w:p>
    <w:p w14:paraId="1393547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5.1.3</w:t>
      </w:r>
      <w:r>
        <w:rPr>
          <w:rFonts w:hint="eastAsia" w:ascii="宋体" w:hAnsi="宋体" w:eastAsia="宋体" w:cs="宋体"/>
          <w:b w:val="0"/>
          <w:bCs w:val="0"/>
          <w:color w:val="auto"/>
          <w:sz w:val="21"/>
          <w:szCs w:val="21"/>
          <w:highlight w:val="none"/>
          <w:shd w:val="clear" w:color="auto" w:fill="FFFFFF"/>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EF2DDB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5.2</w:t>
      </w:r>
      <w:r>
        <w:rPr>
          <w:rFonts w:hint="eastAsia" w:ascii="宋体" w:hAnsi="宋体" w:eastAsia="宋体" w:cs="宋体"/>
          <w:b w:val="0"/>
          <w:bCs w:val="0"/>
          <w:color w:val="auto"/>
          <w:sz w:val="21"/>
          <w:szCs w:val="21"/>
          <w:highlight w:val="none"/>
          <w:shd w:val="clear" w:color="auto" w:fill="FFFFFF"/>
        </w:rPr>
        <w:t>中小企业、监狱企业及残疾人福利性单位</w:t>
      </w:r>
    </w:p>
    <w:p w14:paraId="2E3A783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5.2.1</w:t>
      </w:r>
      <w:r>
        <w:rPr>
          <w:rFonts w:hint="eastAsia" w:ascii="宋体" w:hAnsi="宋体" w:eastAsia="宋体" w:cs="宋体"/>
          <w:b w:val="0"/>
          <w:bCs w:val="0"/>
          <w:color w:val="auto"/>
          <w:sz w:val="21"/>
          <w:szCs w:val="21"/>
          <w:highlight w:val="none"/>
          <w:shd w:val="clear" w:color="auto" w:fill="FFFFFF"/>
        </w:rPr>
        <w:t>中小企业定义：</w:t>
      </w:r>
    </w:p>
    <w:p w14:paraId="272E6D7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B561AD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5.2.1.2供应商提供的货物、工程或者服务符合下列情形的，享受中小企业扶持政策：</w:t>
      </w:r>
    </w:p>
    <w:p w14:paraId="3142FF4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（1）在货物采购项目中，货物由中小企业制造，即货物由中小企业生产且使用该中小企业商号或者注册商标；</w:t>
      </w:r>
    </w:p>
    <w:p w14:paraId="38A6A0A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（2）在工程采购项目中，工程由中小企业承建，即工程施工单位为中小企业；</w:t>
      </w:r>
    </w:p>
    <w:p w14:paraId="0BF9370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（3）在服务采购项目中，服务由中小企业承接，即提供服务的人员为中小企业依照《中华人民共和国劳动合同法》订立劳动合同的从业人员。</w:t>
      </w:r>
    </w:p>
    <w:p w14:paraId="0AC77C7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5.2.1.3在货物采购项目中，供应商提供的货物既有中小企业制造货物，也有大型企业制造货物的，不享受中小企业扶持政策。</w:t>
      </w:r>
    </w:p>
    <w:p w14:paraId="0CDDADD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5.2.1.4以联合体形式参加政府采购活动，联合体各方均为中小企业的，联合体视同中小企业。其中，联合体各方均为小微企业的，联合体视同小微企业。</w:t>
      </w:r>
    </w:p>
    <w:p w14:paraId="0A1391A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5.2.2</w:t>
      </w:r>
      <w:r>
        <w:rPr>
          <w:rFonts w:hint="eastAsia" w:ascii="宋体" w:hAnsi="宋体" w:eastAsia="宋体" w:cs="宋体"/>
          <w:b w:val="0"/>
          <w:bCs w:val="0"/>
          <w:color w:val="auto"/>
          <w:sz w:val="21"/>
          <w:szCs w:val="21"/>
          <w:highlight w:val="none"/>
          <w:shd w:val="clear" w:color="auto" w:fill="FFFFFF"/>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96FBE0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5.2.3</w:t>
      </w:r>
      <w:r>
        <w:rPr>
          <w:rFonts w:hint="eastAsia" w:ascii="宋体" w:hAnsi="宋体" w:eastAsia="宋体" w:cs="宋体"/>
          <w:b w:val="0"/>
          <w:bCs w:val="0"/>
          <w:color w:val="auto"/>
          <w:sz w:val="21"/>
          <w:szCs w:val="21"/>
          <w:highlight w:val="none"/>
          <w:shd w:val="clear" w:color="auto" w:fill="FFFFFF"/>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9CE344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5.2.3.1 安置的残疾人占本单位在职职工人数的比例不低于25%（含25%），并且安置的残疾人人数不少于10人（含10人）；</w:t>
      </w:r>
    </w:p>
    <w:p w14:paraId="5E129FC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5.2.3.2 依法与安置的每位残疾人签订了一年以上（含一年）的劳动合同或服务协议；</w:t>
      </w:r>
    </w:p>
    <w:p w14:paraId="55F242F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5.2.3.3 为安置的每位残疾人按月足额缴纳了基本养老保险、基本医疗保险、失业保险、工伤保险和生育保险等社会保险费；</w:t>
      </w:r>
    </w:p>
    <w:p w14:paraId="32B6968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5.2.3.4 通过银行等金融机构向安置的每位残疾人，按月支付了不低于单位所在区县适用的经省级人民政府批准的月最低工资标准的工资；</w:t>
      </w:r>
    </w:p>
    <w:p w14:paraId="7BDAF3D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5.2.3.5 提供本单位制造的货物、承担的工程或者服务（以下简称产品），或者提供其他残疾人福利性单位制造的货物（不包括使用非残疾人福利性单位注册商标的货物）；</w:t>
      </w:r>
    </w:p>
    <w:p w14:paraId="33A1045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5.2.3.6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675D84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5.2.4 本项目是否专门面向中小企业预留采购份额见第一章《投标邀请》。</w:t>
      </w:r>
    </w:p>
    <w:p w14:paraId="32342FA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5.2.5 采购标的对应的中小企业划分标准所属行业见《投标人须知资料表》。</w:t>
      </w:r>
    </w:p>
    <w:p w14:paraId="2651E28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5.2.6 小微企业价格评审优惠的政策调整：见第四章《评标程序、评标方法</w:t>
      </w:r>
    </w:p>
    <w:p w14:paraId="42106D3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和评标标准》。</w:t>
      </w:r>
    </w:p>
    <w:p w14:paraId="12D2829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5.3</w:t>
      </w:r>
      <w:r>
        <w:rPr>
          <w:rFonts w:hint="eastAsia" w:ascii="宋体" w:hAnsi="宋体" w:eastAsia="宋体" w:cs="宋体"/>
          <w:b w:val="0"/>
          <w:bCs w:val="0"/>
          <w:color w:val="auto"/>
          <w:sz w:val="21"/>
          <w:szCs w:val="21"/>
          <w:highlight w:val="none"/>
          <w:shd w:val="clear" w:color="auto" w:fill="FFFFFF"/>
        </w:rPr>
        <w:t>政府采购节能产品、环境标志产品</w:t>
      </w:r>
    </w:p>
    <w:p w14:paraId="67626F1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5.3.1</w:t>
      </w:r>
      <w:r>
        <w:rPr>
          <w:rFonts w:hint="eastAsia" w:ascii="宋体" w:hAnsi="宋体" w:eastAsia="宋体" w:cs="宋体"/>
          <w:b w:val="0"/>
          <w:bCs w:val="0"/>
          <w:color w:val="auto"/>
          <w:sz w:val="21"/>
          <w:szCs w:val="21"/>
          <w:highlight w:val="none"/>
          <w:shd w:val="clear" w:color="auto" w:fill="FFFFFF"/>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A2F443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5.3.2</w:t>
      </w:r>
      <w:r>
        <w:rPr>
          <w:rFonts w:hint="eastAsia" w:ascii="宋体" w:hAnsi="宋体" w:eastAsia="宋体" w:cs="宋体"/>
          <w:b w:val="0"/>
          <w:bCs w:val="0"/>
          <w:color w:val="auto"/>
          <w:sz w:val="21"/>
          <w:szCs w:val="21"/>
          <w:highlight w:val="none"/>
          <w:shd w:val="clear" w:color="auto" w:fill="FFFFFF"/>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084B6D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5.3.3</w:t>
      </w:r>
      <w:r>
        <w:rPr>
          <w:rFonts w:hint="eastAsia" w:ascii="宋体" w:hAnsi="宋体" w:eastAsia="宋体" w:cs="宋体"/>
          <w:b w:val="0"/>
          <w:bCs w:val="0"/>
          <w:color w:val="auto"/>
          <w:sz w:val="21"/>
          <w:szCs w:val="21"/>
          <w:highlight w:val="none"/>
          <w:shd w:val="clear" w:color="auto" w:fill="FFFFFF"/>
        </w:rPr>
        <w:t>如本项目采购产品属于实施政府强制采购品目清单范围的节能产品，则投标人所报产品必须获得国家确定的认证机构出具的、处于有效期之内的节能产品认证证书，否则投标无效；</w:t>
      </w:r>
    </w:p>
    <w:p w14:paraId="5C68CC6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5.3.4</w:t>
      </w:r>
      <w:r>
        <w:rPr>
          <w:rFonts w:hint="eastAsia" w:ascii="宋体" w:hAnsi="宋体" w:eastAsia="宋体" w:cs="宋体"/>
          <w:b w:val="0"/>
          <w:bCs w:val="0"/>
          <w:color w:val="auto"/>
          <w:sz w:val="21"/>
          <w:szCs w:val="21"/>
          <w:highlight w:val="none"/>
          <w:shd w:val="clear" w:color="auto" w:fill="FFFFFF"/>
        </w:rPr>
        <w:t>非政府强制采购的节能产品或环境标志产品，依据品目清单和认证证书实施政府优先采购。优先采购的具体规定见第四章《评标方法和评标标准》（如涉及）。</w:t>
      </w:r>
    </w:p>
    <w:p w14:paraId="713717C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5.4</w:t>
      </w:r>
      <w:r>
        <w:rPr>
          <w:rFonts w:hint="eastAsia" w:ascii="宋体" w:hAnsi="宋体" w:eastAsia="宋体" w:cs="宋体"/>
          <w:b w:val="0"/>
          <w:bCs w:val="0"/>
          <w:color w:val="auto"/>
          <w:sz w:val="21"/>
          <w:szCs w:val="21"/>
          <w:highlight w:val="none"/>
          <w:shd w:val="clear" w:color="auto" w:fill="FFFFFF"/>
        </w:rPr>
        <w:t>正版软件</w:t>
      </w:r>
    </w:p>
    <w:p w14:paraId="0520643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5.4.1</w:t>
      </w:r>
      <w:r>
        <w:rPr>
          <w:rFonts w:hint="eastAsia" w:ascii="宋体" w:hAnsi="宋体" w:eastAsia="宋体" w:cs="宋体"/>
          <w:b w:val="0"/>
          <w:bCs w:val="0"/>
          <w:color w:val="auto"/>
          <w:sz w:val="21"/>
          <w:szCs w:val="21"/>
          <w:highlight w:val="none"/>
          <w:shd w:val="clear" w:color="auto" w:fill="FFFFFF"/>
        </w:rPr>
        <w:t>各级政府部门在购置计算机办公设备时，必须采购预装正版操作系统</w:t>
      </w:r>
    </w:p>
    <w:p w14:paraId="7BB3855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56562B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5.5网络</w:t>
      </w:r>
      <w:r>
        <w:rPr>
          <w:rFonts w:hint="eastAsia" w:ascii="宋体" w:hAnsi="宋体" w:eastAsia="宋体" w:cs="宋体"/>
          <w:b w:val="0"/>
          <w:bCs w:val="0"/>
          <w:color w:val="auto"/>
          <w:sz w:val="21"/>
          <w:szCs w:val="21"/>
          <w:highlight w:val="none"/>
          <w:shd w:val="clear" w:color="auto" w:fill="FFFFFF"/>
        </w:rPr>
        <w:t>安全</w:t>
      </w:r>
      <w:r>
        <w:rPr>
          <w:rFonts w:hint="eastAsia" w:ascii="宋体" w:hAnsi="宋体" w:eastAsia="宋体" w:cs="宋体"/>
          <w:b w:val="0"/>
          <w:bCs w:val="0"/>
          <w:color w:val="auto"/>
          <w:sz w:val="21"/>
          <w:szCs w:val="21"/>
          <w:highlight w:val="none"/>
          <w:shd w:val="clear" w:color="auto" w:fill="FFFFFF"/>
          <w:lang w:val="en-US" w:eastAsia="zh-CN"/>
        </w:rPr>
        <w:t>专用</w:t>
      </w:r>
      <w:r>
        <w:rPr>
          <w:rFonts w:hint="eastAsia" w:ascii="宋体" w:hAnsi="宋体" w:eastAsia="宋体" w:cs="宋体"/>
          <w:b w:val="0"/>
          <w:bCs w:val="0"/>
          <w:color w:val="auto"/>
          <w:sz w:val="21"/>
          <w:szCs w:val="21"/>
          <w:highlight w:val="none"/>
          <w:shd w:val="clear" w:color="auto" w:fill="FFFFFF"/>
        </w:rPr>
        <w:t>产品</w:t>
      </w:r>
    </w:p>
    <w:p w14:paraId="7888F4C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5.5.1根据《关于调整网络安全专用产品安全管理有关事项的公告》（2023年第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4546879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5.6</w:t>
      </w:r>
      <w:r>
        <w:rPr>
          <w:rFonts w:hint="eastAsia" w:ascii="宋体" w:hAnsi="宋体" w:eastAsia="宋体" w:cs="宋体"/>
          <w:b w:val="0"/>
          <w:bCs w:val="0"/>
          <w:color w:val="auto"/>
          <w:sz w:val="21"/>
          <w:szCs w:val="21"/>
          <w:highlight w:val="none"/>
          <w:shd w:val="clear" w:color="auto" w:fill="FFFFFF"/>
        </w:rPr>
        <w:t>推广使用低挥发性有机化合物（VOCs）</w:t>
      </w:r>
    </w:p>
    <w:p w14:paraId="3A6D15F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5.6.1</w:t>
      </w:r>
      <w:r>
        <w:rPr>
          <w:rFonts w:hint="eastAsia" w:ascii="宋体" w:hAnsi="宋体" w:eastAsia="宋体" w:cs="宋体"/>
          <w:b w:val="0"/>
          <w:bCs w:val="0"/>
          <w:color w:val="auto"/>
          <w:sz w:val="21"/>
          <w:szCs w:val="21"/>
          <w:highlight w:val="none"/>
          <w:shd w:val="clear" w:color="auto" w:fill="FFFFFF"/>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投标无效；属于推荐性标准的，优先采购，具体见第四章《评标方法和评标标准》。</w:t>
      </w:r>
    </w:p>
    <w:p w14:paraId="359EEED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5.7</w:t>
      </w:r>
      <w:r>
        <w:rPr>
          <w:rFonts w:hint="eastAsia" w:ascii="宋体" w:hAnsi="宋体" w:eastAsia="宋体" w:cs="宋体"/>
          <w:b w:val="0"/>
          <w:bCs w:val="0"/>
          <w:color w:val="auto"/>
          <w:sz w:val="21"/>
          <w:szCs w:val="21"/>
          <w:highlight w:val="none"/>
          <w:shd w:val="clear" w:color="auto" w:fill="FFFFFF"/>
        </w:rPr>
        <w:t>采购需求标准</w:t>
      </w:r>
    </w:p>
    <w:p w14:paraId="2010F0A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5.7.1 商品包装、快递包装政府采购需求标准（试行）</w:t>
      </w:r>
    </w:p>
    <w:p w14:paraId="3E1B3CB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57A16A8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5.7.2其他政府采购需求标准</w:t>
      </w:r>
    </w:p>
    <w:p w14:paraId="215F318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为贯彻落实《深化政府采购制度改革方案》有关要求，推动政府采购需求标准建设，财政部门会同有关部门制定发布的其他政府采购需求标准，本项目如涉及，则具体要求见第五章《采购需求》。</w:t>
      </w:r>
    </w:p>
    <w:p w14:paraId="6F2956F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6</w:t>
      </w:r>
      <w:r>
        <w:rPr>
          <w:rFonts w:hint="eastAsia" w:ascii="宋体" w:hAnsi="宋体" w:eastAsia="宋体" w:cs="宋体"/>
          <w:b w:val="0"/>
          <w:bCs w:val="0"/>
          <w:color w:val="auto"/>
          <w:sz w:val="21"/>
          <w:szCs w:val="21"/>
          <w:highlight w:val="none"/>
          <w:shd w:val="clear" w:color="auto" w:fill="FFFFFF"/>
        </w:rPr>
        <w:t>投标费用</w:t>
      </w:r>
    </w:p>
    <w:p w14:paraId="4CB2E57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6.1</w:t>
      </w:r>
      <w:r>
        <w:rPr>
          <w:rFonts w:hint="eastAsia" w:ascii="宋体" w:hAnsi="宋体" w:eastAsia="宋体" w:cs="宋体"/>
          <w:b w:val="0"/>
          <w:bCs w:val="0"/>
          <w:color w:val="auto"/>
          <w:sz w:val="21"/>
          <w:szCs w:val="21"/>
          <w:highlight w:val="none"/>
          <w:shd w:val="clear" w:color="auto" w:fill="FFFFFF"/>
        </w:rPr>
        <w:t>投标人应自行承担所有与准备和参加投标有关的费用，无论投标的结果如何，采购人或采购代理机构在任何情况下均无承担这些费用的义务和责任。</w:t>
      </w:r>
      <w:bookmarkStart w:id="171" w:name="_1.8_计量单位"/>
      <w:bookmarkEnd w:id="171"/>
    </w:p>
    <w:p w14:paraId="0563E0D6">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104FA4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172" w:name="_Toc164608637"/>
      <w:bookmarkStart w:id="173" w:name="_Toc151193693"/>
      <w:bookmarkStart w:id="174" w:name="_Toc142311025"/>
      <w:bookmarkStart w:id="175" w:name="_Toc226965713"/>
      <w:bookmarkStart w:id="176" w:name="_Toc195842888"/>
      <w:bookmarkStart w:id="177" w:name="_Toc150480761"/>
      <w:bookmarkStart w:id="178" w:name="_Toc226965796"/>
      <w:bookmarkStart w:id="179" w:name="_Toc164229364"/>
      <w:bookmarkStart w:id="180" w:name="_Toc305158865"/>
      <w:bookmarkStart w:id="181" w:name="_Toc127151724"/>
      <w:bookmarkStart w:id="182" w:name="_Toc127161437"/>
      <w:bookmarkStart w:id="183" w:name="_Toc226309767"/>
      <w:bookmarkStart w:id="184" w:name="_Toc164608792"/>
      <w:bookmarkStart w:id="185" w:name="_Toc151193621"/>
      <w:bookmarkStart w:id="186" w:name="_Toc164351617"/>
      <w:bookmarkStart w:id="187" w:name="_Toc164229218"/>
      <w:bookmarkStart w:id="188" w:name="_Toc151190150"/>
      <w:bookmarkStart w:id="189" w:name="_Toc151193911"/>
      <w:bookmarkStart w:id="190" w:name="_Toc264969213"/>
      <w:bookmarkStart w:id="191" w:name="_Toc520356147"/>
      <w:bookmarkStart w:id="192" w:name="_Toc151193837"/>
      <w:bookmarkStart w:id="193" w:name="_Toc127151523"/>
      <w:bookmarkStart w:id="194" w:name="_Toc265228361"/>
      <w:bookmarkStart w:id="195" w:name="_Toc151193765"/>
      <w:bookmarkStart w:id="196" w:name="_Toc305158791"/>
      <w:bookmarkStart w:id="197" w:name="_Toc226337219"/>
      <w:bookmarkStart w:id="198" w:name="_Toc150774623"/>
      <w:bookmarkStart w:id="199" w:name="_Toc150774728"/>
      <w:bookmarkStart w:id="200" w:name="_Toc149720816"/>
      <w:bookmarkStart w:id="201" w:name="_Toc150509274"/>
      <w:r>
        <w:rPr>
          <w:rFonts w:hint="eastAsia" w:ascii="宋体" w:hAnsi="宋体" w:eastAsia="宋体" w:cs="宋体"/>
          <w:b w:val="0"/>
          <w:bCs w:val="0"/>
          <w:color w:val="auto"/>
          <w:sz w:val="21"/>
          <w:szCs w:val="21"/>
          <w:highlight w:val="none"/>
          <w:shd w:val="clear" w:color="auto" w:fill="FFFFFF"/>
          <w:lang w:val="en-US" w:eastAsia="zh-CN"/>
        </w:rPr>
        <w:t>7</w:t>
      </w:r>
      <w:r>
        <w:rPr>
          <w:rFonts w:hint="eastAsia" w:ascii="宋体" w:hAnsi="宋体" w:eastAsia="宋体" w:cs="宋体"/>
          <w:b w:val="0"/>
          <w:bCs w:val="0"/>
          <w:color w:val="auto"/>
          <w:sz w:val="21"/>
          <w:szCs w:val="21"/>
          <w:highlight w:val="none"/>
          <w:shd w:val="clear" w:color="auto" w:fill="FFFFFF"/>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宋体" w:hAnsi="宋体" w:eastAsia="宋体" w:cs="宋体"/>
          <w:b w:val="0"/>
          <w:bCs w:val="0"/>
          <w:color w:val="auto"/>
          <w:sz w:val="21"/>
          <w:szCs w:val="21"/>
          <w:highlight w:val="none"/>
          <w:shd w:val="clear" w:color="auto" w:fill="FFFFFF"/>
        </w:rPr>
        <w:t>成</w:t>
      </w:r>
    </w:p>
    <w:p w14:paraId="194996E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7.1</w:t>
      </w:r>
      <w:r>
        <w:rPr>
          <w:rFonts w:hint="eastAsia" w:ascii="宋体" w:hAnsi="宋体" w:eastAsia="宋体" w:cs="宋体"/>
          <w:b w:val="0"/>
          <w:bCs w:val="0"/>
          <w:color w:val="auto"/>
          <w:sz w:val="21"/>
          <w:szCs w:val="21"/>
          <w:highlight w:val="none"/>
          <w:shd w:val="clear" w:color="auto" w:fill="FFFFFF"/>
        </w:rPr>
        <w:t>招标文件包括以下部分：</w:t>
      </w:r>
    </w:p>
    <w:p w14:paraId="2679F64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第一章   </w:t>
      </w:r>
      <w:r>
        <w:rPr>
          <w:rFonts w:hint="eastAsia" w:ascii="宋体" w:hAnsi="宋体" w:eastAsia="宋体" w:cs="宋体"/>
          <w:b w:val="0"/>
          <w:bCs w:val="0"/>
          <w:color w:val="auto"/>
          <w:sz w:val="21"/>
          <w:szCs w:val="21"/>
          <w:highlight w:val="none"/>
          <w:shd w:val="clear" w:color="auto" w:fill="FFFFFF"/>
        </w:rPr>
        <w:t>投标邀请</w:t>
      </w:r>
    </w:p>
    <w:p w14:paraId="07C31ED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第二章   </w:t>
      </w:r>
      <w:r>
        <w:rPr>
          <w:rFonts w:hint="eastAsia" w:ascii="宋体" w:hAnsi="宋体" w:eastAsia="宋体" w:cs="宋体"/>
          <w:b w:val="0"/>
          <w:bCs w:val="0"/>
          <w:color w:val="auto"/>
          <w:sz w:val="21"/>
          <w:szCs w:val="21"/>
          <w:highlight w:val="none"/>
          <w:shd w:val="clear" w:color="auto" w:fill="FFFFFF"/>
        </w:rPr>
        <w:t>投标人须知</w:t>
      </w:r>
    </w:p>
    <w:p w14:paraId="1E216F8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第三章   </w:t>
      </w:r>
      <w:r>
        <w:rPr>
          <w:rFonts w:hint="eastAsia" w:ascii="宋体" w:hAnsi="宋体" w:eastAsia="宋体" w:cs="宋体"/>
          <w:b w:val="0"/>
          <w:bCs w:val="0"/>
          <w:color w:val="auto"/>
          <w:sz w:val="21"/>
          <w:szCs w:val="21"/>
          <w:highlight w:val="none"/>
          <w:shd w:val="clear" w:color="auto" w:fill="FFFFFF"/>
        </w:rPr>
        <w:t>资格审查</w:t>
      </w:r>
    </w:p>
    <w:p w14:paraId="6706F93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第四章   </w:t>
      </w:r>
      <w:r>
        <w:rPr>
          <w:rFonts w:hint="eastAsia" w:ascii="宋体" w:hAnsi="宋体" w:eastAsia="宋体" w:cs="宋体"/>
          <w:b w:val="0"/>
          <w:bCs w:val="0"/>
          <w:color w:val="auto"/>
          <w:sz w:val="21"/>
          <w:szCs w:val="21"/>
          <w:highlight w:val="none"/>
          <w:shd w:val="clear" w:color="auto" w:fill="FFFFFF"/>
        </w:rPr>
        <w:t>评标程序、评标方法和评标标准</w:t>
      </w:r>
    </w:p>
    <w:p w14:paraId="72A6BA7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第五章   </w:t>
      </w:r>
      <w:r>
        <w:rPr>
          <w:rFonts w:hint="eastAsia" w:ascii="宋体" w:hAnsi="宋体" w:eastAsia="宋体" w:cs="宋体"/>
          <w:b w:val="0"/>
          <w:bCs w:val="0"/>
          <w:color w:val="auto"/>
          <w:sz w:val="21"/>
          <w:szCs w:val="21"/>
          <w:highlight w:val="none"/>
          <w:shd w:val="clear" w:color="auto" w:fill="FFFFFF"/>
        </w:rPr>
        <w:t>采购需求</w:t>
      </w:r>
    </w:p>
    <w:p w14:paraId="08AE2F2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第六章   </w:t>
      </w:r>
      <w:r>
        <w:rPr>
          <w:rFonts w:hint="eastAsia" w:ascii="宋体" w:hAnsi="宋体" w:eastAsia="宋体" w:cs="宋体"/>
          <w:b w:val="0"/>
          <w:bCs w:val="0"/>
          <w:color w:val="auto"/>
          <w:sz w:val="21"/>
          <w:szCs w:val="21"/>
          <w:highlight w:val="none"/>
          <w:shd w:val="clear" w:color="auto" w:fill="FFFFFF"/>
        </w:rPr>
        <w:t>拟签订的合同文本</w:t>
      </w:r>
    </w:p>
    <w:p w14:paraId="13FB7C8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 xml:space="preserve">第七章   </w:t>
      </w:r>
      <w:r>
        <w:rPr>
          <w:rFonts w:hint="eastAsia" w:ascii="宋体" w:hAnsi="宋体" w:eastAsia="宋体" w:cs="宋体"/>
          <w:b w:val="0"/>
          <w:bCs w:val="0"/>
          <w:color w:val="auto"/>
          <w:sz w:val="21"/>
          <w:szCs w:val="21"/>
          <w:highlight w:val="none"/>
          <w:shd w:val="clear" w:color="auto" w:fill="FFFFFF"/>
        </w:rPr>
        <w:t>投标文件格式</w:t>
      </w:r>
    </w:p>
    <w:p w14:paraId="1A88C48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7.2</w:t>
      </w:r>
      <w:r>
        <w:rPr>
          <w:rFonts w:hint="eastAsia" w:ascii="宋体" w:hAnsi="宋体" w:eastAsia="宋体" w:cs="宋体"/>
          <w:b w:val="0"/>
          <w:bCs w:val="0"/>
          <w:color w:val="auto"/>
          <w:sz w:val="21"/>
          <w:szCs w:val="21"/>
          <w:highlight w:val="none"/>
          <w:shd w:val="clear" w:color="auto" w:fill="FFFFFF"/>
        </w:rPr>
        <w:t>投标人应认真阅读招标文件的全部内容。投标人应按照招标文件要求提交投标文件并保证所提供的全部资料的真实性，并对招标文件做出实质性响应，否则投标无效。</w:t>
      </w:r>
    </w:p>
    <w:p w14:paraId="7F973DB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8</w:t>
      </w:r>
      <w:r>
        <w:rPr>
          <w:rFonts w:hint="eastAsia" w:ascii="宋体" w:hAnsi="宋体" w:eastAsia="宋体" w:cs="宋体"/>
          <w:b w:val="0"/>
          <w:bCs w:val="0"/>
          <w:color w:val="auto"/>
          <w:sz w:val="21"/>
          <w:szCs w:val="21"/>
          <w:highlight w:val="none"/>
          <w:shd w:val="clear" w:color="auto" w:fill="FFFFFF"/>
        </w:rPr>
        <w:t>对招标文件的澄清或修改</w:t>
      </w:r>
    </w:p>
    <w:p w14:paraId="2082517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8.1</w:t>
      </w:r>
      <w:r>
        <w:rPr>
          <w:rFonts w:hint="eastAsia" w:ascii="宋体" w:hAnsi="宋体" w:eastAsia="宋体" w:cs="宋体"/>
          <w:b w:val="0"/>
          <w:bCs w:val="0"/>
          <w:color w:val="auto"/>
          <w:sz w:val="21"/>
          <w:szCs w:val="21"/>
          <w:highlight w:val="none"/>
          <w:shd w:val="clear" w:color="auto" w:fill="FFFFFF"/>
        </w:rPr>
        <w:t>采购人或采购代理机构对已发出的招标文件进行必要澄清或者修改的，将在原公告发布媒体上发布更正公告，并以书面形式通知所有获取招标文件的潜在投标人。</w:t>
      </w:r>
    </w:p>
    <w:p w14:paraId="1D0528D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8.2</w:t>
      </w:r>
      <w:r>
        <w:rPr>
          <w:rFonts w:hint="eastAsia" w:ascii="宋体" w:hAnsi="宋体" w:eastAsia="宋体" w:cs="宋体"/>
          <w:b w:val="0"/>
          <w:bCs w:val="0"/>
          <w:color w:val="auto"/>
          <w:sz w:val="21"/>
          <w:szCs w:val="21"/>
          <w:highlight w:val="none"/>
          <w:shd w:val="clear" w:color="auto" w:fill="FFFFFF"/>
        </w:rPr>
        <w:t>上述书面通知，按照获取招标文件的潜在投标人提供的联系方式发出，因提供的信息有误导致通知延迟或无法通知的，采购人或采购代理机构不承担责任。</w:t>
      </w:r>
    </w:p>
    <w:p w14:paraId="1EDEF1C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8.3</w:t>
      </w:r>
      <w:r>
        <w:rPr>
          <w:rFonts w:hint="eastAsia" w:ascii="宋体" w:hAnsi="宋体" w:eastAsia="宋体" w:cs="宋体"/>
          <w:b w:val="0"/>
          <w:bCs w:val="0"/>
          <w:color w:val="auto"/>
          <w:sz w:val="21"/>
          <w:szCs w:val="21"/>
          <w:highlight w:val="none"/>
          <w:shd w:val="clear" w:color="auto" w:fill="FFFFFF"/>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A7CB79D">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21"/>
          <w:szCs w:val="21"/>
          <w:highlight w:val="none"/>
          <w:shd w:val="clear" w:color="auto" w:fill="FFFFFF"/>
        </w:rPr>
      </w:pPr>
      <w:bookmarkStart w:id="202" w:name="_Toc516367020"/>
      <w:bookmarkStart w:id="203" w:name="_Toc150774626"/>
      <w:bookmarkStart w:id="204" w:name="_Toc151193840"/>
      <w:bookmarkStart w:id="205" w:name="_Toc226337222"/>
      <w:bookmarkStart w:id="206" w:name="_Toc520356150"/>
      <w:bookmarkStart w:id="207" w:name="_Toc265228364"/>
      <w:bookmarkStart w:id="208" w:name="_Toc151193914"/>
      <w:bookmarkStart w:id="209" w:name="_Toc226965716"/>
      <w:bookmarkStart w:id="210" w:name="_Toc142311028"/>
      <w:bookmarkStart w:id="211" w:name="_Toc195842891"/>
      <w:bookmarkStart w:id="212" w:name="_Toc151193768"/>
      <w:bookmarkStart w:id="213" w:name="_Toc151190153"/>
      <w:bookmarkStart w:id="214" w:name="_Toc226965799"/>
      <w:bookmarkStart w:id="215" w:name="_Toc150509277"/>
      <w:bookmarkStart w:id="216" w:name="_Toc226309770"/>
      <w:bookmarkStart w:id="217" w:name="_Toc151193696"/>
      <w:bookmarkStart w:id="218" w:name="_Toc150480764"/>
      <w:bookmarkStart w:id="219" w:name="_Toc127151526"/>
      <w:bookmarkStart w:id="220" w:name="_Toc150774731"/>
      <w:bookmarkStart w:id="221" w:name="_Toc151193624"/>
      <w:bookmarkStart w:id="222" w:name="_Toc305158868"/>
      <w:bookmarkStart w:id="223" w:name="_Toc264969216"/>
      <w:bookmarkStart w:id="224" w:name="_Toc305158794"/>
      <w:r>
        <w:rPr>
          <w:rFonts w:hint="eastAsia" w:ascii="宋体" w:hAnsi="宋体" w:eastAsia="宋体" w:cs="宋体"/>
          <w:b w:val="0"/>
          <w:bCs w:val="0"/>
          <w:color w:val="auto"/>
          <w:sz w:val="21"/>
          <w:szCs w:val="21"/>
          <w:highlight w:val="none"/>
          <w:shd w:val="clear" w:color="auto" w:fill="FFFFFF"/>
        </w:rPr>
        <w:t>三   投标文件</w:t>
      </w:r>
      <w:bookmarkEnd w:id="202"/>
      <w:r>
        <w:rPr>
          <w:rFonts w:hint="eastAsia" w:ascii="宋体" w:hAnsi="宋体" w:eastAsia="宋体" w:cs="宋体"/>
          <w:b w:val="0"/>
          <w:bCs w:val="0"/>
          <w:color w:val="auto"/>
          <w:sz w:val="21"/>
          <w:szCs w:val="21"/>
          <w:highlight w:val="none"/>
          <w:shd w:val="clear" w:color="auto" w:fill="FFFFFF"/>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8B2478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225" w:name="_Toc151190154"/>
      <w:bookmarkStart w:id="226" w:name="_Toc305158869"/>
      <w:bookmarkStart w:id="227" w:name="_Toc226337223"/>
      <w:bookmarkStart w:id="228" w:name="_Toc226965800"/>
      <w:bookmarkStart w:id="229" w:name="_Toc127151527"/>
      <w:bookmarkStart w:id="230" w:name="_Toc226309771"/>
      <w:bookmarkStart w:id="231" w:name="_Toc151193915"/>
      <w:bookmarkStart w:id="232" w:name="_Toc150509278"/>
      <w:bookmarkStart w:id="233" w:name="_Toc305158795"/>
      <w:bookmarkStart w:id="234" w:name="_Toc151193697"/>
      <w:bookmarkStart w:id="235" w:name="_Toc264969217"/>
      <w:bookmarkStart w:id="236" w:name="_Toc127151728"/>
      <w:bookmarkStart w:id="237" w:name="_Toc150774732"/>
      <w:bookmarkStart w:id="238" w:name="_Toc150480765"/>
      <w:bookmarkStart w:id="239" w:name="_Toc164608641"/>
      <w:bookmarkStart w:id="240" w:name="_Toc150774627"/>
      <w:bookmarkStart w:id="241" w:name="_Toc151193625"/>
      <w:bookmarkStart w:id="242" w:name="_Toc516367021"/>
      <w:bookmarkStart w:id="243" w:name="_Toc151193769"/>
      <w:bookmarkStart w:id="244" w:name="_Toc226965717"/>
      <w:bookmarkStart w:id="245" w:name="_Toc164229368"/>
      <w:bookmarkStart w:id="246" w:name="_Toc149720820"/>
      <w:bookmarkStart w:id="247" w:name="_Toc164608796"/>
      <w:bookmarkStart w:id="248" w:name="_Toc142311029"/>
      <w:bookmarkStart w:id="249" w:name="_Toc520356151"/>
      <w:bookmarkStart w:id="250" w:name="_Toc164229222"/>
      <w:bookmarkStart w:id="251" w:name="_Toc195842892"/>
      <w:bookmarkStart w:id="252" w:name="_Toc151193841"/>
      <w:bookmarkStart w:id="253" w:name="_Toc265228365"/>
      <w:bookmarkStart w:id="254" w:name="_Toc164351621"/>
      <w:bookmarkStart w:id="255" w:name="_Toc127161441"/>
      <w:r>
        <w:rPr>
          <w:rFonts w:hint="eastAsia" w:ascii="宋体" w:hAnsi="宋体" w:eastAsia="宋体" w:cs="宋体"/>
          <w:b w:val="0"/>
          <w:bCs w:val="0"/>
          <w:color w:val="auto"/>
          <w:sz w:val="21"/>
          <w:szCs w:val="21"/>
          <w:highlight w:val="none"/>
          <w:shd w:val="clear" w:color="auto" w:fill="FFFFFF"/>
          <w:lang w:val="en-US" w:eastAsia="zh-CN"/>
        </w:rPr>
        <w:t>9</w:t>
      </w:r>
      <w:r>
        <w:rPr>
          <w:rFonts w:hint="eastAsia" w:ascii="宋体" w:hAnsi="宋体" w:eastAsia="宋体" w:cs="宋体"/>
          <w:b w:val="0"/>
          <w:bCs w:val="0"/>
          <w:color w:val="auto"/>
          <w:sz w:val="21"/>
          <w:szCs w:val="21"/>
          <w:highlight w:val="none"/>
          <w:shd w:val="clear" w:color="auto" w:fill="FFFFFF"/>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hint="eastAsia" w:ascii="宋体" w:hAnsi="宋体" w:eastAsia="宋体" w:cs="宋体"/>
          <w:b w:val="0"/>
          <w:bCs w:val="0"/>
          <w:color w:val="auto"/>
          <w:sz w:val="21"/>
          <w:szCs w:val="21"/>
          <w:highlight w:val="none"/>
          <w:shd w:val="clear" w:color="auto" w:fill="FFFFFF"/>
        </w:rPr>
        <w:t>及投标语言</w:t>
      </w:r>
    </w:p>
    <w:p w14:paraId="2DA4918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9.1</w:t>
      </w:r>
      <w:r>
        <w:rPr>
          <w:rFonts w:hint="eastAsia" w:ascii="宋体" w:hAnsi="宋体" w:eastAsia="宋体" w:cs="宋体"/>
          <w:b w:val="0"/>
          <w:bCs w:val="0"/>
          <w:color w:val="auto"/>
          <w:sz w:val="21"/>
          <w:szCs w:val="21"/>
          <w:highlight w:val="none"/>
          <w:shd w:val="clear" w:color="auto" w:fill="FFFFFF"/>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无效投标。</w:t>
      </w:r>
    </w:p>
    <w:p w14:paraId="3102D5A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9.2</w:t>
      </w:r>
      <w:r>
        <w:rPr>
          <w:rFonts w:hint="eastAsia" w:ascii="宋体" w:hAnsi="宋体" w:eastAsia="宋体" w:cs="宋体"/>
          <w:b w:val="0"/>
          <w:bCs w:val="0"/>
          <w:color w:val="auto"/>
          <w:sz w:val="21"/>
          <w:szCs w:val="21"/>
          <w:highlight w:val="none"/>
          <w:shd w:val="clear" w:color="auto" w:fill="FFFFFF"/>
        </w:rPr>
        <w:t>除招标文件有特殊要求外，本项目投标所使用的计量单位，应采用中华人民共和国法定计量单位。</w:t>
      </w:r>
    </w:p>
    <w:p w14:paraId="40AF342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9.3</w:t>
      </w:r>
      <w:r>
        <w:rPr>
          <w:rFonts w:hint="eastAsia" w:ascii="宋体" w:hAnsi="宋体" w:eastAsia="宋体" w:cs="宋体"/>
          <w:b w:val="0"/>
          <w:bCs w:val="0"/>
          <w:color w:val="auto"/>
          <w:sz w:val="21"/>
          <w:szCs w:val="21"/>
          <w:highlight w:val="none"/>
          <w:shd w:val="clear" w:color="auto" w:fill="FFFFFF"/>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8904B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256" w:name="_Ref467306195"/>
      <w:bookmarkStart w:id="257" w:name="_Toc516367022"/>
      <w:bookmarkStart w:id="258" w:name="_Ref467306676"/>
      <w:bookmarkStart w:id="259" w:name="_Toc195842893"/>
      <w:bookmarkStart w:id="260" w:name="_Toc151193626"/>
      <w:bookmarkStart w:id="261" w:name="_Toc149720821"/>
      <w:bookmarkStart w:id="262" w:name="_Toc305158796"/>
      <w:bookmarkStart w:id="263" w:name="_Toc142311030"/>
      <w:bookmarkStart w:id="264" w:name="_Toc151193698"/>
      <w:bookmarkStart w:id="265" w:name="_Toc305158870"/>
      <w:bookmarkStart w:id="266" w:name="_Toc226965718"/>
      <w:bookmarkStart w:id="267" w:name="_Toc520356152"/>
      <w:bookmarkStart w:id="268" w:name="_Toc127161442"/>
      <w:bookmarkStart w:id="269" w:name="_Toc226965801"/>
      <w:bookmarkStart w:id="270" w:name="_Toc164608797"/>
      <w:bookmarkStart w:id="271" w:name="_Toc226309772"/>
      <w:bookmarkStart w:id="272" w:name="_Toc151193770"/>
      <w:bookmarkStart w:id="273" w:name="_Toc151193916"/>
      <w:bookmarkStart w:id="274" w:name="_Toc150774733"/>
      <w:bookmarkStart w:id="275" w:name="_Toc150509279"/>
      <w:bookmarkStart w:id="276" w:name="_Toc264969218"/>
      <w:bookmarkStart w:id="277" w:name="_Toc164351622"/>
      <w:bookmarkStart w:id="278" w:name="_Toc265228366"/>
      <w:bookmarkStart w:id="279" w:name="_Toc164229369"/>
      <w:bookmarkStart w:id="280" w:name="_Toc151193842"/>
      <w:bookmarkStart w:id="281" w:name="_Toc150480766"/>
      <w:bookmarkStart w:id="282" w:name="_Toc164229223"/>
      <w:bookmarkStart w:id="283" w:name="_Toc150774628"/>
      <w:bookmarkStart w:id="284" w:name="_Toc127151528"/>
      <w:bookmarkStart w:id="285" w:name="_Toc151190155"/>
      <w:bookmarkStart w:id="286" w:name="_Toc164608642"/>
      <w:bookmarkStart w:id="287" w:name="_Toc127151729"/>
      <w:bookmarkStart w:id="288" w:name="_Toc226337224"/>
      <w:r>
        <w:rPr>
          <w:rFonts w:hint="eastAsia" w:ascii="宋体" w:hAnsi="宋体" w:eastAsia="宋体" w:cs="宋体"/>
          <w:b w:val="0"/>
          <w:bCs w:val="0"/>
          <w:color w:val="auto"/>
          <w:sz w:val="21"/>
          <w:szCs w:val="21"/>
          <w:highlight w:val="none"/>
          <w:shd w:val="clear" w:color="auto" w:fill="FFFFFF"/>
          <w:lang w:val="en-US" w:eastAsia="zh-CN"/>
        </w:rPr>
        <w:t>10</w:t>
      </w:r>
      <w:r>
        <w:rPr>
          <w:rFonts w:hint="eastAsia" w:ascii="宋体" w:hAnsi="宋体" w:eastAsia="宋体" w:cs="宋体"/>
          <w:b w:val="0"/>
          <w:bCs w:val="0"/>
          <w:color w:val="auto"/>
          <w:sz w:val="21"/>
          <w:szCs w:val="21"/>
          <w:highlight w:val="none"/>
          <w:shd w:val="clear" w:color="auto" w:fill="FFFFFF"/>
        </w:rPr>
        <w:t>投标文件</w:t>
      </w:r>
      <w:bookmarkEnd w:id="256"/>
      <w:bookmarkEnd w:id="257"/>
      <w:bookmarkEnd w:id="258"/>
      <w:r>
        <w:rPr>
          <w:rFonts w:hint="eastAsia" w:ascii="宋体" w:hAnsi="宋体" w:eastAsia="宋体" w:cs="宋体"/>
          <w:b w:val="0"/>
          <w:bCs w:val="0"/>
          <w:color w:val="auto"/>
          <w:sz w:val="21"/>
          <w:szCs w:val="21"/>
          <w:highlight w:val="none"/>
          <w:shd w:val="clear" w:color="auto" w:fill="FFFFFF"/>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E92497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289" w:name="_Ref467052588"/>
      <w:r>
        <w:rPr>
          <w:rFonts w:hint="eastAsia" w:ascii="宋体" w:hAnsi="宋体" w:eastAsia="宋体" w:cs="宋体"/>
          <w:b w:val="0"/>
          <w:bCs w:val="0"/>
          <w:color w:val="auto"/>
          <w:sz w:val="21"/>
          <w:szCs w:val="21"/>
          <w:highlight w:val="none"/>
          <w:shd w:val="clear" w:color="auto" w:fill="FFFFFF"/>
          <w:lang w:val="en-US" w:eastAsia="zh-CN"/>
        </w:rPr>
        <w:t>10.1</w:t>
      </w:r>
      <w:r>
        <w:rPr>
          <w:rFonts w:hint="eastAsia" w:ascii="宋体" w:hAnsi="宋体" w:eastAsia="宋体" w:cs="宋体"/>
          <w:b w:val="0"/>
          <w:bCs w:val="0"/>
          <w:color w:val="auto"/>
          <w:sz w:val="21"/>
          <w:szCs w:val="21"/>
          <w:highlight w:val="none"/>
          <w:shd w:val="clear" w:color="auto" w:fill="FFFFFF"/>
        </w:rPr>
        <w:t>投标人应当按照招标文件的要求编制投标文件。投标文件应由《资格证明文件》、《商务技术文件》两部分构成。投标文件的部分格式要求，见第七章《投标文件格式》。</w:t>
      </w:r>
    </w:p>
    <w:p w14:paraId="26A3478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10.2</w:t>
      </w:r>
      <w:r>
        <w:rPr>
          <w:rFonts w:hint="eastAsia" w:ascii="宋体" w:hAnsi="宋体" w:eastAsia="宋体" w:cs="宋体"/>
          <w:b w:val="0"/>
          <w:bCs w:val="0"/>
          <w:color w:val="auto"/>
          <w:sz w:val="21"/>
          <w:szCs w:val="21"/>
          <w:highlight w:val="none"/>
          <w:shd w:val="clear" w:color="auto" w:fill="FFFFFF"/>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2C746CC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10.3</w:t>
      </w:r>
      <w:r>
        <w:rPr>
          <w:rFonts w:hint="eastAsia" w:ascii="宋体" w:hAnsi="宋体" w:eastAsia="宋体" w:cs="宋体"/>
          <w:b w:val="0"/>
          <w:bCs w:val="0"/>
          <w:color w:val="auto"/>
          <w:sz w:val="21"/>
          <w:szCs w:val="21"/>
          <w:highlight w:val="none"/>
          <w:shd w:val="clear" w:color="auto" w:fill="FFFFFF"/>
        </w:rPr>
        <w:t>第四章《评标程序、评标方法和评标标准》中涉及的证明文件。</w:t>
      </w:r>
    </w:p>
    <w:p w14:paraId="7F2A03A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10.4</w:t>
      </w:r>
      <w:r>
        <w:rPr>
          <w:rFonts w:hint="eastAsia" w:ascii="宋体" w:hAnsi="宋体" w:eastAsia="宋体" w:cs="宋体"/>
          <w:b w:val="0"/>
          <w:bCs w:val="0"/>
          <w:color w:val="auto"/>
          <w:sz w:val="21"/>
          <w:szCs w:val="21"/>
          <w:highlight w:val="none"/>
          <w:shd w:val="clear" w:color="auto" w:fill="FFFFFF"/>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75B326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10.5</w:t>
      </w:r>
      <w:r>
        <w:rPr>
          <w:rFonts w:hint="eastAsia" w:ascii="宋体" w:hAnsi="宋体" w:eastAsia="宋体" w:cs="宋体"/>
          <w:b w:val="0"/>
          <w:bCs w:val="0"/>
          <w:color w:val="auto"/>
          <w:sz w:val="21"/>
          <w:szCs w:val="21"/>
          <w:highlight w:val="none"/>
          <w:shd w:val="clear" w:color="auto" w:fill="FFFFFF"/>
        </w:rPr>
        <w:t>投标人认为应附的其他材料。</w:t>
      </w:r>
      <w:bookmarkEnd w:id="289"/>
    </w:p>
    <w:p w14:paraId="12921D3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290" w:name="_Toc127151530"/>
      <w:bookmarkStart w:id="291" w:name="_Toc151193918"/>
      <w:bookmarkStart w:id="292" w:name="_Toc150774630"/>
      <w:bookmarkStart w:id="293" w:name="_Toc142311032"/>
      <w:bookmarkStart w:id="294" w:name="_Toc520356155"/>
      <w:bookmarkStart w:id="295" w:name="_Toc151193844"/>
      <w:bookmarkStart w:id="296" w:name="_Toc151193772"/>
      <w:bookmarkStart w:id="297" w:name="_Toc164608644"/>
      <w:bookmarkStart w:id="298" w:name="_Toc164229225"/>
      <w:bookmarkStart w:id="299" w:name="_Toc149720823"/>
      <w:bookmarkStart w:id="300" w:name="_Toc164608799"/>
      <w:bookmarkStart w:id="301" w:name="_Toc127161444"/>
      <w:bookmarkStart w:id="302" w:name="_Toc151190157"/>
      <w:bookmarkStart w:id="303" w:name="_Toc150480768"/>
      <w:bookmarkStart w:id="304" w:name="_Toc150509281"/>
      <w:bookmarkStart w:id="305" w:name="_Toc150774735"/>
      <w:bookmarkStart w:id="306" w:name="_Toc164351624"/>
      <w:bookmarkStart w:id="307" w:name="_Toc127151731"/>
      <w:bookmarkStart w:id="308" w:name="_Toc151193628"/>
      <w:bookmarkStart w:id="309" w:name="_Toc164229371"/>
      <w:bookmarkStart w:id="310" w:name="_Toc151193700"/>
      <w:bookmarkStart w:id="311" w:name="_Toc195842895"/>
      <w:r>
        <w:rPr>
          <w:rFonts w:hint="eastAsia" w:ascii="宋体" w:hAnsi="宋体" w:eastAsia="宋体" w:cs="宋体"/>
          <w:b w:val="0"/>
          <w:bCs w:val="0"/>
          <w:color w:val="auto"/>
          <w:sz w:val="21"/>
          <w:szCs w:val="21"/>
          <w:highlight w:val="none"/>
          <w:shd w:val="clear" w:color="auto" w:fill="FFFFFF"/>
          <w:lang w:val="en-US" w:eastAsia="zh-CN"/>
        </w:rPr>
        <w:t>11</w:t>
      </w:r>
      <w:r>
        <w:rPr>
          <w:rFonts w:hint="eastAsia" w:ascii="宋体" w:hAnsi="宋体" w:eastAsia="宋体" w:cs="宋体"/>
          <w:b w:val="0"/>
          <w:bCs w:val="0"/>
          <w:color w:val="auto"/>
          <w:sz w:val="21"/>
          <w:szCs w:val="21"/>
          <w:highlight w:val="none"/>
          <w:shd w:val="clear" w:color="auto" w:fill="FFFFFF"/>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63F4528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11.1</w:t>
      </w:r>
      <w:r>
        <w:rPr>
          <w:rFonts w:hint="eastAsia" w:ascii="宋体" w:hAnsi="宋体" w:eastAsia="宋体" w:cs="宋体"/>
          <w:b w:val="0"/>
          <w:bCs w:val="0"/>
          <w:color w:val="auto"/>
          <w:sz w:val="21"/>
          <w:szCs w:val="21"/>
          <w:highlight w:val="none"/>
          <w:shd w:val="clear" w:color="auto" w:fill="FFFFFF"/>
        </w:rPr>
        <w:t>所有投标均以人民币为计价货币。</w:t>
      </w:r>
    </w:p>
    <w:p w14:paraId="64EE0D5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11.2</w:t>
      </w:r>
      <w:r>
        <w:rPr>
          <w:rFonts w:hint="eastAsia" w:ascii="宋体" w:hAnsi="宋体" w:eastAsia="宋体" w:cs="宋体"/>
          <w:b w:val="0"/>
          <w:bCs w:val="0"/>
          <w:color w:val="auto"/>
          <w:sz w:val="21"/>
          <w:szCs w:val="21"/>
          <w:highlight w:val="none"/>
          <w:shd w:val="clear" w:color="auto" w:fill="FFFFFF"/>
        </w:rPr>
        <w:t>投标人的报价应包括为完成本项目所发生的一切费用和税费，招标人将不再支付报价以外的任何费用。投标人的报价应包括但不限于下列内容，《投标人须知资料表》中有特殊规定的，从其规定。</w:t>
      </w:r>
    </w:p>
    <w:p w14:paraId="125E18F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11.2.1</w:t>
      </w:r>
      <w:r>
        <w:rPr>
          <w:rFonts w:hint="eastAsia" w:ascii="宋体" w:hAnsi="宋体" w:eastAsia="宋体" w:cs="宋体"/>
          <w:b w:val="0"/>
          <w:bCs w:val="0"/>
          <w:color w:val="auto"/>
          <w:sz w:val="21"/>
          <w:szCs w:val="21"/>
          <w:highlight w:val="none"/>
          <w:shd w:val="clear" w:color="auto" w:fill="FFFFFF"/>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CA41DA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11.2.2</w:t>
      </w:r>
      <w:r>
        <w:rPr>
          <w:rFonts w:hint="eastAsia" w:ascii="宋体" w:hAnsi="宋体" w:eastAsia="宋体" w:cs="宋体"/>
          <w:b w:val="0"/>
          <w:bCs w:val="0"/>
          <w:color w:val="auto"/>
          <w:sz w:val="21"/>
          <w:szCs w:val="21"/>
          <w:highlight w:val="none"/>
          <w:shd w:val="clear" w:color="auto" w:fill="FFFFFF"/>
        </w:rPr>
        <w:t>按照招标文件要求完成本项目的全部相关服务费用。</w:t>
      </w:r>
    </w:p>
    <w:p w14:paraId="6390C18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11.3</w:t>
      </w:r>
      <w:r>
        <w:rPr>
          <w:rFonts w:hint="eastAsia" w:ascii="宋体" w:hAnsi="宋体" w:eastAsia="宋体" w:cs="宋体"/>
          <w:b w:val="0"/>
          <w:bCs w:val="0"/>
          <w:color w:val="auto"/>
          <w:sz w:val="21"/>
          <w:szCs w:val="21"/>
          <w:highlight w:val="none"/>
          <w:shd w:val="clear" w:color="auto" w:fill="FFFFFF"/>
        </w:rPr>
        <w:t>采购人不得向供应商索要或者接受其给予的赠品、回扣或者与采购无关的其他商品、服务。</w:t>
      </w:r>
    </w:p>
    <w:p w14:paraId="14E47D9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11.4</w:t>
      </w:r>
      <w:r>
        <w:rPr>
          <w:rFonts w:hint="eastAsia" w:ascii="宋体" w:hAnsi="宋体" w:eastAsia="宋体" w:cs="宋体"/>
          <w:b w:val="0"/>
          <w:bCs w:val="0"/>
          <w:color w:val="auto"/>
          <w:sz w:val="21"/>
          <w:szCs w:val="21"/>
          <w:highlight w:val="none"/>
          <w:shd w:val="clear" w:color="auto" w:fill="FFFFFF"/>
        </w:rPr>
        <w:t>投标人不能提供任何有选择性或可调整的报价（招标文件另有规定的除外），否则其投标无效。</w:t>
      </w:r>
    </w:p>
    <w:p w14:paraId="3DFDF82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312" w:name="_Toc520356156"/>
      <w:bookmarkStart w:id="313" w:name="_Toc150480769"/>
      <w:bookmarkStart w:id="314" w:name="_Toc151193773"/>
      <w:bookmarkStart w:id="315" w:name="_Toc164229372"/>
      <w:bookmarkStart w:id="316" w:name="_Toc305158799"/>
      <w:bookmarkStart w:id="317" w:name="_Toc164351625"/>
      <w:bookmarkStart w:id="318" w:name="_Toc226309775"/>
      <w:bookmarkStart w:id="319" w:name="_Toc265228369"/>
      <w:bookmarkStart w:id="320" w:name="_Toc127151531"/>
      <w:bookmarkStart w:id="321" w:name="_Toc151190158"/>
      <w:bookmarkStart w:id="322" w:name="_Toc127151732"/>
      <w:bookmarkStart w:id="323" w:name="_Toc226337227"/>
      <w:bookmarkStart w:id="324" w:name="_Toc226965804"/>
      <w:bookmarkStart w:id="325" w:name="_Toc151193629"/>
      <w:bookmarkStart w:id="326" w:name="_Toc151193919"/>
      <w:bookmarkStart w:id="327" w:name="_Toc149720824"/>
      <w:bookmarkStart w:id="328" w:name="_Ref467306513"/>
      <w:bookmarkStart w:id="329" w:name="_Toc142311033"/>
      <w:bookmarkStart w:id="330" w:name="_Toc226965721"/>
      <w:bookmarkStart w:id="331" w:name="_Toc127161445"/>
      <w:bookmarkStart w:id="332" w:name="_Toc151193701"/>
      <w:bookmarkStart w:id="333" w:name="_Toc164608645"/>
      <w:bookmarkStart w:id="334" w:name="_Toc151193845"/>
      <w:bookmarkStart w:id="335" w:name="_Toc150774631"/>
      <w:bookmarkStart w:id="336" w:name="_Toc264969221"/>
      <w:bookmarkStart w:id="337" w:name="_Toc164229226"/>
      <w:bookmarkStart w:id="338" w:name="_Toc164608800"/>
      <w:bookmarkStart w:id="339" w:name="_Toc195842896"/>
      <w:bookmarkStart w:id="340" w:name="_Toc150509282"/>
      <w:bookmarkStart w:id="341" w:name="_Toc150774736"/>
      <w:bookmarkStart w:id="342" w:name="_Toc305158873"/>
      <w:r>
        <w:rPr>
          <w:rFonts w:hint="eastAsia" w:ascii="宋体" w:hAnsi="宋体" w:eastAsia="宋体" w:cs="宋体"/>
          <w:b w:val="0"/>
          <w:bCs w:val="0"/>
          <w:color w:val="auto"/>
          <w:sz w:val="21"/>
          <w:szCs w:val="21"/>
          <w:highlight w:val="none"/>
          <w:shd w:val="clear" w:color="auto" w:fill="FFFFFF"/>
          <w:lang w:val="en-US" w:eastAsia="zh-CN"/>
        </w:rPr>
        <w:t>12</w:t>
      </w:r>
      <w:r>
        <w:rPr>
          <w:rFonts w:hint="eastAsia" w:ascii="宋体" w:hAnsi="宋体" w:eastAsia="宋体" w:cs="宋体"/>
          <w:b w:val="0"/>
          <w:bCs w:val="0"/>
          <w:color w:val="auto"/>
          <w:sz w:val="21"/>
          <w:szCs w:val="21"/>
          <w:highlight w:val="none"/>
          <w:shd w:val="clear" w:color="auto" w:fill="FFFFFF"/>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62010A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343" w:name="_Toc151193920"/>
      <w:bookmarkStart w:id="344" w:name="_Toc142311034"/>
      <w:bookmarkStart w:id="345" w:name="_Toc305158800"/>
      <w:bookmarkStart w:id="346" w:name="_Toc226965722"/>
      <w:bookmarkStart w:id="347" w:name="_Toc226965805"/>
      <w:bookmarkStart w:id="348" w:name="_Toc127161446"/>
      <w:bookmarkStart w:id="349" w:name="_Toc164351626"/>
      <w:bookmarkStart w:id="350" w:name="_Toc151193846"/>
      <w:bookmarkStart w:id="351" w:name="_Toc164229227"/>
      <w:bookmarkStart w:id="352" w:name="_Toc164229373"/>
      <w:bookmarkStart w:id="353" w:name="_Toc195842897"/>
      <w:bookmarkStart w:id="354" w:name="_Toc150480770"/>
      <w:bookmarkStart w:id="355" w:name="_Toc150774737"/>
      <w:bookmarkStart w:id="356" w:name="_Toc151193702"/>
      <w:bookmarkStart w:id="357" w:name="_Toc127151733"/>
      <w:bookmarkStart w:id="358" w:name="_Toc305158874"/>
      <w:bookmarkStart w:id="359" w:name="_Toc150774632"/>
      <w:bookmarkStart w:id="360" w:name="_Toc164608646"/>
      <w:bookmarkStart w:id="361" w:name="_Toc149720825"/>
      <w:bookmarkStart w:id="362" w:name="_Toc151193774"/>
      <w:bookmarkStart w:id="363" w:name="_Toc127151532"/>
      <w:bookmarkStart w:id="364" w:name="_Toc265228370"/>
      <w:bookmarkStart w:id="365" w:name="_Toc226337228"/>
      <w:bookmarkStart w:id="366" w:name="_Toc164608801"/>
      <w:bookmarkStart w:id="367" w:name="_Toc151193630"/>
      <w:bookmarkStart w:id="368" w:name="_Toc151190159"/>
      <w:bookmarkStart w:id="369" w:name="_Toc264969222"/>
      <w:bookmarkStart w:id="370" w:name="_Toc520356157"/>
      <w:bookmarkStart w:id="371" w:name="_Toc150509283"/>
      <w:bookmarkStart w:id="372" w:name="_Toc226309776"/>
      <w:r>
        <w:rPr>
          <w:rFonts w:hint="eastAsia" w:ascii="宋体" w:hAnsi="宋体" w:eastAsia="宋体" w:cs="宋体"/>
          <w:b w:val="0"/>
          <w:bCs w:val="0"/>
          <w:color w:val="auto"/>
          <w:sz w:val="21"/>
          <w:szCs w:val="21"/>
          <w:highlight w:val="none"/>
          <w:shd w:val="clear" w:color="auto" w:fill="FFFFFF"/>
        </w:rPr>
        <w:t>12.1投标人应按《投标人须知资料表》中规定的金额及要求交纳投标保证金。投标人自愿超额缴纳投标保证金的，投标文件不做无效处理。</w:t>
      </w:r>
    </w:p>
    <w:p w14:paraId="15BB594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12.2交纳投标保证金可采用的形式：政府采购法律法规接受的支票、汇票、本票、网上银行支付或者金融机构、担保机构出具的保函等非现金形式。</w:t>
      </w:r>
    </w:p>
    <w:p w14:paraId="54C924B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12.3</w:t>
      </w:r>
      <w:r>
        <w:rPr>
          <w:rFonts w:hint="eastAsia" w:ascii="宋体" w:hAnsi="宋体" w:eastAsia="宋体" w:cs="宋体"/>
          <w:b w:val="0"/>
          <w:bCs w:val="0"/>
          <w:color w:val="auto"/>
          <w:sz w:val="21"/>
          <w:szCs w:val="21"/>
          <w:highlight w:val="none"/>
          <w:shd w:val="clear" w:color="auto" w:fill="FFFFFF"/>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14:paraId="41DBEF1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12.4投标人除需在投标文件中提供“投标保证金凭证/交款单据电子件”，还需在投标截止时间前，通过电子交易平台上传“投标保证金凭证/交款单据电子件”。</w:t>
      </w:r>
    </w:p>
    <w:p w14:paraId="2710C2C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12.5投标保证金有效期同投标有效期。</w:t>
      </w:r>
    </w:p>
    <w:p w14:paraId="52B38CB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12.6投标人为联合体的，可以由联合体中的一方或者多方共同交纳投标保证金，其交纳的投标保证金对联合体各方均具有约束力。</w:t>
      </w:r>
    </w:p>
    <w:p w14:paraId="0F4A50C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2988B7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12.7.1投标人在投标截止时间前撤回已提交的投标文件的，自收到投标人书面撤回通知之日起 5 个工作日内退还已收取的投标保证金；</w:t>
      </w:r>
    </w:p>
    <w:p w14:paraId="50CB729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12.7.2中标人的投标保证金，自采购合同签订之日起 5 个工作日内退还中标人；</w:t>
      </w:r>
    </w:p>
    <w:p w14:paraId="37734C7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12.7.3未中标投标人的投标保证金，自中标通知书发出之日起 5 个工作日内退还未中标人；</w:t>
      </w:r>
    </w:p>
    <w:p w14:paraId="2689A18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12.7.4终止招标项目已经收取投标保证金的，自终止采购活动后 5 个工作日内退还已收取的投标保证金及其在银行产生的孳息。</w:t>
      </w:r>
    </w:p>
    <w:p w14:paraId="286A6BA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12.8有下列情形之一的，采购人或采购代理机构可以不予退还投标保证金</w:t>
      </w:r>
    </w:p>
    <w:p w14:paraId="2A8FBBA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12.8.1</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宋体" w:hAnsi="宋体" w:eastAsia="宋体" w:cs="宋体"/>
          <w:b w:val="0"/>
          <w:bCs w:val="0"/>
          <w:color w:val="auto"/>
          <w:sz w:val="21"/>
          <w:szCs w:val="21"/>
          <w:highlight w:val="none"/>
          <w:shd w:val="clear" w:color="auto" w:fill="FFFFFF"/>
          <w:lang w:val="en-US" w:eastAsia="zh-CN"/>
        </w:rPr>
        <w:t>投标有效期内投标人撤销投标文件的；</w:t>
      </w:r>
    </w:p>
    <w:p w14:paraId="6A4B30C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12.8.2《投标人须知资料表》中规定的其他情形。</w:t>
      </w:r>
    </w:p>
    <w:p w14:paraId="317190D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13</w:t>
      </w:r>
      <w:r>
        <w:rPr>
          <w:rFonts w:hint="eastAsia" w:ascii="宋体" w:hAnsi="宋体" w:eastAsia="宋体" w:cs="宋体"/>
          <w:b w:val="0"/>
          <w:bCs w:val="0"/>
          <w:color w:val="auto"/>
          <w:sz w:val="21"/>
          <w:szCs w:val="21"/>
          <w:highlight w:val="none"/>
          <w:shd w:val="clear" w:color="auto" w:fill="FFFFFF"/>
        </w:rPr>
        <w:t>投标有效期</w:t>
      </w:r>
    </w:p>
    <w:p w14:paraId="641C61C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13.1投标文件应在本招标文件《投标人须知资料表》中规定的投标有效期内保持有效，投标有效期少于招标文件规定期限的，其投标无效。</w:t>
      </w:r>
    </w:p>
    <w:p w14:paraId="42FE0A6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373" w:name="_Toc164608647"/>
      <w:bookmarkStart w:id="374" w:name="_Toc149720826"/>
      <w:bookmarkStart w:id="375" w:name="_Toc226965723"/>
      <w:bookmarkStart w:id="376" w:name="_Toc150509284"/>
      <w:bookmarkStart w:id="377" w:name="_Toc305158801"/>
      <w:bookmarkStart w:id="378" w:name="_Toc520356158"/>
      <w:bookmarkStart w:id="379" w:name="_Toc164351627"/>
      <w:bookmarkStart w:id="380" w:name="_Toc164229374"/>
      <w:bookmarkStart w:id="381" w:name="_Toc164608802"/>
      <w:bookmarkStart w:id="382" w:name="_Toc127151533"/>
      <w:bookmarkStart w:id="383" w:name="_Toc151193847"/>
      <w:bookmarkStart w:id="384" w:name="_Toc151190160"/>
      <w:bookmarkStart w:id="385" w:name="_Toc226965806"/>
      <w:bookmarkStart w:id="386" w:name="_Toc264969223"/>
      <w:bookmarkStart w:id="387" w:name="_Toc151193631"/>
      <w:bookmarkStart w:id="388" w:name="_Toc195842898"/>
      <w:bookmarkStart w:id="389" w:name="_Toc226309777"/>
      <w:bookmarkStart w:id="390" w:name="_Toc151193921"/>
      <w:bookmarkStart w:id="391" w:name="_Toc150480771"/>
      <w:bookmarkStart w:id="392" w:name="_Toc127161447"/>
      <w:bookmarkStart w:id="393" w:name="_Toc151193703"/>
      <w:bookmarkStart w:id="394" w:name="_Toc265228371"/>
      <w:bookmarkStart w:id="395" w:name="_Toc164229228"/>
      <w:bookmarkStart w:id="396" w:name="_Toc150774633"/>
      <w:bookmarkStart w:id="397" w:name="_Toc127151734"/>
      <w:bookmarkStart w:id="398" w:name="_Toc226337229"/>
      <w:bookmarkStart w:id="399" w:name="_Toc151193775"/>
      <w:bookmarkStart w:id="400" w:name="_Toc150774738"/>
      <w:bookmarkStart w:id="401" w:name="_Toc305158875"/>
      <w:bookmarkStart w:id="402" w:name="_Toc142311035"/>
      <w:r>
        <w:rPr>
          <w:rFonts w:hint="eastAsia" w:ascii="宋体" w:hAnsi="宋体" w:eastAsia="宋体" w:cs="宋体"/>
          <w:b w:val="0"/>
          <w:bCs w:val="0"/>
          <w:color w:val="auto"/>
          <w:sz w:val="21"/>
          <w:szCs w:val="21"/>
          <w:highlight w:val="none"/>
          <w:shd w:val="clear" w:color="auto" w:fill="FFFFFF"/>
          <w:lang w:val="en-US" w:eastAsia="zh-CN"/>
        </w:rPr>
        <w:t>14</w:t>
      </w:r>
      <w:r>
        <w:rPr>
          <w:rFonts w:hint="eastAsia" w:ascii="宋体" w:hAnsi="宋体" w:eastAsia="宋体" w:cs="宋体"/>
          <w:b w:val="0"/>
          <w:bCs w:val="0"/>
          <w:color w:val="auto"/>
          <w:sz w:val="21"/>
          <w:szCs w:val="21"/>
          <w:highlight w:val="none"/>
          <w:shd w:val="clear" w:color="auto" w:fill="FFFFFF"/>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eastAsia="宋体" w:cs="宋体"/>
          <w:b w:val="0"/>
          <w:bCs w:val="0"/>
          <w:color w:val="auto"/>
          <w:sz w:val="21"/>
          <w:szCs w:val="21"/>
          <w:highlight w:val="none"/>
          <w:shd w:val="clear" w:color="auto" w:fill="FFFFFF"/>
        </w:rPr>
        <w:t>、盖章</w:t>
      </w:r>
    </w:p>
    <w:p w14:paraId="63ABAA6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403" w:name="_Toc265228372"/>
      <w:bookmarkStart w:id="404" w:name="_Toc142311036"/>
      <w:bookmarkStart w:id="405" w:name="_Toc150774634"/>
      <w:bookmarkStart w:id="406" w:name="_Toc151190161"/>
      <w:bookmarkStart w:id="407" w:name="_Toc264969224"/>
      <w:bookmarkStart w:id="408" w:name="_Toc127151534"/>
      <w:bookmarkStart w:id="409" w:name="_Toc150774739"/>
      <w:bookmarkStart w:id="410" w:name="_Toc151193848"/>
      <w:bookmarkStart w:id="411" w:name="_Toc151193704"/>
      <w:bookmarkStart w:id="412" w:name="_Toc226337230"/>
      <w:bookmarkStart w:id="413" w:name="_Toc226965807"/>
      <w:bookmarkStart w:id="414" w:name="_Toc151193922"/>
      <w:bookmarkStart w:id="415" w:name="_Toc520356159"/>
      <w:bookmarkStart w:id="416" w:name="_Toc151193776"/>
      <w:bookmarkStart w:id="417" w:name="_Toc195842899"/>
      <w:bookmarkStart w:id="418" w:name="_Toc226965724"/>
      <w:bookmarkStart w:id="419" w:name="_Toc151193632"/>
      <w:bookmarkStart w:id="420" w:name="_Toc305158802"/>
      <w:bookmarkStart w:id="421" w:name="_Toc226309778"/>
      <w:bookmarkStart w:id="422" w:name="_Toc150480772"/>
      <w:bookmarkStart w:id="423" w:name="_Toc305158876"/>
      <w:bookmarkStart w:id="424" w:name="_Toc150509285"/>
      <w:r>
        <w:rPr>
          <w:rFonts w:hint="eastAsia" w:ascii="宋体" w:hAnsi="宋体" w:eastAsia="宋体" w:cs="宋体"/>
          <w:b w:val="0"/>
          <w:bCs w:val="0"/>
          <w:color w:val="auto"/>
          <w:sz w:val="21"/>
          <w:szCs w:val="21"/>
          <w:highlight w:val="none"/>
          <w:shd w:val="clear" w:color="auto" w:fill="FFFFFF"/>
          <w:lang w:val="en-US" w:eastAsia="zh-CN"/>
        </w:rPr>
        <w:t>14.1</w:t>
      </w:r>
      <w:r>
        <w:rPr>
          <w:rFonts w:hint="eastAsia" w:ascii="宋体" w:hAnsi="宋体" w:eastAsia="宋体" w:cs="宋体"/>
          <w:b w:val="0"/>
          <w:bCs w:val="0"/>
          <w:color w:val="auto"/>
          <w:sz w:val="21"/>
          <w:szCs w:val="21"/>
          <w:highlight w:val="none"/>
          <w:shd w:val="clear" w:color="auto" w:fill="FFFFFF"/>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55FDFA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14.2</w:t>
      </w:r>
      <w:r>
        <w:rPr>
          <w:rFonts w:hint="eastAsia" w:ascii="宋体" w:hAnsi="宋体" w:eastAsia="宋体" w:cs="宋体"/>
          <w:b w:val="0"/>
          <w:bCs w:val="0"/>
          <w:color w:val="auto"/>
          <w:sz w:val="21"/>
          <w:szCs w:val="21"/>
          <w:highlight w:val="none"/>
          <w:shd w:val="clear" w:color="auto" w:fill="FFFFFF"/>
        </w:rPr>
        <w:t>招标文件要求盖章的内容，一般通过投标文件编制工具加盖电子签章。</w:t>
      </w:r>
    </w:p>
    <w:p w14:paraId="16E276F3">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CF31EB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425" w:name="_Toc195842900"/>
      <w:bookmarkStart w:id="426" w:name="_Toc305158803"/>
      <w:bookmarkStart w:id="427" w:name="_Toc226965725"/>
      <w:bookmarkStart w:id="428" w:name="_Toc150774635"/>
      <w:bookmarkStart w:id="429" w:name="_Toc265228373"/>
      <w:bookmarkStart w:id="430" w:name="_Toc151193923"/>
      <w:bookmarkStart w:id="431" w:name="_Toc142311037"/>
      <w:bookmarkStart w:id="432" w:name="_Toc520356160"/>
      <w:bookmarkStart w:id="433" w:name="_Toc164608804"/>
      <w:bookmarkStart w:id="434" w:name="_Toc127151535"/>
      <w:bookmarkStart w:id="435" w:name="_Toc151190162"/>
      <w:bookmarkStart w:id="436" w:name="_Toc226337231"/>
      <w:bookmarkStart w:id="437" w:name="_Toc150509286"/>
      <w:bookmarkStart w:id="438" w:name="_Toc151193705"/>
      <w:bookmarkStart w:id="439" w:name="_Toc151193777"/>
      <w:bookmarkStart w:id="440" w:name="_Toc127161449"/>
      <w:bookmarkStart w:id="441" w:name="_Toc305158877"/>
      <w:bookmarkStart w:id="442" w:name="_Toc164608649"/>
      <w:bookmarkStart w:id="443" w:name="_Toc164351629"/>
      <w:bookmarkStart w:id="444" w:name="_Toc264969225"/>
      <w:bookmarkStart w:id="445" w:name="_Toc150480773"/>
      <w:bookmarkStart w:id="446" w:name="_Toc164229376"/>
      <w:bookmarkStart w:id="447" w:name="_Toc151193633"/>
      <w:bookmarkStart w:id="448" w:name="_Toc226965808"/>
      <w:bookmarkStart w:id="449" w:name="_Toc164229230"/>
      <w:bookmarkStart w:id="450" w:name="_Toc150774740"/>
      <w:bookmarkStart w:id="451" w:name="_Toc151193849"/>
      <w:bookmarkStart w:id="452" w:name="_Toc226309779"/>
      <w:bookmarkStart w:id="453" w:name="_Toc127151736"/>
      <w:bookmarkStart w:id="454" w:name="_Toc149720828"/>
      <w:r>
        <w:rPr>
          <w:rFonts w:hint="eastAsia" w:ascii="宋体" w:hAnsi="宋体" w:eastAsia="宋体" w:cs="宋体"/>
          <w:b w:val="0"/>
          <w:bCs w:val="0"/>
          <w:color w:val="auto"/>
          <w:sz w:val="21"/>
          <w:szCs w:val="21"/>
          <w:highlight w:val="none"/>
          <w:shd w:val="clear" w:color="auto" w:fill="FFFFFF"/>
          <w:lang w:val="en-US" w:eastAsia="zh-CN"/>
        </w:rPr>
        <w:t>15</w:t>
      </w:r>
      <w:r>
        <w:rPr>
          <w:rFonts w:hint="eastAsia" w:ascii="宋体" w:hAnsi="宋体" w:eastAsia="宋体" w:cs="宋体"/>
          <w:b w:val="0"/>
          <w:bCs w:val="0"/>
          <w:color w:val="auto"/>
          <w:sz w:val="21"/>
          <w:szCs w:val="21"/>
          <w:highlight w:val="none"/>
          <w:shd w:val="clear" w:color="auto" w:fill="FFFFFF"/>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b w:val="0"/>
          <w:bCs w:val="0"/>
          <w:color w:val="auto"/>
          <w:sz w:val="21"/>
          <w:szCs w:val="21"/>
          <w:highlight w:val="none"/>
          <w:shd w:val="clear" w:color="auto" w:fill="FFFFFF"/>
        </w:rPr>
        <w:t>提交</w:t>
      </w:r>
    </w:p>
    <w:p w14:paraId="05CBF70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455" w:name="_Toc142311039"/>
      <w:bookmarkStart w:id="456" w:name="_Toc265228375"/>
      <w:bookmarkStart w:id="457" w:name="_Toc226337233"/>
      <w:bookmarkStart w:id="458" w:name="_Toc264969227"/>
      <w:bookmarkStart w:id="459" w:name="_Toc150774742"/>
      <w:bookmarkStart w:id="460" w:name="_Toc305158805"/>
      <w:bookmarkStart w:id="461" w:name="_Toc164608806"/>
      <w:bookmarkStart w:id="462" w:name="_Toc151193779"/>
      <w:bookmarkStart w:id="463" w:name="_Toc127151537"/>
      <w:bookmarkStart w:id="464" w:name="_Toc127151738"/>
      <w:bookmarkStart w:id="465" w:name="_Toc151190164"/>
      <w:bookmarkStart w:id="466" w:name="_Toc150509288"/>
      <w:bookmarkStart w:id="467" w:name="_Toc164229232"/>
      <w:bookmarkStart w:id="468" w:name="_Toc226965810"/>
      <w:bookmarkStart w:id="469" w:name="_Toc150774637"/>
      <w:bookmarkStart w:id="470" w:name="_Toc151193925"/>
      <w:bookmarkStart w:id="471" w:name="_Toc164351631"/>
      <w:bookmarkStart w:id="472" w:name="_Toc164229378"/>
      <w:bookmarkStart w:id="473" w:name="_Toc150480775"/>
      <w:bookmarkStart w:id="474" w:name="_Toc226965727"/>
      <w:bookmarkStart w:id="475" w:name="_Toc127161451"/>
      <w:bookmarkStart w:id="476" w:name="_Toc164608651"/>
      <w:bookmarkStart w:id="477" w:name="_Toc151193707"/>
      <w:bookmarkStart w:id="478" w:name="_Toc151193851"/>
      <w:bookmarkStart w:id="479" w:name="_Toc151193635"/>
      <w:bookmarkStart w:id="480" w:name="_Toc305158879"/>
      <w:bookmarkStart w:id="481" w:name="_Toc195842902"/>
      <w:bookmarkStart w:id="482" w:name="_Toc520356162"/>
      <w:bookmarkStart w:id="483" w:name="_Toc226309781"/>
      <w:bookmarkStart w:id="484" w:name="_Toc149720830"/>
      <w:r>
        <w:rPr>
          <w:rFonts w:hint="eastAsia" w:ascii="宋体" w:hAnsi="宋体" w:eastAsia="宋体" w:cs="宋体"/>
          <w:b w:val="0"/>
          <w:bCs w:val="0"/>
          <w:color w:val="auto"/>
          <w:sz w:val="21"/>
          <w:szCs w:val="21"/>
          <w:highlight w:val="none"/>
          <w:shd w:val="clear" w:color="auto" w:fill="FFFFFF"/>
        </w:rPr>
        <w:t>15.1本项目使用北京市政府采购电子交易平台。投标人根据招标文件及电子交易平台供应商操作手册要求编制、生成并提交电子投标文件。</w:t>
      </w:r>
    </w:p>
    <w:p w14:paraId="672A5CA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15.2采购人及采购代理机构拒绝接受通过电子交易平台以外任何形式提交的投标文件，投标保证金除外。</w:t>
      </w:r>
    </w:p>
    <w:p w14:paraId="159F420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485" w:name="_Toc164351630"/>
      <w:bookmarkStart w:id="486" w:name="_Toc151193634"/>
      <w:bookmarkStart w:id="487" w:name="_Toc127151536"/>
      <w:bookmarkStart w:id="488" w:name="_Toc150509287"/>
      <w:bookmarkStart w:id="489" w:name="_Toc305158878"/>
      <w:bookmarkStart w:id="490" w:name="_Toc149720829"/>
      <w:bookmarkStart w:id="491" w:name="_Toc150774741"/>
      <w:bookmarkStart w:id="492" w:name="_Toc226309780"/>
      <w:bookmarkStart w:id="493" w:name="_Toc305158804"/>
      <w:bookmarkStart w:id="494" w:name="_Toc195842901"/>
      <w:bookmarkStart w:id="495" w:name="_Toc264969226"/>
      <w:bookmarkStart w:id="496" w:name="_Toc151193924"/>
      <w:bookmarkStart w:id="497" w:name="_Toc164229231"/>
      <w:bookmarkStart w:id="498" w:name="_Toc150480774"/>
      <w:bookmarkStart w:id="499" w:name="_Toc151193778"/>
      <w:bookmarkStart w:id="500" w:name="_Toc151193706"/>
      <w:bookmarkStart w:id="501" w:name="_Toc164608805"/>
      <w:bookmarkStart w:id="502" w:name="_Toc164229377"/>
      <w:bookmarkStart w:id="503" w:name="_Toc127161450"/>
      <w:bookmarkStart w:id="504" w:name="_Toc164608650"/>
      <w:bookmarkStart w:id="505" w:name="_Toc127151737"/>
      <w:bookmarkStart w:id="506" w:name="_Toc150774636"/>
      <w:bookmarkStart w:id="507" w:name="_Toc151190163"/>
      <w:bookmarkStart w:id="508" w:name="_Toc226965809"/>
      <w:bookmarkStart w:id="509" w:name="_Toc151193850"/>
      <w:bookmarkStart w:id="510" w:name="_Toc142311038"/>
      <w:bookmarkStart w:id="511" w:name="_Toc265228374"/>
      <w:bookmarkStart w:id="512" w:name="_Toc226965726"/>
      <w:bookmarkStart w:id="513" w:name="_Toc226337232"/>
      <w:r>
        <w:rPr>
          <w:rFonts w:hint="eastAsia" w:ascii="宋体" w:hAnsi="宋体" w:eastAsia="宋体" w:cs="宋体"/>
          <w:b w:val="0"/>
          <w:bCs w:val="0"/>
          <w:color w:val="auto"/>
          <w:sz w:val="21"/>
          <w:szCs w:val="21"/>
          <w:highlight w:val="none"/>
          <w:shd w:val="clear" w:color="auto" w:fill="FFFFFF"/>
          <w:lang w:val="en-US" w:eastAsia="zh-CN"/>
        </w:rPr>
        <w:t>16</w:t>
      </w:r>
      <w:r>
        <w:rPr>
          <w:rFonts w:hint="eastAsia" w:ascii="宋体" w:hAnsi="宋体" w:eastAsia="宋体" w:cs="宋体"/>
          <w:b w:val="0"/>
          <w:bCs w:val="0"/>
          <w:color w:val="auto"/>
          <w:sz w:val="21"/>
          <w:szCs w:val="21"/>
          <w:highlight w:val="none"/>
          <w:shd w:val="clear" w:color="auto" w:fill="FFFFFF"/>
        </w:rPr>
        <w:t>投标截止</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hint="eastAsia" w:ascii="宋体" w:hAnsi="宋体" w:eastAsia="宋体" w:cs="宋体"/>
          <w:b w:val="0"/>
          <w:bCs w:val="0"/>
          <w:color w:val="auto"/>
          <w:sz w:val="21"/>
          <w:szCs w:val="21"/>
          <w:highlight w:val="none"/>
          <w:shd w:val="clear" w:color="auto" w:fill="FFFFFF"/>
        </w:rPr>
        <w:t>时间</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14:paraId="692EDA1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16.1投标人应在招标文件要求提交投标文件截止时间前，将电子投标文件提交至电子交易平台。</w:t>
      </w:r>
    </w:p>
    <w:p w14:paraId="2E4B340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17</w:t>
      </w:r>
      <w:r>
        <w:rPr>
          <w:rFonts w:hint="eastAsia" w:ascii="宋体" w:hAnsi="宋体" w:eastAsia="宋体" w:cs="宋体"/>
          <w:b w:val="0"/>
          <w:bCs w:val="0"/>
          <w:color w:val="auto"/>
          <w:sz w:val="21"/>
          <w:szCs w:val="21"/>
          <w:highlight w:val="none"/>
          <w:shd w:val="clear" w:color="auto" w:fill="FFFFFF"/>
        </w:rPr>
        <w:t>投标文件的修改与撤回</w:t>
      </w:r>
    </w:p>
    <w:p w14:paraId="7827C5E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17.1</w:t>
      </w:r>
      <w:r>
        <w:rPr>
          <w:rFonts w:hint="eastAsia" w:ascii="宋体" w:hAnsi="宋体" w:eastAsia="宋体" w:cs="宋体"/>
          <w:b w:val="0"/>
          <w:bCs w:val="0"/>
          <w:color w:val="auto"/>
          <w:sz w:val="21"/>
          <w:szCs w:val="21"/>
          <w:highlight w:val="none"/>
          <w:shd w:val="clear" w:color="auto" w:fill="FFFFFF"/>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13969C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17.2</w:t>
      </w:r>
      <w:r>
        <w:rPr>
          <w:rFonts w:hint="eastAsia" w:ascii="宋体" w:hAnsi="宋体" w:eastAsia="宋体" w:cs="宋体"/>
          <w:b w:val="0"/>
          <w:bCs w:val="0"/>
          <w:color w:val="auto"/>
          <w:sz w:val="21"/>
          <w:szCs w:val="21"/>
          <w:highlight w:val="none"/>
          <w:shd w:val="clear" w:color="auto" w:fill="FFFFFF"/>
        </w:rPr>
        <w:t>投标人对投标文件的补充、修改的内容应当按照招标文件要求签署、盖章，作为投标文件的组成部分。</w:t>
      </w:r>
    </w:p>
    <w:p w14:paraId="31491D19">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21"/>
          <w:szCs w:val="21"/>
          <w:highlight w:val="none"/>
          <w:shd w:val="clear" w:color="auto" w:fill="FFFFFF"/>
        </w:rPr>
      </w:pPr>
      <w:bookmarkStart w:id="514" w:name="_Toc151193708"/>
      <w:bookmarkStart w:id="515" w:name="_Toc150774638"/>
      <w:bookmarkStart w:id="516" w:name="_Toc150509289"/>
      <w:bookmarkStart w:id="517" w:name="_Toc150480776"/>
      <w:bookmarkStart w:id="518" w:name="_Toc305158806"/>
      <w:bookmarkStart w:id="519" w:name="_Toc226965728"/>
      <w:bookmarkStart w:id="520" w:name="_Toc226309782"/>
      <w:bookmarkStart w:id="521" w:name="_Toc520356163"/>
      <w:bookmarkStart w:id="522" w:name="_Toc127151538"/>
      <w:bookmarkStart w:id="523" w:name="_Toc265228376"/>
      <w:bookmarkStart w:id="524" w:name="_Toc151193636"/>
      <w:bookmarkStart w:id="525" w:name="_Toc195842903"/>
      <w:bookmarkStart w:id="526" w:name="_Toc226965811"/>
      <w:bookmarkStart w:id="527" w:name="_Toc150774743"/>
      <w:bookmarkStart w:id="528" w:name="_Toc151193780"/>
      <w:bookmarkStart w:id="529" w:name="_Toc226337234"/>
      <w:bookmarkStart w:id="530" w:name="_Toc151193926"/>
      <w:bookmarkStart w:id="531" w:name="_Toc151190165"/>
      <w:bookmarkStart w:id="532" w:name="_Toc305158880"/>
      <w:bookmarkStart w:id="533" w:name="_Toc264969228"/>
      <w:bookmarkStart w:id="534" w:name="_Toc142311040"/>
      <w:bookmarkStart w:id="535" w:name="_Toc151193852"/>
      <w:r>
        <w:rPr>
          <w:rFonts w:hint="eastAsia" w:ascii="宋体" w:hAnsi="宋体" w:eastAsia="宋体" w:cs="宋体"/>
          <w:b w:val="0"/>
          <w:bCs w:val="0"/>
          <w:color w:val="auto"/>
          <w:sz w:val="21"/>
          <w:szCs w:val="21"/>
          <w:highlight w:val="none"/>
          <w:shd w:val="clear" w:color="auto" w:fill="FFFFFF"/>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63F9ADC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536" w:name="_Toc127151740"/>
      <w:bookmarkStart w:id="537" w:name="_Toc127161453"/>
      <w:bookmarkStart w:id="538" w:name="_Toc264969229"/>
      <w:bookmarkStart w:id="539" w:name="_Toc149720832"/>
      <w:bookmarkStart w:id="540" w:name="_Toc305158807"/>
      <w:bookmarkStart w:id="541" w:name="_Toc150774639"/>
      <w:bookmarkStart w:id="542" w:name="_Toc142311041"/>
      <w:bookmarkStart w:id="543" w:name="_Toc150509290"/>
      <w:bookmarkStart w:id="544" w:name="_Toc151193927"/>
      <w:bookmarkStart w:id="545" w:name="_Toc164608808"/>
      <w:bookmarkStart w:id="546" w:name="_Toc150480777"/>
      <w:bookmarkStart w:id="547" w:name="_Toc164351633"/>
      <w:bookmarkStart w:id="548" w:name="_Toc520356164"/>
      <w:bookmarkStart w:id="549" w:name="_Toc151193853"/>
      <w:bookmarkStart w:id="550" w:name="_Toc305158881"/>
      <w:bookmarkStart w:id="551" w:name="_Toc226965812"/>
      <w:bookmarkStart w:id="552" w:name="_Toc226337235"/>
      <w:bookmarkStart w:id="553" w:name="_Toc151193709"/>
      <w:bookmarkStart w:id="554" w:name="_Toc151190166"/>
      <w:bookmarkStart w:id="555" w:name="_Toc127151539"/>
      <w:bookmarkStart w:id="556" w:name="_Toc150774744"/>
      <w:bookmarkStart w:id="557" w:name="_Toc164229380"/>
      <w:bookmarkStart w:id="558" w:name="_Toc164229234"/>
      <w:bookmarkStart w:id="559" w:name="_Toc195842904"/>
      <w:bookmarkStart w:id="560" w:name="_Toc164608653"/>
      <w:bookmarkStart w:id="561" w:name="_Toc265228377"/>
      <w:bookmarkStart w:id="562" w:name="_Toc151193781"/>
      <w:bookmarkStart w:id="563" w:name="_Toc226309783"/>
      <w:bookmarkStart w:id="564" w:name="_Toc151193637"/>
      <w:bookmarkStart w:id="565" w:name="_Toc226965729"/>
      <w:r>
        <w:rPr>
          <w:rFonts w:hint="eastAsia" w:ascii="宋体" w:hAnsi="宋体" w:eastAsia="宋体" w:cs="宋体"/>
          <w:b w:val="0"/>
          <w:bCs w:val="0"/>
          <w:color w:val="auto"/>
          <w:sz w:val="21"/>
          <w:szCs w:val="21"/>
          <w:highlight w:val="none"/>
          <w:shd w:val="clear" w:color="auto" w:fill="FFFFFF"/>
          <w:lang w:val="en-US" w:eastAsia="zh-CN"/>
        </w:rPr>
        <w:t>18</w:t>
      </w:r>
      <w:r>
        <w:rPr>
          <w:rFonts w:hint="eastAsia" w:ascii="宋体" w:hAnsi="宋体" w:eastAsia="宋体" w:cs="宋体"/>
          <w:b w:val="0"/>
          <w:bCs w:val="0"/>
          <w:color w:val="auto"/>
          <w:sz w:val="21"/>
          <w:szCs w:val="21"/>
          <w:highlight w:val="none"/>
          <w:shd w:val="clear" w:color="auto" w:fill="FFFFFF"/>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Start w:id="566" w:name="_Toc520356169"/>
    </w:p>
    <w:p w14:paraId="196081B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18.1</w:t>
      </w:r>
      <w:r>
        <w:rPr>
          <w:rFonts w:hint="eastAsia" w:ascii="宋体" w:hAnsi="宋体" w:eastAsia="宋体" w:cs="宋体"/>
          <w:b w:val="0"/>
          <w:bCs w:val="0"/>
          <w:color w:val="auto"/>
          <w:sz w:val="21"/>
          <w:szCs w:val="21"/>
          <w:highlight w:val="none"/>
          <w:shd w:val="clear" w:color="auto" w:fill="FFFFFF"/>
        </w:rPr>
        <w:t>采购人或采购代理机构将按招标文件的规定，在投标截止时间的同一时间和招标文件预先确定的地点组织开标。</w:t>
      </w:r>
    </w:p>
    <w:p w14:paraId="7B1F8C2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18.2</w:t>
      </w:r>
      <w:r>
        <w:rPr>
          <w:rFonts w:hint="eastAsia" w:ascii="宋体" w:hAnsi="宋体" w:eastAsia="宋体" w:cs="宋体"/>
          <w:b w:val="0"/>
          <w:bCs w:val="0"/>
          <w:color w:val="auto"/>
          <w:sz w:val="21"/>
          <w:szCs w:val="21"/>
          <w:highlight w:val="none"/>
          <w:shd w:val="clear" w:color="auto" w:fill="FFFFFF"/>
        </w:rPr>
        <w:t>参加开标的投标人代表应确保携带加密电子投标文件相对应的移动数字CA证书，投标人应在规定的时间内对投标文件进行解密，因非系统原因导致的解密失败，视为投标无效。投标人代表参加开标会议的授权委托人必须携带“授权委托书（加盖公章）”和身份证原件和复印件（加盖公章），该委托书应当由投标人委派参加开标会的投标人代表随身携带，单独提交一份。如法定代表人本人参加开标会的，必须携带法定代表人身份证明（加盖公章）及身份证原件和复印件（加盖公章）。（未提供以上资料或提供资料不符合要求的投标人，代理机构需如实记录，由评标委员会按无效投标处理）。</w:t>
      </w:r>
    </w:p>
    <w:p w14:paraId="1DFE5F0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18.3</w:t>
      </w:r>
      <w:r>
        <w:rPr>
          <w:rFonts w:hint="eastAsia" w:ascii="宋体" w:hAnsi="宋体" w:eastAsia="宋体" w:cs="宋体"/>
          <w:b w:val="0"/>
          <w:bCs w:val="0"/>
          <w:color w:val="auto"/>
          <w:sz w:val="21"/>
          <w:szCs w:val="21"/>
          <w:highlight w:val="none"/>
          <w:shd w:val="clear" w:color="auto" w:fill="FFFFFF"/>
        </w:rPr>
        <w:t>开标过程将使用电子系统宣布投标人名称、投标价格和招标文件规定的需要宣布的其他内容并进行记录，并由参加开标的各投标人代表确认</w:t>
      </w:r>
      <w:bookmarkStart w:id="567" w:name="_Toc520356165"/>
      <w:r>
        <w:rPr>
          <w:rFonts w:hint="eastAsia" w:ascii="宋体" w:hAnsi="宋体" w:eastAsia="宋体" w:cs="宋体"/>
          <w:b w:val="0"/>
          <w:bCs w:val="0"/>
          <w:color w:val="auto"/>
          <w:sz w:val="21"/>
          <w:szCs w:val="21"/>
          <w:highlight w:val="none"/>
          <w:shd w:val="clear" w:color="auto" w:fill="FFFFFF"/>
        </w:rPr>
        <w:t>。投标人未在规定时间内提出疑义或确认一览表的，视同认可开标结果。</w:t>
      </w:r>
    </w:p>
    <w:p w14:paraId="17837B2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18.4</w:t>
      </w:r>
      <w:r>
        <w:rPr>
          <w:rFonts w:hint="eastAsia" w:ascii="宋体" w:hAnsi="宋体" w:eastAsia="宋体" w:cs="宋体"/>
          <w:b w:val="0"/>
          <w:bCs w:val="0"/>
          <w:color w:val="auto"/>
          <w:sz w:val="21"/>
          <w:szCs w:val="21"/>
          <w:highlight w:val="none"/>
          <w:shd w:val="clear" w:color="auto" w:fill="FFFFFF"/>
        </w:rPr>
        <w:t>投标人代表对开标过程和开标记录有</w:t>
      </w:r>
      <w:r>
        <w:rPr>
          <w:rFonts w:hint="eastAsia" w:ascii="宋体" w:hAnsi="宋体" w:eastAsia="宋体" w:cs="宋体"/>
          <w:b w:val="0"/>
          <w:bCs w:val="0"/>
          <w:color w:val="auto"/>
          <w:sz w:val="21"/>
          <w:szCs w:val="21"/>
          <w:highlight w:val="none"/>
          <w:shd w:val="clear" w:color="auto" w:fill="FFFFFF"/>
          <w:lang w:val="en-US" w:eastAsia="zh-CN"/>
        </w:rPr>
        <w:t>疑义</w:t>
      </w:r>
      <w:r>
        <w:rPr>
          <w:rFonts w:hint="eastAsia" w:ascii="宋体" w:hAnsi="宋体" w:eastAsia="宋体" w:cs="宋体"/>
          <w:b w:val="0"/>
          <w:bCs w:val="0"/>
          <w:color w:val="auto"/>
          <w:sz w:val="21"/>
          <w:szCs w:val="21"/>
          <w:highlight w:val="none"/>
          <w:shd w:val="clear" w:color="auto" w:fill="FFFFFF"/>
        </w:rPr>
        <w:t>，以及认为采购人、采购代理机构相关工作人员有需要回避的情形的，应当场提出询问或者回避申请。采购人、采购代理机构对投标人代表提出的询问或者回避申请将及时处理。</w:t>
      </w:r>
    </w:p>
    <w:p w14:paraId="1397A27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18.5</w:t>
      </w:r>
      <w:r>
        <w:rPr>
          <w:rFonts w:hint="eastAsia" w:ascii="宋体" w:hAnsi="宋体" w:eastAsia="宋体" w:cs="宋体"/>
          <w:b w:val="0"/>
          <w:bCs w:val="0"/>
          <w:color w:val="auto"/>
          <w:sz w:val="21"/>
          <w:szCs w:val="21"/>
          <w:highlight w:val="none"/>
          <w:shd w:val="clear" w:color="auto" w:fill="FFFFFF"/>
        </w:rPr>
        <w:t>投标人不足3家的，不予开标。</w:t>
      </w:r>
    </w:p>
    <w:p w14:paraId="688CB52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19</w:t>
      </w:r>
      <w:r>
        <w:rPr>
          <w:rFonts w:hint="eastAsia" w:ascii="宋体" w:hAnsi="宋体" w:eastAsia="宋体" w:cs="宋体"/>
          <w:b w:val="0"/>
          <w:bCs w:val="0"/>
          <w:color w:val="auto"/>
          <w:sz w:val="21"/>
          <w:szCs w:val="21"/>
          <w:highlight w:val="none"/>
          <w:shd w:val="clear" w:color="auto" w:fill="FFFFFF"/>
        </w:rPr>
        <w:t>资格审查</w:t>
      </w:r>
    </w:p>
    <w:p w14:paraId="7A9A266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19.1</w:t>
      </w:r>
      <w:r>
        <w:rPr>
          <w:rFonts w:hint="eastAsia" w:ascii="宋体" w:hAnsi="宋体" w:eastAsia="宋体" w:cs="宋体"/>
          <w:b w:val="0"/>
          <w:bCs w:val="0"/>
          <w:color w:val="auto"/>
          <w:sz w:val="21"/>
          <w:szCs w:val="21"/>
          <w:highlight w:val="none"/>
          <w:shd w:val="clear" w:color="auto" w:fill="FFFFFF"/>
        </w:rPr>
        <w:t>见第三章《资格审查》。</w:t>
      </w:r>
    </w:p>
    <w:bookmarkEnd w:id="567"/>
    <w:p w14:paraId="0CCF1DC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568" w:name="_Toc151193638"/>
      <w:bookmarkStart w:id="569" w:name="_Toc164351634"/>
      <w:bookmarkStart w:id="570" w:name="_Toc149720833"/>
      <w:bookmarkStart w:id="571" w:name="_Toc226965730"/>
      <w:bookmarkStart w:id="572" w:name="_Toc164229235"/>
      <w:bookmarkStart w:id="573" w:name="_Toc150774745"/>
      <w:bookmarkStart w:id="574" w:name="_Toc150480778"/>
      <w:bookmarkStart w:id="575" w:name="_Toc226965813"/>
      <w:bookmarkStart w:id="576" w:name="_Toc151193928"/>
      <w:bookmarkStart w:id="577" w:name="_Toc226309784"/>
      <w:bookmarkStart w:id="578" w:name="_Toc164608654"/>
      <w:bookmarkStart w:id="579" w:name="_Toc150774640"/>
      <w:bookmarkStart w:id="580" w:name="_Toc305158808"/>
      <w:bookmarkStart w:id="581" w:name="_Toc151193854"/>
      <w:bookmarkStart w:id="582" w:name="_Toc305158882"/>
      <w:bookmarkStart w:id="583" w:name="_Toc265228378"/>
      <w:bookmarkStart w:id="584" w:name="_Toc151190167"/>
      <w:bookmarkStart w:id="585" w:name="_Toc164229381"/>
      <w:bookmarkStart w:id="586" w:name="_Toc195842905"/>
      <w:bookmarkStart w:id="587" w:name="_Toc151193782"/>
      <w:bookmarkStart w:id="588" w:name="_Toc142311042"/>
      <w:bookmarkStart w:id="589" w:name="_Toc127161454"/>
      <w:bookmarkStart w:id="590" w:name="_Toc127151540"/>
      <w:bookmarkStart w:id="591" w:name="_Toc264969230"/>
      <w:bookmarkStart w:id="592" w:name="_Toc150509291"/>
      <w:bookmarkStart w:id="593" w:name="_Toc164608809"/>
      <w:bookmarkStart w:id="594" w:name="_Toc151193710"/>
      <w:bookmarkStart w:id="595" w:name="_Toc127151741"/>
      <w:bookmarkStart w:id="596" w:name="_Toc226337236"/>
      <w:r>
        <w:rPr>
          <w:rFonts w:hint="eastAsia" w:ascii="宋体" w:hAnsi="宋体" w:eastAsia="宋体" w:cs="宋体"/>
          <w:b w:val="0"/>
          <w:bCs w:val="0"/>
          <w:color w:val="auto"/>
          <w:sz w:val="21"/>
          <w:szCs w:val="21"/>
          <w:highlight w:val="none"/>
          <w:shd w:val="clear" w:color="auto" w:fill="FFFFFF"/>
          <w:lang w:val="en-US" w:eastAsia="zh-CN"/>
        </w:rPr>
        <w:t>20</w:t>
      </w:r>
      <w:r>
        <w:rPr>
          <w:rFonts w:hint="eastAsia" w:ascii="宋体" w:hAnsi="宋体" w:eastAsia="宋体" w:cs="宋体"/>
          <w:b w:val="0"/>
          <w:bCs w:val="0"/>
          <w:color w:val="auto"/>
          <w:sz w:val="21"/>
          <w:szCs w:val="21"/>
          <w:highlight w:val="none"/>
          <w:shd w:val="clear" w:color="auto" w:fill="FFFFFF"/>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7E5E110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20.1</w:t>
      </w:r>
      <w:r>
        <w:rPr>
          <w:rFonts w:hint="eastAsia" w:ascii="宋体" w:hAnsi="宋体" w:eastAsia="宋体" w:cs="宋体"/>
          <w:b w:val="0"/>
          <w:bCs w:val="0"/>
          <w:color w:val="auto"/>
          <w:sz w:val="21"/>
          <w:szCs w:val="21"/>
          <w:highlight w:val="none"/>
          <w:shd w:val="clear" w:color="auto" w:fill="FFFFFF"/>
        </w:rPr>
        <w:t>评标委员会根据政府采购有关规定和本次招标采购项目的特点进行组建，并负责具体评标事务，独立履行职责。</w:t>
      </w:r>
      <w:bookmarkStart w:id="597" w:name="_Toc520356166"/>
    </w:p>
    <w:p w14:paraId="2E95417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20.2</w:t>
      </w:r>
      <w:r>
        <w:rPr>
          <w:rFonts w:hint="eastAsia" w:ascii="宋体" w:hAnsi="宋体" w:eastAsia="宋体" w:cs="宋体"/>
          <w:b w:val="0"/>
          <w:bCs w:val="0"/>
          <w:color w:val="auto"/>
          <w:sz w:val="21"/>
          <w:szCs w:val="21"/>
          <w:highlight w:val="none"/>
          <w:shd w:val="clear" w:color="auto" w:fill="FFFFFF"/>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p>
    <w:p w14:paraId="156DEEC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21</w:t>
      </w:r>
      <w:r>
        <w:rPr>
          <w:rFonts w:hint="eastAsia" w:ascii="宋体" w:hAnsi="宋体" w:eastAsia="宋体" w:cs="宋体"/>
          <w:b w:val="0"/>
          <w:bCs w:val="0"/>
          <w:color w:val="auto"/>
          <w:sz w:val="21"/>
          <w:szCs w:val="21"/>
          <w:highlight w:val="none"/>
          <w:shd w:val="clear" w:color="auto" w:fill="FFFFFF"/>
        </w:rPr>
        <w:t>评标程序、评标方法和评标标准</w:t>
      </w:r>
    </w:p>
    <w:p w14:paraId="445C536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21.1</w:t>
      </w:r>
      <w:r>
        <w:rPr>
          <w:rFonts w:hint="eastAsia" w:ascii="宋体" w:hAnsi="宋体" w:eastAsia="宋体" w:cs="宋体"/>
          <w:b w:val="0"/>
          <w:bCs w:val="0"/>
          <w:color w:val="auto"/>
          <w:sz w:val="21"/>
          <w:szCs w:val="21"/>
          <w:highlight w:val="none"/>
          <w:shd w:val="clear" w:color="auto" w:fill="FFFFFF"/>
        </w:rPr>
        <w:t>见第四章《评标程序、评标方法和评标标准》。</w:t>
      </w:r>
      <w:bookmarkStart w:id="598" w:name="_Toc226309789"/>
      <w:bookmarkStart w:id="599" w:name="_Toc226965818"/>
      <w:bookmarkStart w:id="600" w:name="_Toc151193933"/>
      <w:bookmarkStart w:id="601" w:name="_Toc305158813"/>
      <w:bookmarkStart w:id="602" w:name="_Toc151190172"/>
      <w:bookmarkStart w:id="603" w:name="_Toc142311047"/>
      <w:bookmarkStart w:id="604" w:name="_Toc151193859"/>
      <w:bookmarkStart w:id="605" w:name="_Toc264969235"/>
      <w:bookmarkStart w:id="606" w:name="_Toc151193715"/>
      <w:bookmarkStart w:id="607" w:name="_Toc151193787"/>
      <w:bookmarkStart w:id="608" w:name="_Toc150509296"/>
      <w:bookmarkStart w:id="609" w:name="_Toc150774750"/>
      <w:bookmarkStart w:id="610" w:name="_Toc150480783"/>
      <w:bookmarkStart w:id="611" w:name="_Toc305158887"/>
      <w:bookmarkStart w:id="612" w:name="_Toc150774645"/>
      <w:bookmarkStart w:id="613" w:name="_Toc195842910"/>
      <w:bookmarkStart w:id="614" w:name="_Toc151193643"/>
      <w:bookmarkStart w:id="615" w:name="_Toc127151545"/>
      <w:bookmarkStart w:id="616" w:name="_Toc265228383"/>
      <w:bookmarkStart w:id="617" w:name="_Toc226337241"/>
      <w:bookmarkStart w:id="618" w:name="_Toc226965735"/>
    </w:p>
    <w:p w14:paraId="245A52A9">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rPr>
        <w:t xml:space="preserve">六   </w:t>
      </w:r>
      <w:bookmarkEnd w:id="566"/>
      <w:r>
        <w:rPr>
          <w:rFonts w:hint="eastAsia" w:ascii="宋体" w:hAnsi="宋体" w:eastAsia="宋体" w:cs="宋体"/>
          <w:b w:val="0"/>
          <w:bCs w:val="0"/>
          <w:color w:val="auto"/>
          <w:sz w:val="21"/>
          <w:szCs w:val="21"/>
          <w:highlight w:val="none"/>
          <w:shd w:val="clear" w:color="auto" w:fill="FFFFFF"/>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164351641"/>
      <w:bookmarkStart w:id="620" w:name="_Toc150480785"/>
      <w:bookmarkStart w:id="621" w:name="_Toc151193861"/>
      <w:bookmarkStart w:id="622" w:name="_Toc164608661"/>
      <w:bookmarkStart w:id="623" w:name="_Toc151193789"/>
      <w:bookmarkStart w:id="624" w:name="_Toc151193645"/>
      <w:bookmarkStart w:id="625" w:name="_Toc151193717"/>
      <w:bookmarkStart w:id="626" w:name="_Toc164229388"/>
      <w:bookmarkStart w:id="627" w:name="_Toc226337243"/>
      <w:bookmarkStart w:id="628" w:name="_Toc150509298"/>
      <w:bookmarkStart w:id="629" w:name="_Toc226309791"/>
      <w:bookmarkStart w:id="630" w:name="_Toc226965737"/>
      <w:bookmarkStart w:id="631" w:name="_Toc164608816"/>
      <w:bookmarkStart w:id="632" w:name="_Toc226965820"/>
      <w:bookmarkStart w:id="633" w:name="_Toc164229242"/>
      <w:bookmarkStart w:id="634" w:name="_Toc305158815"/>
      <w:bookmarkStart w:id="635" w:name="_Toc305158889"/>
      <w:bookmarkStart w:id="636" w:name="_Toc150774752"/>
      <w:bookmarkStart w:id="637" w:name="_Toc149720840"/>
      <w:bookmarkStart w:id="638" w:name="_Toc195842912"/>
      <w:bookmarkStart w:id="639" w:name="_Toc151190174"/>
      <w:bookmarkStart w:id="640" w:name="_Toc142311049"/>
      <w:bookmarkStart w:id="641" w:name="_Toc127151748"/>
      <w:bookmarkStart w:id="642" w:name="_Toc151193935"/>
      <w:bookmarkStart w:id="643" w:name="_Toc150774647"/>
      <w:bookmarkStart w:id="644" w:name="_Toc265228385"/>
      <w:bookmarkStart w:id="645" w:name="_Toc264969237"/>
      <w:bookmarkStart w:id="646" w:name="_Toc127151547"/>
      <w:bookmarkStart w:id="647" w:name="_Toc127161461"/>
    </w:p>
    <w:p w14:paraId="0078A4D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22</w:t>
      </w:r>
      <w:r>
        <w:rPr>
          <w:rFonts w:hint="eastAsia" w:ascii="宋体" w:hAnsi="宋体" w:eastAsia="宋体" w:cs="宋体"/>
          <w:b w:val="0"/>
          <w:bCs w:val="0"/>
          <w:color w:val="auto"/>
          <w:sz w:val="21"/>
          <w:szCs w:val="21"/>
          <w:highlight w:val="none"/>
          <w:shd w:val="clear" w:color="auto" w:fill="FFFFFF"/>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035D7E6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22.1</w:t>
      </w:r>
      <w:r>
        <w:rPr>
          <w:rFonts w:hint="eastAsia" w:ascii="宋体" w:hAnsi="宋体" w:eastAsia="宋体" w:cs="宋体"/>
          <w:b w:val="0"/>
          <w:bCs w:val="0"/>
          <w:color w:val="auto"/>
          <w:sz w:val="21"/>
          <w:szCs w:val="21"/>
          <w:highlight w:val="none"/>
          <w:shd w:val="clear" w:color="auto" w:fill="FFFFFF"/>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FE1940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648" w:name="_Toc305158817"/>
      <w:bookmarkStart w:id="649" w:name="_Toc305158891"/>
      <w:bookmarkStart w:id="650" w:name="_Toc195842914"/>
      <w:bookmarkStart w:id="651" w:name="_Toc150774754"/>
      <w:bookmarkStart w:id="652" w:name="_Toc264969239"/>
      <w:bookmarkStart w:id="653" w:name="_Toc149720842"/>
      <w:bookmarkStart w:id="654" w:name="_Toc226309793"/>
      <w:bookmarkStart w:id="655" w:name="_Toc150509300"/>
      <w:bookmarkStart w:id="656" w:name="_Toc142311051"/>
      <w:bookmarkStart w:id="657" w:name="_Toc127151549"/>
      <w:bookmarkStart w:id="658" w:name="_Toc226965739"/>
      <w:bookmarkStart w:id="659" w:name="_Toc226965822"/>
      <w:bookmarkStart w:id="660" w:name="_Toc150480787"/>
      <w:bookmarkStart w:id="661" w:name="_Toc151193791"/>
      <w:bookmarkStart w:id="662" w:name="_Toc151193937"/>
      <w:bookmarkStart w:id="663" w:name="_Toc150774649"/>
      <w:bookmarkStart w:id="664" w:name="_Toc151193719"/>
      <w:bookmarkStart w:id="665" w:name="_Toc127151750"/>
      <w:bookmarkStart w:id="666" w:name="_Toc164608663"/>
      <w:bookmarkStart w:id="667" w:name="_Toc127161463"/>
      <w:bookmarkStart w:id="668" w:name="_Toc151190176"/>
      <w:bookmarkStart w:id="669" w:name="_Toc164229244"/>
      <w:bookmarkStart w:id="670" w:name="_Toc164608818"/>
      <w:bookmarkStart w:id="671" w:name="_Toc151193863"/>
      <w:bookmarkStart w:id="672" w:name="_Toc151193647"/>
      <w:bookmarkStart w:id="673" w:name="_Toc164229390"/>
      <w:bookmarkStart w:id="674" w:name="_Toc226337245"/>
      <w:bookmarkStart w:id="675" w:name="_Toc265228387"/>
      <w:bookmarkStart w:id="676" w:name="_Toc164351643"/>
      <w:bookmarkStart w:id="677" w:name="_Ref467306425"/>
      <w:bookmarkStart w:id="678" w:name="_Toc520356176"/>
      <w:bookmarkStart w:id="679" w:name="_Ref467307090"/>
      <w:r>
        <w:rPr>
          <w:rFonts w:hint="eastAsia" w:ascii="宋体" w:hAnsi="宋体" w:eastAsia="宋体" w:cs="宋体"/>
          <w:b w:val="0"/>
          <w:bCs w:val="0"/>
          <w:color w:val="auto"/>
          <w:sz w:val="21"/>
          <w:szCs w:val="21"/>
          <w:highlight w:val="none"/>
          <w:shd w:val="clear" w:color="auto" w:fill="FFFFFF"/>
          <w:lang w:val="en-US" w:eastAsia="zh-CN"/>
        </w:rPr>
        <w:t>23</w:t>
      </w:r>
      <w:r>
        <w:rPr>
          <w:rFonts w:hint="eastAsia" w:ascii="宋体" w:hAnsi="宋体" w:eastAsia="宋体" w:cs="宋体"/>
          <w:b w:val="0"/>
          <w:bCs w:val="0"/>
          <w:color w:val="auto"/>
          <w:sz w:val="21"/>
          <w:szCs w:val="21"/>
          <w:highlight w:val="none"/>
          <w:shd w:val="clear" w:color="auto" w:fill="FFFFFF"/>
        </w:rPr>
        <w:t>中标公告与中标通知书</w:t>
      </w:r>
      <w:bookmarkEnd w:id="648"/>
      <w:bookmarkEnd w:id="649"/>
    </w:p>
    <w:p w14:paraId="5D170D7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23.1</w:t>
      </w:r>
      <w:r>
        <w:rPr>
          <w:rFonts w:hint="eastAsia" w:ascii="宋体" w:hAnsi="宋体" w:eastAsia="宋体" w:cs="宋体"/>
          <w:b w:val="0"/>
          <w:bCs w:val="0"/>
          <w:color w:val="auto"/>
          <w:sz w:val="21"/>
          <w:szCs w:val="21"/>
          <w:highlight w:val="none"/>
          <w:shd w:val="clear" w:color="auto" w:fill="FFFFFF"/>
        </w:rPr>
        <w:t>采购人或采购代理机构自中标人确定之日起2个工作日内，在北京市政府采购网、中国政府采购网公告中标结果，同时向中标人发出中标通知书，中标公告期限为1个工作日。</w:t>
      </w:r>
    </w:p>
    <w:p w14:paraId="1443AD3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23.2</w:t>
      </w:r>
      <w:r>
        <w:rPr>
          <w:rFonts w:hint="eastAsia" w:ascii="宋体" w:hAnsi="宋体" w:eastAsia="宋体" w:cs="宋体"/>
          <w:b w:val="0"/>
          <w:bCs w:val="0"/>
          <w:color w:val="auto"/>
          <w:sz w:val="21"/>
          <w:szCs w:val="21"/>
          <w:highlight w:val="none"/>
          <w:shd w:val="clear" w:color="auto" w:fill="FFFFFF"/>
        </w:rPr>
        <w:t>中标通知书对采购人和中标供应商均具有法律效力。中标通知书发出后，采购人改变中标结果的，或者中标供应商放弃中标项目的，应当依法承担法律责任。</w:t>
      </w:r>
    </w:p>
    <w:p w14:paraId="1FD12D9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24</w:t>
      </w:r>
      <w:r>
        <w:rPr>
          <w:rFonts w:hint="eastAsia" w:ascii="宋体" w:hAnsi="宋体" w:eastAsia="宋体" w:cs="宋体"/>
          <w:b w:val="0"/>
          <w:bCs w:val="0"/>
          <w:color w:val="auto"/>
          <w:sz w:val="21"/>
          <w:szCs w:val="21"/>
          <w:highlight w:val="none"/>
          <w:shd w:val="clear" w:color="auto" w:fill="FFFFFF"/>
        </w:rPr>
        <w:t>废标</w:t>
      </w:r>
    </w:p>
    <w:p w14:paraId="28AB907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24.1</w:t>
      </w:r>
      <w:r>
        <w:rPr>
          <w:rFonts w:hint="eastAsia" w:ascii="宋体" w:hAnsi="宋体" w:eastAsia="宋体" w:cs="宋体"/>
          <w:b w:val="0"/>
          <w:bCs w:val="0"/>
          <w:color w:val="auto"/>
          <w:sz w:val="21"/>
          <w:szCs w:val="21"/>
          <w:highlight w:val="none"/>
          <w:shd w:val="clear" w:color="auto" w:fill="FFFFFF"/>
        </w:rPr>
        <w:t>在招标采购中，出现下列情形之一的，应予废标：</w:t>
      </w:r>
    </w:p>
    <w:p w14:paraId="03D13CB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24.1.1</w:t>
      </w:r>
      <w:r>
        <w:rPr>
          <w:rFonts w:hint="eastAsia" w:ascii="宋体" w:hAnsi="宋体" w:eastAsia="宋体" w:cs="宋体"/>
          <w:b w:val="0"/>
          <w:bCs w:val="0"/>
          <w:color w:val="auto"/>
          <w:sz w:val="21"/>
          <w:szCs w:val="21"/>
          <w:highlight w:val="none"/>
          <w:shd w:val="clear" w:color="auto" w:fill="FFFFFF"/>
        </w:rPr>
        <w:t>符合专业条件的供应商或者对招标文件作实质响应的供应商不足三家的；</w:t>
      </w:r>
    </w:p>
    <w:p w14:paraId="04ADA66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24.1.2</w:t>
      </w:r>
      <w:r>
        <w:rPr>
          <w:rFonts w:hint="eastAsia" w:ascii="宋体" w:hAnsi="宋体" w:eastAsia="宋体" w:cs="宋体"/>
          <w:b w:val="0"/>
          <w:bCs w:val="0"/>
          <w:color w:val="auto"/>
          <w:sz w:val="21"/>
          <w:szCs w:val="21"/>
          <w:highlight w:val="none"/>
          <w:shd w:val="clear" w:color="auto" w:fill="FFFFFF"/>
        </w:rPr>
        <w:t>出现影响采购公正的违法、违规行为的；</w:t>
      </w:r>
    </w:p>
    <w:p w14:paraId="048BC2C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24.1.3</w:t>
      </w:r>
      <w:r>
        <w:rPr>
          <w:rFonts w:hint="eastAsia" w:ascii="宋体" w:hAnsi="宋体" w:eastAsia="宋体" w:cs="宋体"/>
          <w:b w:val="0"/>
          <w:bCs w:val="0"/>
          <w:color w:val="auto"/>
          <w:sz w:val="21"/>
          <w:szCs w:val="21"/>
          <w:highlight w:val="none"/>
          <w:shd w:val="clear" w:color="auto" w:fill="FFFFFF"/>
        </w:rPr>
        <w:t>投标人的报价均超过了采购预算，采购人不能支付的；</w:t>
      </w:r>
    </w:p>
    <w:p w14:paraId="3A6EF80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24.1.4</w:t>
      </w:r>
      <w:r>
        <w:rPr>
          <w:rFonts w:hint="eastAsia" w:ascii="宋体" w:hAnsi="宋体" w:eastAsia="宋体" w:cs="宋体"/>
          <w:b w:val="0"/>
          <w:bCs w:val="0"/>
          <w:color w:val="auto"/>
          <w:sz w:val="21"/>
          <w:szCs w:val="21"/>
          <w:highlight w:val="none"/>
          <w:shd w:val="clear" w:color="auto" w:fill="FFFFFF"/>
        </w:rPr>
        <w:t>因重大变故，采购任务取消的。</w:t>
      </w:r>
    </w:p>
    <w:p w14:paraId="058296C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24.2</w:t>
      </w:r>
      <w:r>
        <w:rPr>
          <w:rFonts w:hint="eastAsia" w:ascii="宋体" w:hAnsi="宋体" w:eastAsia="宋体" w:cs="宋体"/>
          <w:b w:val="0"/>
          <w:bCs w:val="0"/>
          <w:color w:val="auto"/>
          <w:sz w:val="21"/>
          <w:szCs w:val="21"/>
          <w:highlight w:val="none"/>
          <w:shd w:val="clear" w:color="auto" w:fill="FFFFFF"/>
        </w:rPr>
        <w:t>废标后，采购人将废标理由通知所有投标人。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54C3A4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bookmarkStart w:id="680" w:name="_Toc151193792"/>
      <w:bookmarkStart w:id="681" w:name="_Toc151193864"/>
      <w:bookmarkStart w:id="682" w:name="_Toc150774755"/>
      <w:bookmarkStart w:id="683" w:name="_Ref467307204"/>
      <w:bookmarkStart w:id="684" w:name="_Toc151193720"/>
      <w:bookmarkStart w:id="685" w:name="_Toc151193648"/>
      <w:bookmarkStart w:id="686" w:name="_Toc305158892"/>
      <w:bookmarkStart w:id="687" w:name="_Toc226965740"/>
      <w:bookmarkStart w:id="688" w:name="_Toc164229245"/>
      <w:bookmarkStart w:id="689" w:name="_Ref467306377"/>
      <w:bookmarkStart w:id="690" w:name="_Toc264969240"/>
      <w:bookmarkStart w:id="691" w:name="_Toc142311052"/>
      <w:bookmarkStart w:id="692" w:name="_Toc150774650"/>
      <w:bookmarkStart w:id="693" w:name="_Toc151193938"/>
      <w:bookmarkStart w:id="694" w:name="_Toc226337246"/>
      <w:bookmarkStart w:id="695" w:name="_Toc265228388"/>
      <w:bookmarkStart w:id="696" w:name="_Toc305158818"/>
      <w:bookmarkStart w:id="697" w:name="_Toc151190177"/>
      <w:bookmarkStart w:id="698" w:name="_Toc164351644"/>
      <w:bookmarkStart w:id="699" w:name="_Toc164608819"/>
      <w:bookmarkStart w:id="700" w:name="_Toc150480788"/>
      <w:bookmarkStart w:id="701" w:name="_Toc520356175"/>
      <w:bookmarkStart w:id="702" w:name="_Toc127161464"/>
      <w:bookmarkStart w:id="703" w:name="_Toc195842915"/>
      <w:bookmarkStart w:id="704" w:name="_Toc164229391"/>
      <w:bookmarkStart w:id="705" w:name="_Toc226965823"/>
      <w:bookmarkStart w:id="706" w:name="_Ref467306978"/>
      <w:bookmarkStart w:id="707" w:name="_Toc127151550"/>
      <w:bookmarkStart w:id="708" w:name="_Toc150509301"/>
      <w:bookmarkStart w:id="709" w:name="_Toc149720843"/>
      <w:bookmarkStart w:id="710" w:name="_Ref467307062"/>
      <w:bookmarkStart w:id="711" w:name="_Toc127151751"/>
      <w:bookmarkStart w:id="712" w:name="_Toc226309794"/>
      <w:bookmarkStart w:id="713" w:name="_Toc164608664"/>
      <w:r>
        <w:rPr>
          <w:rFonts w:hint="eastAsia" w:ascii="宋体" w:hAnsi="宋体" w:eastAsia="宋体" w:cs="宋体"/>
          <w:b w:val="0"/>
          <w:bCs w:val="0"/>
          <w:color w:val="auto"/>
          <w:sz w:val="21"/>
          <w:szCs w:val="21"/>
          <w:highlight w:val="none"/>
          <w:shd w:val="clear" w:color="auto" w:fill="FFFFFF"/>
          <w:lang w:val="en-US" w:eastAsia="zh-CN"/>
        </w:rPr>
        <w:t>25</w:t>
      </w:r>
      <w:r>
        <w:rPr>
          <w:rFonts w:hint="eastAsia" w:ascii="宋体" w:hAnsi="宋体" w:eastAsia="宋体" w:cs="宋体"/>
          <w:b w:val="0"/>
          <w:bCs w:val="0"/>
          <w:color w:val="auto"/>
          <w:sz w:val="21"/>
          <w:szCs w:val="21"/>
          <w:highlight w:val="none"/>
          <w:shd w:val="clear" w:color="auto" w:fill="FFFFFF"/>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7452C31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25.1</w:t>
      </w:r>
      <w:r>
        <w:rPr>
          <w:rFonts w:hint="eastAsia" w:ascii="宋体" w:hAnsi="宋体" w:eastAsia="宋体" w:cs="宋体"/>
          <w:b w:val="0"/>
          <w:bCs w:val="0"/>
          <w:color w:val="auto"/>
          <w:sz w:val="21"/>
          <w:szCs w:val="21"/>
          <w:highlight w:val="none"/>
          <w:shd w:val="clear" w:color="auto" w:fill="FFFFFF"/>
        </w:rPr>
        <w:t>中标人、采购人应当自中标通知书发出之日起30日内，按照招标文件和中标人投标文件的规定签订书面合同。所签订的合同不得对招标文件确定的事项和中标人投标文件作实质性修改。</w:t>
      </w:r>
    </w:p>
    <w:p w14:paraId="228A1FF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25.2</w:t>
      </w:r>
      <w:r>
        <w:rPr>
          <w:rFonts w:hint="eastAsia" w:ascii="宋体" w:hAnsi="宋体" w:eastAsia="宋体" w:cs="宋体"/>
          <w:b w:val="0"/>
          <w:bCs w:val="0"/>
          <w:color w:val="auto"/>
          <w:sz w:val="21"/>
          <w:szCs w:val="21"/>
          <w:highlight w:val="none"/>
          <w:shd w:val="clear" w:color="auto" w:fill="FFFFFF"/>
        </w:rPr>
        <w:t>中标人拒绝与采购人签订合同的，采购人可以按照评标报告推荐的中标候选人名单排序，确定下一候选人为中标人，也可以重新开展政府采购活动。</w:t>
      </w:r>
    </w:p>
    <w:p w14:paraId="5100207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25.3</w:t>
      </w:r>
      <w:r>
        <w:rPr>
          <w:rFonts w:hint="eastAsia" w:ascii="宋体" w:hAnsi="宋体" w:eastAsia="宋体" w:cs="宋体"/>
          <w:b w:val="0"/>
          <w:bCs w:val="0"/>
          <w:color w:val="auto"/>
          <w:sz w:val="21"/>
          <w:szCs w:val="21"/>
          <w:highlight w:val="none"/>
          <w:shd w:val="clear" w:color="auto" w:fill="FFFFFF"/>
        </w:rPr>
        <w:t>联合体中标的，联合体各方应当共同与采购人签订合同，就中标项目向采购人承担连带责任。</w:t>
      </w:r>
    </w:p>
    <w:p w14:paraId="75D8F49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25.4</w:t>
      </w:r>
      <w:r>
        <w:rPr>
          <w:rFonts w:hint="eastAsia" w:ascii="宋体" w:hAnsi="宋体" w:eastAsia="宋体" w:cs="宋体"/>
          <w:b w:val="0"/>
          <w:bCs w:val="0"/>
          <w:color w:val="auto"/>
          <w:sz w:val="21"/>
          <w:szCs w:val="21"/>
          <w:highlight w:val="none"/>
          <w:shd w:val="clear" w:color="auto" w:fill="FFFFFF"/>
        </w:rPr>
        <w:t>政府采购合同不能转包。</w:t>
      </w:r>
    </w:p>
    <w:p w14:paraId="1749A72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25.5</w:t>
      </w:r>
      <w:r>
        <w:rPr>
          <w:rFonts w:hint="eastAsia" w:ascii="宋体" w:hAnsi="宋体" w:eastAsia="宋体" w:cs="宋体"/>
          <w:b w:val="0"/>
          <w:bCs w:val="0"/>
          <w:color w:val="auto"/>
          <w:sz w:val="21"/>
          <w:szCs w:val="21"/>
          <w:highlight w:val="none"/>
          <w:shd w:val="clear" w:color="auto" w:fill="FFFFFF"/>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14:paraId="532623E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25.6</w:t>
      </w:r>
      <w:r>
        <w:rPr>
          <w:rFonts w:hint="eastAsia" w:ascii="宋体" w:hAnsi="宋体" w:eastAsia="宋体" w:cs="宋体"/>
          <w:b w:val="0"/>
          <w:bCs w:val="0"/>
          <w:color w:val="auto"/>
          <w:sz w:val="21"/>
          <w:szCs w:val="21"/>
          <w:highlight w:val="none"/>
          <w:shd w:val="clear" w:color="auto" w:fill="FFFFFF"/>
        </w:rPr>
        <w:t>“政采贷”融资指引：详见《投标人须知资料表》。</w:t>
      </w:r>
    </w:p>
    <w:bookmarkEnd w:id="677"/>
    <w:bookmarkEnd w:id="678"/>
    <w:bookmarkEnd w:id="679"/>
    <w:p w14:paraId="44AA676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w:t>
      </w:r>
      <w:r>
        <w:rPr>
          <w:rFonts w:hint="eastAsia" w:ascii="宋体" w:hAnsi="宋体" w:eastAsia="宋体" w:cs="宋体"/>
          <w:b w:val="0"/>
          <w:bCs w:val="0"/>
          <w:color w:val="auto"/>
          <w:sz w:val="21"/>
          <w:szCs w:val="21"/>
          <w:highlight w:val="none"/>
          <w:shd w:val="clear" w:color="auto" w:fill="FFFFFF"/>
        </w:rPr>
        <w:t>询问与质疑</w:t>
      </w:r>
    </w:p>
    <w:p w14:paraId="250EF47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26.1</w:t>
      </w:r>
      <w:r>
        <w:rPr>
          <w:rFonts w:hint="eastAsia" w:ascii="宋体" w:hAnsi="宋体" w:eastAsia="宋体" w:cs="宋体"/>
          <w:b w:val="0"/>
          <w:bCs w:val="0"/>
          <w:color w:val="auto"/>
          <w:sz w:val="21"/>
          <w:szCs w:val="21"/>
          <w:highlight w:val="none"/>
          <w:shd w:val="clear" w:color="auto" w:fill="FFFFFF"/>
        </w:rPr>
        <w:t>询问</w:t>
      </w:r>
    </w:p>
    <w:p w14:paraId="576E0A3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26.1.1</w:t>
      </w:r>
      <w:r>
        <w:rPr>
          <w:rFonts w:hint="eastAsia" w:ascii="宋体" w:hAnsi="宋体" w:eastAsia="宋体" w:cs="宋体"/>
          <w:b w:val="0"/>
          <w:bCs w:val="0"/>
          <w:color w:val="auto"/>
          <w:sz w:val="21"/>
          <w:szCs w:val="21"/>
          <w:highlight w:val="none"/>
          <w:shd w:val="clear" w:color="auto" w:fill="FFFFFF"/>
        </w:rPr>
        <w:t>投标人对政府采购活动事项有疑问的，可依法向采购人或采购代理机构提出询问，提出形式见《投标人须知资料表》</w:t>
      </w:r>
    </w:p>
    <w:p w14:paraId="40C5EC1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26.1.2</w:t>
      </w:r>
      <w:r>
        <w:rPr>
          <w:rFonts w:hint="eastAsia" w:ascii="宋体" w:hAnsi="宋体" w:eastAsia="宋体" w:cs="宋体"/>
          <w:b w:val="0"/>
          <w:bCs w:val="0"/>
          <w:color w:val="auto"/>
          <w:sz w:val="21"/>
          <w:szCs w:val="21"/>
          <w:highlight w:val="none"/>
          <w:shd w:val="clear" w:color="auto" w:fill="FFFFFF"/>
        </w:rPr>
        <w:t>采购人或采购代理机构对供应商依法提出的询问，在3个工作日内作出答复，但答复的内容不得涉及商业秘密。</w:t>
      </w:r>
    </w:p>
    <w:p w14:paraId="7D6A6CC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26.2</w:t>
      </w:r>
      <w:r>
        <w:rPr>
          <w:rFonts w:hint="eastAsia" w:ascii="宋体" w:hAnsi="宋体" w:eastAsia="宋体" w:cs="宋体"/>
          <w:b w:val="0"/>
          <w:bCs w:val="0"/>
          <w:color w:val="auto"/>
          <w:sz w:val="21"/>
          <w:szCs w:val="21"/>
          <w:highlight w:val="none"/>
          <w:shd w:val="clear" w:color="auto" w:fill="FFFFFF"/>
        </w:rPr>
        <w:t>质疑</w:t>
      </w:r>
    </w:p>
    <w:p w14:paraId="3A697E7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26.2.1</w:t>
      </w:r>
      <w:r>
        <w:rPr>
          <w:rFonts w:hint="eastAsia" w:ascii="宋体" w:hAnsi="宋体" w:eastAsia="宋体" w:cs="宋体"/>
          <w:b w:val="0"/>
          <w:bCs w:val="0"/>
          <w:color w:val="auto"/>
          <w:sz w:val="21"/>
          <w:szCs w:val="21"/>
          <w:highlight w:val="none"/>
          <w:shd w:val="clear" w:color="auto" w:fill="FFFFFF"/>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2E7194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26.2.2</w:t>
      </w:r>
      <w:r>
        <w:rPr>
          <w:rFonts w:hint="eastAsia" w:ascii="宋体" w:hAnsi="宋体" w:eastAsia="宋体" w:cs="宋体"/>
          <w:b w:val="0"/>
          <w:bCs w:val="0"/>
          <w:color w:val="auto"/>
          <w:sz w:val="21"/>
          <w:szCs w:val="21"/>
          <w:highlight w:val="none"/>
          <w:shd w:val="clear" w:color="auto" w:fill="FFFFFF"/>
        </w:rPr>
        <w:t>质疑函须使用财政部制定的范本文件。投标人为自然人的，质疑函应当由本人签字；投标人为法人或者其他组织的，质疑函应当由法定代表人、主要负责人，或者其授权代表签字或者盖章，并加盖公章。</w:t>
      </w:r>
    </w:p>
    <w:p w14:paraId="12345D5E">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26.2.3</w:t>
      </w:r>
      <w:r>
        <w:rPr>
          <w:rFonts w:hint="eastAsia" w:ascii="宋体" w:hAnsi="宋体" w:eastAsia="宋体" w:cs="宋体"/>
          <w:b w:val="0"/>
          <w:bCs w:val="0"/>
          <w:color w:val="auto"/>
          <w:sz w:val="21"/>
          <w:szCs w:val="21"/>
          <w:highlight w:val="none"/>
          <w:shd w:val="clear" w:color="auto" w:fill="FFFFFF"/>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1AC271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26.2.4</w:t>
      </w:r>
      <w:r>
        <w:rPr>
          <w:rFonts w:hint="eastAsia" w:ascii="宋体" w:hAnsi="宋体" w:eastAsia="宋体" w:cs="宋体"/>
          <w:b w:val="0"/>
          <w:bCs w:val="0"/>
          <w:color w:val="auto"/>
          <w:sz w:val="21"/>
          <w:szCs w:val="21"/>
          <w:highlight w:val="none"/>
          <w:shd w:val="clear" w:color="auto" w:fill="FFFFFF"/>
        </w:rPr>
        <w:t>投标人应在法定质疑期内一次性提出针对同一采购程序环节的质疑，法定质疑期内针对同一采购程序环节再次提出的质疑，采购人、采购代理机构有权不予答复。</w:t>
      </w:r>
    </w:p>
    <w:p w14:paraId="24907EF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26.3</w:t>
      </w:r>
      <w:r>
        <w:rPr>
          <w:rFonts w:hint="eastAsia" w:ascii="宋体" w:hAnsi="宋体" w:eastAsia="宋体" w:cs="宋体"/>
          <w:b w:val="0"/>
          <w:bCs w:val="0"/>
          <w:color w:val="auto"/>
          <w:sz w:val="21"/>
          <w:szCs w:val="21"/>
          <w:highlight w:val="none"/>
          <w:shd w:val="clear" w:color="auto" w:fill="FFFFFF"/>
        </w:rPr>
        <w:t>接收询问和质疑的联系部门、联系电话和通讯地址见《投标人须知资料表》。</w:t>
      </w:r>
    </w:p>
    <w:p w14:paraId="5728330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27</w:t>
      </w:r>
      <w:r>
        <w:rPr>
          <w:rFonts w:hint="eastAsia" w:ascii="宋体" w:hAnsi="宋体" w:eastAsia="宋体" w:cs="宋体"/>
          <w:b w:val="0"/>
          <w:bCs w:val="0"/>
          <w:color w:val="auto"/>
          <w:sz w:val="21"/>
          <w:szCs w:val="21"/>
          <w:highlight w:val="none"/>
          <w:shd w:val="clear" w:color="auto" w:fill="FFFFFF"/>
        </w:rPr>
        <w:t>代理费</w:t>
      </w:r>
    </w:p>
    <w:p w14:paraId="0A0EBCA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27.1</w:t>
      </w:r>
      <w:r>
        <w:rPr>
          <w:rFonts w:hint="eastAsia" w:ascii="宋体" w:hAnsi="宋体" w:eastAsia="宋体" w:cs="宋体"/>
          <w:b w:val="0"/>
          <w:bCs w:val="0"/>
          <w:color w:val="auto"/>
          <w:sz w:val="21"/>
          <w:szCs w:val="21"/>
          <w:highlight w:val="none"/>
          <w:shd w:val="clear" w:color="auto" w:fill="FFFFFF"/>
        </w:rPr>
        <w:t>收费对象、收费标准及缴纳时间见《投标人须知资料表》。由中标人支付的，中标人须一次性向采购代理机构缴纳代理费，投标报价应包含代理费用。</w:t>
      </w:r>
    </w:p>
    <w:p w14:paraId="20BC6FDC">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0"/>
        <w:rPr>
          <w:rFonts w:hint="eastAsia" w:ascii="宋体" w:hAnsi="宋体" w:eastAsia="宋体" w:cs="宋体"/>
          <w:b w:val="0"/>
          <w:bCs w:val="0"/>
          <w:color w:val="auto"/>
          <w:sz w:val="21"/>
          <w:szCs w:val="21"/>
          <w:highlight w:val="none"/>
        </w:rPr>
      </w:pPr>
      <w:bookmarkStart w:id="714" w:name="_Toc264969244"/>
      <w:bookmarkStart w:id="715" w:name="_Toc265228392"/>
      <w:bookmarkStart w:id="716" w:name="_Toc127151554"/>
      <w:bookmarkStart w:id="717" w:name="_Toc226965827"/>
      <w:bookmarkStart w:id="718" w:name="_Toc150774759"/>
      <w:bookmarkStart w:id="719" w:name="_Toc353825544"/>
      <w:bookmarkStart w:id="720" w:name="_Toc305158822"/>
      <w:bookmarkStart w:id="721" w:name="_Toc353873664"/>
      <w:bookmarkStart w:id="722" w:name="_Toc305158896"/>
      <w:bookmarkStart w:id="723" w:name="_Toc150480792"/>
      <w:bookmarkStart w:id="724" w:name="_Toc353873934"/>
      <w:bookmarkStart w:id="725" w:name="_Toc142311056"/>
      <w:bookmarkStart w:id="726" w:name="_Toc226337250"/>
      <w:r>
        <w:rPr>
          <w:rFonts w:hint="eastAsia" w:ascii="宋体" w:hAnsi="宋体" w:eastAsia="宋体" w:cs="宋体"/>
          <w:b w:val="0"/>
          <w:bCs w:val="0"/>
          <w:color w:val="auto"/>
          <w:sz w:val="21"/>
          <w:szCs w:val="21"/>
          <w:highlight w:val="none"/>
        </w:rPr>
        <w:br w:type="page"/>
      </w:r>
      <w:bookmarkStart w:id="727" w:name="_Toc2796"/>
      <w:r>
        <w:rPr>
          <w:rFonts w:hint="eastAsia" w:ascii="宋体" w:hAnsi="宋体" w:eastAsia="宋体" w:cs="宋体"/>
          <w:b w:val="0"/>
          <w:bCs w:val="0"/>
          <w:color w:val="auto"/>
          <w:sz w:val="21"/>
          <w:szCs w:val="21"/>
          <w:highlight w:val="none"/>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rFonts w:hint="eastAsia" w:ascii="宋体" w:hAnsi="宋体" w:eastAsia="宋体" w:cs="宋体"/>
          <w:b w:val="0"/>
          <w:bCs w:val="0"/>
          <w:color w:val="auto"/>
          <w:sz w:val="21"/>
          <w:szCs w:val="21"/>
          <w:highlight w:val="none"/>
        </w:rPr>
        <w:t>资格审查</w:t>
      </w:r>
      <w:bookmarkEnd w:id="727"/>
      <w:bookmarkStart w:id="728" w:name="_Toc487900382"/>
    </w:p>
    <w:p w14:paraId="1E0A14D5">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bookmarkStart w:id="729" w:name="_Toc99301422"/>
      <w:r>
        <w:rPr>
          <w:rFonts w:hint="eastAsia" w:ascii="宋体" w:hAnsi="宋体" w:eastAsia="宋体" w:cs="宋体"/>
          <w:b w:val="0"/>
          <w:bCs w:val="0"/>
          <w:color w:val="auto"/>
          <w:sz w:val="21"/>
          <w:szCs w:val="21"/>
          <w:highlight w:val="none"/>
        </w:rPr>
        <w:t>一、资格审查程序</w:t>
      </w:r>
      <w:bookmarkEnd w:id="729"/>
    </w:p>
    <w:p w14:paraId="62489D0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1</w:t>
      </w:r>
      <w:r>
        <w:rPr>
          <w:rFonts w:hint="eastAsia" w:ascii="宋体" w:hAnsi="宋体" w:eastAsia="宋体" w:cs="宋体"/>
          <w:b w:val="0"/>
          <w:bCs w:val="0"/>
          <w:color w:val="auto"/>
          <w:sz w:val="21"/>
          <w:szCs w:val="21"/>
          <w:highlight w:val="none"/>
          <w:shd w:val="clear" w:color="auto" w:fill="FFFFFF"/>
        </w:rPr>
        <w:t>开标结束后，采购人或采购代理机构将根据《资格审查要求》中的规定，对投标人进行资格审查，并形成资格审查结果。</w:t>
      </w:r>
    </w:p>
    <w:p w14:paraId="34BD338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2</w:t>
      </w:r>
      <w:r>
        <w:rPr>
          <w:rFonts w:hint="eastAsia" w:ascii="宋体" w:hAnsi="宋体" w:eastAsia="宋体" w:cs="宋体"/>
          <w:b w:val="0"/>
          <w:bCs w:val="0"/>
          <w:color w:val="auto"/>
          <w:sz w:val="21"/>
          <w:szCs w:val="21"/>
          <w:highlight w:val="none"/>
          <w:shd w:val="clear" w:color="auto" w:fill="FFFFFF"/>
        </w:rPr>
        <w:t>《资格审查要求》中对格式有要求的，除招标文件另有规定外，均为“实质性格式”文件。</w:t>
      </w:r>
    </w:p>
    <w:p w14:paraId="2C705F9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rPr>
      </w:pPr>
      <w:r>
        <w:rPr>
          <w:rFonts w:hint="eastAsia" w:ascii="宋体" w:hAnsi="宋体" w:eastAsia="宋体" w:cs="宋体"/>
          <w:b w:val="0"/>
          <w:bCs w:val="0"/>
          <w:color w:val="auto"/>
          <w:sz w:val="21"/>
          <w:szCs w:val="21"/>
          <w:highlight w:val="non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rPr>
        <w:t>投标人《资格证明文件》有任何一项不符合《资格审查要求》的，资格审查不合格，其投标无效。</w:t>
      </w:r>
    </w:p>
    <w:p w14:paraId="2070BD0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shd w:val="clear" w:color="auto" w:fill="FFFFFF"/>
          <w:lang w:val="en-US" w:eastAsia="zh-CN"/>
        </w:rPr>
        <w:t>4</w:t>
      </w:r>
      <w:r>
        <w:rPr>
          <w:rFonts w:hint="eastAsia" w:ascii="宋体" w:hAnsi="宋体" w:eastAsia="宋体" w:cs="宋体"/>
          <w:b w:val="0"/>
          <w:bCs w:val="0"/>
          <w:color w:val="auto"/>
          <w:sz w:val="21"/>
          <w:szCs w:val="21"/>
          <w:highlight w:val="none"/>
          <w:shd w:val="clear" w:color="auto" w:fill="FFFFFF"/>
        </w:rPr>
        <w:t>资格审查合格的投标人不足3家的，不进行评标。</w:t>
      </w:r>
    </w:p>
    <w:p w14:paraId="777E59A1">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二、资格审查要求</w:t>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728"/>
    <w:tbl>
      <w:tblPr>
        <w:tblStyle w:val="46"/>
        <w:tblW w:w="4882" w:type="pct"/>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2126"/>
        <w:gridCol w:w="5171"/>
        <w:gridCol w:w="1654"/>
      </w:tblGrid>
      <w:tr w14:paraId="69FE6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blHeader/>
        </w:trPr>
        <w:tc>
          <w:tcPr>
            <w:tcW w:w="399" w:type="pct"/>
            <w:vAlign w:val="center"/>
          </w:tcPr>
          <w:p w14:paraId="79F5A048">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bookmarkStart w:id="730" w:name="_Hlt487972895"/>
            <w:bookmarkEnd w:id="730"/>
            <w:bookmarkStart w:id="731" w:name="_Hlk143693460"/>
            <w:bookmarkStart w:id="732" w:name="_Toc353825550"/>
            <w:bookmarkStart w:id="733" w:name="_Toc353873940"/>
            <w:bookmarkStart w:id="734" w:name="_Toc127161490"/>
            <w:bookmarkStart w:id="735" w:name="_Toc226965858"/>
            <w:bookmarkStart w:id="736" w:name="_Toc127151779"/>
            <w:r>
              <w:rPr>
                <w:rFonts w:hint="eastAsia" w:ascii="宋体" w:hAnsi="宋体" w:eastAsia="宋体" w:cs="宋体"/>
                <w:b w:val="0"/>
                <w:bCs w:val="0"/>
                <w:color w:val="auto"/>
                <w:sz w:val="21"/>
                <w:szCs w:val="21"/>
                <w:highlight w:val="none"/>
              </w:rPr>
              <w:t>序号</w:t>
            </w:r>
          </w:p>
        </w:tc>
        <w:tc>
          <w:tcPr>
            <w:tcW w:w="1092" w:type="pct"/>
            <w:vAlign w:val="center"/>
          </w:tcPr>
          <w:p w14:paraId="5F12E171">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审查因素</w:t>
            </w:r>
          </w:p>
        </w:tc>
        <w:tc>
          <w:tcPr>
            <w:tcW w:w="2657" w:type="pct"/>
            <w:vAlign w:val="center"/>
          </w:tcPr>
          <w:p w14:paraId="725F8C7B">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审查内容</w:t>
            </w:r>
          </w:p>
        </w:tc>
        <w:tc>
          <w:tcPr>
            <w:tcW w:w="850" w:type="pct"/>
            <w:vAlign w:val="center"/>
          </w:tcPr>
          <w:p w14:paraId="569D421E">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格式要求</w:t>
            </w:r>
          </w:p>
        </w:tc>
      </w:tr>
      <w:tr w14:paraId="0A477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5FD24AA3">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092" w:type="pct"/>
            <w:vAlign w:val="center"/>
          </w:tcPr>
          <w:p w14:paraId="21863618">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满足《中华人民共和国政府采购法》第二十二条规定</w:t>
            </w:r>
          </w:p>
        </w:tc>
        <w:tc>
          <w:tcPr>
            <w:tcW w:w="2657" w:type="pct"/>
            <w:vAlign w:val="center"/>
          </w:tcPr>
          <w:p w14:paraId="34D5F942">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具体规定见第一章《投标邀请》</w:t>
            </w:r>
          </w:p>
        </w:tc>
        <w:tc>
          <w:tcPr>
            <w:tcW w:w="850" w:type="pct"/>
            <w:vAlign w:val="center"/>
          </w:tcPr>
          <w:p w14:paraId="0FC817D8">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p>
        </w:tc>
      </w:tr>
      <w:tr w14:paraId="7E977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7372D754">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w:t>
            </w:r>
          </w:p>
        </w:tc>
        <w:tc>
          <w:tcPr>
            <w:tcW w:w="1092" w:type="pct"/>
            <w:vAlign w:val="center"/>
          </w:tcPr>
          <w:p w14:paraId="17BBB8B0">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营业执照等证明文件</w:t>
            </w:r>
          </w:p>
        </w:tc>
        <w:tc>
          <w:tcPr>
            <w:tcW w:w="2657" w:type="pct"/>
            <w:vAlign w:val="center"/>
          </w:tcPr>
          <w:p w14:paraId="17A9057E">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投标人为企业（包括合伙企业）的，应提供有效的“营业执照”；</w:t>
            </w:r>
          </w:p>
          <w:p w14:paraId="4A44662D">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投标人为事业单位的，应提供有效的“事业单位法人证书”；</w:t>
            </w:r>
          </w:p>
          <w:p w14:paraId="3D10970D">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投标人是非企业机构的，应提供有效的“执业许可证”、“登记证书”等证明文件；</w:t>
            </w:r>
          </w:p>
          <w:p w14:paraId="407FAB3C">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投标人是个体工商户的，应提供有效的“个体工商户营业执照”；</w:t>
            </w:r>
          </w:p>
          <w:p w14:paraId="46A0254C">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投标人是自然人的，应提供有效的自然人身份证明。</w:t>
            </w:r>
          </w:p>
          <w:p w14:paraId="50DF5B7F">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b w:val="0"/>
                <w:bCs w:val="0"/>
                <w:iCs/>
                <w:color w:val="auto"/>
                <w:sz w:val="21"/>
                <w:szCs w:val="21"/>
                <w:highlight w:val="none"/>
              </w:rPr>
              <w:t>银行、保险、石油石化、电力、电信等行业的分支机构，可以提供上述</w:t>
            </w:r>
            <w:r>
              <w:rPr>
                <w:rFonts w:hint="eastAsia" w:ascii="宋体" w:hAnsi="宋体" w:eastAsia="宋体" w:cs="宋体"/>
                <w:b w:val="0"/>
                <w:bCs w:val="0"/>
                <w:color w:val="auto"/>
                <w:sz w:val="21"/>
                <w:szCs w:val="21"/>
                <w:highlight w:val="none"/>
              </w:rPr>
              <w:t>授权，也可以提供其所属法人/其他组织的有关文件或制度等能够证明授权其独立开展业务的证明材料。</w:t>
            </w:r>
          </w:p>
        </w:tc>
        <w:tc>
          <w:tcPr>
            <w:tcW w:w="850" w:type="pct"/>
            <w:vAlign w:val="center"/>
          </w:tcPr>
          <w:p w14:paraId="23C60416">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提供证明文件的电子件或电子证照</w:t>
            </w:r>
          </w:p>
        </w:tc>
      </w:tr>
      <w:tr w14:paraId="01801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13D0CD49">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w:t>
            </w:r>
          </w:p>
        </w:tc>
        <w:tc>
          <w:tcPr>
            <w:tcW w:w="1092" w:type="pct"/>
            <w:vAlign w:val="center"/>
          </w:tcPr>
          <w:p w14:paraId="4C602430">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投标人资格声明书</w:t>
            </w:r>
          </w:p>
        </w:tc>
        <w:tc>
          <w:tcPr>
            <w:tcW w:w="2657" w:type="pct"/>
            <w:vAlign w:val="center"/>
          </w:tcPr>
          <w:p w14:paraId="1F5927E5">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提供了符合招标文件要求的《投标人资格声明书》。</w:t>
            </w:r>
          </w:p>
        </w:tc>
        <w:tc>
          <w:tcPr>
            <w:tcW w:w="850" w:type="pct"/>
            <w:vAlign w:val="center"/>
          </w:tcPr>
          <w:p w14:paraId="3A5C4998">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格式见《投标文件格式》</w:t>
            </w:r>
          </w:p>
        </w:tc>
      </w:tr>
      <w:tr w14:paraId="276D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469CA193">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1-3</w:t>
            </w:r>
          </w:p>
        </w:tc>
        <w:tc>
          <w:tcPr>
            <w:tcW w:w="1092" w:type="pct"/>
            <w:vAlign w:val="center"/>
          </w:tcPr>
          <w:p w14:paraId="01EF5C72">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投标人信用记录</w:t>
            </w:r>
          </w:p>
        </w:tc>
        <w:tc>
          <w:tcPr>
            <w:tcW w:w="2657" w:type="pct"/>
            <w:vAlign w:val="center"/>
          </w:tcPr>
          <w:p w14:paraId="47A2378B">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查询渠道：信用中国网站和中国政府采购网（www.creditchina.gov.cn、www.ccgp.gov.cn）；</w:t>
            </w:r>
          </w:p>
          <w:p w14:paraId="3539AAAF">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截止时点：投标截止时间以后、资格审查阶段采购人或采购代理机构的实际查询时间；</w:t>
            </w:r>
          </w:p>
          <w:p w14:paraId="0055D797">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信用信息查询记录和证据留存具体方式：查询结果网页打印页作为查询记录和证据，与其他采购文件一并保存；</w:t>
            </w:r>
          </w:p>
          <w:p w14:paraId="56BA454C">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850" w:type="pct"/>
            <w:vAlign w:val="center"/>
          </w:tcPr>
          <w:p w14:paraId="4301642E">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无须投标人提供，由采购人或采购代理机构查询。</w:t>
            </w:r>
          </w:p>
        </w:tc>
      </w:tr>
      <w:tr w14:paraId="719DC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14D3EFA0">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1-4</w:t>
            </w:r>
          </w:p>
        </w:tc>
        <w:tc>
          <w:tcPr>
            <w:tcW w:w="1092" w:type="pct"/>
            <w:vAlign w:val="center"/>
          </w:tcPr>
          <w:p w14:paraId="219C8925">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法律、行政法规规定的其他条件</w:t>
            </w:r>
          </w:p>
        </w:tc>
        <w:tc>
          <w:tcPr>
            <w:tcW w:w="2657" w:type="pct"/>
            <w:vAlign w:val="center"/>
          </w:tcPr>
          <w:p w14:paraId="0D4616E1">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法律、行政法规规定的其他条件</w:t>
            </w:r>
          </w:p>
        </w:tc>
        <w:tc>
          <w:tcPr>
            <w:tcW w:w="850" w:type="pct"/>
            <w:vAlign w:val="center"/>
          </w:tcPr>
          <w:p w14:paraId="54E85F53">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p>
        </w:tc>
      </w:tr>
      <w:tr w14:paraId="46AB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2A27574F">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1092" w:type="pct"/>
            <w:vAlign w:val="center"/>
          </w:tcPr>
          <w:p w14:paraId="424D2819">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落实政府采购政策需满足的资格要求</w:t>
            </w:r>
          </w:p>
        </w:tc>
        <w:tc>
          <w:tcPr>
            <w:tcW w:w="2657" w:type="pct"/>
            <w:vAlign w:val="center"/>
          </w:tcPr>
          <w:p w14:paraId="2508277B">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具体要求见第一章《投标邀请》</w:t>
            </w:r>
          </w:p>
        </w:tc>
        <w:tc>
          <w:tcPr>
            <w:tcW w:w="850" w:type="pct"/>
            <w:vAlign w:val="center"/>
          </w:tcPr>
          <w:p w14:paraId="44DF5421">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p>
        </w:tc>
      </w:tr>
      <w:tr w14:paraId="1CC6A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shd w:val="clear" w:color="auto" w:fill="auto"/>
            <w:vAlign w:val="center"/>
          </w:tcPr>
          <w:p w14:paraId="7DB10BD1">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w:t>
            </w:r>
          </w:p>
        </w:tc>
        <w:tc>
          <w:tcPr>
            <w:tcW w:w="1092" w:type="pct"/>
            <w:shd w:val="clear" w:color="auto" w:fill="auto"/>
            <w:vAlign w:val="center"/>
          </w:tcPr>
          <w:p w14:paraId="0C1F52DB">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中小企业政策</w:t>
            </w:r>
          </w:p>
        </w:tc>
        <w:tc>
          <w:tcPr>
            <w:tcW w:w="2657" w:type="pct"/>
            <w:shd w:val="clear" w:color="auto" w:fill="auto"/>
            <w:vAlign w:val="center"/>
          </w:tcPr>
          <w:p w14:paraId="28BA4DD6">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具体要求见第一章《投标邀请》</w:t>
            </w:r>
          </w:p>
        </w:tc>
        <w:tc>
          <w:tcPr>
            <w:tcW w:w="850" w:type="pct"/>
            <w:shd w:val="clear" w:color="auto" w:fill="auto"/>
            <w:vAlign w:val="center"/>
          </w:tcPr>
          <w:p w14:paraId="0E48E004">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p>
        </w:tc>
      </w:tr>
      <w:tr w14:paraId="3C53A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shd w:val="clear" w:color="auto" w:fill="auto"/>
            <w:vAlign w:val="center"/>
          </w:tcPr>
          <w:p w14:paraId="334ADEE6">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2-1-1</w:t>
            </w:r>
          </w:p>
        </w:tc>
        <w:tc>
          <w:tcPr>
            <w:tcW w:w="1092" w:type="pct"/>
            <w:shd w:val="clear" w:color="auto" w:fill="auto"/>
            <w:vAlign w:val="center"/>
          </w:tcPr>
          <w:p w14:paraId="5A55E842">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中小企业证明文件</w:t>
            </w:r>
          </w:p>
        </w:tc>
        <w:tc>
          <w:tcPr>
            <w:tcW w:w="2657" w:type="pct"/>
            <w:shd w:val="clear" w:color="auto" w:fill="auto"/>
            <w:vAlign w:val="center"/>
          </w:tcPr>
          <w:p w14:paraId="2CBC097D">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当本项目（包）涉及预留份额专门面向中小企业采购，此时建议在《资格证明文件》中提供。</w:t>
            </w:r>
          </w:p>
          <w:p w14:paraId="5AA9E38B">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1、投标人单独投标的，应提供《中小企业声明函》或《残疾人福利性单位声明函》或由省级以上监狱管理局、戒毒管理局（含新疆生产建设兵团）出具的属于监狱企业的证明文件。</w:t>
            </w:r>
          </w:p>
          <w:p w14:paraId="5342FA9E">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50" w:type="pct"/>
            <w:shd w:val="clear" w:color="auto" w:fill="auto"/>
            <w:vAlign w:val="center"/>
          </w:tcPr>
          <w:p w14:paraId="4B955E68">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格式见《投标文件格式》</w:t>
            </w:r>
          </w:p>
        </w:tc>
      </w:tr>
      <w:tr w14:paraId="14FAD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7B23235A">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w:t>
            </w:r>
          </w:p>
        </w:tc>
        <w:tc>
          <w:tcPr>
            <w:tcW w:w="1092" w:type="pct"/>
            <w:vAlign w:val="center"/>
          </w:tcPr>
          <w:p w14:paraId="0E103EEA">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其它落实政府采购政策的资格要求</w:t>
            </w:r>
          </w:p>
        </w:tc>
        <w:tc>
          <w:tcPr>
            <w:tcW w:w="2657" w:type="pct"/>
            <w:vAlign w:val="center"/>
          </w:tcPr>
          <w:p w14:paraId="204A5D5E">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如有，见第一章《投标邀请》</w:t>
            </w:r>
          </w:p>
        </w:tc>
        <w:tc>
          <w:tcPr>
            <w:tcW w:w="850" w:type="pct"/>
            <w:vAlign w:val="center"/>
          </w:tcPr>
          <w:p w14:paraId="5FECA821">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提供证明文件的电子件或电子证照</w:t>
            </w:r>
          </w:p>
        </w:tc>
      </w:tr>
      <w:tr w14:paraId="58B93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7524831E">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p>
        </w:tc>
        <w:tc>
          <w:tcPr>
            <w:tcW w:w="1092" w:type="pct"/>
            <w:vAlign w:val="center"/>
          </w:tcPr>
          <w:p w14:paraId="14C702EC">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本项目的特定资格要求</w:t>
            </w:r>
          </w:p>
        </w:tc>
        <w:tc>
          <w:tcPr>
            <w:tcW w:w="2657" w:type="pct"/>
            <w:vAlign w:val="center"/>
          </w:tcPr>
          <w:p w14:paraId="31C7D64D">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如有，见第一章《投标邀请》</w:t>
            </w:r>
          </w:p>
        </w:tc>
        <w:tc>
          <w:tcPr>
            <w:tcW w:w="850" w:type="pct"/>
            <w:vAlign w:val="center"/>
          </w:tcPr>
          <w:p w14:paraId="5A751526">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p>
        </w:tc>
      </w:tr>
      <w:tr w14:paraId="3DAE7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7BB40A98">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1</w:t>
            </w:r>
          </w:p>
        </w:tc>
        <w:tc>
          <w:tcPr>
            <w:tcW w:w="1092" w:type="pct"/>
            <w:vAlign w:val="center"/>
          </w:tcPr>
          <w:p w14:paraId="45076C0B">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政府购买服务承接主体的要求</w:t>
            </w:r>
          </w:p>
        </w:tc>
        <w:tc>
          <w:tcPr>
            <w:tcW w:w="2657" w:type="pct"/>
            <w:vAlign w:val="center"/>
          </w:tcPr>
          <w:p w14:paraId="48C8C188">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如本项目属于政府购买服务，投标人不属于公益一类事业单位、使用事业编制且由财政拨款保障的群团组织。</w:t>
            </w:r>
          </w:p>
        </w:tc>
        <w:tc>
          <w:tcPr>
            <w:tcW w:w="850" w:type="pct"/>
            <w:vAlign w:val="center"/>
          </w:tcPr>
          <w:p w14:paraId="58B54896">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格式见《投标文件格式》“1-2投标人资格声明书”</w:t>
            </w:r>
          </w:p>
        </w:tc>
      </w:tr>
      <w:tr w14:paraId="46C56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399" w:type="pct"/>
            <w:vAlign w:val="center"/>
          </w:tcPr>
          <w:p w14:paraId="0BE5E647">
            <w:pPr>
              <w:keepNext w:val="0"/>
              <w:keepLines w:val="0"/>
              <w:pageBreakBefore w:val="0"/>
              <w:widowControl w:val="0"/>
              <w:tabs>
                <w:tab w:val="left" w:pos="108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092" w:type="pct"/>
            <w:vAlign w:val="center"/>
          </w:tcPr>
          <w:p w14:paraId="2DF63946">
            <w:pPr>
              <w:keepNext w:val="0"/>
              <w:keepLines w:val="0"/>
              <w:pageBreakBefore w:val="0"/>
              <w:widowControl w:val="0"/>
              <w:suppressLineNumbers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获取招标文件</w:t>
            </w:r>
          </w:p>
        </w:tc>
        <w:tc>
          <w:tcPr>
            <w:tcW w:w="2657" w:type="pct"/>
            <w:vAlign w:val="center"/>
          </w:tcPr>
          <w:p w14:paraId="282C4D43">
            <w:pPr>
              <w:keepNext w:val="0"/>
              <w:keepLines w:val="0"/>
              <w:pageBreakBefore w:val="0"/>
              <w:widowControl w:val="0"/>
              <w:suppressLineNumbers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在规定期限内通过北京市政府采购电子交易平台获取所参与包的招标文件。注：如本项目接受联合体，且供应商为联合体时，联合体中任一成员获取文件即视为满足要求。</w:t>
            </w:r>
          </w:p>
        </w:tc>
        <w:tc>
          <w:tcPr>
            <w:tcW w:w="850" w:type="pct"/>
            <w:vAlign w:val="center"/>
          </w:tcPr>
          <w:p w14:paraId="2181E6D6">
            <w:pPr>
              <w:keepNext w:val="0"/>
              <w:keepLines w:val="0"/>
              <w:pageBreakBefore w:val="0"/>
              <w:widowControl w:val="0"/>
              <w:tabs>
                <w:tab w:val="left" w:pos="1080"/>
              </w:tabs>
              <w:kinsoku/>
              <w:wordWrap w:val="0"/>
              <w:overflowPunct/>
              <w:topLinePunct/>
              <w:autoSpaceDE/>
              <w:autoSpaceDN/>
              <w:bidi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p>
        </w:tc>
      </w:tr>
      <w:bookmarkEnd w:id="731"/>
    </w:tbl>
    <w:p w14:paraId="048DA05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02670EE2">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color w:val="auto"/>
          <w:sz w:val="21"/>
          <w:szCs w:val="21"/>
          <w:highlight w:val="none"/>
        </w:rPr>
      </w:pPr>
      <w:bookmarkStart w:id="737" w:name="_Toc12184"/>
      <w:r>
        <w:rPr>
          <w:rFonts w:hint="eastAsia" w:ascii="宋体" w:hAnsi="宋体" w:eastAsia="宋体" w:cs="宋体"/>
          <w:b w:val="0"/>
          <w:bCs w:val="0"/>
          <w:color w:val="auto"/>
          <w:sz w:val="21"/>
          <w:szCs w:val="21"/>
          <w:highlight w:val="none"/>
        </w:rPr>
        <w:t xml:space="preserve">第四章   </w:t>
      </w:r>
      <w:bookmarkEnd w:id="732"/>
      <w:bookmarkEnd w:id="733"/>
      <w:bookmarkEnd w:id="734"/>
      <w:bookmarkEnd w:id="735"/>
      <w:bookmarkEnd w:id="736"/>
      <w:bookmarkStart w:id="738" w:name="_Hlt164229061"/>
      <w:bookmarkEnd w:id="738"/>
      <w:r>
        <w:rPr>
          <w:rFonts w:hint="eastAsia" w:ascii="宋体" w:hAnsi="宋体" w:eastAsia="宋体" w:cs="宋体"/>
          <w:b w:val="0"/>
          <w:bCs w:val="0"/>
          <w:color w:val="auto"/>
          <w:sz w:val="21"/>
          <w:szCs w:val="21"/>
          <w:highlight w:val="none"/>
        </w:rPr>
        <w:t>评标程序、评标方法和评标标准</w:t>
      </w:r>
      <w:bookmarkEnd w:id="737"/>
    </w:p>
    <w:p w14:paraId="01ED4C1D">
      <w:pPr>
        <w:keepNext w:val="0"/>
        <w:keepLines w:val="0"/>
        <w:pageBreakBefore w:val="0"/>
        <w:widowControl w:val="0"/>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一、评标方法</w:t>
      </w:r>
    </w:p>
    <w:p w14:paraId="7D0943C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bookmarkStart w:id="739" w:name="_Toc150509292"/>
      <w:bookmarkStart w:id="740" w:name="_Toc127151541"/>
      <w:bookmarkStart w:id="741" w:name="_Toc226965814"/>
      <w:bookmarkStart w:id="742" w:name="_Toc127151742"/>
      <w:bookmarkStart w:id="743" w:name="_Toc164229382"/>
      <w:bookmarkStart w:id="744" w:name="_Toc226337237"/>
      <w:bookmarkStart w:id="745" w:name="_Toc151190168"/>
      <w:bookmarkStart w:id="746" w:name="_Toc164608810"/>
      <w:bookmarkStart w:id="747" w:name="_Toc127161455"/>
      <w:bookmarkStart w:id="748" w:name="_Toc150774746"/>
      <w:bookmarkStart w:id="749" w:name="_Toc226309785"/>
      <w:bookmarkStart w:id="750" w:name="_Toc151193639"/>
      <w:bookmarkStart w:id="751" w:name="_Toc164608655"/>
      <w:bookmarkStart w:id="752" w:name="_Toc149720834"/>
      <w:bookmarkStart w:id="753" w:name="_Toc151193711"/>
      <w:bookmarkStart w:id="754" w:name="_Toc151193855"/>
      <w:bookmarkStart w:id="755" w:name="_Toc164229236"/>
      <w:bookmarkStart w:id="756" w:name="_Toc305158883"/>
      <w:bookmarkStart w:id="757" w:name="_Toc142311043"/>
      <w:bookmarkStart w:id="758" w:name="_Toc195842906"/>
      <w:bookmarkStart w:id="759" w:name="_Toc151193929"/>
      <w:bookmarkStart w:id="760" w:name="_Toc164351635"/>
      <w:bookmarkStart w:id="761" w:name="_Toc264969231"/>
      <w:bookmarkStart w:id="762" w:name="_Toc150480779"/>
      <w:bookmarkStart w:id="763" w:name="_Toc151193783"/>
      <w:bookmarkStart w:id="764" w:name="_Toc150774641"/>
      <w:bookmarkStart w:id="765" w:name="_Toc265228379"/>
      <w:bookmarkStart w:id="766" w:name="_Toc305158809"/>
      <w:bookmarkStart w:id="767" w:name="_Toc226965731"/>
      <w:bookmarkStart w:id="768" w:name="_Toc353873941"/>
      <w:bookmarkStart w:id="769" w:name="_Toc353825551"/>
      <w:bookmarkStart w:id="770" w:name="_Toc150480793"/>
      <w:bookmarkStart w:id="771" w:name="_Toc195842920"/>
      <w:bookmarkStart w:id="772" w:name="_Toc226965828"/>
      <w:bookmarkStart w:id="773" w:name="_Toc305158823"/>
      <w:bookmarkStart w:id="774" w:name="_Toc265228393"/>
      <w:bookmarkStart w:id="775" w:name="_Toc226337251"/>
      <w:bookmarkStart w:id="776" w:name="_Toc353873665"/>
      <w:bookmarkStart w:id="777" w:name="_Toc353825545"/>
      <w:bookmarkStart w:id="778" w:name="_Toc127151555"/>
      <w:bookmarkStart w:id="779" w:name="_Toc264969245"/>
      <w:bookmarkStart w:id="780" w:name="_Toc305158897"/>
      <w:bookmarkStart w:id="781" w:name="_Toc150774760"/>
      <w:bookmarkStart w:id="782" w:name="_Toc353873935"/>
      <w:bookmarkStart w:id="783" w:name="_Toc142311057"/>
      <w:r>
        <w:rPr>
          <w:rFonts w:hint="eastAsia" w:ascii="宋体" w:hAnsi="宋体" w:eastAsia="宋体" w:cs="宋体"/>
          <w:b w:val="0"/>
          <w:bCs w:val="0"/>
          <w:color w:val="auto"/>
          <w:sz w:val="21"/>
          <w:szCs w:val="21"/>
          <w:highlight w:val="none"/>
          <w:shd w:val="clear" w:color="auto" w:fill="FFFFFF"/>
          <w:lang w:val="en-US" w:eastAsia="zh-CN"/>
        </w:rPr>
        <w:t>1投标文件的符合性审查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6092D03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1.1评标委员会对资格审查合格的投标人的投标文件进行符合性审查，以确定其是否满足招标文件的实质性要求。</w:t>
      </w:r>
      <w:bookmarkStart w:id="784" w:name="_Toc520356167"/>
    </w:p>
    <w:p w14:paraId="62293EF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4"/>
      <w:r>
        <w:rPr>
          <w:rFonts w:hint="eastAsia" w:ascii="宋体" w:hAnsi="宋体" w:eastAsia="宋体" w:cs="宋体"/>
          <w:b w:val="0"/>
          <w:bCs w:val="0"/>
          <w:color w:val="auto"/>
          <w:sz w:val="21"/>
          <w:szCs w:val="21"/>
          <w:highlight w:val="none"/>
          <w:shd w:val="clear" w:color="auto" w:fill="FFFFFF"/>
          <w:lang w:val="en-US" w:eastAsia="zh-CN"/>
        </w:rPr>
        <w:t>要求的，投标无效。</w:t>
      </w:r>
    </w:p>
    <w:p w14:paraId="3C46E4C1">
      <w:pPr>
        <w:keepNext w:val="0"/>
        <w:keepLines w:val="0"/>
        <w:pageBreakBefore w:val="0"/>
        <w:widowControl w:val="0"/>
        <w:tabs>
          <w:tab w:val="left" w:pos="900"/>
          <w:tab w:val="left" w:pos="1080"/>
          <w:tab w:val="left" w:pos="1589"/>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符合性审查要求</w:t>
      </w:r>
    </w:p>
    <w:tbl>
      <w:tblPr>
        <w:tblStyle w:val="46"/>
        <w:tblW w:w="9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714"/>
        <w:gridCol w:w="7142"/>
      </w:tblGrid>
      <w:tr w14:paraId="3A09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466FC4A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1714" w:type="dxa"/>
            <w:vAlign w:val="center"/>
          </w:tcPr>
          <w:p w14:paraId="55531F4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审查因素</w:t>
            </w:r>
          </w:p>
        </w:tc>
        <w:tc>
          <w:tcPr>
            <w:tcW w:w="7142" w:type="dxa"/>
            <w:vAlign w:val="center"/>
          </w:tcPr>
          <w:p w14:paraId="1A52E49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审查内容</w:t>
            </w:r>
          </w:p>
        </w:tc>
      </w:tr>
      <w:tr w14:paraId="3B94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69DD135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w:t>
            </w:r>
          </w:p>
        </w:tc>
        <w:tc>
          <w:tcPr>
            <w:tcW w:w="1714" w:type="dxa"/>
            <w:vAlign w:val="center"/>
          </w:tcPr>
          <w:p w14:paraId="719AB4E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授权委托书</w:t>
            </w:r>
          </w:p>
        </w:tc>
        <w:tc>
          <w:tcPr>
            <w:tcW w:w="7142" w:type="dxa"/>
            <w:vAlign w:val="center"/>
          </w:tcPr>
          <w:p w14:paraId="1E9DB57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按招标文件要求提供授权委托书。</w:t>
            </w:r>
          </w:p>
        </w:tc>
      </w:tr>
      <w:tr w14:paraId="4724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16E19E7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2</w:t>
            </w:r>
          </w:p>
        </w:tc>
        <w:tc>
          <w:tcPr>
            <w:tcW w:w="1714" w:type="dxa"/>
            <w:vAlign w:val="center"/>
          </w:tcPr>
          <w:p w14:paraId="7C7666F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投标完整性</w:t>
            </w:r>
          </w:p>
        </w:tc>
        <w:tc>
          <w:tcPr>
            <w:tcW w:w="7142" w:type="dxa"/>
            <w:vAlign w:val="center"/>
          </w:tcPr>
          <w:p w14:paraId="1AFF46D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未将一个采购包中的内容拆开投标。</w:t>
            </w:r>
          </w:p>
        </w:tc>
      </w:tr>
      <w:tr w14:paraId="085B1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1E085C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3</w:t>
            </w:r>
          </w:p>
        </w:tc>
        <w:tc>
          <w:tcPr>
            <w:tcW w:w="1714" w:type="dxa"/>
            <w:vAlign w:val="center"/>
          </w:tcPr>
          <w:p w14:paraId="654FFE4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投标报价</w:t>
            </w:r>
          </w:p>
        </w:tc>
        <w:tc>
          <w:tcPr>
            <w:tcW w:w="7142" w:type="dxa"/>
            <w:vAlign w:val="center"/>
          </w:tcPr>
          <w:p w14:paraId="7DC1B9B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u w:val="none"/>
                <w:lang w:val="en-US" w:eastAsia="zh-CN"/>
              </w:rPr>
              <w:t>投标人</w:t>
            </w:r>
            <w:r>
              <w:rPr>
                <w:rFonts w:hint="eastAsia" w:ascii="宋体" w:hAnsi="宋体" w:eastAsia="宋体" w:cs="宋体"/>
                <w:b w:val="0"/>
                <w:bCs w:val="0"/>
                <w:color w:val="auto"/>
                <w:sz w:val="21"/>
                <w:szCs w:val="21"/>
                <w:highlight w:val="none"/>
                <w:u w:val="none"/>
              </w:rPr>
              <w:t>报价不得超过</w:t>
            </w:r>
            <w:r>
              <w:rPr>
                <w:rFonts w:hint="eastAsia" w:ascii="宋体" w:hAnsi="宋体" w:eastAsia="宋体" w:cs="宋体"/>
                <w:b w:val="0"/>
                <w:bCs w:val="0"/>
                <w:color w:val="auto"/>
                <w:sz w:val="21"/>
                <w:szCs w:val="21"/>
                <w:highlight w:val="none"/>
                <w:u w:val="none"/>
                <w:lang w:val="en-US" w:eastAsia="zh-CN"/>
              </w:rPr>
              <w:t>采购包</w:t>
            </w:r>
            <w:r>
              <w:rPr>
                <w:rFonts w:hint="eastAsia" w:ascii="宋体" w:hAnsi="宋体" w:eastAsia="宋体" w:cs="宋体"/>
                <w:b w:val="0"/>
                <w:bCs w:val="0"/>
                <w:color w:val="auto"/>
                <w:sz w:val="21"/>
                <w:szCs w:val="21"/>
                <w:highlight w:val="none"/>
                <w:u w:val="none"/>
              </w:rPr>
              <w:t>最高</w:t>
            </w:r>
            <w:r>
              <w:rPr>
                <w:rFonts w:hint="eastAsia" w:ascii="宋体" w:hAnsi="宋体" w:eastAsia="宋体" w:cs="宋体"/>
                <w:b w:val="0"/>
                <w:bCs w:val="0"/>
                <w:color w:val="auto"/>
                <w:sz w:val="21"/>
                <w:szCs w:val="21"/>
                <w:highlight w:val="none"/>
                <w:u w:val="none"/>
                <w:lang w:val="en-US" w:eastAsia="zh-CN"/>
              </w:rPr>
              <w:t>限价。</w:t>
            </w:r>
          </w:p>
        </w:tc>
      </w:tr>
      <w:tr w14:paraId="4B76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75606AD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4</w:t>
            </w:r>
          </w:p>
        </w:tc>
        <w:tc>
          <w:tcPr>
            <w:tcW w:w="1714" w:type="dxa"/>
            <w:vAlign w:val="center"/>
          </w:tcPr>
          <w:p w14:paraId="44E32FC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报价唯一性</w:t>
            </w:r>
          </w:p>
        </w:tc>
        <w:tc>
          <w:tcPr>
            <w:tcW w:w="7142" w:type="dxa"/>
            <w:vAlign w:val="center"/>
          </w:tcPr>
          <w:p w14:paraId="313C9D9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投标文件未</w:t>
            </w:r>
            <w:r>
              <w:rPr>
                <w:rFonts w:hint="eastAsia" w:ascii="宋体" w:hAnsi="宋体" w:eastAsia="宋体" w:cs="宋体"/>
                <w:b w:val="0"/>
                <w:bCs w:val="0"/>
                <w:color w:val="auto"/>
                <w:sz w:val="21"/>
                <w:szCs w:val="21"/>
                <w:highlight w:val="none"/>
              </w:rPr>
              <w:t>出现可选择性或可调整的报价（招标文件另有规定的除外）</w:t>
            </w:r>
            <w:r>
              <w:rPr>
                <w:rFonts w:hint="eastAsia" w:ascii="宋体" w:hAnsi="宋体" w:eastAsia="宋体" w:cs="宋体"/>
                <w:b w:val="0"/>
                <w:bCs w:val="0"/>
                <w:color w:val="auto"/>
                <w:kern w:val="0"/>
                <w:sz w:val="21"/>
                <w:szCs w:val="21"/>
                <w:highlight w:val="none"/>
              </w:rPr>
              <w:t>。</w:t>
            </w:r>
          </w:p>
        </w:tc>
      </w:tr>
      <w:tr w14:paraId="1AED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4F1DB9A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p>
        </w:tc>
        <w:tc>
          <w:tcPr>
            <w:tcW w:w="1714" w:type="dxa"/>
            <w:vAlign w:val="center"/>
          </w:tcPr>
          <w:p w14:paraId="46F2958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投标有效期</w:t>
            </w:r>
          </w:p>
        </w:tc>
        <w:tc>
          <w:tcPr>
            <w:tcW w:w="7142" w:type="dxa"/>
            <w:vAlign w:val="center"/>
          </w:tcPr>
          <w:p w14:paraId="3AE9EB6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投标文件中承诺的投标有效期满足招标文件中载明的投标有效期的。</w:t>
            </w:r>
          </w:p>
        </w:tc>
      </w:tr>
      <w:tr w14:paraId="0FA1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7E9C96E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6</w:t>
            </w:r>
          </w:p>
        </w:tc>
        <w:tc>
          <w:tcPr>
            <w:tcW w:w="1714" w:type="dxa"/>
            <w:vAlign w:val="center"/>
          </w:tcPr>
          <w:p w14:paraId="49A930C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实质性格式</w:t>
            </w:r>
          </w:p>
        </w:tc>
        <w:tc>
          <w:tcPr>
            <w:tcW w:w="7142" w:type="dxa"/>
            <w:vAlign w:val="center"/>
          </w:tcPr>
          <w:p w14:paraId="6B2E725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标记为实质性格式的文件均按招标文件要求提供且签署、盖章的。</w:t>
            </w:r>
          </w:p>
        </w:tc>
      </w:tr>
      <w:tr w14:paraId="58E55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7A76207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7</w:t>
            </w:r>
          </w:p>
        </w:tc>
        <w:tc>
          <w:tcPr>
            <w:tcW w:w="1714" w:type="dxa"/>
            <w:vAlign w:val="center"/>
          </w:tcPr>
          <w:p w14:paraId="5C2E080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★号条款响应</w:t>
            </w:r>
          </w:p>
        </w:tc>
        <w:tc>
          <w:tcPr>
            <w:tcW w:w="7142" w:type="dxa"/>
            <w:vAlign w:val="center"/>
          </w:tcPr>
          <w:p w14:paraId="4C24221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投标文件满足招标文件</w:t>
            </w:r>
            <w:r>
              <w:rPr>
                <w:rFonts w:hint="eastAsia" w:ascii="宋体" w:hAnsi="宋体" w:eastAsia="宋体" w:cs="宋体"/>
                <w:b w:val="0"/>
                <w:bCs w:val="0"/>
                <w:color w:val="auto"/>
                <w:sz w:val="21"/>
                <w:szCs w:val="21"/>
                <w:highlight w:val="none"/>
              </w:rPr>
              <w:t>第五章《采购需求》</w:t>
            </w:r>
            <w:r>
              <w:rPr>
                <w:rFonts w:hint="eastAsia" w:ascii="宋体" w:hAnsi="宋体" w:eastAsia="宋体" w:cs="宋体"/>
                <w:b w:val="0"/>
                <w:bCs w:val="0"/>
                <w:color w:val="auto"/>
                <w:kern w:val="0"/>
                <w:sz w:val="21"/>
                <w:szCs w:val="21"/>
                <w:highlight w:val="none"/>
              </w:rPr>
              <w:t>中★号条款要求的。</w:t>
            </w:r>
          </w:p>
        </w:tc>
      </w:tr>
      <w:tr w14:paraId="499A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3935CAD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w:t>
            </w:r>
          </w:p>
        </w:tc>
        <w:tc>
          <w:tcPr>
            <w:tcW w:w="1714" w:type="dxa"/>
            <w:vAlign w:val="center"/>
          </w:tcPr>
          <w:p w14:paraId="1283F17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拟分包情况说明（如有）</w:t>
            </w:r>
          </w:p>
        </w:tc>
        <w:tc>
          <w:tcPr>
            <w:tcW w:w="7142" w:type="dxa"/>
            <w:vAlign w:val="center"/>
          </w:tcPr>
          <w:p w14:paraId="76475F7E">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如本项目（包）非因“落实政府采购政策”亦允许分包，且供应商拟进行分包时，必须提供；否则无须提供。</w:t>
            </w:r>
          </w:p>
        </w:tc>
      </w:tr>
      <w:tr w14:paraId="70AF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3C7FD10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9</w:t>
            </w:r>
          </w:p>
        </w:tc>
        <w:tc>
          <w:tcPr>
            <w:tcW w:w="1714" w:type="dxa"/>
            <w:vAlign w:val="center"/>
          </w:tcPr>
          <w:p w14:paraId="752460A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分包其他要（如有）</w:t>
            </w:r>
          </w:p>
        </w:tc>
        <w:tc>
          <w:tcPr>
            <w:tcW w:w="7142" w:type="dxa"/>
            <w:vAlign w:val="center"/>
          </w:tcPr>
          <w:p w14:paraId="27E2425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分包履行的内容、金额或者比例未超出《投标人须知资料表》中的规定；</w:t>
            </w:r>
          </w:p>
          <w:p w14:paraId="1DA4710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分包承担主体具备《投标人须知资料表》载明的资质条件且提供了资质证书电子件。（如有）</w:t>
            </w:r>
          </w:p>
        </w:tc>
      </w:tr>
      <w:tr w14:paraId="3D56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2924F5E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10</w:t>
            </w:r>
          </w:p>
        </w:tc>
        <w:tc>
          <w:tcPr>
            <w:tcW w:w="1714" w:type="dxa"/>
            <w:vAlign w:val="center"/>
          </w:tcPr>
          <w:p w14:paraId="628DCD6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报价的修正（如有）</w:t>
            </w:r>
          </w:p>
        </w:tc>
        <w:tc>
          <w:tcPr>
            <w:tcW w:w="7142" w:type="dxa"/>
            <w:vAlign w:val="center"/>
          </w:tcPr>
          <w:p w14:paraId="75082EF0">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不涉及报价修正，或投标文件报价出现前后不一致时，投标人对修正后的报价予以确认。（如有）</w:t>
            </w:r>
          </w:p>
        </w:tc>
      </w:tr>
      <w:tr w14:paraId="0682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4D3F9DD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11</w:t>
            </w:r>
          </w:p>
        </w:tc>
        <w:tc>
          <w:tcPr>
            <w:tcW w:w="1714" w:type="dxa"/>
            <w:vAlign w:val="center"/>
          </w:tcPr>
          <w:p w14:paraId="1DB119E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报价合理性</w:t>
            </w:r>
          </w:p>
        </w:tc>
        <w:tc>
          <w:tcPr>
            <w:tcW w:w="7142" w:type="dxa"/>
            <w:vAlign w:val="center"/>
          </w:tcPr>
          <w:p w14:paraId="013EFDEF">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报价合理，或</w:t>
            </w:r>
            <w:r>
              <w:rPr>
                <w:rFonts w:hint="eastAsia" w:ascii="宋体" w:hAnsi="宋体" w:eastAsia="宋体" w:cs="宋体"/>
                <w:b w:val="0"/>
                <w:bCs w:val="0"/>
                <w:color w:val="auto"/>
                <w:sz w:val="21"/>
                <w:szCs w:val="21"/>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b w:val="0"/>
                <w:bCs w:val="0"/>
                <w:color w:val="auto"/>
                <w:kern w:val="0"/>
                <w:sz w:val="21"/>
                <w:szCs w:val="21"/>
                <w:highlight w:val="none"/>
              </w:rPr>
              <w:t>。</w:t>
            </w:r>
          </w:p>
        </w:tc>
      </w:tr>
      <w:tr w14:paraId="74EFE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DCBDD3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12</w:t>
            </w:r>
          </w:p>
        </w:tc>
        <w:tc>
          <w:tcPr>
            <w:tcW w:w="1714" w:type="dxa"/>
            <w:vAlign w:val="center"/>
          </w:tcPr>
          <w:p w14:paraId="01D30046">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进口产品（如有）</w:t>
            </w:r>
          </w:p>
        </w:tc>
        <w:tc>
          <w:tcPr>
            <w:tcW w:w="7142" w:type="dxa"/>
            <w:vAlign w:val="center"/>
          </w:tcPr>
          <w:p w14:paraId="5359C13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招标文件不接受进口产品投标的内容时，投标人所投产品非进口产品的。</w:t>
            </w:r>
          </w:p>
        </w:tc>
      </w:tr>
      <w:tr w14:paraId="5178E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DEEDBA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13</w:t>
            </w:r>
          </w:p>
        </w:tc>
        <w:tc>
          <w:tcPr>
            <w:tcW w:w="1714" w:type="dxa"/>
            <w:vAlign w:val="center"/>
          </w:tcPr>
          <w:p w14:paraId="46FB349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国家有关部门对投标人的投标产品有强制性规定或要求的</w:t>
            </w:r>
          </w:p>
        </w:tc>
        <w:tc>
          <w:tcPr>
            <w:tcW w:w="7142" w:type="dxa"/>
            <w:vAlign w:val="center"/>
          </w:tcPr>
          <w:p w14:paraId="404F9DD8">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p>
        </w:tc>
      </w:tr>
      <w:tr w14:paraId="13C4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358CA3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14</w:t>
            </w:r>
          </w:p>
        </w:tc>
        <w:tc>
          <w:tcPr>
            <w:tcW w:w="1714" w:type="dxa"/>
            <w:vAlign w:val="center"/>
          </w:tcPr>
          <w:p w14:paraId="25D4830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公平竞争</w:t>
            </w:r>
          </w:p>
        </w:tc>
        <w:tc>
          <w:tcPr>
            <w:tcW w:w="7142" w:type="dxa"/>
            <w:vAlign w:val="center"/>
          </w:tcPr>
          <w:p w14:paraId="74BC31B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投标人遵循公平竞争的原则，不存在恶意串通，妨碍其他投标人的竞争行为，不存在损害采购人或者其他投标人的合法权益情形的。</w:t>
            </w:r>
          </w:p>
        </w:tc>
      </w:tr>
      <w:tr w14:paraId="3BF4A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7FE6DC4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15</w:t>
            </w:r>
          </w:p>
        </w:tc>
        <w:tc>
          <w:tcPr>
            <w:tcW w:w="1714" w:type="dxa"/>
            <w:vAlign w:val="center"/>
          </w:tcPr>
          <w:p w14:paraId="176D88F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串通投标</w:t>
            </w:r>
          </w:p>
        </w:tc>
        <w:tc>
          <w:tcPr>
            <w:tcW w:w="7142" w:type="dxa"/>
            <w:vAlign w:val="center"/>
          </w:tcPr>
          <w:p w14:paraId="4C09BC0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897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315DAE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16</w:t>
            </w:r>
          </w:p>
        </w:tc>
        <w:tc>
          <w:tcPr>
            <w:tcW w:w="1714" w:type="dxa"/>
            <w:vAlign w:val="center"/>
          </w:tcPr>
          <w:p w14:paraId="43BF2609">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附加条件</w:t>
            </w:r>
          </w:p>
        </w:tc>
        <w:tc>
          <w:tcPr>
            <w:tcW w:w="7142" w:type="dxa"/>
            <w:vAlign w:val="center"/>
          </w:tcPr>
          <w:p w14:paraId="0403ED0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投标文件未含有采购人不能接受的附加条件的。</w:t>
            </w:r>
          </w:p>
        </w:tc>
      </w:tr>
      <w:tr w14:paraId="4338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6935022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17</w:t>
            </w:r>
          </w:p>
        </w:tc>
        <w:tc>
          <w:tcPr>
            <w:tcW w:w="1714" w:type="dxa"/>
            <w:vAlign w:val="center"/>
          </w:tcPr>
          <w:p w14:paraId="7BD635D5">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其他无效情形</w:t>
            </w:r>
          </w:p>
        </w:tc>
        <w:tc>
          <w:tcPr>
            <w:tcW w:w="7142" w:type="dxa"/>
            <w:vAlign w:val="center"/>
          </w:tcPr>
          <w:p w14:paraId="5E4BA65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投标人、投标文件不存在不符合法律、法规和招标文件规定的其他无效情形。</w:t>
            </w:r>
          </w:p>
        </w:tc>
      </w:tr>
      <w:tr w14:paraId="41F9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shd w:val="clear" w:color="auto" w:fill="auto"/>
            <w:vAlign w:val="center"/>
          </w:tcPr>
          <w:p w14:paraId="144776C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18</w:t>
            </w:r>
          </w:p>
        </w:tc>
        <w:tc>
          <w:tcPr>
            <w:tcW w:w="1714" w:type="dxa"/>
            <w:shd w:val="clear" w:color="auto" w:fill="auto"/>
            <w:vAlign w:val="center"/>
          </w:tcPr>
          <w:p w14:paraId="451876CC">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招标代理服务费承诺书</w:t>
            </w:r>
          </w:p>
        </w:tc>
        <w:tc>
          <w:tcPr>
            <w:tcW w:w="7142" w:type="dxa"/>
            <w:shd w:val="clear" w:color="auto" w:fill="auto"/>
            <w:vAlign w:val="center"/>
          </w:tcPr>
          <w:p w14:paraId="063AD8B2">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按照招标文件格式要求提供招标代理服务费承诺书。</w:t>
            </w:r>
          </w:p>
        </w:tc>
      </w:tr>
    </w:tbl>
    <w:p w14:paraId="71670E59">
      <w:pPr>
        <w:keepNext w:val="0"/>
        <w:keepLines w:val="0"/>
        <w:pageBreakBefore w:val="0"/>
        <w:widowControl w:val="0"/>
        <w:numPr>
          <w:ilvl w:val="0"/>
          <w:numId w:val="8"/>
        </w:numPr>
        <w:tabs>
          <w:tab w:val="left" w:pos="1080"/>
          <w:tab w:val="left" w:pos="1589"/>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sectPr>
          <w:headerReference r:id="rId7" w:type="first"/>
          <w:footerReference r:id="rId9" w:type="first"/>
          <w:headerReference r:id="rId6" w:type="even"/>
          <w:footerReference r:id="rId8" w:type="even"/>
          <w:pgSz w:w="11907" w:h="16840"/>
          <w:pgMar w:top="1440" w:right="1080" w:bottom="1440" w:left="1080" w:header="851" w:footer="851" w:gutter="0"/>
          <w:pgNumType w:fmt="decimal"/>
          <w:cols w:space="720" w:num="1"/>
          <w:docGrid w:linePitch="462" w:charSpace="0"/>
        </w:sectPr>
      </w:pPr>
    </w:p>
    <w:bookmarkEnd w:id="768"/>
    <w:bookmarkEnd w:id="769"/>
    <w:p w14:paraId="2E91A47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2投标文件有关事项的澄清或者说明</w:t>
      </w:r>
    </w:p>
    <w:p w14:paraId="24607A0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5" w:name="_Hlk144225607"/>
      <w:r>
        <w:rPr>
          <w:rFonts w:hint="eastAsia" w:ascii="宋体" w:hAnsi="宋体" w:eastAsia="宋体" w:cs="宋体"/>
          <w:b w:val="0"/>
          <w:bCs w:val="0"/>
          <w:color w:val="auto"/>
          <w:sz w:val="21"/>
          <w:szCs w:val="21"/>
          <w:highlight w:val="none"/>
          <w:shd w:val="clear" w:color="auto" w:fill="FFFFFF"/>
          <w:lang w:val="en-US" w:eastAsia="zh-CN"/>
        </w:rPr>
        <w:t>若投标人为事业单位或其他组织或分支机构，可为单位负责人</w:t>
      </w:r>
      <w:bookmarkEnd w:id="785"/>
      <w:r>
        <w:rPr>
          <w:rFonts w:hint="eastAsia" w:ascii="宋体" w:hAnsi="宋体" w:eastAsia="宋体" w:cs="宋体"/>
          <w:b w:val="0"/>
          <w:bCs w:val="0"/>
          <w:color w:val="auto"/>
          <w:sz w:val="21"/>
          <w:szCs w:val="21"/>
          <w:highlight w:val="none"/>
          <w:shd w:val="clear" w:color="auto" w:fill="FFFFFF"/>
          <w:lang w:val="en-US" w:eastAsia="zh-CN"/>
        </w:rPr>
        <w:t>）或其授权的代表签字。投标人的澄清、说明或者补正不得超出投标文件的范围或者改变投标文件的实质性内容。澄清文件将作为投标文件内容的一部分。</w:t>
      </w:r>
    </w:p>
    <w:p w14:paraId="2436028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无效投标处理。</w:t>
      </w:r>
    </w:p>
    <w:p w14:paraId="470B164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0F61C47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2.4投标文件报价出现前后不一致的，按照下列规定修正：</w:t>
      </w:r>
    </w:p>
    <w:p w14:paraId="2D31738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2.4.1招标文件对于报价修正是否另有规定：</w:t>
      </w:r>
    </w:p>
    <w:p w14:paraId="3CE2939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□有，具体规定为：</w:t>
      </w:r>
      <w:r>
        <w:rPr>
          <w:rFonts w:hint="eastAsia" w:ascii="宋体" w:hAnsi="宋体" w:eastAsia="宋体" w:cs="宋体"/>
          <w:b w:val="0"/>
          <w:bCs w:val="0"/>
          <w:color w:val="auto"/>
          <w:sz w:val="21"/>
          <w:szCs w:val="21"/>
          <w:highlight w:val="none"/>
          <w:u w:val="single"/>
          <w:shd w:val="clear" w:color="auto" w:fill="FFFFFF"/>
          <w:lang w:val="en-US" w:eastAsia="zh-CN"/>
        </w:rPr>
        <w:t xml:space="preserve"> / </w:t>
      </w:r>
    </w:p>
    <w:p w14:paraId="13CBF05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■无，按下述2.4.2-2.4.7项规定修正。</w:t>
      </w:r>
    </w:p>
    <w:p w14:paraId="34B9A3B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2.4.2单独递交的开标一览表（报价表）与投标文件中开标一览表（报价表）内容不一致的，以单独递交的开标一览表（报价表）为准；</w:t>
      </w:r>
    </w:p>
    <w:p w14:paraId="50CAE26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2.4.3投标文件中开标一览表（报价表）内容与投标文件中相应内容不一致的，以开标一览表（报价表）为准；</w:t>
      </w:r>
    </w:p>
    <w:p w14:paraId="125C360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2.4.4大写金额和小写金额不一致的，以大写金额为准；</w:t>
      </w:r>
    </w:p>
    <w:p w14:paraId="76907AC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2.4.5单价金额小数点或者百分比有明显错位的，以开标一览表的总价为准，并修改单价；</w:t>
      </w:r>
    </w:p>
    <w:p w14:paraId="1FC25FB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2.4.6总价金额与按单价汇总金额不一致的，以单价金额计算结果为准。</w:t>
      </w:r>
    </w:p>
    <w:p w14:paraId="5F77A29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2.4.7同时出现两种以上不一致的，按照前款规定的顺序修正。修正后的报价经投标人书面确认后产生约束力，投标人不确认的，其投标无效。</w:t>
      </w:r>
    </w:p>
    <w:p w14:paraId="0BA4DF8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2.5落实政府采购政策的价格调整：只有符合第二章《投标人须知》5.2条规定情形的，可以享受中小企业扶持政策，用扣除后的价格参加评审；否则，评标时价格不予扣除。</w:t>
      </w:r>
    </w:p>
    <w:p w14:paraId="4F1F4C9A">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2.5.1对于未预留份额专门面向中小企业采购的采购项目，以及预留份额项目中的非预留部分采购包，对小微企业报价给予</w:t>
      </w:r>
      <w:r>
        <w:rPr>
          <w:rFonts w:hint="eastAsia" w:cs="宋体"/>
          <w:b w:val="0"/>
          <w:bCs w:val="0"/>
          <w:color w:val="auto"/>
          <w:sz w:val="21"/>
          <w:szCs w:val="21"/>
          <w:highlight w:val="none"/>
          <w:u w:val="single"/>
          <w:shd w:val="clear" w:color="auto" w:fill="FFFFFF"/>
          <w:lang w:val="en-US" w:eastAsia="zh-CN"/>
        </w:rPr>
        <w:t xml:space="preserve"> / </w:t>
      </w:r>
      <w:r>
        <w:rPr>
          <w:rFonts w:hint="eastAsia" w:ascii="宋体" w:hAnsi="宋体" w:eastAsia="宋体" w:cs="宋体"/>
          <w:b w:val="0"/>
          <w:bCs w:val="0"/>
          <w:color w:val="auto"/>
          <w:sz w:val="21"/>
          <w:szCs w:val="21"/>
          <w:highlight w:val="none"/>
          <w:shd w:val="clear" w:color="auto" w:fill="FFFFFF"/>
          <w:lang w:val="en-US" w:eastAsia="zh-CN"/>
        </w:rPr>
        <w:t>%的扣除，用扣除后的价格参加评审。</w:t>
      </w:r>
    </w:p>
    <w:p w14:paraId="7ECA89A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eastAsia="宋体" w:cs="宋体"/>
          <w:b w:val="0"/>
          <w:bCs w:val="0"/>
          <w:color w:val="auto"/>
          <w:sz w:val="21"/>
          <w:szCs w:val="21"/>
          <w:highlight w:val="none"/>
          <w:u w:val="single"/>
          <w:shd w:val="clear" w:color="auto" w:fill="FFFFFF"/>
          <w:lang w:val="en-US" w:eastAsia="zh-CN"/>
        </w:rPr>
        <w:t xml:space="preserve"> / </w:t>
      </w:r>
      <w:r>
        <w:rPr>
          <w:rFonts w:hint="eastAsia" w:ascii="宋体" w:hAnsi="宋体" w:eastAsia="宋体" w:cs="宋体"/>
          <w:b w:val="0"/>
          <w:bCs w:val="0"/>
          <w:color w:val="auto"/>
          <w:sz w:val="21"/>
          <w:szCs w:val="21"/>
          <w:highlight w:val="none"/>
          <w:shd w:val="clear" w:color="auto" w:fill="FFFFFF"/>
          <w:lang w:val="en-US" w:eastAsia="zh-CN"/>
        </w:rPr>
        <w:t>%的扣除，用扣除后的价格参加评审。</w:t>
      </w:r>
    </w:p>
    <w:p w14:paraId="3B0EF5F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2.5.3组成联合体或者接受分包的小微企业与联合体内其他企业、分包企业之间存在直接控股、管理关系的，不享受价格扣除优惠政策。</w:t>
      </w:r>
    </w:p>
    <w:p w14:paraId="47FE4CE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2.5.4价格扣除比例对小型企业和微型企业同等对待，不作区分。</w:t>
      </w:r>
    </w:p>
    <w:p w14:paraId="490B6A06">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2.5.5中小企业参加政府采购活动，应当按照招标文件给定的格式出具《中小企业声明函》，否则不得享受相关中小企业扶持政策。</w:t>
      </w:r>
    </w:p>
    <w:p w14:paraId="01D9542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2.5.6监狱企业提供了由省级以上监狱管理局、戒毒管理局（含新疆生产建设兵团）出具的属于监狱企业的证明文件的，视同小微企业。</w:t>
      </w:r>
    </w:p>
    <w:p w14:paraId="097CFC1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2.5.7残疾人福利性单位按招标文件要求提供了《残疾人福利性单位声明函》的，视同小微企业。</w:t>
      </w:r>
    </w:p>
    <w:p w14:paraId="4D7CC36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2.5.8若投标人同时属于小型或微型企业、监狱企业、残疾人福利性单位中的两种及以上，将不重复享受小微企业价格扣减的优惠政策。</w:t>
      </w:r>
    </w:p>
    <w:p w14:paraId="46605C6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3投标文件的比较和评价</w:t>
      </w:r>
    </w:p>
    <w:p w14:paraId="79C567B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3.1评标委员会将按照招标文件中规定的评标方法和标准，对符合性审查合格的投标文件进行商务和技术评估，综合比较与评价；未通过符合性审查的投标文件不得进入比较与评价。</w:t>
      </w:r>
    </w:p>
    <w:p w14:paraId="25285C8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3.2评标方法和评标标准</w:t>
      </w:r>
    </w:p>
    <w:p w14:paraId="4DE54088">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3.2.1本项目采用的评标方法为：</w:t>
      </w:r>
    </w:p>
    <w:p w14:paraId="1494A31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14F1BB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□最低评标价法，指投标文件满足招标文件全部实质性要求，且投标报价最低的投标人为中标候选人的评标方法。</w:t>
      </w:r>
    </w:p>
    <w:p w14:paraId="31EA869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D390B2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□随机抽取</w:t>
      </w:r>
    </w:p>
    <w:p w14:paraId="606D533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□其他方式，具体要求：</w:t>
      </w:r>
      <w:r>
        <w:rPr>
          <w:rFonts w:hint="eastAsia" w:ascii="宋体" w:hAnsi="宋体" w:eastAsia="宋体" w:cs="宋体"/>
          <w:b w:val="0"/>
          <w:bCs w:val="0"/>
          <w:color w:val="auto"/>
          <w:sz w:val="21"/>
          <w:szCs w:val="21"/>
          <w:highlight w:val="none"/>
          <w:u w:val="single"/>
          <w:shd w:val="clear" w:color="auto" w:fill="FFFFFF"/>
          <w:lang w:val="en-US" w:eastAsia="zh-CN"/>
        </w:rPr>
        <w:t xml:space="preserve"> / </w:t>
      </w:r>
    </w:p>
    <w:p w14:paraId="4F319EA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3.2.3非政府强制采购的节能产品或环境标志产品，依据品目清单和认证证书实施政府优先采购。优先采购的具体规定（如涉及）</w:t>
      </w:r>
      <w:r>
        <w:rPr>
          <w:rFonts w:hint="eastAsia" w:ascii="宋体" w:hAnsi="宋体" w:eastAsia="宋体" w:cs="宋体"/>
          <w:b w:val="0"/>
          <w:bCs w:val="0"/>
          <w:color w:val="auto"/>
          <w:sz w:val="21"/>
          <w:szCs w:val="21"/>
          <w:highlight w:val="none"/>
          <w:u w:val="single"/>
          <w:shd w:val="clear" w:color="auto" w:fill="FFFFFF"/>
          <w:lang w:val="en-US" w:eastAsia="zh-CN"/>
        </w:rPr>
        <w:t xml:space="preserve"> / </w:t>
      </w:r>
      <w:r>
        <w:rPr>
          <w:rFonts w:hint="eastAsia" w:ascii="宋体" w:hAnsi="宋体" w:eastAsia="宋体" w:cs="宋体"/>
          <w:b w:val="0"/>
          <w:bCs w:val="0"/>
          <w:color w:val="auto"/>
          <w:sz w:val="21"/>
          <w:szCs w:val="21"/>
          <w:highlight w:val="none"/>
          <w:shd w:val="clear" w:color="auto" w:fill="FFFFFF"/>
          <w:lang w:val="en-US" w:eastAsia="zh-CN"/>
        </w:rPr>
        <w:t>。</w:t>
      </w:r>
    </w:p>
    <w:p w14:paraId="5D1D8D50">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4确定</w:t>
      </w:r>
      <w:bookmarkStart w:id="786" w:name="_Ref467307010"/>
      <w:bookmarkStart w:id="787" w:name="_Toc164608815"/>
      <w:bookmarkStart w:id="788" w:name="_Toc149720839"/>
      <w:bookmarkStart w:id="789" w:name="_Toc164608660"/>
      <w:bookmarkStart w:id="790" w:name="_Toc151193716"/>
      <w:bookmarkStart w:id="791" w:name="_Toc151193860"/>
      <w:bookmarkStart w:id="792" w:name="_Toc142311048"/>
      <w:bookmarkStart w:id="793" w:name="_Toc150480784"/>
      <w:bookmarkStart w:id="794" w:name="_Toc127151747"/>
      <w:bookmarkStart w:id="795" w:name="_Toc150509297"/>
      <w:bookmarkStart w:id="796" w:name="_Toc127161460"/>
      <w:bookmarkStart w:id="797" w:name="_Toc150774646"/>
      <w:bookmarkStart w:id="798" w:name="_Toc151193644"/>
      <w:bookmarkStart w:id="799" w:name="_Toc151190173"/>
      <w:bookmarkStart w:id="800" w:name="_Toc305158888"/>
      <w:bookmarkStart w:id="801" w:name="_Toc151193788"/>
      <w:bookmarkStart w:id="802" w:name="_Toc226309790"/>
      <w:bookmarkStart w:id="803" w:name="_Toc305158814"/>
      <w:bookmarkStart w:id="804" w:name="_Toc195842911"/>
      <w:bookmarkStart w:id="805" w:name="_Toc265228384"/>
      <w:bookmarkStart w:id="806" w:name="_Toc520356170"/>
      <w:bookmarkStart w:id="807" w:name="_Toc164229241"/>
      <w:bookmarkStart w:id="808" w:name="_Toc150774751"/>
      <w:bookmarkStart w:id="809" w:name="_Toc164351640"/>
      <w:bookmarkStart w:id="810" w:name="_Toc264969236"/>
      <w:bookmarkStart w:id="811" w:name="_Toc151193934"/>
      <w:bookmarkStart w:id="812" w:name="_Toc226965819"/>
      <w:bookmarkStart w:id="813" w:name="_Toc164229387"/>
      <w:bookmarkStart w:id="814" w:name="_Toc127151546"/>
      <w:bookmarkStart w:id="815" w:name="_Toc226337242"/>
      <w:bookmarkStart w:id="816" w:name="_Toc226965736"/>
      <w:r>
        <w:rPr>
          <w:rFonts w:hint="eastAsia" w:ascii="宋体" w:hAnsi="宋体" w:eastAsia="宋体" w:cs="宋体"/>
          <w:b w:val="0"/>
          <w:bCs w:val="0"/>
          <w:color w:val="auto"/>
          <w:sz w:val="21"/>
          <w:szCs w:val="21"/>
          <w:highlight w:val="none"/>
          <w:shd w:val="clear" w:color="auto" w:fill="FFFFFF"/>
          <w:lang w:val="en-US" w:eastAsia="zh-CN"/>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51C3225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0902C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□随机抽取</w:t>
      </w:r>
    </w:p>
    <w:p w14:paraId="62BC5559">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■其他方式，具体要求：以报价低的优先，投标报价也相同的，以技术部分得分高者为中标人。</w:t>
      </w:r>
    </w:p>
    <w:p w14:paraId="559803BD">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52E9300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4.3采用最低评标价法时，评标结果按本章2.4、2.5调整后的投标报价由低到高顺序排列。投标报价相同的并列。投标文件满足招标文件全部实质性要求且投标报价最低的投标人为排名第一的中标候选人。</w:t>
      </w:r>
    </w:p>
    <w:p w14:paraId="56E59CE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4.4评标委员会要对评分汇总情况进行复核，特别是对排名第一的、报价最低的、投标或响应文件被认定为无效的情形进行重点复核。</w:t>
      </w:r>
    </w:p>
    <w:p w14:paraId="41C1CBA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4.5评标委员会将根据各投标人的评标排序，依次推荐本项目（各采购包）的中标候选人，起草并签署评标报告。本项目（各采购包）评标委员会共（各）推荐</w:t>
      </w:r>
      <w:r>
        <w:rPr>
          <w:rFonts w:hint="eastAsia" w:ascii="宋体" w:hAnsi="宋体" w:eastAsia="宋体" w:cs="宋体"/>
          <w:b w:val="0"/>
          <w:bCs w:val="0"/>
          <w:color w:val="auto"/>
          <w:sz w:val="21"/>
          <w:szCs w:val="21"/>
          <w:highlight w:val="none"/>
          <w:u w:val="single"/>
          <w:shd w:val="clear" w:color="auto" w:fill="FFFFFF"/>
          <w:lang w:val="en-US" w:eastAsia="zh-CN"/>
        </w:rPr>
        <w:t>3</w:t>
      </w:r>
      <w:r>
        <w:rPr>
          <w:rFonts w:hint="eastAsia" w:ascii="宋体" w:hAnsi="宋体" w:eastAsia="宋体" w:cs="宋体"/>
          <w:b w:val="0"/>
          <w:bCs w:val="0"/>
          <w:color w:val="auto"/>
          <w:sz w:val="21"/>
          <w:szCs w:val="21"/>
          <w:highlight w:val="none"/>
          <w:shd w:val="clear" w:color="auto" w:fill="FFFFFF"/>
          <w:lang w:val="en-US" w:eastAsia="zh-CN"/>
        </w:rPr>
        <w:t>名中标候选人。</w:t>
      </w:r>
    </w:p>
    <w:p w14:paraId="42AF595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5报告违法行为</w:t>
      </w:r>
    </w:p>
    <w:p w14:paraId="5C02CF2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5.1评标委员会在评标过程中发现投标人有行贿、提供虚假材料或者串通等违法行为时，有向采购人、采购代理机构或者有关部门报告的职责。</w:t>
      </w:r>
    </w:p>
    <w:p w14:paraId="7C21529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7BF259C2">
      <w:pPr>
        <w:keepNext w:val="0"/>
        <w:keepLines w:val="0"/>
        <w:pageBreakBefore w:val="0"/>
        <w:widowControl w:val="0"/>
        <w:numPr>
          <w:ilvl w:val="0"/>
          <w:numId w:val="9"/>
        </w:numPr>
        <w:tabs>
          <w:tab w:val="left" w:pos="360"/>
          <w:tab w:val="left" w:pos="900"/>
        </w:tabs>
        <w:kinsoku/>
        <w:wordWrap w:val="0"/>
        <w:overflowPunct/>
        <w:topLinePunct/>
        <w:autoSpaceDE/>
        <w:autoSpaceDN/>
        <w:bidi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评标标准</w:t>
      </w:r>
    </w:p>
    <w:tbl>
      <w:tblPr>
        <w:tblStyle w:val="46"/>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26"/>
        <w:gridCol w:w="1537"/>
        <w:gridCol w:w="848"/>
        <w:gridCol w:w="4594"/>
        <w:gridCol w:w="957"/>
      </w:tblGrid>
      <w:tr w14:paraId="737D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4" w:type="dxa"/>
            <w:vAlign w:val="center"/>
          </w:tcPr>
          <w:p w14:paraId="0E534254">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1126" w:type="dxa"/>
            <w:vAlign w:val="center"/>
          </w:tcPr>
          <w:p w14:paraId="63C96A88">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评审部分</w:t>
            </w:r>
          </w:p>
        </w:tc>
        <w:tc>
          <w:tcPr>
            <w:tcW w:w="1537" w:type="dxa"/>
            <w:vAlign w:val="center"/>
          </w:tcPr>
          <w:p w14:paraId="64DF6D6F">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评分因素</w:t>
            </w:r>
          </w:p>
        </w:tc>
        <w:tc>
          <w:tcPr>
            <w:tcW w:w="848" w:type="dxa"/>
            <w:vAlign w:val="center"/>
          </w:tcPr>
          <w:p w14:paraId="4A711440">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分值</w:t>
            </w:r>
          </w:p>
        </w:tc>
        <w:tc>
          <w:tcPr>
            <w:tcW w:w="4594" w:type="dxa"/>
            <w:vAlign w:val="center"/>
          </w:tcPr>
          <w:p w14:paraId="6FA40812">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评分标准</w:t>
            </w:r>
          </w:p>
        </w:tc>
        <w:tc>
          <w:tcPr>
            <w:tcW w:w="957" w:type="dxa"/>
            <w:vAlign w:val="center"/>
          </w:tcPr>
          <w:p w14:paraId="09D590B1">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tc>
      </w:tr>
      <w:tr w14:paraId="0510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63ECFBF2">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126" w:type="dxa"/>
            <w:vMerge w:val="restart"/>
            <w:vAlign w:val="center"/>
          </w:tcPr>
          <w:p w14:paraId="2E6BE4C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技术部分（</w:t>
            </w:r>
            <w:r>
              <w:rPr>
                <w:rFonts w:hint="eastAsia" w:ascii="宋体" w:hAnsi="宋体" w:eastAsia="宋体" w:cs="宋体"/>
                <w:b w:val="0"/>
                <w:bCs w:val="0"/>
                <w:color w:val="auto"/>
                <w:sz w:val="21"/>
                <w:szCs w:val="21"/>
                <w:highlight w:val="none"/>
                <w:lang w:val="en-US" w:eastAsia="zh-CN"/>
              </w:rPr>
              <w:t>70</w:t>
            </w:r>
            <w:r>
              <w:rPr>
                <w:rFonts w:hint="eastAsia" w:ascii="宋体" w:hAnsi="宋体" w:eastAsia="宋体" w:cs="宋体"/>
                <w:b w:val="0"/>
                <w:bCs w:val="0"/>
                <w:color w:val="auto"/>
                <w:sz w:val="21"/>
                <w:szCs w:val="21"/>
                <w:highlight w:val="none"/>
              </w:rPr>
              <w:t>分）</w:t>
            </w:r>
          </w:p>
        </w:tc>
        <w:tc>
          <w:tcPr>
            <w:tcW w:w="1537" w:type="dxa"/>
            <w:shd w:val="clear" w:color="auto" w:fill="auto"/>
            <w:vAlign w:val="center"/>
          </w:tcPr>
          <w:p w14:paraId="02374B8B">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整体</w:t>
            </w:r>
            <w:r>
              <w:rPr>
                <w:rFonts w:hint="eastAsia" w:ascii="宋体" w:hAnsi="宋体" w:eastAsia="宋体" w:cs="宋体"/>
                <w:b w:val="0"/>
                <w:bCs w:val="0"/>
                <w:color w:val="auto"/>
                <w:sz w:val="21"/>
                <w:szCs w:val="21"/>
                <w:highlight w:val="none"/>
              </w:rPr>
              <w:t>服务方案</w:t>
            </w:r>
          </w:p>
          <w:p w14:paraId="365DED21">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848" w:type="dxa"/>
            <w:shd w:val="clear" w:color="auto" w:fill="auto"/>
            <w:vAlign w:val="center"/>
          </w:tcPr>
          <w:p w14:paraId="1282C77C">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0-10</w:t>
            </w:r>
          </w:p>
        </w:tc>
        <w:tc>
          <w:tcPr>
            <w:tcW w:w="4594" w:type="dxa"/>
            <w:shd w:val="clear" w:color="auto" w:fill="auto"/>
            <w:vAlign w:val="center"/>
          </w:tcPr>
          <w:p w14:paraId="344BA81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方案内容完整、合理，可操作强，重点突出，优于项目需求的得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18A593A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方案内容较完整、较合理，可操作较强，重点较突出，满足项目需求的得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p w14:paraId="238AEEB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方案内容可行、基本合理，可操作一般，基本满足项目需求的得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27F0026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方案内容一般、欠合理，可操作不强，能满足项目</w:t>
            </w:r>
            <w:r>
              <w:rPr>
                <w:rFonts w:hint="eastAsia" w:ascii="宋体" w:hAnsi="宋体" w:eastAsia="宋体" w:cs="宋体"/>
                <w:b w:val="0"/>
                <w:bCs w:val="0"/>
                <w:color w:val="auto"/>
                <w:sz w:val="21"/>
                <w:szCs w:val="21"/>
                <w:highlight w:val="none"/>
                <w:lang w:eastAsia="zh-CN"/>
              </w:rPr>
              <w:t>的最低</w:t>
            </w:r>
            <w:r>
              <w:rPr>
                <w:rFonts w:hint="eastAsia" w:ascii="宋体" w:hAnsi="宋体" w:eastAsia="宋体" w:cs="宋体"/>
                <w:b w:val="0"/>
                <w:bCs w:val="0"/>
                <w:color w:val="auto"/>
                <w:sz w:val="21"/>
                <w:szCs w:val="21"/>
                <w:highlight w:val="none"/>
              </w:rPr>
              <w:t>需求的得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5C568EE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未提供的得0分</w:t>
            </w:r>
            <w:r>
              <w:rPr>
                <w:rFonts w:hint="eastAsia" w:ascii="宋体" w:hAnsi="宋体" w:eastAsia="宋体" w:cs="宋体"/>
                <w:b w:val="0"/>
                <w:bCs w:val="0"/>
                <w:color w:val="auto"/>
                <w:sz w:val="21"/>
                <w:szCs w:val="21"/>
                <w:highlight w:val="none"/>
                <w:lang w:eastAsia="zh-CN"/>
              </w:rPr>
              <w:t>。</w:t>
            </w:r>
          </w:p>
        </w:tc>
        <w:tc>
          <w:tcPr>
            <w:tcW w:w="957" w:type="dxa"/>
            <w:vAlign w:val="center"/>
          </w:tcPr>
          <w:p w14:paraId="2CCC06EC">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61E3B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81A87C5">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126" w:type="dxa"/>
            <w:vMerge w:val="continue"/>
            <w:vAlign w:val="center"/>
          </w:tcPr>
          <w:p w14:paraId="313D455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537" w:type="dxa"/>
            <w:shd w:val="clear" w:color="auto" w:fill="auto"/>
            <w:vAlign w:val="center"/>
          </w:tcPr>
          <w:p w14:paraId="0B452583">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质量管理措施</w:t>
            </w:r>
          </w:p>
          <w:p w14:paraId="7EC74E3A">
            <w:pPr>
              <w:keepNext w:val="0"/>
              <w:keepLines w:val="0"/>
              <w:pageBreakBefore w:val="0"/>
              <w:widowControl w:val="0"/>
              <w:kinsoku/>
              <w:wordWrap w:val="0"/>
              <w:overflowPunct/>
              <w:topLinePunct/>
              <w:autoSpaceDE/>
              <w:autoSpaceDN/>
              <w:bidi w:val="0"/>
              <w:spacing w:line="360" w:lineRule="auto"/>
              <w:ind w:firstLine="28" w:firstLineChars="0"/>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（10分）</w:t>
            </w:r>
          </w:p>
        </w:tc>
        <w:tc>
          <w:tcPr>
            <w:tcW w:w="848" w:type="dxa"/>
            <w:shd w:val="clear" w:color="auto" w:fill="auto"/>
            <w:vAlign w:val="center"/>
          </w:tcPr>
          <w:p w14:paraId="4DE5F79E">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0-10</w:t>
            </w:r>
          </w:p>
        </w:tc>
        <w:tc>
          <w:tcPr>
            <w:tcW w:w="4594" w:type="dxa"/>
            <w:shd w:val="clear" w:color="auto" w:fill="auto"/>
            <w:vAlign w:val="center"/>
          </w:tcPr>
          <w:p w14:paraId="1EE1976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方案内容完整、合理，可操作强，重点突出，优于项目需求的得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67F8787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方案内容较完整、较合理，可操作较强，重点较突出，满足项目需求的得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p w14:paraId="595581E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方案内容可行、基本合理，可操作一般，基本满足项目需求的得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3963608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方案内容一般、欠合理，可操作不强，能满足项目</w:t>
            </w:r>
            <w:r>
              <w:rPr>
                <w:rFonts w:hint="eastAsia" w:ascii="宋体" w:hAnsi="宋体" w:eastAsia="宋体" w:cs="宋体"/>
                <w:b w:val="0"/>
                <w:bCs w:val="0"/>
                <w:color w:val="auto"/>
                <w:sz w:val="21"/>
                <w:szCs w:val="21"/>
                <w:highlight w:val="none"/>
                <w:lang w:eastAsia="zh-CN"/>
              </w:rPr>
              <w:t>的最低</w:t>
            </w:r>
            <w:r>
              <w:rPr>
                <w:rFonts w:hint="eastAsia" w:ascii="宋体" w:hAnsi="宋体" w:eastAsia="宋体" w:cs="宋体"/>
                <w:b w:val="0"/>
                <w:bCs w:val="0"/>
                <w:color w:val="auto"/>
                <w:sz w:val="21"/>
                <w:szCs w:val="21"/>
                <w:highlight w:val="none"/>
              </w:rPr>
              <w:t>需求的得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0FD09EC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未提供的得0分</w:t>
            </w:r>
            <w:r>
              <w:rPr>
                <w:rFonts w:hint="eastAsia" w:ascii="宋体" w:hAnsi="宋体" w:eastAsia="宋体" w:cs="宋体"/>
                <w:b w:val="0"/>
                <w:bCs w:val="0"/>
                <w:color w:val="auto"/>
                <w:sz w:val="21"/>
                <w:szCs w:val="21"/>
                <w:highlight w:val="none"/>
                <w:lang w:eastAsia="zh-CN"/>
              </w:rPr>
              <w:t>。</w:t>
            </w:r>
          </w:p>
        </w:tc>
        <w:tc>
          <w:tcPr>
            <w:tcW w:w="957" w:type="dxa"/>
            <w:vAlign w:val="center"/>
          </w:tcPr>
          <w:p w14:paraId="4687F948">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4A33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2FABE872">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126" w:type="dxa"/>
            <w:vMerge w:val="continue"/>
            <w:vAlign w:val="center"/>
          </w:tcPr>
          <w:p w14:paraId="371FED5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537" w:type="dxa"/>
            <w:shd w:val="clear" w:color="auto" w:fill="auto"/>
            <w:vAlign w:val="center"/>
          </w:tcPr>
          <w:p w14:paraId="7E09A43F">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进度管理措施</w:t>
            </w:r>
          </w:p>
          <w:p w14:paraId="5A160760">
            <w:pPr>
              <w:keepNext w:val="0"/>
              <w:keepLines w:val="0"/>
              <w:pageBreakBefore w:val="0"/>
              <w:widowControl w:val="0"/>
              <w:kinsoku/>
              <w:wordWrap w:val="0"/>
              <w:overflowPunct/>
              <w:topLinePunct/>
              <w:autoSpaceDE/>
              <w:autoSpaceDN/>
              <w:bidi w:val="0"/>
              <w:spacing w:line="360" w:lineRule="auto"/>
              <w:ind w:firstLine="28" w:firstLineChars="0"/>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（10分）</w:t>
            </w:r>
          </w:p>
        </w:tc>
        <w:tc>
          <w:tcPr>
            <w:tcW w:w="848" w:type="dxa"/>
            <w:shd w:val="clear" w:color="auto" w:fill="auto"/>
            <w:vAlign w:val="center"/>
          </w:tcPr>
          <w:p w14:paraId="7411B6A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0-10</w:t>
            </w:r>
          </w:p>
        </w:tc>
        <w:tc>
          <w:tcPr>
            <w:tcW w:w="4594" w:type="dxa"/>
            <w:shd w:val="clear" w:color="auto" w:fill="auto"/>
            <w:vAlign w:val="center"/>
          </w:tcPr>
          <w:p w14:paraId="0C1588D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方案内容完整、合理，可操作强，重点突出，优于项目需求的得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3EC9932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方案内容较完整、较合理，可操作较强，重点较突出，满足项目需求的得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p w14:paraId="3E15A98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方案内容可行、基本合理，可操作一般，基本满足项目需求的得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2D9A3A7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方案内容一般、欠合理，可操作不强，能满足项目</w:t>
            </w:r>
            <w:r>
              <w:rPr>
                <w:rFonts w:hint="eastAsia" w:ascii="宋体" w:hAnsi="宋体" w:eastAsia="宋体" w:cs="宋体"/>
                <w:b w:val="0"/>
                <w:bCs w:val="0"/>
                <w:color w:val="auto"/>
                <w:sz w:val="21"/>
                <w:szCs w:val="21"/>
                <w:highlight w:val="none"/>
                <w:lang w:eastAsia="zh-CN"/>
              </w:rPr>
              <w:t>的最低</w:t>
            </w:r>
            <w:r>
              <w:rPr>
                <w:rFonts w:hint="eastAsia" w:ascii="宋体" w:hAnsi="宋体" w:eastAsia="宋体" w:cs="宋体"/>
                <w:b w:val="0"/>
                <w:bCs w:val="0"/>
                <w:color w:val="auto"/>
                <w:sz w:val="21"/>
                <w:szCs w:val="21"/>
                <w:highlight w:val="none"/>
              </w:rPr>
              <w:t>需求的得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39C8D1A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未提供的得0分</w:t>
            </w:r>
            <w:r>
              <w:rPr>
                <w:rFonts w:hint="eastAsia" w:ascii="宋体" w:hAnsi="宋体" w:eastAsia="宋体" w:cs="宋体"/>
                <w:b w:val="0"/>
                <w:bCs w:val="0"/>
                <w:color w:val="auto"/>
                <w:sz w:val="21"/>
                <w:szCs w:val="21"/>
                <w:highlight w:val="none"/>
                <w:lang w:eastAsia="zh-CN"/>
              </w:rPr>
              <w:t>。</w:t>
            </w:r>
          </w:p>
        </w:tc>
        <w:tc>
          <w:tcPr>
            <w:tcW w:w="957" w:type="dxa"/>
            <w:vAlign w:val="center"/>
          </w:tcPr>
          <w:p w14:paraId="3AD94BA8">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56FF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73BE43AA">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126" w:type="dxa"/>
            <w:vMerge w:val="continue"/>
            <w:vAlign w:val="center"/>
          </w:tcPr>
          <w:p w14:paraId="708E86F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537" w:type="dxa"/>
            <w:shd w:val="clear" w:color="auto" w:fill="auto"/>
            <w:vAlign w:val="center"/>
          </w:tcPr>
          <w:p w14:paraId="42864DA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应急处理方案</w:t>
            </w:r>
          </w:p>
          <w:p w14:paraId="13187BCC">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848" w:type="dxa"/>
            <w:shd w:val="clear" w:color="auto" w:fill="auto"/>
            <w:vAlign w:val="center"/>
          </w:tcPr>
          <w:p w14:paraId="6E434E07">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0-10</w:t>
            </w:r>
          </w:p>
        </w:tc>
        <w:tc>
          <w:tcPr>
            <w:tcW w:w="4594" w:type="dxa"/>
            <w:shd w:val="clear" w:color="auto" w:fill="auto"/>
            <w:vAlign w:val="center"/>
          </w:tcPr>
          <w:p w14:paraId="14FE3E3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方案内容完整、合理，可操作强，重点突出，优于项目需求的得</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p w14:paraId="22DCB0D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方案内容较完整、较合理，可操作较强，重点较突出，满足项目需求的得</w:t>
            </w: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p w14:paraId="104BB2D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方案内容可行、基本合理，可操作一般，基本满足项目需求的得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292D9FA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方案内容一般、欠合理，可操作不强，能满足项目</w:t>
            </w:r>
            <w:r>
              <w:rPr>
                <w:rFonts w:hint="eastAsia" w:ascii="宋体" w:hAnsi="宋体" w:eastAsia="宋体" w:cs="宋体"/>
                <w:b w:val="0"/>
                <w:bCs w:val="0"/>
                <w:color w:val="auto"/>
                <w:sz w:val="21"/>
                <w:szCs w:val="21"/>
                <w:highlight w:val="none"/>
                <w:lang w:eastAsia="zh-CN"/>
              </w:rPr>
              <w:t>的最低</w:t>
            </w:r>
            <w:r>
              <w:rPr>
                <w:rFonts w:hint="eastAsia" w:ascii="宋体" w:hAnsi="宋体" w:eastAsia="宋体" w:cs="宋体"/>
                <w:b w:val="0"/>
                <w:bCs w:val="0"/>
                <w:color w:val="auto"/>
                <w:sz w:val="21"/>
                <w:szCs w:val="21"/>
                <w:highlight w:val="none"/>
              </w:rPr>
              <w:t>需求的得</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3D3FB87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未提供的得0分</w:t>
            </w:r>
            <w:r>
              <w:rPr>
                <w:rFonts w:hint="eastAsia" w:ascii="宋体" w:hAnsi="宋体" w:eastAsia="宋体" w:cs="宋体"/>
                <w:b w:val="0"/>
                <w:bCs w:val="0"/>
                <w:color w:val="auto"/>
                <w:sz w:val="21"/>
                <w:szCs w:val="21"/>
                <w:highlight w:val="none"/>
                <w:lang w:eastAsia="zh-CN"/>
              </w:rPr>
              <w:t>。</w:t>
            </w:r>
          </w:p>
        </w:tc>
        <w:tc>
          <w:tcPr>
            <w:tcW w:w="957" w:type="dxa"/>
            <w:vAlign w:val="center"/>
          </w:tcPr>
          <w:p w14:paraId="1736D4FE">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37D5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13B382E">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1126" w:type="dxa"/>
            <w:vMerge w:val="continue"/>
            <w:vAlign w:val="center"/>
          </w:tcPr>
          <w:p w14:paraId="13CAF1D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537" w:type="dxa"/>
            <w:shd w:val="clear" w:color="auto" w:fill="auto"/>
            <w:vAlign w:val="center"/>
          </w:tcPr>
          <w:p w14:paraId="2E9D836D">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重点难点分析</w:t>
            </w:r>
          </w:p>
          <w:p w14:paraId="45B38DE3">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848" w:type="dxa"/>
            <w:shd w:val="clear" w:color="auto" w:fill="auto"/>
            <w:vAlign w:val="center"/>
          </w:tcPr>
          <w:p w14:paraId="64D5F6E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0-10</w:t>
            </w:r>
          </w:p>
        </w:tc>
        <w:tc>
          <w:tcPr>
            <w:tcW w:w="4594" w:type="dxa"/>
            <w:shd w:val="clear" w:color="auto" w:fill="auto"/>
            <w:vAlign w:val="center"/>
          </w:tcPr>
          <w:p w14:paraId="16369A0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1.方案内容全面、叙述完整详细得10分；</w:t>
            </w:r>
          </w:p>
          <w:p w14:paraId="296C8D7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2.方案内容较全面、叙述完整性一般得7分；</w:t>
            </w:r>
          </w:p>
          <w:p w14:paraId="66E071C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3.方案内容一般、叙述完整性较差得4分；</w:t>
            </w:r>
          </w:p>
          <w:p w14:paraId="7E71A35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4.方案内容较差、叙述不完整得1分；</w:t>
            </w:r>
          </w:p>
          <w:p w14:paraId="48C831B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5.未提供的得0分。</w:t>
            </w:r>
          </w:p>
        </w:tc>
        <w:tc>
          <w:tcPr>
            <w:tcW w:w="957" w:type="dxa"/>
            <w:vAlign w:val="center"/>
          </w:tcPr>
          <w:p w14:paraId="3CE824DD">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158E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0137E455">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126" w:type="dxa"/>
            <w:vMerge w:val="continue"/>
            <w:vAlign w:val="center"/>
          </w:tcPr>
          <w:p w14:paraId="414EB52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537" w:type="dxa"/>
            <w:shd w:val="clear" w:color="auto" w:fill="auto"/>
            <w:vAlign w:val="center"/>
          </w:tcPr>
          <w:p w14:paraId="4A4B9642">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档案管理制度</w:t>
            </w:r>
          </w:p>
          <w:p w14:paraId="2BD16450">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848" w:type="dxa"/>
            <w:shd w:val="clear" w:color="auto" w:fill="auto"/>
            <w:vAlign w:val="center"/>
          </w:tcPr>
          <w:p w14:paraId="29395ED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0-10</w:t>
            </w:r>
          </w:p>
        </w:tc>
        <w:tc>
          <w:tcPr>
            <w:tcW w:w="4594" w:type="dxa"/>
            <w:shd w:val="clear" w:color="auto" w:fill="auto"/>
            <w:vAlign w:val="top"/>
          </w:tcPr>
          <w:p w14:paraId="093C7D0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1.方案内容全面、叙述完整详细得10分；</w:t>
            </w:r>
          </w:p>
          <w:p w14:paraId="58AC502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2.方案内容较全面、叙述完整性一般得7分；</w:t>
            </w:r>
          </w:p>
          <w:p w14:paraId="7CB816C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3.方案内容一般、叙述完整性较差得4分；</w:t>
            </w:r>
          </w:p>
          <w:p w14:paraId="096572E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4.方案内容较差、叙述不完整得1分；</w:t>
            </w:r>
          </w:p>
          <w:p w14:paraId="095E2B6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5.未提供的得0分。</w:t>
            </w:r>
          </w:p>
        </w:tc>
        <w:tc>
          <w:tcPr>
            <w:tcW w:w="957" w:type="dxa"/>
            <w:vAlign w:val="center"/>
          </w:tcPr>
          <w:p w14:paraId="4DF4340D">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5390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61F2A8DA">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w:t>
            </w:r>
          </w:p>
        </w:tc>
        <w:tc>
          <w:tcPr>
            <w:tcW w:w="1126" w:type="dxa"/>
            <w:vMerge w:val="continue"/>
            <w:vAlign w:val="center"/>
          </w:tcPr>
          <w:p w14:paraId="286E1D1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537" w:type="dxa"/>
            <w:shd w:val="clear" w:color="auto" w:fill="auto"/>
            <w:vAlign w:val="center"/>
          </w:tcPr>
          <w:p w14:paraId="4D2499F0">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内部岗位培训</w:t>
            </w:r>
          </w:p>
          <w:p w14:paraId="733F7780">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（10分）</w:t>
            </w:r>
          </w:p>
        </w:tc>
        <w:tc>
          <w:tcPr>
            <w:tcW w:w="848" w:type="dxa"/>
            <w:shd w:val="clear" w:color="auto" w:fill="auto"/>
            <w:vAlign w:val="center"/>
          </w:tcPr>
          <w:p w14:paraId="21453CD4">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0-10</w:t>
            </w:r>
          </w:p>
        </w:tc>
        <w:tc>
          <w:tcPr>
            <w:tcW w:w="4594" w:type="dxa"/>
            <w:shd w:val="clear" w:color="auto" w:fill="auto"/>
            <w:vAlign w:val="center"/>
          </w:tcPr>
          <w:p w14:paraId="62D4B81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1.方案内容全面、叙述完整详细得10分；</w:t>
            </w:r>
          </w:p>
          <w:p w14:paraId="7FF9EFC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2.方案内容较全面、叙述完整性一般得7分；</w:t>
            </w:r>
          </w:p>
          <w:p w14:paraId="3247F2F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3.方案内容一般、叙述完整性较差得4分；</w:t>
            </w:r>
          </w:p>
          <w:p w14:paraId="19CB88E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4.方案内容较差、叙述不完整得1分；</w:t>
            </w:r>
          </w:p>
          <w:p w14:paraId="7EF732F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5.未提供的得0分。</w:t>
            </w:r>
          </w:p>
        </w:tc>
        <w:tc>
          <w:tcPr>
            <w:tcW w:w="957" w:type="dxa"/>
            <w:vAlign w:val="center"/>
          </w:tcPr>
          <w:p w14:paraId="226F1285">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0B78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C6B2431">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w:t>
            </w:r>
          </w:p>
        </w:tc>
        <w:tc>
          <w:tcPr>
            <w:tcW w:w="1126" w:type="dxa"/>
            <w:vMerge w:val="restart"/>
            <w:vAlign w:val="center"/>
          </w:tcPr>
          <w:p w14:paraId="5F23746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商务部分</w:t>
            </w:r>
          </w:p>
          <w:p w14:paraId="5BBF84C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1537" w:type="dxa"/>
            <w:shd w:val="clear" w:color="auto" w:fill="auto"/>
            <w:vAlign w:val="center"/>
          </w:tcPr>
          <w:p w14:paraId="34747948">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人员配备</w:t>
            </w:r>
          </w:p>
          <w:p w14:paraId="560A9424">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848" w:type="dxa"/>
            <w:shd w:val="clear" w:color="auto" w:fill="auto"/>
            <w:vAlign w:val="center"/>
          </w:tcPr>
          <w:p w14:paraId="2191B0EF">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0-6</w:t>
            </w:r>
          </w:p>
        </w:tc>
        <w:tc>
          <w:tcPr>
            <w:tcW w:w="4594" w:type="dxa"/>
            <w:shd w:val="clear" w:color="auto" w:fill="auto"/>
            <w:vAlign w:val="center"/>
          </w:tcPr>
          <w:p w14:paraId="30AB77E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配备团队成员，组织架构完整，成员职责划分明确，经验丰富，年龄结构合理得</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p w14:paraId="2C5792B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配备团队成员，组织架构较完整，成员职责划分较明确，综合对比一般、年龄结构一般得</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42CD628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配备团队成员，组织架构基本完整，成员职责划分基本明确，综合对比差，年龄结构较差得</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p w14:paraId="0F88D7B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无组织架构，成员职责划分的得0分。</w:t>
            </w:r>
          </w:p>
        </w:tc>
        <w:tc>
          <w:tcPr>
            <w:tcW w:w="957" w:type="dxa"/>
            <w:vAlign w:val="center"/>
          </w:tcPr>
          <w:p w14:paraId="34CCED96">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092B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73D85248">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w:t>
            </w:r>
          </w:p>
        </w:tc>
        <w:tc>
          <w:tcPr>
            <w:tcW w:w="1126" w:type="dxa"/>
            <w:vMerge w:val="continue"/>
            <w:vAlign w:val="center"/>
          </w:tcPr>
          <w:p w14:paraId="78A94CE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537" w:type="dxa"/>
            <w:shd w:val="clear" w:color="auto" w:fill="auto"/>
            <w:vAlign w:val="center"/>
          </w:tcPr>
          <w:p w14:paraId="5B6B8221">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拟派本项目</w:t>
            </w:r>
            <w:r>
              <w:rPr>
                <w:rFonts w:hint="eastAsia" w:ascii="宋体" w:hAnsi="宋体" w:eastAsia="宋体" w:cs="宋体"/>
                <w:b w:val="0"/>
                <w:bCs w:val="0"/>
                <w:color w:val="auto"/>
                <w:sz w:val="21"/>
                <w:szCs w:val="21"/>
                <w:highlight w:val="none"/>
                <w:lang w:val="en-US" w:eastAsia="zh-CN"/>
              </w:rPr>
              <w:t>负责人</w:t>
            </w:r>
          </w:p>
          <w:p w14:paraId="35E218FE">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48" w:type="dxa"/>
            <w:shd w:val="clear" w:color="auto" w:fill="auto"/>
            <w:vAlign w:val="center"/>
          </w:tcPr>
          <w:p w14:paraId="605AF510">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0-5</w:t>
            </w:r>
          </w:p>
        </w:tc>
        <w:tc>
          <w:tcPr>
            <w:tcW w:w="4594" w:type="dxa"/>
            <w:shd w:val="clear" w:color="auto" w:fill="auto"/>
            <w:vAlign w:val="center"/>
          </w:tcPr>
          <w:p w14:paraId="5F73A05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项目负责人工作年限10年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含</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以上得</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753EFFA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项目负责人工作年限5-10年（不含）的得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w:t>
            </w:r>
          </w:p>
          <w:p w14:paraId="3F09C12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项目负责人工作年限1-5年（不含）的得1分；</w:t>
            </w:r>
          </w:p>
          <w:p w14:paraId="6533EA4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项目负责人工作年限1年以下（不含）的得0分。</w:t>
            </w:r>
          </w:p>
          <w:p w14:paraId="77CA81D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（提供劳动合同或有效证明材料电子件加盖本单位公章）</w:t>
            </w:r>
          </w:p>
        </w:tc>
        <w:tc>
          <w:tcPr>
            <w:tcW w:w="957" w:type="dxa"/>
            <w:vAlign w:val="center"/>
          </w:tcPr>
          <w:p w14:paraId="3233F592">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72E1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9F8A8C9">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10</w:t>
            </w:r>
          </w:p>
        </w:tc>
        <w:tc>
          <w:tcPr>
            <w:tcW w:w="1126" w:type="dxa"/>
            <w:vMerge w:val="continue"/>
            <w:vAlign w:val="center"/>
          </w:tcPr>
          <w:p w14:paraId="0A8A1FA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537" w:type="dxa"/>
            <w:shd w:val="clear" w:color="auto" w:fill="auto"/>
            <w:vAlign w:val="center"/>
          </w:tcPr>
          <w:p w14:paraId="42737B73">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企业</w:t>
            </w:r>
            <w:r>
              <w:rPr>
                <w:rFonts w:hint="eastAsia" w:ascii="宋体" w:hAnsi="宋体" w:eastAsia="宋体" w:cs="宋体"/>
                <w:b w:val="0"/>
                <w:bCs w:val="0"/>
                <w:color w:val="auto"/>
                <w:sz w:val="21"/>
                <w:szCs w:val="21"/>
                <w:highlight w:val="none"/>
              </w:rPr>
              <w:t>相关业绩</w:t>
            </w:r>
          </w:p>
          <w:p w14:paraId="570BFA09">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p>
        </w:tc>
        <w:tc>
          <w:tcPr>
            <w:tcW w:w="848" w:type="dxa"/>
            <w:shd w:val="clear" w:color="auto" w:fill="auto"/>
            <w:vAlign w:val="center"/>
          </w:tcPr>
          <w:p w14:paraId="28B8F73A">
            <w:pPr>
              <w:keepNext w:val="0"/>
              <w:keepLines w:val="0"/>
              <w:pageBreakBefore w:val="0"/>
              <w:widowControl w:val="0"/>
              <w:kinsoku/>
              <w:wordWrap w:val="0"/>
              <w:overflowPunct/>
              <w:topLinePunct/>
              <w:autoSpaceDE/>
              <w:autoSpaceDN/>
              <w:bidi w:val="0"/>
              <w:adjustRightInd/>
              <w:snapToGrid/>
              <w:spacing w:line="360" w:lineRule="auto"/>
              <w:jc w:val="center"/>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0-9</w:t>
            </w:r>
          </w:p>
        </w:tc>
        <w:tc>
          <w:tcPr>
            <w:tcW w:w="4594" w:type="dxa"/>
            <w:shd w:val="clear" w:color="auto" w:fill="auto"/>
            <w:vAlign w:val="center"/>
          </w:tcPr>
          <w:p w14:paraId="5249E7A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投标人近3年（</w:t>
            </w:r>
            <w:r>
              <w:rPr>
                <w:rFonts w:hint="eastAsia" w:ascii="宋体" w:hAnsi="宋体" w:eastAsia="宋体" w:cs="宋体"/>
                <w:b w:val="0"/>
                <w:bCs w:val="0"/>
                <w:color w:val="auto"/>
                <w:sz w:val="21"/>
                <w:szCs w:val="21"/>
                <w:highlight w:val="none"/>
                <w:lang w:eastAsia="zh-CN"/>
              </w:rPr>
              <w:t>2022年10月至今</w:t>
            </w:r>
            <w:r>
              <w:rPr>
                <w:rFonts w:hint="eastAsia" w:ascii="宋体" w:hAnsi="宋体" w:eastAsia="宋体" w:cs="宋体"/>
                <w:b w:val="0"/>
                <w:bCs w:val="0"/>
                <w:color w:val="auto"/>
                <w:sz w:val="21"/>
                <w:szCs w:val="21"/>
                <w:highlight w:val="none"/>
              </w:rPr>
              <w:t>）的与本项目类似的项目业绩（需附合同关键页</w:t>
            </w:r>
            <w:r>
              <w:rPr>
                <w:rFonts w:hint="eastAsia" w:ascii="宋体" w:hAnsi="宋体" w:eastAsia="宋体" w:cs="宋体"/>
                <w:b w:val="0"/>
                <w:bCs w:val="0"/>
                <w:color w:val="auto"/>
                <w:sz w:val="21"/>
                <w:szCs w:val="21"/>
                <w:highlight w:val="none"/>
                <w:lang w:val="en-US" w:eastAsia="zh-CN"/>
              </w:rPr>
              <w:t>电子件</w:t>
            </w:r>
            <w:r>
              <w:rPr>
                <w:rFonts w:hint="eastAsia" w:ascii="宋体" w:hAnsi="宋体" w:eastAsia="宋体" w:cs="宋体"/>
                <w:b w:val="0"/>
                <w:bCs w:val="0"/>
                <w:color w:val="auto"/>
                <w:sz w:val="21"/>
                <w:szCs w:val="21"/>
                <w:highlight w:val="none"/>
              </w:rPr>
              <w:t>加盖本单位公章）每提供一份合同得</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分，满分</w:t>
            </w:r>
            <w:r>
              <w:rPr>
                <w:rFonts w:hint="eastAsia" w:ascii="宋体" w:hAnsi="宋体" w:eastAsia="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p>
        </w:tc>
        <w:tc>
          <w:tcPr>
            <w:tcW w:w="957" w:type="dxa"/>
            <w:vAlign w:val="center"/>
          </w:tcPr>
          <w:p w14:paraId="5294C7A4">
            <w:pPr>
              <w:pStyle w:val="253"/>
              <w:keepNext w:val="0"/>
              <w:keepLines w:val="0"/>
              <w:pageBreakBefore w:val="0"/>
              <w:widowControl w:val="0"/>
              <w:kinsoku/>
              <w:wordWrap w:val="0"/>
              <w:overflowPunct/>
              <w:topLinePunct/>
              <w:autoSpaceDE/>
              <w:autoSpaceDN/>
              <w:bidi w:val="0"/>
              <w:spacing w:before="0" w:after="0" w:line="360" w:lineRule="auto"/>
              <w:textAlignment w:val="auto"/>
              <w:outlineLvl w:val="9"/>
              <w:rPr>
                <w:rFonts w:hint="eastAsia" w:ascii="宋体" w:hAnsi="宋体" w:eastAsia="宋体" w:cs="宋体"/>
                <w:b w:val="0"/>
                <w:bCs w:val="0"/>
                <w:color w:val="auto"/>
                <w:sz w:val="21"/>
                <w:szCs w:val="21"/>
                <w:highlight w:val="none"/>
              </w:rPr>
            </w:pPr>
          </w:p>
        </w:tc>
      </w:tr>
      <w:tr w14:paraId="6F5A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4" w:type="dxa"/>
            <w:vAlign w:val="center"/>
          </w:tcPr>
          <w:p w14:paraId="3FDCE465">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w:t>
            </w:r>
          </w:p>
        </w:tc>
        <w:tc>
          <w:tcPr>
            <w:tcW w:w="2663" w:type="dxa"/>
            <w:gridSpan w:val="2"/>
            <w:vAlign w:val="center"/>
          </w:tcPr>
          <w:p w14:paraId="3D0AEEB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w:t>
            </w:r>
          </w:p>
          <w:p w14:paraId="0B9BFBF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（10分）</w:t>
            </w:r>
          </w:p>
        </w:tc>
        <w:tc>
          <w:tcPr>
            <w:tcW w:w="848" w:type="dxa"/>
            <w:vAlign w:val="center"/>
          </w:tcPr>
          <w:p w14:paraId="3AFD6B0E">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0-10</w:t>
            </w:r>
          </w:p>
        </w:tc>
        <w:tc>
          <w:tcPr>
            <w:tcW w:w="4594" w:type="dxa"/>
            <w:vAlign w:val="center"/>
          </w:tcPr>
          <w:p w14:paraId="0F392E9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满足招标文件要求且投标价格最低的投标报价为评标基准价，其价格分为满分。其他投标人的价格分统一按照下列公式计算：</w:t>
            </w:r>
          </w:p>
          <w:p w14:paraId="09F3802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投标报价得分＝（评标基准价/投标报价）×分值。</w:t>
            </w:r>
          </w:p>
          <w:p w14:paraId="45BB2CF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此处投标报价指经过报价修正，及因落实政府采购政策进行价格调整后的报价，详见第四章《评标方法和评标标准》2.4及2.5。</w:t>
            </w:r>
          </w:p>
        </w:tc>
        <w:tc>
          <w:tcPr>
            <w:tcW w:w="957" w:type="dxa"/>
            <w:vAlign w:val="center"/>
          </w:tcPr>
          <w:p w14:paraId="6D695B0C">
            <w:pPr>
              <w:keepNext w:val="0"/>
              <w:keepLines w:val="0"/>
              <w:pageBreakBefore w:val="0"/>
              <w:widowControl w:val="0"/>
              <w:kinsoku/>
              <w:wordWrap w:val="0"/>
              <w:overflowPunct/>
              <w:topLinePunct/>
              <w:autoSpaceDE/>
              <w:autoSpaceDN/>
              <w:bidi w:val="0"/>
              <w:spacing w:line="360" w:lineRule="auto"/>
              <w:ind w:left="-38"/>
              <w:textAlignment w:val="auto"/>
              <w:outlineLvl w:val="9"/>
              <w:rPr>
                <w:rFonts w:hint="eastAsia" w:ascii="宋体" w:hAnsi="宋体" w:eastAsia="宋体" w:cs="宋体"/>
                <w:b w:val="0"/>
                <w:bCs w:val="0"/>
                <w:color w:val="auto"/>
                <w:sz w:val="21"/>
                <w:szCs w:val="21"/>
                <w:highlight w:val="none"/>
              </w:rPr>
            </w:pPr>
          </w:p>
        </w:tc>
      </w:tr>
      <w:tr w14:paraId="08B8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37" w:type="dxa"/>
            <w:gridSpan w:val="3"/>
            <w:vAlign w:val="center"/>
          </w:tcPr>
          <w:p w14:paraId="71C93967">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合计</w:t>
            </w:r>
          </w:p>
        </w:tc>
        <w:tc>
          <w:tcPr>
            <w:tcW w:w="848" w:type="dxa"/>
            <w:vAlign w:val="center"/>
          </w:tcPr>
          <w:p w14:paraId="31AE676C">
            <w:pPr>
              <w:keepNext w:val="0"/>
              <w:keepLines w:val="0"/>
              <w:pageBreakBefore w:val="0"/>
              <w:widowControl w:val="0"/>
              <w:kinsoku/>
              <w:wordWrap w:val="0"/>
              <w:overflowPunct/>
              <w:topLinePunct/>
              <w:autoSpaceDE/>
              <w:autoSpaceDN/>
              <w:bidi w:val="0"/>
              <w:spacing w:line="360" w:lineRule="auto"/>
              <w:ind w:firstLine="28"/>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w:t>
            </w:r>
          </w:p>
        </w:tc>
        <w:tc>
          <w:tcPr>
            <w:tcW w:w="5551" w:type="dxa"/>
            <w:gridSpan w:val="2"/>
            <w:vAlign w:val="center"/>
          </w:tcPr>
          <w:p w14:paraId="06E95BB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bl>
    <w:p w14:paraId="52BEFF7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0E614BD1">
      <w:pPr>
        <w:keepNext w:val="0"/>
        <w:keepLines w:val="0"/>
        <w:pageBreakBefore w:val="0"/>
        <w:widowControl w:val="0"/>
        <w:numPr>
          <w:ilvl w:val="0"/>
          <w:numId w:val="0"/>
        </w:numPr>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color w:val="auto"/>
          <w:sz w:val="21"/>
          <w:szCs w:val="21"/>
          <w:highlight w:val="none"/>
        </w:rPr>
      </w:pPr>
      <w:bookmarkStart w:id="817" w:name="_Toc32513"/>
      <w:r>
        <w:rPr>
          <w:rFonts w:hint="eastAsia" w:ascii="宋体" w:hAnsi="宋体" w:eastAsia="宋体" w:cs="宋体"/>
          <w:b w:val="0"/>
          <w:bCs w:val="0"/>
          <w:color w:val="auto"/>
          <w:kern w:val="2"/>
          <w:sz w:val="21"/>
          <w:szCs w:val="21"/>
          <w:highlight w:val="none"/>
          <w:lang w:val="en-US" w:eastAsia="zh-CN" w:bidi="ar-SA"/>
        </w:rPr>
        <w:t>第五章</w:t>
      </w:r>
      <w:r>
        <w:rPr>
          <w:rFonts w:hint="eastAsia" w:ascii="宋体" w:hAnsi="宋体" w:eastAsia="宋体" w:cs="宋体"/>
          <w:b w:val="0"/>
          <w:bCs w:val="0"/>
          <w:color w:val="auto"/>
          <w:sz w:val="21"/>
          <w:szCs w:val="21"/>
          <w:highlight w:val="none"/>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采购需求</w:t>
      </w:r>
      <w:bookmarkEnd w:id="817"/>
    </w:p>
    <w:p w14:paraId="05C18B1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p>
    <w:p w14:paraId="043465D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北京市农业农村局、北京市财政局、北京市城市管理委员会、北京市市场监督管理局联合印发的《2025年度农村地区村庄住户煤改清洁能源工作方案》（京政农发〔2025〕25号）文件精神，为了做好农村地区村庄住户设备更新、新增和后期管护等工作，确保住户温暖过冬，结合我镇实际，特制定本工作方案。</w:t>
      </w:r>
    </w:p>
    <w:p w14:paraId="3F17409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一、指导思想</w:t>
      </w:r>
    </w:p>
    <w:p w14:paraId="46290B49">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市级相关会议精神及工作总体要求，坚持以人民为中心的发展思想，抓住人民最关心、最直接、最现实的利益问题，统筹谋划、系统分析，科学制定相关工作措施及惠民政策，切实解决实际需求，有效提升农村住户生活质量，营造良好的社会氛围。</w:t>
      </w:r>
    </w:p>
    <w:p w14:paraId="7409DF0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二、工作目标</w:t>
      </w:r>
    </w:p>
    <w:p w14:paraId="430609A3">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进一步健全完善长效管护服务机制，有序推进清洁取暖设备新增、更新工作；加强服务中心管理，成立过保后的售后维修队伍，确保极寒天气或突发状况及时有效处置。严防重大安全事故发生。</w:t>
      </w:r>
    </w:p>
    <w:p w14:paraId="4DE0608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三、重点任务</w:t>
      </w:r>
    </w:p>
    <w:p w14:paraId="2AE0F46F">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进一步完善管护体系。充分总结上一取暖季后期管护工作的经验和存在的问题，进一步完善管护体系建设，优化维修网点，科学设置维修力量，健全应急队伍，提前补充安排设备巡检、取暖季初期、中期、后期和极端天气下的维修人员数量，确保各项工作及时高效，管护范围不留死角；加强对维修人员专业技术和职业素养的培训，不断提升维修人员能力水平，确保维修人员具备专业技能，熟练掌握取暖设备、电气、管路、取暖系统的维修维护专业知识、能够及时解决清洁取暖设备故障。另外，电工、有限空间作业等具备相应的证件资质。</w:t>
      </w:r>
    </w:p>
    <w:p w14:paraId="3F49A67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2.实现信息化全面覆盖。全面使用“农村取暖工单处理助手”APP办理模式或本镇的信息化技术措施，对售后服务、设备巡检、响应速度、上门服务、维修情况等全程跟踪、全程督办，不断提升服务效率。</w:t>
      </w:r>
    </w:p>
    <w:p w14:paraId="7550DAE9">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开展取暖季前设备巡检，完成设备及取暖系统的巡检工作。在巡检过程中，针对不同类型的清洁取暖设备制定科学严谨的巡检要求和标准，重点做好设备试运行、水路、电路、清洗除垢、压缩机漏氟等方面巡检、调试及保养。同时做好巡检记录，确保巡检数量和质量，切实有效降低设备故障，消除安全隐患。</w:t>
      </w:r>
    </w:p>
    <w:p w14:paraId="4252511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沿用相关政策。继续沿用《北京市顺义区2018年农村地区村庄冬季清洁取暖工作实施方案》（顺农发〔2018〕24号）、《北京市顺义区“煤改电”居民低谷电价电费补贴清算工作方案》（顺农发〔2019〕64）以及《顺义区农村地区“煤改清洁能源”超出质保期取暖设备后期运维工作实施方案（试行）》（顺农发〔2022〕49号）明确的相关政策、责任分工及保障措施。如遇调整，以新出台的政策为准。</w:t>
      </w:r>
    </w:p>
    <w:p w14:paraId="3926A7FE">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加大宣传力度。将报修电话、维修人员、安全知识、现行政策、后期管护等内容，通过网站、微信、短信、上门服务、公告栏张贴、发放明白纸等方式对外进行宣传，做到家喻户晓，并实时更新相关信息。在巡检和维修过程中同步指导住户做好自行保养、维修或排查部分故障。</w:t>
      </w:r>
    </w:p>
    <w:p w14:paraId="2AC3BB1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做好关键时段的管护工作。针对取暖季初期、极端低温、雨雪大雾天气、突发降温等关键时段，研究制定相关措施和工作预案，加强人员保障，如遇突发事件应及时上报，并第一时间启动应急机制；镇级售后服务中心充足储备整机备品、相关零部件及电暖器、电热毯等各类应急物资。取暖季结束后，引导住户做好设备防尘、防撞等防护和管理工作。</w:t>
      </w:r>
    </w:p>
    <w:p w14:paraId="447EC2D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四、工作范围</w:t>
      </w:r>
    </w:p>
    <w:p w14:paraId="462C8F1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后期运维工作范围是对本镇36个实施“煤改清洁能源”的村庄中政策范围内的15768户取暖设备进行后期维护，及时完成故障设备维修，确保取暖设备正常使用，保证本镇农村用户能够安全温暖过冬。</w:t>
      </w:r>
    </w:p>
    <w:p w14:paraId="702481C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全镇所有取暖设备划分为三个片区对运维企业进行招标，具体片区划分为：</w:t>
      </w:r>
    </w:p>
    <w:p w14:paraId="596BFB0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一片区（安乐庄、东疃、沟东、红寺、汉石桥、田家营、沙子营、下坡、下营）9个村共计5253户；第二片区（白塔、大三渠、良庄、破罗口、李辛庄、松各庄、辛庄户、徐庄、沙岭、别庄、曾庄、大曹庄、于庄、周庄、杜庄）15个村共计5419户；第三片区（齐家务、高各庄、荆坨、张家务、王辛庄、小店、辛庄子、东焦各庄、东庞、西庞、井上、侉子营）12个村共计5096户。备注：以上户数将根据市区两级下达补贴户数为准。</w:t>
      </w:r>
    </w:p>
    <w:p w14:paraId="504E918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1.第三方维修工作服务内容如下：</w:t>
      </w:r>
    </w:p>
    <w:p w14:paraId="441B6CB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对于正常使用而损坏的“煤改清洁能源”取暖设备，为用户维修或更换相应零配件，不收取上门费和工时费，所需部分配件费用由农户承担，“煤改清洁能源”取暖设备如已报废不具备维修价值的，由用户承担费用购买新设备。</w:t>
      </w:r>
    </w:p>
    <w:p w14:paraId="70EBB399">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2）负责服务范围内所有村庄用户政策范围内超出质保期“煤改清洁能源”户内线路的维修维护工作。</w:t>
      </w:r>
    </w:p>
    <w:p w14:paraId="5356852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取暖季前“煤改清洁能源”取暖设备须按市、区农业农村局操作规范流程完成一次全部保养、巡检工作，重点做好设备试运行、水路、电路、清洗除垢、压缩机漏氟等方面巡检、调试及保养。同时做好巡检记录，确保巡检数量和质量，切实有效降低设备故障，消除安全隐患，维修人员必须树立用户满意是检验服务工作标准的理念，要竭尽全力为用户服务，绝不允许顶撞用户和用户发生口角。</w:t>
      </w:r>
    </w:p>
    <w:p w14:paraId="2E1FF10E">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4）定期组织维修人员对重点用户进行走访，了解“煤改清洁能源”取暖设备的使用情况，征求用户对产品在设计、装配、工艺等方面的意见。</w:t>
      </w:r>
    </w:p>
    <w:p w14:paraId="44AFA66E">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做好维修后的“煤改清洁能源”取暖设备登记备案工作。取暖季结束后，维修台账汇总上报给甲方，包括但不限于用户姓名、联系电话、住址、机器品牌、维修次数、维修内容、配件费用等，具体内容根据甲方要求进行增加。</w:t>
      </w:r>
    </w:p>
    <w:p w14:paraId="6B5AB0D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6）在维修点储备足够的常用易损维修配件，储存比例为1%。</w:t>
      </w:r>
    </w:p>
    <w:p w14:paraId="7DDAD0ED">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7）要全年严格按照“10分钟内电话响应、2小时内到达现场，4小时内排除故障”的工作实效且服务态度良好。</w:t>
      </w:r>
    </w:p>
    <w:p w14:paraId="07A67B8D">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8）对各维保人员统一培训，将其设置为一线维保人员，保证第一时间出现场，提高用户服务满意度。</w:t>
      </w:r>
    </w:p>
    <w:p w14:paraId="21441BD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9）维修人员对“煤改电”空气源及储热式电暖气取暖设备发生的故障要判断准确，及时维修到位，不允许同一问题出现反复报修的情况。</w:t>
      </w:r>
    </w:p>
    <w:p w14:paraId="209CB4B5">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10）维修人员工作完成后，要认填写“维修记录单”，并定期交由服务中心统一保管。</w:t>
      </w:r>
    </w:p>
    <w:p w14:paraId="1E3356A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11）专人实时关注取暖工单处理助手，保证“12345”市民服务热线满意度100%。</w:t>
      </w:r>
    </w:p>
    <w:p w14:paraId="31D6922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12）服务内容不含换机。</w:t>
      </w:r>
    </w:p>
    <w:p w14:paraId="500F5DA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2.对“煤改清洁能源”设备依政策安装后用户自行安装政策范围外其他设备的情形不属于服务范围。</w:t>
      </w:r>
    </w:p>
    <w:p w14:paraId="141F90F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3.第三方公司根据实际需要安排约主管1人、维修人员9人等合计不低于10人，遇极端低温、雨雪大雾天气、突发降温等关键时段，加强人员保障。白班8：30-17：30，夜班17：30-次日8：30；</w:t>
      </w:r>
    </w:p>
    <w:p w14:paraId="47E99155">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五、资金管理</w:t>
      </w:r>
    </w:p>
    <w:p w14:paraId="575DD1EF">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（一）上级资金政策</w:t>
      </w:r>
    </w:p>
    <w:p w14:paraId="669E67F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顺义区“煤改清洁能源”超出质保期取暖设备后期运维工作实施方案（试行）》（顺农发〔2022〕49号），对于超出质保期的取暖设备，按照市级财政补贴100元/户/年测算、区级财政配套100元/户/年测算、农户合理分担费用的原则，开展后续运维保障工作。</w:t>
      </w:r>
    </w:p>
    <w:p w14:paraId="7AC7EC45">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1.市级财政补贴100元/户/年，主要用于镇售后服务中心日常运行费、管护企业建设费、宣传培训费和报修后的上门费、工时费等，不能用于设备配件费和取暖季前维护费。</w:t>
      </w:r>
    </w:p>
    <w:p w14:paraId="16D13FD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2.区级财政配套补贴100元/户/年，由各镇统筹使用，并细化具体费用的使用范围。</w:t>
      </w:r>
    </w:p>
    <w:p w14:paraId="33587A8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（二）设备运维具体资金方案</w:t>
      </w:r>
    </w:p>
    <w:p w14:paraId="0822AF2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除市、区两级财政补贴的政策支持外，杨镇政府承担一定的镇级补贴费用，本镇农户承担部分配件费用（附件1：杨镇“煤改清洁能源”维修配件价目表）。</w:t>
      </w:r>
    </w:p>
    <w:p w14:paraId="6A2651D3">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在市、区两级财政分别补贴100元/户/年的政策支持外，杨镇政府承担镇级补贴50元/户/年。三级补贴资金共同用于本镇过保设备的维保，具体费用包含：</w:t>
      </w:r>
    </w:p>
    <w:p w14:paraId="2E9C206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1.维护费：包括修理费、配件费、材料费等工程维护费用，以及日常维护和巡查费等。</w:t>
      </w:r>
    </w:p>
    <w:p w14:paraId="586E2AD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2.管理费：包括职工薪酬、管理费、税金等其他费用等。</w:t>
      </w:r>
    </w:p>
    <w:p w14:paraId="502951E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3.宣传费：粘贴热线服务电话卡、入户宣传、广播宣传等方式的宣传费用。</w:t>
      </w:r>
    </w:p>
    <w:p w14:paraId="00977A6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4.上门费：主要包括汽车使用费和燃油费、工时费等。</w:t>
      </w:r>
    </w:p>
    <w:p w14:paraId="0A6B997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（三）其它资金</w:t>
      </w:r>
    </w:p>
    <w:p w14:paraId="7E9A7EC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对于低保户、特困供养人员、低收入家庭等特殊困难群体设备维修配件费用将由民生保障办公室及村委会共同认定后，政府全额承担维修配件费，预留40万保障金。</w:t>
      </w:r>
    </w:p>
    <w:p w14:paraId="701DF41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六、监管考核</w:t>
      </w:r>
    </w:p>
    <w:p w14:paraId="378CABAD">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（一）监督检查</w:t>
      </w:r>
    </w:p>
    <w:p w14:paraId="610FA13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镇政府将对相关企业考核（附件2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杨镇“煤改电”设备过保后运维管护企业考核办法），对本镇域内后期管护及维修质量进行自查回访等。重点围绕取暖季前、春节前设备巡检工作是否100%完成；处置情况是否满足“10分钟内电话响应、2小时到达现场、4小时完成维修”的工作要求（附件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巡检、维修登记表）；12345热线电话数量、满意率、信访舆情情况给予考核；企业人员、用户是否开展有效宣传、培训；管护工作中是否发生重大安全事件及用户投诉情况等考核内容。</w:t>
      </w:r>
    </w:p>
    <w:p w14:paraId="471777F5">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（二）资金监管</w:t>
      </w:r>
    </w:p>
    <w:p w14:paraId="356088F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加强对“煤改清洁能源”专项资金的管理，资金使用要细化资金用途，保障资金使用安全，建立资金使用台账，并定期向镇政府进行汇报，确保资金的专款专用。坚决杜绝过保后的售后过程中出现服务人员乱收费现象，切实保障用户利益，营造良好社会氛围，确保后续长效管护工作公开、公平、公正。</w:t>
      </w:r>
    </w:p>
    <w:p w14:paraId="425CC8D9">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七、工作保障</w:t>
      </w:r>
    </w:p>
    <w:p w14:paraId="194E2946">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管护企业负责严格落实维修主体责任，保证维修人员充足和现有零部件的供应，确保维修时效和质量，并按时完成设备定期安全巡检、维修、调试和用户培训等任务。</w:t>
      </w:r>
    </w:p>
    <w:p w14:paraId="4F68FC19">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用户负责履行清洁能源取暖承诺，不使用散煤取暖、不私自改变设备用途、正确使用和养护清洁取暖设备，承担因使用不当或其他非设备本身原因导致设备损坏的维修费用和质保期外设备部分配件更换费用。</w:t>
      </w:r>
    </w:p>
    <w:p w14:paraId="52B4050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sectPr>
          <w:pgSz w:w="11906" w:h="16838"/>
          <w:pgMar w:top="1440" w:right="1080" w:bottom="1440" w:left="1080" w:header="851" w:footer="850" w:gutter="0"/>
          <w:pgNumType w:fmt="decimal"/>
          <w:cols w:space="720" w:num="1"/>
          <w:docGrid w:type="lines" w:linePitch="312" w:charSpace="0"/>
        </w:sectPr>
      </w:pPr>
    </w:p>
    <w:p w14:paraId="02A1FA0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附件1：杨镇“煤改清洁能源”维修配件价目表</w:t>
      </w:r>
    </w:p>
    <w:tbl>
      <w:tblPr>
        <w:tblStyle w:val="46"/>
        <w:tblW w:w="97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7"/>
        <w:gridCol w:w="1838"/>
        <w:gridCol w:w="713"/>
        <w:gridCol w:w="1290"/>
        <w:gridCol w:w="1290"/>
        <w:gridCol w:w="1290"/>
        <w:gridCol w:w="2482"/>
      </w:tblGrid>
      <w:tr w14:paraId="71F2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E53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杨镇“煤改清洁能源”维修配件价目表</w:t>
            </w:r>
          </w:p>
        </w:tc>
      </w:tr>
      <w:tr w14:paraId="176DC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FC55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序号</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C0A1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名称</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E676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单位</w:t>
            </w:r>
          </w:p>
        </w:tc>
        <w:tc>
          <w:tcPr>
            <w:tcW w:w="14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09F8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配件价格（最终）</w:t>
            </w:r>
          </w:p>
        </w:tc>
        <w:tc>
          <w:tcPr>
            <w:tcW w:w="2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F1F3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备注</w:t>
            </w:r>
          </w:p>
        </w:tc>
      </w:tr>
      <w:tr w14:paraId="4B0A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71B9">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09673">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22AD">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748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755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90E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6匹</w:t>
            </w:r>
          </w:p>
        </w:tc>
        <w:tc>
          <w:tcPr>
            <w:tcW w:w="2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62DB">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6814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10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AFF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定频压缩机（不含氟）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948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D42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83F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￥2,450.00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89D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￥2,600.00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6F1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凯昆、伽帝芙、华通、中广、枫叶、高而美、正理生能、无锡同方、纽恩泰、派沃斯、科霖、辛普森、海奥斯</w:t>
            </w:r>
          </w:p>
        </w:tc>
      </w:tr>
      <w:tr w14:paraId="4ABC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10C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F2C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变频压缩机（不含氟）</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A4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D89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968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96F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￥3,350.00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5B7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长虹、格力、美的、爱美泰</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芬尼、特灵、约克、麦克维尔、海信</w:t>
            </w:r>
          </w:p>
        </w:tc>
      </w:tr>
      <w:tr w14:paraId="2968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82E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17F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交流风扇电机</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92D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35F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BC9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CB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￥560.00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3C3D">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3868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0AF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C4A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直流风扇电机</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942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B2E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A99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F35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6A1C">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11928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B72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CDC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压缩机驱动模块变频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B92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C1C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712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￥2,400.00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5E3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￥2,400.00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13F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长虹、格力、美的、热立方</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芬尼、特灵、约克、麦克维尔、海信</w:t>
            </w:r>
          </w:p>
        </w:tc>
      </w:tr>
      <w:tr w14:paraId="14A8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DEA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4BA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压缩机驱动模块定频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66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8B8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235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1E9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059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凯昆、伽帝芙、华通、中广、枫叶、高而美、正理生能、无锡同方、纽恩泰、派沃斯、科霖、辛普森、海奥斯</w:t>
            </w:r>
          </w:p>
        </w:tc>
      </w:tr>
      <w:tr w14:paraId="7A6E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9EC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544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压缩机驱动电抗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080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132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86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FDF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￥360.00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6D3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长虹、格力、美的、热立方</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芬尼、特灵、约克、麦克维尔、海信</w:t>
            </w:r>
          </w:p>
        </w:tc>
      </w:tr>
      <w:tr w14:paraId="3FC94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424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22C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压缩机电容</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2F5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165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B34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4C6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D6AE">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2565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AE2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D80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风机驱动模块</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F71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30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￥390.00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D33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￥390.00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9B4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￥390.00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22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长虹、格力、美的、热立方</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芬尼、特灵、约克、麦克维尔、海信</w:t>
            </w:r>
          </w:p>
        </w:tc>
      </w:tr>
      <w:tr w14:paraId="6DE32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7C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1D4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风机电容</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F90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2FE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993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FD3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2753">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75AA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452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BCE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主控电路板</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A32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657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F0F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0F2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￥950.00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F74D5">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7905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02D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C29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主控控制显示屏（定频）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E9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D8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982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A09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￥650.00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4BB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凯昆、伽帝芙、华通、中广、枫叶、高而美、正理生能、无锡同方、纽恩泰、派沃斯、科霖、辛普森、海奥斯</w:t>
            </w:r>
          </w:p>
        </w:tc>
      </w:tr>
      <w:tr w14:paraId="233C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62D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F0B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主控控制显示屏（变频）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DED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10C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766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C2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￥1,050.00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654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长虹、格力、美的、热立方</w:t>
            </w:r>
            <w:r>
              <w:rPr>
                <w:rFonts w:hint="eastAsia" w:ascii="宋体" w:hAnsi="宋体" w:eastAsia="宋体" w:cs="宋体"/>
                <w:b w:val="0"/>
                <w:bCs w:val="0"/>
                <w:i w:val="0"/>
                <w:iCs w:val="0"/>
                <w:color w:val="auto"/>
                <w:kern w:val="0"/>
                <w:sz w:val="18"/>
                <w:szCs w:val="18"/>
                <w:highlight w:val="none"/>
                <w:u w:val="none"/>
                <w:lang w:val="en-US" w:eastAsia="zh-CN" w:bidi="ar"/>
              </w:rPr>
              <w:br w:type="textWrapping"/>
            </w:r>
            <w:r>
              <w:rPr>
                <w:rFonts w:hint="eastAsia" w:ascii="宋体" w:hAnsi="宋体" w:eastAsia="宋体" w:cs="宋体"/>
                <w:b w:val="0"/>
                <w:bCs w:val="0"/>
                <w:i w:val="0"/>
                <w:iCs w:val="0"/>
                <w:color w:val="auto"/>
                <w:kern w:val="0"/>
                <w:sz w:val="18"/>
                <w:szCs w:val="18"/>
                <w:highlight w:val="none"/>
                <w:u w:val="none"/>
                <w:lang w:val="en-US" w:eastAsia="zh-CN" w:bidi="ar"/>
              </w:rPr>
              <w:t>芬尼、特灵、约克、麦克维尔、海信</w:t>
            </w:r>
          </w:p>
        </w:tc>
      </w:tr>
      <w:tr w14:paraId="3E70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EA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14</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0EB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温度传感器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2AA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4E8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70C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B2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B31B">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480B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38F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A39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显示屏连接线</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113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081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CDB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E8A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￥90.00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494C">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134C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554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CAA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通讯连接线</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EDA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427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23F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6B2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￥85.00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0D36">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5D54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EFC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17</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3EF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电加热</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A37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774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626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10B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￥480.00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D288">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33A8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BB4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900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压缩机连接线</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861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条</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4F7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725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412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7BE4">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07A3A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762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971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四通阀</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098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CD1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46F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BB8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￥570.00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109">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6F10A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3F1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6FB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四通阀线圈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8AF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A8E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455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1D6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D7C5">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3B01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41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21</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F0A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膨胀阀</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EA8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B0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265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39F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￥460.00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03CE">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37C5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E09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22</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D59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膨胀阀线圈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3F8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FDA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8A6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DC9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￥115.00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A971">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74F0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98D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23</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C93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氟水换热器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380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85C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￥1,890.00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3E0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￥2,600.00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19E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￥2,870.00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CDA8">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45D3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99F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24</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B86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成套氟路管组</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BAF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4B0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BEE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66F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FB1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或200元/米</w:t>
            </w:r>
          </w:p>
        </w:tc>
      </w:tr>
      <w:tr w14:paraId="45EA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C28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5AA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水流传感器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A5B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576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A0B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B9B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67A0">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1F68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70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26</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13E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压力传感器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E2B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FB4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￥295.00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103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￥295.00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05C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￥295.00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69D5">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2E9F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525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27</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B8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压力开关</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37E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B29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660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B9D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￥165.00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B9E4">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4F93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16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401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蒸发器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DE04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C2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￥2,250.00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B23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￥2,980.00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AB0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121F">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3C6B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E49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3EF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底盘加热带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1D1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3668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432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￥160.00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87A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￥180.00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4659">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237C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45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24D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曲轴加热带</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0D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A70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5E3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574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63B3">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519D0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F45A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31</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5FDA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制冷剂</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1216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Kg</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949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R22型号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856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410A型号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62B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407C型号</w:t>
            </w:r>
          </w:p>
        </w:tc>
        <w:tc>
          <w:tcPr>
            <w:tcW w:w="2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8A1B2">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0EBD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EEFCD">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45DF">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794A7">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092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193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875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￥130.00</w:t>
            </w:r>
          </w:p>
        </w:tc>
        <w:tc>
          <w:tcPr>
            <w:tcW w:w="2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234E">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5B14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1B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837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补漏（铜管）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C4B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24D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8E3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B8A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D495">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26D5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70B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33</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195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循环水泵（定频）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33DD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4F2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A60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C8E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￥650.00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1AF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功率超过550W，收费950元</w:t>
            </w:r>
          </w:p>
        </w:tc>
      </w:tr>
      <w:tr w14:paraId="39195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AE4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34</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ACB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循环水泵（内置变频）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FBE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F99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5CE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F48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￥2,880.00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19AE">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1C44D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1F5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B69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空开</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3E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BAB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195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931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A65">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3857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465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36</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877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压缩机过载保护器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B35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AFF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D3D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6F6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￥120.00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1F9">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102A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46D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37</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67AB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压缩机软启动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BED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6C1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￥330.00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A79D">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￥330.00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AB9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￥330.00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E919">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3372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0BF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38</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EE4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电压保护器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AA3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C67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F21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3DF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￥150.00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C2E8D">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56849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15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39</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A1E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继电器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79A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EF4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0DB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22E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￥135.00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5D6C">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5C0F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977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40</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0EF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拆机、装机</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981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4A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4B2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8E2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￥2,000.00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C8E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包含安装辅料、上房、挂墙、PPR管5米（超5米额外收费）</w:t>
            </w:r>
          </w:p>
        </w:tc>
      </w:tr>
      <w:tr w14:paraId="78508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6FB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41</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8A3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加热管</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F8D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8F1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EC1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46A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0EF5">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42CE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C30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42</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2D9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定时器</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968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FE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9F7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2707">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￥100.00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EEEB">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4CB9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5884">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43</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E94C">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插头</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AA71">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B8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13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54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￥80.00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622D">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76ABD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CD3B">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44</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044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空开63A（户外）</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3E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BFE9">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5143">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1E0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￥70.00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F83">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1A075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E7AA">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45</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19F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空气源专用电源线10平方（户外）</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EFE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890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B5DF">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￥25.00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62E5">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￥25.00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02AD">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75C0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58A2">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46</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2B00">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煤改电专用配电箱（户外）</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B5EE">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848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816">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6528">
            <w:pPr>
              <w:keepNext w:val="0"/>
              <w:keepLines w:val="0"/>
              <w:pageBreakBefore w:val="0"/>
              <w:widowControl w:val="0"/>
              <w:suppressLineNumbers w:val="0"/>
              <w:kinsoku/>
              <w:wordWrap w:val="0"/>
              <w:overflowPunct/>
              <w:topLinePunct/>
              <w:autoSpaceDE/>
              <w:autoSpaceDN/>
              <w:bidi w:val="0"/>
              <w:adjustRightInd/>
              <w:snapToGrid/>
              <w:spacing w:line="360" w:lineRule="auto"/>
              <w:jc w:val="center"/>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￥320.00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4661">
            <w:pPr>
              <w:keepNext w:val="0"/>
              <w:keepLines w:val="0"/>
              <w:pageBreakBefore w:val="0"/>
              <w:widowControl w:val="0"/>
              <w:kinsoku/>
              <w:wordWrap w:val="0"/>
              <w:overflowPunct/>
              <w:topLinePunct/>
              <w:autoSpaceDE/>
              <w:autoSpaceDN/>
              <w:bidi w:val="0"/>
              <w:adjustRightInd/>
              <w:snapToGrid/>
              <w:spacing w:line="360" w:lineRule="auto"/>
              <w:jc w:val="center"/>
              <w:outlineLvl w:val="9"/>
              <w:rPr>
                <w:rFonts w:hint="eastAsia" w:ascii="宋体" w:hAnsi="宋体" w:eastAsia="宋体" w:cs="宋体"/>
                <w:b w:val="0"/>
                <w:bCs w:val="0"/>
                <w:i w:val="0"/>
                <w:iCs w:val="0"/>
                <w:color w:val="auto"/>
                <w:sz w:val="18"/>
                <w:szCs w:val="18"/>
                <w:highlight w:val="none"/>
                <w:u w:val="none"/>
              </w:rPr>
            </w:pPr>
          </w:p>
        </w:tc>
      </w:tr>
      <w:tr w14:paraId="7799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4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B7F97E">
            <w:pPr>
              <w:keepNext w:val="0"/>
              <w:keepLines w:val="0"/>
              <w:pageBreakBefore w:val="0"/>
              <w:widowControl w:val="0"/>
              <w:suppressLineNumbers w:val="0"/>
              <w:kinsoku/>
              <w:wordWrap w:val="0"/>
              <w:overflowPunct/>
              <w:topLinePunct/>
              <w:autoSpaceDE/>
              <w:autoSpaceDN/>
              <w:bidi w:val="0"/>
              <w:adjustRightInd/>
              <w:snapToGrid/>
              <w:spacing w:line="360" w:lineRule="auto"/>
              <w:jc w:val="left"/>
              <w:textAlignment w:val="center"/>
              <w:outlineLvl w:val="9"/>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注：1、自安装之日起配件质保12个月。2、如需开发票，用户自行承担税点。3、以上配件只针对杨镇“煤改清洁能源”政策机。</w:t>
            </w:r>
          </w:p>
        </w:tc>
      </w:tr>
    </w:tbl>
    <w:p w14:paraId="64017071">
      <w:pPr>
        <w:pStyle w:val="36"/>
        <w:keepNext w:val="0"/>
        <w:keepLines w:val="0"/>
        <w:pageBreakBefore w:val="0"/>
        <w:widowControl w:val="0"/>
        <w:kinsoku/>
        <w:wordWrap w:val="0"/>
        <w:overflowPunct/>
        <w:topLinePunct/>
        <w:autoSpaceDE/>
        <w:autoSpaceDN/>
        <w:bidi w:val="0"/>
        <w:spacing w:line="360" w:lineRule="auto"/>
        <w:outlineLvl w:val="9"/>
        <w:rPr>
          <w:rFonts w:hint="eastAsia"/>
          <w:color w:val="auto"/>
          <w:sz w:val="21"/>
          <w:szCs w:val="21"/>
          <w:highlight w:val="none"/>
        </w:rPr>
        <w:sectPr>
          <w:pgSz w:w="11906" w:h="16838"/>
          <w:pgMar w:top="1440" w:right="1080" w:bottom="1440" w:left="1080" w:header="851" w:footer="850" w:gutter="0"/>
          <w:pgNumType w:fmt="decimal"/>
          <w:cols w:space="720" w:num="1"/>
          <w:docGrid w:type="lines" w:linePitch="312" w:charSpace="0"/>
        </w:sectPr>
      </w:pPr>
    </w:p>
    <w:p w14:paraId="4C66442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附件2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杨镇“煤改电”设备过保后运维管护企业考核办法</w:t>
      </w:r>
    </w:p>
    <w:p w14:paraId="0FAD30A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杨镇“煤改电”设备过保后运维管护企业考核办法</w:t>
      </w:r>
    </w:p>
    <w:p w14:paraId="2970F18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（试行）</w:t>
      </w:r>
    </w:p>
    <w:p w14:paraId="1042E4B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为加强对杨镇“煤改电”设备过保后第三方运维管护企业的管理工作，确保本镇用户在设备过保修期后取暖问题仍得到有效保障，特制定本考核办法。</w:t>
      </w:r>
    </w:p>
    <w:p w14:paraId="2D64B73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一、日常管理考核</w:t>
      </w:r>
    </w:p>
    <w:p w14:paraId="2A5C128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1.服从镇政府监督管理，认真执行考核办法对企业的考核要求，做好管护人员的相关培训。</w:t>
      </w:r>
    </w:p>
    <w:p w14:paraId="6DF7BB5F">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2.企业应自觉规范自身管理及维修行为,加强人员及设备设施的安全管理，注意向用户做好设备防火、防盗、防冻等安全提醒，杜绝发生煤改电设备维修的安全生产事故。</w:t>
      </w:r>
    </w:p>
    <w:p w14:paraId="60794B6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二、享受资金政策考核</w:t>
      </w:r>
    </w:p>
    <w:p w14:paraId="7135111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备后期管护资金补贴包括市、区、镇三级补贴政策。市级财政补贴主要用于日常管理费、宣传培训费和报修后的上门费、工时费等，不用于设备配件费和取暖季前维护费；区级财政补贴和镇级补贴由本镇统筹使用，主要用于设备基础维修及配件费（如管道、管道保温、阀门、过滤器、压力表、开关等）和取暖季前、中期维护费、检修费、工时费等。</w:t>
      </w:r>
    </w:p>
    <w:p w14:paraId="3F83DBF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如要享受政府补贴资金，企业应做好相应各类管护台账的登记工作（巡检台账、维修记录、配件更换记录、宣传费、维修人员薪酬记录等），确保资金得到合理合规使用。</w:t>
      </w:r>
    </w:p>
    <w:p w14:paraId="36A72E55">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三、巡检维修考核</w:t>
      </w:r>
    </w:p>
    <w:p w14:paraId="0954670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（一）专业配置</w:t>
      </w:r>
    </w:p>
    <w:p w14:paraId="1282523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1.人员配备到位，每500台设备至少配备1名专业维修人员，做到24小时售后服务，并根据实际需求增加人员。</w:t>
      </w:r>
    </w:p>
    <w:p w14:paraId="060B6FB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2.拥有齐全的专业维修、调试装备及系统检测装备；具备便携式维修设备，具备上门进行大、中、小售后维修的条件，不得出现上门维修未配备工具的情况。维修企业配备的电工应具有相应的证件资质。</w:t>
      </w:r>
    </w:p>
    <w:p w14:paraId="627045C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3.备品备件充足。主要零部件充足备存，并配备有应急取暖设备，确保住户使用中发生的简易故障均可解决，不易解决的采用应急取暖。</w:t>
      </w:r>
    </w:p>
    <w:p w14:paraId="1216EDA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4.如出现维修人员数量不足或缺少零部件、维修设备等，导致延误农户维修的情况，罚款1000元/次，并将启动服务中心应急维修，应急维修产生的相关费用也由企业承担。</w:t>
      </w:r>
    </w:p>
    <w:p w14:paraId="6B852FF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（二）设备巡检</w:t>
      </w:r>
    </w:p>
    <w:p w14:paraId="23ACB66F">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1.每个取暖季前进行设备巡检，提前发现隐患问题，降低报修率；同时在巡检过程中积极配合村委会宣传后期管护政策，在村民家中粘贴热线服务电话卡、提供服务手册等，争取农户的支持和理解。</w:t>
      </w:r>
    </w:p>
    <w:p w14:paraId="13405D3C">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2.取暖季结束后及时进行设备再次巡检及保养工作，征询农户使用设备和享受服务的意见建议，进行满意度调查。</w:t>
      </w:r>
    </w:p>
    <w:p w14:paraId="471CC51E">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（三）维修响应</w:t>
      </w:r>
    </w:p>
    <w:p w14:paraId="3497B1AE">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设备企业自接到报修通知起，维修人员应10分钟内电话响应与用户沟通，2小时内到达现场处理问题，4小时内排除故障解决问题；如不能及时解决，在用户同意前提下，需给用户提供应急采暖设备，并将情况反馈至镇服务中心。</w:t>
      </w:r>
    </w:p>
    <w:p w14:paraId="0DEE319E">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1.无特殊情况，未能在10分钟内响应服务的，每延迟1分钟罚款100元；未能在2小时到达现场和4小时内解决故障的，一经查实，罚款1000元/次</w:t>
      </w:r>
      <w:r>
        <w:rPr>
          <w:rFonts w:hint="eastAsia" w:ascii="宋体" w:hAnsi="宋体" w:eastAsia="宋体" w:cs="宋体"/>
          <w:b w:val="0"/>
          <w:bCs w:val="0"/>
          <w:color w:val="auto"/>
          <w:sz w:val="21"/>
          <w:szCs w:val="21"/>
          <w:highlight w:val="none"/>
          <w:lang w:eastAsia="zh-CN"/>
        </w:rPr>
        <w:t>；</w:t>
      </w:r>
    </w:p>
    <w:p w14:paraId="6EED659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2.未能在4小时内解决问题的：</w:t>
      </w:r>
    </w:p>
    <w:p w14:paraId="3B39B7B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（1）简易故障未解决，罚款1000元/次。</w:t>
      </w:r>
    </w:p>
    <w:p w14:paraId="4AAACF99">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（2）重大故障未解决，未告知服务中心，未提供应急采暖设备，罚款2000元/次。</w:t>
      </w:r>
    </w:p>
    <w:p w14:paraId="2B1A59B5">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（四）维修质量</w:t>
      </w:r>
    </w:p>
    <w:p w14:paraId="639BD339">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维修尽量一步到位，不得出现同一用户同一故障多次维修情况（因农户自身原因除外），确保维修质量。一周之内又出现同样故障，继续维修费用由企业自行承担。</w:t>
      </w:r>
    </w:p>
    <w:p w14:paraId="67AAA01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四、维修服务考核</w:t>
      </w:r>
    </w:p>
    <w:p w14:paraId="4EC93EF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1.维修服务人员需统一佩戴记录仪上门进行维修，全程录像，如发现未及时佩戴的，罚款500元/次。</w:t>
      </w:r>
    </w:p>
    <w:p w14:paraId="03D605E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对于巡检和维修工作，维修人员都应提供热情、耐心、周到的服务。在实施维修中，不能只满足于解决用户提出的问题，还应主动向用户传授使用保养知识，指导用户正确使用、维护、保养，降低设备故障报修率。</w:t>
      </w:r>
    </w:p>
    <w:p w14:paraId="2A24C847">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3.收到服务派单后，未提供维修却虚假反馈，或者维修不及时造成投诉隐瞒不报的，一经发现，罚款2000元/次</w:t>
      </w:r>
      <w:r>
        <w:rPr>
          <w:rFonts w:hint="eastAsia" w:ascii="宋体" w:hAnsi="宋体" w:eastAsia="宋体" w:cs="宋体"/>
          <w:b w:val="0"/>
          <w:bCs w:val="0"/>
          <w:color w:val="auto"/>
          <w:sz w:val="21"/>
          <w:szCs w:val="21"/>
          <w:highlight w:val="none"/>
          <w:lang w:eastAsia="zh-CN"/>
        </w:rPr>
        <w:t>；</w:t>
      </w:r>
    </w:p>
    <w:p w14:paraId="43C7A81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4.在维修过程中，维修人员与用户发生矛盾、争吵、骂架，或其它故意激化矛盾的行为，一经查实，当事责任人须向用户赔礼道歉，并对企业处以罚款1000元/次，并要求企业更换维修人员（农户自身原因除外）。</w:t>
      </w:r>
    </w:p>
    <w:p w14:paraId="79B46E4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5.维修人员与村民发生肢体冲突的，当事责任人即刻被辞退，承担一切经济及法律后果，并对企业处于罚款5000元/次。</w:t>
      </w:r>
    </w:p>
    <w:p w14:paraId="1C29374E">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6.遇到用户机器无维修价值需更换新设备的，维修人员不得向用户推销任何品牌机器，如出现此类现象的，一经核实，罚款5000元/次。</w:t>
      </w:r>
    </w:p>
    <w:p w14:paraId="34C4D939">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7.维修人员不准故意损坏任何配件后向用户收取费用，如出现此类现象的，一经核实，罚款10000元/次，企业必须更换维修人员。</w:t>
      </w:r>
    </w:p>
    <w:p w14:paraId="184DE164">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五、便民电话情况考核</w:t>
      </w:r>
    </w:p>
    <w:p w14:paraId="19BE9762">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1.服务满意率力争达到100%，不满意1件扣除2000元（属于用户无理取闹的除外）；累计5件以上每件扣除5000元。原则上，每年度发生便民电话件数应不超过50件,每超出1件罚款1000元。</w:t>
      </w:r>
    </w:p>
    <w:p w14:paraId="072A2BB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2.管护企业接到关于便民电话的通知，应及时迅速处理解决。未及时上门处理的，罚款1000元/次；在规定时限内，因企业原因未解决的，罚款2000元/次。</w:t>
      </w:r>
    </w:p>
    <w:p w14:paraId="4ED5DD6B">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经企业与政府核实后确实无法解决的，应及时向镇新农办提供上门解决的电话录音、照片或录像以及情况说明，必要时要配图及加盖公章的纸质说明材料。未及时提供的，罚款500元/次。</w:t>
      </w:r>
    </w:p>
    <w:p w14:paraId="6DE843F8">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六、信访舆情考核</w:t>
      </w:r>
    </w:p>
    <w:p w14:paraId="6AFC9BDD">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用户正常使用设备期间设备发生故障，如设备故障责任分配不明确、乱收费、与用户发生矛盾等问题造成用户信访情况的，属于镇级上访事件，每件罚款3000元；属于市区级信访事件，每件罚款5000元；发生舆情，每件罚款10000元。</w:t>
      </w:r>
    </w:p>
    <w:p w14:paraId="0043D4E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sectPr>
          <w:pgSz w:w="11906" w:h="16838"/>
          <w:pgMar w:top="1440" w:right="1080" w:bottom="1440" w:left="1080" w:header="851" w:footer="850" w:gutter="0"/>
          <w:pgNumType w:fmt="decimal"/>
          <w:cols w:space="720" w:num="1"/>
          <w:docGrid w:type="lines" w:linePitch="312" w:charSpace="0"/>
        </w:sectPr>
      </w:pPr>
      <w:r>
        <w:rPr>
          <w:rFonts w:hint="eastAsia" w:ascii="宋体" w:hAnsi="宋体" w:eastAsia="宋体" w:cs="宋体"/>
          <w:b w:val="0"/>
          <w:bCs w:val="0"/>
          <w:color w:val="auto"/>
          <w:sz w:val="21"/>
          <w:szCs w:val="21"/>
          <w:highlight w:val="none"/>
        </w:rPr>
        <w:t>企业也不能因出现拖欠维修人员工资等行为，导致拖欠农民工工资类信访事件发生，否则也将予以前述相应罚款。</w:t>
      </w:r>
    </w:p>
    <w:p w14:paraId="239F4689">
      <w:pPr>
        <w:pStyle w:val="36"/>
        <w:keepNext w:val="0"/>
        <w:keepLines w:val="0"/>
        <w:pageBreakBefore w:val="0"/>
        <w:widowControl w:val="0"/>
        <w:kinsoku/>
        <w:wordWrap w:val="0"/>
        <w:overflowPunct/>
        <w:topLinePunct/>
        <w:autoSpaceDE/>
        <w:autoSpaceDN/>
        <w:bidi w:val="0"/>
        <w:spacing w:line="360" w:lineRule="auto"/>
        <w:ind w:left="0" w:leftChars="0" w:firstLine="0" w:firstLineChars="0"/>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附件3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巡检、维修登记表</w:t>
      </w:r>
    </w:p>
    <w:tbl>
      <w:tblPr>
        <w:tblStyle w:val="46"/>
        <w:tblW w:w="97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6"/>
        <w:gridCol w:w="1796"/>
        <w:gridCol w:w="1796"/>
        <w:gridCol w:w="1796"/>
        <w:gridCol w:w="2456"/>
      </w:tblGrid>
      <w:tr w14:paraId="3E95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40" w:type="dxa"/>
            <w:gridSpan w:val="5"/>
            <w:tcBorders>
              <w:top w:val="nil"/>
              <w:left w:val="nil"/>
              <w:bottom w:val="nil"/>
              <w:right w:val="nil"/>
            </w:tcBorders>
            <w:shd w:val="clear" w:color="auto" w:fill="auto"/>
            <w:noWrap/>
            <w:vAlign w:val="center"/>
          </w:tcPr>
          <w:p w14:paraId="64DE28F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ascii="方正小标宋简体" w:hAnsi="方正小标宋简体" w:eastAsia="方正小标宋简体" w:cs="方正小标宋简体"/>
                <w:i w:val="0"/>
                <w:iCs w:val="0"/>
                <w:color w:val="auto"/>
                <w:sz w:val="24"/>
                <w:szCs w:val="24"/>
                <w:highlight w:val="none"/>
                <w:u w:val="none"/>
              </w:rPr>
            </w:pPr>
            <w:r>
              <w:rPr>
                <w:rFonts w:hint="default" w:ascii="方正小标宋简体" w:hAnsi="方正小标宋简体" w:eastAsia="方正小标宋简体" w:cs="方正小标宋简体"/>
                <w:i w:val="0"/>
                <w:iCs w:val="0"/>
                <w:color w:val="auto"/>
                <w:kern w:val="0"/>
                <w:sz w:val="24"/>
                <w:szCs w:val="24"/>
                <w:highlight w:val="none"/>
                <w:u w:val="none"/>
                <w:lang w:val="en-US" w:eastAsia="zh-CN" w:bidi="ar"/>
              </w:rPr>
              <w:t xml:space="preserve">顺义区杨镇 </w:t>
            </w:r>
            <w:r>
              <w:rPr>
                <w:rStyle w:val="274"/>
                <w:color w:val="auto"/>
                <w:sz w:val="24"/>
                <w:szCs w:val="24"/>
                <w:highlight w:val="none"/>
                <w:lang w:val="en-US" w:eastAsia="zh-CN" w:bidi="ar"/>
              </w:rPr>
              <w:t xml:space="preserve">         </w:t>
            </w:r>
            <w:r>
              <w:rPr>
                <w:rFonts w:hint="default" w:ascii="方正小标宋简体" w:hAnsi="方正小标宋简体" w:eastAsia="方正小标宋简体" w:cs="方正小标宋简体"/>
                <w:i w:val="0"/>
                <w:iCs w:val="0"/>
                <w:color w:val="auto"/>
                <w:kern w:val="0"/>
                <w:sz w:val="24"/>
                <w:szCs w:val="24"/>
                <w:highlight w:val="none"/>
                <w:u w:val="none"/>
                <w:lang w:val="en-US" w:eastAsia="zh-CN" w:bidi="ar"/>
              </w:rPr>
              <w:t>村“煤改清洁能源”入户巡检登记表</w:t>
            </w:r>
          </w:p>
        </w:tc>
      </w:tr>
      <w:tr w14:paraId="4B67B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nil"/>
              <w:bottom w:val="nil"/>
              <w:right w:val="nil"/>
            </w:tcBorders>
            <w:shd w:val="clear" w:color="auto" w:fill="auto"/>
            <w:noWrap/>
            <w:vAlign w:val="center"/>
          </w:tcPr>
          <w:p w14:paraId="4A10A9CE">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日期：</w:t>
            </w:r>
          </w:p>
        </w:tc>
        <w:tc>
          <w:tcPr>
            <w:tcW w:w="0" w:type="auto"/>
            <w:tcBorders>
              <w:top w:val="nil"/>
              <w:left w:val="nil"/>
              <w:bottom w:val="nil"/>
              <w:right w:val="nil"/>
            </w:tcBorders>
            <w:shd w:val="clear" w:color="auto" w:fill="auto"/>
            <w:noWrap/>
            <w:vAlign w:val="center"/>
          </w:tcPr>
          <w:p w14:paraId="4B4D8A8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1796" w:type="dxa"/>
            <w:tcBorders>
              <w:top w:val="nil"/>
              <w:left w:val="nil"/>
              <w:bottom w:val="nil"/>
              <w:right w:val="nil"/>
            </w:tcBorders>
            <w:shd w:val="clear" w:color="auto" w:fill="auto"/>
            <w:vAlign w:val="center"/>
          </w:tcPr>
          <w:p w14:paraId="46F9C0E0">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上门时间：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（起始时间—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—结束时间）</w:t>
            </w:r>
          </w:p>
        </w:tc>
        <w:tc>
          <w:tcPr>
            <w:tcW w:w="0" w:type="auto"/>
            <w:tcBorders>
              <w:top w:val="nil"/>
              <w:left w:val="nil"/>
              <w:bottom w:val="nil"/>
              <w:right w:val="nil"/>
            </w:tcBorders>
            <w:shd w:val="clear" w:color="auto" w:fill="auto"/>
            <w:noWrap/>
            <w:vAlign w:val="center"/>
          </w:tcPr>
          <w:p w14:paraId="773221A9">
            <w:pPr>
              <w:keepNext w:val="0"/>
              <w:keepLines w:val="0"/>
              <w:pageBreakBefore w:val="0"/>
              <w:widowControl w:val="0"/>
              <w:kinsoku/>
              <w:wordWrap w:val="0"/>
              <w:overflowPunct/>
              <w:topLinePunct/>
              <w:autoSpaceDE/>
              <w:autoSpaceDN/>
              <w:bidi w:val="0"/>
              <w:spacing w:line="360" w:lineRule="auto"/>
              <w:outlineLvl w:val="9"/>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995AB3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0DCB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1D8E">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户主姓名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9A9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F159">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54C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0ED6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5C47">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详细地址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AF8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1B36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A550">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设备品牌及型号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553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13442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D732">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巡查内容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EDE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4A60A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642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宣传培训情况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823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785A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75FA">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附照片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286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7953E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227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满意度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（用户选择）</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FF41">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ascii="Wingdings 2" w:hAnsi="Wingdings 2" w:eastAsia="Wingdings 2" w:cs="Wingdings 2"/>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9DC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default" w:ascii="Wingdings 2" w:hAnsi="Wingdings 2" w:eastAsia="Wingdings 2" w:cs="Wingdings 2"/>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基本满意</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D726">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default" w:ascii="Wingdings 2" w:hAnsi="Wingdings 2" w:eastAsia="Wingdings 2" w:cs="Wingdings 2"/>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不满意</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B80E">
            <w:pPr>
              <w:keepNext w:val="0"/>
              <w:keepLines w:val="0"/>
              <w:pageBreakBefore w:val="0"/>
              <w:widowControl w:val="0"/>
              <w:suppressLineNumbers w:val="0"/>
              <w:kinsoku/>
              <w:wordWrap w:val="0"/>
              <w:overflowPunct/>
              <w:topLinePunct/>
              <w:autoSpaceDE/>
              <w:autoSpaceDN/>
              <w:bidi w:val="0"/>
              <w:spacing w:line="360" w:lineRule="auto"/>
              <w:jc w:val="center"/>
              <w:textAlignment w:val="top"/>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用户签字：</w:t>
            </w:r>
          </w:p>
        </w:tc>
      </w:tr>
      <w:tr w14:paraId="2D79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nil"/>
              <w:bottom w:val="nil"/>
              <w:right w:val="nil"/>
            </w:tcBorders>
            <w:shd w:val="clear" w:color="auto" w:fill="auto"/>
            <w:noWrap/>
            <w:vAlign w:val="center"/>
          </w:tcPr>
          <w:p w14:paraId="23B04CB4">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巡查人员签字：</w:t>
            </w:r>
          </w:p>
        </w:tc>
        <w:tc>
          <w:tcPr>
            <w:tcW w:w="0" w:type="auto"/>
            <w:tcBorders>
              <w:top w:val="nil"/>
              <w:left w:val="nil"/>
              <w:bottom w:val="nil"/>
              <w:right w:val="nil"/>
            </w:tcBorders>
            <w:shd w:val="clear" w:color="auto" w:fill="auto"/>
            <w:noWrap/>
            <w:vAlign w:val="center"/>
          </w:tcPr>
          <w:p w14:paraId="618C1D8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3814BD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3E1C468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0AB6FD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bl>
    <w:p w14:paraId="78B4919C">
      <w:pPr>
        <w:pStyle w:val="36"/>
        <w:keepNext w:val="0"/>
        <w:keepLines w:val="0"/>
        <w:pageBreakBefore w:val="0"/>
        <w:widowControl w:val="0"/>
        <w:kinsoku/>
        <w:wordWrap w:val="0"/>
        <w:overflowPunct/>
        <w:topLinePunct/>
        <w:autoSpaceDE/>
        <w:autoSpaceDN/>
        <w:bidi w:val="0"/>
        <w:spacing w:line="360" w:lineRule="auto"/>
        <w:outlineLvl w:val="9"/>
        <w:rPr>
          <w:rFonts w:hint="eastAsia"/>
          <w:color w:val="auto"/>
          <w:sz w:val="21"/>
          <w:szCs w:val="21"/>
          <w:highlight w:val="none"/>
        </w:rPr>
      </w:pPr>
    </w:p>
    <w:p w14:paraId="0818787F">
      <w:pPr>
        <w:keepNext w:val="0"/>
        <w:keepLines w:val="0"/>
        <w:pageBreakBefore w:val="0"/>
        <w:widowControl w:val="0"/>
        <w:kinsoku/>
        <w:wordWrap w:val="0"/>
        <w:overflowPunct/>
        <w:topLinePunct/>
        <w:autoSpaceDE/>
        <w:autoSpaceDN/>
        <w:bidi w:val="0"/>
        <w:spacing w:line="360" w:lineRule="auto"/>
        <w:outlineLvl w:val="9"/>
        <w:rPr>
          <w:rFonts w:hint="eastAsia"/>
          <w:color w:val="auto"/>
          <w:sz w:val="21"/>
          <w:szCs w:val="21"/>
          <w:highlight w:val="none"/>
        </w:rPr>
        <w:sectPr>
          <w:pgSz w:w="11906" w:h="16838"/>
          <w:pgMar w:top="1440" w:right="1080" w:bottom="1440" w:left="1080" w:header="851" w:footer="850" w:gutter="0"/>
          <w:pgNumType w:fmt="decimal"/>
          <w:cols w:space="720" w:num="1"/>
          <w:docGrid w:type="lines" w:linePitch="312" w:charSpace="0"/>
        </w:sectPr>
      </w:pPr>
    </w:p>
    <w:tbl>
      <w:tblPr>
        <w:tblStyle w:val="46"/>
        <w:tblW w:w="97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6"/>
        <w:gridCol w:w="1796"/>
        <w:gridCol w:w="1796"/>
        <w:gridCol w:w="1796"/>
        <w:gridCol w:w="2456"/>
      </w:tblGrid>
      <w:tr w14:paraId="160E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9740" w:type="dxa"/>
            <w:gridSpan w:val="5"/>
            <w:tcBorders>
              <w:top w:val="nil"/>
              <w:left w:val="nil"/>
              <w:bottom w:val="nil"/>
              <w:right w:val="nil"/>
            </w:tcBorders>
            <w:shd w:val="clear" w:color="auto" w:fill="auto"/>
            <w:noWrap/>
            <w:vAlign w:val="center"/>
          </w:tcPr>
          <w:p w14:paraId="6742239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ascii="方正小标宋简体" w:hAnsi="方正小标宋简体" w:eastAsia="方正小标宋简体" w:cs="方正小标宋简体"/>
                <w:i w:val="0"/>
                <w:iCs w:val="0"/>
                <w:color w:val="auto"/>
                <w:sz w:val="24"/>
                <w:szCs w:val="24"/>
                <w:highlight w:val="none"/>
                <w:u w:val="none"/>
              </w:rPr>
            </w:pPr>
            <w:r>
              <w:rPr>
                <w:rFonts w:hint="default" w:ascii="方正小标宋简体" w:hAnsi="方正小标宋简体" w:eastAsia="方正小标宋简体" w:cs="方正小标宋简体"/>
                <w:i w:val="0"/>
                <w:iCs w:val="0"/>
                <w:color w:val="auto"/>
                <w:kern w:val="0"/>
                <w:sz w:val="24"/>
                <w:szCs w:val="24"/>
                <w:highlight w:val="none"/>
                <w:u w:val="none"/>
                <w:lang w:val="en-US" w:eastAsia="zh-CN" w:bidi="ar"/>
              </w:rPr>
              <w:t xml:space="preserve">顺义区杨镇 </w:t>
            </w:r>
            <w:r>
              <w:rPr>
                <w:rFonts w:hint="default" w:ascii="方正小标宋简体" w:hAnsi="方正小标宋简体" w:eastAsia="方正小标宋简体" w:cs="方正小标宋简体"/>
                <w:i w:val="0"/>
                <w:iCs w:val="0"/>
                <w:color w:val="auto"/>
                <w:kern w:val="0"/>
                <w:sz w:val="24"/>
                <w:szCs w:val="24"/>
                <w:highlight w:val="none"/>
                <w:u w:val="single"/>
                <w:lang w:val="en-US" w:eastAsia="zh-CN" w:bidi="ar"/>
              </w:rPr>
              <w:t xml:space="preserve">         </w:t>
            </w:r>
            <w:r>
              <w:rPr>
                <w:rFonts w:hint="default" w:ascii="方正小标宋简体" w:hAnsi="方正小标宋简体" w:eastAsia="方正小标宋简体" w:cs="方正小标宋简体"/>
                <w:i w:val="0"/>
                <w:iCs w:val="0"/>
                <w:color w:val="auto"/>
                <w:kern w:val="0"/>
                <w:sz w:val="24"/>
                <w:szCs w:val="24"/>
                <w:highlight w:val="none"/>
                <w:u w:val="none"/>
                <w:lang w:val="en-US" w:eastAsia="zh-CN" w:bidi="ar"/>
              </w:rPr>
              <w:t>村“煤改清洁能源”入户维修登记表</w:t>
            </w:r>
          </w:p>
        </w:tc>
      </w:tr>
      <w:tr w14:paraId="5EA7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nil"/>
              <w:bottom w:val="nil"/>
              <w:right w:val="nil"/>
            </w:tcBorders>
            <w:shd w:val="clear" w:color="auto" w:fill="auto"/>
            <w:noWrap/>
            <w:vAlign w:val="center"/>
          </w:tcPr>
          <w:p w14:paraId="405BD9D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日期：</w:t>
            </w:r>
          </w:p>
        </w:tc>
        <w:tc>
          <w:tcPr>
            <w:tcW w:w="0" w:type="auto"/>
            <w:tcBorders>
              <w:top w:val="nil"/>
              <w:left w:val="nil"/>
              <w:bottom w:val="nil"/>
              <w:right w:val="nil"/>
            </w:tcBorders>
            <w:shd w:val="clear" w:color="auto" w:fill="auto"/>
            <w:noWrap/>
            <w:vAlign w:val="center"/>
          </w:tcPr>
          <w:p w14:paraId="1D4D289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1796" w:type="dxa"/>
            <w:tcBorders>
              <w:top w:val="nil"/>
              <w:left w:val="nil"/>
              <w:bottom w:val="nil"/>
              <w:right w:val="nil"/>
            </w:tcBorders>
            <w:shd w:val="clear" w:color="auto" w:fill="auto"/>
            <w:vAlign w:val="center"/>
          </w:tcPr>
          <w:p w14:paraId="487A58E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上门时间：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（起始时间—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—结束时间）</w:t>
            </w:r>
          </w:p>
        </w:tc>
        <w:tc>
          <w:tcPr>
            <w:tcW w:w="0" w:type="auto"/>
            <w:tcBorders>
              <w:top w:val="nil"/>
              <w:left w:val="nil"/>
              <w:bottom w:val="nil"/>
              <w:right w:val="nil"/>
            </w:tcBorders>
            <w:shd w:val="clear" w:color="auto" w:fill="auto"/>
            <w:noWrap/>
            <w:vAlign w:val="center"/>
          </w:tcPr>
          <w:p w14:paraId="34DE0967">
            <w:pPr>
              <w:keepNext w:val="0"/>
              <w:keepLines w:val="0"/>
              <w:pageBreakBefore w:val="0"/>
              <w:widowControl w:val="0"/>
              <w:kinsoku/>
              <w:wordWrap w:val="0"/>
              <w:overflowPunct/>
              <w:topLinePunct/>
              <w:autoSpaceDE/>
              <w:autoSpaceDN/>
              <w:bidi w:val="0"/>
              <w:spacing w:line="360" w:lineRule="auto"/>
              <w:outlineLvl w:val="9"/>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70D3C59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189A2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73F3">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户主姓名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BB1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3C1F">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9E7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5013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A989">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详细地址</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E20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6EAE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52B52">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设备品牌及型号</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CEF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22B3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FEC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报修情况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A44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0EBB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2487">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维修内容</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694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7B58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410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附照片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B08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76916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4D41">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满意度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（用户选择）</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2071">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ascii="Wingdings 2" w:hAnsi="Wingdings 2" w:eastAsia="Wingdings 2" w:cs="Wingdings 2"/>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58C7">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default" w:ascii="Wingdings 2" w:hAnsi="Wingdings 2" w:eastAsia="Wingdings 2" w:cs="Wingdings 2"/>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基本满意</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2E31">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default" w:ascii="Wingdings 2" w:hAnsi="Wingdings 2" w:eastAsia="Wingdings 2" w:cs="Wingdings 2"/>
                <w:i w:val="0"/>
                <w:iCs w:val="0"/>
                <w:color w:val="auto"/>
                <w:sz w:val="24"/>
                <w:szCs w:val="24"/>
                <w:highlight w:val="none"/>
                <w:u w:val="none"/>
              </w:rPr>
            </w:pPr>
            <w:r>
              <w:rPr>
                <w:rFonts w:hint="default" w:ascii="Wingdings 2" w:hAnsi="Wingdings 2" w:eastAsia="Wingdings 2" w:cs="Wingdings 2"/>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不满意</w:t>
            </w:r>
          </w:p>
        </w:tc>
        <w:tc>
          <w:tcPr>
            <w:tcW w:w="2476" w:type="dxa"/>
            <w:tcBorders>
              <w:top w:val="single" w:color="000000" w:sz="4" w:space="0"/>
              <w:left w:val="single" w:color="000000" w:sz="4" w:space="0"/>
              <w:bottom w:val="single" w:color="000000" w:sz="4" w:space="0"/>
              <w:right w:val="single" w:color="000000" w:sz="4" w:space="0"/>
            </w:tcBorders>
            <w:shd w:val="clear" w:color="auto" w:fill="auto"/>
            <w:vAlign w:val="top"/>
          </w:tcPr>
          <w:p w14:paraId="532BE9C4">
            <w:pPr>
              <w:keepNext w:val="0"/>
              <w:keepLines w:val="0"/>
              <w:pageBreakBefore w:val="0"/>
              <w:widowControl w:val="0"/>
              <w:suppressLineNumbers w:val="0"/>
              <w:kinsoku/>
              <w:wordWrap w:val="0"/>
              <w:overflowPunct/>
              <w:topLinePunct/>
              <w:autoSpaceDE/>
              <w:autoSpaceDN/>
              <w:bidi w:val="0"/>
              <w:spacing w:line="360" w:lineRule="auto"/>
              <w:jc w:val="center"/>
              <w:textAlignment w:val="top"/>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用户签字：</w:t>
            </w:r>
          </w:p>
        </w:tc>
      </w:tr>
      <w:tr w14:paraId="6343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67ED">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特殊情况备注</w:t>
            </w:r>
          </w:p>
        </w:tc>
        <w:tc>
          <w:tcPr>
            <w:tcW w:w="78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3AA26">
            <w:pPr>
              <w:keepNext w:val="0"/>
              <w:keepLines w:val="0"/>
              <w:pageBreakBefore w:val="0"/>
              <w:widowControl w:val="0"/>
              <w:kinsoku/>
              <w:wordWrap w:val="0"/>
              <w:overflowPunct/>
              <w:topLinePunct/>
              <w:autoSpaceDE/>
              <w:autoSpaceDN/>
              <w:bidi w:val="0"/>
              <w:spacing w:line="360" w:lineRule="auto"/>
              <w:jc w:val="center"/>
              <w:outlineLvl w:val="9"/>
              <w:rPr>
                <w:rFonts w:hint="default" w:ascii="Wingdings 2" w:hAnsi="Wingdings 2" w:eastAsia="Wingdings 2" w:cs="Wingdings 2"/>
                <w:i w:val="0"/>
                <w:iCs w:val="0"/>
                <w:color w:val="auto"/>
                <w:sz w:val="24"/>
                <w:szCs w:val="24"/>
                <w:highlight w:val="none"/>
                <w:u w:val="none"/>
              </w:rPr>
            </w:pPr>
          </w:p>
        </w:tc>
      </w:tr>
      <w:tr w14:paraId="0D118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3636">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收取费用情况</w:t>
            </w:r>
          </w:p>
        </w:tc>
        <w:tc>
          <w:tcPr>
            <w:tcW w:w="786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EA142F">
            <w:pPr>
              <w:keepNext w:val="0"/>
              <w:keepLines w:val="0"/>
              <w:pageBreakBefore w:val="0"/>
              <w:widowControl w:val="0"/>
              <w:kinsoku/>
              <w:wordWrap w:val="0"/>
              <w:overflowPunct/>
              <w:topLinePunct/>
              <w:autoSpaceDE/>
              <w:autoSpaceDN/>
              <w:bidi w:val="0"/>
              <w:spacing w:line="360" w:lineRule="auto"/>
              <w:jc w:val="center"/>
              <w:outlineLvl w:val="9"/>
              <w:rPr>
                <w:rFonts w:hint="default" w:ascii="Wingdings 2" w:hAnsi="Wingdings 2" w:eastAsia="Wingdings 2" w:cs="Wingdings 2"/>
                <w:i w:val="0"/>
                <w:iCs w:val="0"/>
                <w:color w:val="auto"/>
                <w:sz w:val="24"/>
                <w:szCs w:val="24"/>
                <w:highlight w:val="none"/>
                <w:u w:val="none"/>
              </w:rPr>
            </w:pPr>
          </w:p>
        </w:tc>
      </w:tr>
      <w:tr w14:paraId="3CA6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0" w:type="auto"/>
            <w:tcBorders>
              <w:top w:val="nil"/>
              <w:left w:val="nil"/>
              <w:bottom w:val="nil"/>
              <w:right w:val="nil"/>
            </w:tcBorders>
            <w:shd w:val="clear" w:color="auto" w:fill="auto"/>
            <w:noWrap/>
            <w:vAlign w:val="center"/>
          </w:tcPr>
          <w:p w14:paraId="2398E107">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维修人员签字：</w:t>
            </w:r>
          </w:p>
        </w:tc>
        <w:tc>
          <w:tcPr>
            <w:tcW w:w="0" w:type="auto"/>
            <w:tcBorders>
              <w:top w:val="nil"/>
              <w:left w:val="nil"/>
              <w:bottom w:val="nil"/>
              <w:right w:val="nil"/>
            </w:tcBorders>
            <w:shd w:val="clear" w:color="auto" w:fill="auto"/>
            <w:noWrap/>
            <w:vAlign w:val="center"/>
          </w:tcPr>
          <w:p w14:paraId="1F763CB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0447955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C05999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79CC63C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bl>
    <w:p w14:paraId="39AAD57F">
      <w:pPr>
        <w:pStyle w:val="36"/>
        <w:keepNext w:val="0"/>
        <w:keepLines w:val="0"/>
        <w:pageBreakBefore w:val="0"/>
        <w:widowControl w:val="0"/>
        <w:kinsoku/>
        <w:wordWrap w:val="0"/>
        <w:overflowPunct/>
        <w:topLinePunct/>
        <w:autoSpaceDE/>
        <w:autoSpaceDN/>
        <w:bidi w:val="0"/>
        <w:spacing w:line="360" w:lineRule="auto"/>
        <w:outlineLvl w:val="9"/>
        <w:rPr>
          <w:rFonts w:hint="eastAsia"/>
          <w:color w:val="auto"/>
          <w:sz w:val="21"/>
          <w:szCs w:val="21"/>
          <w:highlight w:val="none"/>
        </w:rPr>
        <w:sectPr>
          <w:pgSz w:w="11906" w:h="16838"/>
          <w:pgMar w:top="1440" w:right="1080" w:bottom="1440" w:left="1080" w:header="851" w:footer="850" w:gutter="0"/>
          <w:pgNumType w:fmt="decimal"/>
          <w:cols w:space="720" w:num="1"/>
          <w:docGrid w:type="lines" w:linePitch="312" w:charSpace="0"/>
        </w:sectPr>
      </w:pPr>
    </w:p>
    <w:tbl>
      <w:tblPr>
        <w:tblStyle w:val="46"/>
        <w:tblW w:w="147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9"/>
        <w:gridCol w:w="1300"/>
        <w:gridCol w:w="1035"/>
        <w:gridCol w:w="1300"/>
        <w:gridCol w:w="1300"/>
        <w:gridCol w:w="1007"/>
        <w:gridCol w:w="549"/>
        <w:gridCol w:w="549"/>
        <w:gridCol w:w="549"/>
        <w:gridCol w:w="549"/>
        <w:gridCol w:w="549"/>
        <w:gridCol w:w="549"/>
        <w:gridCol w:w="549"/>
        <w:gridCol w:w="549"/>
        <w:gridCol w:w="559"/>
        <w:gridCol w:w="559"/>
        <w:gridCol w:w="561"/>
        <w:gridCol w:w="1300"/>
        <w:gridCol w:w="618"/>
      </w:tblGrid>
      <w:tr w14:paraId="5BC8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6" w:hRule="atLeast"/>
        </w:trPr>
        <w:tc>
          <w:tcPr>
            <w:tcW w:w="14700" w:type="dxa"/>
            <w:gridSpan w:val="19"/>
            <w:tcBorders>
              <w:top w:val="nil"/>
              <w:left w:val="nil"/>
              <w:bottom w:val="nil"/>
              <w:right w:val="nil"/>
            </w:tcBorders>
            <w:shd w:val="clear" w:color="auto" w:fill="auto"/>
            <w:noWrap/>
            <w:vAlign w:val="center"/>
          </w:tcPr>
          <w:p w14:paraId="2E0D1306">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ascii="方正小标宋简体" w:hAnsi="方正小标宋简体" w:eastAsia="方正小标宋简体" w:cs="方正小标宋简体"/>
                <w:i w:val="0"/>
                <w:iCs w:val="0"/>
                <w:color w:val="auto"/>
                <w:sz w:val="24"/>
                <w:szCs w:val="24"/>
                <w:highlight w:val="none"/>
                <w:u w:val="none"/>
              </w:rPr>
            </w:pPr>
            <w:r>
              <w:rPr>
                <w:rFonts w:hint="default" w:ascii="方正小标宋简体" w:hAnsi="方正小标宋简体" w:eastAsia="方正小标宋简体" w:cs="方正小标宋简体"/>
                <w:i w:val="0"/>
                <w:iCs w:val="0"/>
                <w:color w:val="auto"/>
                <w:kern w:val="0"/>
                <w:sz w:val="24"/>
                <w:szCs w:val="24"/>
                <w:highlight w:val="none"/>
                <w:u w:val="none"/>
                <w:lang w:val="en-US" w:eastAsia="zh-CN" w:bidi="ar"/>
              </w:rPr>
              <w:t xml:space="preserve">顺义区杨镇 </w:t>
            </w:r>
            <w:r>
              <w:rPr>
                <w:rFonts w:hint="default" w:ascii="方正小标宋简体" w:hAnsi="方正小标宋简体" w:eastAsia="方正小标宋简体" w:cs="方正小标宋简体"/>
                <w:i w:val="0"/>
                <w:iCs w:val="0"/>
                <w:color w:val="auto"/>
                <w:kern w:val="0"/>
                <w:sz w:val="24"/>
                <w:szCs w:val="24"/>
                <w:highlight w:val="none"/>
                <w:u w:val="single"/>
                <w:lang w:val="en-US" w:eastAsia="zh-CN" w:bidi="ar"/>
              </w:rPr>
              <w:t xml:space="preserve">          </w:t>
            </w:r>
            <w:r>
              <w:rPr>
                <w:rFonts w:hint="default" w:ascii="方正小标宋简体" w:hAnsi="方正小标宋简体" w:eastAsia="方正小标宋简体" w:cs="方正小标宋简体"/>
                <w:i w:val="0"/>
                <w:iCs w:val="0"/>
                <w:color w:val="auto"/>
                <w:kern w:val="0"/>
                <w:sz w:val="24"/>
                <w:szCs w:val="24"/>
                <w:highlight w:val="none"/>
                <w:u w:val="none"/>
                <w:lang w:val="en-US" w:eastAsia="zh-CN" w:bidi="ar"/>
              </w:rPr>
              <w:t>村 煤改清洁能源入户巡查台账</w:t>
            </w:r>
          </w:p>
        </w:tc>
      </w:tr>
      <w:tr w14:paraId="1692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0" w:type="auto"/>
            <w:gridSpan w:val="3"/>
            <w:tcBorders>
              <w:top w:val="nil"/>
              <w:left w:val="nil"/>
              <w:bottom w:val="nil"/>
              <w:right w:val="nil"/>
            </w:tcBorders>
            <w:shd w:val="clear" w:color="auto" w:fill="auto"/>
            <w:noWrap/>
            <w:vAlign w:val="center"/>
          </w:tcPr>
          <w:p w14:paraId="39EFCA1F">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企业名称（盖章）：</w:t>
            </w:r>
          </w:p>
        </w:tc>
        <w:tc>
          <w:tcPr>
            <w:tcW w:w="0" w:type="auto"/>
            <w:tcBorders>
              <w:top w:val="nil"/>
              <w:left w:val="nil"/>
              <w:bottom w:val="nil"/>
              <w:right w:val="nil"/>
            </w:tcBorders>
            <w:shd w:val="clear" w:color="auto" w:fill="auto"/>
            <w:noWrap/>
            <w:vAlign w:val="center"/>
          </w:tcPr>
          <w:p w14:paraId="4F286C0F">
            <w:pPr>
              <w:keepNext w:val="0"/>
              <w:keepLines w:val="0"/>
              <w:pageBreakBefore w:val="0"/>
              <w:widowControl w:val="0"/>
              <w:kinsoku/>
              <w:wordWrap w:val="0"/>
              <w:overflowPunct/>
              <w:topLinePunct/>
              <w:autoSpaceDE/>
              <w:autoSpaceDN/>
              <w:bidi w:val="0"/>
              <w:spacing w:line="360" w:lineRule="auto"/>
              <w:outlineLvl w:val="9"/>
              <w:rPr>
                <w:rFonts w:hint="default" w:ascii="方正小标宋简体" w:hAnsi="方正小标宋简体" w:eastAsia="方正小标宋简体" w:cs="方正小标宋简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500E1C94">
            <w:pPr>
              <w:keepNext w:val="0"/>
              <w:keepLines w:val="0"/>
              <w:pageBreakBefore w:val="0"/>
              <w:widowControl w:val="0"/>
              <w:kinsoku/>
              <w:wordWrap w:val="0"/>
              <w:overflowPunct/>
              <w:topLinePunct/>
              <w:autoSpaceDE/>
              <w:autoSpaceDN/>
              <w:bidi w:val="0"/>
              <w:spacing w:line="360" w:lineRule="auto"/>
              <w:jc w:val="center"/>
              <w:outlineLvl w:val="9"/>
              <w:rPr>
                <w:rFonts w:hint="default" w:ascii="方正小标宋简体" w:hAnsi="方正小标宋简体" w:eastAsia="方正小标宋简体" w:cs="方正小标宋简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259121A6">
            <w:pPr>
              <w:keepNext w:val="0"/>
              <w:keepLines w:val="0"/>
              <w:pageBreakBefore w:val="0"/>
              <w:widowControl w:val="0"/>
              <w:kinsoku/>
              <w:wordWrap w:val="0"/>
              <w:overflowPunct/>
              <w:topLinePunct/>
              <w:autoSpaceDE/>
              <w:autoSpaceDN/>
              <w:bidi w:val="0"/>
              <w:spacing w:line="360" w:lineRule="auto"/>
              <w:jc w:val="center"/>
              <w:outlineLvl w:val="9"/>
              <w:rPr>
                <w:rFonts w:hint="default" w:ascii="方正小标宋简体" w:hAnsi="方正小标宋简体" w:eastAsia="方正小标宋简体" w:cs="方正小标宋简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656A8B55">
            <w:pPr>
              <w:keepNext w:val="0"/>
              <w:keepLines w:val="0"/>
              <w:pageBreakBefore w:val="0"/>
              <w:widowControl w:val="0"/>
              <w:kinsoku/>
              <w:wordWrap w:val="0"/>
              <w:overflowPunct/>
              <w:topLinePunct/>
              <w:autoSpaceDE/>
              <w:autoSpaceDN/>
              <w:bidi w:val="0"/>
              <w:spacing w:line="360" w:lineRule="auto"/>
              <w:jc w:val="center"/>
              <w:outlineLvl w:val="9"/>
              <w:rPr>
                <w:rFonts w:hint="default" w:ascii="方正小标宋简体" w:hAnsi="方正小标宋简体" w:eastAsia="方正小标宋简体" w:cs="方正小标宋简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13A160BB">
            <w:pPr>
              <w:keepNext w:val="0"/>
              <w:keepLines w:val="0"/>
              <w:pageBreakBefore w:val="0"/>
              <w:widowControl w:val="0"/>
              <w:kinsoku/>
              <w:wordWrap w:val="0"/>
              <w:overflowPunct/>
              <w:topLinePunct/>
              <w:autoSpaceDE/>
              <w:autoSpaceDN/>
              <w:bidi w:val="0"/>
              <w:spacing w:line="360" w:lineRule="auto"/>
              <w:jc w:val="center"/>
              <w:outlineLvl w:val="9"/>
              <w:rPr>
                <w:rFonts w:hint="default" w:ascii="方正小标宋简体" w:hAnsi="方正小标宋简体" w:eastAsia="方正小标宋简体" w:cs="方正小标宋简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1448154E">
            <w:pPr>
              <w:keepNext w:val="0"/>
              <w:keepLines w:val="0"/>
              <w:pageBreakBefore w:val="0"/>
              <w:widowControl w:val="0"/>
              <w:kinsoku/>
              <w:wordWrap w:val="0"/>
              <w:overflowPunct/>
              <w:topLinePunct/>
              <w:autoSpaceDE/>
              <w:autoSpaceDN/>
              <w:bidi w:val="0"/>
              <w:spacing w:line="360" w:lineRule="auto"/>
              <w:jc w:val="center"/>
              <w:outlineLvl w:val="9"/>
              <w:rPr>
                <w:rFonts w:hint="default" w:ascii="方正小标宋简体" w:hAnsi="方正小标宋简体" w:eastAsia="方正小标宋简体" w:cs="方正小标宋简体"/>
                <w:i w:val="0"/>
                <w:iCs w:val="0"/>
                <w:color w:val="auto"/>
                <w:sz w:val="24"/>
                <w:szCs w:val="24"/>
                <w:highlight w:val="none"/>
                <w:u w:val="none"/>
              </w:rPr>
            </w:pPr>
          </w:p>
        </w:tc>
        <w:tc>
          <w:tcPr>
            <w:tcW w:w="0" w:type="auto"/>
            <w:tcBorders>
              <w:top w:val="nil"/>
              <w:left w:val="nil"/>
              <w:bottom w:val="nil"/>
              <w:right w:val="nil"/>
            </w:tcBorders>
            <w:shd w:val="clear" w:color="auto" w:fill="auto"/>
            <w:noWrap/>
            <w:vAlign w:val="center"/>
          </w:tcPr>
          <w:p w14:paraId="7BA51580">
            <w:pPr>
              <w:keepNext w:val="0"/>
              <w:keepLines w:val="0"/>
              <w:pageBreakBefore w:val="0"/>
              <w:widowControl w:val="0"/>
              <w:kinsoku/>
              <w:wordWrap w:val="0"/>
              <w:overflowPunct/>
              <w:topLinePunct/>
              <w:autoSpaceDE/>
              <w:autoSpaceDN/>
              <w:bidi w:val="0"/>
              <w:spacing w:line="360" w:lineRule="auto"/>
              <w:jc w:val="center"/>
              <w:outlineLvl w:val="9"/>
              <w:rPr>
                <w:rFonts w:hint="default" w:ascii="方正小标宋简体" w:hAnsi="方正小标宋简体" w:eastAsia="方正小标宋简体" w:cs="方正小标宋简体"/>
                <w:i w:val="0"/>
                <w:iCs w:val="0"/>
                <w:color w:val="auto"/>
                <w:sz w:val="24"/>
                <w:szCs w:val="24"/>
                <w:highlight w:val="none"/>
                <w:u w:val="none"/>
              </w:rPr>
            </w:pPr>
          </w:p>
        </w:tc>
        <w:tc>
          <w:tcPr>
            <w:tcW w:w="0" w:type="auto"/>
            <w:gridSpan w:val="9"/>
            <w:tcBorders>
              <w:top w:val="nil"/>
              <w:left w:val="nil"/>
              <w:bottom w:val="nil"/>
              <w:right w:val="nil"/>
            </w:tcBorders>
            <w:shd w:val="clear" w:color="auto" w:fill="auto"/>
            <w:noWrap/>
            <w:vAlign w:val="center"/>
          </w:tcPr>
          <w:p w14:paraId="08790982">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巡检日期：    年   月   日</w:t>
            </w:r>
          </w:p>
        </w:tc>
      </w:tr>
      <w:tr w14:paraId="53BF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6B8A">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4EDA">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户主姓名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A247">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门牌号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190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177B">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设备型号</w:t>
            </w:r>
          </w:p>
        </w:tc>
        <w:tc>
          <w:tcPr>
            <w:tcW w:w="1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AC8D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（台）</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40C2E">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在故障</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00DA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除故障</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064CE">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调试设备是否达到正常运行状态</w:t>
            </w:r>
          </w:p>
        </w:tc>
        <w:tc>
          <w:tcPr>
            <w:tcW w:w="1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35E9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是否向农户进行宣传培训</w:t>
            </w:r>
          </w:p>
        </w:tc>
        <w:tc>
          <w:tcPr>
            <w:tcW w:w="16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166AF">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满意度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6BBB">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用户签字</w:t>
            </w:r>
          </w:p>
        </w:tc>
        <w:tc>
          <w:tcPr>
            <w:tcW w:w="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BECB6">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14:paraId="6730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BDA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5205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5FA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676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768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1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07AD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EA4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E58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否</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2968">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C8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否</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13E8">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B86D">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否</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659B">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是</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09A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否</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FAD">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满意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7932">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基本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满意</w:t>
            </w:r>
          </w:p>
        </w:tc>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A52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满意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83E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2D4C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6177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022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EF6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176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D8CE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56AF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404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901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AB8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09C0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FE1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457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C3B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9F5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9EE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704B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288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DA4E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6A2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0089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2A07F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384D">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9EE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A67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218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367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DEC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93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384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B433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3F5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618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618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096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FAC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0ED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697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DBE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267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E89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0D33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141B">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1EE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11A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B09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0DD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624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F58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B4E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39E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3DD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EC0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863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3E8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A29C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A9A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0AE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C0A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AD6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D57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7D40B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708">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AF6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713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CD4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603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EB5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B52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F12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9EA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FB0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142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240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EE6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95A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9D6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0A3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6C4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728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BCF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09B40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A128">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48F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E3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311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609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733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4D7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E4A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EAE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CDF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8B6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BE8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441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54B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91E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6F2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EFB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DF2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22D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7557C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0EE0">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643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FE4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0B7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DFA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7B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CBB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085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02E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52B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366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D43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7CB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7F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A0A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5E00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DDE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FDE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2EF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2328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6009">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495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907B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69A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9661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DBEF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600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AB5F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901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FD0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92D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94D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A28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45F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C56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9019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989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E5F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4DF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20904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09D0E">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94B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A2E6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99C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2E3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29E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477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699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C91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BAD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973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190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548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140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B89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AE88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7F6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85A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874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5E460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898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40C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566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ED1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85FB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1A6C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D32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C4A9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C17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8E4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1CA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CD2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B85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C3D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B0F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3D47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F01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52E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555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58120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3F05">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0A4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50F7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98D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4C9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E57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62A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083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B82D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A20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16D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25D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495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0C0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148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159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422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C54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C76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0077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A30C">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39C0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EA4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D48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6DE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09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022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8CD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FF5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46D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8ED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7AE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394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F20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3DA8">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DE0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301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70C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F9C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79C5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9912">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5F8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A89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5E7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6CE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1BE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06A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30B0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B65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80E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EBE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A89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960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97B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6A9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D0E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08F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020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2BCD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6879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9BBD">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383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EA7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41D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1E3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FD39">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CEB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BB57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C4B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BA64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A9A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38B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9E3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976E">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6B9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790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B0D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7F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17F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3025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F713">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43F994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809F44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1F61AE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C0D458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BD76E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3D8CE2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BF2BC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E0AEA3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BB70D6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B1EA5E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299919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280B18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403CD4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40B497A">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389CFC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2D6C5E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E9225C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A08F59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1F1A7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4C1F">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A84B06">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2991910">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3D2A747">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CF1674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E3688D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E26E8F4">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5EF84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155B7A6B">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8C1015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D33349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DB0902">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523B459D">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64EB90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1ED009C">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90AAF13">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4A4864F5">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2F15E331">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3686880F">
            <w:pPr>
              <w:keepNext w:val="0"/>
              <w:keepLines w:val="0"/>
              <w:pageBreakBefore w:val="0"/>
              <w:widowControl w:val="0"/>
              <w:kinsoku/>
              <w:wordWrap w:val="0"/>
              <w:overflowPunct/>
              <w:topLinePunct/>
              <w:autoSpaceDE/>
              <w:autoSpaceDN/>
              <w:bidi w:val="0"/>
              <w:spacing w:line="360" w:lineRule="auto"/>
              <w:jc w:val="center"/>
              <w:outlineLvl w:val="9"/>
              <w:rPr>
                <w:rFonts w:hint="eastAsia" w:ascii="宋体" w:hAnsi="宋体" w:eastAsia="宋体" w:cs="宋体"/>
                <w:i w:val="0"/>
                <w:iCs w:val="0"/>
                <w:color w:val="auto"/>
                <w:sz w:val="24"/>
                <w:szCs w:val="24"/>
                <w:highlight w:val="none"/>
                <w:u w:val="none"/>
              </w:rPr>
            </w:pPr>
          </w:p>
        </w:tc>
      </w:tr>
      <w:tr w14:paraId="151B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44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CA1387">
            <w:pPr>
              <w:keepNext w:val="0"/>
              <w:keepLines w:val="0"/>
              <w:pageBreakBefore w:val="0"/>
              <w:widowControl w:val="0"/>
              <w:suppressLineNumbers w:val="0"/>
              <w:kinsoku/>
              <w:wordWrap w:val="0"/>
              <w:overflowPunct/>
              <w:topLinePunct/>
              <w:autoSpaceDE/>
              <w:autoSpaceDN/>
              <w:bidi w:val="0"/>
              <w:spacing w:line="360" w:lineRule="auto"/>
              <w:jc w:val="both"/>
              <w:textAlignment w:val="center"/>
              <w:outlineLvl w:val="9"/>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本村总安装台数：</w:t>
            </w:r>
          </w:p>
          <w:p w14:paraId="49301B5E">
            <w:pPr>
              <w:keepNext w:val="0"/>
              <w:keepLines w:val="0"/>
              <w:pageBreakBefore w:val="0"/>
              <w:widowControl w:val="0"/>
              <w:suppressLineNumbers w:val="0"/>
              <w:kinsoku/>
              <w:wordWrap w:val="0"/>
              <w:overflowPunct/>
              <w:topLinePunct/>
              <w:autoSpaceDE/>
              <w:autoSpaceDN/>
              <w:bidi w:val="0"/>
              <w:spacing w:line="360" w:lineRule="auto"/>
              <w:jc w:val="both"/>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巡检完成台数：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6F3A8">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家中无人台数：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5DBDA">
            <w:pPr>
              <w:keepNext w:val="0"/>
              <w:keepLines w:val="0"/>
              <w:pageBreakBefore w:val="0"/>
              <w:widowControl w:val="0"/>
              <w:suppressLineNumbers w:val="0"/>
              <w:kinsoku/>
              <w:wordWrap w:val="0"/>
              <w:overflowPunct/>
              <w:topLinePunct/>
              <w:autoSpaceDE/>
              <w:autoSpaceDN/>
              <w:bidi w:val="0"/>
              <w:spacing w:line="360" w:lineRule="auto"/>
              <w:jc w:val="both"/>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负责人签字：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085D">
            <w:pPr>
              <w:keepNext w:val="0"/>
              <w:keepLines w:val="0"/>
              <w:pageBreakBefore w:val="0"/>
              <w:widowControl w:val="0"/>
              <w:suppressLineNumbers w:val="0"/>
              <w:kinsoku/>
              <w:wordWrap w:val="0"/>
              <w:overflowPunct/>
              <w:topLinePunct/>
              <w:autoSpaceDE/>
              <w:autoSpaceDN/>
              <w:bidi w:val="0"/>
              <w:spacing w:line="360" w:lineRule="auto"/>
              <w:jc w:val="both"/>
              <w:textAlignment w:val="center"/>
              <w:outlineLvl w:val="9"/>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联系电话：</w:t>
            </w:r>
          </w:p>
        </w:tc>
      </w:tr>
    </w:tbl>
    <w:p w14:paraId="16F4948B">
      <w:pPr>
        <w:keepNext w:val="0"/>
        <w:keepLines w:val="0"/>
        <w:pageBreakBefore w:val="0"/>
        <w:widowControl w:val="0"/>
        <w:kinsoku/>
        <w:wordWrap w:val="0"/>
        <w:overflowPunct/>
        <w:topLinePunct/>
        <w:autoSpaceDE/>
        <w:autoSpaceDN/>
        <w:bidi w:val="0"/>
        <w:spacing w:line="360" w:lineRule="auto"/>
        <w:outlineLvl w:val="9"/>
        <w:rPr>
          <w:rFonts w:hint="eastAsia"/>
          <w:color w:val="auto"/>
          <w:sz w:val="21"/>
          <w:szCs w:val="21"/>
          <w:highlight w:val="none"/>
        </w:rPr>
        <w:sectPr>
          <w:pgSz w:w="16838" w:h="11906" w:orient="landscape"/>
          <w:pgMar w:top="1440" w:right="1080" w:bottom="1440" w:left="1080" w:header="851" w:footer="850" w:gutter="0"/>
          <w:pgNumType w:fmt="decimal"/>
          <w:cols w:space="720" w:num="1"/>
          <w:docGrid w:type="lines" w:linePitch="312" w:charSpace="0"/>
        </w:sectPr>
      </w:pPr>
    </w:p>
    <w:p w14:paraId="3497213F">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color w:val="auto"/>
          <w:sz w:val="21"/>
          <w:szCs w:val="21"/>
          <w:highlight w:val="none"/>
        </w:rPr>
        <w:sectPr>
          <w:pgSz w:w="11906" w:h="16838"/>
          <w:pgMar w:top="1440" w:right="1080" w:bottom="1440" w:left="1080" w:header="851" w:footer="850" w:gutter="0"/>
          <w:pgNumType w:fmt="decimal"/>
          <w:cols w:space="720" w:num="1"/>
          <w:docGrid w:type="lines" w:linePitch="312" w:charSpace="0"/>
        </w:sectPr>
      </w:pPr>
      <w:bookmarkStart w:id="818" w:name="_Toc875"/>
      <w:r>
        <w:rPr>
          <w:rFonts w:hint="eastAsia" w:ascii="宋体" w:hAnsi="宋体" w:eastAsia="宋体" w:cs="宋体"/>
          <w:b w:val="0"/>
          <w:bCs w:val="0"/>
          <w:color w:val="auto"/>
          <w:sz w:val="21"/>
          <w:szCs w:val="21"/>
          <w:highlight w:val="none"/>
        </w:rPr>
        <w:t>第六章   拟签订的合同文本</w:t>
      </w:r>
      <w:bookmarkEnd w:id="818"/>
    </w:p>
    <w:p w14:paraId="538B0899">
      <w:pPr>
        <w:wordWrap w:val="0"/>
        <w:topLinePunct/>
        <w:spacing w:line="360" w:lineRule="auto"/>
        <w:jc w:val="center"/>
        <w:outlineLvl w:val="9"/>
        <w:rPr>
          <w:rFonts w:hint="eastAsia"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杨镇“煤改清洁能源”超出质保期设备后期运维服务合同（第XX包）</w:t>
      </w:r>
    </w:p>
    <w:p w14:paraId="7BA18C23">
      <w:pPr>
        <w:pStyle w:val="40"/>
        <w:wordWrap w:val="0"/>
        <w:topLinePunct/>
        <w:spacing w:beforeAutospacing="0" w:afterAutospacing="0" w:line="360" w:lineRule="auto"/>
        <w:outlineLvl w:val="9"/>
        <w:rPr>
          <w:rFonts w:hint="eastAsia" w:ascii="仿宋" w:hAnsi="仿宋" w:eastAsia="仿宋" w:cs="仿宋"/>
          <w:bCs/>
          <w:color w:val="auto"/>
          <w:sz w:val="28"/>
          <w:szCs w:val="28"/>
          <w:highlight w:val="none"/>
          <w:shd w:val="clear" w:color="auto" w:fill="FFFFFF"/>
        </w:rPr>
      </w:pPr>
    </w:p>
    <w:p w14:paraId="48DE349C">
      <w:pPr>
        <w:wordWrap w:val="0"/>
        <w:topLinePunct/>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35C65CE2">
      <w:pPr>
        <w:wordWrap w:val="0"/>
        <w:topLinePunct/>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0784EF96">
      <w:pPr>
        <w:wordWrap w:val="0"/>
        <w:topLinePunct/>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466A673A">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p>
    <w:p w14:paraId="1264A1DA">
      <w:pPr>
        <w:wordWrap w:val="0"/>
        <w:topLinePunct/>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6072E797">
      <w:pPr>
        <w:wordWrap w:val="0"/>
        <w:topLinePunct/>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0F1011E2">
      <w:pPr>
        <w:wordWrap w:val="0"/>
        <w:topLinePunct/>
        <w:spacing w:line="360" w:lineRule="auto"/>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地址：</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 xml:space="preserve">                    </w:t>
      </w:r>
    </w:p>
    <w:p w14:paraId="4A897C53">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鉴于杨镇“煤改清洁能源”设备已过保修期，为保证用户冬季正常采暖，甲方委托乙方对政策范围内的质保期外设备提供维修维护服务。为明确甲乙双方权利义务，根据《中华人民共和国民法典》，经甲乙双方友好协商签订本协议。</w:t>
      </w:r>
    </w:p>
    <w:p w14:paraId="1FEE36FE">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第一条 服务范围和内容</w:t>
      </w:r>
    </w:p>
    <w:p w14:paraId="72C0234D">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1.服务范围</w:t>
      </w:r>
    </w:p>
    <w:p w14:paraId="712EAAEB">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杨镇“煤改清洁能源”超出质保期取暖设备后期运维，即（第</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包）第</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片区（</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个村共计</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户。如因设备更新等情况，将根据市区两级下达资金补贴户数为准。</w:t>
      </w:r>
    </w:p>
    <w:p w14:paraId="7529FBBD">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2.服务内容</w:t>
      </w:r>
    </w:p>
    <w:p w14:paraId="10FF463A">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2.1对于正常使用而损坏的</w:t>
      </w:r>
      <w:r>
        <w:rPr>
          <w:rFonts w:hint="eastAsia" w:ascii="仿宋" w:hAnsi="仿宋" w:eastAsia="仿宋" w:cs="仿宋"/>
          <w:bCs/>
          <w:color w:val="auto"/>
          <w:sz w:val="28"/>
          <w:szCs w:val="28"/>
          <w:highlight w:val="none"/>
        </w:rPr>
        <w:t>“煤改清洁能源”</w:t>
      </w:r>
      <w:r>
        <w:rPr>
          <w:rFonts w:hint="eastAsia" w:ascii="仿宋" w:hAnsi="仿宋" w:eastAsia="仿宋" w:cs="仿宋"/>
          <w:bCs/>
          <w:color w:val="auto"/>
          <w:kern w:val="0"/>
          <w:sz w:val="28"/>
          <w:szCs w:val="28"/>
          <w:highlight w:val="none"/>
        </w:rPr>
        <w:t>取暖设备，为用户维修或更换相应零配件，不收取上门费和工时费，所需部分配件费用（详见附件《</w:t>
      </w:r>
      <w:r>
        <w:rPr>
          <w:rFonts w:hint="eastAsia" w:ascii="仿宋" w:hAnsi="仿宋" w:eastAsia="仿宋" w:cs="仿宋"/>
          <w:bCs/>
          <w:color w:val="auto"/>
          <w:sz w:val="28"/>
          <w:szCs w:val="28"/>
          <w:highlight w:val="none"/>
        </w:rPr>
        <w:t>杨镇“煤改清洁能源”维修配件价目表</w:t>
      </w:r>
      <w:r>
        <w:rPr>
          <w:rFonts w:hint="eastAsia" w:ascii="仿宋" w:hAnsi="仿宋" w:eastAsia="仿宋" w:cs="仿宋"/>
          <w:bCs/>
          <w:color w:val="auto"/>
          <w:kern w:val="0"/>
          <w:sz w:val="28"/>
          <w:szCs w:val="28"/>
          <w:highlight w:val="none"/>
        </w:rPr>
        <w:t>》）由</w:t>
      </w:r>
      <w:r>
        <w:rPr>
          <w:rFonts w:hint="eastAsia" w:ascii="仿宋" w:hAnsi="仿宋" w:eastAsia="仿宋" w:cs="仿宋"/>
          <w:bCs/>
          <w:color w:val="auto"/>
          <w:kern w:val="0"/>
          <w:sz w:val="28"/>
          <w:szCs w:val="28"/>
          <w:highlight w:val="none"/>
          <w:lang w:eastAsia="zh-CN"/>
        </w:rPr>
        <w:t>用</w:t>
      </w:r>
      <w:r>
        <w:rPr>
          <w:rFonts w:hint="eastAsia" w:ascii="仿宋" w:hAnsi="仿宋" w:eastAsia="仿宋" w:cs="仿宋"/>
          <w:bCs/>
          <w:color w:val="auto"/>
          <w:kern w:val="0"/>
          <w:sz w:val="28"/>
          <w:szCs w:val="28"/>
          <w:highlight w:val="none"/>
        </w:rPr>
        <w:t>户承担，</w:t>
      </w:r>
      <w:r>
        <w:rPr>
          <w:rFonts w:hint="eastAsia" w:ascii="仿宋" w:hAnsi="仿宋" w:eastAsia="仿宋" w:cs="仿宋"/>
          <w:bCs/>
          <w:color w:val="auto"/>
          <w:sz w:val="28"/>
          <w:szCs w:val="28"/>
          <w:highlight w:val="none"/>
        </w:rPr>
        <w:t>“煤改清洁能源”</w:t>
      </w:r>
      <w:r>
        <w:rPr>
          <w:rFonts w:hint="eastAsia" w:ascii="仿宋" w:hAnsi="仿宋" w:eastAsia="仿宋" w:cs="仿宋"/>
          <w:bCs/>
          <w:color w:val="auto"/>
          <w:kern w:val="0"/>
          <w:sz w:val="28"/>
          <w:szCs w:val="28"/>
          <w:highlight w:val="none"/>
        </w:rPr>
        <w:t>取暖设备如已报废不具备维修价值的，由用户承担费用购买新设备。</w:t>
      </w:r>
    </w:p>
    <w:p w14:paraId="0CAF23D8">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2.2乙方负责服务范围内所有村庄用户政策范围内超出质保期</w:t>
      </w:r>
      <w:r>
        <w:rPr>
          <w:rFonts w:hint="eastAsia" w:ascii="仿宋" w:hAnsi="仿宋" w:eastAsia="仿宋" w:cs="仿宋"/>
          <w:bCs/>
          <w:color w:val="auto"/>
          <w:sz w:val="28"/>
          <w:szCs w:val="28"/>
          <w:highlight w:val="none"/>
        </w:rPr>
        <w:t>“煤改清洁能源”户内</w:t>
      </w:r>
      <w:r>
        <w:rPr>
          <w:rFonts w:hint="eastAsia" w:ascii="仿宋" w:hAnsi="仿宋" w:eastAsia="仿宋" w:cs="仿宋"/>
          <w:bCs/>
          <w:color w:val="auto"/>
          <w:kern w:val="0"/>
          <w:sz w:val="28"/>
          <w:szCs w:val="28"/>
          <w:highlight w:val="none"/>
        </w:rPr>
        <w:t>线路的维修维护工作。维修电器配件（更换或维修配电箱，漏电保护器，空开、电线等)的全部配件费用，全额由用户承担。</w:t>
      </w:r>
    </w:p>
    <w:p w14:paraId="0DE259AC">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2.3取暖季前</w:t>
      </w:r>
      <w:r>
        <w:rPr>
          <w:rFonts w:hint="eastAsia" w:ascii="仿宋" w:hAnsi="仿宋" w:eastAsia="仿宋" w:cs="仿宋"/>
          <w:bCs/>
          <w:color w:val="auto"/>
          <w:sz w:val="28"/>
          <w:szCs w:val="28"/>
          <w:highlight w:val="none"/>
        </w:rPr>
        <w:t>“煤改清洁能源”</w:t>
      </w:r>
      <w:r>
        <w:rPr>
          <w:rFonts w:hint="eastAsia" w:ascii="仿宋" w:hAnsi="仿宋" w:eastAsia="仿宋" w:cs="仿宋"/>
          <w:bCs/>
          <w:color w:val="auto"/>
          <w:kern w:val="0"/>
          <w:sz w:val="28"/>
          <w:szCs w:val="28"/>
          <w:highlight w:val="none"/>
        </w:rPr>
        <w:t>取暖设备须按市、区农业农村局操作规范流程完成一次全部保养、巡检工作，保证取暖季</w:t>
      </w:r>
      <w:r>
        <w:rPr>
          <w:rFonts w:hint="eastAsia" w:ascii="仿宋" w:hAnsi="仿宋" w:eastAsia="仿宋" w:cs="仿宋"/>
          <w:bCs/>
          <w:color w:val="auto"/>
          <w:sz w:val="28"/>
          <w:szCs w:val="28"/>
          <w:highlight w:val="none"/>
        </w:rPr>
        <w:t>“煤改清洁能源”</w:t>
      </w:r>
      <w:r>
        <w:rPr>
          <w:rFonts w:hint="eastAsia" w:ascii="仿宋" w:hAnsi="仿宋" w:eastAsia="仿宋" w:cs="仿宋"/>
          <w:bCs/>
          <w:color w:val="auto"/>
          <w:kern w:val="0"/>
          <w:sz w:val="28"/>
          <w:szCs w:val="28"/>
          <w:highlight w:val="none"/>
        </w:rPr>
        <w:t>取暖设备正常运行。取暖季中要求每天巡检，乙方维修人员必须树立用户满意是检验服务工作标准的理念，要竭尽全力为用户服务，绝不允许顶撞用户和用户发生口角。</w:t>
      </w:r>
    </w:p>
    <w:p w14:paraId="29FAFA1E">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2.4定期组织维修人员对重点用户进行走访，了解</w:t>
      </w:r>
      <w:r>
        <w:rPr>
          <w:rFonts w:hint="eastAsia" w:ascii="仿宋" w:hAnsi="仿宋" w:eastAsia="仿宋" w:cs="仿宋"/>
          <w:bCs/>
          <w:color w:val="auto"/>
          <w:sz w:val="28"/>
          <w:szCs w:val="28"/>
          <w:highlight w:val="none"/>
        </w:rPr>
        <w:t>“煤改清洁能源”</w:t>
      </w:r>
      <w:r>
        <w:rPr>
          <w:rFonts w:hint="eastAsia" w:ascii="仿宋" w:hAnsi="仿宋" w:eastAsia="仿宋" w:cs="仿宋"/>
          <w:bCs/>
          <w:color w:val="auto"/>
          <w:kern w:val="0"/>
          <w:sz w:val="28"/>
          <w:szCs w:val="28"/>
          <w:highlight w:val="none"/>
        </w:rPr>
        <w:t>取暖设备的使用情况，征求用户对产品在设计、装配、工艺等方面的意见。</w:t>
      </w:r>
    </w:p>
    <w:p w14:paraId="45552729">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2.5做好维修后的</w:t>
      </w:r>
      <w:r>
        <w:rPr>
          <w:rFonts w:hint="eastAsia" w:ascii="仿宋" w:hAnsi="仿宋" w:eastAsia="仿宋" w:cs="仿宋"/>
          <w:bCs/>
          <w:color w:val="auto"/>
          <w:sz w:val="28"/>
          <w:szCs w:val="28"/>
          <w:highlight w:val="none"/>
        </w:rPr>
        <w:t>“煤改清洁能源”</w:t>
      </w:r>
      <w:r>
        <w:rPr>
          <w:rFonts w:hint="eastAsia" w:ascii="仿宋" w:hAnsi="仿宋" w:eastAsia="仿宋" w:cs="仿宋"/>
          <w:bCs/>
          <w:color w:val="auto"/>
          <w:kern w:val="0"/>
          <w:sz w:val="28"/>
          <w:szCs w:val="28"/>
          <w:highlight w:val="none"/>
        </w:rPr>
        <w:t>取暖设备登记备案工作。取暖季结束后，维修台账汇总上报给甲方，包括但不限于用户姓名、联系电话、住址、机器品牌、维修次数、维修内容、配件费用等，具体内容根据甲方要求进行增加。</w:t>
      </w:r>
    </w:p>
    <w:p w14:paraId="628C383B">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2.6乙方在维修点储备足够的常用易损维修配件，储存比例为1%。</w:t>
      </w:r>
    </w:p>
    <w:p w14:paraId="00067D89">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2.7乙方要全年严格按照“10分钟内电话响应、2小时内到达现场，4小时内排除故障”的工作实效且服务态度良好。</w:t>
      </w:r>
    </w:p>
    <w:p w14:paraId="48684AC5">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2.8乙方对各维保人员统一培训，将其设置为一线维保人员，保证第一时间出现场，提高用户服务满意度。</w:t>
      </w:r>
    </w:p>
    <w:p w14:paraId="03F98E3E">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2.9乙方维修人员对“煤改电”空气源及储热式电暖气取暖设备发生的故障要判断准确，及时维修到位，不允许同一问题出现反复报修的情况。</w:t>
      </w:r>
    </w:p>
    <w:p w14:paraId="7A10C4E7">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2.10乙方维修人员工作完成后，要认填写“维修记录单”，并定期交由服务中心统一保管。</w:t>
      </w:r>
    </w:p>
    <w:p w14:paraId="37F564A8">
      <w:pPr>
        <w:wordWrap w:val="0"/>
        <w:topLinePunct/>
        <w:adjustRightInd w:val="0"/>
        <w:spacing w:line="360" w:lineRule="auto"/>
        <w:ind w:firstLine="560" w:firstLineChars="200"/>
        <w:jc w:val="left"/>
        <w:outlineLvl w:val="9"/>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2.11乙方专人实时关注取暖工单处理助手，保证“12345”市民服务热线满意度100%。</w:t>
      </w:r>
    </w:p>
    <w:p w14:paraId="58461991">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乙方服务内容不含换机。对“煤改清洁能源”设备依政策安装后用户自行安装政策范围外其他设备的情形不属于服务范围。</w:t>
      </w:r>
    </w:p>
    <w:p w14:paraId="4E7D9719">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第二条 合同期限</w:t>
      </w:r>
    </w:p>
    <w:p w14:paraId="04AC054B">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u w:val="single"/>
        </w:rPr>
        <w:t xml:space="preserve"> 1 </w:t>
      </w:r>
      <w:r>
        <w:rPr>
          <w:rFonts w:hint="eastAsia" w:ascii="仿宋" w:hAnsi="仿宋" w:eastAsia="仿宋" w:cs="仿宋"/>
          <w:bCs/>
          <w:color w:val="auto"/>
          <w:sz w:val="28"/>
          <w:szCs w:val="28"/>
          <w:highlight w:val="none"/>
        </w:rPr>
        <w:t>年，自</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日至</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日止。</w:t>
      </w:r>
    </w:p>
    <w:p w14:paraId="4EB07115">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第三条 合同价款及付款方式</w:t>
      </w:r>
    </w:p>
    <w:p w14:paraId="01B4E6EC">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1、合同价款：</w:t>
      </w:r>
    </w:p>
    <w:p w14:paraId="6D3B6C0F">
      <w:pPr>
        <w:wordWrap w:val="0"/>
        <w:topLinePunct/>
        <w:spacing w:line="360" w:lineRule="auto"/>
        <w:ind w:firstLine="560" w:firstLineChars="2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合同价款合计（含税）</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元（大写：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），具体费用包括</w:t>
      </w:r>
      <w:r>
        <w:rPr>
          <w:rFonts w:hint="eastAsia" w:ascii="仿宋" w:hAnsi="仿宋" w:eastAsia="仿宋" w:cs="仿宋"/>
          <w:bCs/>
          <w:snapToGrid w:val="0"/>
          <w:color w:val="auto"/>
          <w:kern w:val="0"/>
          <w:sz w:val="28"/>
          <w:szCs w:val="28"/>
          <w:highlight w:val="none"/>
        </w:rPr>
        <w:t>维护费、管理费、宣传费、上门费以及</w:t>
      </w:r>
      <w:r>
        <w:rPr>
          <w:rFonts w:hint="eastAsia" w:ascii="仿宋" w:hAnsi="仿宋" w:eastAsia="仿宋" w:cs="仿宋"/>
          <w:bCs/>
          <w:color w:val="auto"/>
          <w:sz w:val="28"/>
          <w:szCs w:val="28"/>
          <w:highlight w:val="none"/>
        </w:rPr>
        <w:t>《杨镇“煤改清洁能源”维修配件价目表》（详见附件）以外的配件费</w:t>
      </w:r>
      <w:r>
        <w:rPr>
          <w:rFonts w:hint="eastAsia" w:ascii="仿宋" w:hAnsi="仿宋" w:eastAsia="仿宋" w:cs="仿宋"/>
          <w:bCs/>
          <w:snapToGrid w:val="0"/>
          <w:color w:val="auto"/>
          <w:kern w:val="0"/>
          <w:sz w:val="28"/>
          <w:szCs w:val="28"/>
          <w:highlight w:val="none"/>
        </w:rPr>
        <w:t>等。因在服务期内会有</w:t>
      </w:r>
      <w:r>
        <w:rPr>
          <w:rFonts w:hint="eastAsia" w:ascii="仿宋" w:hAnsi="仿宋" w:eastAsia="仿宋" w:cs="仿宋"/>
          <w:bCs/>
          <w:color w:val="auto"/>
          <w:sz w:val="28"/>
          <w:szCs w:val="28"/>
          <w:highlight w:val="none"/>
        </w:rPr>
        <w:t>“煤改清洁能源”</w:t>
      </w:r>
      <w:r>
        <w:rPr>
          <w:rFonts w:hint="eastAsia" w:ascii="仿宋" w:hAnsi="仿宋" w:eastAsia="仿宋" w:cs="仿宋"/>
          <w:bCs/>
          <w:snapToGrid w:val="0"/>
          <w:color w:val="auto"/>
          <w:kern w:val="0"/>
          <w:sz w:val="28"/>
          <w:szCs w:val="28"/>
          <w:highlight w:val="none"/>
        </w:rPr>
        <w:t>设备更新，故合同总户数将依据市区两级资金补贴户数为准，按户数减少的比例核减合同总金额。同时</w:t>
      </w:r>
      <w:r>
        <w:rPr>
          <w:rFonts w:hint="eastAsia" w:ascii="仿宋" w:hAnsi="仿宋" w:eastAsia="仿宋" w:cs="仿宋"/>
          <w:bCs/>
          <w:color w:val="auto"/>
          <w:sz w:val="28"/>
          <w:szCs w:val="28"/>
          <w:highlight w:val="none"/>
        </w:rPr>
        <w:t>乙方在合同签订前需向甲方交付</w:t>
      </w:r>
      <w:r>
        <w:rPr>
          <w:rFonts w:hint="eastAsia" w:ascii="仿宋" w:hAnsi="仿宋" w:eastAsia="仿宋" w:cs="仿宋"/>
          <w:bCs/>
          <w:color w:val="auto"/>
          <w:sz w:val="28"/>
          <w:szCs w:val="28"/>
          <w:highlight w:val="none"/>
          <w:u w:val="single"/>
          <w:lang w:val="en-US" w:eastAsia="zh-CN"/>
        </w:rPr>
        <w:t>100000</w:t>
      </w:r>
      <w:r>
        <w:rPr>
          <w:rFonts w:hint="eastAsia" w:ascii="仿宋" w:hAnsi="仿宋" w:eastAsia="仿宋" w:cs="仿宋"/>
          <w:bCs/>
          <w:color w:val="auto"/>
          <w:sz w:val="28"/>
          <w:szCs w:val="28"/>
          <w:highlight w:val="none"/>
        </w:rPr>
        <w:t>元（大写：</w:t>
      </w:r>
      <w:r>
        <w:rPr>
          <w:rFonts w:hint="eastAsia" w:ascii="仿宋" w:hAnsi="仿宋" w:eastAsia="仿宋" w:cs="仿宋"/>
          <w:bCs/>
          <w:color w:val="auto"/>
          <w:sz w:val="28"/>
          <w:szCs w:val="28"/>
          <w:highlight w:val="none"/>
          <w:u w:val="single"/>
          <w:lang w:val="en-US" w:eastAsia="zh-CN"/>
        </w:rPr>
        <w:t>壹拾万元整</w:t>
      </w:r>
      <w:r>
        <w:rPr>
          <w:rFonts w:hint="eastAsia" w:ascii="仿宋" w:hAnsi="仿宋" w:eastAsia="仿宋" w:cs="仿宋"/>
          <w:bCs/>
          <w:color w:val="auto"/>
          <w:sz w:val="28"/>
          <w:szCs w:val="28"/>
          <w:highlight w:val="none"/>
        </w:rPr>
        <w:t>）设备维修保障金，待合同期满无且任何纠纷后退还。</w:t>
      </w:r>
    </w:p>
    <w:p w14:paraId="2FD2A03E">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2、支付时间及付款方式：</w:t>
      </w:r>
    </w:p>
    <w:p w14:paraId="7773AD56">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2.1甲方财政部门收到上级财政拨付的运维资金后，甲方通知乙方提交合法有效发票，以支票或转账形式支付给乙方。其余部分在合同期满后，甲方根据服务质量扣除相应违约款后，根据财政审批情况进行支付。</w:t>
      </w:r>
    </w:p>
    <w:p w14:paraId="56CDF22E">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上述款项支付至乙方下列账户：</w:t>
      </w:r>
    </w:p>
    <w:p w14:paraId="402BFE09">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账户名称：</w:t>
      </w:r>
    </w:p>
    <w:p w14:paraId="71201395">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开户行：</w:t>
      </w:r>
    </w:p>
    <w:p w14:paraId="6DDED43D">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账号：</w:t>
      </w:r>
    </w:p>
    <w:p w14:paraId="1812CA29">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2.2合同款项的具体支付时间由双方另行商定，每次实际付款前，乙方还需满足以下条件，否则甲方有权不予付款，且不承担任何责任：（1）乙方向甲方提供工作量确认单，甲方对乙方的工作量进行审核，双方共同签字确认；（2）如需财政资金拨付的，待财政资金到位且甲方履行完毕资金拨付审批程序后，乙方方可向甲方开具发票，由甲方向乙方拨付资金。（3）</w:t>
      </w:r>
      <w:r>
        <w:rPr>
          <w:rFonts w:hint="eastAsia" w:ascii="仿宋" w:hAnsi="仿宋" w:eastAsia="仿宋" w:cs="仿宋"/>
          <w:bCs/>
          <w:color w:val="auto"/>
          <w:sz w:val="28"/>
          <w:szCs w:val="28"/>
          <w:highlight w:val="none"/>
        </w:rPr>
        <w:t>相关法律法规另有规定的，从其规定。如因财政审批进度导致甲方迟延付款的，乙方无任何异议，甲方无需就迟延付款承担任何责任。待甲方履行完财政审批手续后再行支付即可。</w:t>
      </w:r>
    </w:p>
    <w:p w14:paraId="03B37106">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第四条 管理要求、服务标准以及未达标的责任</w:t>
      </w:r>
    </w:p>
    <w:p w14:paraId="18AB1FED">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1、乙方应根据法律规定及本合同的规定，制定本项目的规章制度、工作规程，工作人员统一着工装上岗，入户维修全程佩戴记录仪。</w:t>
      </w:r>
    </w:p>
    <w:p w14:paraId="44CB79C9">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2、乙方制定出本项目清洁能源服务达标标准，经与甲方协商同意后每季度进行考核，并将考核记录报予甲方存档，不达标3次以上，甲方享有单方解除权。考核项目如下：</w:t>
      </w:r>
    </w:p>
    <w:p w14:paraId="6E1389A9">
      <w:pPr>
        <w:wordWrap w:val="0"/>
        <w:topLinePunct/>
        <w:spacing w:line="360" w:lineRule="auto"/>
        <w:ind w:firstLine="560" w:firstLineChars="2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2.1严格落实“10分钟内电话响应与用户沟通，2小时内到达现场处理问题，4小时内排除故障解决问题”。（1）无特殊情况，未能在2小时到达现场和4小时内解决故障的，一经查实，罚款1000元/次;（2）未能在4小时内解决问题的，简易故障未解决，罚款1000元/次；重大故障未解决，未告知服务中心，未提供应急采暖设备，罚款2000元/次。</w:t>
      </w:r>
    </w:p>
    <w:p w14:paraId="1B67C32B">
      <w:pPr>
        <w:wordWrap w:val="0"/>
        <w:topLinePunct/>
        <w:spacing w:line="360" w:lineRule="auto"/>
        <w:ind w:firstLine="560" w:firstLineChars="2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2.2收到服务派单后，未提供</w:t>
      </w:r>
      <w:r>
        <w:rPr>
          <w:rFonts w:hint="eastAsia" w:ascii="仿宋" w:hAnsi="仿宋" w:eastAsia="仿宋" w:cs="仿宋"/>
          <w:bCs/>
          <w:color w:val="auto"/>
          <w:sz w:val="28"/>
          <w:szCs w:val="28"/>
          <w:highlight w:val="none"/>
          <w:lang w:val="zh-TW"/>
        </w:rPr>
        <w:t>维修</w:t>
      </w:r>
      <w:r>
        <w:rPr>
          <w:rFonts w:hint="eastAsia" w:ascii="仿宋" w:hAnsi="仿宋" w:eastAsia="仿宋" w:cs="仿宋"/>
          <w:bCs/>
          <w:color w:val="auto"/>
          <w:sz w:val="28"/>
          <w:szCs w:val="28"/>
          <w:highlight w:val="none"/>
        </w:rPr>
        <w:t>却虚假反馈，或者</w:t>
      </w:r>
      <w:r>
        <w:rPr>
          <w:rFonts w:hint="eastAsia" w:ascii="仿宋" w:hAnsi="仿宋" w:eastAsia="仿宋" w:cs="仿宋"/>
          <w:bCs/>
          <w:color w:val="auto"/>
          <w:sz w:val="28"/>
          <w:szCs w:val="28"/>
          <w:highlight w:val="none"/>
          <w:lang w:val="zh-TW"/>
        </w:rPr>
        <w:t>维修</w:t>
      </w:r>
      <w:r>
        <w:rPr>
          <w:rFonts w:hint="eastAsia" w:ascii="仿宋" w:hAnsi="仿宋" w:eastAsia="仿宋" w:cs="仿宋"/>
          <w:bCs/>
          <w:color w:val="auto"/>
          <w:sz w:val="28"/>
          <w:szCs w:val="28"/>
          <w:highlight w:val="none"/>
        </w:rPr>
        <w:t>不及时造成投诉隐瞒不报的，一经发现，罚款2000元/次;</w:t>
      </w:r>
    </w:p>
    <w:p w14:paraId="6C2236FA">
      <w:pPr>
        <w:wordWrap w:val="0"/>
        <w:topLinePunct/>
        <w:spacing w:line="360" w:lineRule="auto"/>
        <w:ind w:firstLine="560" w:firstLineChars="200"/>
        <w:outlineLvl w:val="9"/>
        <w:rPr>
          <w:rFonts w:hint="eastAsia" w:ascii="仿宋" w:hAnsi="仿宋" w:eastAsia="仿宋" w:cs="仿宋"/>
          <w:bCs/>
          <w:color w:val="auto"/>
          <w:sz w:val="28"/>
          <w:szCs w:val="28"/>
          <w:highlight w:val="none"/>
          <w:lang w:val="zh-TW"/>
        </w:rPr>
      </w:pPr>
      <w:r>
        <w:rPr>
          <w:rFonts w:hint="eastAsia" w:ascii="仿宋" w:hAnsi="仿宋" w:eastAsia="仿宋" w:cs="仿宋"/>
          <w:bCs/>
          <w:color w:val="auto"/>
          <w:sz w:val="28"/>
          <w:szCs w:val="28"/>
          <w:highlight w:val="none"/>
        </w:rPr>
        <w:t>2.3</w:t>
      </w:r>
      <w:r>
        <w:rPr>
          <w:rFonts w:hint="eastAsia" w:ascii="仿宋" w:hAnsi="仿宋" w:eastAsia="仿宋" w:cs="仿宋"/>
          <w:bCs/>
          <w:color w:val="auto"/>
          <w:sz w:val="28"/>
          <w:szCs w:val="28"/>
          <w:highlight w:val="none"/>
          <w:lang w:val="zh-TW"/>
        </w:rPr>
        <w:t>在维修</w:t>
      </w:r>
      <w:r>
        <w:rPr>
          <w:rFonts w:hint="eastAsia" w:ascii="仿宋" w:hAnsi="仿宋" w:eastAsia="仿宋" w:cs="仿宋"/>
          <w:bCs/>
          <w:color w:val="auto"/>
          <w:sz w:val="28"/>
          <w:szCs w:val="28"/>
          <w:highlight w:val="none"/>
          <w:lang w:val="zh-TW" w:eastAsia="zh-TW"/>
        </w:rPr>
        <w:t>过程中</w:t>
      </w:r>
      <w:r>
        <w:rPr>
          <w:rFonts w:hint="eastAsia" w:ascii="仿宋" w:hAnsi="仿宋" w:eastAsia="仿宋" w:cs="仿宋"/>
          <w:bCs/>
          <w:color w:val="auto"/>
          <w:sz w:val="28"/>
          <w:szCs w:val="28"/>
          <w:highlight w:val="none"/>
          <w:lang w:val="zh-TW"/>
        </w:rPr>
        <w:t>，维修人员</w:t>
      </w:r>
      <w:r>
        <w:rPr>
          <w:rFonts w:hint="eastAsia" w:ascii="仿宋" w:hAnsi="仿宋" w:eastAsia="仿宋" w:cs="仿宋"/>
          <w:bCs/>
          <w:color w:val="auto"/>
          <w:sz w:val="28"/>
          <w:szCs w:val="28"/>
          <w:highlight w:val="none"/>
          <w:lang w:val="zh-TW" w:eastAsia="zh-TW"/>
        </w:rPr>
        <w:t>与</w:t>
      </w:r>
      <w:r>
        <w:rPr>
          <w:rFonts w:hint="eastAsia" w:ascii="仿宋" w:hAnsi="仿宋" w:eastAsia="仿宋" w:cs="仿宋"/>
          <w:bCs/>
          <w:color w:val="auto"/>
          <w:sz w:val="28"/>
          <w:szCs w:val="28"/>
          <w:highlight w:val="none"/>
          <w:lang w:val="zh-TW"/>
        </w:rPr>
        <w:t>用</w:t>
      </w:r>
      <w:r>
        <w:rPr>
          <w:rFonts w:hint="eastAsia" w:ascii="仿宋" w:hAnsi="仿宋" w:eastAsia="仿宋" w:cs="仿宋"/>
          <w:bCs/>
          <w:color w:val="auto"/>
          <w:sz w:val="28"/>
          <w:szCs w:val="28"/>
          <w:highlight w:val="none"/>
          <w:lang w:val="zh-TW" w:eastAsia="zh-TW"/>
        </w:rPr>
        <w:t>户</w:t>
      </w:r>
      <w:r>
        <w:rPr>
          <w:rFonts w:hint="eastAsia" w:ascii="仿宋" w:hAnsi="仿宋" w:eastAsia="仿宋" w:cs="仿宋"/>
          <w:bCs/>
          <w:color w:val="auto"/>
          <w:sz w:val="28"/>
          <w:szCs w:val="28"/>
          <w:highlight w:val="none"/>
          <w:lang w:val="zh-TW"/>
        </w:rPr>
        <w:t>发生矛盾、争吵</w:t>
      </w:r>
      <w:r>
        <w:rPr>
          <w:rFonts w:hint="eastAsia" w:ascii="仿宋" w:hAnsi="仿宋" w:eastAsia="仿宋" w:cs="仿宋"/>
          <w:bCs/>
          <w:color w:val="auto"/>
          <w:sz w:val="28"/>
          <w:szCs w:val="28"/>
          <w:highlight w:val="none"/>
          <w:lang w:val="zh-TW" w:eastAsia="zh-TW"/>
        </w:rPr>
        <w:t>、骂架，</w:t>
      </w:r>
      <w:r>
        <w:rPr>
          <w:rFonts w:hint="eastAsia" w:ascii="仿宋" w:hAnsi="仿宋" w:eastAsia="仿宋" w:cs="仿宋"/>
          <w:bCs/>
          <w:color w:val="auto"/>
          <w:sz w:val="28"/>
          <w:szCs w:val="28"/>
          <w:highlight w:val="none"/>
          <w:lang w:val="zh-TW"/>
        </w:rPr>
        <w:t>或</w:t>
      </w:r>
      <w:r>
        <w:rPr>
          <w:rFonts w:hint="eastAsia" w:ascii="仿宋" w:hAnsi="仿宋" w:eastAsia="仿宋" w:cs="仿宋"/>
          <w:bCs/>
          <w:color w:val="auto"/>
          <w:sz w:val="28"/>
          <w:szCs w:val="28"/>
          <w:highlight w:val="none"/>
        </w:rPr>
        <w:t>其它</w:t>
      </w:r>
      <w:r>
        <w:rPr>
          <w:rFonts w:hint="eastAsia" w:ascii="仿宋" w:hAnsi="仿宋" w:eastAsia="仿宋" w:cs="仿宋"/>
          <w:bCs/>
          <w:color w:val="auto"/>
          <w:sz w:val="28"/>
          <w:szCs w:val="28"/>
          <w:highlight w:val="none"/>
          <w:lang w:val="zh-TW"/>
        </w:rPr>
        <w:t>故意激化矛盾的</w:t>
      </w:r>
      <w:r>
        <w:rPr>
          <w:rFonts w:hint="eastAsia" w:ascii="仿宋" w:hAnsi="仿宋" w:eastAsia="仿宋" w:cs="仿宋"/>
          <w:bCs/>
          <w:color w:val="auto"/>
          <w:sz w:val="28"/>
          <w:szCs w:val="28"/>
          <w:highlight w:val="none"/>
        </w:rPr>
        <w:t>行为</w:t>
      </w:r>
      <w:r>
        <w:rPr>
          <w:rFonts w:hint="eastAsia" w:ascii="仿宋" w:hAnsi="仿宋" w:eastAsia="仿宋" w:cs="仿宋"/>
          <w:bCs/>
          <w:color w:val="auto"/>
          <w:sz w:val="28"/>
          <w:szCs w:val="28"/>
          <w:highlight w:val="none"/>
          <w:lang w:val="zh-TW"/>
        </w:rPr>
        <w:t>，</w:t>
      </w:r>
      <w:r>
        <w:rPr>
          <w:rFonts w:hint="eastAsia" w:ascii="仿宋" w:hAnsi="仿宋" w:eastAsia="仿宋" w:cs="仿宋"/>
          <w:bCs/>
          <w:color w:val="auto"/>
          <w:sz w:val="28"/>
          <w:szCs w:val="28"/>
          <w:highlight w:val="none"/>
        </w:rPr>
        <w:t>一经查实</w:t>
      </w:r>
      <w:r>
        <w:rPr>
          <w:rFonts w:hint="eastAsia" w:ascii="仿宋" w:hAnsi="仿宋" w:eastAsia="仿宋" w:cs="仿宋"/>
          <w:bCs/>
          <w:color w:val="auto"/>
          <w:sz w:val="28"/>
          <w:szCs w:val="28"/>
          <w:highlight w:val="none"/>
          <w:lang w:val="zh-TW" w:eastAsia="zh-TW"/>
        </w:rPr>
        <w:t>，当事责任人须向用户赔礼</w:t>
      </w:r>
      <w:r>
        <w:rPr>
          <w:rFonts w:hint="eastAsia" w:ascii="仿宋" w:hAnsi="仿宋" w:eastAsia="仿宋" w:cs="仿宋"/>
          <w:bCs/>
          <w:color w:val="auto"/>
          <w:sz w:val="28"/>
          <w:szCs w:val="28"/>
          <w:highlight w:val="none"/>
          <w:lang w:val="zh-TW"/>
        </w:rPr>
        <w:t>道歉</w:t>
      </w:r>
      <w:r>
        <w:rPr>
          <w:rFonts w:hint="eastAsia" w:ascii="仿宋" w:hAnsi="仿宋" w:eastAsia="仿宋" w:cs="仿宋"/>
          <w:bCs/>
          <w:color w:val="auto"/>
          <w:sz w:val="28"/>
          <w:szCs w:val="28"/>
          <w:highlight w:val="none"/>
          <w:lang w:val="zh-TW" w:eastAsia="zh-TW"/>
        </w:rPr>
        <w:t>，</w:t>
      </w:r>
      <w:r>
        <w:rPr>
          <w:rFonts w:hint="eastAsia" w:ascii="仿宋" w:hAnsi="仿宋" w:eastAsia="仿宋" w:cs="仿宋"/>
          <w:bCs/>
          <w:color w:val="auto"/>
          <w:sz w:val="28"/>
          <w:szCs w:val="28"/>
          <w:highlight w:val="none"/>
          <w:lang w:val="zh-TW"/>
        </w:rPr>
        <w:t>并对企业处以罚款1000元/次，并要求企业更换维修人员。</w:t>
      </w:r>
    </w:p>
    <w:p w14:paraId="4BD5260F">
      <w:pPr>
        <w:wordWrap w:val="0"/>
        <w:topLinePunct/>
        <w:spacing w:line="360" w:lineRule="auto"/>
        <w:ind w:firstLine="560" w:firstLineChars="2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2.4</w:t>
      </w:r>
      <w:r>
        <w:rPr>
          <w:rFonts w:hint="eastAsia" w:ascii="仿宋" w:hAnsi="仿宋" w:eastAsia="仿宋" w:cs="仿宋"/>
          <w:bCs/>
          <w:color w:val="auto"/>
          <w:sz w:val="28"/>
          <w:szCs w:val="28"/>
          <w:highlight w:val="none"/>
          <w:lang w:val="zh-TW"/>
        </w:rPr>
        <w:t>维修人员与村民发生肢体冲突的，当事责任人即刻被退出本合同所涉项目，承担一切经济及法律后果，并对企业处于罚款5000元/次。</w:t>
      </w:r>
    </w:p>
    <w:p w14:paraId="328B270B">
      <w:pPr>
        <w:pStyle w:val="36"/>
        <w:wordWrap w:val="0"/>
        <w:topLinePunct/>
        <w:spacing w:line="360" w:lineRule="auto"/>
        <w:ind w:left="0" w:leftChars="0" w:firstLine="560" w:firstLineChars="2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2.5遇到用户机器无维修价值需更换新设备的，维修人员不得向用户推销任何品牌机器，如出现此类现象的，一经核实，罚款5000元/次。</w:t>
      </w:r>
    </w:p>
    <w:p w14:paraId="1B74EDBD">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2.6</w:t>
      </w:r>
      <w:r>
        <w:rPr>
          <w:rFonts w:hint="eastAsia" w:ascii="仿宋" w:hAnsi="仿宋" w:eastAsia="仿宋" w:cs="仿宋"/>
          <w:bCs/>
          <w:color w:val="auto"/>
          <w:sz w:val="28"/>
          <w:szCs w:val="28"/>
          <w:highlight w:val="none"/>
          <w:lang w:val="zh-TW"/>
        </w:rPr>
        <w:t>维修</w:t>
      </w:r>
      <w:r>
        <w:rPr>
          <w:rFonts w:hint="eastAsia" w:ascii="仿宋" w:hAnsi="仿宋" w:eastAsia="仿宋" w:cs="仿宋"/>
          <w:bCs/>
          <w:color w:val="auto"/>
          <w:sz w:val="28"/>
          <w:szCs w:val="28"/>
          <w:highlight w:val="none"/>
        </w:rPr>
        <w:t>人员不准故意损坏任何配件后向用户收取费用，如出现此类现象的，一经核实，罚款10000元/次，企业必须更换维修人员。</w:t>
      </w:r>
    </w:p>
    <w:p w14:paraId="7CB58AEF">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3、乙方应根据本项目特点制定岗位分布、班次及人员配备方案，报甲方备案。乙方派驻的员工如不能达到基本的服务标准，或违反甲方规章制度，甲方可要求乙方于3日内更换。</w:t>
      </w:r>
    </w:p>
    <w:p w14:paraId="3A2163B5">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4、乙方在管护服务管理工作中，承担一切因乙方造成的相关安全责任以及财产损失或人身伤害，甲方不承担任何责任。</w:t>
      </w:r>
    </w:p>
    <w:p w14:paraId="1EAB548B">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5、乙方在管护服务管理工作中，承担一切因巡检、维修不当，造成的用户人员财产损失或人身伤害，甲方不承担任何责任。</w:t>
      </w:r>
    </w:p>
    <w:p w14:paraId="2DAB6FB3">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6、乙方服务期满后，应配合甲方做好交接工作。</w:t>
      </w:r>
    </w:p>
    <w:p w14:paraId="560FFF0E">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第五条 甲方的权利和义务</w:t>
      </w:r>
    </w:p>
    <w:p w14:paraId="7F1FB5DB">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1、甲方在协议设备出现故障后，及时通知乙方。</w:t>
      </w:r>
    </w:p>
    <w:p w14:paraId="0BDC4C0F">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2、乙方未按照本协议要求履行相应服务内容的，甲方有权邀请第三方单位对协议设备进行维修，乙方应承担相应维修费用及其他后果和责任。</w:t>
      </w:r>
    </w:p>
    <w:p w14:paraId="2AC8955E">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3、协议设备发生转移或转让时，甲方应及时通知乙方。</w:t>
      </w:r>
    </w:p>
    <w:p w14:paraId="3EF02089">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4、乙方如果出现拖欠工人工资情况一经核实属实，甲方有权从设备质保金中支付所拖欠工资。</w:t>
      </w:r>
    </w:p>
    <w:p w14:paraId="0D4B09FF">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第六条 乙方的权利和义务</w:t>
      </w:r>
    </w:p>
    <w:p w14:paraId="41DD0974">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1、乙方需向甲方提供企业营业执照、电工</w:t>
      </w:r>
      <w:r>
        <w:rPr>
          <w:rFonts w:hint="eastAsia" w:ascii="仿宋" w:hAnsi="仿宋" w:eastAsia="仿宋" w:cs="仿宋"/>
          <w:bCs/>
          <w:color w:val="auto"/>
          <w:sz w:val="28"/>
          <w:szCs w:val="28"/>
          <w:highlight w:val="none"/>
        </w:rPr>
        <w:t>证件资质</w:t>
      </w:r>
      <w:r>
        <w:rPr>
          <w:rFonts w:hint="eastAsia" w:ascii="仿宋" w:hAnsi="仿宋" w:eastAsia="仿宋" w:cs="仿宋"/>
          <w:bCs/>
          <w:color w:val="auto"/>
          <w:sz w:val="28"/>
          <w:szCs w:val="28"/>
          <w:highlight w:val="none"/>
        </w:rPr>
        <w:t>等相关法定证照副本原件供甲方验证，复印副本加盖企业公章交由甲方存档备案。</w:t>
      </w:r>
    </w:p>
    <w:p w14:paraId="5670675F">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2、乙方有义务接受甲方检查和监督。乙方对甲方人员的监督管理发生异议时，乙方有权向甲方提出书面申诉。</w:t>
      </w:r>
    </w:p>
    <w:p w14:paraId="2A253B63">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3、乙方所提供的机器、设备、工具应确保安全性，可靠性，有效性。</w:t>
      </w:r>
    </w:p>
    <w:p w14:paraId="45089BC7">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4、乙方需按照国家和北京市的有关劳动法规为员工办理有关劳动雇佣手续。</w:t>
      </w:r>
    </w:p>
    <w:p w14:paraId="4EE5BF39">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5、乙方人员应定期接受甲方培训，包括甲方管理制度、服务规范和教学培训等，并自觉遵守上述制度和规范。对培训不合格员工，甲方有权要求更换。</w:t>
      </w:r>
    </w:p>
    <w:p w14:paraId="7DBBD20F">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6、乙方应按期自行组织员工进行岗位技能、应急演练、灾害事故救护、人员安全和自身安全防护，以及法制、卫生、社会公德等培训，并进行考核检查，做好相关记录备甲方检查。</w:t>
      </w:r>
    </w:p>
    <w:p w14:paraId="1EF93478">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7、乙方在作业中应严格要求工作人员做好各项防护措施。</w:t>
      </w:r>
    </w:p>
    <w:p w14:paraId="167BDA5C">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第七条 违约责任</w:t>
      </w:r>
    </w:p>
    <w:p w14:paraId="19830F24">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1、本合同一经签订，即对双方具有约束力。甲乙双方均应严格遵守本合同的约定，如有违约，违约方应对由此给守约方造成的损失承担赔偿责任。</w:t>
      </w:r>
    </w:p>
    <w:p w14:paraId="4410920F">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2、如乙方出现重大安全事故，甲方有权无责单方面解除合同，并要求乙方承担相应事故责任。</w:t>
      </w:r>
    </w:p>
    <w:p w14:paraId="61218334">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3、如乙方发生涉嫌违法犯罪事件，甲方有权移交相关司法机关追究乙方刑事责任，给甲方单位造成经济损失的，应予以赔偿。</w:t>
      </w:r>
    </w:p>
    <w:p w14:paraId="53637862">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4、乙方违反本协议任一约定或服务不达标，或导致甲方损失的，乙方全额赔偿甲方损失，并按合同总价款的30%支付违约金，甲方有权无条件单方解除本合同。</w:t>
      </w:r>
    </w:p>
    <w:p w14:paraId="3B36DC67">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5、若因财政资金拨付迟延而导致甲方不能按期支付的，不构成甲方的违约，乙方不得因此追究甲方的违约责任。</w:t>
      </w:r>
    </w:p>
    <w:p w14:paraId="44499A09">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第八条 保密条款</w:t>
      </w:r>
    </w:p>
    <w:p w14:paraId="64800C68">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未经信息披露方事先书面同意，任何一方将对任何专有信息及本合同的内容负有保密责任。未经对方书面同意，任何一方不得将双方的合作、任何专有信息、本合同的具体内容披露给任何第三方(但正常履行本合同项下义务需要的除外)。否则由此给另一方造成的经济损失由泄密方负责。</w:t>
      </w:r>
    </w:p>
    <w:p w14:paraId="3471B753">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第九条 争议解决</w:t>
      </w:r>
    </w:p>
    <w:p w14:paraId="59A87CBE">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合同根据中华人民共和国现行有关法律而订立，合同履行期间如与国家新政策、新法律法规相悖，经双方协商可变更本合同。甲乙双方发生争议时，应友好协商解决，协商不成时，任何一方均可向北京市顺义区人民法院提起诉讼。</w:t>
      </w:r>
    </w:p>
    <w:p w14:paraId="64561A0E">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第十条 合同效力</w:t>
      </w:r>
    </w:p>
    <w:p w14:paraId="3DC40BA3">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1、本协议生效后，未尽事宜，由甲乙双方另行签订补充协议，与本协议具有同等法律效力。</w:t>
      </w:r>
    </w:p>
    <w:p w14:paraId="210D83EF">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2、本合同自甲、乙双方签字盖章之日起生效。</w:t>
      </w:r>
    </w:p>
    <w:p w14:paraId="736C224B">
      <w:pPr>
        <w:wordWrap w:val="0"/>
        <w:topLinePunct/>
        <w:spacing w:line="360" w:lineRule="auto"/>
        <w:ind w:firstLine="560" w:firstLineChars="200"/>
        <w:jc w:val="left"/>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3、本合同一式陆份，甲方执叁份，乙方执叁份，具有同等法律效力。</w:t>
      </w:r>
    </w:p>
    <w:p w14:paraId="22315542">
      <w:pPr>
        <w:wordWrap w:val="0"/>
        <w:topLinePunct/>
        <w:spacing w:line="360" w:lineRule="auto"/>
        <w:outlineLvl w:val="9"/>
        <w:rPr>
          <w:rFonts w:hint="eastAsia" w:ascii="仿宋" w:hAnsi="仿宋" w:eastAsia="仿宋" w:cs="仿宋"/>
          <w:bCs/>
          <w:color w:val="auto"/>
          <w:sz w:val="28"/>
          <w:szCs w:val="28"/>
          <w:highlight w:val="none"/>
        </w:rPr>
      </w:pPr>
    </w:p>
    <w:p w14:paraId="618813D5">
      <w:pPr>
        <w:wordWrap w:val="0"/>
        <w:topLinePunct/>
        <w:spacing w:line="360" w:lineRule="auto"/>
        <w:outlineLvl w:val="9"/>
        <w:rPr>
          <w:rFonts w:hint="eastAsia" w:ascii="仿宋" w:hAnsi="仿宋" w:eastAsia="仿宋" w:cs="仿宋"/>
          <w:bCs/>
          <w:color w:val="auto"/>
          <w:sz w:val="28"/>
          <w:szCs w:val="28"/>
          <w:highlight w:val="none"/>
        </w:rPr>
      </w:pPr>
    </w:p>
    <w:p w14:paraId="52B5D9C8">
      <w:pPr>
        <w:wordWrap w:val="0"/>
        <w:topLinePunct/>
        <w:spacing w:line="360" w:lineRule="auto"/>
        <w:outlineLvl w:val="9"/>
        <w:rPr>
          <w:rFonts w:hint="eastAsia" w:ascii="仿宋" w:hAnsi="仿宋" w:eastAsia="仿宋" w:cs="仿宋"/>
          <w:bCs/>
          <w:color w:val="auto"/>
          <w:sz w:val="28"/>
          <w:szCs w:val="28"/>
          <w:highlight w:val="none"/>
        </w:rPr>
      </w:pPr>
    </w:p>
    <w:p w14:paraId="6C4D263D">
      <w:pPr>
        <w:wordWrap w:val="0"/>
        <w:topLinePunct/>
        <w:spacing w:line="360" w:lineRule="auto"/>
        <w:outlineLvl w:val="9"/>
        <w:rPr>
          <w:rFonts w:hint="eastAsia" w:ascii="仿宋" w:hAnsi="仿宋" w:eastAsia="仿宋" w:cs="仿宋"/>
          <w:bCs/>
          <w:color w:val="auto"/>
          <w:sz w:val="28"/>
          <w:szCs w:val="28"/>
          <w:highlight w:val="none"/>
        </w:rPr>
      </w:pPr>
    </w:p>
    <w:p w14:paraId="02C86A3D">
      <w:pPr>
        <w:wordWrap w:val="0"/>
        <w:topLinePunct/>
        <w:spacing w:line="360" w:lineRule="auto"/>
        <w:outlineLvl w:val="9"/>
        <w:rPr>
          <w:rFonts w:hint="eastAsia" w:ascii="仿宋" w:hAnsi="仿宋" w:eastAsia="仿宋" w:cs="仿宋"/>
          <w:bCs/>
          <w:color w:val="auto"/>
          <w:sz w:val="28"/>
          <w:szCs w:val="28"/>
          <w:highlight w:val="none"/>
        </w:rPr>
      </w:pPr>
    </w:p>
    <w:p w14:paraId="1FD9B17C">
      <w:pPr>
        <w:wordWrap w:val="0"/>
        <w:topLinePunct/>
        <w:spacing w:line="360" w:lineRule="auto"/>
        <w:outlineLvl w:val="9"/>
        <w:rPr>
          <w:rFonts w:hint="eastAsia" w:ascii="仿宋" w:hAnsi="仿宋" w:eastAsia="仿宋" w:cs="仿宋"/>
          <w:bCs/>
          <w:color w:val="auto"/>
          <w:sz w:val="28"/>
          <w:szCs w:val="28"/>
          <w:highlight w:val="none"/>
        </w:rPr>
      </w:pPr>
    </w:p>
    <w:p w14:paraId="44CB50B1">
      <w:pPr>
        <w:wordWrap w:val="0"/>
        <w:topLinePunct/>
        <w:spacing w:line="360" w:lineRule="auto"/>
        <w:ind w:firstLine="560" w:firstLineChars="2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甲方（盖公章）                乙方（盖公章）</w:t>
      </w:r>
    </w:p>
    <w:p w14:paraId="704C7153">
      <w:pPr>
        <w:wordWrap w:val="0"/>
        <w:topLinePunct/>
        <w:spacing w:line="360" w:lineRule="auto"/>
        <w:outlineLvl w:val="9"/>
        <w:rPr>
          <w:rFonts w:hint="eastAsia" w:ascii="仿宋" w:hAnsi="仿宋" w:eastAsia="仿宋" w:cs="仿宋"/>
          <w:bCs/>
          <w:color w:val="auto"/>
          <w:sz w:val="28"/>
          <w:szCs w:val="28"/>
          <w:highlight w:val="none"/>
        </w:rPr>
      </w:pPr>
    </w:p>
    <w:p w14:paraId="56B2B427">
      <w:pPr>
        <w:wordWrap w:val="0"/>
        <w:topLinePunct/>
        <w:spacing w:line="360" w:lineRule="auto"/>
        <w:ind w:firstLine="560" w:firstLineChars="2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法定代表人                    法定代表人</w:t>
      </w:r>
    </w:p>
    <w:p w14:paraId="31ECE0FE">
      <w:pPr>
        <w:wordWrap w:val="0"/>
        <w:topLinePunct/>
        <w:spacing w:line="360" w:lineRule="auto"/>
        <w:ind w:firstLine="560" w:firstLineChars="2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或授权委托人（签字）：        或授权委托人（签字）：</w:t>
      </w:r>
    </w:p>
    <w:p w14:paraId="28ECA7A3">
      <w:pPr>
        <w:wordWrap w:val="0"/>
        <w:topLinePunct/>
        <w:spacing w:line="360" w:lineRule="auto"/>
        <w:jc w:val="left"/>
        <w:outlineLvl w:val="9"/>
        <w:rPr>
          <w:rFonts w:hint="eastAsia" w:ascii="仿宋" w:hAnsi="仿宋" w:eastAsia="仿宋" w:cs="仿宋"/>
          <w:bCs/>
          <w:color w:val="auto"/>
          <w:sz w:val="28"/>
          <w:szCs w:val="28"/>
          <w:highlight w:val="none"/>
        </w:rPr>
      </w:pPr>
    </w:p>
    <w:p w14:paraId="17BEB1E8">
      <w:pPr>
        <w:wordWrap w:val="0"/>
        <w:topLinePunct/>
        <w:spacing w:line="360" w:lineRule="auto"/>
        <w:ind w:firstLine="1120" w:firstLineChars="400"/>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年   月   日                  年   月   日</w:t>
      </w:r>
    </w:p>
    <w:p w14:paraId="6909869D">
      <w:pPr>
        <w:wordWrap w:val="0"/>
        <w:topLinePunct/>
        <w:spacing w:line="360" w:lineRule="auto"/>
        <w:outlineLvl w:val="9"/>
        <w:rPr>
          <w:rFonts w:hint="eastAsia" w:ascii="仿宋" w:hAnsi="仿宋" w:eastAsia="仿宋" w:cs="仿宋"/>
          <w:bCs/>
          <w:color w:val="auto"/>
          <w:sz w:val="28"/>
          <w:szCs w:val="28"/>
          <w:highlight w:val="none"/>
        </w:rPr>
        <w:sectPr>
          <w:footerReference r:id="rId10" w:type="default"/>
          <w:pgSz w:w="11906" w:h="16838"/>
          <w:pgMar w:top="1440" w:right="1080" w:bottom="1440" w:left="1080" w:header="851" w:footer="992" w:gutter="0"/>
          <w:pgNumType w:fmt="numberInDash"/>
          <w:cols w:space="425" w:num="1"/>
          <w:docGrid w:type="lines" w:linePitch="312" w:charSpace="0"/>
        </w:sectPr>
      </w:pPr>
    </w:p>
    <w:p w14:paraId="1EE9669D">
      <w:pPr>
        <w:wordWrap w:val="0"/>
        <w:topLinePunct/>
        <w:spacing w:line="360" w:lineRule="auto"/>
        <w:outlineLvl w:val="9"/>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附件：杨镇“煤改清洁能源”维修配件价目表</w:t>
      </w:r>
    </w:p>
    <w:tbl>
      <w:tblPr>
        <w:tblStyle w:val="46"/>
        <w:tblW w:w="9760" w:type="dxa"/>
        <w:tblInd w:w="91" w:type="dxa"/>
        <w:tblLayout w:type="autofit"/>
        <w:tblCellMar>
          <w:top w:w="0" w:type="dxa"/>
          <w:left w:w="108" w:type="dxa"/>
          <w:bottom w:w="0" w:type="dxa"/>
          <w:right w:w="108" w:type="dxa"/>
        </w:tblCellMar>
      </w:tblPr>
      <w:tblGrid>
        <w:gridCol w:w="857"/>
        <w:gridCol w:w="1838"/>
        <w:gridCol w:w="713"/>
        <w:gridCol w:w="1290"/>
        <w:gridCol w:w="1290"/>
        <w:gridCol w:w="1290"/>
        <w:gridCol w:w="2482"/>
      </w:tblGrid>
      <w:tr w14:paraId="77059335">
        <w:tblPrEx>
          <w:tblCellMar>
            <w:top w:w="0" w:type="dxa"/>
            <w:left w:w="108" w:type="dxa"/>
            <w:bottom w:w="0" w:type="dxa"/>
            <w:right w:w="108" w:type="dxa"/>
          </w:tblCellMar>
        </w:tblPrEx>
        <w:trPr>
          <w:trHeight w:val="567" w:hRule="atLeast"/>
        </w:trPr>
        <w:tc>
          <w:tcPr>
            <w:tcW w:w="1417" w:type="dxa"/>
            <w:gridSpan w:val="7"/>
            <w:tcBorders>
              <w:top w:val="single" w:color="000000" w:sz="4" w:space="0"/>
              <w:left w:val="single" w:color="000000" w:sz="4" w:space="0"/>
              <w:bottom w:val="single" w:color="000000" w:sz="4" w:space="0"/>
              <w:right w:val="single" w:color="000000" w:sz="4" w:space="0"/>
            </w:tcBorders>
            <w:noWrap/>
            <w:vAlign w:val="center"/>
          </w:tcPr>
          <w:p w14:paraId="3E0F043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杨镇“煤改清洁能源”维修配件价目表</w:t>
            </w:r>
          </w:p>
        </w:tc>
      </w:tr>
      <w:tr w14:paraId="7AA2B2B4">
        <w:tblPrEx>
          <w:tblCellMar>
            <w:top w:w="0" w:type="dxa"/>
            <w:left w:w="108" w:type="dxa"/>
            <w:bottom w:w="0" w:type="dxa"/>
            <w:right w:w="108" w:type="dxa"/>
          </w:tblCellMar>
        </w:tblPrEx>
        <w:trPr>
          <w:trHeight w:val="567" w:hRule="atLeast"/>
        </w:trPr>
        <w:tc>
          <w:tcPr>
            <w:tcW w:w="939" w:type="dxa"/>
            <w:vMerge w:val="restart"/>
            <w:tcBorders>
              <w:top w:val="single" w:color="000000" w:sz="4" w:space="0"/>
              <w:left w:val="single" w:color="000000" w:sz="4" w:space="0"/>
              <w:bottom w:val="single" w:color="000000" w:sz="4" w:space="0"/>
              <w:right w:val="single" w:color="000000" w:sz="4" w:space="0"/>
            </w:tcBorders>
            <w:vAlign w:val="center"/>
          </w:tcPr>
          <w:p w14:paraId="5EF5B9A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序号</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2D6609E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名称</w:t>
            </w:r>
          </w:p>
        </w:tc>
        <w:tc>
          <w:tcPr>
            <w:tcW w:w="769" w:type="dxa"/>
            <w:vMerge w:val="restart"/>
            <w:tcBorders>
              <w:top w:val="single" w:color="000000" w:sz="4" w:space="0"/>
              <w:left w:val="single" w:color="000000" w:sz="4" w:space="0"/>
              <w:bottom w:val="single" w:color="000000" w:sz="4" w:space="0"/>
              <w:right w:val="single" w:color="000000" w:sz="4" w:space="0"/>
            </w:tcBorders>
            <w:vAlign w:val="center"/>
          </w:tcPr>
          <w:p w14:paraId="4B7EDC3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单位</w:t>
            </w:r>
          </w:p>
        </w:tc>
        <w:tc>
          <w:tcPr>
            <w:tcW w:w="1417" w:type="dxa"/>
            <w:gridSpan w:val="3"/>
            <w:tcBorders>
              <w:top w:val="single" w:color="000000" w:sz="4" w:space="0"/>
              <w:left w:val="single" w:color="000000" w:sz="4" w:space="0"/>
              <w:bottom w:val="single" w:color="000000" w:sz="4" w:space="0"/>
              <w:right w:val="single" w:color="000000" w:sz="4" w:space="0"/>
            </w:tcBorders>
            <w:vAlign w:val="center"/>
          </w:tcPr>
          <w:p w14:paraId="3CA410F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配件价格（最终）</w:t>
            </w:r>
          </w:p>
        </w:tc>
        <w:tc>
          <w:tcPr>
            <w:tcW w:w="2818" w:type="dxa"/>
            <w:vMerge w:val="restart"/>
            <w:tcBorders>
              <w:top w:val="single" w:color="000000" w:sz="4" w:space="0"/>
              <w:left w:val="single" w:color="000000" w:sz="4" w:space="0"/>
              <w:bottom w:val="single" w:color="000000" w:sz="4" w:space="0"/>
              <w:right w:val="single" w:color="000000" w:sz="4" w:space="0"/>
            </w:tcBorders>
            <w:vAlign w:val="center"/>
          </w:tcPr>
          <w:p w14:paraId="20FC415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备注</w:t>
            </w:r>
          </w:p>
        </w:tc>
      </w:tr>
      <w:tr w14:paraId="5E65E4CF">
        <w:tblPrEx>
          <w:tblCellMar>
            <w:top w:w="0" w:type="dxa"/>
            <w:left w:w="108" w:type="dxa"/>
            <w:bottom w:w="0" w:type="dxa"/>
            <w:right w:w="108" w:type="dxa"/>
          </w:tblCellMar>
        </w:tblPrEx>
        <w:trPr>
          <w:trHeight w:val="567" w:hRule="atLeast"/>
        </w:trPr>
        <w:tc>
          <w:tcPr>
            <w:tcW w:w="939" w:type="dxa"/>
            <w:vMerge w:val="continue"/>
            <w:tcBorders>
              <w:top w:val="single" w:color="000000" w:sz="4" w:space="0"/>
              <w:left w:val="single" w:color="000000" w:sz="4" w:space="0"/>
              <w:bottom w:val="single" w:color="000000" w:sz="4" w:space="0"/>
              <w:right w:val="single" w:color="000000" w:sz="4" w:space="0"/>
            </w:tcBorders>
            <w:vAlign w:val="center"/>
          </w:tcPr>
          <w:p w14:paraId="5436BF4A">
            <w:pPr>
              <w:wordWrap w:val="0"/>
              <w:topLinePunct/>
              <w:spacing w:line="360" w:lineRule="auto"/>
              <w:jc w:val="center"/>
              <w:outlineLvl w:val="9"/>
              <w:rPr>
                <w:rFonts w:hint="eastAsia" w:ascii="仿宋" w:hAnsi="仿宋" w:eastAsia="仿宋" w:cs="仿宋"/>
                <w:color w:val="auto"/>
                <w:sz w:val="18"/>
                <w:szCs w:val="18"/>
                <w:highlight w:val="none"/>
              </w:rPr>
            </w:pPr>
          </w:p>
        </w:tc>
        <w:tc>
          <w:tcPr>
            <w:tcW w:w="2061" w:type="dxa"/>
            <w:vMerge w:val="continue"/>
            <w:tcBorders>
              <w:top w:val="single" w:color="000000" w:sz="4" w:space="0"/>
              <w:left w:val="single" w:color="000000" w:sz="4" w:space="0"/>
              <w:bottom w:val="single" w:color="000000" w:sz="4" w:space="0"/>
              <w:right w:val="single" w:color="000000" w:sz="4" w:space="0"/>
            </w:tcBorders>
            <w:vAlign w:val="center"/>
          </w:tcPr>
          <w:p w14:paraId="4B0E89DA">
            <w:pPr>
              <w:wordWrap w:val="0"/>
              <w:topLinePunct/>
              <w:spacing w:line="360" w:lineRule="auto"/>
              <w:jc w:val="center"/>
              <w:outlineLvl w:val="9"/>
              <w:rPr>
                <w:rFonts w:hint="eastAsia" w:ascii="仿宋" w:hAnsi="仿宋" w:eastAsia="仿宋" w:cs="仿宋"/>
                <w:color w:val="auto"/>
                <w:sz w:val="18"/>
                <w:szCs w:val="18"/>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14:paraId="5944BB8E">
            <w:pPr>
              <w:wordWrap w:val="0"/>
              <w:topLinePunct/>
              <w:spacing w:line="360" w:lineRule="auto"/>
              <w:jc w:val="center"/>
              <w:outlineLvl w:val="9"/>
              <w:rPr>
                <w:rFonts w:hint="eastAsia" w:ascii="仿宋" w:hAnsi="仿宋" w:eastAsia="仿宋" w:cs="仿宋"/>
                <w:color w:val="auto"/>
                <w:sz w:val="18"/>
                <w:szCs w:val="18"/>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0869D1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3匹</w:t>
            </w:r>
          </w:p>
        </w:tc>
        <w:tc>
          <w:tcPr>
            <w:tcW w:w="1417" w:type="dxa"/>
            <w:tcBorders>
              <w:top w:val="single" w:color="000000" w:sz="4" w:space="0"/>
              <w:left w:val="single" w:color="000000" w:sz="4" w:space="0"/>
              <w:bottom w:val="single" w:color="000000" w:sz="4" w:space="0"/>
              <w:right w:val="single" w:color="000000" w:sz="4" w:space="0"/>
            </w:tcBorders>
            <w:vAlign w:val="center"/>
          </w:tcPr>
          <w:p w14:paraId="63A94B9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5匹</w:t>
            </w:r>
          </w:p>
        </w:tc>
        <w:tc>
          <w:tcPr>
            <w:tcW w:w="1417" w:type="dxa"/>
            <w:tcBorders>
              <w:top w:val="single" w:color="000000" w:sz="4" w:space="0"/>
              <w:left w:val="single" w:color="000000" w:sz="4" w:space="0"/>
              <w:bottom w:val="single" w:color="000000" w:sz="4" w:space="0"/>
              <w:right w:val="single" w:color="000000" w:sz="4" w:space="0"/>
            </w:tcBorders>
            <w:vAlign w:val="center"/>
          </w:tcPr>
          <w:p w14:paraId="08F5443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6匹</w:t>
            </w:r>
          </w:p>
        </w:tc>
        <w:tc>
          <w:tcPr>
            <w:tcW w:w="2818" w:type="dxa"/>
            <w:vMerge w:val="continue"/>
            <w:tcBorders>
              <w:top w:val="single" w:color="000000" w:sz="4" w:space="0"/>
              <w:left w:val="single" w:color="000000" w:sz="4" w:space="0"/>
              <w:bottom w:val="single" w:color="000000" w:sz="4" w:space="0"/>
              <w:right w:val="single" w:color="000000" w:sz="4" w:space="0"/>
            </w:tcBorders>
            <w:vAlign w:val="center"/>
          </w:tcPr>
          <w:p w14:paraId="69E6A2FC">
            <w:pPr>
              <w:wordWrap w:val="0"/>
              <w:topLinePunct/>
              <w:spacing w:line="360" w:lineRule="auto"/>
              <w:jc w:val="center"/>
              <w:outlineLvl w:val="9"/>
              <w:rPr>
                <w:rFonts w:hint="eastAsia" w:ascii="仿宋" w:hAnsi="仿宋" w:eastAsia="仿宋" w:cs="仿宋"/>
                <w:color w:val="auto"/>
                <w:sz w:val="18"/>
                <w:szCs w:val="18"/>
                <w:highlight w:val="none"/>
              </w:rPr>
            </w:pPr>
          </w:p>
        </w:tc>
      </w:tr>
      <w:tr w14:paraId="5EFBA7FF">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86E8DE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w:t>
            </w:r>
          </w:p>
        </w:tc>
        <w:tc>
          <w:tcPr>
            <w:tcW w:w="2061" w:type="dxa"/>
            <w:tcBorders>
              <w:top w:val="single" w:color="000000" w:sz="4" w:space="0"/>
              <w:left w:val="single" w:color="000000" w:sz="4" w:space="0"/>
              <w:bottom w:val="single" w:color="000000" w:sz="4" w:space="0"/>
              <w:right w:val="single" w:color="000000" w:sz="4" w:space="0"/>
            </w:tcBorders>
            <w:vAlign w:val="center"/>
          </w:tcPr>
          <w:p w14:paraId="05A1EA8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定频压缩机（不含氟）</w:t>
            </w:r>
          </w:p>
        </w:tc>
        <w:tc>
          <w:tcPr>
            <w:tcW w:w="769" w:type="dxa"/>
            <w:tcBorders>
              <w:top w:val="single" w:color="000000" w:sz="4" w:space="0"/>
              <w:left w:val="single" w:color="000000" w:sz="4" w:space="0"/>
              <w:bottom w:val="single" w:color="000000" w:sz="4" w:space="0"/>
              <w:right w:val="single" w:color="000000" w:sz="4" w:space="0"/>
            </w:tcBorders>
            <w:vAlign w:val="center"/>
          </w:tcPr>
          <w:p w14:paraId="02E5138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台</w:t>
            </w:r>
          </w:p>
        </w:tc>
        <w:tc>
          <w:tcPr>
            <w:tcW w:w="1417" w:type="dxa"/>
            <w:tcBorders>
              <w:top w:val="single" w:color="000000" w:sz="4" w:space="0"/>
              <w:left w:val="single" w:color="000000" w:sz="4" w:space="0"/>
              <w:bottom w:val="single" w:color="000000" w:sz="4" w:space="0"/>
              <w:right w:val="single" w:color="000000" w:sz="4" w:space="0"/>
            </w:tcBorders>
            <w:vAlign w:val="center"/>
          </w:tcPr>
          <w:p w14:paraId="7AA42C4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07E038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￥2,450.00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180583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￥2,600.00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04A538E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凯昆、伽帝芙、华通、中广、枫叶、高而美、正理生能、无锡同方、纽恩泰、派沃斯、科霖、辛普森、海奥斯</w:t>
            </w:r>
          </w:p>
        </w:tc>
      </w:tr>
      <w:tr w14:paraId="2E36E9CE">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43BA0A2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w:t>
            </w:r>
          </w:p>
        </w:tc>
        <w:tc>
          <w:tcPr>
            <w:tcW w:w="2061" w:type="dxa"/>
            <w:tcBorders>
              <w:top w:val="single" w:color="000000" w:sz="4" w:space="0"/>
              <w:left w:val="single" w:color="000000" w:sz="4" w:space="0"/>
              <w:bottom w:val="single" w:color="000000" w:sz="4" w:space="0"/>
              <w:right w:val="single" w:color="000000" w:sz="4" w:space="0"/>
            </w:tcBorders>
            <w:vAlign w:val="center"/>
          </w:tcPr>
          <w:p w14:paraId="5177CE8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变频压缩机（不含氟）</w:t>
            </w:r>
          </w:p>
        </w:tc>
        <w:tc>
          <w:tcPr>
            <w:tcW w:w="769" w:type="dxa"/>
            <w:tcBorders>
              <w:top w:val="single" w:color="000000" w:sz="4" w:space="0"/>
              <w:left w:val="single" w:color="000000" w:sz="4" w:space="0"/>
              <w:bottom w:val="single" w:color="000000" w:sz="4" w:space="0"/>
              <w:right w:val="single" w:color="000000" w:sz="4" w:space="0"/>
            </w:tcBorders>
            <w:vAlign w:val="center"/>
          </w:tcPr>
          <w:p w14:paraId="11D1867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台</w:t>
            </w:r>
          </w:p>
        </w:tc>
        <w:tc>
          <w:tcPr>
            <w:tcW w:w="1417" w:type="dxa"/>
            <w:tcBorders>
              <w:top w:val="single" w:color="000000" w:sz="4" w:space="0"/>
              <w:left w:val="single" w:color="000000" w:sz="4" w:space="0"/>
              <w:bottom w:val="single" w:color="000000" w:sz="4" w:space="0"/>
              <w:right w:val="single" w:color="000000" w:sz="4" w:space="0"/>
            </w:tcBorders>
            <w:vAlign w:val="center"/>
          </w:tcPr>
          <w:p w14:paraId="3D86642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￥2,050.00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6F42F2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￥3,150.00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422A15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￥3,350.00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4037BCA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长虹、格力、美的、爱美泰</w:t>
            </w:r>
            <w:r>
              <w:rPr>
                <w:rFonts w:hint="eastAsia" w:ascii="仿宋" w:hAnsi="仿宋" w:eastAsia="仿宋" w:cs="仿宋"/>
                <w:color w:val="auto"/>
                <w:kern w:val="0"/>
                <w:sz w:val="18"/>
                <w:szCs w:val="18"/>
                <w:highlight w:val="none"/>
                <w:lang w:bidi="ar"/>
              </w:rPr>
              <w:br w:type="textWrapping"/>
            </w:r>
            <w:r>
              <w:rPr>
                <w:rFonts w:hint="eastAsia" w:ascii="仿宋" w:hAnsi="仿宋" w:eastAsia="仿宋" w:cs="仿宋"/>
                <w:color w:val="auto"/>
                <w:kern w:val="0"/>
                <w:sz w:val="18"/>
                <w:szCs w:val="18"/>
                <w:highlight w:val="none"/>
                <w:lang w:bidi="ar"/>
              </w:rPr>
              <w:t>芬尼、特灵、约克、麦克维尔、海信</w:t>
            </w:r>
          </w:p>
        </w:tc>
      </w:tr>
      <w:tr w14:paraId="5DFAE7DE">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158489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w:t>
            </w:r>
          </w:p>
        </w:tc>
        <w:tc>
          <w:tcPr>
            <w:tcW w:w="2061" w:type="dxa"/>
            <w:tcBorders>
              <w:top w:val="single" w:color="000000" w:sz="4" w:space="0"/>
              <w:left w:val="single" w:color="000000" w:sz="4" w:space="0"/>
              <w:bottom w:val="single" w:color="000000" w:sz="4" w:space="0"/>
              <w:right w:val="single" w:color="000000" w:sz="4" w:space="0"/>
            </w:tcBorders>
            <w:vAlign w:val="center"/>
          </w:tcPr>
          <w:p w14:paraId="4B7FAD9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交流风扇电机</w:t>
            </w:r>
          </w:p>
        </w:tc>
        <w:tc>
          <w:tcPr>
            <w:tcW w:w="769" w:type="dxa"/>
            <w:tcBorders>
              <w:top w:val="single" w:color="000000" w:sz="4" w:space="0"/>
              <w:left w:val="single" w:color="000000" w:sz="4" w:space="0"/>
              <w:bottom w:val="single" w:color="000000" w:sz="4" w:space="0"/>
              <w:right w:val="single" w:color="000000" w:sz="4" w:space="0"/>
            </w:tcBorders>
            <w:vAlign w:val="center"/>
          </w:tcPr>
          <w:p w14:paraId="1FDB854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台</w:t>
            </w:r>
          </w:p>
        </w:tc>
        <w:tc>
          <w:tcPr>
            <w:tcW w:w="1417" w:type="dxa"/>
            <w:tcBorders>
              <w:top w:val="single" w:color="000000" w:sz="4" w:space="0"/>
              <w:left w:val="single" w:color="000000" w:sz="4" w:space="0"/>
              <w:bottom w:val="single" w:color="000000" w:sz="4" w:space="0"/>
              <w:right w:val="single" w:color="000000" w:sz="4" w:space="0"/>
            </w:tcBorders>
            <w:vAlign w:val="center"/>
          </w:tcPr>
          <w:p w14:paraId="355DBA5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DED914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￥560.00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37460D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￥560.00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388DC7BD">
            <w:pPr>
              <w:wordWrap w:val="0"/>
              <w:topLinePunct/>
              <w:spacing w:line="360" w:lineRule="auto"/>
              <w:jc w:val="center"/>
              <w:outlineLvl w:val="9"/>
              <w:rPr>
                <w:rFonts w:hint="eastAsia" w:ascii="仿宋" w:hAnsi="仿宋" w:eastAsia="仿宋" w:cs="仿宋"/>
                <w:color w:val="auto"/>
                <w:sz w:val="18"/>
                <w:szCs w:val="18"/>
                <w:highlight w:val="none"/>
              </w:rPr>
            </w:pPr>
          </w:p>
        </w:tc>
      </w:tr>
      <w:tr w14:paraId="4D7CA9BA">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7370D5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w:t>
            </w:r>
          </w:p>
        </w:tc>
        <w:tc>
          <w:tcPr>
            <w:tcW w:w="2061" w:type="dxa"/>
            <w:tcBorders>
              <w:top w:val="single" w:color="000000" w:sz="4" w:space="0"/>
              <w:left w:val="single" w:color="000000" w:sz="4" w:space="0"/>
              <w:bottom w:val="single" w:color="000000" w:sz="4" w:space="0"/>
              <w:right w:val="single" w:color="000000" w:sz="4" w:space="0"/>
            </w:tcBorders>
            <w:vAlign w:val="center"/>
          </w:tcPr>
          <w:p w14:paraId="1630702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直流风扇电机</w:t>
            </w:r>
          </w:p>
        </w:tc>
        <w:tc>
          <w:tcPr>
            <w:tcW w:w="769" w:type="dxa"/>
            <w:tcBorders>
              <w:top w:val="single" w:color="000000" w:sz="4" w:space="0"/>
              <w:left w:val="single" w:color="000000" w:sz="4" w:space="0"/>
              <w:bottom w:val="single" w:color="000000" w:sz="4" w:space="0"/>
              <w:right w:val="single" w:color="000000" w:sz="4" w:space="0"/>
            </w:tcBorders>
            <w:vAlign w:val="center"/>
          </w:tcPr>
          <w:p w14:paraId="6DB3778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台</w:t>
            </w:r>
          </w:p>
        </w:tc>
        <w:tc>
          <w:tcPr>
            <w:tcW w:w="1417" w:type="dxa"/>
            <w:tcBorders>
              <w:top w:val="single" w:color="000000" w:sz="4" w:space="0"/>
              <w:left w:val="single" w:color="000000" w:sz="4" w:space="0"/>
              <w:bottom w:val="single" w:color="000000" w:sz="4" w:space="0"/>
              <w:right w:val="single" w:color="000000" w:sz="4" w:space="0"/>
            </w:tcBorders>
            <w:vAlign w:val="center"/>
          </w:tcPr>
          <w:p w14:paraId="2D24C0C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2E658C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78CA49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08BD6B54">
            <w:pPr>
              <w:wordWrap w:val="0"/>
              <w:topLinePunct/>
              <w:spacing w:line="360" w:lineRule="auto"/>
              <w:jc w:val="center"/>
              <w:outlineLvl w:val="9"/>
              <w:rPr>
                <w:rFonts w:hint="eastAsia" w:ascii="仿宋" w:hAnsi="仿宋" w:eastAsia="仿宋" w:cs="仿宋"/>
                <w:color w:val="auto"/>
                <w:sz w:val="18"/>
                <w:szCs w:val="18"/>
                <w:highlight w:val="none"/>
              </w:rPr>
            </w:pPr>
          </w:p>
        </w:tc>
      </w:tr>
      <w:tr w14:paraId="6076BBC8">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7537FE7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w:t>
            </w:r>
          </w:p>
        </w:tc>
        <w:tc>
          <w:tcPr>
            <w:tcW w:w="2061" w:type="dxa"/>
            <w:tcBorders>
              <w:top w:val="single" w:color="000000" w:sz="4" w:space="0"/>
              <w:left w:val="single" w:color="000000" w:sz="4" w:space="0"/>
              <w:bottom w:val="single" w:color="000000" w:sz="4" w:space="0"/>
              <w:right w:val="single" w:color="000000" w:sz="4" w:space="0"/>
            </w:tcBorders>
            <w:vAlign w:val="center"/>
          </w:tcPr>
          <w:p w14:paraId="2DDBC36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压缩机驱动模块变频</w:t>
            </w:r>
          </w:p>
        </w:tc>
        <w:tc>
          <w:tcPr>
            <w:tcW w:w="769" w:type="dxa"/>
            <w:tcBorders>
              <w:top w:val="single" w:color="000000" w:sz="4" w:space="0"/>
              <w:left w:val="single" w:color="000000" w:sz="4" w:space="0"/>
              <w:bottom w:val="single" w:color="000000" w:sz="4" w:space="0"/>
              <w:right w:val="single" w:color="000000" w:sz="4" w:space="0"/>
            </w:tcBorders>
            <w:vAlign w:val="center"/>
          </w:tcPr>
          <w:p w14:paraId="7BDA431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0FDFAEF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￥2,400.00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403106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￥2,400.00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D525D7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￥2,400.00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B4E18E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长虹、格力、美的、热立方</w:t>
            </w:r>
            <w:r>
              <w:rPr>
                <w:rFonts w:hint="eastAsia" w:ascii="仿宋" w:hAnsi="仿宋" w:eastAsia="仿宋" w:cs="仿宋"/>
                <w:color w:val="auto"/>
                <w:kern w:val="0"/>
                <w:sz w:val="18"/>
                <w:szCs w:val="18"/>
                <w:highlight w:val="none"/>
                <w:lang w:bidi="ar"/>
              </w:rPr>
              <w:br w:type="textWrapping"/>
            </w:r>
            <w:r>
              <w:rPr>
                <w:rFonts w:hint="eastAsia" w:ascii="仿宋" w:hAnsi="仿宋" w:eastAsia="仿宋" w:cs="仿宋"/>
                <w:color w:val="auto"/>
                <w:kern w:val="0"/>
                <w:sz w:val="18"/>
                <w:szCs w:val="18"/>
                <w:highlight w:val="none"/>
                <w:lang w:bidi="ar"/>
              </w:rPr>
              <w:t>芬尼、特灵、约克、麦克维尔、海信</w:t>
            </w:r>
          </w:p>
        </w:tc>
      </w:tr>
      <w:tr w14:paraId="7DE5B785">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5F631A7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6</w:t>
            </w:r>
          </w:p>
        </w:tc>
        <w:tc>
          <w:tcPr>
            <w:tcW w:w="2061" w:type="dxa"/>
            <w:tcBorders>
              <w:top w:val="single" w:color="000000" w:sz="4" w:space="0"/>
              <w:left w:val="single" w:color="000000" w:sz="4" w:space="0"/>
              <w:bottom w:val="single" w:color="000000" w:sz="4" w:space="0"/>
              <w:right w:val="single" w:color="000000" w:sz="4" w:space="0"/>
            </w:tcBorders>
            <w:vAlign w:val="center"/>
          </w:tcPr>
          <w:p w14:paraId="05827EF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压缩机驱动模块定频</w:t>
            </w:r>
          </w:p>
        </w:tc>
        <w:tc>
          <w:tcPr>
            <w:tcW w:w="769" w:type="dxa"/>
            <w:tcBorders>
              <w:top w:val="single" w:color="000000" w:sz="4" w:space="0"/>
              <w:left w:val="single" w:color="000000" w:sz="4" w:space="0"/>
              <w:bottom w:val="single" w:color="000000" w:sz="4" w:space="0"/>
              <w:right w:val="single" w:color="000000" w:sz="4" w:space="0"/>
            </w:tcBorders>
            <w:vAlign w:val="center"/>
          </w:tcPr>
          <w:p w14:paraId="5FBBA4C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60D591C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C85688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DC53A4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4D0A181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凯昆、伽帝芙、华通、中广、枫叶、高而美、正理生能、无锡同方、纽恩泰、派沃斯、科霖、辛普森、海奥斯</w:t>
            </w:r>
          </w:p>
        </w:tc>
      </w:tr>
      <w:tr w14:paraId="5232CFD0">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37C137A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w:t>
            </w:r>
          </w:p>
        </w:tc>
        <w:tc>
          <w:tcPr>
            <w:tcW w:w="2061" w:type="dxa"/>
            <w:tcBorders>
              <w:top w:val="single" w:color="000000" w:sz="4" w:space="0"/>
              <w:left w:val="single" w:color="000000" w:sz="4" w:space="0"/>
              <w:bottom w:val="single" w:color="000000" w:sz="4" w:space="0"/>
              <w:right w:val="single" w:color="000000" w:sz="4" w:space="0"/>
            </w:tcBorders>
            <w:vAlign w:val="center"/>
          </w:tcPr>
          <w:p w14:paraId="751B41F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压缩机驱动电抗</w:t>
            </w:r>
          </w:p>
        </w:tc>
        <w:tc>
          <w:tcPr>
            <w:tcW w:w="769" w:type="dxa"/>
            <w:tcBorders>
              <w:top w:val="single" w:color="000000" w:sz="4" w:space="0"/>
              <w:left w:val="single" w:color="000000" w:sz="4" w:space="0"/>
              <w:bottom w:val="single" w:color="000000" w:sz="4" w:space="0"/>
              <w:right w:val="single" w:color="000000" w:sz="4" w:space="0"/>
            </w:tcBorders>
            <w:vAlign w:val="center"/>
          </w:tcPr>
          <w:p w14:paraId="3882E0C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2D05F11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￥360.00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AACAB5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￥360.00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771CDE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￥360.00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1C9BD1D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长虹、格力、美的、热立方</w:t>
            </w:r>
            <w:r>
              <w:rPr>
                <w:rFonts w:hint="eastAsia" w:ascii="仿宋" w:hAnsi="仿宋" w:eastAsia="仿宋" w:cs="仿宋"/>
                <w:color w:val="auto"/>
                <w:kern w:val="0"/>
                <w:sz w:val="18"/>
                <w:szCs w:val="18"/>
                <w:highlight w:val="none"/>
                <w:lang w:bidi="ar"/>
              </w:rPr>
              <w:br w:type="textWrapping"/>
            </w:r>
            <w:r>
              <w:rPr>
                <w:rFonts w:hint="eastAsia" w:ascii="仿宋" w:hAnsi="仿宋" w:eastAsia="仿宋" w:cs="仿宋"/>
                <w:color w:val="auto"/>
                <w:kern w:val="0"/>
                <w:sz w:val="18"/>
                <w:szCs w:val="18"/>
                <w:highlight w:val="none"/>
                <w:lang w:bidi="ar"/>
              </w:rPr>
              <w:t>芬尼、特灵、约克、麦克维尔、海信</w:t>
            </w:r>
          </w:p>
        </w:tc>
      </w:tr>
      <w:tr w14:paraId="16E7A16B">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36CACEE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w:t>
            </w:r>
          </w:p>
        </w:tc>
        <w:tc>
          <w:tcPr>
            <w:tcW w:w="2061" w:type="dxa"/>
            <w:tcBorders>
              <w:top w:val="single" w:color="000000" w:sz="4" w:space="0"/>
              <w:left w:val="single" w:color="000000" w:sz="4" w:space="0"/>
              <w:bottom w:val="single" w:color="000000" w:sz="4" w:space="0"/>
              <w:right w:val="single" w:color="000000" w:sz="4" w:space="0"/>
            </w:tcBorders>
            <w:vAlign w:val="center"/>
          </w:tcPr>
          <w:p w14:paraId="376B3C1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压缩机电容</w:t>
            </w:r>
          </w:p>
        </w:tc>
        <w:tc>
          <w:tcPr>
            <w:tcW w:w="769" w:type="dxa"/>
            <w:tcBorders>
              <w:top w:val="single" w:color="000000" w:sz="4" w:space="0"/>
              <w:left w:val="single" w:color="000000" w:sz="4" w:space="0"/>
              <w:bottom w:val="single" w:color="000000" w:sz="4" w:space="0"/>
              <w:right w:val="single" w:color="000000" w:sz="4" w:space="0"/>
            </w:tcBorders>
            <w:vAlign w:val="center"/>
          </w:tcPr>
          <w:p w14:paraId="7507866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0604D3F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EDD55A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0E1A5C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2807C233">
            <w:pPr>
              <w:wordWrap w:val="0"/>
              <w:topLinePunct/>
              <w:spacing w:line="360" w:lineRule="auto"/>
              <w:jc w:val="center"/>
              <w:outlineLvl w:val="9"/>
              <w:rPr>
                <w:rFonts w:hint="eastAsia" w:ascii="仿宋" w:hAnsi="仿宋" w:eastAsia="仿宋" w:cs="仿宋"/>
                <w:color w:val="auto"/>
                <w:sz w:val="18"/>
                <w:szCs w:val="18"/>
                <w:highlight w:val="none"/>
              </w:rPr>
            </w:pPr>
          </w:p>
        </w:tc>
      </w:tr>
      <w:tr w14:paraId="76F3AAF5">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005D860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w:t>
            </w:r>
          </w:p>
        </w:tc>
        <w:tc>
          <w:tcPr>
            <w:tcW w:w="2061" w:type="dxa"/>
            <w:tcBorders>
              <w:top w:val="single" w:color="000000" w:sz="4" w:space="0"/>
              <w:left w:val="single" w:color="000000" w:sz="4" w:space="0"/>
              <w:bottom w:val="single" w:color="000000" w:sz="4" w:space="0"/>
              <w:right w:val="single" w:color="000000" w:sz="4" w:space="0"/>
            </w:tcBorders>
            <w:vAlign w:val="center"/>
          </w:tcPr>
          <w:p w14:paraId="066382D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风机驱动模块</w:t>
            </w:r>
          </w:p>
        </w:tc>
        <w:tc>
          <w:tcPr>
            <w:tcW w:w="769" w:type="dxa"/>
            <w:tcBorders>
              <w:top w:val="single" w:color="000000" w:sz="4" w:space="0"/>
              <w:left w:val="single" w:color="000000" w:sz="4" w:space="0"/>
              <w:bottom w:val="single" w:color="000000" w:sz="4" w:space="0"/>
              <w:right w:val="single" w:color="000000" w:sz="4" w:space="0"/>
            </w:tcBorders>
            <w:vAlign w:val="center"/>
          </w:tcPr>
          <w:p w14:paraId="42106D6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6313213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￥390.00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76AC1A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￥390.00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8C5670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￥390.00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64E4EC9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长虹、格力、美的、热立方</w:t>
            </w:r>
            <w:r>
              <w:rPr>
                <w:rFonts w:hint="eastAsia" w:ascii="仿宋" w:hAnsi="仿宋" w:eastAsia="仿宋" w:cs="仿宋"/>
                <w:color w:val="auto"/>
                <w:kern w:val="0"/>
                <w:sz w:val="18"/>
                <w:szCs w:val="18"/>
                <w:highlight w:val="none"/>
                <w:lang w:bidi="ar"/>
              </w:rPr>
              <w:br w:type="textWrapping"/>
            </w:r>
            <w:r>
              <w:rPr>
                <w:rFonts w:hint="eastAsia" w:ascii="仿宋" w:hAnsi="仿宋" w:eastAsia="仿宋" w:cs="仿宋"/>
                <w:color w:val="auto"/>
                <w:kern w:val="0"/>
                <w:sz w:val="18"/>
                <w:szCs w:val="18"/>
                <w:highlight w:val="none"/>
                <w:lang w:bidi="ar"/>
              </w:rPr>
              <w:t>芬尼、特灵、约克、麦克维尔、海信</w:t>
            </w:r>
          </w:p>
        </w:tc>
      </w:tr>
      <w:tr w14:paraId="259B1B8C">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25B29B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w:t>
            </w:r>
          </w:p>
        </w:tc>
        <w:tc>
          <w:tcPr>
            <w:tcW w:w="2061" w:type="dxa"/>
            <w:tcBorders>
              <w:top w:val="single" w:color="000000" w:sz="4" w:space="0"/>
              <w:left w:val="single" w:color="000000" w:sz="4" w:space="0"/>
              <w:bottom w:val="single" w:color="000000" w:sz="4" w:space="0"/>
              <w:right w:val="single" w:color="000000" w:sz="4" w:space="0"/>
            </w:tcBorders>
            <w:vAlign w:val="center"/>
          </w:tcPr>
          <w:p w14:paraId="2695CAE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风机电容</w:t>
            </w:r>
          </w:p>
        </w:tc>
        <w:tc>
          <w:tcPr>
            <w:tcW w:w="769" w:type="dxa"/>
            <w:tcBorders>
              <w:top w:val="single" w:color="000000" w:sz="4" w:space="0"/>
              <w:left w:val="single" w:color="000000" w:sz="4" w:space="0"/>
              <w:bottom w:val="single" w:color="000000" w:sz="4" w:space="0"/>
              <w:right w:val="single" w:color="000000" w:sz="4" w:space="0"/>
            </w:tcBorders>
            <w:vAlign w:val="center"/>
          </w:tcPr>
          <w:p w14:paraId="20AE0ED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2FD2DD0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71311D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F3EFBA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6CC46BAB">
            <w:pPr>
              <w:wordWrap w:val="0"/>
              <w:topLinePunct/>
              <w:spacing w:line="360" w:lineRule="auto"/>
              <w:jc w:val="center"/>
              <w:outlineLvl w:val="9"/>
              <w:rPr>
                <w:rFonts w:hint="eastAsia" w:ascii="仿宋" w:hAnsi="仿宋" w:eastAsia="仿宋" w:cs="仿宋"/>
                <w:color w:val="auto"/>
                <w:sz w:val="18"/>
                <w:szCs w:val="18"/>
                <w:highlight w:val="none"/>
              </w:rPr>
            </w:pPr>
          </w:p>
        </w:tc>
      </w:tr>
      <w:tr w14:paraId="092B102C">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28C7E24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11</w:t>
            </w:r>
          </w:p>
        </w:tc>
        <w:tc>
          <w:tcPr>
            <w:tcW w:w="2061" w:type="dxa"/>
            <w:tcBorders>
              <w:top w:val="single" w:color="000000" w:sz="4" w:space="0"/>
              <w:left w:val="single" w:color="000000" w:sz="4" w:space="0"/>
              <w:bottom w:val="single" w:color="000000" w:sz="4" w:space="0"/>
              <w:right w:val="single" w:color="000000" w:sz="4" w:space="0"/>
            </w:tcBorders>
            <w:vAlign w:val="center"/>
          </w:tcPr>
          <w:p w14:paraId="31431E2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主控电路板</w:t>
            </w:r>
          </w:p>
        </w:tc>
        <w:tc>
          <w:tcPr>
            <w:tcW w:w="769" w:type="dxa"/>
            <w:tcBorders>
              <w:top w:val="single" w:color="000000" w:sz="4" w:space="0"/>
              <w:left w:val="single" w:color="000000" w:sz="4" w:space="0"/>
              <w:bottom w:val="single" w:color="000000" w:sz="4" w:space="0"/>
              <w:right w:val="single" w:color="000000" w:sz="4" w:space="0"/>
            </w:tcBorders>
            <w:vAlign w:val="center"/>
          </w:tcPr>
          <w:p w14:paraId="48168F2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3AA2911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29F59C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CE3856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￥950.00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251EE08A">
            <w:pPr>
              <w:wordWrap w:val="0"/>
              <w:topLinePunct/>
              <w:spacing w:line="360" w:lineRule="auto"/>
              <w:jc w:val="center"/>
              <w:outlineLvl w:val="9"/>
              <w:rPr>
                <w:rFonts w:hint="eastAsia" w:ascii="仿宋" w:hAnsi="仿宋" w:eastAsia="仿宋" w:cs="仿宋"/>
                <w:color w:val="auto"/>
                <w:sz w:val="18"/>
                <w:szCs w:val="18"/>
                <w:highlight w:val="none"/>
              </w:rPr>
            </w:pPr>
          </w:p>
        </w:tc>
      </w:tr>
      <w:tr w14:paraId="0942C180">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418ABAE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12</w:t>
            </w:r>
          </w:p>
        </w:tc>
        <w:tc>
          <w:tcPr>
            <w:tcW w:w="2061" w:type="dxa"/>
            <w:tcBorders>
              <w:top w:val="single" w:color="000000" w:sz="4" w:space="0"/>
              <w:left w:val="single" w:color="000000" w:sz="4" w:space="0"/>
              <w:bottom w:val="single" w:color="000000" w:sz="4" w:space="0"/>
              <w:right w:val="single" w:color="000000" w:sz="4" w:space="0"/>
            </w:tcBorders>
            <w:vAlign w:val="center"/>
          </w:tcPr>
          <w:p w14:paraId="1418E56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主控控制显示屏（定频）</w:t>
            </w:r>
          </w:p>
        </w:tc>
        <w:tc>
          <w:tcPr>
            <w:tcW w:w="769" w:type="dxa"/>
            <w:tcBorders>
              <w:top w:val="single" w:color="000000" w:sz="4" w:space="0"/>
              <w:left w:val="single" w:color="000000" w:sz="4" w:space="0"/>
              <w:bottom w:val="single" w:color="000000" w:sz="4" w:space="0"/>
              <w:right w:val="single" w:color="000000" w:sz="4" w:space="0"/>
            </w:tcBorders>
            <w:vAlign w:val="center"/>
          </w:tcPr>
          <w:p w14:paraId="76A69BB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441942B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￥650.00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CCA9C0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￥650.00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9479C6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￥650.00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7E6632F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凯昆、伽帝芙、华通、中广、枫叶、高而美、正理生能、无锡同方、纽恩泰、派沃斯、科霖、辛普森、海奥斯</w:t>
            </w:r>
          </w:p>
        </w:tc>
      </w:tr>
      <w:tr w14:paraId="0D1AAB88">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07DCF9F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13</w:t>
            </w:r>
          </w:p>
        </w:tc>
        <w:tc>
          <w:tcPr>
            <w:tcW w:w="2061" w:type="dxa"/>
            <w:tcBorders>
              <w:top w:val="single" w:color="000000" w:sz="4" w:space="0"/>
              <w:left w:val="single" w:color="000000" w:sz="4" w:space="0"/>
              <w:bottom w:val="single" w:color="000000" w:sz="4" w:space="0"/>
              <w:right w:val="single" w:color="000000" w:sz="4" w:space="0"/>
            </w:tcBorders>
            <w:vAlign w:val="center"/>
          </w:tcPr>
          <w:p w14:paraId="4FB79DB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主控控制显示屏（变频）</w:t>
            </w:r>
          </w:p>
        </w:tc>
        <w:tc>
          <w:tcPr>
            <w:tcW w:w="769" w:type="dxa"/>
            <w:tcBorders>
              <w:top w:val="single" w:color="000000" w:sz="4" w:space="0"/>
              <w:left w:val="single" w:color="000000" w:sz="4" w:space="0"/>
              <w:bottom w:val="single" w:color="000000" w:sz="4" w:space="0"/>
              <w:right w:val="single" w:color="000000" w:sz="4" w:space="0"/>
            </w:tcBorders>
            <w:vAlign w:val="center"/>
          </w:tcPr>
          <w:p w14:paraId="66B40C1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5399D2D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2741ED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36A1A9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￥1,050.00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408B85C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长虹、格力、美的、热立方</w:t>
            </w:r>
            <w:r>
              <w:rPr>
                <w:rFonts w:hint="eastAsia" w:ascii="仿宋" w:hAnsi="仿宋" w:eastAsia="仿宋" w:cs="仿宋"/>
                <w:color w:val="auto"/>
                <w:kern w:val="0"/>
                <w:sz w:val="18"/>
                <w:szCs w:val="18"/>
                <w:highlight w:val="none"/>
                <w:lang w:bidi="ar"/>
              </w:rPr>
              <w:br w:type="textWrapping"/>
            </w:r>
            <w:r>
              <w:rPr>
                <w:rFonts w:hint="eastAsia" w:ascii="仿宋" w:hAnsi="仿宋" w:eastAsia="仿宋" w:cs="仿宋"/>
                <w:color w:val="auto"/>
                <w:kern w:val="0"/>
                <w:sz w:val="18"/>
                <w:szCs w:val="18"/>
                <w:highlight w:val="none"/>
                <w:lang w:bidi="ar"/>
              </w:rPr>
              <w:t>芬尼、特灵、约克、麦克维尔、海信</w:t>
            </w:r>
          </w:p>
        </w:tc>
      </w:tr>
      <w:tr w14:paraId="36813EDF">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EA375A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14</w:t>
            </w:r>
          </w:p>
        </w:tc>
        <w:tc>
          <w:tcPr>
            <w:tcW w:w="2061" w:type="dxa"/>
            <w:tcBorders>
              <w:top w:val="single" w:color="000000" w:sz="4" w:space="0"/>
              <w:left w:val="single" w:color="000000" w:sz="4" w:space="0"/>
              <w:bottom w:val="single" w:color="000000" w:sz="4" w:space="0"/>
              <w:right w:val="single" w:color="000000" w:sz="4" w:space="0"/>
            </w:tcBorders>
            <w:vAlign w:val="center"/>
          </w:tcPr>
          <w:p w14:paraId="3B862DD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温度传感器</w:t>
            </w:r>
          </w:p>
        </w:tc>
        <w:tc>
          <w:tcPr>
            <w:tcW w:w="769" w:type="dxa"/>
            <w:tcBorders>
              <w:top w:val="single" w:color="000000" w:sz="4" w:space="0"/>
              <w:left w:val="single" w:color="000000" w:sz="4" w:space="0"/>
              <w:bottom w:val="single" w:color="000000" w:sz="4" w:space="0"/>
              <w:right w:val="single" w:color="000000" w:sz="4" w:space="0"/>
            </w:tcBorders>
            <w:vAlign w:val="center"/>
          </w:tcPr>
          <w:p w14:paraId="3885A5D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1BDFFC9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4DAC3C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119DDA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658FC494">
            <w:pPr>
              <w:wordWrap w:val="0"/>
              <w:topLinePunct/>
              <w:spacing w:line="360" w:lineRule="auto"/>
              <w:jc w:val="center"/>
              <w:outlineLvl w:val="9"/>
              <w:rPr>
                <w:rFonts w:hint="eastAsia" w:ascii="仿宋" w:hAnsi="仿宋" w:eastAsia="仿宋" w:cs="仿宋"/>
                <w:color w:val="auto"/>
                <w:sz w:val="18"/>
                <w:szCs w:val="18"/>
                <w:highlight w:val="none"/>
              </w:rPr>
            </w:pPr>
          </w:p>
        </w:tc>
      </w:tr>
      <w:tr w14:paraId="1CC7ECA5">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2DF9C01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w:t>
            </w:r>
          </w:p>
        </w:tc>
        <w:tc>
          <w:tcPr>
            <w:tcW w:w="2061" w:type="dxa"/>
            <w:tcBorders>
              <w:top w:val="single" w:color="000000" w:sz="4" w:space="0"/>
              <w:left w:val="single" w:color="000000" w:sz="4" w:space="0"/>
              <w:bottom w:val="single" w:color="000000" w:sz="4" w:space="0"/>
              <w:right w:val="single" w:color="000000" w:sz="4" w:space="0"/>
            </w:tcBorders>
            <w:vAlign w:val="center"/>
          </w:tcPr>
          <w:p w14:paraId="67F6858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显示屏连接线</w:t>
            </w:r>
          </w:p>
        </w:tc>
        <w:tc>
          <w:tcPr>
            <w:tcW w:w="769" w:type="dxa"/>
            <w:tcBorders>
              <w:top w:val="single" w:color="000000" w:sz="4" w:space="0"/>
              <w:left w:val="single" w:color="000000" w:sz="4" w:space="0"/>
              <w:bottom w:val="single" w:color="000000" w:sz="4" w:space="0"/>
              <w:right w:val="single" w:color="000000" w:sz="4" w:space="0"/>
            </w:tcBorders>
            <w:vAlign w:val="center"/>
          </w:tcPr>
          <w:p w14:paraId="3A54A0E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32D6B0B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9A7C56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2B9B03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￥90.00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2BE4D0F1">
            <w:pPr>
              <w:wordWrap w:val="0"/>
              <w:topLinePunct/>
              <w:spacing w:line="360" w:lineRule="auto"/>
              <w:jc w:val="center"/>
              <w:outlineLvl w:val="9"/>
              <w:rPr>
                <w:rFonts w:hint="eastAsia" w:ascii="仿宋" w:hAnsi="仿宋" w:eastAsia="仿宋" w:cs="仿宋"/>
                <w:color w:val="auto"/>
                <w:sz w:val="18"/>
                <w:szCs w:val="18"/>
                <w:highlight w:val="none"/>
              </w:rPr>
            </w:pPr>
          </w:p>
        </w:tc>
      </w:tr>
      <w:tr w14:paraId="589B2CCB">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FAE9D1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16</w:t>
            </w:r>
          </w:p>
        </w:tc>
        <w:tc>
          <w:tcPr>
            <w:tcW w:w="2061" w:type="dxa"/>
            <w:tcBorders>
              <w:top w:val="single" w:color="000000" w:sz="4" w:space="0"/>
              <w:left w:val="single" w:color="000000" w:sz="4" w:space="0"/>
              <w:bottom w:val="single" w:color="000000" w:sz="4" w:space="0"/>
              <w:right w:val="single" w:color="000000" w:sz="4" w:space="0"/>
            </w:tcBorders>
            <w:vAlign w:val="center"/>
          </w:tcPr>
          <w:p w14:paraId="3ABB26C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通讯连接线</w:t>
            </w:r>
          </w:p>
        </w:tc>
        <w:tc>
          <w:tcPr>
            <w:tcW w:w="769" w:type="dxa"/>
            <w:tcBorders>
              <w:top w:val="single" w:color="000000" w:sz="4" w:space="0"/>
              <w:left w:val="single" w:color="000000" w:sz="4" w:space="0"/>
              <w:bottom w:val="single" w:color="000000" w:sz="4" w:space="0"/>
              <w:right w:val="single" w:color="000000" w:sz="4" w:space="0"/>
            </w:tcBorders>
            <w:vAlign w:val="center"/>
          </w:tcPr>
          <w:p w14:paraId="0278D11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0FC53E1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3AC9AD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8A7EED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￥85.00</w:t>
            </w:r>
          </w:p>
        </w:tc>
        <w:tc>
          <w:tcPr>
            <w:tcW w:w="2818" w:type="dxa"/>
            <w:tcBorders>
              <w:top w:val="single" w:color="000000" w:sz="4" w:space="0"/>
              <w:left w:val="single" w:color="000000" w:sz="4" w:space="0"/>
              <w:bottom w:val="single" w:color="000000" w:sz="4" w:space="0"/>
              <w:right w:val="single" w:color="000000" w:sz="4" w:space="0"/>
            </w:tcBorders>
            <w:vAlign w:val="center"/>
          </w:tcPr>
          <w:p w14:paraId="3962E84C">
            <w:pPr>
              <w:wordWrap w:val="0"/>
              <w:topLinePunct/>
              <w:spacing w:line="360" w:lineRule="auto"/>
              <w:jc w:val="center"/>
              <w:outlineLvl w:val="9"/>
              <w:rPr>
                <w:rFonts w:hint="eastAsia" w:ascii="仿宋" w:hAnsi="仿宋" w:eastAsia="仿宋" w:cs="仿宋"/>
                <w:color w:val="auto"/>
                <w:sz w:val="18"/>
                <w:szCs w:val="18"/>
                <w:highlight w:val="none"/>
              </w:rPr>
            </w:pPr>
          </w:p>
        </w:tc>
      </w:tr>
      <w:tr w14:paraId="7240EA97">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10DE967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17</w:t>
            </w:r>
          </w:p>
        </w:tc>
        <w:tc>
          <w:tcPr>
            <w:tcW w:w="2061" w:type="dxa"/>
            <w:tcBorders>
              <w:top w:val="single" w:color="000000" w:sz="4" w:space="0"/>
              <w:left w:val="single" w:color="000000" w:sz="4" w:space="0"/>
              <w:bottom w:val="single" w:color="000000" w:sz="4" w:space="0"/>
              <w:right w:val="single" w:color="000000" w:sz="4" w:space="0"/>
            </w:tcBorders>
            <w:vAlign w:val="center"/>
          </w:tcPr>
          <w:p w14:paraId="5764A4B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电加热</w:t>
            </w:r>
          </w:p>
        </w:tc>
        <w:tc>
          <w:tcPr>
            <w:tcW w:w="769" w:type="dxa"/>
            <w:tcBorders>
              <w:top w:val="single" w:color="000000" w:sz="4" w:space="0"/>
              <w:left w:val="single" w:color="000000" w:sz="4" w:space="0"/>
              <w:bottom w:val="single" w:color="000000" w:sz="4" w:space="0"/>
              <w:right w:val="single" w:color="000000" w:sz="4" w:space="0"/>
            </w:tcBorders>
            <w:vAlign w:val="center"/>
          </w:tcPr>
          <w:p w14:paraId="5501A0F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29283B3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CE1889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4D58E6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￥480.00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43BBF19C">
            <w:pPr>
              <w:wordWrap w:val="0"/>
              <w:topLinePunct/>
              <w:spacing w:line="360" w:lineRule="auto"/>
              <w:jc w:val="center"/>
              <w:outlineLvl w:val="9"/>
              <w:rPr>
                <w:rFonts w:hint="eastAsia" w:ascii="仿宋" w:hAnsi="仿宋" w:eastAsia="仿宋" w:cs="仿宋"/>
                <w:color w:val="auto"/>
                <w:sz w:val="18"/>
                <w:szCs w:val="18"/>
                <w:highlight w:val="none"/>
              </w:rPr>
            </w:pPr>
          </w:p>
        </w:tc>
      </w:tr>
      <w:tr w14:paraId="4B9C77F5">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3EA676B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18</w:t>
            </w:r>
          </w:p>
        </w:tc>
        <w:tc>
          <w:tcPr>
            <w:tcW w:w="2061" w:type="dxa"/>
            <w:tcBorders>
              <w:top w:val="single" w:color="000000" w:sz="4" w:space="0"/>
              <w:left w:val="single" w:color="000000" w:sz="4" w:space="0"/>
              <w:bottom w:val="single" w:color="000000" w:sz="4" w:space="0"/>
              <w:right w:val="single" w:color="000000" w:sz="4" w:space="0"/>
            </w:tcBorders>
            <w:vAlign w:val="center"/>
          </w:tcPr>
          <w:p w14:paraId="6160AC0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压缩机连接线</w:t>
            </w:r>
          </w:p>
        </w:tc>
        <w:tc>
          <w:tcPr>
            <w:tcW w:w="769" w:type="dxa"/>
            <w:tcBorders>
              <w:top w:val="single" w:color="000000" w:sz="4" w:space="0"/>
              <w:left w:val="single" w:color="000000" w:sz="4" w:space="0"/>
              <w:bottom w:val="single" w:color="000000" w:sz="4" w:space="0"/>
              <w:right w:val="single" w:color="000000" w:sz="4" w:space="0"/>
            </w:tcBorders>
            <w:vAlign w:val="center"/>
          </w:tcPr>
          <w:p w14:paraId="40EC674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条</w:t>
            </w:r>
          </w:p>
        </w:tc>
        <w:tc>
          <w:tcPr>
            <w:tcW w:w="1417" w:type="dxa"/>
            <w:tcBorders>
              <w:top w:val="single" w:color="000000" w:sz="4" w:space="0"/>
              <w:left w:val="single" w:color="000000" w:sz="4" w:space="0"/>
              <w:bottom w:val="single" w:color="000000" w:sz="4" w:space="0"/>
              <w:right w:val="single" w:color="000000" w:sz="4" w:space="0"/>
            </w:tcBorders>
            <w:vAlign w:val="center"/>
          </w:tcPr>
          <w:p w14:paraId="4EC4BC7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CB99FE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66F463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￥120.00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919D7CA">
            <w:pPr>
              <w:wordWrap w:val="0"/>
              <w:topLinePunct/>
              <w:spacing w:line="360" w:lineRule="auto"/>
              <w:jc w:val="center"/>
              <w:outlineLvl w:val="9"/>
              <w:rPr>
                <w:rFonts w:hint="eastAsia" w:ascii="仿宋" w:hAnsi="仿宋" w:eastAsia="仿宋" w:cs="仿宋"/>
                <w:color w:val="auto"/>
                <w:sz w:val="18"/>
                <w:szCs w:val="18"/>
                <w:highlight w:val="none"/>
              </w:rPr>
            </w:pPr>
          </w:p>
        </w:tc>
      </w:tr>
      <w:tr w14:paraId="2F551A29">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061F757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19</w:t>
            </w:r>
          </w:p>
        </w:tc>
        <w:tc>
          <w:tcPr>
            <w:tcW w:w="2061" w:type="dxa"/>
            <w:tcBorders>
              <w:top w:val="single" w:color="000000" w:sz="4" w:space="0"/>
              <w:left w:val="single" w:color="000000" w:sz="4" w:space="0"/>
              <w:bottom w:val="single" w:color="000000" w:sz="4" w:space="0"/>
              <w:right w:val="single" w:color="000000" w:sz="4" w:space="0"/>
            </w:tcBorders>
            <w:vAlign w:val="center"/>
          </w:tcPr>
          <w:p w14:paraId="207F497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四通阀</w:t>
            </w:r>
          </w:p>
        </w:tc>
        <w:tc>
          <w:tcPr>
            <w:tcW w:w="769" w:type="dxa"/>
            <w:tcBorders>
              <w:top w:val="single" w:color="000000" w:sz="4" w:space="0"/>
              <w:left w:val="single" w:color="000000" w:sz="4" w:space="0"/>
              <w:bottom w:val="single" w:color="000000" w:sz="4" w:space="0"/>
              <w:right w:val="single" w:color="000000" w:sz="4" w:space="0"/>
            </w:tcBorders>
            <w:vAlign w:val="center"/>
          </w:tcPr>
          <w:p w14:paraId="7ECC1B1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268AD0E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E5AB05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AEB1BE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￥570.00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3E0594BA">
            <w:pPr>
              <w:wordWrap w:val="0"/>
              <w:topLinePunct/>
              <w:spacing w:line="360" w:lineRule="auto"/>
              <w:jc w:val="center"/>
              <w:outlineLvl w:val="9"/>
              <w:rPr>
                <w:rFonts w:hint="eastAsia" w:ascii="仿宋" w:hAnsi="仿宋" w:eastAsia="仿宋" w:cs="仿宋"/>
                <w:color w:val="auto"/>
                <w:sz w:val="18"/>
                <w:szCs w:val="18"/>
                <w:highlight w:val="none"/>
              </w:rPr>
            </w:pPr>
          </w:p>
        </w:tc>
      </w:tr>
      <w:tr w14:paraId="7ECD492C">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02BDAD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20</w:t>
            </w:r>
          </w:p>
        </w:tc>
        <w:tc>
          <w:tcPr>
            <w:tcW w:w="2061" w:type="dxa"/>
            <w:tcBorders>
              <w:top w:val="single" w:color="000000" w:sz="4" w:space="0"/>
              <w:left w:val="single" w:color="000000" w:sz="4" w:space="0"/>
              <w:bottom w:val="single" w:color="000000" w:sz="4" w:space="0"/>
              <w:right w:val="single" w:color="000000" w:sz="4" w:space="0"/>
            </w:tcBorders>
            <w:vAlign w:val="center"/>
          </w:tcPr>
          <w:p w14:paraId="6A771A7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四通阀线圈</w:t>
            </w:r>
          </w:p>
        </w:tc>
        <w:tc>
          <w:tcPr>
            <w:tcW w:w="769" w:type="dxa"/>
            <w:tcBorders>
              <w:top w:val="single" w:color="000000" w:sz="4" w:space="0"/>
              <w:left w:val="single" w:color="000000" w:sz="4" w:space="0"/>
              <w:bottom w:val="single" w:color="000000" w:sz="4" w:space="0"/>
              <w:right w:val="single" w:color="000000" w:sz="4" w:space="0"/>
            </w:tcBorders>
            <w:vAlign w:val="center"/>
          </w:tcPr>
          <w:p w14:paraId="4B06487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79ABB3C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￥110.00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8004BE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￥110.00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C30E57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￥110.00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9104734">
            <w:pPr>
              <w:wordWrap w:val="0"/>
              <w:topLinePunct/>
              <w:spacing w:line="360" w:lineRule="auto"/>
              <w:jc w:val="center"/>
              <w:outlineLvl w:val="9"/>
              <w:rPr>
                <w:rFonts w:hint="eastAsia" w:ascii="仿宋" w:hAnsi="仿宋" w:eastAsia="仿宋" w:cs="仿宋"/>
                <w:color w:val="auto"/>
                <w:sz w:val="18"/>
                <w:szCs w:val="18"/>
                <w:highlight w:val="none"/>
              </w:rPr>
            </w:pPr>
          </w:p>
        </w:tc>
      </w:tr>
      <w:tr w14:paraId="0D6C5694">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39111E3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21</w:t>
            </w:r>
          </w:p>
        </w:tc>
        <w:tc>
          <w:tcPr>
            <w:tcW w:w="2061" w:type="dxa"/>
            <w:tcBorders>
              <w:top w:val="single" w:color="000000" w:sz="4" w:space="0"/>
              <w:left w:val="single" w:color="000000" w:sz="4" w:space="0"/>
              <w:bottom w:val="single" w:color="000000" w:sz="4" w:space="0"/>
              <w:right w:val="single" w:color="000000" w:sz="4" w:space="0"/>
            </w:tcBorders>
            <w:vAlign w:val="center"/>
          </w:tcPr>
          <w:p w14:paraId="1E0B69F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膨胀阀</w:t>
            </w:r>
          </w:p>
        </w:tc>
        <w:tc>
          <w:tcPr>
            <w:tcW w:w="769" w:type="dxa"/>
            <w:tcBorders>
              <w:top w:val="single" w:color="000000" w:sz="4" w:space="0"/>
              <w:left w:val="single" w:color="000000" w:sz="4" w:space="0"/>
              <w:bottom w:val="single" w:color="000000" w:sz="4" w:space="0"/>
              <w:right w:val="single" w:color="000000" w:sz="4" w:space="0"/>
            </w:tcBorders>
            <w:vAlign w:val="center"/>
          </w:tcPr>
          <w:p w14:paraId="7211F46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113CB87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￥460.00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8E304A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￥460.00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251F46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￥460.00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3E0DFFCC">
            <w:pPr>
              <w:wordWrap w:val="0"/>
              <w:topLinePunct/>
              <w:spacing w:line="360" w:lineRule="auto"/>
              <w:jc w:val="center"/>
              <w:outlineLvl w:val="9"/>
              <w:rPr>
                <w:rFonts w:hint="eastAsia" w:ascii="仿宋" w:hAnsi="仿宋" w:eastAsia="仿宋" w:cs="仿宋"/>
                <w:color w:val="auto"/>
                <w:sz w:val="18"/>
                <w:szCs w:val="18"/>
                <w:highlight w:val="none"/>
              </w:rPr>
            </w:pPr>
          </w:p>
        </w:tc>
      </w:tr>
      <w:tr w14:paraId="4B8D5EF8">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3659218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22</w:t>
            </w:r>
          </w:p>
        </w:tc>
        <w:tc>
          <w:tcPr>
            <w:tcW w:w="2061" w:type="dxa"/>
            <w:tcBorders>
              <w:top w:val="single" w:color="000000" w:sz="4" w:space="0"/>
              <w:left w:val="single" w:color="000000" w:sz="4" w:space="0"/>
              <w:bottom w:val="single" w:color="000000" w:sz="4" w:space="0"/>
              <w:right w:val="single" w:color="000000" w:sz="4" w:space="0"/>
            </w:tcBorders>
            <w:vAlign w:val="center"/>
          </w:tcPr>
          <w:p w14:paraId="735CFB3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膨胀阀线圈</w:t>
            </w:r>
          </w:p>
        </w:tc>
        <w:tc>
          <w:tcPr>
            <w:tcW w:w="769" w:type="dxa"/>
            <w:tcBorders>
              <w:top w:val="single" w:color="000000" w:sz="4" w:space="0"/>
              <w:left w:val="single" w:color="000000" w:sz="4" w:space="0"/>
              <w:bottom w:val="single" w:color="000000" w:sz="4" w:space="0"/>
              <w:right w:val="single" w:color="000000" w:sz="4" w:space="0"/>
            </w:tcBorders>
            <w:vAlign w:val="center"/>
          </w:tcPr>
          <w:p w14:paraId="7FE52AB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7688D31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￥115.00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55FA7B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￥115.00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A72D45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￥115.00</w:t>
            </w:r>
          </w:p>
        </w:tc>
        <w:tc>
          <w:tcPr>
            <w:tcW w:w="2818" w:type="dxa"/>
            <w:tcBorders>
              <w:top w:val="single" w:color="000000" w:sz="4" w:space="0"/>
              <w:left w:val="single" w:color="000000" w:sz="4" w:space="0"/>
              <w:bottom w:val="single" w:color="000000" w:sz="4" w:space="0"/>
              <w:right w:val="single" w:color="000000" w:sz="4" w:space="0"/>
            </w:tcBorders>
            <w:vAlign w:val="center"/>
          </w:tcPr>
          <w:p w14:paraId="01164C82">
            <w:pPr>
              <w:wordWrap w:val="0"/>
              <w:topLinePunct/>
              <w:spacing w:line="360" w:lineRule="auto"/>
              <w:jc w:val="center"/>
              <w:outlineLvl w:val="9"/>
              <w:rPr>
                <w:rFonts w:hint="eastAsia" w:ascii="仿宋" w:hAnsi="仿宋" w:eastAsia="仿宋" w:cs="仿宋"/>
                <w:color w:val="auto"/>
                <w:sz w:val="18"/>
                <w:szCs w:val="18"/>
                <w:highlight w:val="none"/>
              </w:rPr>
            </w:pPr>
          </w:p>
        </w:tc>
      </w:tr>
      <w:tr w14:paraId="3CBF43AE">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764DA2D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23</w:t>
            </w:r>
          </w:p>
        </w:tc>
        <w:tc>
          <w:tcPr>
            <w:tcW w:w="2061" w:type="dxa"/>
            <w:tcBorders>
              <w:top w:val="single" w:color="000000" w:sz="4" w:space="0"/>
              <w:left w:val="single" w:color="000000" w:sz="4" w:space="0"/>
              <w:bottom w:val="single" w:color="000000" w:sz="4" w:space="0"/>
              <w:right w:val="single" w:color="000000" w:sz="4" w:space="0"/>
            </w:tcBorders>
            <w:vAlign w:val="center"/>
          </w:tcPr>
          <w:p w14:paraId="63C743C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氟水换热器</w:t>
            </w:r>
          </w:p>
        </w:tc>
        <w:tc>
          <w:tcPr>
            <w:tcW w:w="769" w:type="dxa"/>
            <w:tcBorders>
              <w:top w:val="single" w:color="000000" w:sz="4" w:space="0"/>
              <w:left w:val="single" w:color="000000" w:sz="4" w:space="0"/>
              <w:bottom w:val="single" w:color="000000" w:sz="4" w:space="0"/>
              <w:right w:val="single" w:color="000000" w:sz="4" w:space="0"/>
            </w:tcBorders>
            <w:vAlign w:val="center"/>
          </w:tcPr>
          <w:p w14:paraId="12B87C1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75DF448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￥1,890.00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AE25EA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￥2,600.00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06DA8D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￥2,870.00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9342693">
            <w:pPr>
              <w:wordWrap w:val="0"/>
              <w:topLinePunct/>
              <w:spacing w:line="360" w:lineRule="auto"/>
              <w:jc w:val="center"/>
              <w:outlineLvl w:val="9"/>
              <w:rPr>
                <w:rFonts w:hint="eastAsia" w:ascii="仿宋" w:hAnsi="仿宋" w:eastAsia="仿宋" w:cs="仿宋"/>
                <w:color w:val="auto"/>
                <w:sz w:val="18"/>
                <w:szCs w:val="18"/>
                <w:highlight w:val="none"/>
              </w:rPr>
            </w:pPr>
          </w:p>
        </w:tc>
      </w:tr>
      <w:tr w14:paraId="50B0E55B">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581AA23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24</w:t>
            </w:r>
          </w:p>
        </w:tc>
        <w:tc>
          <w:tcPr>
            <w:tcW w:w="2061" w:type="dxa"/>
            <w:tcBorders>
              <w:top w:val="single" w:color="000000" w:sz="4" w:space="0"/>
              <w:left w:val="single" w:color="000000" w:sz="4" w:space="0"/>
              <w:bottom w:val="single" w:color="000000" w:sz="4" w:space="0"/>
              <w:right w:val="single" w:color="000000" w:sz="4" w:space="0"/>
            </w:tcBorders>
            <w:vAlign w:val="center"/>
          </w:tcPr>
          <w:p w14:paraId="34A3310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成套氟路管组</w:t>
            </w:r>
          </w:p>
        </w:tc>
        <w:tc>
          <w:tcPr>
            <w:tcW w:w="769" w:type="dxa"/>
            <w:tcBorders>
              <w:top w:val="single" w:color="000000" w:sz="4" w:space="0"/>
              <w:left w:val="single" w:color="000000" w:sz="4" w:space="0"/>
              <w:bottom w:val="single" w:color="000000" w:sz="4" w:space="0"/>
              <w:right w:val="single" w:color="000000" w:sz="4" w:space="0"/>
            </w:tcBorders>
            <w:vAlign w:val="center"/>
          </w:tcPr>
          <w:p w14:paraId="573EE07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套</w:t>
            </w:r>
          </w:p>
        </w:tc>
        <w:tc>
          <w:tcPr>
            <w:tcW w:w="1417" w:type="dxa"/>
            <w:tcBorders>
              <w:top w:val="single" w:color="000000" w:sz="4" w:space="0"/>
              <w:left w:val="single" w:color="000000" w:sz="4" w:space="0"/>
              <w:bottom w:val="single" w:color="000000" w:sz="4" w:space="0"/>
              <w:right w:val="single" w:color="000000" w:sz="4" w:space="0"/>
            </w:tcBorders>
            <w:vAlign w:val="center"/>
          </w:tcPr>
          <w:p w14:paraId="312D749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￥1,800.00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3F13B9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￥1,800.00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618E01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￥1,800.00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581DCF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或200元/米</w:t>
            </w:r>
          </w:p>
        </w:tc>
      </w:tr>
      <w:tr w14:paraId="3DE90976">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28E2C24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25</w:t>
            </w:r>
          </w:p>
        </w:tc>
        <w:tc>
          <w:tcPr>
            <w:tcW w:w="2061" w:type="dxa"/>
            <w:tcBorders>
              <w:top w:val="single" w:color="000000" w:sz="4" w:space="0"/>
              <w:left w:val="single" w:color="000000" w:sz="4" w:space="0"/>
              <w:bottom w:val="single" w:color="000000" w:sz="4" w:space="0"/>
              <w:right w:val="single" w:color="000000" w:sz="4" w:space="0"/>
            </w:tcBorders>
            <w:vAlign w:val="center"/>
          </w:tcPr>
          <w:p w14:paraId="353247B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水流传感器</w:t>
            </w:r>
          </w:p>
        </w:tc>
        <w:tc>
          <w:tcPr>
            <w:tcW w:w="769" w:type="dxa"/>
            <w:tcBorders>
              <w:top w:val="single" w:color="000000" w:sz="4" w:space="0"/>
              <w:left w:val="single" w:color="000000" w:sz="4" w:space="0"/>
              <w:bottom w:val="single" w:color="000000" w:sz="4" w:space="0"/>
              <w:right w:val="single" w:color="000000" w:sz="4" w:space="0"/>
            </w:tcBorders>
            <w:vAlign w:val="center"/>
          </w:tcPr>
          <w:p w14:paraId="65CB718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1DF9E08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C1E03F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539A25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7828375C">
            <w:pPr>
              <w:wordWrap w:val="0"/>
              <w:topLinePunct/>
              <w:spacing w:line="360" w:lineRule="auto"/>
              <w:jc w:val="center"/>
              <w:outlineLvl w:val="9"/>
              <w:rPr>
                <w:rFonts w:hint="eastAsia" w:ascii="仿宋" w:hAnsi="仿宋" w:eastAsia="仿宋" w:cs="仿宋"/>
                <w:color w:val="auto"/>
                <w:sz w:val="18"/>
                <w:szCs w:val="18"/>
                <w:highlight w:val="none"/>
              </w:rPr>
            </w:pPr>
          </w:p>
        </w:tc>
      </w:tr>
      <w:tr w14:paraId="0EC866DB">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0B9CF6B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26</w:t>
            </w:r>
          </w:p>
        </w:tc>
        <w:tc>
          <w:tcPr>
            <w:tcW w:w="2061" w:type="dxa"/>
            <w:tcBorders>
              <w:top w:val="single" w:color="000000" w:sz="4" w:space="0"/>
              <w:left w:val="single" w:color="000000" w:sz="4" w:space="0"/>
              <w:bottom w:val="single" w:color="000000" w:sz="4" w:space="0"/>
              <w:right w:val="single" w:color="000000" w:sz="4" w:space="0"/>
            </w:tcBorders>
            <w:vAlign w:val="center"/>
          </w:tcPr>
          <w:p w14:paraId="747D4B1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压力传感器</w:t>
            </w:r>
          </w:p>
        </w:tc>
        <w:tc>
          <w:tcPr>
            <w:tcW w:w="769" w:type="dxa"/>
            <w:tcBorders>
              <w:top w:val="single" w:color="000000" w:sz="4" w:space="0"/>
              <w:left w:val="single" w:color="000000" w:sz="4" w:space="0"/>
              <w:bottom w:val="single" w:color="000000" w:sz="4" w:space="0"/>
              <w:right w:val="single" w:color="000000" w:sz="4" w:space="0"/>
            </w:tcBorders>
            <w:vAlign w:val="center"/>
          </w:tcPr>
          <w:p w14:paraId="677FC95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34E74AC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￥295.00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DFCCD8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￥295.00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ABFBEC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￥295.00</w:t>
            </w:r>
          </w:p>
        </w:tc>
        <w:tc>
          <w:tcPr>
            <w:tcW w:w="2818" w:type="dxa"/>
            <w:tcBorders>
              <w:top w:val="single" w:color="000000" w:sz="4" w:space="0"/>
              <w:left w:val="single" w:color="000000" w:sz="4" w:space="0"/>
              <w:bottom w:val="single" w:color="000000" w:sz="4" w:space="0"/>
              <w:right w:val="single" w:color="000000" w:sz="4" w:space="0"/>
            </w:tcBorders>
            <w:vAlign w:val="center"/>
          </w:tcPr>
          <w:p w14:paraId="1626521C">
            <w:pPr>
              <w:wordWrap w:val="0"/>
              <w:topLinePunct/>
              <w:spacing w:line="360" w:lineRule="auto"/>
              <w:jc w:val="center"/>
              <w:outlineLvl w:val="9"/>
              <w:rPr>
                <w:rFonts w:hint="eastAsia" w:ascii="仿宋" w:hAnsi="仿宋" w:eastAsia="仿宋" w:cs="仿宋"/>
                <w:color w:val="auto"/>
                <w:sz w:val="18"/>
                <w:szCs w:val="18"/>
                <w:highlight w:val="none"/>
              </w:rPr>
            </w:pPr>
          </w:p>
        </w:tc>
      </w:tr>
      <w:tr w14:paraId="784C1621">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D03CF1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27</w:t>
            </w:r>
          </w:p>
        </w:tc>
        <w:tc>
          <w:tcPr>
            <w:tcW w:w="2061" w:type="dxa"/>
            <w:tcBorders>
              <w:top w:val="single" w:color="000000" w:sz="4" w:space="0"/>
              <w:left w:val="single" w:color="000000" w:sz="4" w:space="0"/>
              <w:bottom w:val="single" w:color="000000" w:sz="4" w:space="0"/>
              <w:right w:val="single" w:color="000000" w:sz="4" w:space="0"/>
            </w:tcBorders>
            <w:vAlign w:val="center"/>
          </w:tcPr>
          <w:p w14:paraId="518DD42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压力开关</w:t>
            </w:r>
          </w:p>
        </w:tc>
        <w:tc>
          <w:tcPr>
            <w:tcW w:w="769" w:type="dxa"/>
            <w:tcBorders>
              <w:top w:val="single" w:color="000000" w:sz="4" w:space="0"/>
              <w:left w:val="single" w:color="000000" w:sz="4" w:space="0"/>
              <w:bottom w:val="single" w:color="000000" w:sz="4" w:space="0"/>
              <w:right w:val="single" w:color="000000" w:sz="4" w:space="0"/>
            </w:tcBorders>
            <w:vAlign w:val="center"/>
          </w:tcPr>
          <w:p w14:paraId="684994A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5D2EFB6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￥165.00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15D167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￥165.00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32B118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￥165.00</w:t>
            </w:r>
          </w:p>
        </w:tc>
        <w:tc>
          <w:tcPr>
            <w:tcW w:w="2818" w:type="dxa"/>
            <w:tcBorders>
              <w:top w:val="single" w:color="000000" w:sz="4" w:space="0"/>
              <w:left w:val="single" w:color="000000" w:sz="4" w:space="0"/>
              <w:bottom w:val="single" w:color="000000" w:sz="4" w:space="0"/>
              <w:right w:val="single" w:color="000000" w:sz="4" w:space="0"/>
            </w:tcBorders>
            <w:vAlign w:val="center"/>
          </w:tcPr>
          <w:p w14:paraId="0E0F4EE5">
            <w:pPr>
              <w:wordWrap w:val="0"/>
              <w:topLinePunct/>
              <w:spacing w:line="360" w:lineRule="auto"/>
              <w:jc w:val="center"/>
              <w:outlineLvl w:val="9"/>
              <w:rPr>
                <w:rFonts w:hint="eastAsia" w:ascii="仿宋" w:hAnsi="仿宋" w:eastAsia="仿宋" w:cs="仿宋"/>
                <w:color w:val="auto"/>
                <w:sz w:val="18"/>
                <w:szCs w:val="18"/>
                <w:highlight w:val="none"/>
              </w:rPr>
            </w:pPr>
          </w:p>
        </w:tc>
      </w:tr>
      <w:tr w14:paraId="19B586E3">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11B9D2B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28</w:t>
            </w:r>
          </w:p>
        </w:tc>
        <w:tc>
          <w:tcPr>
            <w:tcW w:w="2061" w:type="dxa"/>
            <w:tcBorders>
              <w:top w:val="single" w:color="000000" w:sz="4" w:space="0"/>
              <w:left w:val="single" w:color="000000" w:sz="4" w:space="0"/>
              <w:bottom w:val="single" w:color="000000" w:sz="4" w:space="0"/>
              <w:right w:val="single" w:color="000000" w:sz="4" w:space="0"/>
            </w:tcBorders>
            <w:vAlign w:val="center"/>
          </w:tcPr>
          <w:p w14:paraId="1B69EC6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蒸发器</w:t>
            </w:r>
          </w:p>
        </w:tc>
        <w:tc>
          <w:tcPr>
            <w:tcW w:w="769" w:type="dxa"/>
            <w:tcBorders>
              <w:top w:val="single" w:color="000000" w:sz="4" w:space="0"/>
              <w:left w:val="single" w:color="000000" w:sz="4" w:space="0"/>
              <w:bottom w:val="single" w:color="000000" w:sz="4" w:space="0"/>
              <w:right w:val="single" w:color="000000" w:sz="4" w:space="0"/>
            </w:tcBorders>
            <w:vAlign w:val="center"/>
          </w:tcPr>
          <w:p w14:paraId="0908B5C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020CDEA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￥2,250.00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5CEADB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￥2,980.00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4E77A1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￥3,100.00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C8B94FC">
            <w:pPr>
              <w:wordWrap w:val="0"/>
              <w:topLinePunct/>
              <w:spacing w:line="360" w:lineRule="auto"/>
              <w:jc w:val="center"/>
              <w:outlineLvl w:val="9"/>
              <w:rPr>
                <w:rFonts w:hint="eastAsia" w:ascii="仿宋" w:hAnsi="仿宋" w:eastAsia="仿宋" w:cs="仿宋"/>
                <w:color w:val="auto"/>
                <w:sz w:val="18"/>
                <w:szCs w:val="18"/>
                <w:highlight w:val="none"/>
              </w:rPr>
            </w:pPr>
          </w:p>
        </w:tc>
      </w:tr>
      <w:tr w14:paraId="429C194D">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03FAF09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29</w:t>
            </w:r>
          </w:p>
        </w:tc>
        <w:tc>
          <w:tcPr>
            <w:tcW w:w="2061" w:type="dxa"/>
            <w:tcBorders>
              <w:top w:val="single" w:color="000000" w:sz="4" w:space="0"/>
              <w:left w:val="single" w:color="000000" w:sz="4" w:space="0"/>
              <w:bottom w:val="single" w:color="000000" w:sz="4" w:space="0"/>
              <w:right w:val="single" w:color="000000" w:sz="4" w:space="0"/>
            </w:tcBorders>
            <w:vAlign w:val="center"/>
          </w:tcPr>
          <w:p w14:paraId="580801E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底盘加热带</w:t>
            </w:r>
          </w:p>
        </w:tc>
        <w:tc>
          <w:tcPr>
            <w:tcW w:w="769" w:type="dxa"/>
            <w:tcBorders>
              <w:top w:val="single" w:color="000000" w:sz="4" w:space="0"/>
              <w:left w:val="single" w:color="000000" w:sz="4" w:space="0"/>
              <w:bottom w:val="single" w:color="000000" w:sz="4" w:space="0"/>
              <w:right w:val="single" w:color="000000" w:sz="4" w:space="0"/>
            </w:tcBorders>
            <w:vAlign w:val="center"/>
          </w:tcPr>
          <w:p w14:paraId="2606364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560024F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49494C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￥160.00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2782E7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￥180.00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013F14F6">
            <w:pPr>
              <w:wordWrap w:val="0"/>
              <w:topLinePunct/>
              <w:spacing w:line="360" w:lineRule="auto"/>
              <w:jc w:val="center"/>
              <w:outlineLvl w:val="9"/>
              <w:rPr>
                <w:rFonts w:hint="eastAsia" w:ascii="仿宋" w:hAnsi="仿宋" w:eastAsia="仿宋" w:cs="仿宋"/>
                <w:color w:val="auto"/>
                <w:sz w:val="18"/>
                <w:szCs w:val="18"/>
                <w:highlight w:val="none"/>
              </w:rPr>
            </w:pPr>
          </w:p>
        </w:tc>
      </w:tr>
      <w:tr w14:paraId="72B3E187">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2EFC7CA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30</w:t>
            </w:r>
          </w:p>
        </w:tc>
        <w:tc>
          <w:tcPr>
            <w:tcW w:w="2061" w:type="dxa"/>
            <w:tcBorders>
              <w:top w:val="single" w:color="000000" w:sz="4" w:space="0"/>
              <w:left w:val="single" w:color="000000" w:sz="4" w:space="0"/>
              <w:bottom w:val="single" w:color="000000" w:sz="4" w:space="0"/>
              <w:right w:val="single" w:color="000000" w:sz="4" w:space="0"/>
            </w:tcBorders>
            <w:vAlign w:val="center"/>
          </w:tcPr>
          <w:p w14:paraId="6201614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曲轴加热带</w:t>
            </w:r>
          </w:p>
        </w:tc>
        <w:tc>
          <w:tcPr>
            <w:tcW w:w="769" w:type="dxa"/>
            <w:tcBorders>
              <w:top w:val="single" w:color="000000" w:sz="4" w:space="0"/>
              <w:left w:val="single" w:color="000000" w:sz="4" w:space="0"/>
              <w:bottom w:val="single" w:color="000000" w:sz="4" w:space="0"/>
              <w:right w:val="single" w:color="000000" w:sz="4" w:space="0"/>
            </w:tcBorders>
            <w:vAlign w:val="center"/>
          </w:tcPr>
          <w:p w14:paraId="6282696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75A5E55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C05955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FDDD8B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1BF54203">
            <w:pPr>
              <w:wordWrap w:val="0"/>
              <w:topLinePunct/>
              <w:spacing w:line="360" w:lineRule="auto"/>
              <w:jc w:val="center"/>
              <w:outlineLvl w:val="9"/>
              <w:rPr>
                <w:rFonts w:hint="eastAsia" w:ascii="仿宋" w:hAnsi="仿宋" w:eastAsia="仿宋" w:cs="仿宋"/>
                <w:color w:val="auto"/>
                <w:sz w:val="18"/>
                <w:szCs w:val="18"/>
                <w:highlight w:val="none"/>
              </w:rPr>
            </w:pPr>
          </w:p>
        </w:tc>
      </w:tr>
      <w:tr w14:paraId="7869A27D">
        <w:tblPrEx>
          <w:tblCellMar>
            <w:top w:w="0" w:type="dxa"/>
            <w:left w:w="108" w:type="dxa"/>
            <w:bottom w:w="0" w:type="dxa"/>
            <w:right w:w="108" w:type="dxa"/>
          </w:tblCellMar>
        </w:tblPrEx>
        <w:trPr>
          <w:trHeight w:val="567" w:hRule="atLeast"/>
        </w:trPr>
        <w:tc>
          <w:tcPr>
            <w:tcW w:w="939" w:type="dxa"/>
            <w:vMerge w:val="restart"/>
            <w:tcBorders>
              <w:top w:val="single" w:color="000000" w:sz="4" w:space="0"/>
              <w:left w:val="single" w:color="000000" w:sz="4" w:space="0"/>
              <w:bottom w:val="single" w:color="000000" w:sz="4" w:space="0"/>
              <w:right w:val="single" w:color="000000" w:sz="4" w:space="0"/>
            </w:tcBorders>
            <w:vAlign w:val="center"/>
          </w:tcPr>
          <w:p w14:paraId="32BE306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31</w:t>
            </w:r>
          </w:p>
        </w:tc>
        <w:tc>
          <w:tcPr>
            <w:tcW w:w="2061" w:type="dxa"/>
            <w:vMerge w:val="restart"/>
            <w:tcBorders>
              <w:top w:val="single" w:color="000000" w:sz="4" w:space="0"/>
              <w:left w:val="single" w:color="000000" w:sz="4" w:space="0"/>
              <w:bottom w:val="single" w:color="000000" w:sz="4" w:space="0"/>
              <w:right w:val="single" w:color="000000" w:sz="4" w:space="0"/>
            </w:tcBorders>
            <w:vAlign w:val="center"/>
          </w:tcPr>
          <w:p w14:paraId="680BC94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制冷剂</w:t>
            </w:r>
          </w:p>
        </w:tc>
        <w:tc>
          <w:tcPr>
            <w:tcW w:w="769" w:type="dxa"/>
            <w:vMerge w:val="restart"/>
            <w:tcBorders>
              <w:top w:val="single" w:color="000000" w:sz="4" w:space="0"/>
              <w:left w:val="single" w:color="000000" w:sz="4" w:space="0"/>
              <w:bottom w:val="single" w:color="000000" w:sz="4" w:space="0"/>
              <w:right w:val="single" w:color="000000" w:sz="4" w:space="0"/>
            </w:tcBorders>
            <w:vAlign w:val="center"/>
          </w:tcPr>
          <w:p w14:paraId="61A6198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Kg</w:t>
            </w:r>
          </w:p>
        </w:tc>
        <w:tc>
          <w:tcPr>
            <w:tcW w:w="1417" w:type="dxa"/>
            <w:tcBorders>
              <w:top w:val="single" w:color="000000" w:sz="4" w:space="0"/>
              <w:left w:val="single" w:color="000000" w:sz="4" w:space="0"/>
              <w:bottom w:val="single" w:color="000000" w:sz="4" w:space="0"/>
              <w:right w:val="single" w:color="000000" w:sz="4" w:space="0"/>
            </w:tcBorders>
            <w:vAlign w:val="center"/>
          </w:tcPr>
          <w:p w14:paraId="4DDA2A3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R22型号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69169BB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410A型号</w:t>
            </w:r>
          </w:p>
        </w:tc>
        <w:tc>
          <w:tcPr>
            <w:tcW w:w="1417" w:type="dxa"/>
            <w:tcBorders>
              <w:top w:val="single" w:color="000000" w:sz="4" w:space="0"/>
              <w:left w:val="single" w:color="000000" w:sz="4" w:space="0"/>
              <w:bottom w:val="single" w:color="000000" w:sz="4" w:space="0"/>
              <w:right w:val="single" w:color="000000" w:sz="4" w:space="0"/>
            </w:tcBorders>
            <w:vAlign w:val="center"/>
          </w:tcPr>
          <w:p w14:paraId="06A9C41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407C型号</w:t>
            </w:r>
          </w:p>
        </w:tc>
        <w:tc>
          <w:tcPr>
            <w:tcW w:w="2818" w:type="dxa"/>
            <w:vMerge w:val="restart"/>
            <w:tcBorders>
              <w:top w:val="single" w:color="000000" w:sz="4" w:space="0"/>
              <w:left w:val="single" w:color="000000" w:sz="4" w:space="0"/>
              <w:bottom w:val="single" w:color="000000" w:sz="4" w:space="0"/>
              <w:right w:val="single" w:color="000000" w:sz="4" w:space="0"/>
            </w:tcBorders>
            <w:vAlign w:val="center"/>
          </w:tcPr>
          <w:p w14:paraId="6F99EEA7">
            <w:pPr>
              <w:wordWrap w:val="0"/>
              <w:topLinePunct/>
              <w:spacing w:line="360" w:lineRule="auto"/>
              <w:jc w:val="center"/>
              <w:outlineLvl w:val="9"/>
              <w:rPr>
                <w:rFonts w:hint="eastAsia" w:ascii="仿宋" w:hAnsi="仿宋" w:eastAsia="仿宋" w:cs="仿宋"/>
                <w:color w:val="auto"/>
                <w:sz w:val="18"/>
                <w:szCs w:val="18"/>
                <w:highlight w:val="none"/>
              </w:rPr>
            </w:pPr>
          </w:p>
        </w:tc>
      </w:tr>
      <w:tr w14:paraId="160EBEC7">
        <w:tblPrEx>
          <w:tblCellMar>
            <w:top w:w="0" w:type="dxa"/>
            <w:left w:w="108" w:type="dxa"/>
            <w:bottom w:w="0" w:type="dxa"/>
            <w:right w:w="108" w:type="dxa"/>
          </w:tblCellMar>
        </w:tblPrEx>
        <w:trPr>
          <w:trHeight w:val="567" w:hRule="atLeast"/>
        </w:trPr>
        <w:tc>
          <w:tcPr>
            <w:tcW w:w="939" w:type="dxa"/>
            <w:vMerge w:val="continue"/>
            <w:tcBorders>
              <w:top w:val="single" w:color="000000" w:sz="4" w:space="0"/>
              <w:left w:val="single" w:color="000000" w:sz="4" w:space="0"/>
              <w:bottom w:val="single" w:color="000000" w:sz="4" w:space="0"/>
              <w:right w:val="single" w:color="000000" w:sz="4" w:space="0"/>
            </w:tcBorders>
            <w:vAlign w:val="center"/>
          </w:tcPr>
          <w:p w14:paraId="23EA3714">
            <w:pPr>
              <w:wordWrap w:val="0"/>
              <w:topLinePunct/>
              <w:spacing w:line="360" w:lineRule="auto"/>
              <w:jc w:val="center"/>
              <w:outlineLvl w:val="9"/>
              <w:rPr>
                <w:rFonts w:hint="eastAsia" w:ascii="仿宋" w:hAnsi="仿宋" w:eastAsia="仿宋" w:cs="仿宋"/>
                <w:color w:val="auto"/>
                <w:sz w:val="18"/>
                <w:szCs w:val="18"/>
                <w:highlight w:val="none"/>
              </w:rPr>
            </w:pPr>
          </w:p>
        </w:tc>
        <w:tc>
          <w:tcPr>
            <w:tcW w:w="2061" w:type="dxa"/>
            <w:vMerge w:val="continue"/>
            <w:tcBorders>
              <w:top w:val="single" w:color="000000" w:sz="4" w:space="0"/>
              <w:left w:val="single" w:color="000000" w:sz="4" w:space="0"/>
              <w:bottom w:val="single" w:color="000000" w:sz="4" w:space="0"/>
              <w:right w:val="single" w:color="000000" w:sz="4" w:space="0"/>
            </w:tcBorders>
            <w:vAlign w:val="center"/>
          </w:tcPr>
          <w:p w14:paraId="3C9AD8B0">
            <w:pPr>
              <w:wordWrap w:val="0"/>
              <w:topLinePunct/>
              <w:spacing w:line="360" w:lineRule="auto"/>
              <w:jc w:val="center"/>
              <w:outlineLvl w:val="9"/>
              <w:rPr>
                <w:rFonts w:hint="eastAsia" w:ascii="仿宋" w:hAnsi="仿宋" w:eastAsia="仿宋" w:cs="仿宋"/>
                <w:color w:val="auto"/>
                <w:sz w:val="18"/>
                <w:szCs w:val="18"/>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vAlign w:val="center"/>
          </w:tcPr>
          <w:p w14:paraId="128F90E4">
            <w:pPr>
              <w:wordWrap w:val="0"/>
              <w:topLinePunct/>
              <w:spacing w:line="360" w:lineRule="auto"/>
              <w:jc w:val="center"/>
              <w:outlineLvl w:val="9"/>
              <w:rPr>
                <w:rFonts w:hint="eastAsia" w:ascii="仿宋" w:hAnsi="仿宋" w:eastAsia="仿宋" w:cs="仿宋"/>
                <w:color w:val="auto"/>
                <w:sz w:val="18"/>
                <w:szCs w:val="18"/>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1C6490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C927EC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D6AABE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￥130.00</w:t>
            </w:r>
          </w:p>
        </w:tc>
        <w:tc>
          <w:tcPr>
            <w:tcW w:w="2818" w:type="dxa"/>
            <w:vMerge w:val="continue"/>
            <w:tcBorders>
              <w:top w:val="single" w:color="000000" w:sz="4" w:space="0"/>
              <w:left w:val="single" w:color="000000" w:sz="4" w:space="0"/>
              <w:bottom w:val="single" w:color="000000" w:sz="4" w:space="0"/>
              <w:right w:val="single" w:color="000000" w:sz="4" w:space="0"/>
            </w:tcBorders>
            <w:vAlign w:val="center"/>
          </w:tcPr>
          <w:p w14:paraId="21DDDD69">
            <w:pPr>
              <w:wordWrap w:val="0"/>
              <w:topLinePunct/>
              <w:spacing w:line="360" w:lineRule="auto"/>
              <w:jc w:val="center"/>
              <w:outlineLvl w:val="9"/>
              <w:rPr>
                <w:rFonts w:hint="eastAsia" w:ascii="仿宋" w:hAnsi="仿宋" w:eastAsia="仿宋" w:cs="仿宋"/>
                <w:color w:val="auto"/>
                <w:sz w:val="18"/>
                <w:szCs w:val="18"/>
                <w:highlight w:val="none"/>
              </w:rPr>
            </w:pPr>
          </w:p>
        </w:tc>
      </w:tr>
      <w:tr w14:paraId="65AE3788">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37383D7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32</w:t>
            </w:r>
          </w:p>
        </w:tc>
        <w:tc>
          <w:tcPr>
            <w:tcW w:w="2061" w:type="dxa"/>
            <w:tcBorders>
              <w:top w:val="single" w:color="000000" w:sz="4" w:space="0"/>
              <w:left w:val="single" w:color="000000" w:sz="4" w:space="0"/>
              <w:bottom w:val="single" w:color="000000" w:sz="4" w:space="0"/>
              <w:right w:val="single" w:color="000000" w:sz="4" w:space="0"/>
            </w:tcBorders>
            <w:vAlign w:val="center"/>
          </w:tcPr>
          <w:p w14:paraId="078B565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补漏（铜管）</w:t>
            </w:r>
          </w:p>
        </w:tc>
        <w:tc>
          <w:tcPr>
            <w:tcW w:w="769" w:type="dxa"/>
            <w:tcBorders>
              <w:top w:val="single" w:color="000000" w:sz="4" w:space="0"/>
              <w:left w:val="single" w:color="000000" w:sz="4" w:space="0"/>
              <w:bottom w:val="single" w:color="000000" w:sz="4" w:space="0"/>
              <w:right w:val="single" w:color="000000" w:sz="4" w:space="0"/>
            </w:tcBorders>
            <w:vAlign w:val="center"/>
          </w:tcPr>
          <w:p w14:paraId="1DBCF4B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项</w:t>
            </w:r>
          </w:p>
        </w:tc>
        <w:tc>
          <w:tcPr>
            <w:tcW w:w="1417" w:type="dxa"/>
            <w:tcBorders>
              <w:top w:val="single" w:color="000000" w:sz="4" w:space="0"/>
              <w:left w:val="single" w:color="000000" w:sz="4" w:space="0"/>
              <w:bottom w:val="single" w:color="000000" w:sz="4" w:space="0"/>
              <w:right w:val="single" w:color="000000" w:sz="4" w:space="0"/>
            </w:tcBorders>
            <w:vAlign w:val="center"/>
          </w:tcPr>
          <w:p w14:paraId="722FBD9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BA6A40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4187DE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￥280.00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4DA1369E">
            <w:pPr>
              <w:wordWrap w:val="0"/>
              <w:topLinePunct/>
              <w:spacing w:line="360" w:lineRule="auto"/>
              <w:jc w:val="center"/>
              <w:outlineLvl w:val="9"/>
              <w:rPr>
                <w:rFonts w:hint="eastAsia" w:ascii="仿宋" w:hAnsi="仿宋" w:eastAsia="仿宋" w:cs="仿宋"/>
                <w:color w:val="auto"/>
                <w:sz w:val="18"/>
                <w:szCs w:val="18"/>
                <w:highlight w:val="none"/>
              </w:rPr>
            </w:pPr>
          </w:p>
        </w:tc>
      </w:tr>
      <w:tr w14:paraId="2319CC26">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5C453941">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33</w:t>
            </w:r>
          </w:p>
        </w:tc>
        <w:tc>
          <w:tcPr>
            <w:tcW w:w="2061" w:type="dxa"/>
            <w:tcBorders>
              <w:top w:val="single" w:color="000000" w:sz="4" w:space="0"/>
              <w:left w:val="single" w:color="000000" w:sz="4" w:space="0"/>
              <w:bottom w:val="single" w:color="000000" w:sz="4" w:space="0"/>
              <w:right w:val="single" w:color="000000" w:sz="4" w:space="0"/>
            </w:tcBorders>
            <w:vAlign w:val="center"/>
          </w:tcPr>
          <w:p w14:paraId="2A3D610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循环水泵（定频）</w:t>
            </w:r>
          </w:p>
        </w:tc>
        <w:tc>
          <w:tcPr>
            <w:tcW w:w="769" w:type="dxa"/>
            <w:tcBorders>
              <w:top w:val="single" w:color="000000" w:sz="4" w:space="0"/>
              <w:left w:val="single" w:color="000000" w:sz="4" w:space="0"/>
              <w:bottom w:val="single" w:color="000000" w:sz="4" w:space="0"/>
              <w:right w:val="single" w:color="000000" w:sz="4" w:space="0"/>
            </w:tcBorders>
            <w:vAlign w:val="center"/>
          </w:tcPr>
          <w:p w14:paraId="7DC67C1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62E3A2A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￥650.00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07B08F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￥650.00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66162A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￥650.00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624F457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功率超过550W，收费950元</w:t>
            </w:r>
          </w:p>
        </w:tc>
      </w:tr>
      <w:tr w14:paraId="049F951F">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0594863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34</w:t>
            </w:r>
          </w:p>
        </w:tc>
        <w:tc>
          <w:tcPr>
            <w:tcW w:w="2061" w:type="dxa"/>
            <w:tcBorders>
              <w:top w:val="single" w:color="000000" w:sz="4" w:space="0"/>
              <w:left w:val="single" w:color="000000" w:sz="4" w:space="0"/>
              <w:bottom w:val="single" w:color="000000" w:sz="4" w:space="0"/>
              <w:right w:val="single" w:color="000000" w:sz="4" w:space="0"/>
            </w:tcBorders>
            <w:vAlign w:val="center"/>
          </w:tcPr>
          <w:p w14:paraId="1409451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循环水泵（内置变频）</w:t>
            </w:r>
          </w:p>
        </w:tc>
        <w:tc>
          <w:tcPr>
            <w:tcW w:w="769" w:type="dxa"/>
            <w:tcBorders>
              <w:top w:val="single" w:color="000000" w:sz="4" w:space="0"/>
              <w:left w:val="single" w:color="000000" w:sz="4" w:space="0"/>
              <w:bottom w:val="single" w:color="000000" w:sz="4" w:space="0"/>
              <w:right w:val="single" w:color="000000" w:sz="4" w:space="0"/>
            </w:tcBorders>
            <w:vAlign w:val="center"/>
          </w:tcPr>
          <w:p w14:paraId="5779B8F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395886A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￥2,880.00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EB10A2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￥2,880.00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221497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￥2,880.00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7B46DC6E">
            <w:pPr>
              <w:wordWrap w:val="0"/>
              <w:topLinePunct/>
              <w:spacing w:line="360" w:lineRule="auto"/>
              <w:jc w:val="center"/>
              <w:outlineLvl w:val="9"/>
              <w:rPr>
                <w:rFonts w:hint="eastAsia" w:ascii="仿宋" w:hAnsi="仿宋" w:eastAsia="仿宋" w:cs="仿宋"/>
                <w:color w:val="auto"/>
                <w:sz w:val="18"/>
                <w:szCs w:val="18"/>
                <w:highlight w:val="none"/>
              </w:rPr>
            </w:pPr>
          </w:p>
        </w:tc>
      </w:tr>
      <w:tr w14:paraId="41BED366">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755CF1A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35</w:t>
            </w:r>
          </w:p>
        </w:tc>
        <w:tc>
          <w:tcPr>
            <w:tcW w:w="2061" w:type="dxa"/>
            <w:tcBorders>
              <w:top w:val="single" w:color="000000" w:sz="4" w:space="0"/>
              <w:left w:val="single" w:color="000000" w:sz="4" w:space="0"/>
              <w:bottom w:val="single" w:color="000000" w:sz="4" w:space="0"/>
              <w:right w:val="single" w:color="000000" w:sz="4" w:space="0"/>
            </w:tcBorders>
            <w:vAlign w:val="center"/>
          </w:tcPr>
          <w:p w14:paraId="5D8CB8F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空开</w:t>
            </w:r>
          </w:p>
        </w:tc>
        <w:tc>
          <w:tcPr>
            <w:tcW w:w="769" w:type="dxa"/>
            <w:tcBorders>
              <w:top w:val="single" w:color="000000" w:sz="4" w:space="0"/>
              <w:left w:val="single" w:color="000000" w:sz="4" w:space="0"/>
              <w:bottom w:val="single" w:color="000000" w:sz="4" w:space="0"/>
              <w:right w:val="single" w:color="000000" w:sz="4" w:space="0"/>
            </w:tcBorders>
            <w:vAlign w:val="center"/>
          </w:tcPr>
          <w:p w14:paraId="17CEFAF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只</w:t>
            </w:r>
          </w:p>
        </w:tc>
        <w:tc>
          <w:tcPr>
            <w:tcW w:w="1417" w:type="dxa"/>
            <w:tcBorders>
              <w:top w:val="single" w:color="000000" w:sz="4" w:space="0"/>
              <w:left w:val="single" w:color="000000" w:sz="4" w:space="0"/>
              <w:bottom w:val="single" w:color="000000" w:sz="4" w:space="0"/>
              <w:right w:val="single" w:color="000000" w:sz="4" w:space="0"/>
            </w:tcBorders>
            <w:vAlign w:val="center"/>
          </w:tcPr>
          <w:p w14:paraId="2BCD6FB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CA171A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596483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6E23E0E9">
            <w:pPr>
              <w:wordWrap w:val="0"/>
              <w:topLinePunct/>
              <w:spacing w:line="360" w:lineRule="auto"/>
              <w:jc w:val="center"/>
              <w:outlineLvl w:val="9"/>
              <w:rPr>
                <w:rFonts w:hint="eastAsia" w:ascii="仿宋" w:hAnsi="仿宋" w:eastAsia="仿宋" w:cs="仿宋"/>
                <w:color w:val="auto"/>
                <w:sz w:val="18"/>
                <w:szCs w:val="18"/>
                <w:highlight w:val="none"/>
              </w:rPr>
            </w:pPr>
          </w:p>
        </w:tc>
      </w:tr>
      <w:tr w14:paraId="4AE7DF03">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5F5E54F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36</w:t>
            </w:r>
          </w:p>
        </w:tc>
        <w:tc>
          <w:tcPr>
            <w:tcW w:w="2061" w:type="dxa"/>
            <w:tcBorders>
              <w:top w:val="single" w:color="000000" w:sz="4" w:space="0"/>
              <w:left w:val="single" w:color="000000" w:sz="4" w:space="0"/>
              <w:bottom w:val="single" w:color="000000" w:sz="4" w:space="0"/>
              <w:right w:val="single" w:color="000000" w:sz="4" w:space="0"/>
            </w:tcBorders>
            <w:vAlign w:val="center"/>
          </w:tcPr>
          <w:p w14:paraId="0B2A8B3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压缩机过载保护器</w:t>
            </w:r>
          </w:p>
        </w:tc>
        <w:tc>
          <w:tcPr>
            <w:tcW w:w="769" w:type="dxa"/>
            <w:tcBorders>
              <w:top w:val="single" w:color="000000" w:sz="4" w:space="0"/>
              <w:left w:val="single" w:color="000000" w:sz="4" w:space="0"/>
              <w:bottom w:val="single" w:color="000000" w:sz="4" w:space="0"/>
              <w:right w:val="single" w:color="000000" w:sz="4" w:space="0"/>
            </w:tcBorders>
            <w:vAlign w:val="center"/>
          </w:tcPr>
          <w:p w14:paraId="2BDD98B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6C2F829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3A5DCE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D5FA7B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￥120.00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3FAA53BA">
            <w:pPr>
              <w:wordWrap w:val="0"/>
              <w:topLinePunct/>
              <w:spacing w:line="360" w:lineRule="auto"/>
              <w:jc w:val="center"/>
              <w:outlineLvl w:val="9"/>
              <w:rPr>
                <w:rFonts w:hint="eastAsia" w:ascii="仿宋" w:hAnsi="仿宋" w:eastAsia="仿宋" w:cs="仿宋"/>
                <w:color w:val="auto"/>
                <w:sz w:val="18"/>
                <w:szCs w:val="18"/>
                <w:highlight w:val="none"/>
              </w:rPr>
            </w:pPr>
          </w:p>
        </w:tc>
      </w:tr>
      <w:tr w14:paraId="5C11020A">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292365E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37</w:t>
            </w:r>
          </w:p>
        </w:tc>
        <w:tc>
          <w:tcPr>
            <w:tcW w:w="2061" w:type="dxa"/>
            <w:tcBorders>
              <w:top w:val="single" w:color="000000" w:sz="4" w:space="0"/>
              <w:left w:val="single" w:color="000000" w:sz="4" w:space="0"/>
              <w:bottom w:val="single" w:color="000000" w:sz="4" w:space="0"/>
              <w:right w:val="single" w:color="000000" w:sz="4" w:space="0"/>
            </w:tcBorders>
            <w:vAlign w:val="center"/>
          </w:tcPr>
          <w:p w14:paraId="46246D5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压缩机软启动</w:t>
            </w:r>
          </w:p>
        </w:tc>
        <w:tc>
          <w:tcPr>
            <w:tcW w:w="769" w:type="dxa"/>
            <w:tcBorders>
              <w:top w:val="single" w:color="000000" w:sz="4" w:space="0"/>
              <w:left w:val="single" w:color="000000" w:sz="4" w:space="0"/>
              <w:bottom w:val="single" w:color="000000" w:sz="4" w:space="0"/>
              <w:right w:val="single" w:color="000000" w:sz="4" w:space="0"/>
            </w:tcBorders>
            <w:vAlign w:val="center"/>
          </w:tcPr>
          <w:p w14:paraId="532B596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53F83D8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￥330.00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2AE6AC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￥330.00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B729AB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￥330.00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05331EAD">
            <w:pPr>
              <w:wordWrap w:val="0"/>
              <w:topLinePunct/>
              <w:spacing w:line="360" w:lineRule="auto"/>
              <w:jc w:val="center"/>
              <w:outlineLvl w:val="9"/>
              <w:rPr>
                <w:rFonts w:hint="eastAsia" w:ascii="仿宋" w:hAnsi="仿宋" w:eastAsia="仿宋" w:cs="仿宋"/>
                <w:color w:val="auto"/>
                <w:sz w:val="18"/>
                <w:szCs w:val="18"/>
                <w:highlight w:val="none"/>
              </w:rPr>
            </w:pPr>
          </w:p>
        </w:tc>
      </w:tr>
      <w:tr w14:paraId="5152D1A5">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16ADFC6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38</w:t>
            </w:r>
          </w:p>
        </w:tc>
        <w:tc>
          <w:tcPr>
            <w:tcW w:w="2061" w:type="dxa"/>
            <w:tcBorders>
              <w:top w:val="single" w:color="000000" w:sz="4" w:space="0"/>
              <w:left w:val="single" w:color="000000" w:sz="4" w:space="0"/>
              <w:bottom w:val="single" w:color="000000" w:sz="4" w:space="0"/>
              <w:right w:val="single" w:color="000000" w:sz="4" w:space="0"/>
            </w:tcBorders>
            <w:vAlign w:val="center"/>
          </w:tcPr>
          <w:p w14:paraId="1E49CC9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电压保护器</w:t>
            </w:r>
          </w:p>
        </w:tc>
        <w:tc>
          <w:tcPr>
            <w:tcW w:w="769" w:type="dxa"/>
            <w:tcBorders>
              <w:top w:val="single" w:color="000000" w:sz="4" w:space="0"/>
              <w:left w:val="single" w:color="000000" w:sz="4" w:space="0"/>
              <w:bottom w:val="single" w:color="000000" w:sz="4" w:space="0"/>
              <w:right w:val="single" w:color="000000" w:sz="4" w:space="0"/>
            </w:tcBorders>
            <w:vAlign w:val="center"/>
          </w:tcPr>
          <w:p w14:paraId="0D48A420">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5C0FA17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23C957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2D31EE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￥150.00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6DD798B6">
            <w:pPr>
              <w:wordWrap w:val="0"/>
              <w:topLinePunct/>
              <w:spacing w:line="360" w:lineRule="auto"/>
              <w:jc w:val="center"/>
              <w:outlineLvl w:val="9"/>
              <w:rPr>
                <w:rFonts w:hint="eastAsia" w:ascii="仿宋" w:hAnsi="仿宋" w:eastAsia="仿宋" w:cs="仿宋"/>
                <w:color w:val="auto"/>
                <w:sz w:val="18"/>
                <w:szCs w:val="18"/>
                <w:highlight w:val="none"/>
              </w:rPr>
            </w:pPr>
          </w:p>
        </w:tc>
      </w:tr>
      <w:tr w14:paraId="5F5E2E0E">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9121DD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39</w:t>
            </w:r>
          </w:p>
        </w:tc>
        <w:tc>
          <w:tcPr>
            <w:tcW w:w="2061" w:type="dxa"/>
            <w:tcBorders>
              <w:top w:val="single" w:color="000000" w:sz="4" w:space="0"/>
              <w:left w:val="single" w:color="000000" w:sz="4" w:space="0"/>
              <w:bottom w:val="single" w:color="000000" w:sz="4" w:space="0"/>
              <w:right w:val="single" w:color="000000" w:sz="4" w:space="0"/>
            </w:tcBorders>
            <w:vAlign w:val="center"/>
          </w:tcPr>
          <w:p w14:paraId="66D7488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继电器</w:t>
            </w:r>
          </w:p>
        </w:tc>
        <w:tc>
          <w:tcPr>
            <w:tcW w:w="769" w:type="dxa"/>
            <w:tcBorders>
              <w:top w:val="single" w:color="000000" w:sz="4" w:space="0"/>
              <w:left w:val="single" w:color="000000" w:sz="4" w:space="0"/>
              <w:bottom w:val="single" w:color="000000" w:sz="4" w:space="0"/>
              <w:right w:val="single" w:color="000000" w:sz="4" w:space="0"/>
            </w:tcBorders>
            <w:vAlign w:val="center"/>
          </w:tcPr>
          <w:p w14:paraId="75AE037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1D75D14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￥135.00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AD6742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￥135.00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686ABE3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￥135.00</w:t>
            </w:r>
          </w:p>
        </w:tc>
        <w:tc>
          <w:tcPr>
            <w:tcW w:w="2818" w:type="dxa"/>
            <w:tcBorders>
              <w:top w:val="single" w:color="000000" w:sz="4" w:space="0"/>
              <w:left w:val="single" w:color="000000" w:sz="4" w:space="0"/>
              <w:bottom w:val="single" w:color="000000" w:sz="4" w:space="0"/>
              <w:right w:val="single" w:color="000000" w:sz="4" w:space="0"/>
            </w:tcBorders>
            <w:vAlign w:val="center"/>
          </w:tcPr>
          <w:p w14:paraId="273D80AE">
            <w:pPr>
              <w:wordWrap w:val="0"/>
              <w:topLinePunct/>
              <w:spacing w:line="360" w:lineRule="auto"/>
              <w:jc w:val="center"/>
              <w:outlineLvl w:val="9"/>
              <w:rPr>
                <w:rFonts w:hint="eastAsia" w:ascii="仿宋" w:hAnsi="仿宋" w:eastAsia="仿宋" w:cs="仿宋"/>
                <w:color w:val="auto"/>
                <w:sz w:val="18"/>
                <w:szCs w:val="18"/>
                <w:highlight w:val="none"/>
              </w:rPr>
            </w:pPr>
          </w:p>
        </w:tc>
      </w:tr>
      <w:tr w14:paraId="05738254">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513617A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40</w:t>
            </w:r>
          </w:p>
        </w:tc>
        <w:tc>
          <w:tcPr>
            <w:tcW w:w="2061" w:type="dxa"/>
            <w:tcBorders>
              <w:top w:val="single" w:color="000000" w:sz="4" w:space="0"/>
              <w:left w:val="single" w:color="000000" w:sz="4" w:space="0"/>
              <w:bottom w:val="single" w:color="000000" w:sz="4" w:space="0"/>
              <w:right w:val="single" w:color="000000" w:sz="4" w:space="0"/>
            </w:tcBorders>
            <w:vAlign w:val="center"/>
          </w:tcPr>
          <w:p w14:paraId="0F4E736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拆机、装机</w:t>
            </w:r>
          </w:p>
        </w:tc>
        <w:tc>
          <w:tcPr>
            <w:tcW w:w="769" w:type="dxa"/>
            <w:tcBorders>
              <w:top w:val="single" w:color="000000" w:sz="4" w:space="0"/>
              <w:left w:val="single" w:color="000000" w:sz="4" w:space="0"/>
              <w:bottom w:val="single" w:color="000000" w:sz="4" w:space="0"/>
              <w:right w:val="single" w:color="000000" w:sz="4" w:space="0"/>
            </w:tcBorders>
            <w:vAlign w:val="center"/>
          </w:tcPr>
          <w:p w14:paraId="5DD99D4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台</w:t>
            </w:r>
          </w:p>
        </w:tc>
        <w:tc>
          <w:tcPr>
            <w:tcW w:w="1417" w:type="dxa"/>
            <w:tcBorders>
              <w:top w:val="single" w:color="000000" w:sz="4" w:space="0"/>
              <w:left w:val="single" w:color="000000" w:sz="4" w:space="0"/>
              <w:bottom w:val="single" w:color="000000" w:sz="4" w:space="0"/>
              <w:right w:val="single" w:color="000000" w:sz="4" w:space="0"/>
            </w:tcBorders>
            <w:vAlign w:val="center"/>
          </w:tcPr>
          <w:p w14:paraId="1DCFF50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￥2,000.00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7E1BF1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￥2,000.00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5F83CA2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￥2,000.00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7A88D67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包含安装辅料、上房、挂墙、PPR管5米（超5米额外收费）</w:t>
            </w:r>
          </w:p>
        </w:tc>
      </w:tr>
      <w:tr w14:paraId="7F358245">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5C6E03B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41</w:t>
            </w:r>
          </w:p>
        </w:tc>
        <w:tc>
          <w:tcPr>
            <w:tcW w:w="2061" w:type="dxa"/>
            <w:tcBorders>
              <w:top w:val="single" w:color="000000" w:sz="4" w:space="0"/>
              <w:left w:val="single" w:color="000000" w:sz="4" w:space="0"/>
              <w:bottom w:val="single" w:color="000000" w:sz="4" w:space="0"/>
              <w:right w:val="single" w:color="000000" w:sz="4" w:space="0"/>
            </w:tcBorders>
            <w:vAlign w:val="center"/>
          </w:tcPr>
          <w:p w14:paraId="5AAB907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加热管</w:t>
            </w:r>
          </w:p>
        </w:tc>
        <w:tc>
          <w:tcPr>
            <w:tcW w:w="769" w:type="dxa"/>
            <w:tcBorders>
              <w:top w:val="single" w:color="000000" w:sz="4" w:space="0"/>
              <w:left w:val="single" w:color="000000" w:sz="4" w:space="0"/>
              <w:bottom w:val="single" w:color="000000" w:sz="4" w:space="0"/>
              <w:right w:val="single" w:color="000000" w:sz="4" w:space="0"/>
            </w:tcBorders>
            <w:vAlign w:val="center"/>
          </w:tcPr>
          <w:p w14:paraId="66D6792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587387C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F63BB5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CFCE02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0483BF4">
            <w:pPr>
              <w:wordWrap w:val="0"/>
              <w:topLinePunct/>
              <w:spacing w:line="360" w:lineRule="auto"/>
              <w:jc w:val="center"/>
              <w:outlineLvl w:val="9"/>
              <w:rPr>
                <w:rFonts w:hint="eastAsia" w:ascii="仿宋" w:hAnsi="仿宋" w:eastAsia="仿宋" w:cs="仿宋"/>
                <w:color w:val="auto"/>
                <w:sz w:val="18"/>
                <w:szCs w:val="18"/>
                <w:highlight w:val="none"/>
              </w:rPr>
            </w:pPr>
          </w:p>
        </w:tc>
      </w:tr>
      <w:tr w14:paraId="24F02848">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085F8AC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42</w:t>
            </w:r>
          </w:p>
        </w:tc>
        <w:tc>
          <w:tcPr>
            <w:tcW w:w="2061" w:type="dxa"/>
            <w:tcBorders>
              <w:top w:val="single" w:color="000000" w:sz="4" w:space="0"/>
              <w:left w:val="single" w:color="000000" w:sz="4" w:space="0"/>
              <w:bottom w:val="single" w:color="000000" w:sz="4" w:space="0"/>
              <w:right w:val="single" w:color="000000" w:sz="4" w:space="0"/>
            </w:tcBorders>
            <w:vAlign w:val="center"/>
          </w:tcPr>
          <w:p w14:paraId="1CC89A7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定时器</w:t>
            </w:r>
          </w:p>
        </w:tc>
        <w:tc>
          <w:tcPr>
            <w:tcW w:w="769" w:type="dxa"/>
            <w:tcBorders>
              <w:top w:val="single" w:color="000000" w:sz="4" w:space="0"/>
              <w:left w:val="single" w:color="000000" w:sz="4" w:space="0"/>
              <w:bottom w:val="single" w:color="000000" w:sz="4" w:space="0"/>
              <w:right w:val="single" w:color="000000" w:sz="4" w:space="0"/>
            </w:tcBorders>
            <w:vAlign w:val="center"/>
          </w:tcPr>
          <w:p w14:paraId="6C151E4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36E7294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CCE14D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EBB2D6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￥100.00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4372735E">
            <w:pPr>
              <w:wordWrap w:val="0"/>
              <w:topLinePunct/>
              <w:spacing w:line="360" w:lineRule="auto"/>
              <w:jc w:val="center"/>
              <w:outlineLvl w:val="9"/>
              <w:rPr>
                <w:rFonts w:hint="eastAsia" w:ascii="仿宋" w:hAnsi="仿宋" w:eastAsia="仿宋" w:cs="仿宋"/>
                <w:color w:val="auto"/>
                <w:sz w:val="18"/>
                <w:szCs w:val="18"/>
                <w:highlight w:val="none"/>
              </w:rPr>
            </w:pPr>
          </w:p>
        </w:tc>
      </w:tr>
      <w:tr w14:paraId="16029761">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582C05B9">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43</w:t>
            </w:r>
          </w:p>
        </w:tc>
        <w:tc>
          <w:tcPr>
            <w:tcW w:w="2061" w:type="dxa"/>
            <w:tcBorders>
              <w:top w:val="single" w:color="000000" w:sz="4" w:space="0"/>
              <w:left w:val="single" w:color="000000" w:sz="4" w:space="0"/>
              <w:bottom w:val="single" w:color="000000" w:sz="4" w:space="0"/>
              <w:right w:val="single" w:color="000000" w:sz="4" w:space="0"/>
            </w:tcBorders>
            <w:vAlign w:val="center"/>
          </w:tcPr>
          <w:p w14:paraId="28F172C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插头</w:t>
            </w:r>
          </w:p>
        </w:tc>
        <w:tc>
          <w:tcPr>
            <w:tcW w:w="769" w:type="dxa"/>
            <w:tcBorders>
              <w:top w:val="single" w:color="000000" w:sz="4" w:space="0"/>
              <w:left w:val="single" w:color="000000" w:sz="4" w:space="0"/>
              <w:bottom w:val="single" w:color="000000" w:sz="4" w:space="0"/>
              <w:right w:val="single" w:color="000000" w:sz="4" w:space="0"/>
            </w:tcBorders>
            <w:vAlign w:val="center"/>
          </w:tcPr>
          <w:p w14:paraId="3938FA48">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394C4A8F">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B6A8BA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74237C5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￥80.00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D1BBACC">
            <w:pPr>
              <w:wordWrap w:val="0"/>
              <w:topLinePunct/>
              <w:spacing w:line="360" w:lineRule="auto"/>
              <w:jc w:val="center"/>
              <w:outlineLvl w:val="9"/>
              <w:rPr>
                <w:rFonts w:hint="eastAsia" w:ascii="仿宋" w:hAnsi="仿宋" w:eastAsia="仿宋" w:cs="仿宋"/>
                <w:color w:val="auto"/>
                <w:sz w:val="18"/>
                <w:szCs w:val="18"/>
                <w:highlight w:val="none"/>
              </w:rPr>
            </w:pPr>
          </w:p>
        </w:tc>
      </w:tr>
      <w:tr w14:paraId="04E111FB">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61E3530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44</w:t>
            </w:r>
          </w:p>
        </w:tc>
        <w:tc>
          <w:tcPr>
            <w:tcW w:w="2061" w:type="dxa"/>
            <w:tcBorders>
              <w:top w:val="single" w:color="000000" w:sz="4" w:space="0"/>
              <w:left w:val="single" w:color="000000" w:sz="4" w:space="0"/>
              <w:bottom w:val="single" w:color="000000" w:sz="4" w:space="0"/>
              <w:right w:val="single" w:color="000000" w:sz="4" w:space="0"/>
            </w:tcBorders>
            <w:vAlign w:val="center"/>
          </w:tcPr>
          <w:p w14:paraId="087BBD7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空开63A（户外）</w:t>
            </w:r>
          </w:p>
        </w:tc>
        <w:tc>
          <w:tcPr>
            <w:tcW w:w="769" w:type="dxa"/>
            <w:tcBorders>
              <w:top w:val="single" w:color="000000" w:sz="4" w:space="0"/>
              <w:left w:val="single" w:color="000000" w:sz="4" w:space="0"/>
              <w:bottom w:val="single" w:color="000000" w:sz="4" w:space="0"/>
              <w:right w:val="single" w:color="000000" w:sz="4" w:space="0"/>
            </w:tcBorders>
            <w:vAlign w:val="center"/>
          </w:tcPr>
          <w:p w14:paraId="6BE19E56">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4031041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0E0A75CD">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4C27D1A">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￥70.00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2D9CA442">
            <w:pPr>
              <w:wordWrap w:val="0"/>
              <w:topLinePunct/>
              <w:spacing w:line="360" w:lineRule="auto"/>
              <w:jc w:val="center"/>
              <w:outlineLvl w:val="9"/>
              <w:rPr>
                <w:rFonts w:hint="eastAsia" w:ascii="仿宋" w:hAnsi="仿宋" w:eastAsia="仿宋" w:cs="仿宋"/>
                <w:color w:val="auto"/>
                <w:sz w:val="18"/>
                <w:szCs w:val="18"/>
                <w:highlight w:val="none"/>
              </w:rPr>
            </w:pPr>
          </w:p>
        </w:tc>
      </w:tr>
      <w:tr w14:paraId="68F36612">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7F384C1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45</w:t>
            </w:r>
          </w:p>
        </w:tc>
        <w:tc>
          <w:tcPr>
            <w:tcW w:w="2061" w:type="dxa"/>
            <w:tcBorders>
              <w:top w:val="single" w:color="000000" w:sz="4" w:space="0"/>
              <w:left w:val="single" w:color="000000" w:sz="4" w:space="0"/>
              <w:bottom w:val="single" w:color="000000" w:sz="4" w:space="0"/>
              <w:right w:val="single" w:color="000000" w:sz="4" w:space="0"/>
            </w:tcBorders>
            <w:vAlign w:val="center"/>
          </w:tcPr>
          <w:p w14:paraId="28FB296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空气源专用电源线10平方（户外）</w:t>
            </w:r>
          </w:p>
        </w:tc>
        <w:tc>
          <w:tcPr>
            <w:tcW w:w="769" w:type="dxa"/>
            <w:tcBorders>
              <w:top w:val="single" w:color="000000" w:sz="4" w:space="0"/>
              <w:left w:val="single" w:color="000000" w:sz="4" w:space="0"/>
              <w:bottom w:val="single" w:color="000000" w:sz="4" w:space="0"/>
              <w:right w:val="single" w:color="000000" w:sz="4" w:space="0"/>
            </w:tcBorders>
            <w:vAlign w:val="center"/>
          </w:tcPr>
          <w:p w14:paraId="02013FCE">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米</w:t>
            </w:r>
          </w:p>
        </w:tc>
        <w:tc>
          <w:tcPr>
            <w:tcW w:w="1417" w:type="dxa"/>
            <w:tcBorders>
              <w:top w:val="single" w:color="000000" w:sz="4" w:space="0"/>
              <w:left w:val="single" w:color="000000" w:sz="4" w:space="0"/>
              <w:bottom w:val="single" w:color="000000" w:sz="4" w:space="0"/>
              <w:right w:val="single" w:color="000000" w:sz="4" w:space="0"/>
            </w:tcBorders>
            <w:vAlign w:val="center"/>
          </w:tcPr>
          <w:p w14:paraId="2535A283">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1F34F225">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￥25.00</w:t>
            </w:r>
          </w:p>
        </w:tc>
        <w:tc>
          <w:tcPr>
            <w:tcW w:w="1417" w:type="dxa"/>
            <w:tcBorders>
              <w:top w:val="single" w:color="000000" w:sz="4" w:space="0"/>
              <w:left w:val="single" w:color="000000" w:sz="4" w:space="0"/>
              <w:bottom w:val="single" w:color="000000" w:sz="4" w:space="0"/>
              <w:right w:val="single" w:color="000000" w:sz="4" w:space="0"/>
            </w:tcBorders>
            <w:vAlign w:val="center"/>
          </w:tcPr>
          <w:p w14:paraId="3CB1AAC7">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￥25.00</w:t>
            </w:r>
          </w:p>
        </w:tc>
        <w:tc>
          <w:tcPr>
            <w:tcW w:w="2818" w:type="dxa"/>
            <w:tcBorders>
              <w:top w:val="single" w:color="000000" w:sz="4" w:space="0"/>
              <w:left w:val="single" w:color="000000" w:sz="4" w:space="0"/>
              <w:bottom w:val="single" w:color="000000" w:sz="4" w:space="0"/>
              <w:right w:val="single" w:color="000000" w:sz="4" w:space="0"/>
            </w:tcBorders>
            <w:vAlign w:val="center"/>
          </w:tcPr>
          <w:p w14:paraId="32186064">
            <w:pPr>
              <w:wordWrap w:val="0"/>
              <w:topLinePunct/>
              <w:spacing w:line="360" w:lineRule="auto"/>
              <w:jc w:val="center"/>
              <w:outlineLvl w:val="9"/>
              <w:rPr>
                <w:rFonts w:hint="eastAsia" w:ascii="仿宋" w:hAnsi="仿宋" w:eastAsia="仿宋" w:cs="仿宋"/>
                <w:color w:val="auto"/>
                <w:sz w:val="18"/>
                <w:szCs w:val="18"/>
                <w:highlight w:val="none"/>
              </w:rPr>
            </w:pPr>
          </w:p>
        </w:tc>
      </w:tr>
      <w:tr w14:paraId="67518587">
        <w:tblPrEx>
          <w:tblCellMar>
            <w:top w:w="0" w:type="dxa"/>
            <w:left w:w="108" w:type="dxa"/>
            <w:bottom w:w="0" w:type="dxa"/>
            <w:right w:w="108" w:type="dxa"/>
          </w:tblCellMar>
        </w:tblPrEx>
        <w:trPr>
          <w:trHeight w:val="567"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578DD74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46</w:t>
            </w:r>
          </w:p>
        </w:tc>
        <w:tc>
          <w:tcPr>
            <w:tcW w:w="2061" w:type="dxa"/>
            <w:tcBorders>
              <w:top w:val="single" w:color="000000" w:sz="4" w:space="0"/>
              <w:left w:val="single" w:color="000000" w:sz="4" w:space="0"/>
              <w:bottom w:val="single" w:color="000000" w:sz="4" w:space="0"/>
              <w:right w:val="single" w:color="000000" w:sz="4" w:space="0"/>
            </w:tcBorders>
            <w:vAlign w:val="center"/>
          </w:tcPr>
          <w:p w14:paraId="424087FB">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煤改电专用配电箱（户外）</w:t>
            </w:r>
          </w:p>
        </w:tc>
        <w:tc>
          <w:tcPr>
            <w:tcW w:w="769" w:type="dxa"/>
            <w:tcBorders>
              <w:top w:val="single" w:color="000000" w:sz="4" w:space="0"/>
              <w:left w:val="single" w:color="000000" w:sz="4" w:space="0"/>
              <w:bottom w:val="single" w:color="000000" w:sz="4" w:space="0"/>
              <w:right w:val="single" w:color="000000" w:sz="4" w:space="0"/>
            </w:tcBorders>
            <w:vAlign w:val="center"/>
          </w:tcPr>
          <w:p w14:paraId="5F291CC2">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个</w:t>
            </w:r>
          </w:p>
        </w:tc>
        <w:tc>
          <w:tcPr>
            <w:tcW w:w="1417" w:type="dxa"/>
            <w:tcBorders>
              <w:top w:val="single" w:color="000000" w:sz="4" w:space="0"/>
              <w:left w:val="single" w:color="000000" w:sz="4" w:space="0"/>
              <w:bottom w:val="single" w:color="000000" w:sz="4" w:space="0"/>
              <w:right w:val="single" w:color="000000" w:sz="4" w:space="0"/>
            </w:tcBorders>
            <w:vAlign w:val="center"/>
          </w:tcPr>
          <w:p w14:paraId="6E5DF32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2CE4458C">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￥320.00</w:t>
            </w:r>
          </w:p>
        </w:tc>
        <w:tc>
          <w:tcPr>
            <w:tcW w:w="1417" w:type="dxa"/>
            <w:tcBorders>
              <w:top w:val="single" w:color="000000" w:sz="4" w:space="0"/>
              <w:left w:val="single" w:color="000000" w:sz="4" w:space="0"/>
              <w:bottom w:val="single" w:color="000000" w:sz="4" w:space="0"/>
              <w:right w:val="single" w:color="000000" w:sz="4" w:space="0"/>
            </w:tcBorders>
            <w:vAlign w:val="center"/>
          </w:tcPr>
          <w:p w14:paraId="4BF51B54">
            <w:pPr>
              <w:wordWrap w:val="0"/>
              <w:topLinePunct/>
              <w:spacing w:line="360" w:lineRule="auto"/>
              <w:jc w:val="center"/>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￥320.00</w:t>
            </w:r>
          </w:p>
        </w:tc>
        <w:tc>
          <w:tcPr>
            <w:tcW w:w="2818" w:type="dxa"/>
            <w:tcBorders>
              <w:top w:val="single" w:color="000000" w:sz="4" w:space="0"/>
              <w:left w:val="single" w:color="000000" w:sz="4" w:space="0"/>
              <w:bottom w:val="single" w:color="000000" w:sz="4" w:space="0"/>
              <w:right w:val="single" w:color="000000" w:sz="4" w:space="0"/>
            </w:tcBorders>
            <w:vAlign w:val="center"/>
          </w:tcPr>
          <w:p w14:paraId="58AB98D2">
            <w:pPr>
              <w:wordWrap w:val="0"/>
              <w:topLinePunct/>
              <w:spacing w:line="360" w:lineRule="auto"/>
              <w:jc w:val="center"/>
              <w:outlineLvl w:val="9"/>
              <w:rPr>
                <w:rFonts w:hint="eastAsia" w:ascii="仿宋" w:hAnsi="仿宋" w:eastAsia="仿宋" w:cs="仿宋"/>
                <w:color w:val="auto"/>
                <w:sz w:val="18"/>
                <w:szCs w:val="18"/>
                <w:highlight w:val="none"/>
              </w:rPr>
            </w:pPr>
          </w:p>
        </w:tc>
      </w:tr>
      <w:tr w14:paraId="253E657D">
        <w:tblPrEx>
          <w:tblCellMar>
            <w:top w:w="0" w:type="dxa"/>
            <w:left w:w="108" w:type="dxa"/>
            <w:bottom w:w="0" w:type="dxa"/>
            <w:right w:w="108" w:type="dxa"/>
          </w:tblCellMar>
        </w:tblPrEx>
        <w:trPr>
          <w:trHeight w:val="567" w:hRule="atLeast"/>
        </w:trPr>
        <w:tc>
          <w:tcPr>
            <w:tcW w:w="1417" w:type="dxa"/>
            <w:gridSpan w:val="7"/>
            <w:tcBorders>
              <w:top w:val="single" w:color="000000" w:sz="4" w:space="0"/>
              <w:left w:val="single" w:color="000000" w:sz="4" w:space="0"/>
              <w:bottom w:val="single" w:color="000000" w:sz="4" w:space="0"/>
              <w:right w:val="single" w:color="000000" w:sz="4" w:space="0"/>
            </w:tcBorders>
            <w:vAlign w:val="center"/>
          </w:tcPr>
          <w:p w14:paraId="077890AE">
            <w:pPr>
              <w:wordWrap w:val="0"/>
              <w:topLinePunct/>
              <w:spacing w:line="360" w:lineRule="auto"/>
              <w:jc w:val="left"/>
              <w:textAlignment w:val="center"/>
              <w:outlineLvl w:val="9"/>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bidi="ar"/>
              </w:rPr>
              <w:t>注：1、自安装之日起配件质保12个月。2、如需开发票，用户自行承担税点。3、以上配件只针对杨镇“煤改清洁能源”政策机。</w:t>
            </w:r>
          </w:p>
        </w:tc>
      </w:tr>
    </w:tbl>
    <w:p w14:paraId="5317CF06">
      <w:pPr>
        <w:keepNext w:val="0"/>
        <w:keepLines w:val="0"/>
        <w:pageBreakBefore w:val="0"/>
        <w:widowControl w:val="0"/>
        <w:kinsoku/>
        <w:wordWrap w:val="0"/>
        <w:overflowPunct/>
        <w:topLinePunct/>
        <w:autoSpaceDE/>
        <w:autoSpaceDN/>
        <w:bidi w:val="0"/>
        <w:adjustRightInd/>
        <w:snapToGrid/>
        <w:spacing w:line="360" w:lineRule="auto"/>
        <w:jc w:val="left"/>
        <w:textAlignment w:val="auto"/>
        <w:outlineLvl w:val="9"/>
        <w:rPr>
          <w:rFonts w:hint="eastAsia" w:ascii="宋体" w:hAnsi="宋体" w:eastAsia="宋体" w:cs="宋体"/>
          <w:b w:val="0"/>
          <w:bCs w:val="0"/>
          <w:color w:val="auto"/>
          <w:sz w:val="21"/>
          <w:szCs w:val="21"/>
          <w:highlight w:val="none"/>
        </w:rPr>
      </w:pPr>
    </w:p>
    <w:p w14:paraId="44DE825B">
      <w:pPr>
        <w:keepNext w:val="0"/>
        <w:keepLines w:val="0"/>
        <w:pageBreakBefore w:val="0"/>
        <w:widowControl w:val="0"/>
        <w:kinsoku/>
        <w:wordWrap w:val="0"/>
        <w:overflowPunct/>
        <w:topLinePunct/>
        <w:autoSpaceDE/>
        <w:autoSpaceDN/>
        <w:bidi w:val="0"/>
        <w:adjustRightInd/>
        <w:snapToGrid/>
        <w:spacing w:line="360" w:lineRule="auto"/>
        <w:textAlignment w:val="auto"/>
        <w:outlineLvl w:val="9"/>
        <w:rPr>
          <w:rFonts w:hint="eastAsia" w:ascii="宋体" w:hAnsi="宋体" w:eastAsia="宋体" w:cs="宋体"/>
          <w:b w:val="0"/>
          <w:bCs w:val="0"/>
          <w:color w:val="auto"/>
          <w:sz w:val="21"/>
          <w:szCs w:val="21"/>
          <w:highlight w:val="none"/>
        </w:rPr>
        <w:sectPr>
          <w:footerReference r:id="rId11" w:type="default"/>
          <w:pgSz w:w="11907" w:h="16840"/>
          <w:pgMar w:top="1440" w:right="1080" w:bottom="1440" w:left="1080" w:header="851" w:footer="851" w:gutter="0"/>
          <w:pgNumType w:fmt="decimal"/>
          <w:cols w:space="720" w:num="1"/>
          <w:docGrid w:linePitch="462" w:charSpace="0"/>
        </w:sectPr>
      </w:pPr>
    </w:p>
    <w:p w14:paraId="15468D07">
      <w:pPr>
        <w:keepNext w:val="0"/>
        <w:keepLines w:val="0"/>
        <w:pageBreakBefore w:val="0"/>
        <w:widowControl w:val="0"/>
        <w:kinsoku/>
        <w:wordWrap w:val="0"/>
        <w:overflowPunct/>
        <w:topLinePunct/>
        <w:autoSpaceDE/>
        <w:autoSpaceDN/>
        <w:bidi w:val="0"/>
        <w:spacing w:line="360" w:lineRule="auto"/>
        <w:jc w:val="center"/>
        <w:textAlignment w:val="auto"/>
        <w:outlineLvl w:val="0"/>
        <w:rPr>
          <w:rFonts w:hint="eastAsia" w:ascii="宋体" w:hAnsi="宋体" w:eastAsia="宋体" w:cs="宋体"/>
          <w:b w:val="0"/>
          <w:bCs w:val="0"/>
          <w:color w:val="auto"/>
          <w:sz w:val="21"/>
          <w:szCs w:val="21"/>
          <w:highlight w:val="none"/>
        </w:rPr>
      </w:pPr>
      <w:bookmarkStart w:id="819" w:name="_Toc23916"/>
      <w:r>
        <w:rPr>
          <w:rFonts w:hint="eastAsia" w:ascii="宋体" w:hAnsi="宋体" w:eastAsia="宋体" w:cs="宋体"/>
          <w:b w:val="0"/>
          <w:bCs w:val="0"/>
          <w:color w:val="auto"/>
          <w:sz w:val="21"/>
          <w:szCs w:val="21"/>
          <w:highlight w:val="none"/>
        </w:rPr>
        <w:t>第七章   投标文件格式</w:t>
      </w:r>
      <w:bookmarkEnd w:id="819"/>
    </w:p>
    <w:p w14:paraId="07EA4835">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投标人编制文件须知</w:t>
      </w:r>
    </w:p>
    <w:p w14:paraId="5D63708C">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1、投标人按照本部分的顺序编制投标文件（资格证明文件）、投标文件（商务技术文件），编制中涉及格式资料的，应按照本部分提供的内容和格式（所有表格的格式可扩展）填写提交。</w:t>
      </w:r>
    </w:p>
    <w:p w14:paraId="71DAC493">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kern w:val="0"/>
          <w:sz w:val="21"/>
          <w:szCs w:val="21"/>
          <w:highlight w:val="none"/>
        </w:rPr>
        <w:t>对于招标文件中标记了“实质性格式”文件的，</w:t>
      </w:r>
      <w:r>
        <w:rPr>
          <w:rFonts w:hint="eastAsia" w:ascii="宋体" w:hAnsi="宋体" w:eastAsia="宋体" w:cs="宋体"/>
          <w:b w:val="0"/>
          <w:bCs w:val="0"/>
          <w:color w:val="auto"/>
          <w:sz w:val="21"/>
          <w:szCs w:val="21"/>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val="0"/>
          <w:bCs w:val="0"/>
          <w:color w:val="auto"/>
          <w:kern w:val="0"/>
          <w:sz w:val="21"/>
          <w:szCs w:val="21"/>
          <w:highlight w:val="none"/>
        </w:rPr>
        <w:t>否则投标无效。未标记“实质性格式”的文件和招标文件未提供格式的内容，可由投标人自行编写。</w:t>
      </w:r>
    </w:p>
    <w:p w14:paraId="462241A2">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3、全部声明和问题的回答及所附材料必须是真实的、准确的和完整的。</w:t>
      </w:r>
    </w:p>
    <w:p w14:paraId="0F41F7B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10FD1F26">
      <w:pPr>
        <w:keepNext w:val="0"/>
        <w:keepLines w:val="0"/>
        <w:pageBreakBefore w:val="0"/>
        <w:widowControl w:val="0"/>
        <w:kinsoku/>
        <w:wordWrap w:val="0"/>
        <w:overflowPunct/>
        <w:topLinePunct/>
        <w:autoSpaceDE/>
        <w:autoSpaceDN/>
        <w:bidi w:val="0"/>
        <w:adjustRightInd w:val="0"/>
        <w:spacing w:before="120" w:line="360" w:lineRule="auto"/>
        <w:jc w:val="left"/>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rPr>
        <w:t>一、资格证明文件格式</w:t>
      </w:r>
    </w:p>
    <w:p w14:paraId="468E774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60"/>
          <w:sz w:val="32"/>
          <w:szCs w:val="32"/>
          <w:highlight w:val="none"/>
        </w:rPr>
      </w:pPr>
      <w:r>
        <w:rPr>
          <w:rFonts w:hint="eastAsia" w:ascii="宋体" w:hAnsi="宋体" w:eastAsia="宋体" w:cs="宋体"/>
          <w:b w:val="0"/>
          <w:bCs w:val="0"/>
          <w:color w:val="auto"/>
          <w:spacing w:val="20"/>
          <w:sz w:val="32"/>
          <w:szCs w:val="32"/>
          <w:highlight w:val="none"/>
        </w:rPr>
        <w:t>投标文件（资格证明文件）</w:t>
      </w:r>
      <w:r>
        <w:rPr>
          <w:rFonts w:hint="eastAsia" w:ascii="宋体" w:hAnsi="宋体" w:eastAsia="宋体" w:cs="宋体"/>
          <w:b w:val="0"/>
          <w:bCs w:val="0"/>
          <w:color w:val="auto"/>
          <w:sz w:val="32"/>
          <w:szCs w:val="32"/>
          <w:highlight w:val="none"/>
        </w:rPr>
        <w:t>封面（非实质性格式）</w:t>
      </w:r>
    </w:p>
    <w:p w14:paraId="6D56F5A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4B5BA86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289F334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01C4DA9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0BF2839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595C959E">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32"/>
          <w:szCs w:val="32"/>
          <w:highlight w:val="none"/>
          <w:shd w:val="clear" w:color="auto" w:fill="FFFFFF"/>
          <w:lang w:val="en-US" w:eastAsia="zh-CN"/>
        </w:rPr>
      </w:pPr>
      <w:r>
        <w:rPr>
          <w:rFonts w:hint="eastAsia" w:ascii="宋体" w:hAnsi="宋体" w:eastAsia="宋体" w:cs="宋体"/>
          <w:b w:val="0"/>
          <w:bCs w:val="0"/>
          <w:color w:val="auto"/>
          <w:sz w:val="32"/>
          <w:szCs w:val="32"/>
          <w:highlight w:val="none"/>
          <w:shd w:val="clear" w:color="auto" w:fill="FFFFFF"/>
          <w:lang w:val="en-US" w:eastAsia="zh-CN"/>
        </w:rPr>
        <w:t>投 标 文 件</w:t>
      </w:r>
    </w:p>
    <w:p w14:paraId="07F613FF">
      <w:pPr>
        <w:pStyle w:val="40"/>
        <w:keepNext w:val="0"/>
        <w:keepLines w:val="0"/>
        <w:pageBreakBefore w:val="0"/>
        <w:widowControl w:val="0"/>
        <w:kinsoku/>
        <w:wordWrap w:val="0"/>
        <w:overflowPunct/>
        <w:topLinePunct/>
        <w:autoSpaceDE/>
        <w:autoSpaceDN/>
        <w:bidi w:val="0"/>
        <w:spacing w:before="0" w:beforeAutospacing="0" w:after="0" w:afterAutospacing="0" w:line="360" w:lineRule="auto"/>
        <w:jc w:val="center"/>
        <w:textAlignment w:val="auto"/>
        <w:outlineLvl w:val="9"/>
        <w:rPr>
          <w:rFonts w:hint="eastAsia" w:ascii="宋体" w:hAnsi="宋体" w:eastAsia="宋体" w:cs="宋体"/>
          <w:b w:val="0"/>
          <w:bCs w:val="0"/>
          <w:color w:val="auto"/>
          <w:sz w:val="32"/>
          <w:szCs w:val="32"/>
          <w:highlight w:val="none"/>
          <w:shd w:val="clear" w:color="auto" w:fill="FFFFFF"/>
          <w:lang w:val="en-US" w:eastAsia="zh-CN"/>
        </w:rPr>
      </w:pPr>
      <w:r>
        <w:rPr>
          <w:rFonts w:hint="eastAsia" w:ascii="宋体" w:hAnsi="宋体" w:eastAsia="宋体" w:cs="宋体"/>
          <w:b w:val="0"/>
          <w:bCs w:val="0"/>
          <w:color w:val="auto"/>
          <w:sz w:val="32"/>
          <w:szCs w:val="32"/>
          <w:highlight w:val="none"/>
          <w:shd w:val="clear" w:color="auto" w:fill="FFFFFF"/>
          <w:lang w:val="en-US" w:eastAsia="zh-CN"/>
        </w:rPr>
        <w:t>（资格证明文件）</w:t>
      </w:r>
    </w:p>
    <w:p w14:paraId="5CAEF3B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627BB07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75BB267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5D17974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172ECAF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5A886F0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3D0AF2B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lang w:eastAsia="zh-CN"/>
        </w:rPr>
      </w:pPr>
      <w:r>
        <w:rPr>
          <w:rFonts w:hint="eastAsia" w:ascii="宋体" w:hAnsi="宋体" w:eastAsia="宋体" w:cs="宋体"/>
          <w:b w:val="0"/>
          <w:bCs w:val="0"/>
          <w:color w:val="auto"/>
          <w:spacing w:val="20"/>
          <w:sz w:val="32"/>
          <w:szCs w:val="32"/>
          <w:highlight w:val="none"/>
        </w:rPr>
        <w:t>项目名称</w:t>
      </w:r>
      <w:r>
        <w:rPr>
          <w:rFonts w:hint="eastAsia" w:ascii="宋体" w:hAnsi="宋体" w:eastAsia="宋体" w:cs="宋体"/>
          <w:b w:val="0"/>
          <w:bCs w:val="0"/>
          <w:color w:val="auto"/>
          <w:spacing w:val="20"/>
          <w:sz w:val="32"/>
          <w:szCs w:val="32"/>
          <w:highlight w:val="none"/>
          <w:lang w:eastAsia="zh-CN"/>
        </w:rPr>
        <w:t>：</w:t>
      </w:r>
    </w:p>
    <w:p w14:paraId="021742A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rPr>
        <w:t>项目编号：</w:t>
      </w:r>
    </w:p>
    <w:p w14:paraId="4048AA2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lang w:val="en-US" w:eastAsia="zh-CN"/>
        </w:rPr>
        <w:t>标包名称：</w:t>
      </w:r>
    </w:p>
    <w:p w14:paraId="66EBB70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lang w:val="en-US" w:eastAsia="zh-CN"/>
        </w:rPr>
      </w:pPr>
      <w:r>
        <w:rPr>
          <w:rFonts w:hint="eastAsia" w:ascii="宋体" w:hAnsi="宋体" w:eastAsia="宋体" w:cs="宋体"/>
          <w:b w:val="0"/>
          <w:bCs w:val="0"/>
          <w:color w:val="auto"/>
          <w:spacing w:val="20"/>
          <w:sz w:val="32"/>
          <w:szCs w:val="32"/>
          <w:highlight w:val="none"/>
          <w:lang w:val="en-US" w:eastAsia="zh-CN"/>
        </w:rPr>
        <w:t>标包编号：</w:t>
      </w:r>
    </w:p>
    <w:p w14:paraId="4EB08B7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20"/>
          <w:sz w:val="32"/>
          <w:szCs w:val="32"/>
          <w:highlight w:val="none"/>
        </w:rPr>
        <w:t>投标人名称：</w:t>
      </w:r>
    </w:p>
    <w:p w14:paraId="4FDFA55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pacing w:val="20"/>
          <w:sz w:val="32"/>
          <w:szCs w:val="32"/>
          <w:highlight w:val="none"/>
        </w:rPr>
        <w:br w:type="page"/>
      </w:r>
    </w:p>
    <w:p w14:paraId="56354A5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rPr>
        <w:t>满足《中华人民共和国政府采购法》第二十二条规定及法律法规的其他规定</w:t>
      </w:r>
    </w:p>
    <w:p w14:paraId="0737914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1-1营业执照等证明文件</w:t>
      </w:r>
    </w:p>
    <w:p w14:paraId="20FEA9BA">
      <w:pPr>
        <w:keepNext w:val="0"/>
        <w:keepLines w:val="0"/>
        <w:pageBreakBefore w:val="0"/>
        <w:widowControl w:val="0"/>
        <w:tabs>
          <w:tab w:val="left" w:pos="10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p>
    <w:p w14:paraId="6DF1490D">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0EE4AC9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1-2投标人资格声明书</w:t>
      </w:r>
    </w:p>
    <w:p w14:paraId="7E87D3B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投标人资格声明书</w:t>
      </w:r>
    </w:p>
    <w:p w14:paraId="1125F8AF">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ind w:firstLine="420" w:firstLineChars="200"/>
        <w:textAlignment w:val="auto"/>
        <w:outlineLvl w:val="9"/>
        <w:rPr>
          <w:rFonts w:hint="eastAsia" w:ascii="宋体" w:hAnsi="宋体" w:eastAsia="宋体" w:cs="宋体"/>
          <w:b w:val="0"/>
          <w:bCs w:val="0"/>
          <w:color w:val="auto"/>
          <w:sz w:val="21"/>
          <w:szCs w:val="21"/>
          <w:highlight w:val="none"/>
          <w:u w:val="single"/>
          <w:lang w:eastAsia="zh-CN"/>
        </w:rPr>
      </w:pPr>
      <w:r>
        <w:rPr>
          <w:rFonts w:hint="eastAsia" w:ascii="宋体" w:hAnsi="宋体" w:eastAsia="宋体" w:cs="宋体"/>
          <w:b w:val="0"/>
          <w:bCs w:val="0"/>
          <w:color w:val="auto"/>
          <w:sz w:val="21"/>
          <w:szCs w:val="21"/>
          <w:highlight w:val="none"/>
        </w:rPr>
        <w:t>致：</w:t>
      </w:r>
      <w:r>
        <w:rPr>
          <w:rFonts w:hint="eastAsia" w:ascii="宋体" w:hAnsi="宋体" w:eastAsia="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val="en-US" w:eastAsia="zh-CN"/>
        </w:rPr>
        <w:t>采购人</w:t>
      </w:r>
      <w:r>
        <w:rPr>
          <w:rFonts w:hint="eastAsia" w:ascii="宋体" w:hAnsi="宋体" w:eastAsia="宋体" w:cs="宋体"/>
          <w:b w:val="0"/>
          <w:bCs w:val="0"/>
          <w:color w:val="auto"/>
          <w:sz w:val="21"/>
          <w:szCs w:val="21"/>
          <w:highlight w:val="none"/>
          <w:u w:val="single"/>
          <w:lang w:eastAsia="zh-CN"/>
        </w:rPr>
        <w:t>）</w:t>
      </w:r>
    </w:p>
    <w:p w14:paraId="2A9ECB33">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在参与本次项目投标中，我单位承诺：</w:t>
      </w:r>
    </w:p>
    <w:p w14:paraId="36C00DC7">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（一）具有良好的商业信誉和健全的财务会计制度；</w:t>
      </w:r>
    </w:p>
    <w:p w14:paraId="15B33ED1">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（二）具有履行合同所必需的设备和专业技术能力；</w:t>
      </w:r>
    </w:p>
    <w:p w14:paraId="5398CF6F">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（三）有依法缴纳税收和社会保障资金的良好记录；</w:t>
      </w:r>
    </w:p>
    <w:p w14:paraId="1DDCA415">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DF590AB">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（五）我单位不属于政府采购法律、行政法规规定的公益一类事业单位、或使用事业编制且由财政拨款保障的群团组织（仅适用于政府购买服务项目）；</w:t>
      </w:r>
    </w:p>
    <w:p w14:paraId="3589B812">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（六）我单位不存在为采购项目提供整体设计、规范编制或者项目管理、监理、检测等服务后，再参加该采购项目的其他采购活动的情形（单一来源采购项目除外）；</w:t>
      </w:r>
    </w:p>
    <w:p w14:paraId="2C6BB48C">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（七）与我单位存在“单位负责人为同一人或者存在直接控股、管理关系”的其他法人单位信息如下（如有，不论其是否参加同一合同项下的政府采购活动均须填写）：</w:t>
      </w:r>
    </w:p>
    <w:tbl>
      <w:tblPr>
        <w:tblStyle w:val="46"/>
        <w:tblW w:w="9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4574"/>
        <w:gridCol w:w="3922"/>
      </w:tblGrid>
      <w:tr w14:paraId="77DD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276" w:type="dxa"/>
            <w:vAlign w:val="center"/>
          </w:tcPr>
          <w:p w14:paraId="1C1F17A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4574" w:type="dxa"/>
            <w:vAlign w:val="center"/>
          </w:tcPr>
          <w:p w14:paraId="195C8B4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单位名称</w:t>
            </w:r>
          </w:p>
        </w:tc>
        <w:tc>
          <w:tcPr>
            <w:tcW w:w="3922" w:type="dxa"/>
            <w:vAlign w:val="center"/>
          </w:tcPr>
          <w:p w14:paraId="1BD6AA3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相互关系</w:t>
            </w:r>
          </w:p>
        </w:tc>
      </w:tr>
      <w:tr w14:paraId="12602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276" w:type="dxa"/>
            <w:vAlign w:val="center"/>
          </w:tcPr>
          <w:p w14:paraId="658CBD5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4574" w:type="dxa"/>
            <w:vAlign w:val="center"/>
          </w:tcPr>
          <w:p w14:paraId="19C0253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3922" w:type="dxa"/>
            <w:vAlign w:val="center"/>
          </w:tcPr>
          <w:p w14:paraId="41D35A1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r>
      <w:tr w14:paraId="7C71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276" w:type="dxa"/>
            <w:vAlign w:val="center"/>
          </w:tcPr>
          <w:p w14:paraId="5DE3C8D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4574" w:type="dxa"/>
            <w:vAlign w:val="center"/>
          </w:tcPr>
          <w:p w14:paraId="4B808D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3922" w:type="dxa"/>
            <w:vAlign w:val="center"/>
          </w:tcPr>
          <w:p w14:paraId="0DE3675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r>
      <w:tr w14:paraId="77187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1276" w:type="dxa"/>
            <w:vAlign w:val="center"/>
          </w:tcPr>
          <w:p w14:paraId="74402A1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tc>
        <w:tc>
          <w:tcPr>
            <w:tcW w:w="4574" w:type="dxa"/>
            <w:vAlign w:val="center"/>
          </w:tcPr>
          <w:p w14:paraId="382B81F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3922" w:type="dxa"/>
            <w:vAlign w:val="center"/>
          </w:tcPr>
          <w:p w14:paraId="3C247F7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r>
    </w:tbl>
    <w:p w14:paraId="4BE6F80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7F85CBF1">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上述声明真实有效，否则我方负全部责任。</w:t>
      </w:r>
    </w:p>
    <w:p w14:paraId="0B830FE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08992A9C">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54715F86">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00067097">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0B5588F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60B5749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731F61B8">
      <w:pPr>
        <w:pStyle w:val="40"/>
        <w:keepNext w:val="0"/>
        <w:keepLines w:val="0"/>
        <w:pageBreakBefore w:val="0"/>
        <w:widowControl w:val="0"/>
        <w:kinsoku/>
        <w:wordWrap w:val="0"/>
        <w:overflowPunct/>
        <w:topLinePunct/>
        <w:autoSpaceDE/>
        <w:autoSpaceDN/>
        <w:bidi w:val="0"/>
        <w:spacing w:before="0" w:beforeAutospacing="0" w:after="0" w:afterAutospacing="0" w:line="360" w:lineRule="auto"/>
        <w:textAlignment w:val="auto"/>
        <w:outlineLvl w:val="9"/>
        <w:rPr>
          <w:rFonts w:hint="eastAsia" w:ascii="宋体" w:hAnsi="宋体" w:eastAsia="宋体" w:cs="宋体"/>
          <w:b w:val="0"/>
          <w:bCs w:val="0"/>
          <w:color w:val="auto"/>
          <w:sz w:val="21"/>
          <w:szCs w:val="21"/>
          <w:highlight w:val="none"/>
          <w:shd w:val="clear" w:color="auto" w:fill="FFFFFF"/>
          <w:lang w:val="en-US" w:eastAsia="zh-CN"/>
        </w:rPr>
      </w:pPr>
      <w:r>
        <w:rPr>
          <w:rFonts w:hint="eastAsia" w:ascii="宋体" w:hAnsi="宋体" w:eastAsia="宋体" w:cs="宋体"/>
          <w:b w:val="0"/>
          <w:bCs w:val="0"/>
          <w:color w:val="auto"/>
          <w:sz w:val="21"/>
          <w:szCs w:val="21"/>
          <w:highlight w:val="none"/>
          <w:shd w:val="clear" w:color="auto" w:fill="FFFFFF"/>
          <w:lang w:val="en-US" w:eastAsia="zh-CN"/>
        </w:rPr>
        <w:t>说明：供应商承诺不实的，依据《政府采购法》第七十七条“提供虚假材料谋取中标、成交的”有关规定予以处理。</w:t>
      </w:r>
    </w:p>
    <w:p w14:paraId="3A116D44">
      <w:pPr>
        <w:pStyle w:val="40"/>
        <w:keepNext w:val="0"/>
        <w:keepLines w:val="0"/>
        <w:pageBreakBefore w:val="0"/>
        <w:widowControl w:val="0"/>
        <w:kinsoku/>
        <w:wordWrap w:val="0"/>
        <w:overflowPunct/>
        <w:topLinePunct/>
        <w:autoSpaceDE/>
        <w:autoSpaceDN/>
        <w:bidi w:val="0"/>
        <w:spacing w:before="0" w:beforeAutospacing="0" w:after="0" w:afterAutospacing="0"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FFFFFF"/>
          <w:lang w:val="en-US" w:eastAsia="zh-CN"/>
        </w:rPr>
        <w:sectPr>
          <w:pgSz w:w="11907" w:h="16840"/>
          <w:pgMar w:top="1440" w:right="1080" w:bottom="1440" w:left="1080" w:header="851" w:footer="851" w:gutter="0"/>
          <w:pgNumType w:fmt="decimal"/>
          <w:cols w:space="720" w:num="1"/>
          <w:docGrid w:linePitch="462" w:charSpace="0"/>
        </w:sectPr>
      </w:pPr>
    </w:p>
    <w:p w14:paraId="0F6407B6">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2落实政府采购政策需满足的资格要求</w:t>
      </w:r>
    </w:p>
    <w:p w14:paraId="5842F085">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2-1中小企业证明文件</w:t>
      </w:r>
    </w:p>
    <w:p w14:paraId="659C9199">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w:t>
      </w:r>
    </w:p>
    <w:p w14:paraId="65EDC621">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0439CFC8">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40A958D">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E3F29A3">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A733B5E">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中小企业声明函填写注意事项</w:t>
      </w:r>
    </w:p>
    <w:p w14:paraId="1DA6139B">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《中小企业声明函》由参加政府采购活动的投标人出具。联合体投标的，《中小企业声明函》可由牵头人出具。</w:t>
      </w:r>
    </w:p>
    <w:p w14:paraId="5A1B038A">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A03803E">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对于多标的采购项目，投标人应充分、准确地了解所提供货物的制造企业、提供服务的承接企业信息。对相关情况了解不清楚的，不建议填报本声明函。</w:t>
      </w:r>
    </w:p>
    <w:p w14:paraId="7E83C35E">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p>
    <w:p w14:paraId="3E0E97EF">
      <w:pPr>
        <w:keepNext w:val="0"/>
        <w:keepLines w:val="0"/>
        <w:pageBreakBefore w:val="0"/>
        <w:widowControl w:val="0"/>
        <w:tabs>
          <w:tab w:val="left" w:pos="900"/>
          <w:tab w:val="left" w:pos="1980"/>
        </w:tabs>
        <w:kinsoku/>
        <w:wordWrap w:val="0"/>
        <w:overflowPunct/>
        <w:topLinePunct/>
        <w:autoSpaceDE/>
        <w:autoSpaceDN/>
        <w:bidi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632C57C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 中小企业声明函及残疾人福利性单位声明函格式</w:t>
      </w:r>
    </w:p>
    <w:p w14:paraId="1196D63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中小企业声明函（工程、服务）格式</w:t>
      </w:r>
    </w:p>
    <w:p w14:paraId="571D190A">
      <w:pPr>
        <w:pStyle w:val="61"/>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466AC6D8">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本公司（联合体）郑重声明，根据《政府采购促进中小企业发展管理办法》（财库﹝2020﹞46号）的规定，本公司（联合体）参加</w:t>
      </w:r>
      <w:r>
        <w:rPr>
          <w:rFonts w:hint="eastAsia" w:ascii="宋体" w:hAnsi="宋体" w:eastAsia="宋体" w:cs="宋体"/>
          <w:b w:val="0"/>
          <w:bCs w:val="0"/>
          <w:color w:val="auto"/>
          <w:spacing w:val="6"/>
          <w:sz w:val="21"/>
          <w:szCs w:val="21"/>
          <w:highlight w:val="none"/>
          <w:u w:val="single"/>
        </w:rPr>
        <w:t>（单位名称）</w:t>
      </w:r>
      <w:r>
        <w:rPr>
          <w:rFonts w:hint="eastAsia" w:ascii="宋体" w:hAnsi="宋体" w:eastAsia="宋体" w:cs="宋体"/>
          <w:b w:val="0"/>
          <w:bCs w:val="0"/>
          <w:color w:val="auto"/>
          <w:spacing w:val="6"/>
          <w:sz w:val="21"/>
          <w:szCs w:val="21"/>
          <w:highlight w:val="none"/>
        </w:rPr>
        <w:t>的</w:t>
      </w:r>
      <w:r>
        <w:rPr>
          <w:rFonts w:hint="eastAsia" w:ascii="宋体" w:hAnsi="宋体" w:eastAsia="宋体" w:cs="宋体"/>
          <w:b w:val="0"/>
          <w:bCs w:val="0"/>
          <w:color w:val="auto"/>
          <w:spacing w:val="6"/>
          <w:sz w:val="21"/>
          <w:szCs w:val="21"/>
          <w:highlight w:val="none"/>
          <w:u w:val="single"/>
        </w:rPr>
        <w:t>（项目名称）</w:t>
      </w:r>
      <w:r>
        <w:rPr>
          <w:rFonts w:hint="eastAsia" w:ascii="宋体" w:hAnsi="宋体" w:eastAsia="宋体" w:cs="宋体"/>
          <w:b w:val="0"/>
          <w:bCs w:val="0"/>
          <w:color w:val="auto"/>
          <w:spacing w:val="6"/>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7D8782">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1.</w:t>
      </w:r>
      <w:r>
        <w:rPr>
          <w:rFonts w:hint="eastAsia" w:ascii="宋体" w:hAnsi="宋体" w:eastAsia="宋体" w:cs="宋体"/>
          <w:b w:val="0"/>
          <w:bCs w:val="0"/>
          <w:color w:val="auto"/>
          <w:spacing w:val="6"/>
          <w:sz w:val="21"/>
          <w:szCs w:val="21"/>
          <w:highlight w:val="none"/>
          <w:u w:val="single"/>
        </w:rPr>
        <w:t>（标的名称）</w:t>
      </w:r>
      <w:r>
        <w:rPr>
          <w:rFonts w:hint="eastAsia" w:ascii="宋体" w:hAnsi="宋体" w:eastAsia="宋体" w:cs="宋体"/>
          <w:b w:val="0"/>
          <w:bCs w:val="0"/>
          <w:color w:val="auto"/>
          <w:spacing w:val="6"/>
          <w:sz w:val="21"/>
          <w:szCs w:val="21"/>
          <w:highlight w:val="none"/>
        </w:rPr>
        <w:t>，属于</w:t>
      </w:r>
      <w:r>
        <w:rPr>
          <w:rFonts w:hint="eastAsia" w:ascii="宋体" w:hAnsi="宋体" w:eastAsia="宋体" w:cs="宋体"/>
          <w:b w:val="0"/>
          <w:bCs w:val="0"/>
          <w:color w:val="auto"/>
          <w:spacing w:val="6"/>
          <w:sz w:val="21"/>
          <w:szCs w:val="21"/>
          <w:highlight w:val="none"/>
          <w:u w:val="single"/>
        </w:rPr>
        <w:t>（采购文件中明确的所属行业）</w:t>
      </w:r>
      <w:r>
        <w:rPr>
          <w:rFonts w:hint="eastAsia" w:ascii="宋体" w:hAnsi="宋体" w:eastAsia="宋体" w:cs="宋体"/>
          <w:b w:val="0"/>
          <w:bCs w:val="0"/>
          <w:color w:val="auto"/>
          <w:spacing w:val="6"/>
          <w:sz w:val="21"/>
          <w:szCs w:val="21"/>
          <w:highlight w:val="none"/>
        </w:rPr>
        <w:t>行业；承建（承接）企业为</w:t>
      </w:r>
      <w:r>
        <w:rPr>
          <w:rFonts w:hint="eastAsia" w:ascii="宋体" w:hAnsi="宋体" w:eastAsia="宋体" w:cs="宋体"/>
          <w:b w:val="0"/>
          <w:bCs w:val="0"/>
          <w:color w:val="auto"/>
          <w:spacing w:val="6"/>
          <w:sz w:val="21"/>
          <w:szCs w:val="21"/>
          <w:highlight w:val="none"/>
          <w:u w:val="single"/>
        </w:rPr>
        <w:t>（企业名称）</w:t>
      </w:r>
      <w:r>
        <w:rPr>
          <w:rFonts w:hint="eastAsia" w:ascii="宋体" w:hAnsi="宋体" w:eastAsia="宋体" w:cs="宋体"/>
          <w:b w:val="0"/>
          <w:bCs w:val="0"/>
          <w:color w:val="auto"/>
          <w:spacing w:val="6"/>
          <w:sz w:val="21"/>
          <w:szCs w:val="21"/>
          <w:highlight w:val="none"/>
        </w:rPr>
        <w:t>，从业人员</w:t>
      </w:r>
      <w:r>
        <w:rPr>
          <w:rFonts w:hint="eastAsia" w:ascii="宋体" w:hAnsi="宋体" w:eastAsia="宋体" w:cs="宋体"/>
          <w:b w:val="0"/>
          <w:bCs w:val="0"/>
          <w:color w:val="auto"/>
          <w:spacing w:val="6"/>
          <w:sz w:val="21"/>
          <w:szCs w:val="21"/>
          <w:highlight w:val="none"/>
          <w:u w:val="single"/>
        </w:rPr>
        <w:t xml:space="preserve">         </w:t>
      </w:r>
      <w:r>
        <w:rPr>
          <w:rFonts w:hint="eastAsia" w:ascii="宋体" w:hAnsi="宋体" w:eastAsia="宋体" w:cs="宋体"/>
          <w:b w:val="0"/>
          <w:bCs w:val="0"/>
          <w:color w:val="auto"/>
          <w:spacing w:val="6"/>
          <w:sz w:val="21"/>
          <w:szCs w:val="21"/>
          <w:highlight w:val="none"/>
        </w:rPr>
        <w:t>人，营业收入为</w:t>
      </w:r>
      <w:r>
        <w:rPr>
          <w:rFonts w:hint="eastAsia" w:ascii="宋体" w:hAnsi="宋体" w:eastAsia="宋体" w:cs="宋体"/>
          <w:b w:val="0"/>
          <w:bCs w:val="0"/>
          <w:color w:val="auto"/>
          <w:spacing w:val="6"/>
          <w:sz w:val="21"/>
          <w:szCs w:val="21"/>
          <w:highlight w:val="none"/>
          <w:u w:val="single"/>
        </w:rPr>
        <w:t xml:space="preserve">         </w:t>
      </w:r>
      <w:r>
        <w:rPr>
          <w:rFonts w:hint="eastAsia" w:ascii="宋体" w:hAnsi="宋体" w:eastAsia="宋体" w:cs="宋体"/>
          <w:b w:val="0"/>
          <w:bCs w:val="0"/>
          <w:color w:val="auto"/>
          <w:spacing w:val="6"/>
          <w:sz w:val="21"/>
          <w:szCs w:val="21"/>
          <w:highlight w:val="none"/>
        </w:rPr>
        <w:t>万元，资产总额为</w:t>
      </w:r>
      <w:r>
        <w:rPr>
          <w:rFonts w:hint="eastAsia" w:ascii="宋体" w:hAnsi="宋体" w:eastAsia="宋体" w:cs="宋体"/>
          <w:b w:val="0"/>
          <w:bCs w:val="0"/>
          <w:color w:val="auto"/>
          <w:spacing w:val="6"/>
          <w:sz w:val="21"/>
          <w:szCs w:val="21"/>
          <w:highlight w:val="none"/>
          <w:u w:val="single"/>
        </w:rPr>
        <w:t xml:space="preserve">         </w:t>
      </w:r>
      <w:r>
        <w:rPr>
          <w:rFonts w:hint="eastAsia" w:ascii="宋体" w:hAnsi="宋体" w:eastAsia="宋体" w:cs="宋体"/>
          <w:b w:val="0"/>
          <w:bCs w:val="0"/>
          <w:color w:val="auto"/>
          <w:spacing w:val="6"/>
          <w:sz w:val="21"/>
          <w:szCs w:val="21"/>
          <w:highlight w:val="none"/>
        </w:rPr>
        <w:t>万元</w:t>
      </w:r>
      <w:r>
        <w:rPr>
          <w:rFonts w:hint="eastAsia" w:ascii="宋体" w:hAnsi="宋体" w:eastAsia="宋体" w:cs="宋体"/>
          <w:b w:val="0"/>
          <w:bCs w:val="0"/>
          <w:color w:val="auto"/>
          <w:spacing w:val="6"/>
          <w:sz w:val="21"/>
          <w:szCs w:val="21"/>
          <w:highlight w:val="none"/>
          <w:vertAlign w:val="superscript"/>
        </w:rPr>
        <w:t>1</w:t>
      </w:r>
      <w:r>
        <w:rPr>
          <w:rFonts w:hint="eastAsia" w:ascii="宋体" w:hAnsi="宋体" w:eastAsia="宋体" w:cs="宋体"/>
          <w:b w:val="0"/>
          <w:bCs w:val="0"/>
          <w:color w:val="auto"/>
          <w:spacing w:val="6"/>
          <w:sz w:val="21"/>
          <w:szCs w:val="21"/>
          <w:highlight w:val="none"/>
        </w:rPr>
        <w:t>，属于（中型企业、小型企业、微型企业）；</w:t>
      </w:r>
    </w:p>
    <w:p w14:paraId="780B6BA3">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2.</w:t>
      </w:r>
      <w:r>
        <w:rPr>
          <w:rFonts w:hint="eastAsia" w:ascii="宋体" w:hAnsi="宋体" w:eastAsia="宋体" w:cs="宋体"/>
          <w:b w:val="0"/>
          <w:bCs w:val="0"/>
          <w:color w:val="auto"/>
          <w:spacing w:val="6"/>
          <w:sz w:val="21"/>
          <w:szCs w:val="21"/>
          <w:highlight w:val="none"/>
          <w:u w:val="single"/>
        </w:rPr>
        <w:t>（标的名称）</w:t>
      </w:r>
      <w:r>
        <w:rPr>
          <w:rFonts w:hint="eastAsia" w:ascii="宋体" w:hAnsi="宋体" w:eastAsia="宋体" w:cs="宋体"/>
          <w:b w:val="0"/>
          <w:bCs w:val="0"/>
          <w:color w:val="auto"/>
          <w:spacing w:val="6"/>
          <w:sz w:val="21"/>
          <w:szCs w:val="21"/>
          <w:highlight w:val="none"/>
        </w:rPr>
        <w:t>，属于</w:t>
      </w:r>
      <w:r>
        <w:rPr>
          <w:rFonts w:hint="eastAsia" w:ascii="宋体" w:hAnsi="宋体" w:eastAsia="宋体" w:cs="宋体"/>
          <w:b w:val="0"/>
          <w:bCs w:val="0"/>
          <w:color w:val="auto"/>
          <w:spacing w:val="6"/>
          <w:sz w:val="21"/>
          <w:szCs w:val="21"/>
          <w:highlight w:val="none"/>
          <w:u w:val="single"/>
        </w:rPr>
        <w:t>（采购文件中明确的所属行业）</w:t>
      </w:r>
      <w:r>
        <w:rPr>
          <w:rFonts w:hint="eastAsia" w:ascii="宋体" w:hAnsi="宋体" w:eastAsia="宋体" w:cs="宋体"/>
          <w:b w:val="0"/>
          <w:bCs w:val="0"/>
          <w:color w:val="auto"/>
          <w:spacing w:val="6"/>
          <w:sz w:val="21"/>
          <w:szCs w:val="21"/>
          <w:highlight w:val="none"/>
        </w:rPr>
        <w:t>行业；承建（承接）企业为</w:t>
      </w:r>
      <w:r>
        <w:rPr>
          <w:rFonts w:hint="eastAsia" w:ascii="宋体" w:hAnsi="宋体" w:eastAsia="宋体" w:cs="宋体"/>
          <w:b w:val="0"/>
          <w:bCs w:val="0"/>
          <w:color w:val="auto"/>
          <w:spacing w:val="6"/>
          <w:sz w:val="21"/>
          <w:szCs w:val="21"/>
          <w:highlight w:val="none"/>
          <w:u w:val="single"/>
        </w:rPr>
        <w:t>（企业名称）</w:t>
      </w:r>
      <w:r>
        <w:rPr>
          <w:rFonts w:hint="eastAsia" w:ascii="宋体" w:hAnsi="宋体" w:eastAsia="宋体" w:cs="宋体"/>
          <w:b w:val="0"/>
          <w:bCs w:val="0"/>
          <w:color w:val="auto"/>
          <w:spacing w:val="6"/>
          <w:sz w:val="21"/>
          <w:szCs w:val="21"/>
          <w:highlight w:val="none"/>
        </w:rPr>
        <w:t>，从业人员</w:t>
      </w:r>
      <w:r>
        <w:rPr>
          <w:rFonts w:hint="eastAsia" w:ascii="宋体" w:hAnsi="宋体" w:eastAsia="宋体" w:cs="宋体"/>
          <w:b w:val="0"/>
          <w:bCs w:val="0"/>
          <w:color w:val="auto"/>
          <w:spacing w:val="6"/>
          <w:sz w:val="21"/>
          <w:szCs w:val="21"/>
          <w:highlight w:val="none"/>
          <w:u w:val="single"/>
        </w:rPr>
        <w:t xml:space="preserve">         </w:t>
      </w:r>
      <w:r>
        <w:rPr>
          <w:rFonts w:hint="eastAsia" w:ascii="宋体" w:hAnsi="宋体" w:eastAsia="宋体" w:cs="宋体"/>
          <w:b w:val="0"/>
          <w:bCs w:val="0"/>
          <w:color w:val="auto"/>
          <w:spacing w:val="6"/>
          <w:sz w:val="21"/>
          <w:szCs w:val="21"/>
          <w:highlight w:val="none"/>
        </w:rPr>
        <w:t>人，营业收入为</w:t>
      </w:r>
      <w:r>
        <w:rPr>
          <w:rFonts w:hint="eastAsia" w:ascii="宋体" w:hAnsi="宋体" w:eastAsia="宋体" w:cs="宋体"/>
          <w:b w:val="0"/>
          <w:bCs w:val="0"/>
          <w:color w:val="auto"/>
          <w:spacing w:val="6"/>
          <w:sz w:val="21"/>
          <w:szCs w:val="21"/>
          <w:highlight w:val="none"/>
          <w:u w:val="single"/>
        </w:rPr>
        <w:t xml:space="preserve">         </w:t>
      </w:r>
      <w:r>
        <w:rPr>
          <w:rFonts w:hint="eastAsia" w:ascii="宋体" w:hAnsi="宋体" w:eastAsia="宋体" w:cs="宋体"/>
          <w:b w:val="0"/>
          <w:bCs w:val="0"/>
          <w:color w:val="auto"/>
          <w:spacing w:val="6"/>
          <w:sz w:val="21"/>
          <w:szCs w:val="21"/>
          <w:highlight w:val="none"/>
        </w:rPr>
        <w:t>万元，资产总额为</w:t>
      </w:r>
      <w:r>
        <w:rPr>
          <w:rFonts w:hint="eastAsia" w:ascii="宋体" w:hAnsi="宋体" w:eastAsia="宋体" w:cs="宋体"/>
          <w:b w:val="0"/>
          <w:bCs w:val="0"/>
          <w:color w:val="auto"/>
          <w:spacing w:val="6"/>
          <w:sz w:val="21"/>
          <w:szCs w:val="21"/>
          <w:highlight w:val="none"/>
          <w:u w:val="single"/>
        </w:rPr>
        <w:t xml:space="preserve">         </w:t>
      </w:r>
      <w:r>
        <w:rPr>
          <w:rFonts w:hint="eastAsia" w:ascii="宋体" w:hAnsi="宋体" w:eastAsia="宋体" w:cs="宋体"/>
          <w:b w:val="0"/>
          <w:bCs w:val="0"/>
          <w:color w:val="auto"/>
          <w:spacing w:val="6"/>
          <w:sz w:val="21"/>
          <w:szCs w:val="21"/>
          <w:highlight w:val="none"/>
        </w:rPr>
        <w:t>万元，属于</w:t>
      </w:r>
      <w:r>
        <w:rPr>
          <w:rFonts w:hint="eastAsia" w:ascii="宋体" w:hAnsi="宋体" w:eastAsia="宋体" w:cs="宋体"/>
          <w:b w:val="0"/>
          <w:bCs w:val="0"/>
          <w:color w:val="auto"/>
          <w:spacing w:val="6"/>
          <w:sz w:val="21"/>
          <w:szCs w:val="21"/>
          <w:highlight w:val="none"/>
          <w:u w:val="single"/>
        </w:rPr>
        <w:t>（中型企业、小型企业、微型企业）</w:t>
      </w:r>
      <w:r>
        <w:rPr>
          <w:rFonts w:hint="eastAsia" w:ascii="宋体" w:hAnsi="宋体" w:eastAsia="宋体" w:cs="宋体"/>
          <w:b w:val="0"/>
          <w:bCs w:val="0"/>
          <w:color w:val="auto"/>
          <w:spacing w:val="6"/>
          <w:sz w:val="21"/>
          <w:szCs w:val="21"/>
          <w:highlight w:val="none"/>
        </w:rPr>
        <w:t>；</w:t>
      </w:r>
    </w:p>
    <w:p w14:paraId="1A05F32D">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w:t>
      </w:r>
    </w:p>
    <w:p w14:paraId="0E2EA72A">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以上企业，不属于大企业的分支机构，不存在控股股东为大企业的情形，也不存在与大企业的负责人为同一人的情形。</w:t>
      </w:r>
    </w:p>
    <w:p w14:paraId="0EF5C160">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本企业对上述声明内容的真实性负责。如有虚假，将依法承担相应责任。</w:t>
      </w:r>
    </w:p>
    <w:p w14:paraId="6B14CFD7">
      <w:pPr>
        <w:pStyle w:val="61"/>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6"/>
          <w:sz w:val="21"/>
          <w:szCs w:val="21"/>
          <w:highlight w:val="none"/>
        </w:rPr>
      </w:pPr>
    </w:p>
    <w:p w14:paraId="2662D103">
      <w:pPr>
        <w:pStyle w:val="61"/>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6"/>
          <w:sz w:val="21"/>
          <w:szCs w:val="21"/>
          <w:highlight w:val="none"/>
        </w:rPr>
      </w:pPr>
    </w:p>
    <w:p w14:paraId="1DE81335">
      <w:pPr>
        <w:keepNext w:val="0"/>
        <w:keepLines w:val="0"/>
        <w:pageBreakBefore w:val="0"/>
        <w:widowControl w:val="0"/>
        <w:kinsoku/>
        <w:wordWrap w:val="0"/>
        <w:overflowPunct/>
        <w:topLinePunct/>
        <w:autoSpaceDE/>
        <w:autoSpaceDN/>
        <w:bidi w:val="0"/>
        <w:spacing w:line="360" w:lineRule="auto"/>
        <w:ind w:right="360"/>
        <w:textAlignment w:val="auto"/>
        <w:outlineLvl w:val="9"/>
        <w:rPr>
          <w:rFonts w:hint="eastAsia" w:ascii="宋体" w:hAnsi="宋体" w:eastAsia="宋体" w:cs="宋体"/>
          <w:b w:val="0"/>
          <w:bCs w:val="0"/>
          <w:color w:val="auto"/>
          <w:sz w:val="21"/>
          <w:szCs w:val="21"/>
          <w:highlight w:val="none"/>
        </w:rPr>
      </w:pPr>
    </w:p>
    <w:p w14:paraId="4A0D71E6">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企业名称（盖章）：</w:t>
      </w:r>
      <w:r>
        <w:rPr>
          <w:rFonts w:hint="eastAsia" w:ascii="宋体" w:hAnsi="宋体" w:eastAsia="宋体" w:cs="宋体"/>
          <w:b w:val="0"/>
          <w:bCs w:val="0"/>
          <w:color w:val="auto"/>
          <w:sz w:val="21"/>
          <w:szCs w:val="21"/>
          <w:highlight w:val="none"/>
          <w:u w:val="single"/>
        </w:rPr>
        <w:t xml:space="preserve">        </w:t>
      </w:r>
    </w:p>
    <w:p w14:paraId="1008894B">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     期：</w:t>
      </w:r>
      <w:r>
        <w:rPr>
          <w:rFonts w:hint="eastAsia" w:ascii="宋体" w:hAnsi="宋体" w:eastAsia="宋体" w:cs="宋体"/>
          <w:b w:val="0"/>
          <w:bCs w:val="0"/>
          <w:color w:val="auto"/>
          <w:sz w:val="21"/>
          <w:szCs w:val="21"/>
          <w:highlight w:val="none"/>
          <w:u w:val="single"/>
        </w:rPr>
        <w:t xml:space="preserve">        </w:t>
      </w:r>
    </w:p>
    <w:p w14:paraId="3F83E6EC">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p>
    <w:tbl>
      <w:tblPr>
        <w:tblStyle w:val="46"/>
        <w:tblW w:w="9750" w:type="dxa"/>
        <w:tblInd w:w="102"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50"/>
      </w:tblGrid>
      <w:tr w14:paraId="0D252F0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750" w:type="dxa"/>
          </w:tcPr>
          <w:p w14:paraId="6CEAB7A0">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vertAlign w:val="superscript"/>
              </w:rPr>
              <w:t>1</w:t>
            </w:r>
            <w:r>
              <w:rPr>
                <w:rFonts w:hint="eastAsia" w:ascii="宋体" w:hAnsi="宋体" w:eastAsia="宋体" w:cs="宋体"/>
                <w:b w:val="0"/>
                <w:bCs w:val="0"/>
                <w:color w:val="auto"/>
                <w:sz w:val="21"/>
                <w:szCs w:val="21"/>
                <w:highlight w:val="none"/>
              </w:rPr>
              <w:t>从业人员、营业收入、资产总额填报上一年度数据，无上一年度数据的新成立企业可不填报。</w:t>
            </w:r>
          </w:p>
        </w:tc>
      </w:tr>
    </w:tbl>
    <w:p w14:paraId="1D143F1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612D89DC">
      <w:pPr>
        <w:keepNext w:val="0"/>
        <w:keepLines w:val="0"/>
        <w:pageBreakBefore w:val="0"/>
        <w:widowControl w:val="0"/>
        <w:kinsoku/>
        <w:wordWrap w:val="0"/>
        <w:overflowPunct/>
        <w:topLinePunct/>
        <w:autoSpaceDE/>
        <w:autoSpaceDN/>
        <w:bidi w:val="0"/>
        <w:spacing w:line="360" w:lineRule="auto"/>
        <w:ind w:right="360" w:firstLine="480"/>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0763AD60">
      <w:pPr>
        <w:keepNext w:val="0"/>
        <w:keepLines w:val="0"/>
        <w:pageBreakBefore w:val="0"/>
        <w:widowControl w:val="0"/>
        <w:kinsoku/>
        <w:wordWrap w:val="0"/>
        <w:overflowPunct/>
        <w:topLinePunct/>
        <w:autoSpaceDE/>
        <w:autoSpaceDN/>
        <w:bidi w:val="0"/>
        <w:spacing w:before="240" w:beforeLines="100" w:after="240" w:afterLines="100"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残疾人福利性单位声明函格式 </w:t>
      </w:r>
    </w:p>
    <w:p w14:paraId="3F5CE912">
      <w:pPr>
        <w:keepNext w:val="0"/>
        <w:keepLines w:val="0"/>
        <w:pageBreakBefore w:val="0"/>
        <w:widowControl w:val="0"/>
        <w:kinsoku/>
        <w:wordWrap w:val="0"/>
        <w:overflowPunct/>
        <w:topLinePunct/>
        <w:autoSpaceDE/>
        <w:autoSpaceDN/>
        <w:bidi w:val="0"/>
        <w:spacing w:line="360" w:lineRule="auto"/>
        <w:ind w:firstLine="504"/>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b w:val="0"/>
          <w:bCs w:val="0"/>
          <w:color w:val="auto"/>
          <w:sz w:val="21"/>
          <w:szCs w:val="21"/>
          <w:highlight w:val="none"/>
        </w:rPr>
        <w:t>〔2017〕141</w:t>
      </w:r>
      <w:r>
        <w:rPr>
          <w:rFonts w:hint="eastAsia" w:ascii="宋体" w:hAnsi="宋体" w:eastAsia="宋体" w:cs="宋体"/>
          <w:b w:val="0"/>
          <w:bCs w:val="0"/>
          <w:color w:val="auto"/>
          <w:spacing w:val="6"/>
          <w:sz w:val="21"/>
          <w:szCs w:val="21"/>
          <w:highlight w:val="none"/>
        </w:rPr>
        <w:t>号）的规定，本单位</w:t>
      </w:r>
      <w:r>
        <w:rPr>
          <w:rFonts w:hint="eastAsia" w:ascii="宋体" w:hAnsi="宋体" w:eastAsia="宋体" w:cs="宋体"/>
          <w:b w:val="0"/>
          <w:bCs w:val="0"/>
          <w:color w:val="auto"/>
          <w:sz w:val="21"/>
          <w:szCs w:val="21"/>
          <w:highlight w:val="none"/>
        </w:rPr>
        <w:t>（请进行选择）</w:t>
      </w:r>
      <w:r>
        <w:rPr>
          <w:rFonts w:hint="eastAsia" w:ascii="宋体" w:hAnsi="宋体" w:eastAsia="宋体" w:cs="宋体"/>
          <w:b w:val="0"/>
          <w:bCs w:val="0"/>
          <w:color w:val="auto"/>
          <w:spacing w:val="6"/>
          <w:sz w:val="21"/>
          <w:szCs w:val="21"/>
          <w:highlight w:val="none"/>
        </w:rPr>
        <w:t>：</w:t>
      </w:r>
    </w:p>
    <w:p w14:paraId="556D604E">
      <w:pPr>
        <w:keepNext w:val="0"/>
        <w:keepLines w:val="0"/>
        <w:pageBreakBefore w:val="0"/>
        <w:widowControl w:val="0"/>
        <w:kinsoku/>
        <w:wordWrap w:val="0"/>
        <w:overflowPunct/>
        <w:topLinePunct/>
        <w:autoSpaceDE/>
        <w:autoSpaceDN/>
        <w:bidi w:val="0"/>
        <w:spacing w:line="360" w:lineRule="auto"/>
        <w:ind w:firstLine="482"/>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pacing w:val="6"/>
          <w:sz w:val="21"/>
          <w:szCs w:val="21"/>
          <w:highlight w:val="none"/>
        </w:rPr>
        <w:t>不属于符合条件的残疾人福利性单位。</w:t>
      </w:r>
    </w:p>
    <w:p w14:paraId="53CAD4AF">
      <w:pPr>
        <w:keepNext w:val="0"/>
        <w:keepLines w:val="0"/>
        <w:pageBreakBefore w:val="0"/>
        <w:widowControl w:val="0"/>
        <w:kinsoku/>
        <w:wordWrap w:val="0"/>
        <w:overflowPunct/>
        <w:topLinePunct/>
        <w:autoSpaceDE/>
        <w:autoSpaceDN/>
        <w:bidi w:val="0"/>
        <w:spacing w:line="360" w:lineRule="auto"/>
        <w:ind w:firstLine="482"/>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pacing w:val="6"/>
          <w:sz w:val="21"/>
          <w:szCs w:val="21"/>
          <w:highlight w:val="none"/>
        </w:rPr>
        <w:t>属于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5D232D">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本单位对上述声明的真实性负责。如有虚假，将依法承担相应责任。</w:t>
      </w:r>
    </w:p>
    <w:p w14:paraId="17F3A016">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宋体" w:hAnsi="宋体" w:eastAsia="宋体" w:cs="宋体"/>
          <w:b w:val="0"/>
          <w:bCs w:val="0"/>
          <w:color w:val="auto"/>
          <w:spacing w:val="6"/>
          <w:sz w:val="21"/>
          <w:szCs w:val="21"/>
          <w:highlight w:val="none"/>
        </w:rPr>
      </w:pPr>
    </w:p>
    <w:p w14:paraId="3236EB8A">
      <w:pPr>
        <w:keepNext w:val="0"/>
        <w:keepLines w:val="0"/>
        <w:pageBreakBefore w:val="0"/>
        <w:widowControl w:val="0"/>
        <w:kinsoku/>
        <w:wordWrap w:val="0"/>
        <w:overflowPunct/>
        <w:topLinePunct/>
        <w:autoSpaceDE/>
        <w:autoSpaceDN/>
        <w:bidi w:val="0"/>
        <w:spacing w:line="360" w:lineRule="auto"/>
        <w:ind w:firstLine="444" w:firstLineChars="200"/>
        <w:textAlignment w:val="auto"/>
        <w:outlineLvl w:val="9"/>
        <w:rPr>
          <w:rFonts w:hint="eastAsia" w:ascii="宋体" w:hAnsi="宋体" w:eastAsia="宋体" w:cs="宋体"/>
          <w:b w:val="0"/>
          <w:bCs w:val="0"/>
          <w:color w:val="auto"/>
          <w:spacing w:val="6"/>
          <w:sz w:val="21"/>
          <w:szCs w:val="21"/>
          <w:highlight w:val="none"/>
        </w:rPr>
      </w:pPr>
    </w:p>
    <w:p w14:paraId="731E5E02">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center"/>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 xml:space="preserve">               单位名称（盖章）：</w:t>
      </w:r>
    </w:p>
    <w:p w14:paraId="42F91A3B">
      <w:pPr>
        <w:keepNext w:val="0"/>
        <w:keepLines w:val="0"/>
        <w:pageBreakBefore w:val="0"/>
        <w:widowControl w:val="0"/>
        <w:tabs>
          <w:tab w:val="left" w:pos="4860"/>
        </w:tabs>
        <w:kinsoku/>
        <w:wordWrap w:val="0"/>
        <w:overflowPunct/>
        <w:topLinePunct/>
        <w:autoSpaceDE/>
        <w:autoSpaceDN/>
        <w:bidi w:val="0"/>
        <w:spacing w:line="360" w:lineRule="auto"/>
        <w:ind w:right="1560" w:firstLine="444" w:firstLineChars="200"/>
        <w:jc w:val="center"/>
        <w:textAlignment w:val="auto"/>
        <w:outlineLvl w:val="9"/>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 xml:space="preserve">      日  期：</w:t>
      </w:r>
    </w:p>
    <w:p w14:paraId="43C270A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26E8F85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rPr>
        <w:t>二、商务技术文件格式</w:t>
      </w:r>
    </w:p>
    <w:p w14:paraId="770A88E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rPr>
        <w:t>投标文件（商务技术文件）封面（非实质性格式）</w:t>
      </w:r>
    </w:p>
    <w:p w14:paraId="47893BE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422D433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2F5FE7F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1752BB5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32D8C3C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60"/>
          <w:sz w:val="32"/>
          <w:szCs w:val="32"/>
          <w:highlight w:val="none"/>
        </w:rPr>
      </w:pPr>
    </w:p>
    <w:p w14:paraId="0BDA81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rPr>
        <w:t>投 标 文 件</w:t>
      </w:r>
    </w:p>
    <w:p w14:paraId="26E4FE8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rPr>
        <w:t>（商务技术文件）</w:t>
      </w:r>
    </w:p>
    <w:p w14:paraId="425CF01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223EF06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0F4B86C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2BAB7F4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75F2B23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4B265C7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p>
    <w:p w14:paraId="5CE58CF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lang w:eastAsia="zh-CN"/>
        </w:rPr>
      </w:pPr>
      <w:r>
        <w:rPr>
          <w:rFonts w:hint="eastAsia" w:ascii="宋体" w:hAnsi="宋体" w:eastAsia="宋体" w:cs="宋体"/>
          <w:b w:val="0"/>
          <w:bCs w:val="0"/>
          <w:color w:val="auto"/>
          <w:spacing w:val="20"/>
          <w:sz w:val="32"/>
          <w:szCs w:val="32"/>
          <w:highlight w:val="none"/>
        </w:rPr>
        <w:t>项目名称</w:t>
      </w:r>
      <w:r>
        <w:rPr>
          <w:rFonts w:hint="eastAsia" w:ascii="宋体" w:hAnsi="宋体" w:eastAsia="宋体" w:cs="宋体"/>
          <w:b w:val="0"/>
          <w:bCs w:val="0"/>
          <w:color w:val="auto"/>
          <w:spacing w:val="20"/>
          <w:sz w:val="32"/>
          <w:szCs w:val="32"/>
          <w:highlight w:val="none"/>
          <w:lang w:eastAsia="zh-CN"/>
        </w:rPr>
        <w:t>：</w:t>
      </w:r>
    </w:p>
    <w:p w14:paraId="273B4F1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rPr>
        <w:t>项目编号：</w:t>
      </w:r>
    </w:p>
    <w:p w14:paraId="5952109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lang w:val="en-US" w:eastAsia="zh-CN"/>
        </w:rPr>
      </w:pPr>
      <w:r>
        <w:rPr>
          <w:rFonts w:hint="eastAsia" w:ascii="宋体" w:hAnsi="宋体" w:eastAsia="宋体" w:cs="宋体"/>
          <w:b w:val="0"/>
          <w:bCs w:val="0"/>
          <w:color w:val="auto"/>
          <w:spacing w:val="20"/>
          <w:sz w:val="32"/>
          <w:szCs w:val="32"/>
          <w:highlight w:val="none"/>
          <w:lang w:val="en-US" w:eastAsia="zh-CN"/>
        </w:rPr>
        <w:t>标包名称：</w:t>
      </w:r>
    </w:p>
    <w:p w14:paraId="357E229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lang w:val="en-US" w:eastAsia="zh-CN"/>
        </w:rPr>
      </w:pPr>
      <w:r>
        <w:rPr>
          <w:rFonts w:hint="eastAsia" w:ascii="宋体" w:hAnsi="宋体" w:eastAsia="宋体" w:cs="宋体"/>
          <w:b w:val="0"/>
          <w:bCs w:val="0"/>
          <w:color w:val="auto"/>
          <w:spacing w:val="20"/>
          <w:sz w:val="32"/>
          <w:szCs w:val="32"/>
          <w:highlight w:val="none"/>
          <w:lang w:val="en-US" w:eastAsia="zh-CN"/>
        </w:rPr>
        <w:t>标包编号：</w:t>
      </w:r>
    </w:p>
    <w:p w14:paraId="4ABCAA3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pPr>
      <w:r>
        <w:rPr>
          <w:rFonts w:hint="eastAsia" w:ascii="宋体" w:hAnsi="宋体" w:eastAsia="宋体" w:cs="宋体"/>
          <w:b w:val="0"/>
          <w:bCs w:val="0"/>
          <w:color w:val="auto"/>
          <w:spacing w:val="20"/>
          <w:sz w:val="32"/>
          <w:szCs w:val="32"/>
          <w:highlight w:val="none"/>
        </w:rPr>
        <w:t>投标人名称：</w:t>
      </w:r>
    </w:p>
    <w:p w14:paraId="764EF88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pacing w:val="20"/>
          <w:sz w:val="32"/>
          <w:szCs w:val="32"/>
          <w:highlight w:val="none"/>
        </w:rPr>
        <w:sectPr>
          <w:type w:val="continuous"/>
          <w:pgSz w:w="11906" w:h="16838"/>
          <w:pgMar w:top="1440" w:right="1080" w:bottom="1440" w:left="1080" w:header="851" w:footer="850" w:gutter="0"/>
          <w:pgNumType w:fmt="decimal"/>
          <w:cols w:space="720" w:num="1"/>
          <w:docGrid w:type="lines" w:linePitch="312" w:charSpace="0"/>
        </w:sectPr>
      </w:pPr>
      <w:bookmarkStart w:id="820" w:name="_Hlt520274121"/>
      <w:bookmarkEnd w:id="820"/>
      <w:bookmarkStart w:id="821" w:name="_Hlt520355504"/>
      <w:bookmarkEnd w:id="821"/>
      <w:bookmarkStart w:id="822" w:name="_Hlt520274407"/>
      <w:bookmarkEnd w:id="822"/>
      <w:bookmarkStart w:id="823" w:name="_Hlt520274393"/>
      <w:bookmarkEnd w:id="823"/>
      <w:bookmarkStart w:id="824" w:name="_Hlt520274065"/>
      <w:bookmarkEnd w:id="824"/>
      <w:bookmarkStart w:id="825" w:name="_Hlt520350918"/>
      <w:bookmarkEnd w:id="825"/>
      <w:bookmarkStart w:id="826" w:name="_Hlt520343392"/>
      <w:bookmarkEnd w:id="826"/>
      <w:bookmarkStart w:id="827" w:name="_Hlt520343000"/>
      <w:bookmarkEnd w:id="827"/>
      <w:bookmarkStart w:id="828" w:name="_Hlt520271212"/>
      <w:bookmarkEnd w:id="828"/>
      <w:bookmarkStart w:id="829" w:name="_Hlt520273711"/>
      <w:bookmarkEnd w:id="829"/>
      <w:bookmarkStart w:id="830" w:name="_Toc195842921"/>
      <w:bookmarkStart w:id="831" w:name="_Toc142311058"/>
      <w:bookmarkStart w:id="832" w:name="_Toc226337252"/>
      <w:bookmarkStart w:id="833" w:name="_Ref467988698"/>
      <w:bookmarkStart w:id="834" w:name="_Toc520356217"/>
      <w:bookmarkStart w:id="835" w:name="_Toc226309800"/>
      <w:bookmarkStart w:id="836" w:name="_Toc150480794"/>
      <w:bookmarkStart w:id="837" w:name="_Toc127151556"/>
      <w:bookmarkStart w:id="838" w:name="_Toc480942349"/>
      <w:bookmarkStart w:id="839" w:name="_Toc150774761"/>
      <w:bookmarkStart w:id="840" w:name="_Toc226965746"/>
      <w:bookmarkStart w:id="841" w:name="_Toc226965829"/>
    </w:p>
    <w:bookmarkEnd w:id="830"/>
    <w:bookmarkEnd w:id="831"/>
    <w:bookmarkEnd w:id="832"/>
    <w:bookmarkEnd w:id="833"/>
    <w:bookmarkEnd w:id="834"/>
    <w:bookmarkEnd w:id="835"/>
    <w:bookmarkEnd w:id="836"/>
    <w:bookmarkEnd w:id="837"/>
    <w:bookmarkEnd w:id="838"/>
    <w:bookmarkEnd w:id="839"/>
    <w:bookmarkEnd w:id="840"/>
    <w:bookmarkEnd w:id="841"/>
    <w:p w14:paraId="46861CF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bookmarkStart w:id="842" w:name="_Toc150774762"/>
      <w:bookmarkStart w:id="843" w:name="_Ref467988705"/>
      <w:bookmarkStart w:id="844" w:name="_Toc265228395"/>
      <w:bookmarkStart w:id="845" w:name="_Toc305158899"/>
      <w:bookmarkStart w:id="846" w:name="_Toc226309801"/>
      <w:bookmarkStart w:id="847" w:name="_Toc127151557"/>
      <w:bookmarkStart w:id="848" w:name="_Toc305158825"/>
      <w:bookmarkStart w:id="849" w:name="_Toc480942350"/>
      <w:bookmarkStart w:id="850" w:name="_Toc226965747"/>
      <w:bookmarkStart w:id="851" w:name="_Toc226965830"/>
      <w:bookmarkStart w:id="852" w:name="_Toc150480795"/>
      <w:bookmarkStart w:id="853" w:name="_Toc520356218"/>
      <w:bookmarkStart w:id="854" w:name="_Toc195842922"/>
      <w:bookmarkStart w:id="855" w:name="_Toc264969247"/>
      <w:bookmarkStart w:id="856" w:name="_Toc226337253"/>
      <w:bookmarkStart w:id="857" w:name="_Toc142311059"/>
      <w:r>
        <w:rPr>
          <w:rFonts w:hint="eastAsia" w:ascii="宋体" w:hAnsi="宋体" w:eastAsia="宋体" w:cs="宋体"/>
          <w:b w:val="0"/>
          <w:bCs w:val="0"/>
          <w:color w:val="auto"/>
          <w:sz w:val="21"/>
          <w:szCs w:val="21"/>
          <w:highlight w:val="none"/>
        </w:rPr>
        <w:t>1投标书（实质性格式）</w:t>
      </w:r>
    </w:p>
    <w:p w14:paraId="6F808E3D">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20460FD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投标书</w:t>
      </w:r>
    </w:p>
    <w:p w14:paraId="483DB7B1">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致：</w:t>
      </w:r>
      <w:r>
        <w:rPr>
          <w:rFonts w:hint="eastAsia" w:ascii="宋体" w:hAnsi="宋体" w:eastAsia="宋体" w:cs="宋体"/>
          <w:b w:val="0"/>
          <w:bCs w:val="0"/>
          <w:color w:val="auto"/>
          <w:sz w:val="21"/>
          <w:szCs w:val="21"/>
          <w:highlight w:val="none"/>
          <w:u w:val="single"/>
        </w:rPr>
        <w:t>（采购人）</w:t>
      </w:r>
    </w:p>
    <w:p w14:paraId="3C937BF8">
      <w:pPr>
        <w:keepNext w:val="0"/>
        <w:keepLines w:val="0"/>
        <w:pageBreakBefore w:val="0"/>
        <w:widowControl w:val="0"/>
        <w:tabs>
          <w:tab w:val="left" w:pos="5580"/>
        </w:tabs>
        <w:kinsoku/>
        <w:wordWrap w:val="0"/>
        <w:overflowPunct/>
        <w:topLinePunct/>
        <w:autoSpaceDE/>
        <w:autoSpaceDN/>
        <w:bidi w:val="0"/>
        <w:spacing w:line="360" w:lineRule="auto"/>
        <w:ind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我方参加你方就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项目名称，项目编号，标包编号）</w:t>
      </w:r>
      <w:r>
        <w:rPr>
          <w:rFonts w:hint="eastAsia" w:ascii="宋体" w:hAnsi="宋体" w:eastAsia="宋体" w:cs="宋体"/>
          <w:b w:val="0"/>
          <w:bCs w:val="0"/>
          <w:color w:val="auto"/>
          <w:sz w:val="21"/>
          <w:szCs w:val="21"/>
          <w:highlight w:val="none"/>
        </w:rPr>
        <w:t>组织的招标活动，并对此项目进行投标。</w:t>
      </w:r>
    </w:p>
    <w:p w14:paraId="348904BB">
      <w:pPr>
        <w:keepNext w:val="0"/>
        <w:keepLines w:val="0"/>
        <w:pageBreakBefore w:val="0"/>
        <w:widowControl w:val="0"/>
        <w:tabs>
          <w:tab w:val="left" w:pos="5580"/>
        </w:tabs>
        <w:kinsoku/>
        <w:wordWrap w:val="0"/>
        <w:overflowPunct/>
        <w:topLinePunct/>
        <w:autoSpaceDE/>
        <w:autoSpaceDN/>
        <w:bidi w:val="0"/>
        <w:spacing w:line="360" w:lineRule="auto"/>
        <w:ind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1.我方已详细审查全部招标文件，自愿参与投标并承诺如下：</w:t>
      </w:r>
    </w:p>
    <w:p w14:paraId="4D9DC639">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（1）本投标有效期为自提交投标文件的截止之日起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个日历日。</w:t>
      </w:r>
    </w:p>
    <w:p w14:paraId="23674A06">
      <w:pPr>
        <w:keepNext w:val="0"/>
        <w:keepLines w:val="0"/>
        <w:pageBreakBefore w:val="0"/>
        <w:widowControl w:val="0"/>
        <w:tabs>
          <w:tab w:val="left" w:pos="720"/>
          <w:tab w:val="left" w:pos="900"/>
        </w:tabs>
        <w:kinsoku/>
        <w:wordWrap w:val="0"/>
        <w:overflowPunct/>
        <w:topLinePunct/>
        <w:autoSpaceDE/>
        <w:autoSpaceDN/>
        <w:bidi w:val="0"/>
        <w:spacing w:line="360" w:lineRule="auto"/>
        <w:ind w:left="360" w:firstLine="63" w:firstLineChars="3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（2）除合同条款及采购需求偏离表列出的偏离外，我方响应招标文件的全部要求。</w:t>
      </w:r>
    </w:p>
    <w:p w14:paraId="520BA7BA">
      <w:pPr>
        <w:keepNext w:val="0"/>
        <w:keepLines w:val="0"/>
        <w:pageBreakBefore w:val="0"/>
        <w:widowControl w:val="0"/>
        <w:tabs>
          <w:tab w:val="left" w:pos="5580"/>
        </w:tabs>
        <w:kinsoku/>
        <w:wordWrap w:val="0"/>
        <w:overflowPunct/>
        <w:topLinePunct/>
        <w:autoSpaceDE/>
        <w:autoSpaceDN/>
        <w:bidi w:val="0"/>
        <w:spacing w:line="360" w:lineRule="auto"/>
        <w:ind w:firstLine="367" w:firstLineChars="175"/>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（3）我方已提供的全部文件资料是真实、准确的，并对此承担一切法律后果。</w:t>
      </w:r>
    </w:p>
    <w:p w14:paraId="3C071A47">
      <w:pPr>
        <w:keepNext w:val="0"/>
        <w:keepLines w:val="0"/>
        <w:pageBreakBefore w:val="0"/>
        <w:widowControl w:val="0"/>
        <w:tabs>
          <w:tab w:val="left" w:pos="5580"/>
        </w:tabs>
        <w:kinsoku/>
        <w:wordWrap w:val="0"/>
        <w:overflowPunct/>
        <w:topLinePunct/>
        <w:autoSpaceDE/>
        <w:autoSpaceDN/>
        <w:bidi w:val="0"/>
        <w:spacing w:line="360" w:lineRule="auto"/>
        <w:ind w:firstLine="367" w:firstLineChars="175"/>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（4）如我方中标，我方将在法律规定的期限内与你方签订合同，按照招标文件要求提交履约保证金，并在合同约定的期限内完成合同规定的全部义务。</w:t>
      </w:r>
    </w:p>
    <w:p w14:paraId="390D7593">
      <w:pPr>
        <w:keepNext w:val="0"/>
        <w:keepLines w:val="0"/>
        <w:pageBreakBefore w:val="0"/>
        <w:widowControl w:val="0"/>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2.其他补充条款（如有）：</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p>
    <w:p w14:paraId="46E3FEB0">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与本投标有关的一切正式往来信函请寄：</w:t>
      </w:r>
    </w:p>
    <w:p w14:paraId="366A43F0">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auto"/>
          <w:sz w:val="21"/>
          <w:szCs w:val="21"/>
          <w:highlight w:val="none"/>
        </w:rPr>
      </w:pPr>
    </w:p>
    <w:p w14:paraId="40FF9946">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地址_________________________     传真____________________________</w:t>
      </w:r>
    </w:p>
    <w:p w14:paraId="3FD090BB">
      <w:pPr>
        <w:keepNext w:val="0"/>
        <w:keepLines w:val="0"/>
        <w:pageBreakBefore w:val="0"/>
        <w:widowControl w:val="0"/>
        <w:tabs>
          <w:tab w:val="left" w:pos="5580"/>
        </w:tabs>
        <w:kinsoku/>
        <w:wordWrap w:val="0"/>
        <w:overflowPunct/>
        <w:topLinePunct/>
        <w:autoSpaceDE/>
        <w:autoSpaceDN/>
        <w:bidi w:val="0"/>
        <w:spacing w:line="360" w:lineRule="auto"/>
        <w:ind w:left="42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电话_________________________     电子函件________________________</w:t>
      </w:r>
    </w:p>
    <w:p w14:paraId="3C2FCAA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bookmarkStart w:id="858" w:name="_Hlt520355938"/>
      <w:bookmarkEnd w:id="858"/>
      <w:bookmarkStart w:id="859" w:name="_Hlt520356243"/>
      <w:bookmarkEnd w:id="859"/>
    </w:p>
    <w:p w14:paraId="066B6AC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3996007F">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23B96E1F">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4F777782">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7CE7B3FA">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1B99AB5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2授权委托书（实质性格式）</w:t>
      </w:r>
    </w:p>
    <w:p w14:paraId="445A1099">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rPr>
      </w:pPr>
    </w:p>
    <w:p w14:paraId="6E98A5A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授权委托书</w:t>
      </w:r>
    </w:p>
    <w:p w14:paraId="56A2B810">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（姓名）系</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（投标人名称）的法定代表人（单位负责人），现委托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（姓名）为我方代理人。代理人根据授权，以我方名义签署、澄清确认、递交、撤回、修改</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项目名称，项目编号，标包编号）</w:t>
      </w:r>
      <w:r>
        <w:rPr>
          <w:rFonts w:hint="eastAsia" w:ascii="宋体" w:hAnsi="宋体" w:eastAsia="宋体" w:cs="宋体"/>
          <w:b w:val="0"/>
          <w:bCs w:val="0"/>
          <w:color w:val="auto"/>
          <w:sz w:val="21"/>
          <w:szCs w:val="21"/>
          <w:highlight w:val="none"/>
        </w:rPr>
        <w:t>投标文件和处理有关事宜，其法律后果由我方承担。</w:t>
      </w:r>
    </w:p>
    <w:p w14:paraId="79F4EFBC">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委托期限：自本授权委托书签署之日起至投标有效期届满之日止。</w:t>
      </w:r>
    </w:p>
    <w:p w14:paraId="3D8000F3">
      <w:pPr>
        <w:keepNext w:val="0"/>
        <w:keepLines w:val="0"/>
        <w:pageBreakBefore w:val="0"/>
        <w:widowControl w:val="0"/>
        <w:kinsoku/>
        <w:wordWrap w:val="0"/>
        <w:overflowPunct/>
        <w:topLinePunct/>
        <w:autoSpaceDE/>
        <w:autoSpaceDN/>
        <w:bidi w:val="0"/>
        <w:spacing w:line="360" w:lineRule="auto"/>
        <w:ind w:firstLine="42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代理人无转委托权。</w:t>
      </w:r>
      <w:r>
        <w:rPr>
          <w:rFonts w:hint="eastAsia" w:ascii="宋体" w:hAnsi="宋体" w:eastAsia="宋体" w:cs="宋体"/>
          <w:b w:val="0"/>
          <w:bCs w:val="0"/>
          <w:color w:val="auto"/>
          <w:sz w:val="21"/>
          <w:szCs w:val="21"/>
          <w:highlight w:val="none"/>
        </w:rPr>
        <w:cr/>
      </w:r>
    </w:p>
    <w:p w14:paraId="4674620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rPr>
        <w:t xml:space="preserve">             </w:t>
      </w:r>
    </w:p>
    <w:p w14:paraId="3C52CC4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法定代表人（单位负责人）（签字或签章）：</w:t>
      </w:r>
      <w:r>
        <w:rPr>
          <w:rFonts w:hint="eastAsia" w:ascii="宋体" w:hAnsi="宋体" w:eastAsia="宋体" w:cs="宋体"/>
          <w:b w:val="0"/>
          <w:bCs w:val="0"/>
          <w:color w:val="auto"/>
          <w:sz w:val="21"/>
          <w:szCs w:val="21"/>
          <w:highlight w:val="none"/>
          <w:u w:val="single"/>
        </w:rPr>
        <w:t xml:space="preserve">        </w:t>
      </w:r>
    </w:p>
    <w:p w14:paraId="26FAA2E6">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委托代理人（签字或签章）：</w:t>
      </w:r>
      <w:r>
        <w:rPr>
          <w:rFonts w:hint="eastAsia" w:ascii="宋体" w:hAnsi="宋体" w:eastAsia="宋体" w:cs="宋体"/>
          <w:b w:val="0"/>
          <w:bCs w:val="0"/>
          <w:color w:val="auto"/>
          <w:sz w:val="21"/>
          <w:szCs w:val="21"/>
          <w:highlight w:val="none"/>
          <w:u w:val="single"/>
        </w:rPr>
        <w:t xml:space="preserve">        </w:t>
      </w:r>
    </w:p>
    <w:p w14:paraId="11CEDD0D">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6AC960E1">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0E0CAE1C">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附：法定代表人（单位负责人）及委托代理人身份证明文件电子件：</w:t>
      </w:r>
    </w:p>
    <w:tbl>
      <w:tblPr>
        <w:tblStyle w:val="47"/>
        <w:tblW w:w="0" w:type="auto"/>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67"/>
      </w:tblGrid>
      <w:tr w14:paraId="4423E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9767" w:type="dxa"/>
          </w:tcPr>
          <w:p w14:paraId="03FE0C20">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bl>
    <w:p w14:paraId="3FFE9E18">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p>
    <w:p w14:paraId="0D22C709">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p>
    <w:p w14:paraId="44470E5B">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p w14:paraId="674EB6DA">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1.若供应商为事业单位或其他组织或分支机构，则法定代表人（单位负责人）处的签署人可为单位负责人。</w:t>
      </w:r>
    </w:p>
    <w:p w14:paraId="774B9636">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若投标文件中签字之处均为法定代表人（单位负责人）本人签署，则可不提供本《授权委托书》，但须提供《法定代表人（单位负责人）身份证明》；否则，不需要提供《法定代表人（单位负责人）身份证明》。</w:t>
      </w:r>
    </w:p>
    <w:p w14:paraId="7CA8FD3A">
      <w:pPr>
        <w:keepNext w:val="0"/>
        <w:keepLines w:val="0"/>
        <w:pageBreakBefore w:val="0"/>
        <w:widowControl w:val="0"/>
        <w:tabs>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3.供应商为自然人的情形，可不提供本《授权委托书》。</w:t>
      </w:r>
    </w:p>
    <w:p w14:paraId="17C41DEE">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4.供应商应随本《授权委托书》同时提供法定代表人（单位负责人）及委托代理人的有效的身份证</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护照等身份证明文件电子件。提供身份证的，应同时提供身份证双面电子件。</w:t>
      </w:r>
    </w:p>
    <w:p w14:paraId="1102B68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p>
    <w:p w14:paraId="5385E4E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附：法定代表人（单位负责人）身份证明</w:t>
      </w:r>
    </w:p>
    <w:p w14:paraId="1F2B526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6C903EEA">
      <w:pPr>
        <w:keepNext w:val="0"/>
        <w:keepLines w:val="0"/>
        <w:pageBreakBefore w:val="0"/>
        <w:widowControl w:val="0"/>
        <w:tabs>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致：</w:t>
      </w:r>
      <w:r>
        <w:rPr>
          <w:rFonts w:hint="eastAsia" w:ascii="宋体" w:hAnsi="宋体" w:eastAsia="宋体" w:cs="宋体"/>
          <w:b w:val="0"/>
          <w:bCs w:val="0"/>
          <w:color w:val="auto"/>
          <w:sz w:val="21"/>
          <w:szCs w:val="21"/>
          <w:highlight w:val="none"/>
          <w:u w:val="single"/>
        </w:rPr>
        <w:t>（采购人）</w:t>
      </w:r>
    </w:p>
    <w:p w14:paraId="5E7CCB8F">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兹证明，</w:t>
      </w:r>
    </w:p>
    <w:p w14:paraId="154C9E8A">
      <w:pPr>
        <w:pStyle w:val="17"/>
        <w:keepNext w:val="0"/>
        <w:keepLines w:val="0"/>
        <w:pageBreakBefore w:val="0"/>
        <w:widowControl w:val="0"/>
        <w:tabs>
          <w:tab w:val="left" w:pos="1690"/>
          <w:tab w:val="left" w:pos="3400"/>
          <w:tab w:val="left" w:pos="5110"/>
          <w:tab w:val="left" w:pos="6821"/>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姓名：</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i/>
          <w:iCs/>
          <w:color w:val="auto"/>
          <w:sz w:val="21"/>
          <w:szCs w:val="21"/>
          <w:highlight w:val="none"/>
          <w:u w:val="single"/>
        </w:rPr>
        <w:t xml:space="preserve">         </w:t>
      </w:r>
      <w:r>
        <w:rPr>
          <w:rFonts w:hint="eastAsia" w:ascii="宋体" w:hAnsi="宋体" w:eastAsia="宋体" w:cs="宋体"/>
          <w:b w:val="0"/>
          <w:bCs w:val="0"/>
          <w:color w:val="auto"/>
          <w:sz w:val="21"/>
          <w:szCs w:val="21"/>
          <w:highlight w:val="none"/>
        </w:rPr>
        <w:t>性别：</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i/>
          <w:iCs/>
          <w:color w:val="auto"/>
          <w:sz w:val="21"/>
          <w:szCs w:val="21"/>
          <w:highlight w:val="none"/>
          <w:u w:val="single"/>
        </w:rPr>
        <w:t xml:space="preserve">         </w:t>
      </w:r>
      <w:r>
        <w:rPr>
          <w:rFonts w:hint="eastAsia" w:ascii="宋体" w:hAnsi="宋体" w:eastAsia="宋体" w:cs="宋体"/>
          <w:b w:val="0"/>
          <w:bCs w:val="0"/>
          <w:color w:val="auto"/>
          <w:sz w:val="21"/>
          <w:szCs w:val="21"/>
          <w:highlight w:val="none"/>
        </w:rPr>
        <w:t>年龄：</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i/>
          <w:iCs/>
          <w:color w:val="auto"/>
          <w:sz w:val="21"/>
          <w:szCs w:val="21"/>
          <w:highlight w:val="none"/>
          <w:u w:val="single"/>
        </w:rPr>
        <w:t xml:space="preserve">         </w:t>
      </w:r>
      <w:r>
        <w:rPr>
          <w:rFonts w:hint="eastAsia" w:ascii="宋体" w:hAnsi="宋体" w:eastAsia="宋体" w:cs="宋体"/>
          <w:b w:val="0"/>
          <w:bCs w:val="0"/>
          <w:color w:val="auto"/>
          <w:sz w:val="21"/>
          <w:szCs w:val="21"/>
          <w:highlight w:val="none"/>
        </w:rPr>
        <w:t>职务：</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i/>
          <w:iCs/>
          <w:color w:val="auto"/>
          <w:sz w:val="21"/>
          <w:szCs w:val="21"/>
          <w:highlight w:val="none"/>
          <w:u w:val="single"/>
        </w:rPr>
        <w:t xml:space="preserve">         </w:t>
      </w:r>
    </w:p>
    <w:p w14:paraId="28462A3D">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4AB05FCF">
      <w:pPr>
        <w:pStyle w:val="17"/>
        <w:keepNext w:val="0"/>
        <w:keepLines w:val="0"/>
        <w:pageBreakBefore w:val="0"/>
        <w:widowControl w:val="0"/>
        <w:tabs>
          <w:tab w:val="left" w:pos="2250"/>
          <w:tab w:val="left" w:pos="2412"/>
          <w:tab w:val="left" w:pos="3883"/>
          <w:tab w:val="left" w:pos="5352"/>
          <w:tab w:val="left" w:pos="6821"/>
          <w:tab w:val="clear" w:pos="567"/>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系</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i/>
          <w:iCs/>
          <w:color w:val="auto"/>
          <w:sz w:val="21"/>
          <w:szCs w:val="21"/>
          <w:highlight w:val="none"/>
          <w:u w:val="single"/>
        </w:rPr>
        <w:t xml:space="preserve">                 </w:t>
      </w:r>
      <w:r>
        <w:rPr>
          <w:rFonts w:hint="eastAsia" w:ascii="宋体" w:hAnsi="宋体" w:eastAsia="宋体" w:cs="宋体"/>
          <w:b w:val="0"/>
          <w:bCs w:val="0"/>
          <w:color w:val="auto"/>
          <w:sz w:val="21"/>
          <w:szCs w:val="21"/>
          <w:highlight w:val="none"/>
        </w:rPr>
        <w:t>（投标人名称）的法定代表人（单位负责人）。</w:t>
      </w:r>
    </w:p>
    <w:p w14:paraId="659FAAEE">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02518832">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06D7186F">
      <w:pPr>
        <w:pStyle w:val="17"/>
        <w:keepNext w:val="0"/>
        <w:keepLines w:val="0"/>
        <w:pageBreakBefore w:val="0"/>
        <w:widowControl w:val="0"/>
        <w:tabs>
          <w:tab w:val="left" w:pos="2412"/>
          <w:tab w:val="left" w:pos="3883"/>
          <w:tab w:val="left" w:pos="5352"/>
          <w:tab w:val="left" w:pos="6821"/>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66DA25F6">
      <w:pPr>
        <w:pStyle w:val="17"/>
        <w:keepNext w:val="0"/>
        <w:keepLines w:val="0"/>
        <w:pageBreakBefore w:val="0"/>
        <w:widowControl w:val="0"/>
        <w:kinsoku/>
        <w:wordWrap w:val="0"/>
        <w:overflowPunct/>
        <w:topLinePunct/>
        <w:autoSpaceDE/>
        <w:autoSpaceDN/>
        <w:bidi w:val="0"/>
        <w:spacing w:line="360" w:lineRule="auto"/>
        <w:ind w:right="-46"/>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附：法定代表人（单位负责人）身份证</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护照等身份证明文件电子件：</w:t>
      </w:r>
    </w:p>
    <w:tbl>
      <w:tblPr>
        <w:tblStyle w:val="47"/>
        <w:tblW w:w="0" w:type="auto"/>
        <w:tblInd w:w="1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67"/>
      </w:tblGrid>
      <w:tr w14:paraId="7958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767" w:type="dxa"/>
          </w:tcPr>
          <w:p w14:paraId="7815D9FB">
            <w:pPr>
              <w:pStyle w:val="17"/>
              <w:keepNext w:val="0"/>
              <w:keepLines w:val="0"/>
              <w:pageBreakBefore w:val="0"/>
              <w:widowControl w:val="0"/>
              <w:kinsoku/>
              <w:wordWrap w:val="0"/>
              <w:overflowPunct/>
              <w:topLinePunct/>
              <w:autoSpaceDE/>
              <w:autoSpaceDN/>
              <w:bidi w:val="0"/>
              <w:spacing w:line="360" w:lineRule="auto"/>
              <w:ind w:right="-46"/>
              <w:textAlignment w:val="auto"/>
              <w:outlineLvl w:val="9"/>
              <w:rPr>
                <w:rFonts w:hint="eastAsia" w:ascii="宋体" w:hAnsi="宋体" w:eastAsia="宋体" w:cs="宋体"/>
                <w:b w:val="0"/>
                <w:bCs w:val="0"/>
                <w:color w:val="auto"/>
                <w:sz w:val="21"/>
                <w:szCs w:val="21"/>
                <w:highlight w:val="none"/>
              </w:rPr>
            </w:pPr>
          </w:p>
        </w:tc>
      </w:tr>
    </w:tbl>
    <w:p w14:paraId="38E781F6">
      <w:pPr>
        <w:pStyle w:val="17"/>
        <w:keepNext w:val="0"/>
        <w:keepLines w:val="0"/>
        <w:pageBreakBefore w:val="0"/>
        <w:widowControl w:val="0"/>
        <w:kinsoku/>
        <w:wordWrap w:val="0"/>
        <w:overflowPunct/>
        <w:topLinePunct/>
        <w:autoSpaceDE/>
        <w:autoSpaceDN/>
        <w:bidi w:val="0"/>
        <w:spacing w:line="360" w:lineRule="auto"/>
        <w:ind w:right="4305"/>
        <w:textAlignment w:val="auto"/>
        <w:outlineLvl w:val="9"/>
        <w:rPr>
          <w:rFonts w:hint="eastAsia" w:ascii="宋体" w:hAnsi="宋体" w:eastAsia="宋体" w:cs="宋体"/>
          <w:b w:val="0"/>
          <w:bCs w:val="0"/>
          <w:color w:val="auto"/>
          <w:spacing w:val="-3"/>
          <w:sz w:val="21"/>
          <w:szCs w:val="21"/>
          <w:highlight w:val="none"/>
        </w:rPr>
      </w:pPr>
    </w:p>
    <w:p w14:paraId="46A5D8F9">
      <w:pPr>
        <w:pStyle w:val="17"/>
        <w:keepNext w:val="0"/>
        <w:keepLines w:val="0"/>
        <w:pageBreakBefore w:val="0"/>
        <w:widowControl w:val="0"/>
        <w:kinsoku/>
        <w:wordWrap w:val="0"/>
        <w:overflowPunct/>
        <w:topLinePunct/>
        <w:autoSpaceDE/>
        <w:autoSpaceDN/>
        <w:bidi w:val="0"/>
        <w:spacing w:line="360" w:lineRule="auto"/>
        <w:ind w:right="4305"/>
        <w:textAlignment w:val="auto"/>
        <w:outlineLvl w:val="9"/>
        <w:rPr>
          <w:rFonts w:hint="eastAsia" w:ascii="宋体" w:hAnsi="宋体" w:eastAsia="宋体" w:cs="宋体"/>
          <w:b w:val="0"/>
          <w:bCs w:val="0"/>
          <w:color w:val="auto"/>
          <w:spacing w:val="-3"/>
          <w:sz w:val="21"/>
          <w:szCs w:val="21"/>
          <w:highlight w:val="none"/>
        </w:rPr>
      </w:pPr>
    </w:p>
    <w:p w14:paraId="79F1BBC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rPr>
        <w:t xml:space="preserve">             </w:t>
      </w:r>
    </w:p>
    <w:p w14:paraId="4B99BF4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法定代表人（单位负责人）（签字或签章）：</w:t>
      </w:r>
      <w:r>
        <w:rPr>
          <w:rFonts w:hint="eastAsia" w:ascii="宋体" w:hAnsi="宋体" w:eastAsia="宋体" w:cs="宋体"/>
          <w:b w:val="0"/>
          <w:bCs w:val="0"/>
          <w:color w:val="auto"/>
          <w:sz w:val="21"/>
          <w:szCs w:val="21"/>
          <w:highlight w:val="none"/>
          <w:u w:val="single"/>
        </w:rPr>
        <w:t xml:space="preserve">        </w:t>
      </w:r>
    </w:p>
    <w:p w14:paraId="112D40FE">
      <w:pPr>
        <w:keepNext w:val="0"/>
        <w:keepLines w:val="0"/>
        <w:pageBreakBefore w:val="0"/>
        <w:widowControl w:val="0"/>
        <w:kinsoku/>
        <w:wordWrap w:val="0"/>
        <w:overflowPunct/>
        <w:topLinePunct/>
        <w:autoSpaceDE/>
        <w:autoSpaceDN/>
        <w:bidi w:val="0"/>
        <w:adjustRightInd w:val="0"/>
        <w:snapToGrid w:val="0"/>
        <w:spacing w:before="25" w:after="25" w:line="360" w:lineRule="auto"/>
        <w:jc w:val="both"/>
        <w:textAlignment w:val="auto"/>
        <w:outlineLvl w:val="9"/>
        <w:rPr>
          <w:rFonts w:hint="eastAsia" w:ascii="宋体" w:hAnsi="宋体" w:eastAsia="宋体" w:cs="宋体"/>
          <w:b w:val="0"/>
          <w:bCs w:val="0"/>
          <w:i/>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13D6C4E4">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br w:type="page"/>
      </w:r>
    </w:p>
    <w:p w14:paraId="09A9F89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3开标一览表</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rFonts w:hint="eastAsia" w:ascii="宋体" w:hAnsi="宋体" w:eastAsia="宋体" w:cs="宋体"/>
          <w:b w:val="0"/>
          <w:bCs w:val="0"/>
          <w:color w:val="auto"/>
          <w:sz w:val="21"/>
          <w:szCs w:val="21"/>
          <w:highlight w:val="none"/>
        </w:rPr>
        <w:t>（实质性格式）</w:t>
      </w:r>
    </w:p>
    <w:p w14:paraId="6F9C0C2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4570301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i/>
          <w:color w:val="auto"/>
          <w:sz w:val="21"/>
          <w:szCs w:val="21"/>
          <w:highlight w:val="none"/>
        </w:rPr>
      </w:pPr>
      <w:bookmarkStart w:id="860" w:name="_Toc195842923"/>
      <w:bookmarkStart w:id="861" w:name="_Toc226965748"/>
      <w:bookmarkStart w:id="862" w:name="_Toc305158900"/>
      <w:bookmarkStart w:id="863" w:name="_Toc226309802"/>
      <w:bookmarkStart w:id="864" w:name="_Toc164608827"/>
      <w:bookmarkStart w:id="865" w:name="_Toc305158826"/>
      <w:bookmarkStart w:id="866" w:name="_Toc226337254"/>
      <w:bookmarkStart w:id="867" w:name="_Toc265228396"/>
      <w:bookmarkStart w:id="868" w:name="_Toc226965831"/>
      <w:bookmarkStart w:id="869" w:name="_Toc264969248"/>
      <w:bookmarkStart w:id="870" w:name="_Toc164608672"/>
      <w:r>
        <w:rPr>
          <w:rFonts w:hint="eastAsia" w:ascii="宋体" w:hAnsi="宋体" w:eastAsia="宋体" w:cs="宋体"/>
          <w:b w:val="0"/>
          <w:bCs w:val="0"/>
          <w:color w:val="auto"/>
          <w:sz w:val="21"/>
          <w:szCs w:val="21"/>
          <w:highlight w:val="none"/>
        </w:rPr>
        <w:t>开标一览表</w:t>
      </w:r>
      <w:bookmarkEnd w:id="860"/>
      <w:bookmarkEnd w:id="861"/>
      <w:bookmarkEnd w:id="862"/>
      <w:bookmarkEnd w:id="863"/>
      <w:bookmarkEnd w:id="864"/>
      <w:bookmarkEnd w:id="865"/>
      <w:bookmarkEnd w:id="866"/>
      <w:bookmarkEnd w:id="867"/>
      <w:bookmarkEnd w:id="868"/>
      <w:bookmarkEnd w:id="869"/>
      <w:bookmarkEnd w:id="870"/>
    </w:p>
    <w:p w14:paraId="431B2A49">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标包编号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p>
    <w:p w14:paraId="6047B9D6">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报价单位：</w:t>
      </w:r>
      <w:r>
        <w:rPr>
          <w:rFonts w:hint="eastAsia" w:ascii="宋体" w:hAnsi="宋体" w:eastAsia="宋体" w:cs="宋体"/>
          <w:b w:val="0"/>
          <w:bCs w:val="0"/>
          <w:color w:val="auto"/>
          <w:sz w:val="21"/>
          <w:szCs w:val="21"/>
          <w:highlight w:val="none"/>
          <w:u w:val="single"/>
        </w:rPr>
        <w:t>人民币元</w:t>
      </w: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2290"/>
        <w:gridCol w:w="1365"/>
        <w:gridCol w:w="1365"/>
        <w:gridCol w:w="1838"/>
        <w:gridCol w:w="1417"/>
        <w:gridCol w:w="821"/>
      </w:tblGrid>
      <w:tr w14:paraId="4784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722" w:type="dxa"/>
            <w:vMerge w:val="restart"/>
            <w:vAlign w:val="center"/>
          </w:tcPr>
          <w:p w14:paraId="66A39664">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序号</w:t>
            </w:r>
          </w:p>
        </w:tc>
        <w:tc>
          <w:tcPr>
            <w:tcW w:w="2290" w:type="dxa"/>
            <w:vMerge w:val="restart"/>
            <w:vAlign w:val="center"/>
          </w:tcPr>
          <w:p w14:paraId="39CF48E9">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投标人名称</w:t>
            </w:r>
          </w:p>
        </w:tc>
        <w:tc>
          <w:tcPr>
            <w:tcW w:w="2730" w:type="dxa"/>
            <w:gridSpan w:val="2"/>
            <w:vAlign w:val="center"/>
          </w:tcPr>
          <w:p w14:paraId="5B53B309">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元</w:t>
            </w:r>
            <w:r>
              <w:rPr>
                <w:rFonts w:hint="eastAsia" w:ascii="宋体" w:hAnsi="宋体" w:eastAsia="宋体" w:cs="宋体"/>
                <w:b w:val="0"/>
                <w:bCs w:val="0"/>
                <w:color w:val="auto"/>
                <w:sz w:val="21"/>
                <w:szCs w:val="21"/>
                <w:highlight w:val="none"/>
                <w:lang w:eastAsia="zh-CN"/>
              </w:rPr>
              <w:t>）</w:t>
            </w:r>
          </w:p>
        </w:tc>
        <w:tc>
          <w:tcPr>
            <w:tcW w:w="1838" w:type="dxa"/>
            <w:vMerge w:val="restart"/>
            <w:vAlign w:val="center"/>
          </w:tcPr>
          <w:p w14:paraId="22968D36">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合同履行期限</w:t>
            </w:r>
          </w:p>
        </w:tc>
        <w:tc>
          <w:tcPr>
            <w:tcW w:w="1417" w:type="dxa"/>
            <w:vMerge w:val="restart"/>
            <w:vAlign w:val="center"/>
          </w:tcPr>
          <w:p w14:paraId="310C346B">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地点</w:t>
            </w:r>
          </w:p>
        </w:tc>
        <w:tc>
          <w:tcPr>
            <w:tcW w:w="821" w:type="dxa"/>
            <w:vMerge w:val="restart"/>
            <w:vAlign w:val="center"/>
          </w:tcPr>
          <w:p w14:paraId="62F2CB65">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14:paraId="7A2D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4" w:hRule="atLeast"/>
          <w:jc w:val="center"/>
        </w:trPr>
        <w:tc>
          <w:tcPr>
            <w:tcW w:w="722" w:type="dxa"/>
            <w:vMerge w:val="continue"/>
            <w:vAlign w:val="center"/>
          </w:tcPr>
          <w:p w14:paraId="2D190E9F">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290" w:type="dxa"/>
            <w:vMerge w:val="continue"/>
            <w:vAlign w:val="center"/>
          </w:tcPr>
          <w:p w14:paraId="0F0D2CD9">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365" w:type="dxa"/>
            <w:vAlign w:val="center"/>
          </w:tcPr>
          <w:p w14:paraId="05A971BE">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大写</w:t>
            </w:r>
          </w:p>
        </w:tc>
        <w:tc>
          <w:tcPr>
            <w:tcW w:w="1365" w:type="dxa"/>
            <w:vAlign w:val="center"/>
          </w:tcPr>
          <w:p w14:paraId="2F476215">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小写</w:t>
            </w:r>
          </w:p>
        </w:tc>
        <w:tc>
          <w:tcPr>
            <w:tcW w:w="1838" w:type="dxa"/>
            <w:vMerge w:val="continue"/>
            <w:vAlign w:val="center"/>
          </w:tcPr>
          <w:p w14:paraId="65798374">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417" w:type="dxa"/>
            <w:vMerge w:val="continue"/>
            <w:vAlign w:val="center"/>
          </w:tcPr>
          <w:p w14:paraId="525E92D4">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821" w:type="dxa"/>
            <w:vMerge w:val="continue"/>
            <w:vAlign w:val="center"/>
          </w:tcPr>
          <w:p w14:paraId="07154C53">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r>
      <w:tr w14:paraId="5D9D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22" w:type="dxa"/>
            <w:vAlign w:val="center"/>
          </w:tcPr>
          <w:p w14:paraId="3F9FE689">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290" w:type="dxa"/>
            <w:vAlign w:val="center"/>
          </w:tcPr>
          <w:p w14:paraId="1648F2DD">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365" w:type="dxa"/>
            <w:vAlign w:val="center"/>
          </w:tcPr>
          <w:p w14:paraId="55E37902">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65" w:type="dxa"/>
            <w:vAlign w:val="center"/>
          </w:tcPr>
          <w:p w14:paraId="59D83346">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38" w:type="dxa"/>
            <w:vAlign w:val="center"/>
          </w:tcPr>
          <w:p w14:paraId="3783A3A0">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417" w:type="dxa"/>
            <w:vAlign w:val="center"/>
          </w:tcPr>
          <w:p w14:paraId="28F1ACA7">
            <w:pPr>
              <w:keepNext w:val="0"/>
              <w:keepLines w:val="0"/>
              <w:pageBreakBefore w:val="0"/>
              <w:widowControl w:val="0"/>
              <w:tabs>
                <w:tab w:val="left" w:pos="5580"/>
              </w:tabs>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821" w:type="dxa"/>
            <w:vAlign w:val="center"/>
          </w:tcPr>
          <w:p w14:paraId="03996C4E">
            <w:pPr>
              <w:pStyle w:val="5"/>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bl>
    <w:p w14:paraId="35C1FD05">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14:paraId="5B77C7F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此表中的报价应和《投标分项报价表》中的总价相一致。</w:t>
      </w:r>
    </w:p>
    <w:p w14:paraId="26EEF3B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2.供应商的报价应是招标文件所确定的采购范围内全部工作内容的价格表现，包含为完成本招标文件规定的采购内容所需要的全部费用。</w:t>
      </w:r>
    </w:p>
    <w:p w14:paraId="5FC2C6CF">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bookmarkStart w:id="871" w:name="_Toc226309806"/>
      <w:bookmarkStart w:id="872" w:name="_Toc127151562"/>
      <w:bookmarkStart w:id="873" w:name="_Toc265228400"/>
      <w:bookmarkStart w:id="874" w:name="_Toc226965835"/>
      <w:bookmarkStart w:id="875" w:name="_Toc150774765"/>
      <w:bookmarkStart w:id="876" w:name="_Toc264969252"/>
      <w:bookmarkStart w:id="877" w:name="_Toc226965752"/>
      <w:bookmarkStart w:id="878" w:name="_Toc142311062"/>
      <w:bookmarkStart w:id="879" w:name="_Toc305158904"/>
      <w:bookmarkStart w:id="880" w:name="_Toc150480798"/>
      <w:bookmarkStart w:id="881" w:name="_Toc305158830"/>
      <w:bookmarkStart w:id="882" w:name="_Toc226337258"/>
      <w:bookmarkStart w:id="883" w:name="_Toc195842927"/>
      <w:bookmarkStart w:id="884" w:name="_Toc305158903"/>
      <w:bookmarkStart w:id="885" w:name="_Toc226337257"/>
      <w:bookmarkStart w:id="886" w:name="_Toc265228399"/>
      <w:bookmarkStart w:id="887" w:name="_Toc142311061"/>
      <w:bookmarkStart w:id="888" w:name="_Toc264969251"/>
      <w:bookmarkStart w:id="889" w:name="_Toc226309805"/>
      <w:bookmarkStart w:id="890" w:name="_Toc226965834"/>
      <w:bookmarkStart w:id="891" w:name="_Toc305158829"/>
      <w:bookmarkStart w:id="892" w:name="_Toc150774764"/>
      <w:bookmarkStart w:id="893" w:name="_Toc195842926"/>
      <w:bookmarkStart w:id="894" w:name="_Toc150480797"/>
      <w:bookmarkStart w:id="895" w:name="_Toc226965751"/>
      <w:bookmarkStart w:id="896" w:name="_Toc127151561"/>
    </w:p>
    <w:p w14:paraId="41DEEC27">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535A470A">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597C15D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7919EA8A">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0D06AF1A">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5657F234">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00146CBE">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7EFFAF50">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p>
    <w:p w14:paraId="1CD2045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投标分项报价表</w:t>
      </w:r>
    </w:p>
    <w:p w14:paraId="620A789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p w14:paraId="110D5B4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投标分项报价表</w:t>
      </w:r>
    </w:p>
    <w:p w14:paraId="40CFCD2B">
      <w:pPr>
        <w:keepNext w:val="0"/>
        <w:keepLines w:val="0"/>
        <w:pageBreakBefore w:val="0"/>
        <w:widowControl w:val="0"/>
        <w:tabs>
          <w:tab w:val="left" w:pos="1800"/>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标包编号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p>
    <w:p w14:paraId="594401AC">
      <w:pPr>
        <w:keepNext w:val="0"/>
        <w:keepLines w:val="0"/>
        <w:pageBreakBefore w:val="0"/>
        <w:widowControl w:val="0"/>
        <w:tabs>
          <w:tab w:val="left" w:pos="1800"/>
          <w:tab w:val="left" w:pos="5580"/>
        </w:tabs>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报价单位：</w:t>
      </w:r>
      <w:r>
        <w:rPr>
          <w:rFonts w:hint="eastAsia" w:ascii="宋体" w:hAnsi="宋体" w:eastAsia="宋体" w:cs="宋体"/>
          <w:b w:val="0"/>
          <w:bCs w:val="0"/>
          <w:color w:val="auto"/>
          <w:sz w:val="21"/>
          <w:szCs w:val="21"/>
          <w:highlight w:val="none"/>
          <w:u w:val="single"/>
        </w:rPr>
        <w:t>人民币元</w:t>
      </w:r>
    </w:p>
    <w:tbl>
      <w:tblPr>
        <w:tblStyle w:val="46"/>
        <w:tblW w:w="978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1427"/>
        <w:gridCol w:w="4790"/>
        <w:gridCol w:w="866"/>
        <w:gridCol w:w="866"/>
        <w:gridCol w:w="1146"/>
      </w:tblGrid>
      <w:tr w14:paraId="5961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9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F95CC2">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42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85D7D8">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名称</w:t>
            </w:r>
          </w:p>
        </w:tc>
        <w:tc>
          <w:tcPr>
            <w:tcW w:w="479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83F8CB">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内容</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D664CF">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单位</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1EB1AA">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数量</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1CFFCF">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合价（元）</w:t>
            </w:r>
          </w:p>
        </w:tc>
      </w:tr>
      <w:tr w14:paraId="349F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8" w:hRule="atLeast"/>
        </w:trPr>
        <w:tc>
          <w:tcPr>
            <w:tcW w:w="693"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1CBBE37">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4B5A">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第</w:t>
            </w:r>
            <w:r>
              <w:rPr>
                <w:rFonts w:hint="eastAsia" w:ascii="宋体" w:hAnsi="宋体" w:eastAsia="宋体" w:cs="宋体"/>
                <w:b w:val="0"/>
                <w:bCs w:val="0"/>
                <w:i w:val="0"/>
                <w:iCs w:val="0"/>
                <w:color w:val="auto"/>
                <w:kern w:val="0"/>
                <w:sz w:val="21"/>
                <w:szCs w:val="21"/>
                <w:highlight w:val="none"/>
                <w:u w:val="single"/>
                <w:lang w:val="en-US" w:eastAsia="zh-CN" w:bidi="ar"/>
              </w:rPr>
              <w:t xml:space="preserve">    </w:t>
            </w:r>
            <w:r>
              <w:rPr>
                <w:rFonts w:hint="eastAsia" w:ascii="宋体" w:hAnsi="宋体" w:eastAsia="宋体" w:cs="宋体"/>
                <w:b w:val="0"/>
                <w:bCs w:val="0"/>
                <w:i w:val="0"/>
                <w:iCs w:val="0"/>
                <w:color w:val="auto"/>
                <w:kern w:val="0"/>
                <w:sz w:val="21"/>
                <w:szCs w:val="21"/>
                <w:highlight w:val="none"/>
                <w:u w:val="none"/>
                <w:lang w:val="en-US" w:eastAsia="zh-CN" w:bidi="ar"/>
              </w:rPr>
              <w:t>片区</w:t>
            </w:r>
          </w:p>
        </w:tc>
        <w:tc>
          <w:tcPr>
            <w:tcW w:w="4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E825">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1.第三方维修工作服务内容如下：</w:t>
            </w:r>
          </w:p>
          <w:p w14:paraId="71D15522">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对于正常使用而损坏的“煤改清洁能源”取暖设备，为用户维修或更换相应零配件，不收取上门费和工时费，所需部分配件费用由农户承担，“煤改清洁能源”取暖设备如已报废不具备维修价值的，由用户承担费用购买新设备。</w:t>
            </w:r>
          </w:p>
          <w:p w14:paraId="5419D097">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2）负责服务范围内所有村庄用户政策范围内超出质保期“煤改清洁能源”户内线路的维修维护工作。</w:t>
            </w:r>
          </w:p>
          <w:p w14:paraId="11B105FB">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取暖季前“煤改清洁能源”取暖设备须按市、区农业农村局操作规范流程完成一次全部保养、巡检工作，重点做好设备试运行、水路、电路、清洗除垢、压缩机漏氟等方面巡检、调试及保养。同时做好巡检记录，确保巡检数量和质量，切实有效降低设备故障，消除安全隐患，维修人员必须树立用户满意是检验服务工作标准的理念，要竭尽全力为用户服务，绝不允许顶撞用户和用户发生口角。</w:t>
            </w:r>
          </w:p>
          <w:p w14:paraId="3B7A7768">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4）定期组织维修人员对重点用户进行走访，了解“煤改清洁能源”取暖设备的使用情况，征求用户对产品在设计、装配、工艺等方面的意见。</w:t>
            </w:r>
          </w:p>
          <w:p w14:paraId="3647E0B0">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做好维修后的“煤改清洁能源”取暖设备登记备案工作。取暖季结束后，维修台账汇总上报给甲方，包括但不限于用户姓名、联系电话、住址、机器品牌、维修次数、维修内容、配件费用等，具体内容根据甲方要求进行增加。</w:t>
            </w:r>
          </w:p>
          <w:p w14:paraId="14AE2854">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6）在维修点储备足够的常用易损维修配件，储存比例为1%。</w:t>
            </w:r>
          </w:p>
          <w:p w14:paraId="0DEB6D3A">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7）要全年严格按照“10分钟内电话响应、2小时内到达现场，4小时内排除故障”的工作实效且服务态度良好。</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8）对各维保人员统一培训，将其设置为一线维保人员，保证第一时间出现场，提高用户服务满意度。</w:t>
            </w:r>
          </w:p>
          <w:p w14:paraId="4169A4D2">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9）维修人员对“煤改电”空气源及储热式电暖气取暖设备发生的故障要判断准确，及时维修到位，不允许同一问题出现反复报修的情况。</w:t>
            </w:r>
          </w:p>
          <w:p w14:paraId="0771AEE2">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10）维修人员工作完成后，要认填写“维修记录单”，并定期交由服务中心统一保管。</w:t>
            </w:r>
          </w:p>
          <w:p w14:paraId="038F2C9A">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11）专人实时关注取暖工单处理助手，保证“12345”市民服务热线满意度100%。</w:t>
            </w:r>
          </w:p>
          <w:p w14:paraId="70CF30AD">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12）服务内容不含换机。</w:t>
            </w:r>
          </w:p>
          <w:p w14:paraId="7C960A34">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2.对“煤改清洁能源”设备依政策安装后用户自行安装政策范围外其他设备的情形不属于服务范围。</w:t>
            </w:r>
          </w:p>
          <w:p w14:paraId="48FB8938">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3.第三方公司根据实际需要安排约主管1人、维修人员9人等合计不低于10人，遇极端低温、雨雪大雾天气、突发降温等关键时段，加强人员保障。白班8：30-17：30，夜班17：30-次日8：30；</w:t>
            </w:r>
          </w:p>
          <w:p w14:paraId="73025C90">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4.第三方维修队伍费用包含：</w:t>
            </w:r>
          </w:p>
          <w:p w14:paraId="205895A8">
            <w:pPr>
              <w:keepNext w:val="0"/>
              <w:keepLines w:val="0"/>
              <w:pageBreakBefore w:val="0"/>
              <w:widowControl w:val="0"/>
              <w:suppressLineNumbers w:val="0"/>
              <w:kinsoku/>
              <w:wordWrap w:val="0"/>
              <w:overflowPunct/>
              <w:topLinePunct/>
              <w:autoSpaceDE/>
              <w:autoSpaceDN/>
              <w:bidi w:val="0"/>
              <w:spacing w:line="360" w:lineRule="auto"/>
              <w:jc w:val="left"/>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1）维护费：包括修理费、日常维护和巡查费、部分配件费等维护费用，其中部分配件费为《杨镇“煤改清洁能源”维修配件价目表》以外的配件，此目录详见附件。</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2）管理费：包括职工薪酬、社保、管理费、利润、税金、风险等其他全部费用。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3）宣传费：粘贴热线服务电话卡、入户宣传、广播宣传等方式的宣传费用。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4）上门费：主要包括汽车使用费和燃油费、工时费等全部费用；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5.第三方维修人员：电工、有限空间作业等具备相应的证件资质。</w:t>
            </w:r>
            <w:r>
              <w:rPr>
                <w:rFonts w:hint="eastAsia" w:ascii="宋体" w:hAnsi="宋体" w:eastAsia="宋体" w:cs="宋体"/>
                <w:b w:val="0"/>
                <w:bCs w:val="0"/>
                <w:i w:val="0"/>
                <w:iCs w:val="0"/>
                <w:color w:val="auto"/>
                <w:kern w:val="0"/>
                <w:sz w:val="21"/>
                <w:szCs w:val="21"/>
                <w:highlight w:val="none"/>
                <w:u w:val="none"/>
                <w:lang w:val="en-US" w:eastAsia="zh-CN" w:bidi="ar"/>
              </w:rPr>
              <w:br w:type="textWrapping"/>
            </w:r>
            <w:r>
              <w:rPr>
                <w:rFonts w:hint="eastAsia" w:ascii="宋体" w:hAnsi="宋体" w:eastAsia="宋体" w:cs="宋体"/>
                <w:b w:val="0"/>
                <w:bCs w:val="0"/>
                <w:i w:val="0"/>
                <w:iCs w:val="0"/>
                <w:color w:val="auto"/>
                <w:kern w:val="0"/>
                <w:sz w:val="21"/>
                <w:szCs w:val="21"/>
                <w:highlight w:val="none"/>
                <w:u w:val="none"/>
                <w:lang w:val="en-US" w:eastAsia="zh-CN" w:bidi="ar"/>
              </w:rPr>
              <w:t>6.服务期限1年。</w:t>
            </w:r>
          </w:p>
        </w:tc>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D106">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项/年</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B214564">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1</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68B03D3A">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p>
        </w:tc>
      </w:tr>
      <w:tr w14:paraId="032BC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642" w:type="dxa"/>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14:paraId="1EC4B95F">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合计（元）</w:t>
            </w:r>
          </w:p>
        </w:tc>
        <w:tc>
          <w:tcPr>
            <w:tcW w:w="114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8578F6">
            <w:pPr>
              <w:keepNext w:val="0"/>
              <w:keepLines w:val="0"/>
              <w:pageBreakBefore w:val="0"/>
              <w:widowControl w:val="0"/>
              <w:suppressLineNumbers w:val="0"/>
              <w:kinsoku/>
              <w:wordWrap w:val="0"/>
              <w:overflowPunct/>
              <w:topLinePunct/>
              <w:autoSpaceDE/>
              <w:autoSpaceDN/>
              <w:bidi w:val="0"/>
              <w:spacing w:line="360" w:lineRule="auto"/>
              <w:jc w:val="center"/>
              <w:textAlignment w:val="center"/>
              <w:outlineLvl w:val="9"/>
              <w:rPr>
                <w:rFonts w:hint="eastAsia" w:ascii="宋体" w:hAnsi="宋体" w:eastAsia="宋体" w:cs="宋体"/>
                <w:b w:val="0"/>
                <w:bCs w:val="0"/>
                <w:i w:val="0"/>
                <w:iCs w:val="0"/>
                <w:color w:val="auto"/>
                <w:sz w:val="21"/>
                <w:szCs w:val="21"/>
                <w:highlight w:val="none"/>
                <w:u w:val="none"/>
              </w:rPr>
            </w:pPr>
          </w:p>
        </w:tc>
      </w:tr>
    </w:tbl>
    <w:p w14:paraId="74621AF7">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注：</w:t>
      </w:r>
    </w:p>
    <w:p w14:paraId="54DD5CEB">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含人员工资、保险、管理费、税金、《杨镇“煤改清洁能源”维修配件价目表》以外的配件等全费用。</w:t>
      </w:r>
    </w:p>
    <w:p w14:paraId="43765B11">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如果不提供分项报价将视为没有实质性响应</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rPr>
        <w:t>文件。</w:t>
      </w:r>
    </w:p>
    <w:p w14:paraId="792926F3">
      <w:pPr>
        <w:keepNext w:val="0"/>
        <w:keepLines w:val="0"/>
        <w:pageBreakBefore w:val="0"/>
        <w:widowControl w:val="0"/>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3.供应商的报价应是招标文件所确定的采购范围内全部工作内容的价格表现，包含为完成本招标文件规定的采购内容所需要的全部费用。</w:t>
      </w:r>
    </w:p>
    <w:p w14:paraId="3BFAFB6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63679B80">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215BA470">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6FFEBD6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sectPr>
          <w:pgSz w:w="11906" w:h="16838"/>
          <w:pgMar w:top="1440" w:right="1080" w:bottom="1440" w:left="1080" w:header="851" w:footer="850" w:gutter="0"/>
          <w:pgNumType w:fmt="decimal"/>
          <w:cols w:space="720" w:num="1"/>
          <w:docGrid w:type="lines" w:linePitch="312" w:charSpace="0"/>
        </w:sectPr>
      </w:pPr>
    </w:p>
    <w:p w14:paraId="6658925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合同条款偏离表</w:t>
      </w:r>
      <w:bookmarkEnd w:id="871"/>
      <w:bookmarkEnd w:id="872"/>
      <w:bookmarkEnd w:id="873"/>
      <w:bookmarkEnd w:id="874"/>
      <w:bookmarkEnd w:id="875"/>
      <w:bookmarkEnd w:id="876"/>
      <w:bookmarkEnd w:id="877"/>
      <w:bookmarkEnd w:id="878"/>
      <w:bookmarkEnd w:id="879"/>
      <w:bookmarkEnd w:id="880"/>
      <w:bookmarkEnd w:id="881"/>
      <w:bookmarkEnd w:id="882"/>
      <w:bookmarkEnd w:id="883"/>
      <w:r>
        <w:rPr>
          <w:rFonts w:hint="eastAsia" w:ascii="宋体" w:hAnsi="宋体" w:eastAsia="宋体" w:cs="宋体"/>
          <w:b w:val="0"/>
          <w:bCs w:val="0"/>
          <w:color w:val="auto"/>
          <w:sz w:val="21"/>
          <w:szCs w:val="21"/>
          <w:highlight w:val="none"/>
        </w:rPr>
        <w:t>（实质性格式）</w:t>
      </w:r>
    </w:p>
    <w:p w14:paraId="527208E8">
      <w:pPr>
        <w:keepNext w:val="0"/>
        <w:keepLines w:val="0"/>
        <w:pageBreakBefore w:val="0"/>
        <w:widowControl w:val="0"/>
        <w:tabs>
          <w:tab w:val="left" w:pos="2775"/>
          <w:tab w:val="center" w:pos="4153"/>
        </w:tabs>
        <w:kinsoku/>
        <w:wordWrap w:val="0"/>
        <w:overflowPunct/>
        <w:topLinePunct/>
        <w:autoSpaceDE/>
        <w:autoSpaceDN/>
        <w:bidi w:val="0"/>
        <w:adjustRightInd w:val="0"/>
        <w:spacing w:line="360" w:lineRule="auto"/>
        <w:jc w:val="center"/>
        <w:textAlignment w:val="auto"/>
        <w:outlineLvl w:val="9"/>
        <w:rPr>
          <w:rFonts w:hint="eastAsia" w:ascii="宋体" w:hAnsi="宋体" w:eastAsia="宋体" w:cs="宋体"/>
          <w:b w:val="0"/>
          <w:bCs w:val="0"/>
          <w:color w:val="auto"/>
          <w:sz w:val="21"/>
          <w:szCs w:val="21"/>
          <w:highlight w:val="none"/>
        </w:rPr>
      </w:pPr>
    </w:p>
    <w:p w14:paraId="2DE035ED">
      <w:pPr>
        <w:keepNext w:val="0"/>
        <w:keepLines w:val="0"/>
        <w:pageBreakBefore w:val="0"/>
        <w:widowControl w:val="0"/>
        <w:tabs>
          <w:tab w:val="left" w:pos="2775"/>
          <w:tab w:val="center" w:pos="4153"/>
        </w:tabs>
        <w:kinsoku/>
        <w:wordWrap w:val="0"/>
        <w:overflowPunct/>
        <w:topLinePunct/>
        <w:autoSpaceDE/>
        <w:autoSpaceDN/>
        <w:bidi w:val="0"/>
        <w:adjustRightIn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合同条款偏离表</w:t>
      </w:r>
    </w:p>
    <w:p w14:paraId="076ED84B">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标包编号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067"/>
        <w:gridCol w:w="1819"/>
        <w:gridCol w:w="1819"/>
        <w:gridCol w:w="2051"/>
        <w:gridCol w:w="1084"/>
      </w:tblGrid>
      <w:tr w14:paraId="7911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75F1AE2E">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bookmarkStart w:id="897" w:name="_Hlk144279231"/>
            <w:r>
              <w:rPr>
                <w:rFonts w:hint="eastAsia" w:ascii="宋体" w:hAnsi="宋体" w:eastAsia="宋体" w:cs="宋体"/>
                <w:b w:val="0"/>
                <w:bCs w:val="0"/>
                <w:color w:val="auto"/>
                <w:sz w:val="21"/>
                <w:szCs w:val="21"/>
                <w:highlight w:val="none"/>
              </w:rPr>
              <w:t>序号</w:t>
            </w:r>
          </w:p>
        </w:tc>
        <w:tc>
          <w:tcPr>
            <w:tcW w:w="2067" w:type="dxa"/>
            <w:vAlign w:val="center"/>
          </w:tcPr>
          <w:p w14:paraId="53B4206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招标文件条目号（页码）</w:t>
            </w:r>
          </w:p>
        </w:tc>
        <w:tc>
          <w:tcPr>
            <w:tcW w:w="1819" w:type="dxa"/>
            <w:vAlign w:val="center"/>
          </w:tcPr>
          <w:p w14:paraId="404B2B3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招标文件要求</w:t>
            </w:r>
          </w:p>
        </w:tc>
        <w:tc>
          <w:tcPr>
            <w:tcW w:w="1819" w:type="dxa"/>
            <w:vAlign w:val="center"/>
          </w:tcPr>
          <w:p w14:paraId="1EC6A29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投标文件内容</w:t>
            </w:r>
          </w:p>
        </w:tc>
        <w:tc>
          <w:tcPr>
            <w:tcW w:w="2051" w:type="dxa"/>
            <w:vAlign w:val="center"/>
          </w:tcPr>
          <w:p w14:paraId="455970F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偏离情况</w:t>
            </w:r>
          </w:p>
        </w:tc>
        <w:tc>
          <w:tcPr>
            <w:tcW w:w="1084" w:type="dxa"/>
            <w:vAlign w:val="center"/>
          </w:tcPr>
          <w:p w14:paraId="134FD7A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说明</w:t>
            </w:r>
          </w:p>
        </w:tc>
      </w:tr>
      <w:tr w14:paraId="2FF7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83" w:type="dxa"/>
            <w:gridSpan w:val="6"/>
            <w:vAlign w:val="center"/>
          </w:tcPr>
          <w:p w14:paraId="3AC49460">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对本项目合同条款的偏离情况（应进行选择，未选择投标无效）：</w:t>
            </w:r>
          </w:p>
          <w:p w14:paraId="39EDFBF6">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□无偏离（如无偏离，仅选择无偏离即可；无偏离即为</w:t>
            </w:r>
            <w:r>
              <w:rPr>
                <w:rFonts w:hint="eastAsia" w:ascii="宋体" w:hAnsi="宋体" w:eastAsia="宋体" w:cs="宋体"/>
                <w:b w:val="0"/>
                <w:bCs w:val="0"/>
                <w:color w:val="auto"/>
                <w:sz w:val="21"/>
                <w:szCs w:val="21"/>
                <w:highlight w:val="none"/>
              </w:rPr>
              <w:t>对合同条款中的所有要求，均视作供应商已对之理解和响应。</w:t>
            </w:r>
            <w:r>
              <w:rPr>
                <w:rFonts w:hint="eastAsia" w:ascii="宋体" w:hAnsi="宋体" w:eastAsia="宋体" w:cs="宋体"/>
                <w:b w:val="0"/>
                <w:bCs w:val="0"/>
                <w:color w:val="auto"/>
                <w:sz w:val="21"/>
                <w:szCs w:val="21"/>
                <w:highlight w:val="none"/>
              </w:rPr>
              <w:t>）</w:t>
            </w:r>
          </w:p>
          <w:p w14:paraId="1C3B74AB">
            <w:pPr>
              <w:keepNext w:val="0"/>
              <w:keepLines w:val="0"/>
              <w:pageBreakBefore w:val="0"/>
              <w:widowControl w:val="0"/>
              <w:kinsoku/>
              <w:wordWrap w:val="0"/>
              <w:overflowPunct/>
              <w:topLinePunct/>
              <w:autoSpaceDE/>
              <w:autoSpaceDN/>
              <w:bidi w:val="0"/>
              <w:adjustRightInd w:val="0"/>
              <w:snapToGrid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□有偏离（如有偏离，则应在本表中对偏离项逐一列明，否则投标无效；</w:t>
            </w:r>
            <w:r>
              <w:rPr>
                <w:rFonts w:hint="eastAsia" w:ascii="宋体" w:hAnsi="宋体" w:eastAsia="宋体" w:cs="宋体"/>
                <w:b w:val="0"/>
                <w:bCs w:val="0"/>
                <w:color w:val="auto"/>
                <w:sz w:val="21"/>
                <w:szCs w:val="21"/>
                <w:highlight w:val="none"/>
              </w:rPr>
              <w:t>对合同条款中的所有要求，除本表列明的偏离外，均视作供应商已对之理解和响应。</w:t>
            </w:r>
            <w:r>
              <w:rPr>
                <w:rFonts w:hint="eastAsia" w:ascii="宋体" w:hAnsi="宋体" w:eastAsia="宋体" w:cs="宋体"/>
                <w:b w:val="0"/>
                <w:bCs w:val="0"/>
                <w:color w:val="auto"/>
                <w:sz w:val="21"/>
                <w:szCs w:val="21"/>
                <w:highlight w:val="none"/>
              </w:rPr>
              <w:t>）</w:t>
            </w:r>
          </w:p>
        </w:tc>
      </w:tr>
      <w:tr w14:paraId="5FE9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3" w:type="dxa"/>
            <w:vAlign w:val="center"/>
          </w:tcPr>
          <w:p w14:paraId="47F8491C">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067" w:type="dxa"/>
            <w:vAlign w:val="center"/>
          </w:tcPr>
          <w:p w14:paraId="1B199775">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819" w:type="dxa"/>
            <w:vAlign w:val="center"/>
          </w:tcPr>
          <w:p w14:paraId="3FD426A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819" w:type="dxa"/>
            <w:vAlign w:val="center"/>
          </w:tcPr>
          <w:p w14:paraId="48DB31D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051" w:type="dxa"/>
            <w:vAlign w:val="center"/>
          </w:tcPr>
          <w:p w14:paraId="1C135A1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084" w:type="dxa"/>
            <w:vAlign w:val="center"/>
          </w:tcPr>
          <w:p w14:paraId="2D7440E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r>
      <w:tr w14:paraId="06433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2AAC2ED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067" w:type="dxa"/>
            <w:vAlign w:val="center"/>
          </w:tcPr>
          <w:p w14:paraId="2A8D170A">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819" w:type="dxa"/>
            <w:vAlign w:val="center"/>
          </w:tcPr>
          <w:p w14:paraId="01B9B1EE">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819" w:type="dxa"/>
            <w:vAlign w:val="center"/>
          </w:tcPr>
          <w:p w14:paraId="4BEB9C07">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051" w:type="dxa"/>
            <w:vAlign w:val="center"/>
          </w:tcPr>
          <w:p w14:paraId="28CD8499">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084" w:type="dxa"/>
            <w:vAlign w:val="center"/>
          </w:tcPr>
          <w:p w14:paraId="6F64BA12">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r>
      <w:tr w14:paraId="008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5AEAFEA3">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067" w:type="dxa"/>
            <w:vAlign w:val="center"/>
          </w:tcPr>
          <w:p w14:paraId="0437A110">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819" w:type="dxa"/>
            <w:vAlign w:val="center"/>
          </w:tcPr>
          <w:p w14:paraId="652AA13A">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819" w:type="dxa"/>
            <w:vAlign w:val="center"/>
          </w:tcPr>
          <w:p w14:paraId="2F7813AD">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051" w:type="dxa"/>
            <w:vAlign w:val="center"/>
          </w:tcPr>
          <w:p w14:paraId="2C97930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084" w:type="dxa"/>
            <w:vAlign w:val="center"/>
          </w:tcPr>
          <w:p w14:paraId="4DEFB8A6">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r>
      <w:tr w14:paraId="4801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 w:type="dxa"/>
            <w:vAlign w:val="center"/>
          </w:tcPr>
          <w:p w14:paraId="06C597DB">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067" w:type="dxa"/>
            <w:vAlign w:val="center"/>
          </w:tcPr>
          <w:p w14:paraId="655F6C06">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819" w:type="dxa"/>
            <w:vAlign w:val="center"/>
          </w:tcPr>
          <w:p w14:paraId="18C001C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819" w:type="dxa"/>
            <w:vAlign w:val="center"/>
          </w:tcPr>
          <w:p w14:paraId="1910038F">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2051" w:type="dxa"/>
            <w:vAlign w:val="center"/>
          </w:tcPr>
          <w:p w14:paraId="16655281">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c>
          <w:tcPr>
            <w:tcW w:w="1084" w:type="dxa"/>
            <w:vAlign w:val="center"/>
          </w:tcPr>
          <w:p w14:paraId="481AD244">
            <w:pPr>
              <w:keepNext w:val="0"/>
              <w:keepLines w:val="0"/>
              <w:pageBreakBefore w:val="0"/>
              <w:widowControl w:val="0"/>
              <w:kinsoku/>
              <w:wordWrap w:val="0"/>
              <w:overflowPunct/>
              <w:topLinePunct/>
              <w:autoSpaceDE/>
              <w:autoSpaceDN/>
              <w:bidi w:val="0"/>
              <w:adjustRightInd w:val="0"/>
              <w:snapToGrid w:val="0"/>
              <w:spacing w:line="360" w:lineRule="auto"/>
              <w:jc w:val="center"/>
              <w:textAlignment w:val="auto"/>
              <w:outlineLvl w:val="9"/>
              <w:rPr>
                <w:rFonts w:hint="eastAsia" w:ascii="宋体" w:hAnsi="宋体" w:eastAsia="宋体" w:cs="宋体"/>
                <w:b w:val="0"/>
                <w:bCs w:val="0"/>
                <w:color w:val="auto"/>
                <w:sz w:val="21"/>
                <w:szCs w:val="21"/>
                <w:highlight w:val="none"/>
              </w:rPr>
            </w:pPr>
          </w:p>
        </w:tc>
      </w:tr>
      <w:bookmarkEnd w:id="897"/>
    </w:tbl>
    <w:p w14:paraId="5F894A49">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r>
        <w:rPr>
          <w:rFonts w:hint="eastAsia" w:ascii="宋体" w:hAnsi="宋体" w:eastAsia="宋体" w:cs="宋体"/>
          <w:b w:val="0"/>
          <w:bCs w:val="0"/>
          <w:color w:val="auto"/>
          <w:sz w:val="21"/>
          <w:szCs w:val="21"/>
          <w:highlight w:val="none"/>
        </w:rPr>
        <w:t>“偏离情况”列应</w:t>
      </w:r>
      <w:r>
        <w:rPr>
          <w:rFonts w:hint="eastAsia" w:ascii="宋体" w:hAnsi="宋体" w:eastAsia="宋体" w:cs="宋体"/>
          <w:b w:val="0"/>
          <w:bCs w:val="0"/>
          <w:color w:val="auto"/>
          <w:sz w:val="21"/>
          <w:szCs w:val="21"/>
          <w:highlight w:val="none"/>
        </w:rPr>
        <w:t>据实</w:t>
      </w:r>
      <w:r>
        <w:rPr>
          <w:rFonts w:hint="eastAsia" w:ascii="宋体" w:hAnsi="宋体" w:eastAsia="宋体" w:cs="宋体"/>
          <w:b w:val="0"/>
          <w:bCs w:val="0"/>
          <w:color w:val="auto"/>
          <w:sz w:val="21"/>
          <w:szCs w:val="21"/>
          <w:highlight w:val="none"/>
        </w:rPr>
        <w:t>填写“正偏离”或“负偏离”。</w:t>
      </w:r>
    </w:p>
    <w:p w14:paraId="58614253">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2704623C">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2062633C">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48E04CE7">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7D90591D">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4E117952">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p>
    <w:p w14:paraId="2C0DE0F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bookmarkEnd w:id="884"/>
      <w:bookmarkEnd w:id="885"/>
      <w:bookmarkEnd w:id="886"/>
      <w:bookmarkEnd w:id="887"/>
      <w:bookmarkEnd w:id="888"/>
      <w:bookmarkEnd w:id="889"/>
      <w:bookmarkEnd w:id="890"/>
      <w:bookmarkEnd w:id="891"/>
      <w:bookmarkEnd w:id="892"/>
      <w:bookmarkEnd w:id="893"/>
      <w:bookmarkEnd w:id="894"/>
      <w:bookmarkEnd w:id="895"/>
      <w:bookmarkEnd w:id="896"/>
      <w:r>
        <w:rPr>
          <w:rFonts w:hint="eastAsia" w:ascii="宋体" w:hAnsi="宋体" w:eastAsia="宋体" w:cs="宋体"/>
          <w:b w:val="0"/>
          <w:bCs w:val="0"/>
          <w:color w:val="auto"/>
          <w:sz w:val="21"/>
          <w:szCs w:val="21"/>
          <w:highlight w:val="none"/>
        </w:rPr>
        <w:t>采购需求偏离表（实质性格式）</w:t>
      </w:r>
    </w:p>
    <w:p w14:paraId="53F1F978">
      <w:pPr>
        <w:keepNext w:val="0"/>
        <w:keepLines w:val="0"/>
        <w:pageBreakBefore w:val="0"/>
        <w:widowControl w:val="0"/>
        <w:kinsoku/>
        <w:wordWrap w:val="0"/>
        <w:overflowPunct/>
        <w:topLinePunct/>
        <w:autoSpaceDE/>
        <w:autoSpaceDN/>
        <w:bidi w:val="0"/>
        <w:adjustRightInd w:val="0"/>
        <w:spacing w:line="360" w:lineRule="auto"/>
        <w:jc w:val="center"/>
        <w:textAlignment w:val="auto"/>
        <w:outlineLvl w:val="9"/>
        <w:rPr>
          <w:rFonts w:hint="eastAsia" w:ascii="宋体" w:hAnsi="宋体" w:eastAsia="宋体" w:cs="宋体"/>
          <w:b w:val="0"/>
          <w:bCs w:val="0"/>
          <w:color w:val="auto"/>
          <w:sz w:val="21"/>
          <w:szCs w:val="21"/>
          <w:highlight w:val="none"/>
        </w:rPr>
      </w:pPr>
    </w:p>
    <w:p w14:paraId="2BB7D64D">
      <w:pPr>
        <w:keepNext w:val="0"/>
        <w:keepLines w:val="0"/>
        <w:pageBreakBefore w:val="0"/>
        <w:widowControl w:val="0"/>
        <w:kinsoku/>
        <w:wordWrap w:val="0"/>
        <w:overflowPunct/>
        <w:topLinePunct/>
        <w:autoSpaceDE/>
        <w:autoSpaceDN/>
        <w:bidi w:val="0"/>
        <w:adjustRightInd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采购需求偏离表</w:t>
      </w:r>
    </w:p>
    <w:p w14:paraId="5C49F403">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标包编号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p>
    <w:tbl>
      <w:tblPr>
        <w:tblStyle w:val="46"/>
        <w:tblW w:w="9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82"/>
        <w:gridCol w:w="2384"/>
        <w:gridCol w:w="2126"/>
        <w:gridCol w:w="1875"/>
        <w:gridCol w:w="1009"/>
      </w:tblGrid>
      <w:tr w14:paraId="6F05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14:paraId="6F13085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482" w:type="dxa"/>
            <w:vAlign w:val="center"/>
          </w:tcPr>
          <w:p w14:paraId="48332A8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招标文件条目号（页码）</w:t>
            </w:r>
          </w:p>
        </w:tc>
        <w:tc>
          <w:tcPr>
            <w:tcW w:w="2384" w:type="dxa"/>
            <w:vAlign w:val="center"/>
          </w:tcPr>
          <w:p w14:paraId="6DF23B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招标文件要求</w:t>
            </w:r>
          </w:p>
        </w:tc>
        <w:tc>
          <w:tcPr>
            <w:tcW w:w="2126" w:type="dxa"/>
            <w:vAlign w:val="center"/>
          </w:tcPr>
          <w:p w14:paraId="00F2D61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投标响应内容</w:t>
            </w:r>
          </w:p>
        </w:tc>
        <w:tc>
          <w:tcPr>
            <w:tcW w:w="1875" w:type="dxa"/>
            <w:vAlign w:val="center"/>
          </w:tcPr>
          <w:p w14:paraId="267B401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偏离情况</w:t>
            </w:r>
          </w:p>
        </w:tc>
        <w:tc>
          <w:tcPr>
            <w:tcW w:w="1009" w:type="dxa"/>
            <w:vAlign w:val="center"/>
          </w:tcPr>
          <w:p w14:paraId="6157593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说明</w:t>
            </w:r>
          </w:p>
        </w:tc>
      </w:tr>
      <w:tr w14:paraId="2063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14:paraId="4C233EF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482" w:type="dxa"/>
            <w:vAlign w:val="center"/>
          </w:tcPr>
          <w:p w14:paraId="7F34336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384" w:type="dxa"/>
            <w:vAlign w:val="center"/>
          </w:tcPr>
          <w:p w14:paraId="10A582F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126" w:type="dxa"/>
            <w:vAlign w:val="center"/>
          </w:tcPr>
          <w:p w14:paraId="389DF13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5" w:type="dxa"/>
            <w:vAlign w:val="center"/>
          </w:tcPr>
          <w:p w14:paraId="1E3B4FE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009" w:type="dxa"/>
            <w:vAlign w:val="center"/>
          </w:tcPr>
          <w:p w14:paraId="6476107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1BD8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14:paraId="1E728DF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482" w:type="dxa"/>
            <w:vAlign w:val="center"/>
          </w:tcPr>
          <w:p w14:paraId="2BBD2F1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384" w:type="dxa"/>
            <w:vAlign w:val="center"/>
          </w:tcPr>
          <w:p w14:paraId="13C3A66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126" w:type="dxa"/>
            <w:vAlign w:val="center"/>
          </w:tcPr>
          <w:p w14:paraId="53D451C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5" w:type="dxa"/>
            <w:vAlign w:val="center"/>
          </w:tcPr>
          <w:p w14:paraId="13512EC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009" w:type="dxa"/>
            <w:vAlign w:val="center"/>
          </w:tcPr>
          <w:p w14:paraId="2C7B938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366C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14:paraId="5CFC4F0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482" w:type="dxa"/>
            <w:vAlign w:val="center"/>
          </w:tcPr>
          <w:p w14:paraId="566FF73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384" w:type="dxa"/>
            <w:vAlign w:val="center"/>
          </w:tcPr>
          <w:p w14:paraId="206CAE2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126" w:type="dxa"/>
            <w:vAlign w:val="center"/>
          </w:tcPr>
          <w:p w14:paraId="0461396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5" w:type="dxa"/>
            <w:vAlign w:val="center"/>
          </w:tcPr>
          <w:p w14:paraId="20E4D3B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009" w:type="dxa"/>
            <w:vAlign w:val="center"/>
          </w:tcPr>
          <w:p w14:paraId="059B6B3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7DDD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14:paraId="75F3549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482" w:type="dxa"/>
            <w:vAlign w:val="center"/>
          </w:tcPr>
          <w:p w14:paraId="130042D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384" w:type="dxa"/>
            <w:vAlign w:val="center"/>
          </w:tcPr>
          <w:p w14:paraId="0C11688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126" w:type="dxa"/>
            <w:vAlign w:val="center"/>
          </w:tcPr>
          <w:p w14:paraId="12E4F4B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5" w:type="dxa"/>
            <w:vAlign w:val="center"/>
          </w:tcPr>
          <w:p w14:paraId="748DD8B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009" w:type="dxa"/>
            <w:vAlign w:val="center"/>
          </w:tcPr>
          <w:p w14:paraId="00C0C1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4B6E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14:paraId="2C20C46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482" w:type="dxa"/>
            <w:vAlign w:val="center"/>
          </w:tcPr>
          <w:p w14:paraId="001B9D5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384" w:type="dxa"/>
            <w:vAlign w:val="center"/>
          </w:tcPr>
          <w:p w14:paraId="3E6F674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126" w:type="dxa"/>
            <w:vAlign w:val="center"/>
          </w:tcPr>
          <w:p w14:paraId="52DAA8E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5" w:type="dxa"/>
            <w:vAlign w:val="center"/>
          </w:tcPr>
          <w:p w14:paraId="298E631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009" w:type="dxa"/>
            <w:vAlign w:val="center"/>
          </w:tcPr>
          <w:p w14:paraId="567B18A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2DF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5" w:type="dxa"/>
            <w:vAlign w:val="center"/>
          </w:tcPr>
          <w:p w14:paraId="6F7F4CB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482" w:type="dxa"/>
            <w:vAlign w:val="center"/>
          </w:tcPr>
          <w:p w14:paraId="01AF73C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384" w:type="dxa"/>
            <w:vAlign w:val="center"/>
          </w:tcPr>
          <w:p w14:paraId="42F89A7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126" w:type="dxa"/>
            <w:vAlign w:val="center"/>
          </w:tcPr>
          <w:p w14:paraId="5649A70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5" w:type="dxa"/>
            <w:vAlign w:val="center"/>
          </w:tcPr>
          <w:p w14:paraId="6299E7C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009" w:type="dxa"/>
            <w:vAlign w:val="center"/>
          </w:tcPr>
          <w:p w14:paraId="455D792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bl>
    <w:p w14:paraId="2F7D98C1">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30B92B6D">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rPr>
        <w:t>对招标文件中的所有商务、技术要求，除本表所列明的所有偏离外，均视作供应商已对之理解和响应。此表中若无任何文字说明，内容为空白的，投标无效。</w:t>
      </w:r>
    </w:p>
    <w:p w14:paraId="3ECFB4D7">
      <w:pPr>
        <w:keepNext w:val="0"/>
        <w:keepLines w:val="0"/>
        <w:pageBreakBefore w:val="0"/>
        <w:widowControl w:val="0"/>
        <w:tabs>
          <w:tab w:val="left" w:pos="1800"/>
          <w:tab w:val="left" w:pos="5580"/>
        </w:tabs>
        <w:kinsoku/>
        <w:wordWrap w:val="0"/>
        <w:overflowPunct/>
        <w:topLinePunct/>
        <w:autoSpaceDE/>
        <w:autoSpaceDN/>
        <w:bidi w:val="0"/>
        <w:spacing w:line="360" w:lineRule="auto"/>
        <w:jc w:val="lef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2.“偏离情况”列应</w:t>
      </w:r>
      <w:r>
        <w:rPr>
          <w:rFonts w:hint="eastAsia" w:ascii="宋体" w:hAnsi="宋体" w:eastAsia="宋体" w:cs="宋体"/>
          <w:b w:val="0"/>
          <w:bCs w:val="0"/>
          <w:color w:val="auto"/>
          <w:sz w:val="21"/>
          <w:szCs w:val="21"/>
          <w:highlight w:val="none"/>
        </w:rPr>
        <w:t>据实</w:t>
      </w:r>
      <w:r>
        <w:rPr>
          <w:rFonts w:hint="eastAsia" w:ascii="宋体" w:hAnsi="宋体" w:eastAsia="宋体" w:cs="宋体"/>
          <w:b w:val="0"/>
          <w:bCs w:val="0"/>
          <w:color w:val="auto"/>
          <w:sz w:val="21"/>
          <w:szCs w:val="21"/>
          <w:highlight w:val="none"/>
        </w:rPr>
        <w:t>填写“正偏离”或“负偏离”。如对招标文件中的所有商务、技术要求均不存在偏离情况，可不一一列示，在“偏离情况”列填写“全部响应，无偏离”。</w:t>
      </w:r>
    </w:p>
    <w:p w14:paraId="605BDE80">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bookmarkStart w:id="898" w:name="_Toc373513395"/>
      <w:bookmarkStart w:id="899" w:name="_Toc4084"/>
      <w:bookmarkStart w:id="900" w:name="_Toc20201"/>
      <w:bookmarkStart w:id="901" w:name="_Toc32356"/>
      <w:bookmarkStart w:id="902" w:name="_Toc182802966"/>
      <w:bookmarkStart w:id="903" w:name="_Toc194883189"/>
      <w:bookmarkStart w:id="904" w:name="_Toc194888463"/>
      <w:bookmarkStart w:id="905" w:name="_Toc205612642"/>
      <w:bookmarkStart w:id="906" w:name="_Toc287280329"/>
      <w:bookmarkStart w:id="907" w:name="_Toc205612713"/>
      <w:bookmarkStart w:id="908" w:name="_Toc883"/>
      <w:bookmarkStart w:id="909" w:name="_Toc201995952"/>
      <w:bookmarkStart w:id="910" w:name="_Toc202069430"/>
      <w:bookmarkStart w:id="911" w:name="_Toc287280580"/>
      <w:bookmarkStart w:id="912" w:name="_Toc54885221"/>
    </w:p>
    <w:p w14:paraId="6E95FAED">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61F4E8A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70F776CD">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70181FEC">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12945074">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p>
    <w:p w14:paraId="280777BE">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7招标文件要求提供或投标人认为应附的其他材料</w:t>
      </w:r>
    </w:p>
    <w:p w14:paraId="497C76D9">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7-1供应商信息采集表</w:t>
      </w:r>
    </w:p>
    <w:tbl>
      <w:tblPr>
        <w:tblStyle w:val="47"/>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3193"/>
        <w:gridCol w:w="3193"/>
      </w:tblGrid>
      <w:tr w14:paraId="015A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364" w:type="dxa"/>
            <w:vAlign w:val="center"/>
          </w:tcPr>
          <w:p w14:paraId="52A52A2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供应商名称</w:t>
            </w:r>
          </w:p>
        </w:tc>
        <w:tc>
          <w:tcPr>
            <w:tcW w:w="3193" w:type="dxa"/>
            <w:vAlign w:val="center"/>
          </w:tcPr>
          <w:p w14:paraId="6593327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供应商所属性别</w:t>
            </w:r>
          </w:p>
        </w:tc>
        <w:tc>
          <w:tcPr>
            <w:tcW w:w="3193" w:type="dxa"/>
            <w:vAlign w:val="center"/>
          </w:tcPr>
          <w:p w14:paraId="18B8CA8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lang w:val="en-US" w:eastAsia="zh-CN"/>
              </w:rPr>
              <w:t>外商投资类型</w:t>
            </w:r>
          </w:p>
        </w:tc>
      </w:tr>
      <w:tr w14:paraId="0ADB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4" w:type="dxa"/>
            <w:vAlign w:val="center"/>
          </w:tcPr>
          <w:p w14:paraId="6B15534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3193" w:type="dxa"/>
            <w:vAlign w:val="center"/>
          </w:tcPr>
          <w:p w14:paraId="4EEBAD3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3193" w:type="dxa"/>
            <w:vAlign w:val="center"/>
          </w:tcPr>
          <w:p w14:paraId="79EEDEE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E34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4" w:type="dxa"/>
            <w:vAlign w:val="center"/>
          </w:tcPr>
          <w:p w14:paraId="5BC4441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3193" w:type="dxa"/>
            <w:vAlign w:val="center"/>
          </w:tcPr>
          <w:p w14:paraId="0C8FC05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3193" w:type="dxa"/>
            <w:vAlign w:val="center"/>
          </w:tcPr>
          <w:p w14:paraId="7273A2C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5F1E6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4" w:type="dxa"/>
            <w:vAlign w:val="center"/>
          </w:tcPr>
          <w:p w14:paraId="0AEECF9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3193" w:type="dxa"/>
            <w:vAlign w:val="center"/>
          </w:tcPr>
          <w:p w14:paraId="700B567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3193" w:type="dxa"/>
            <w:vAlign w:val="center"/>
          </w:tcPr>
          <w:p w14:paraId="43000F2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r w14:paraId="7D47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64" w:type="dxa"/>
            <w:vAlign w:val="center"/>
          </w:tcPr>
          <w:p w14:paraId="2F7C267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3193" w:type="dxa"/>
            <w:vAlign w:val="center"/>
          </w:tcPr>
          <w:p w14:paraId="1FD6EA1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c>
          <w:tcPr>
            <w:tcW w:w="3193" w:type="dxa"/>
            <w:vAlign w:val="center"/>
          </w:tcPr>
          <w:p w14:paraId="6BEF4FE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vertAlign w:val="baseline"/>
                <w:lang w:val="en-US" w:eastAsia="zh-CN"/>
              </w:rPr>
            </w:pPr>
          </w:p>
        </w:tc>
      </w:tr>
    </w:tbl>
    <w:p w14:paraId="31D954C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注：</w:t>
      </w:r>
    </w:p>
    <w:p w14:paraId="504BB9C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1.供应商如为联合体，则应填写联合体各成员信息。</w:t>
      </w:r>
    </w:p>
    <w:p w14:paraId="1E79158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2.供应商所属性别请填写“男”或“女”，指拥有供应商 51%以上绝对所有权的性别；</w:t>
      </w:r>
    </w:p>
    <w:p w14:paraId="41C0025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绝对所有权拥有者可以是一个人，也可以是多人合计计算。</w:t>
      </w:r>
    </w:p>
    <w:p w14:paraId="3B178EA1">
      <w:pPr>
        <w:keepNext w:val="0"/>
        <w:keepLines w:val="0"/>
        <w:pageBreakBefore w:val="0"/>
        <w:widowControl w:val="0"/>
        <w:numPr>
          <w:ilvl w:val="0"/>
          <w:numId w:val="0"/>
        </w:numPr>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sz w:val="21"/>
          <w:szCs w:val="21"/>
          <w:highlight w:val="none"/>
          <w:lang w:val="en-US" w:eastAsia="zh-CN"/>
        </w:rPr>
        <w:t>外商投资类型请填写“外商单独投资”、“外商部分投资”或“内资”。</w:t>
      </w:r>
    </w:p>
    <w:p w14:paraId="48AD155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054459E6">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62609D7E">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0E68E93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75402DEA">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70D70F1E">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p>
    <w:p w14:paraId="787541E6">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7-2招标代理服务费承诺书</w:t>
      </w:r>
    </w:p>
    <w:p w14:paraId="664C8DFE">
      <w:pPr>
        <w:keepNext w:val="0"/>
        <w:keepLines w:val="0"/>
        <w:pageBreakBefore w:val="0"/>
        <w:widowControl w:val="0"/>
        <w:kinsoku/>
        <w:wordWrap w:val="0"/>
        <w:overflowPunct/>
        <w:topLinePunct/>
        <w:autoSpaceDE/>
        <w:autoSpaceDN/>
        <w:bidi w:val="0"/>
        <w:adjustRightInd w:val="0"/>
        <w:snapToGrid w:val="0"/>
        <w:spacing w:line="360" w:lineRule="auto"/>
        <w:jc w:val="both"/>
        <w:textAlignment w:val="auto"/>
        <w:outlineLvl w:val="9"/>
        <w:rPr>
          <w:rFonts w:hint="eastAsia" w:ascii="宋体" w:hAnsi="宋体" w:eastAsia="宋体" w:cs="宋体"/>
          <w:b w:val="0"/>
          <w:bCs w:val="0"/>
          <w:color w:val="auto"/>
          <w:sz w:val="21"/>
          <w:szCs w:val="21"/>
          <w:highlight w:val="none"/>
        </w:rPr>
      </w:pPr>
    </w:p>
    <w:p w14:paraId="535E932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single"/>
        </w:rPr>
        <w:t>北京中盛宇工程管理有限公司</w:t>
      </w:r>
      <w:r>
        <w:rPr>
          <w:rFonts w:hint="eastAsia" w:ascii="宋体" w:hAnsi="宋体" w:eastAsia="宋体" w:cs="宋体"/>
          <w:b w:val="0"/>
          <w:bCs w:val="0"/>
          <w:color w:val="auto"/>
          <w:sz w:val="21"/>
          <w:szCs w:val="21"/>
          <w:highlight w:val="none"/>
        </w:rPr>
        <w:t>：</w:t>
      </w:r>
    </w:p>
    <w:p w14:paraId="0C612B7A">
      <w:pPr>
        <w:keepNext w:val="0"/>
        <w:keepLines w:val="0"/>
        <w:pageBreakBefore w:val="0"/>
        <w:widowControl w:val="0"/>
        <w:kinsoku/>
        <w:wordWrap w:val="0"/>
        <w:overflowPunct/>
        <w:topLinePunct/>
        <w:autoSpaceDE/>
        <w:autoSpaceDN/>
        <w:bidi w:val="0"/>
        <w:spacing w:line="360" w:lineRule="auto"/>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我公司在贵公司组织的</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项目名称，项目编号，标包编号）</w:t>
      </w:r>
      <w:r>
        <w:rPr>
          <w:rFonts w:hint="eastAsia" w:ascii="宋体" w:hAnsi="宋体" w:eastAsia="宋体" w:cs="宋体"/>
          <w:b w:val="0"/>
          <w:bCs w:val="0"/>
          <w:color w:val="auto"/>
          <w:sz w:val="21"/>
          <w:szCs w:val="21"/>
          <w:highlight w:val="none"/>
        </w:rPr>
        <w:t>的招标中若为中标人，我公司保证在领取中标通知书时按招标文件的规定向贵公司支付招标代理服务费。如我公司未按上述承诺支付招标代理服务费，贵公司有权取消我公司的中标资格，由此产生的一切法律后果和责任由我公司承担。</w:t>
      </w:r>
    </w:p>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14:paraId="31BF5D07">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7027ECB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57B068F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69D4ACF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1B0790AE">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7DF78BCD">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4A920FE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35181C1A">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7-3投标人类似项目业绩</w:t>
      </w:r>
    </w:p>
    <w:p w14:paraId="00BE855A">
      <w:pPr>
        <w:keepNext w:val="0"/>
        <w:keepLines w:val="0"/>
        <w:pageBreakBefore w:val="0"/>
        <w:widowControl w:val="0"/>
        <w:tabs>
          <w:tab w:val="left" w:pos="5580"/>
        </w:tabs>
        <w:kinsoku/>
        <w:wordWrap w:val="0"/>
        <w:overflowPunct/>
        <w:topLinePunct/>
        <w:autoSpaceDE/>
        <w:autoSpaceDN/>
        <w:bidi w:val="0"/>
        <w:spacing w:line="360" w:lineRule="auto"/>
        <w:ind w:right="960"/>
        <w:textAlignment w:val="auto"/>
        <w:outlineLvl w:val="9"/>
        <w:rPr>
          <w:rFonts w:hint="eastAsia" w:ascii="宋体" w:hAnsi="宋体" w:eastAsia="宋体" w:cs="宋体"/>
          <w:b w:val="0"/>
          <w:bCs w:val="0"/>
          <w:color w:val="auto"/>
          <w:sz w:val="21"/>
          <w:szCs w:val="21"/>
          <w:highlight w:val="none"/>
        </w:rPr>
      </w:pPr>
    </w:p>
    <w:p w14:paraId="42F15F5C">
      <w:pPr>
        <w:keepNext w:val="0"/>
        <w:keepLines w:val="0"/>
        <w:pageBreakBefore w:val="0"/>
        <w:widowControl w:val="0"/>
        <w:tabs>
          <w:tab w:val="left" w:pos="5580"/>
        </w:tabs>
        <w:kinsoku/>
        <w:wordWrap w:val="0"/>
        <w:overflowPunct/>
        <w:topLinePunct/>
        <w:autoSpaceDE/>
        <w:autoSpaceDN/>
        <w:bidi w:val="0"/>
        <w:spacing w:line="360" w:lineRule="auto"/>
        <w:ind w:right="960"/>
        <w:textAlignment w:val="auto"/>
        <w:outlineLvl w:val="9"/>
        <w:rPr>
          <w:rFonts w:hint="eastAsia" w:ascii="宋体" w:hAnsi="宋体" w:eastAsia="宋体" w:cs="宋体"/>
          <w:b w:val="0"/>
          <w:bCs w:val="0"/>
          <w:color w:val="auto"/>
          <w:sz w:val="21"/>
          <w:szCs w:val="21"/>
          <w:highlight w:val="none"/>
          <w:lang w:val="en-US"/>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标包编号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p>
    <w:tbl>
      <w:tblPr>
        <w:tblStyle w:val="46"/>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59"/>
        <w:gridCol w:w="2838"/>
        <w:gridCol w:w="1393"/>
        <w:gridCol w:w="1870"/>
        <w:gridCol w:w="1170"/>
      </w:tblGrid>
      <w:tr w14:paraId="6D50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5C68737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序号</w:t>
            </w:r>
          </w:p>
        </w:tc>
        <w:tc>
          <w:tcPr>
            <w:tcW w:w="1559" w:type="dxa"/>
            <w:vAlign w:val="center"/>
          </w:tcPr>
          <w:p w14:paraId="39030AD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项目业主</w:t>
            </w:r>
          </w:p>
        </w:tc>
        <w:tc>
          <w:tcPr>
            <w:tcW w:w="2838" w:type="dxa"/>
            <w:vAlign w:val="center"/>
          </w:tcPr>
          <w:p w14:paraId="64CDC60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项目名称</w:t>
            </w:r>
          </w:p>
        </w:tc>
        <w:tc>
          <w:tcPr>
            <w:tcW w:w="1393" w:type="dxa"/>
            <w:vAlign w:val="center"/>
          </w:tcPr>
          <w:p w14:paraId="431B87A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合同金额</w:t>
            </w:r>
          </w:p>
        </w:tc>
        <w:tc>
          <w:tcPr>
            <w:tcW w:w="1870" w:type="dxa"/>
            <w:vAlign w:val="center"/>
          </w:tcPr>
          <w:p w14:paraId="5250A40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合同签订时间</w:t>
            </w:r>
          </w:p>
        </w:tc>
        <w:tc>
          <w:tcPr>
            <w:tcW w:w="1170" w:type="dxa"/>
            <w:vAlign w:val="center"/>
          </w:tcPr>
          <w:p w14:paraId="2712A98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备注</w:t>
            </w:r>
          </w:p>
        </w:tc>
      </w:tr>
      <w:tr w14:paraId="305E7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4CC9230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p>
        </w:tc>
        <w:tc>
          <w:tcPr>
            <w:tcW w:w="1559" w:type="dxa"/>
            <w:vAlign w:val="center"/>
          </w:tcPr>
          <w:p w14:paraId="3F28070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838" w:type="dxa"/>
            <w:vAlign w:val="center"/>
          </w:tcPr>
          <w:p w14:paraId="3FB28D3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93" w:type="dxa"/>
            <w:vAlign w:val="center"/>
          </w:tcPr>
          <w:p w14:paraId="56FCC91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0" w:type="dxa"/>
            <w:vAlign w:val="center"/>
          </w:tcPr>
          <w:p w14:paraId="2364DFA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170" w:type="dxa"/>
            <w:vAlign w:val="center"/>
          </w:tcPr>
          <w:p w14:paraId="3CFF7A2E">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6699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1DC66BE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559" w:type="dxa"/>
            <w:vAlign w:val="center"/>
          </w:tcPr>
          <w:p w14:paraId="613712A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838" w:type="dxa"/>
            <w:vAlign w:val="center"/>
          </w:tcPr>
          <w:p w14:paraId="40E7287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93" w:type="dxa"/>
            <w:vAlign w:val="center"/>
          </w:tcPr>
          <w:p w14:paraId="2B071F2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0" w:type="dxa"/>
            <w:vAlign w:val="center"/>
          </w:tcPr>
          <w:p w14:paraId="7FA1A03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170" w:type="dxa"/>
            <w:vAlign w:val="center"/>
          </w:tcPr>
          <w:p w14:paraId="6241542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097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5777F3A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p>
        </w:tc>
        <w:tc>
          <w:tcPr>
            <w:tcW w:w="1559" w:type="dxa"/>
            <w:vAlign w:val="center"/>
          </w:tcPr>
          <w:p w14:paraId="7237031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838" w:type="dxa"/>
            <w:vAlign w:val="center"/>
          </w:tcPr>
          <w:p w14:paraId="67339EC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93" w:type="dxa"/>
            <w:vAlign w:val="center"/>
          </w:tcPr>
          <w:p w14:paraId="57AB24E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0" w:type="dxa"/>
            <w:vAlign w:val="center"/>
          </w:tcPr>
          <w:p w14:paraId="426218D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170" w:type="dxa"/>
            <w:vAlign w:val="center"/>
          </w:tcPr>
          <w:p w14:paraId="3BF075E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3DD0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4292C50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w:t>
            </w:r>
          </w:p>
        </w:tc>
        <w:tc>
          <w:tcPr>
            <w:tcW w:w="1559" w:type="dxa"/>
            <w:vAlign w:val="center"/>
          </w:tcPr>
          <w:p w14:paraId="555A580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838" w:type="dxa"/>
            <w:vAlign w:val="center"/>
          </w:tcPr>
          <w:p w14:paraId="3347255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93" w:type="dxa"/>
            <w:vAlign w:val="center"/>
          </w:tcPr>
          <w:p w14:paraId="0727D3C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0" w:type="dxa"/>
            <w:vAlign w:val="center"/>
          </w:tcPr>
          <w:p w14:paraId="1736F81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170" w:type="dxa"/>
            <w:vAlign w:val="center"/>
          </w:tcPr>
          <w:p w14:paraId="56C058F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159FA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28D4471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w:t>
            </w:r>
          </w:p>
        </w:tc>
        <w:tc>
          <w:tcPr>
            <w:tcW w:w="1559" w:type="dxa"/>
            <w:vAlign w:val="center"/>
          </w:tcPr>
          <w:p w14:paraId="2E1310D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838" w:type="dxa"/>
            <w:vAlign w:val="center"/>
          </w:tcPr>
          <w:p w14:paraId="5AEFB52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93" w:type="dxa"/>
            <w:vAlign w:val="center"/>
          </w:tcPr>
          <w:p w14:paraId="5DDEB57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0" w:type="dxa"/>
            <w:vAlign w:val="center"/>
          </w:tcPr>
          <w:p w14:paraId="0C38E62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170" w:type="dxa"/>
            <w:vAlign w:val="center"/>
          </w:tcPr>
          <w:p w14:paraId="5812D7E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7D58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0AB40A3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w:t>
            </w:r>
          </w:p>
        </w:tc>
        <w:tc>
          <w:tcPr>
            <w:tcW w:w="1559" w:type="dxa"/>
          </w:tcPr>
          <w:p w14:paraId="202630A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838" w:type="dxa"/>
          </w:tcPr>
          <w:p w14:paraId="67B4E5A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93" w:type="dxa"/>
          </w:tcPr>
          <w:p w14:paraId="0DC3D69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0" w:type="dxa"/>
          </w:tcPr>
          <w:p w14:paraId="5B9050F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170" w:type="dxa"/>
          </w:tcPr>
          <w:p w14:paraId="285EFE9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436C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5" w:type="dxa"/>
            <w:vAlign w:val="center"/>
          </w:tcPr>
          <w:p w14:paraId="18FDE7D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p>
        </w:tc>
        <w:tc>
          <w:tcPr>
            <w:tcW w:w="1559" w:type="dxa"/>
            <w:vAlign w:val="center"/>
          </w:tcPr>
          <w:p w14:paraId="7E2FE09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838" w:type="dxa"/>
            <w:vAlign w:val="center"/>
          </w:tcPr>
          <w:p w14:paraId="48FF0AA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93" w:type="dxa"/>
            <w:vAlign w:val="center"/>
          </w:tcPr>
          <w:p w14:paraId="410B3D6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870" w:type="dxa"/>
            <w:vAlign w:val="center"/>
          </w:tcPr>
          <w:p w14:paraId="7B87EB9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170" w:type="dxa"/>
            <w:vAlign w:val="center"/>
          </w:tcPr>
          <w:p w14:paraId="322F53D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bl>
    <w:p w14:paraId="2F7AEC35">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5C8B8F06">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须提供投标人近3年（</w:t>
      </w:r>
      <w:r>
        <w:rPr>
          <w:rFonts w:hint="eastAsia" w:ascii="宋体" w:hAnsi="宋体" w:eastAsia="宋体" w:cs="宋体"/>
          <w:b w:val="0"/>
          <w:bCs w:val="0"/>
          <w:color w:val="auto"/>
          <w:sz w:val="21"/>
          <w:szCs w:val="21"/>
          <w:highlight w:val="none"/>
          <w:lang w:eastAsia="zh-CN"/>
        </w:rPr>
        <w:t>2022年10月至今</w:t>
      </w:r>
      <w:r>
        <w:rPr>
          <w:rFonts w:hint="eastAsia" w:ascii="宋体" w:hAnsi="宋体" w:eastAsia="宋体" w:cs="宋体"/>
          <w:b w:val="0"/>
          <w:bCs w:val="0"/>
          <w:color w:val="auto"/>
          <w:sz w:val="21"/>
          <w:szCs w:val="21"/>
          <w:highlight w:val="none"/>
        </w:rPr>
        <w:t>）的与本项目类似的项目业绩（需附合同关键页</w:t>
      </w:r>
      <w:r>
        <w:rPr>
          <w:rFonts w:hint="eastAsia" w:ascii="宋体" w:hAnsi="宋体" w:eastAsia="宋体" w:cs="宋体"/>
          <w:b w:val="0"/>
          <w:bCs w:val="0"/>
          <w:color w:val="auto"/>
          <w:sz w:val="21"/>
          <w:szCs w:val="21"/>
          <w:highlight w:val="none"/>
          <w:lang w:val="en-US" w:eastAsia="zh-CN"/>
        </w:rPr>
        <w:t>电子件</w:t>
      </w:r>
      <w:r>
        <w:rPr>
          <w:rFonts w:hint="eastAsia" w:ascii="宋体" w:hAnsi="宋体" w:eastAsia="宋体" w:cs="宋体"/>
          <w:b w:val="0"/>
          <w:bCs w:val="0"/>
          <w:color w:val="auto"/>
          <w:sz w:val="21"/>
          <w:szCs w:val="21"/>
          <w:highlight w:val="none"/>
        </w:rPr>
        <w:t>加盖本单位公章）</w:t>
      </w:r>
      <w:r>
        <w:rPr>
          <w:rFonts w:hint="eastAsia" w:ascii="宋体" w:hAnsi="宋体" w:eastAsia="宋体" w:cs="宋体"/>
          <w:b w:val="0"/>
          <w:bCs w:val="0"/>
          <w:color w:val="auto"/>
          <w:sz w:val="21"/>
          <w:szCs w:val="21"/>
          <w:highlight w:val="none"/>
          <w:lang w:eastAsia="zh-CN"/>
        </w:rPr>
        <w:t>。</w:t>
      </w:r>
    </w:p>
    <w:p w14:paraId="3E41D436">
      <w:pPr>
        <w:keepNext w:val="0"/>
        <w:keepLines w:val="0"/>
        <w:pageBreakBefore w:val="0"/>
        <w:widowControl w:val="0"/>
        <w:kinsoku/>
        <w:wordWrap w:val="0"/>
        <w:overflowPunct/>
        <w:topLinePunct/>
        <w:autoSpaceDE/>
        <w:autoSpaceDN/>
        <w:bidi w:val="0"/>
        <w:adjustRightInd w:val="0"/>
        <w:snapToGrid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如有必要，</w:t>
      </w:r>
      <w:r>
        <w:rPr>
          <w:rFonts w:hint="eastAsia" w:ascii="宋体" w:hAnsi="宋体" w:eastAsia="宋体" w:cs="宋体"/>
          <w:b w:val="0"/>
          <w:bCs w:val="0"/>
          <w:color w:val="auto"/>
          <w:sz w:val="21"/>
          <w:szCs w:val="21"/>
          <w:highlight w:val="none"/>
          <w:lang w:val="en-US" w:eastAsia="zh-CN"/>
        </w:rPr>
        <w:t>评标</w:t>
      </w:r>
      <w:r>
        <w:rPr>
          <w:rFonts w:hint="eastAsia" w:ascii="宋体" w:hAnsi="宋体" w:eastAsia="宋体" w:cs="宋体"/>
          <w:b w:val="0"/>
          <w:bCs w:val="0"/>
          <w:color w:val="auto"/>
          <w:sz w:val="21"/>
          <w:szCs w:val="21"/>
          <w:highlight w:val="none"/>
        </w:rPr>
        <w:t>小组将对此表进行信息核实，如提供虚假材料，有可能导致废标。</w:t>
      </w:r>
    </w:p>
    <w:p w14:paraId="44E287A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5ED0303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22AEEA4A">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23B65A9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131252A5">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4C007438">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p>
    <w:p w14:paraId="75276311">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7-4拟投入本项目人员情况汇总表</w:t>
      </w:r>
    </w:p>
    <w:p w14:paraId="33C727CB">
      <w:pPr>
        <w:pStyle w:val="44"/>
        <w:keepNext w:val="0"/>
        <w:keepLines w:val="0"/>
        <w:pageBreakBefore w:val="0"/>
        <w:widowControl w:val="0"/>
        <w:kinsoku/>
        <w:wordWrap w:val="0"/>
        <w:overflowPunct/>
        <w:topLinePunct/>
        <w:autoSpaceDE/>
        <w:autoSpaceDN/>
        <w:bidi w:val="0"/>
        <w:spacing w:line="360" w:lineRule="auto"/>
        <w:ind w:firstLine="0" w:firstLineChars="0"/>
        <w:jc w:val="both"/>
        <w:textAlignment w:val="auto"/>
        <w:outlineLvl w:val="9"/>
        <w:rPr>
          <w:rFonts w:hint="eastAsia" w:ascii="宋体" w:hAnsi="宋体" w:eastAsia="宋体" w:cs="宋体"/>
          <w:b w:val="0"/>
          <w:bCs w:val="0"/>
          <w:color w:val="auto"/>
          <w:sz w:val="21"/>
          <w:szCs w:val="21"/>
          <w:highlight w:val="none"/>
        </w:rPr>
      </w:pPr>
    </w:p>
    <w:p w14:paraId="4E184039">
      <w:pPr>
        <w:pStyle w:val="44"/>
        <w:keepNext w:val="0"/>
        <w:keepLines w:val="0"/>
        <w:pageBreakBefore w:val="0"/>
        <w:widowControl w:val="0"/>
        <w:kinsoku/>
        <w:wordWrap w:val="0"/>
        <w:overflowPunct/>
        <w:topLinePunct/>
        <w:autoSpaceDE/>
        <w:autoSpaceDN/>
        <w:bidi w:val="0"/>
        <w:spacing w:line="360" w:lineRule="auto"/>
        <w:ind w:firstLine="0" w:firstLineChars="0"/>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标包编号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p>
    <w:tbl>
      <w:tblPr>
        <w:tblStyle w:val="46"/>
        <w:tblW w:w="9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350"/>
        <w:gridCol w:w="1323"/>
        <w:gridCol w:w="1323"/>
        <w:gridCol w:w="2687"/>
        <w:gridCol w:w="1798"/>
      </w:tblGrid>
      <w:tr w14:paraId="2F3A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24390BE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姓名</w:t>
            </w:r>
          </w:p>
        </w:tc>
        <w:tc>
          <w:tcPr>
            <w:tcW w:w="1350" w:type="dxa"/>
            <w:vAlign w:val="center"/>
          </w:tcPr>
          <w:p w14:paraId="1096C39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年龄</w:t>
            </w:r>
          </w:p>
        </w:tc>
        <w:tc>
          <w:tcPr>
            <w:tcW w:w="1323" w:type="dxa"/>
            <w:vAlign w:val="center"/>
          </w:tcPr>
          <w:p w14:paraId="33D05DD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学历</w:t>
            </w:r>
          </w:p>
        </w:tc>
        <w:tc>
          <w:tcPr>
            <w:tcW w:w="1323" w:type="dxa"/>
            <w:vAlign w:val="center"/>
          </w:tcPr>
          <w:p w14:paraId="67CDF6C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证件编号</w:t>
            </w:r>
          </w:p>
        </w:tc>
        <w:tc>
          <w:tcPr>
            <w:tcW w:w="2687" w:type="dxa"/>
            <w:vAlign w:val="center"/>
          </w:tcPr>
          <w:p w14:paraId="273A057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拟担任</w:t>
            </w:r>
          </w:p>
          <w:p w14:paraId="2626FD8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职务、分工</w:t>
            </w:r>
          </w:p>
        </w:tc>
        <w:tc>
          <w:tcPr>
            <w:tcW w:w="1798" w:type="dxa"/>
            <w:vAlign w:val="center"/>
          </w:tcPr>
          <w:p w14:paraId="05E5799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工作年限</w:t>
            </w:r>
          </w:p>
        </w:tc>
      </w:tr>
      <w:tr w14:paraId="0F91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14B076D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366EC25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5BCAF7BB">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E436A9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0B2BFA7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3E47F0A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02F6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78EAB92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45D3987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09B209B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93A199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78E5DFE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2CD6235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63FF7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0EE0857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259C6EF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7F9811F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23AAF5B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3E0F920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164CBB7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4B51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73BA095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3CDFB93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2A4FE4C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518A616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6E05976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1EC5BCC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345F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6D6029B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32F5D78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06B813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20A8BBC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47C3FF3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1AF82DD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2E70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597670B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573E021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018C93C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02FD8A8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4884E82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39CE99D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7DE6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225C501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19B5417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22B5534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A5EDA7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4A47B9A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442D795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4CE4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44EBF69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08F7392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D30F10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054EC902">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0EE4DA48">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10922D5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615F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7E50A4E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12FA9E8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07D7CDA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E0D4A14">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64F11400">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0A5202B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2136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0E30F0CA">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347719FF">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3FAD30F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FDFBCAD">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7A453AB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7342E981">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r w14:paraId="1618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16" w:type="dxa"/>
            <w:vAlign w:val="center"/>
          </w:tcPr>
          <w:p w14:paraId="0174D6E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50" w:type="dxa"/>
            <w:vAlign w:val="center"/>
          </w:tcPr>
          <w:p w14:paraId="4B5541E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9C934B3">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323" w:type="dxa"/>
          </w:tcPr>
          <w:p w14:paraId="4BDE282C">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2687" w:type="dxa"/>
            <w:vAlign w:val="center"/>
          </w:tcPr>
          <w:p w14:paraId="19CF7F2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c>
          <w:tcPr>
            <w:tcW w:w="1798" w:type="dxa"/>
            <w:vAlign w:val="center"/>
          </w:tcPr>
          <w:p w14:paraId="6962AB05">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lang w:val="en-US" w:eastAsia="zh-CN"/>
              </w:rPr>
            </w:pPr>
          </w:p>
        </w:tc>
      </w:tr>
    </w:tbl>
    <w:p w14:paraId="529E03B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w:t>
      </w:r>
    </w:p>
    <w:p w14:paraId="1C47091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在填写时，如本表格不够可按相同格式自行增加。</w:t>
      </w:r>
    </w:p>
    <w:p w14:paraId="5E4EC0E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提供拟派项目组成人员名单，应附拟派人员</w:t>
      </w:r>
      <w:r>
        <w:rPr>
          <w:rFonts w:hint="eastAsia" w:ascii="宋体" w:hAnsi="宋体" w:eastAsia="宋体" w:cs="宋体"/>
          <w:b w:val="0"/>
          <w:bCs w:val="0"/>
          <w:color w:val="auto"/>
          <w:sz w:val="21"/>
          <w:szCs w:val="21"/>
          <w:highlight w:val="none"/>
          <w:lang w:val="en-US" w:eastAsia="zh-CN"/>
        </w:rPr>
        <w:t>身份证</w:t>
      </w:r>
      <w:r>
        <w:rPr>
          <w:rFonts w:hint="eastAsia" w:ascii="宋体" w:hAnsi="宋体" w:eastAsia="宋体" w:cs="宋体"/>
          <w:b w:val="0"/>
          <w:bCs w:val="0"/>
          <w:color w:val="auto"/>
          <w:sz w:val="21"/>
          <w:szCs w:val="21"/>
          <w:highlight w:val="none"/>
        </w:rPr>
        <w:t>等</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资料</w:t>
      </w:r>
      <w:r>
        <w:rPr>
          <w:rFonts w:hint="eastAsia" w:ascii="宋体" w:hAnsi="宋体" w:eastAsia="宋体" w:cs="宋体"/>
          <w:b w:val="0"/>
          <w:bCs w:val="0"/>
          <w:color w:val="auto"/>
          <w:sz w:val="21"/>
          <w:szCs w:val="21"/>
          <w:highlight w:val="none"/>
          <w:lang w:val="en-US" w:eastAsia="zh-CN"/>
        </w:rPr>
        <w:t>电子件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上述资料均需加盖公章。</w:t>
      </w:r>
    </w:p>
    <w:p w14:paraId="3AE910DC">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2AD3AF9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1B81D5AD">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40300078">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250A673D">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7F39D448">
      <w:pPr>
        <w:keepNext w:val="0"/>
        <w:keepLines w:val="0"/>
        <w:pageBreakBefore w:val="0"/>
        <w:widowControl w:val="0"/>
        <w:kinsoku/>
        <w:wordWrap w:val="0"/>
        <w:overflowPunct/>
        <w:topLinePunct/>
        <w:autoSpaceDE/>
        <w:autoSpaceDN/>
        <w:bidi w:val="0"/>
        <w:adjustRightInd w:val="0"/>
        <w:snapToGrid w:val="0"/>
        <w:spacing w:before="25" w:after="25" w:line="360" w:lineRule="auto"/>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p>
    <w:p w14:paraId="0CE65B04">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7-5项目负责人情况一览表</w:t>
      </w:r>
    </w:p>
    <w:p w14:paraId="11DE8AF4">
      <w:pPr>
        <w:pStyle w:val="44"/>
        <w:keepNext w:val="0"/>
        <w:keepLines w:val="0"/>
        <w:pageBreakBefore w:val="0"/>
        <w:widowControl w:val="0"/>
        <w:kinsoku/>
        <w:wordWrap w:val="0"/>
        <w:overflowPunct/>
        <w:topLinePunct/>
        <w:autoSpaceDE/>
        <w:autoSpaceDN/>
        <w:bidi w:val="0"/>
        <w:spacing w:line="360" w:lineRule="auto"/>
        <w:ind w:firstLine="0" w:firstLineChars="0"/>
        <w:jc w:val="both"/>
        <w:textAlignment w:val="auto"/>
        <w:outlineLvl w:val="9"/>
        <w:rPr>
          <w:rFonts w:hint="eastAsia" w:ascii="宋体" w:hAnsi="宋体" w:eastAsia="宋体" w:cs="宋体"/>
          <w:b w:val="0"/>
          <w:bCs w:val="0"/>
          <w:color w:val="auto"/>
          <w:sz w:val="21"/>
          <w:szCs w:val="21"/>
          <w:highlight w:val="none"/>
          <w:lang w:val="en-US" w:eastAsia="zh-CN"/>
        </w:rPr>
      </w:pPr>
    </w:p>
    <w:tbl>
      <w:tblPr>
        <w:tblStyle w:val="46"/>
        <w:tblpPr w:leftFromText="180" w:rightFromText="180" w:vertAnchor="text" w:horzAnchor="page" w:tblpX="1185" w:tblpY="446"/>
        <w:tblOverlap w:val="never"/>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0"/>
        <w:gridCol w:w="3020"/>
        <w:gridCol w:w="3406"/>
      </w:tblGrid>
      <w:tr w14:paraId="15AA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14:paraId="4A67BF1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姓名</w:t>
            </w:r>
          </w:p>
        </w:tc>
        <w:tc>
          <w:tcPr>
            <w:tcW w:w="3020" w:type="dxa"/>
          </w:tcPr>
          <w:p w14:paraId="2409EE3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tcPr>
          <w:p w14:paraId="3F9D0A67">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主要工作经历（业绩）</w:t>
            </w:r>
          </w:p>
        </w:tc>
      </w:tr>
      <w:tr w14:paraId="7D8B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5586947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性别</w:t>
            </w:r>
          </w:p>
        </w:tc>
        <w:tc>
          <w:tcPr>
            <w:tcW w:w="3020" w:type="dxa"/>
          </w:tcPr>
          <w:p w14:paraId="6A6B05D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restart"/>
          </w:tcPr>
          <w:p w14:paraId="21A6E343">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r w14:paraId="4209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7483666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年龄</w:t>
            </w:r>
          </w:p>
        </w:tc>
        <w:tc>
          <w:tcPr>
            <w:tcW w:w="3020" w:type="dxa"/>
          </w:tcPr>
          <w:p w14:paraId="53CA844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continue"/>
          </w:tcPr>
          <w:p w14:paraId="7B1B083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r w14:paraId="66D7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5384BD3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毕业院校</w:t>
            </w:r>
          </w:p>
        </w:tc>
        <w:tc>
          <w:tcPr>
            <w:tcW w:w="3020" w:type="dxa"/>
          </w:tcPr>
          <w:p w14:paraId="5450AC5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continue"/>
          </w:tcPr>
          <w:p w14:paraId="23499C8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r w14:paraId="5069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04B3AB6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专业</w:t>
            </w:r>
          </w:p>
        </w:tc>
        <w:tc>
          <w:tcPr>
            <w:tcW w:w="3020" w:type="dxa"/>
          </w:tcPr>
          <w:p w14:paraId="5E04334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continue"/>
          </w:tcPr>
          <w:p w14:paraId="01F0FCE0">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r w14:paraId="72C7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397E47E2">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学历</w:t>
            </w:r>
          </w:p>
        </w:tc>
        <w:tc>
          <w:tcPr>
            <w:tcW w:w="3020" w:type="dxa"/>
          </w:tcPr>
          <w:p w14:paraId="0BF30C3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continue"/>
          </w:tcPr>
          <w:p w14:paraId="4D19B86C">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r w14:paraId="7495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2DE29298">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工龄</w:t>
            </w:r>
          </w:p>
        </w:tc>
        <w:tc>
          <w:tcPr>
            <w:tcW w:w="3020" w:type="dxa"/>
          </w:tcPr>
          <w:p w14:paraId="4FD94B37">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continue"/>
          </w:tcPr>
          <w:p w14:paraId="0DCB51C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r w14:paraId="1887E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652BAA21">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职务</w:t>
            </w:r>
          </w:p>
        </w:tc>
        <w:tc>
          <w:tcPr>
            <w:tcW w:w="3020" w:type="dxa"/>
          </w:tcPr>
          <w:p w14:paraId="36276894">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continue"/>
          </w:tcPr>
          <w:p w14:paraId="488C9F6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r w14:paraId="0232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6019C3C6">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从事本岗位工作时间</w:t>
            </w:r>
          </w:p>
        </w:tc>
        <w:tc>
          <w:tcPr>
            <w:tcW w:w="3020" w:type="dxa"/>
          </w:tcPr>
          <w:p w14:paraId="0F198C0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continue"/>
          </w:tcPr>
          <w:p w14:paraId="6F7F6BEB">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r w14:paraId="31E5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320" w:type="dxa"/>
          </w:tcPr>
          <w:p w14:paraId="23E0DCAD">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联系电话</w:t>
            </w:r>
          </w:p>
        </w:tc>
        <w:tc>
          <w:tcPr>
            <w:tcW w:w="3020" w:type="dxa"/>
          </w:tcPr>
          <w:p w14:paraId="6C419EB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c>
          <w:tcPr>
            <w:tcW w:w="3406" w:type="dxa"/>
            <w:vMerge w:val="continue"/>
          </w:tcPr>
          <w:p w14:paraId="0507D279">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p>
        </w:tc>
      </w:tr>
    </w:tbl>
    <w:p w14:paraId="21EC9C8E">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val="en-US" w:eastAsia="zh-CN"/>
        </w:rPr>
        <w:t xml:space="preserve"> 标包编号</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p>
    <w:p w14:paraId="451C29DA">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注：附身份证、学历证明（毕业证）、其他相关证书</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如有</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资料</w:t>
      </w:r>
      <w:r>
        <w:rPr>
          <w:rFonts w:hint="eastAsia" w:ascii="宋体" w:hAnsi="宋体" w:eastAsia="宋体" w:cs="宋体"/>
          <w:b w:val="0"/>
          <w:bCs w:val="0"/>
          <w:color w:val="auto"/>
          <w:sz w:val="21"/>
          <w:szCs w:val="21"/>
          <w:highlight w:val="none"/>
          <w:lang w:val="en-US" w:eastAsia="zh-CN"/>
        </w:rPr>
        <w:t>电子件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上述资料均需加盖公章。</w:t>
      </w:r>
    </w:p>
    <w:p w14:paraId="009B1581">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4AE95ACB">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4DF9BAD2">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pPr>
    </w:p>
    <w:p w14:paraId="71E18559">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投标人名称（加盖公章）</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u w:val="single"/>
          <w:lang w:val="en-US" w:eastAsia="zh-CN"/>
        </w:rPr>
        <w:t xml:space="preserve">             </w:t>
      </w:r>
    </w:p>
    <w:p w14:paraId="37F15DC7">
      <w:pPr>
        <w:keepNext w:val="0"/>
        <w:keepLines w:val="0"/>
        <w:pageBreakBefore w:val="0"/>
        <w:widowControl w:val="0"/>
        <w:kinsoku/>
        <w:wordWrap w:val="0"/>
        <w:overflowPunct/>
        <w:topLinePunct/>
        <w:autoSpaceDE/>
        <w:autoSpaceDN/>
        <w:bidi w:val="0"/>
        <w:adjustRightInd w:val="0"/>
        <w:snapToGrid w:val="0"/>
        <w:spacing w:before="25" w:after="25" w:line="360" w:lineRule="auto"/>
        <w:jc w:val="right"/>
        <w:textAlignment w:val="auto"/>
        <w:outlineLvl w:val="9"/>
        <w:rPr>
          <w:rFonts w:hint="eastAsia" w:ascii="宋体" w:hAnsi="宋体" w:eastAsia="宋体" w:cs="宋体"/>
          <w:b w:val="0"/>
          <w:bCs w:val="0"/>
          <w:color w:val="auto"/>
          <w:sz w:val="21"/>
          <w:szCs w:val="21"/>
          <w:highlight w:val="none"/>
        </w:rPr>
        <w:sectPr>
          <w:pgSz w:w="11907" w:h="16840"/>
          <w:pgMar w:top="1440" w:right="1080" w:bottom="1440" w:left="1080" w:header="851" w:footer="851" w:gutter="0"/>
          <w:pgNumType w:fmt="decimal"/>
          <w:cols w:space="720" w:num="1"/>
          <w:docGrid w:linePitch="462" w:charSpace="0"/>
        </w:sectPr>
      </w:pPr>
      <w:r>
        <w:rPr>
          <w:rFonts w:hint="eastAsia" w:ascii="宋体" w:hAnsi="宋体" w:eastAsia="宋体" w:cs="宋体"/>
          <w:b w:val="0"/>
          <w:bCs w:val="0"/>
          <w:color w:val="auto"/>
          <w:sz w:val="21"/>
          <w:szCs w:val="21"/>
          <w:highlight w:val="none"/>
        </w:rPr>
        <w:t>日期：</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月</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日</w:t>
      </w:r>
    </w:p>
    <w:p w14:paraId="591CDBD2">
      <w:pPr>
        <w:keepNext w:val="0"/>
        <w:keepLines w:val="0"/>
        <w:pageBreakBefore w:val="0"/>
        <w:widowControl w:val="0"/>
        <w:kinsoku/>
        <w:wordWrap w:val="0"/>
        <w:overflowPunct/>
        <w:topLinePunct/>
        <w:autoSpaceDE/>
        <w:autoSpaceDN/>
        <w:bidi w:val="0"/>
        <w:spacing w:line="360" w:lineRule="auto"/>
        <w:jc w:val="both"/>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7-6投标人</w:t>
      </w:r>
      <w:r>
        <w:rPr>
          <w:rFonts w:hint="eastAsia" w:ascii="宋体" w:hAnsi="宋体" w:eastAsia="宋体" w:cs="宋体"/>
          <w:b w:val="0"/>
          <w:bCs w:val="0"/>
          <w:color w:val="auto"/>
          <w:sz w:val="21"/>
          <w:szCs w:val="21"/>
          <w:highlight w:val="none"/>
        </w:rPr>
        <w:t>认为有必要提供的其他材料</w:t>
      </w:r>
    </w:p>
    <w:p w14:paraId="03561D56">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sectPr>
          <w:pgSz w:w="11905" w:h="16838"/>
          <w:pgMar w:top="1440" w:right="1080" w:bottom="1440" w:left="1080" w:header="851" w:footer="850" w:gutter="0"/>
          <w:pgNumType w:fmt="decimal"/>
          <w:cols w:space="0" w:num="1"/>
          <w:rtlGutter w:val="0"/>
          <w:docGrid w:linePitch="462" w:charSpace="0"/>
        </w:sectPr>
      </w:pPr>
    </w:p>
    <w:p w14:paraId="5C669FDF">
      <w:pPr>
        <w:keepNext w:val="0"/>
        <w:keepLines w:val="0"/>
        <w:pageBreakBefore w:val="0"/>
        <w:widowControl w:val="0"/>
        <w:kinsoku/>
        <w:wordWrap w:val="0"/>
        <w:overflowPunct/>
        <w:topLinePunct/>
        <w:autoSpaceDE/>
        <w:autoSpaceDN/>
        <w:bidi w:val="0"/>
        <w:spacing w:line="360" w:lineRule="auto"/>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7-7</w:t>
      </w:r>
      <w:r>
        <w:rPr>
          <w:rFonts w:hint="eastAsia" w:ascii="宋体" w:hAnsi="宋体" w:eastAsia="宋体" w:cs="宋体"/>
          <w:b w:val="0"/>
          <w:bCs w:val="0"/>
          <w:color w:val="auto"/>
          <w:sz w:val="21"/>
          <w:szCs w:val="21"/>
          <w:highlight w:val="none"/>
        </w:rPr>
        <w:t>服务方案</w:t>
      </w:r>
    </w:p>
    <w:p w14:paraId="757D59C9">
      <w:pPr>
        <w:keepNext w:val="0"/>
        <w:keepLines w:val="0"/>
        <w:pageBreakBefore w:val="0"/>
        <w:widowControl w:val="0"/>
        <w:kinsoku/>
        <w:wordWrap w:val="0"/>
        <w:overflowPunct/>
        <w:topLinePunct/>
        <w:autoSpaceDE/>
        <w:autoSpaceDN/>
        <w:bidi w:val="0"/>
        <w:spacing w:line="360" w:lineRule="auto"/>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（格式自拟）</w:t>
      </w:r>
    </w:p>
    <w:sectPr>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embedRegular r:id="rId1" w:fontKey="{344D95C3-C384-4862-99DF-20E4B8B34BD5}"/>
  </w:font>
  <w:font w:name="仿宋">
    <w:panose1 w:val="02010609060101010101"/>
    <w:charset w:val="86"/>
    <w:family w:val="auto"/>
    <w:pitch w:val="default"/>
    <w:sig w:usb0="800002BF" w:usb1="38CF7CFA" w:usb2="00000016" w:usb3="00000000" w:csb0="00040001" w:csb1="00000000"/>
    <w:embedRegular r:id="rId2" w:fontKey="{68B7B86D-D4F7-43DC-AD4C-EDD429B61B7C}"/>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00000000000000000"/>
    <w:charset w:val="86"/>
    <w:family w:val="roman"/>
    <w:pitch w:val="default"/>
    <w:sig w:usb0="00000001" w:usb1="08000000" w:usb2="00000000" w:usb3="00000000" w:csb0="00040000" w:csb1="00000000"/>
    <w:embedRegular r:id="rId3" w:fontKey="{0470DECD-04D5-46AA-B848-7669AE179E3D}"/>
  </w:font>
  <w:font w:name="Wingdings 2">
    <w:panose1 w:val="05020102010507070707"/>
    <w:charset w:val="00"/>
    <w:family w:val="auto"/>
    <w:pitch w:val="default"/>
    <w:sig w:usb0="00000000" w:usb1="00000000" w:usb2="00000000" w:usb3="00000000" w:csb0="80000000" w:csb1="00000000"/>
    <w:embedRegular r:id="rId4" w:fontKey="{1C0C018A-521C-4A5A-ACB9-A6FC958659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A699">
    <w:pPr>
      <w:pStyle w:val="29"/>
      <w:tabs>
        <w:tab w:val="center" w:pos="4730"/>
        <w:tab w:val="left" w:pos="569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2096">
    <w:pPr>
      <w:pStyle w:val="29"/>
      <w:tabs>
        <w:tab w:val="center" w:pos="4730"/>
        <w:tab w:val="clear" w:pos="4153"/>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ABAB9">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A9ABAB9">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18"/>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19FEE">
    <w:pPr>
      <w:pStyle w:val="29"/>
      <w:framePr w:wrap="around" w:vAnchor="text" w:hAnchor="margin" w:xAlign="right" w:y="1"/>
      <w:rPr>
        <w:rStyle w:val="51"/>
      </w:rPr>
    </w:pPr>
    <w:r>
      <w:rPr>
        <w:rStyle w:val="51"/>
      </w:rPr>
      <w:fldChar w:fldCharType="begin"/>
    </w:r>
    <w:r>
      <w:rPr>
        <w:rStyle w:val="51"/>
      </w:rPr>
      <w:instrText xml:space="preserve">PAGE  </w:instrText>
    </w:r>
    <w:r>
      <w:rPr>
        <w:rStyle w:val="51"/>
      </w:rPr>
      <w:fldChar w:fldCharType="end"/>
    </w:r>
  </w:p>
  <w:p w14:paraId="32BB52D9">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97839">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CD529">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8C1F7">
                          <w:pPr>
                            <w:pStyle w:val="2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18C1F7">
                    <w:pPr>
                      <w:pStyle w:val="2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5F3F">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15</w:t>
    </w:r>
    <w:r>
      <w:fldChar w:fldCharType="end"/>
    </w:r>
  </w:p>
  <w:p w14:paraId="6B193A44">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A6AF5">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1BFC9">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373AE">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AC54ED"/>
    <w:multiLevelType w:val="singleLevel"/>
    <w:tmpl w:val="F4AC54ED"/>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1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4"/>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1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1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7"/>
      <w:lvlText w:val="%1"/>
      <w:lvlJc w:val="left"/>
      <w:pPr>
        <w:ind w:left="680" w:hanging="680"/>
      </w:pPr>
      <w:rPr>
        <w:rFonts w:hint="eastAsia" w:ascii="宋体" w:hAnsi="宋体" w:eastAsia="宋体"/>
      </w:rPr>
    </w:lvl>
    <w:lvl w:ilvl="1" w:tentative="0">
      <w:start w:val="1"/>
      <w:numFmt w:val="decimal"/>
      <w:pStyle w:val="218"/>
      <w:lvlText w:val="%1.%2"/>
      <w:lvlJc w:val="left"/>
      <w:pPr>
        <w:ind w:left="851" w:hanging="851"/>
      </w:pPr>
      <w:rPr>
        <w:rFonts w:hint="eastAsia" w:ascii="宋体" w:hAnsi="宋体" w:eastAsia="宋体"/>
        <w:color w:val="auto"/>
      </w:rPr>
    </w:lvl>
    <w:lvl w:ilvl="2" w:tentative="0">
      <w:start w:val="1"/>
      <w:numFmt w:val="decimal"/>
      <w:pStyle w:val="21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WI2MjFhNmY4YjYyMzYyOGZlODUwZWE1MjU2MWUwZmQ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5EB0"/>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4C6"/>
    <w:rsid w:val="000E5525"/>
    <w:rsid w:val="000E554E"/>
    <w:rsid w:val="000E57D3"/>
    <w:rsid w:val="000E5D71"/>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E6E"/>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660"/>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3AD"/>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D73"/>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54"/>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89"/>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B7"/>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31"/>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F2A"/>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5B9E"/>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E9A"/>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A15"/>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603"/>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A6"/>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4"/>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45"/>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B2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B0A"/>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C60"/>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CC5"/>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B9"/>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34"/>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28"/>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36"/>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31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33"/>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0D1"/>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752"/>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84F"/>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67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C8F"/>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368"/>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5B"/>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9C"/>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CDF"/>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CA0"/>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539"/>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BF"/>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128"/>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F4865"/>
    <w:rsid w:val="011F1764"/>
    <w:rsid w:val="01227D26"/>
    <w:rsid w:val="01256EF0"/>
    <w:rsid w:val="01343C25"/>
    <w:rsid w:val="01343FA0"/>
    <w:rsid w:val="01565C22"/>
    <w:rsid w:val="01632365"/>
    <w:rsid w:val="016F48DB"/>
    <w:rsid w:val="018F4C90"/>
    <w:rsid w:val="01981D96"/>
    <w:rsid w:val="01A82BFF"/>
    <w:rsid w:val="01BD35AB"/>
    <w:rsid w:val="01CD5880"/>
    <w:rsid w:val="01CF5268"/>
    <w:rsid w:val="01E07299"/>
    <w:rsid w:val="01FF0067"/>
    <w:rsid w:val="02005B8D"/>
    <w:rsid w:val="020236B3"/>
    <w:rsid w:val="020E4B37"/>
    <w:rsid w:val="021533E7"/>
    <w:rsid w:val="02224E5E"/>
    <w:rsid w:val="022C24DE"/>
    <w:rsid w:val="024E3704"/>
    <w:rsid w:val="02506277"/>
    <w:rsid w:val="02534E0D"/>
    <w:rsid w:val="02647ECA"/>
    <w:rsid w:val="027119B9"/>
    <w:rsid w:val="027C2F1A"/>
    <w:rsid w:val="028D0D85"/>
    <w:rsid w:val="02A14FDF"/>
    <w:rsid w:val="02AF6722"/>
    <w:rsid w:val="02C42E58"/>
    <w:rsid w:val="02CC4B77"/>
    <w:rsid w:val="02CF1A58"/>
    <w:rsid w:val="02D4538B"/>
    <w:rsid w:val="02D952A3"/>
    <w:rsid w:val="02DF1815"/>
    <w:rsid w:val="02E02D8D"/>
    <w:rsid w:val="0301396B"/>
    <w:rsid w:val="03087FE5"/>
    <w:rsid w:val="03093D9A"/>
    <w:rsid w:val="0317037B"/>
    <w:rsid w:val="0317318F"/>
    <w:rsid w:val="03231B33"/>
    <w:rsid w:val="034675D0"/>
    <w:rsid w:val="035E31C7"/>
    <w:rsid w:val="036B4384"/>
    <w:rsid w:val="03763367"/>
    <w:rsid w:val="03784073"/>
    <w:rsid w:val="037A6773"/>
    <w:rsid w:val="037B196F"/>
    <w:rsid w:val="037E6D7C"/>
    <w:rsid w:val="038631D7"/>
    <w:rsid w:val="03870314"/>
    <w:rsid w:val="039A6968"/>
    <w:rsid w:val="03A55682"/>
    <w:rsid w:val="03AB7BDA"/>
    <w:rsid w:val="03B3053A"/>
    <w:rsid w:val="03BB1AFB"/>
    <w:rsid w:val="03DD1BF3"/>
    <w:rsid w:val="03E5328D"/>
    <w:rsid w:val="03E72B61"/>
    <w:rsid w:val="03F90AE6"/>
    <w:rsid w:val="0404678F"/>
    <w:rsid w:val="04240EED"/>
    <w:rsid w:val="042E5399"/>
    <w:rsid w:val="045156DF"/>
    <w:rsid w:val="045A1585"/>
    <w:rsid w:val="04626346"/>
    <w:rsid w:val="046E7B7D"/>
    <w:rsid w:val="04985BD3"/>
    <w:rsid w:val="049A5E25"/>
    <w:rsid w:val="04AA0413"/>
    <w:rsid w:val="04B602E9"/>
    <w:rsid w:val="04F52F66"/>
    <w:rsid w:val="04FE63B4"/>
    <w:rsid w:val="0516577E"/>
    <w:rsid w:val="05237BC9"/>
    <w:rsid w:val="0543421B"/>
    <w:rsid w:val="05500BDA"/>
    <w:rsid w:val="05505DA5"/>
    <w:rsid w:val="05533A1A"/>
    <w:rsid w:val="055A4034"/>
    <w:rsid w:val="05606978"/>
    <w:rsid w:val="056106F1"/>
    <w:rsid w:val="05644397"/>
    <w:rsid w:val="05893855"/>
    <w:rsid w:val="05A401A4"/>
    <w:rsid w:val="05AA02EA"/>
    <w:rsid w:val="05BA261B"/>
    <w:rsid w:val="05BE1FE7"/>
    <w:rsid w:val="05CE3DAF"/>
    <w:rsid w:val="05D666A6"/>
    <w:rsid w:val="05F041C0"/>
    <w:rsid w:val="05F61781"/>
    <w:rsid w:val="060C4B01"/>
    <w:rsid w:val="060E5924"/>
    <w:rsid w:val="06336531"/>
    <w:rsid w:val="0639341C"/>
    <w:rsid w:val="064E0F7D"/>
    <w:rsid w:val="065564A8"/>
    <w:rsid w:val="06A579BF"/>
    <w:rsid w:val="06B87E0C"/>
    <w:rsid w:val="06BF1B73"/>
    <w:rsid w:val="06D26F70"/>
    <w:rsid w:val="06D51397"/>
    <w:rsid w:val="06D6041C"/>
    <w:rsid w:val="06DF5D71"/>
    <w:rsid w:val="06E01ACB"/>
    <w:rsid w:val="06E72E78"/>
    <w:rsid w:val="06F7755F"/>
    <w:rsid w:val="06F85085"/>
    <w:rsid w:val="06FC4E0B"/>
    <w:rsid w:val="07013F3A"/>
    <w:rsid w:val="070144D0"/>
    <w:rsid w:val="070B6B66"/>
    <w:rsid w:val="071719AF"/>
    <w:rsid w:val="072D11D3"/>
    <w:rsid w:val="0733430F"/>
    <w:rsid w:val="077F28B3"/>
    <w:rsid w:val="078132CC"/>
    <w:rsid w:val="078B1636"/>
    <w:rsid w:val="079254DA"/>
    <w:rsid w:val="079E5FA9"/>
    <w:rsid w:val="07AA637F"/>
    <w:rsid w:val="07AD5E6F"/>
    <w:rsid w:val="07B2792A"/>
    <w:rsid w:val="07D6305C"/>
    <w:rsid w:val="07E82AA4"/>
    <w:rsid w:val="07E9545C"/>
    <w:rsid w:val="080812F8"/>
    <w:rsid w:val="080C0DE8"/>
    <w:rsid w:val="08165F87"/>
    <w:rsid w:val="08234BB9"/>
    <w:rsid w:val="082756BF"/>
    <w:rsid w:val="0829293A"/>
    <w:rsid w:val="083A4976"/>
    <w:rsid w:val="084211BC"/>
    <w:rsid w:val="0842480A"/>
    <w:rsid w:val="084A51A2"/>
    <w:rsid w:val="086C5D2B"/>
    <w:rsid w:val="086E55FF"/>
    <w:rsid w:val="087846CF"/>
    <w:rsid w:val="089332B7"/>
    <w:rsid w:val="08A70B11"/>
    <w:rsid w:val="08A97246"/>
    <w:rsid w:val="08AA0601"/>
    <w:rsid w:val="08AF79C5"/>
    <w:rsid w:val="08C47915"/>
    <w:rsid w:val="08D078DC"/>
    <w:rsid w:val="08D4315B"/>
    <w:rsid w:val="08DA3F17"/>
    <w:rsid w:val="08F02F50"/>
    <w:rsid w:val="08F07638"/>
    <w:rsid w:val="08F17FDE"/>
    <w:rsid w:val="08F33D56"/>
    <w:rsid w:val="09057173"/>
    <w:rsid w:val="09144ED2"/>
    <w:rsid w:val="091644F0"/>
    <w:rsid w:val="09325D70"/>
    <w:rsid w:val="09442803"/>
    <w:rsid w:val="094A6D04"/>
    <w:rsid w:val="09563A40"/>
    <w:rsid w:val="097940F5"/>
    <w:rsid w:val="098D5F59"/>
    <w:rsid w:val="099E65D1"/>
    <w:rsid w:val="09A566CA"/>
    <w:rsid w:val="09A84B40"/>
    <w:rsid w:val="09AB1135"/>
    <w:rsid w:val="09AD65FB"/>
    <w:rsid w:val="09B419BD"/>
    <w:rsid w:val="09C444A3"/>
    <w:rsid w:val="09C63218"/>
    <w:rsid w:val="09C91CD1"/>
    <w:rsid w:val="09E0252C"/>
    <w:rsid w:val="09E42506"/>
    <w:rsid w:val="09E57517"/>
    <w:rsid w:val="0A033204"/>
    <w:rsid w:val="0A052104"/>
    <w:rsid w:val="0A0819A3"/>
    <w:rsid w:val="0A2E2EBC"/>
    <w:rsid w:val="0A4B5296"/>
    <w:rsid w:val="0A546366"/>
    <w:rsid w:val="0A7B64D2"/>
    <w:rsid w:val="0A843939"/>
    <w:rsid w:val="0A886720"/>
    <w:rsid w:val="0A8D0153"/>
    <w:rsid w:val="0AA04FBE"/>
    <w:rsid w:val="0AA755E9"/>
    <w:rsid w:val="0AB82E3A"/>
    <w:rsid w:val="0ABC02E8"/>
    <w:rsid w:val="0AC43BFC"/>
    <w:rsid w:val="0AF84849"/>
    <w:rsid w:val="0B081429"/>
    <w:rsid w:val="0B187589"/>
    <w:rsid w:val="0B1C1BFD"/>
    <w:rsid w:val="0B275F39"/>
    <w:rsid w:val="0B2C1493"/>
    <w:rsid w:val="0B660C1A"/>
    <w:rsid w:val="0B952E5E"/>
    <w:rsid w:val="0B971310"/>
    <w:rsid w:val="0BA650B0"/>
    <w:rsid w:val="0BB30FB1"/>
    <w:rsid w:val="0BE03E21"/>
    <w:rsid w:val="0BEA58E4"/>
    <w:rsid w:val="0BFF6716"/>
    <w:rsid w:val="0C043E8E"/>
    <w:rsid w:val="0C1838CF"/>
    <w:rsid w:val="0C1E10EA"/>
    <w:rsid w:val="0C21292D"/>
    <w:rsid w:val="0C434D7C"/>
    <w:rsid w:val="0C45067E"/>
    <w:rsid w:val="0C6765FF"/>
    <w:rsid w:val="0C6A3E27"/>
    <w:rsid w:val="0C6B4883"/>
    <w:rsid w:val="0C772B81"/>
    <w:rsid w:val="0C7B0C28"/>
    <w:rsid w:val="0C7C4062"/>
    <w:rsid w:val="0CA33F86"/>
    <w:rsid w:val="0CAF61E6"/>
    <w:rsid w:val="0CC021A1"/>
    <w:rsid w:val="0CE55B25"/>
    <w:rsid w:val="0CE75980"/>
    <w:rsid w:val="0D097FEC"/>
    <w:rsid w:val="0D1411E7"/>
    <w:rsid w:val="0D2315F2"/>
    <w:rsid w:val="0D3A1F36"/>
    <w:rsid w:val="0D485ED6"/>
    <w:rsid w:val="0D5B4EAB"/>
    <w:rsid w:val="0D892EDB"/>
    <w:rsid w:val="0D904269"/>
    <w:rsid w:val="0D9773A6"/>
    <w:rsid w:val="0D984DF0"/>
    <w:rsid w:val="0DA5675A"/>
    <w:rsid w:val="0DB00467"/>
    <w:rsid w:val="0DB3410A"/>
    <w:rsid w:val="0DDE4FD5"/>
    <w:rsid w:val="0DE275F0"/>
    <w:rsid w:val="0DEB519A"/>
    <w:rsid w:val="0DF77E44"/>
    <w:rsid w:val="0E0A401C"/>
    <w:rsid w:val="0E1A2C0C"/>
    <w:rsid w:val="0E1A53DD"/>
    <w:rsid w:val="0E1B79A6"/>
    <w:rsid w:val="0E1D5E71"/>
    <w:rsid w:val="0E22235E"/>
    <w:rsid w:val="0E296635"/>
    <w:rsid w:val="0E2B5D40"/>
    <w:rsid w:val="0E2D3B72"/>
    <w:rsid w:val="0E303356"/>
    <w:rsid w:val="0E4806A0"/>
    <w:rsid w:val="0E4A4418"/>
    <w:rsid w:val="0E5434E9"/>
    <w:rsid w:val="0E67321C"/>
    <w:rsid w:val="0E6C12B9"/>
    <w:rsid w:val="0E7C67CB"/>
    <w:rsid w:val="0E89670B"/>
    <w:rsid w:val="0E9378A9"/>
    <w:rsid w:val="0EA44CBA"/>
    <w:rsid w:val="0EAA5352"/>
    <w:rsid w:val="0EB30E74"/>
    <w:rsid w:val="0ECE64E3"/>
    <w:rsid w:val="0ED42D25"/>
    <w:rsid w:val="0EE35051"/>
    <w:rsid w:val="0EF8023C"/>
    <w:rsid w:val="0F1121FC"/>
    <w:rsid w:val="0F1A1E09"/>
    <w:rsid w:val="0F225395"/>
    <w:rsid w:val="0F230706"/>
    <w:rsid w:val="0F397DB8"/>
    <w:rsid w:val="0F4B05E5"/>
    <w:rsid w:val="0F711E78"/>
    <w:rsid w:val="0F727744"/>
    <w:rsid w:val="0F733D4C"/>
    <w:rsid w:val="0F7F51FE"/>
    <w:rsid w:val="0F8A4A20"/>
    <w:rsid w:val="0FAE6C29"/>
    <w:rsid w:val="0FBC0705"/>
    <w:rsid w:val="0FC149A6"/>
    <w:rsid w:val="0FE01357"/>
    <w:rsid w:val="0FE8213B"/>
    <w:rsid w:val="0FF7412C"/>
    <w:rsid w:val="0FF878CB"/>
    <w:rsid w:val="0FFB1273"/>
    <w:rsid w:val="100466E4"/>
    <w:rsid w:val="101939DC"/>
    <w:rsid w:val="1021383C"/>
    <w:rsid w:val="102173FB"/>
    <w:rsid w:val="102B0279"/>
    <w:rsid w:val="102F2E92"/>
    <w:rsid w:val="10433F2A"/>
    <w:rsid w:val="104345D2"/>
    <w:rsid w:val="104650B3"/>
    <w:rsid w:val="10492FA1"/>
    <w:rsid w:val="104B1FFC"/>
    <w:rsid w:val="1057192F"/>
    <w:rsid w:val="106043C7"/>
    <w:rsid w:val="10772B6A"/>
    <w:rsid w:val="108A31F2"/>
    <w:rsid w:val="109010D1"/>
    <w:rsid w:val="10A51DDA"/>
    <w:rsid w:val="10A6034C"/>
    <w:rsid w:val="10B04531"/>
    <w:rsid w:val="10BD3521"/>
    <w:rsid w:val="10D23BCA"/>
    <w:rsid w:val="10D34D34"/>
    <w:rsid w:val="10D44FF5"/>
    <w:rsid w:val="10D60BC7"/>
    <w:rsid w:val="10DC5B73"/>
    <w:rsid w:val="10F56B70"/>
    <w:rsid w:val="10F71E45"/>
    <w:rsid w:val="11002D49"/>
    <w:rsid w:val="110034B4"/>
    <w:rsid w:val="11031AF2"/>
    <w:rsid w:val="110A4F99"/>
    <w:rsid w:val="110C1E59"/>
    <w:rsid w:val="1111121D"/>
    <w:rsid w:val="11333889"/>
    <w:rsid w:val="113B24D4"/>
    <w:rsid w:val="11523EB4"/>
    <w:rsid w:val="11535CDA"/>
    <w:rsid w:val="11561326"/>
    <w:rsid w:val="116F3259"/>
    <w:rsid w:val="11751647"/>
    <w:rsid w:val="117A14B8"/>
    <w:rsid w:val="117D1F70"/>
    <w:rsid w:val="11867E5D"/>
    <w:rsid w:val="11A37A34"/>
    <w:rsid w:val="11A43CBD"/>
    <w:rsid w:val="11B60016"/>
    <w:rsid w:val="11BA18B5"/>
    <w:rsid w:val="11BF6ECB"/>
    <w:rsid w:val="11C511D1"/>
    <w:rsid w:val="11D663B6"/>
    <w:rsid w:val="11E15093"/>
    <w:rsid w:val="11E26FD0"/>
    <w:rsid w:val="12130C14"/>
    <w:rsid w:val="12195523"/>
    <w:rsid w:val="121A67F7"/>
    <w:rsid w:val="12220394"/>
    <w:rsid w:val="1246286F"/>
    <w:rsid w:val="124E5235"/>
    <w:rsid w:val="12624D01"/>
    <w:rsid w:val="1266259A"/>
    <w:rsid w:val="12706417"/>
    <w:rsid w:val="12985CEA"/>
    <w:rsid w:val="129A28BC"/>
    <w:rsid w:val="12B10F0A"/>
    <w:rsid w:val="12B1370B"/>
    <w:rsid w:val="12C405D5"/>
    <w:rsid w:val="12C86253"/>
    <w:rsid w:val="12DB3668"/>
    <w:rsid w:val="12FD29AC"/>
    <w:rsid w:val="1304031C"/>
    <w:rsid w:val="13054DB2"/>
    <w:rsid w:val="130F2B6D"/>
    <w:rsid w:val="13203999"/>
    <w:rsid w:val="132660F0"/>
    <w:rsid w:val="134223C1"/>
    <w:rsid w:val="134578A4"/>
    <w:rsid w:val="134F3535"/>
    <w:rsid w:val="13596EAB"/>
    <w:rsid w:val="135A334F"/>
    <w:rsid w:val="136523E5"/>
    <w:rsid w:val="1367395A"/>
    <w:rsid w:val="13912AE9"/>
    <w:rsid w:val="13960100"/>
    <w:rsid w:val="139D253E"/>
    <w:rsid w:val="13BA0C00"/>
    <w:rsid w:val="13BC7D4B"/>
    <w:rsid w:val="13C70351"/>
    <w:rsid w:val="13C9759C"/>
    <w:rsid w:val="13CD0F80"/>
    <w:rsid w:val="13E34BA1"/>
    <w:rsid w:val="140F33D5"/>
    <w:rsid w:val="14117786"/>
    <w:rsid w:val="141C3B89"/>
    <w:rsid w:val="14235B4B"/>
    <w:rsid w:val="143C2A55"/>
    <w:rsid w:val="14457303"/>
    <w:rsid w:val="144A5C3F"/>
    <w:rsid w:val="145C30F7"/>
    <w:rsid w:val="145E5B2E"/>
    <w:rsid w:val="145E6E6F"/>
    <w:rsid w:val="147072F3"/>
    <w:rsid w:val="1482021A"/>
    <w:rsid w:val="148948CC"/>
    <w:rsid w:val="14904B4F"/>
    <w:rsid w:val="14953D1B"/>
    <w:rsid w:val="14961874"/>
    <w:rsid w:val="14A979BF"/>
    <w:rsid w:val="14C401F3"/>
    <w:rsid w:val="14CB5B87"/>
    <w:rsid w:val="14D92BCA"/>
    <w:rsid w:val="14DF7617"/>
    <w:rsid w:val="14E03EB7"/>
    <w:rsid w:val="14E66B54"/>
    <w:rsid w:val="150537A2"/>
    <w:rsid w:val="1509710E"/>
    <w:rsid w:val="15190FE8"/>
    <w:rsid w:val="153233EA"/>
    <w:rsid w:val="1537321C"/>
    <w:rsid w:val="1542409B"/>
    <w:rsid w:val="1543358D"/>
    <w:rsid w:val="154D3D0F"/>
    <w:rsid w:val="15793835"/>
    <w:rsid w:val="157D01C2"/>
    <w:rsid w:val="15A56863"/>
    <w:rsid w:val="15AA22AC"/>
    <w:rsid w:val="15AE5BDA"/>
    <w:rsid w:val="15C0272C"/>
    <w:rsid w:val="15C050DC"/>
    <w:rsid w:val="15C90318"/>
    <w:rsid w:val="15CD7C63"/>
    <w:rsid w:val="15CE592F"/>
    <w:rsid w:val="15D76017"/>
    <w:rsid w:val="15D96718"/>
    <w:rsid w:val="15F03903"/>
    <w:rsid w:val="1606134D"/>
    <w:rsid w:val="161F67E4"/>
    <w:rsid w:val="16226447"/>
    <w:rsid w:val="16290DB7"/>
    <w:rsid w:val="162C6279"/>
    <w:rsid w:val="163A6E58"/>
    <w:rsid w:val="16411302"/>
    <w:rsid w:val="164332D5"/>
    <w:rsid w:val="16450281"/>
    <w:rsid w:val="16461969"/>
    <w:rsid w:val="1647748F"/>
    <w:rsid w:val="16511E04"/>
    <w:rsid w:val="165F6ECF"/>
    <w:rsid w:val="1670141D"/>
    <w:rsid w:val="16704C38"/>
    <w:rsid w:val="16AF087E"/>
    <w:rsid w:val="16B25250"/>
    <w:rsid w:val="16B8213B"/>
    <w:rsid w:val="16C136E5"/>
    <w:rsid w:val="16D927DD"/>
    <w:rsid w:val="16DB5FED"/>
    <w:rsid w:val="16DC7BBA"/>
    <w:rsid w:val="16E71F08"/>
    <w:rsid w:val="17013AE2"/>
    <w:rsid w:val="171D2EE8"/>
    <w:rsid w:val="171D6872"/>
    <w:rsid w:val="173259E9"/>
    <w:rsid w:val="173619DD"/>
    <w:rsid w:val="17417784"/>
    <w:rsid w:val="1750223C"/>
    <w:rsid w:val="17530466"/>
    <w:rsid w:val="17572FBC"/>
    <w:rsid w:val="17681DB3"/>
    <w:rsid w:val="176F4DAB"/>
    <w:rsid w:val="177916BB"/>
    <w:rsid w:val="178C3CF3"/>
    <w:rsid w:val="178D3CCD"/>
    <w:rsid w:val="17F84EE5"/>
    <w:rsid w:val="17F93E0B"/>
    <w:rsid w:val="1814164D"/>
    <w:rsid w:val="18153CE9"/>
    <w:rsid w:val="1826421D"/>
    <w:rsid w:val="18434EAA"/>
    <w:rsid w:val="18497453"/>
    <w:rsid w:val="186E51F9"/>
    <w:rsid w:val="18702CCD"/>
    <w:rsid w:val="189A5F9C"/>
    <w:rsid w:val="18B727CA"/>
    <w:rsid w:val="18BF01DF"/>
    <w:rsid w:val="18C96881"/>
    <w:rsid w:val="18D203E7"/>
    <w:rsid w:val="18D47700"/>
    <w:rsid w:val="18D851B5"/>
    <w:rsid w:val="19033B41"/>
    <w:rsid w:val="190653E0"/>
    <w:rsid w:val="19067AA1"/>
    <w:rsid w:val="19297320"/>
    <w:rsid w:val="19311B56"/>
    <w:rsid w:val="19765580"/>
    <w:rsid w:val="19873C1D"/>
    <w:rsid w:val="199B47EC"/>
    <w:rsid w:val="19B137D8"/>
    <w:rsid w:val="19CD3751"/>
    <w:rsid w:val="19CE23A1"/>
    <w:rsid w:val="19D67508"/>
    <w:rsid w:val="19EE2A43"/>
    <w:rsid w:val="19F142E2"/>
    <w:rsid w:val="1A0F5BFA"/>
    <w:rsid w:val="1A227D71"/>
    <w:rsid w:val="1A246465"/>
    <w:rsid w:val="1A2D49C4"/>
    <w:rsid w:val="1A2D5428"/>
    <w:rsid w:val="1A3D1234"/>
    <w:rsid w:val="1A5328A6"/>
    <w:rsid w:val="1A7840BB"/>
    <w:rsid w:val="1A7C004F"/>
    <w:rsid w:val="1A7F146A"/>
    <w:rsid w:val="1A813BD5"/>
    <w:rsid w:val="1A881766"/>
    <w:rsid w:val="1A952D60"/>
    <w:rsid w:val="1AB1581F"/>
    <w:rsid w:val="1AB75FA6"/>
    <w:rsid w:val="1ACE4623"/>
    <w:rsid w:val="1AE844BC"/>
    <w:rsid w:val="1B02294E"/>
    <w:rsid w:val="1B261D69"/>
    <w:rsid w:val="1B2B548A"/>
    <w:rsid w:val="1B356A9D"/>
    <w:rsid w:val="1B4548E5"/>
    <w:rsid w:val="1B5623CB"/>
    <w:rsid w:val="1B593EEC"/>
    <w:rsid w:val="1B7538B5"/>
    <w:rsid w:val="1B7E5F4C"/>
    <w:rsid w:val="1B813443"/>
    <w:rsid w:val="1B8847D2"/>
    <w:rsid w:val="1B8C565B"/>
    <w:rsid w:val="1B952EC6"/>
    <w:rsid w:val="1B976E2D"/>
    <w:rsid w:val="1BA77F7B"/>
    <w:rsid w:val="1BB2184F"/>
    <w:rsid w:val="1BB41D9C"/>
    <w:rsid w:val="1BBB6CA9"/>
    <w:rsid w:val="1BC273B6"/>
    <w:rsid w:val="1BD244C7"/>
    <w:rsid w:val="1BD32925"/>
    <w:rsid w:val="1BDB348B"/>
    <w:rsid w:val="1BDE2589"/>
    <w:rsid w:val="1BEA2D97"/>
    <w:rsid w:val="1C00080C"/>
    <w:rsid w:val="1C011659"/>
    <w:rsid w:val="1C455CA5"/>
    <w:rsid w:val="1C4F6411"/>
    <w:rsid w:val="1C5F7AD6"/>
    <w:rsid w:val="1C69096F"/>
    <w:rsid w:val="1C8078E6"/>
    <w:rsid w:val="1C8B27CB"/>
    <w:rsid w:val="1CA32066"/>
    <w:rsid w:val="1CA67605"/>
    <w:rsid w:val="1CB3587E"/>
    <w:rsid w:val="1CC229D0"/>
    <w:rsid w:val="1CCC570F"/>
    <w:rsid w:val="1CE022E0"/>
    <w:rsid w:val="1CFA2C7F"/>
    <w:rsid w:val="1CFF0991"/>
    <w:rsid w:val="1D036806"/>
    <w:rsid w:val="1D0936F0"/>
    <w:rsid w:val="1D0C4F8F"/>
    <w:rsid w:val="1D1B44A9"/>
    <w:rsid w:val="1D2C69D2"/>
    <w:rsid w:val="1D3E2EEA"/>
    <w:rsid w:val="1D4247B4"/>
    <w:rsid w:val="1D570900"/>
    <w:rsid w:val="1D585070"/>
    <w:rsid w:val="1D5D57EA"/>
    <w:rsid w:val="1D7274E7"/>
    <w:rsid w:val="1D7A68B9"/>
    <w:rsid w:val="1D9C67E9"/>
    <w:rsid w:val="1DC13FCB"/>
    <w:rsid w:val="1DC64350"/>
    <w:rsid w:val="1DCA10D2"/>
    <w:rsid w:val="1DD0420E"/>
    <w:rsid w:val="1DD75487"/>
    <w:rsid w:val="1DE57CB9"/>
    <w:rsid w:val="1DF15646"/>
    <w:rsid w:val="1E09504B"/>
    <w:rsid w:val="1E172574"/>
    <w:rsid w:val="1E2C2424"/>
    <w:rsid w:val="1E31278D"/>
    <w:rsid w:val="1E323280"/>
    <w:rsid w:val="1E4002A6"/>
    <w:rsid w:val="1E4A5D6E"/>
    <w:rsid w:val="1E5438EA"/>
    <w:rsid w:val="1E601647"/>
    <w:rsid w:val="1E6A6411"/>
    <w:rsid w:val="1E714198"/>
    <w:rsid w:val="1E7A0D20"/>
    <w:rsid w:val="1E933A9B"/>
    <w:rsid w:val="1E934CC5"/>
    <w:rsid w:val="1EBB0A1A"/>
    <w:rsid w:val="1EC453B5"/>
    <w:rsid w:val="1ECD408D"/>
    <w:rsid w:val="1ED06D2B"/>
    <w:rsid w:val="1EDB5F93"/>
    <w:rsid w:val="1EE617A3"/>
    <w:rsid w:val="1EF270E6"/>
    <w:rsid w:val="1EFF2FFD"/>
    <w:rsid w:val="1F0625DD"/>
    <w:rsid w:val="1F0B19A2"/>
    <w:rsid w:val="1F1D16D5"/>
    <w:rsid w:val="1F2D73A2"/>
    <w:rsid w:val="1F301408"/>
    <w:rsid w:val="1F355E9A"/>
    <w:rsid w:val="1F3E5968"/>
    <w:rsid w:val="1F4D1FBA"/>
    <w:rsid w:val="1F5A0233"/>
    <w:rsid w:val="1F707A57"/>
    <w:rsid w:val="1F72557D"/>
    <w:rsid w:val="1F752B76"/>
    <w:rsid w:val="1F903C55"/>
    <w:rsid w:val="1F931E30"/>
    <w:rsid w:val="1F957AD4"/>
    <w:rsid w:val="1FB12B1C"/>
    <w:rsid w:val="1FC332C3"/>
    <w:rsid w:val="1FC41B50"/>
    <w:rsid w:val="1FC73044"/>
    <w:rsid w:val="1FDA25C0"/>
    <w:rsid w:val="1FDD29C9"/>
    <w:rsid w:val="1FE12599"/>
    <w:rsid w:val="1FF22B62"/>
    <w:rsid w:val="20102EB5"/>
    <w:rsid w:val="20174376"/>
    <w:rsid w:val="201E74B3"/>
    <w:rsid w:val="202071F2"/>
    <w:rsid w:val="202A1A39"/>
    <w:rsid w:val="202A7DFC"/>
    <w:rsid w:val="203767C6"/>
    <w:rsid w:val="20495DA5"/>
    <w:rsid w:val="204A474C"/>
    <w:rsid w:val="204C4020"/>
    <w:rsid w:val="20530A28"/>
    <w:rsid w:val="20592BE1"/>
    <w:rsid w:val="205E5B0E"/>
    <w:rsid w:val="206E52B8"/>
    <w:rsid w:val="20790B8D"/>
    <w:rsid w:val="208C266E"/>
    <w:rsid w:val="20AC0F62"/>
    <w:rsid w:val="20B41BC5"/>
    <w:rsid w:val="20D76E58"/>
    <w:rsid w:val="20EC0C4F"/>
    <w:rsid w:val="21090163"/>
    <w:rsid w:val="210E6691"/>
    <w:rsid w:val="2112552E"/>
    <w:rsid w:val="21303322"/>
    <w:rsid w:val="21340B44"/>
    <w:rsid w:val="213A65A1"/>
    <w:rsid w:val="214B077B"/>
    <w:rsid w:val="215C64E4"/>
    <w:rsid w:val="215D7CAE"/>
    <w:rsid w:val="2168734E"/>
    <w:rsid w:val="216D6944"/>
    <w:rsid w:val="218E5E49"/>
    <w:rsid w:val="21B53E47"/>
    <w:rsid w:val="21C65423"/>
    <w:rsid w:val="21D3134C"/>
    <w:rsid w:val="21D56297"/>
    <w:rsid w:val="21D6555B"/>
    <w:rsid w:val="21FD729B"/>
    <w:rsid w:val="220801C4"/>
    <w:rsid w:val="222B1F06"/>
    <w:rsid w:val="22455CB6"/>
    <w:rsid w:val="224B437D"/>
    <w:rsid w:val="22525B39"/>
    <w:rsid w:val="225355F8"/>
    <w:rsid w:val="225F6BCA"/>
    <w:rsid w:val="226E0871"/>
    <w:rsid w:val="226F3F88"/>
    <w:rsid w:val="227D2BB6"/>
    <w:rsid w:val="228F3E7B"/>
    <w:rsid w:val="22C4136F"/>
    <w:rsid w:val="22D91657"/>
    <w:rsid w:val="22F56C5B"/>
    <w:rsid w:val="22F83FEB"/>
    <w:rsid w:val="230014D0"/>
    <w:rsid w:val="23045F88"/>
    <w:rsid w:val="23046782"/>
    <w:rsid w:val="230B6414"/>
    <w:rsid w:val="23137EF7"/>
    <w:rsid w:val="23256DAA"/>
    <w:rsid w:val="23331D69"/>
    <w:rsid w:val="233D0598"/>
    <w:rsid w:val="234F2DB3"/>
    <w:rsid w:val="236478D2"/>
    <w:rsid w:val="2366460D"/>
    <w:rsid w:val="23700025"/>
    <w:rsid w:val="2375131B"/>
    <w:rsid w:val="237D5D28"/>
    <w:rsid w:val="23827D58"/>
    <w:rsid w:val="239006C7"/>
    <w:rsid w:val="23982893"/>
    <w:rsid w:val="239D403D"/>
    <w:rsid w:val="239E00B4"/>
    <w:rsid w:val="23D5432C"/>
    <w:rsid w:val="23D71405"/>
    <w:rsid w:val="23E17175"/>
    <w:rsid w:val="23EA239B"/>
    <w:rsid w:val="241A0B5A"/>
    <w:rsid w:val="241A4435"/>
    <w:rsid w:val="242B03F0"/>
    <w:rsid w:val="243279D1"/>
    <w:rsid w:val="243948BB"/>
    <w:rsid w:val="244A2F6C"/>
    <w:rsid w:val="245A56AD"/>
    <w:rsid w:val="245E07C6"/>
    <w:rsid w:val="24620F42"/>
    <w:rsid w:val="2462766C"/>
    <w:rsid w:val="24690BB3"/>
    <w:rsid w:val="24771D12"/>
    <w:rsid w:val="248B5AF9"/>
    <w:rsid w:val="249E775E"/>
    <w:rsid w:val="24A4525D"/>
    <w:rsid w:val="24A7208E"/>
    <w:rsid w:val="24BC4AE1"/>
    <w:rsid w:val="24CF3CF1"/>
    <w:rsid w:val="24D80578"/>
    <w:rsid w:val="24DD793C"/>
    <w:rsid w:val="24DE1C7D"/>
    <w:rsid w:val="25063F87"/>
    <w:rsid w:val="25192833"/>
    <w:rsid w:val="251C7384"/>
    <w:rsid w:val="251D41DD"/>
    <w:rsid w:val="251E74A4"/>
    <w:rsid w:val="25387269"/>
    <w:rsid w:val="253E511F"/>
    <w:rsid w:val="25496D80"/>
    <w:rsid w:val="254C2A1B"/>
    <w:rsid w:val="255068F0"/>
    <w:rsid w:val="25654055"/>
    <w:rsid w:val="256716F0"/>
    <w:rsid w:val="2584600A"/>
    <w:rsid w:val="25873D4C"/>
    <w:rsid w:val="25A00E3D"/>
    <w:rsid w:val="25AB3597"/>
    <w:rsid w:val="25D85D7E"/>
    <w:rsid w:val="25DE1575"/>
    <w:rsid w:val="25E52E51"/>
    <w:rsid w:val="25FE0D5E"/>
    <w:rsid w:val="2602685B"/>
    <w:rsid w:val="260450DB"/>
    <w:rsid w:val="26193F32"/>
    <w:rsid w:val="26347A30"/>
    <w:rsid w:val="264F6618"/>
    <w:rsid w:val="26527EB6"/>
    <w:rsid w:val="265E102D"/>
    <w:rsid w:val="26844DDC"/>
    <w:rsid w:val="269C3827"/>
    <w:rsid w:val="26A5092E"/>
    <w:rsid w:val="26A56466"/>
    <w:rsid w:val="26AC220D"/>
    <w:rsid w:val="26B50445"/>
    <w:rsid w:val="26C43A6E"/>
    <w:rsid w:val="26C62652"/>
    <w:rsid w:val="26D703BB"/>
    <w:rsid w:val="26DF742E"/>
    <w:rsid w:val="26EE1E12"/>
    <w:rsid w:val="26F62F37"/>
    <w:rsid w:val="26F82F83"/>
    <w:rsid w:val="270032BC"/>
    <w:rsid w:val="2707581A"/>
    <w:rsid w:val="27127645"/>
    <w:rsid w:val="27144592"/>
    <w:rsid w:val="271C6A3E"/>
    <w:rsid w:val="2729330D"/>
    <w:rsid w:val="27421CD9"/>
    <w:rsid w:val="274301E8"/>
    <w:rsid w:val="274517C9"/>
    <w:rsid w:val="274A5031"/>
    <w:rsid w:val="274E4F2E"/>
    <w:rsid w:val="27557702"/>
    <w:rsid w:val="275A3968"/>
    <w:rsid w:val="27615655"/>
    <w:rsid w:val="276205CD"/>
    <w:rsid w:val="27756424"/>
    <w:rsid w:val="27843CE5"/>
    <w:rsid w:val="278772D4"/>
    <w:rsid w:val="278E13C2"/>
    <w:rsid w:val="279978A1"/>
    <w:rsid w:val="27AC5CEC"/>
    <w:rsid w:val="27B81C74"/>
    <w:rsid w:val="27DB3EDB"/>
    <w:rsid w:val="27E601D4"/>
    <w:rsid w:val="27EB6814"/>
    <w:rsid w:val="28017DE6"/>
    <w:rsid w:val="281B5692"/>
    <w:rsid w:val="283571C3"/>
    <w:rsid w:val="283D6944"/>
    <w:rsid w:val="28404629"/>
    <w:rsid w:val="28444BBA"/>
    <w:rsid w:val="2858552C"/>
    <w:rsid w:val="285C326E"/>
    <w:rsid w:val="285D746B"/>
    <w:rsid w:val="286918F0"/>
    <w:rsid w:val="286F2FA1"/>
    <w:rsid w:val="28732366"/>
    <w:rsid w:val="289E73E3"/>
    <w:rsid w:val="28A35D2A"/>
    <w:rsid w:val="28A40771"/>
    <w:rsid w:val="28AF7842"/>
    <w:rsid w:val="28B44E58"/>
    <w:rsid w:val="28BE1833"/>
    <w:rsid w:val="28BE1F7F"/>
    <w:rsid w:val="28C11323"/>
    <w:rsid w:val="28C57065"/>
    <w:rsid w:val="28CF3A40"/>
    <w:rsid w:val="28D42E04"/>
    <w:rsid w:val="28DC36D3"/>
    <w:rsid w:val="28EF4539"/>
    <w:rsid w:val="290114EB"/>
    <w:rsid w:val="29137751"/>
    <w:rsid w:val="2914410B"/>
    <w:rsid w:val="29285EFD"/>
    <w:rsid w:val="292D0766"/>
    <w:rsid w:val="29353E22"/>
    <w:rsid w:val="29424212"/>
    <w:rsid w:val="294352CC"/>
    <w:rsid w:val="294D2BB7"/>
    <w:rsid w:val="294F2293"/>
    <w:rsid w:val="296642D8"/>
    <w:rsid w:val="29764DB1"/>
    <w:rsid w:val="2977419A"/>
    <w:rsid w:val="297939AC"/>
    <w:rsid w:val="29800FFC"/>
    <w:rsid w:val="2991163B"/>
    <w:rsid w:val="29B844D4"/>
    <w:rsid w:val="29D60DFE"/>
    <w:rsid w:val="29EC0622"/>
    <w:rsid w:val="2A2C4D44"/>
    <w:rsid w:val="2A3A75DF"/>
    <w:rsid w:val="2A3D3173"/>
    <w:rsid w:val="2A4A74ED"/>
    <w:rsid w:val="2A4B5348"/>
    <w:rsid w:val="2A697EC4"/>
    <w:rsid w:val="2A6B55DE"/>
    <w:rsid w:val="2A742AF1"/>
    <w:rsid w:val="2A950CB9"/>
    <w:rsid w:val="2A9513C6"/>
    <w:rsid w:val="2AB27175"/>
    <w:rsid w:val="2AB96BDA"/>
    <w:rsid w:val="2AE17A5A"/>
    <w:rsid w:val="2AE54AB6"/>
    <w:rsid w:val="2AE632C3"/>
    <w:rsid w:val="2AED2E8D"/>
    <w:rsid w:val="2AFF4C94"/>
    <w:rsid w:val="2B0D0850"/>
    <w:rsid w:val="2B2838DB"/>
    <w:rsid w:val="2B587C5B"/>
    <w:rsid w:val="2B634913"/>
    <w:rsid w:val="2BA0794B"/>
    <w:rsid w:val="2BA32F62"/>
    <w:rsid w:val="2BBF5E5B"/>
    <w:rsid w:val="2BC524C3"/>
    <w:rsid w:val="2BDA70E6"/>
    <w:rsid w:val="2BE1693C"/>
    <w:rsid w:val="2BF0264B"/>
    <w:rsid w:val="2BFE692D"/>
    <w:rsid w:val="2C1F1FBF"/>
    <w:rsid w:val="2C1F4CDE"/>
    <w:rsid w:val="2C201C60"/>
    <w:rsid w:val="2C351F7F"/>
    <w:rsid w:val="2C3A5674"/>
    <w:rsid w:val="2C473897"/>
    <w:rsid w:val="2C4E6D38"/>
    <w:rsid w:val="2C604777"/>
    <w:rsid w:val="2C714D86"/>
    <w:rsid w:val="2C81324C"/>
    <w:rsid w:val="2C855C0D"/>
    <w:rsid w:val="2C9E3E55"/>
    <w:rsid w:val="2CA13945"/>
    <w:rsid w:val="2CA60F5C"/>
    <w:rsid w:val="2CDC4194"/>
    <w:rsid w:val="2CE13D42"/>
    <w:rsid w:val="2CF950D6"/>
    <w:rsid w:val="2CFF3F4B"/>
    <w:rsid w:val="2D041D8F"/>
    <w:rsid w:val="2D3A16A4"/>
    <w:rsid w:val="2D450775"/>
    <w:rsid w:val="2D455150"/>
    <w:rsid w:val="2D4B150D"/>
    <w:rsid w:val="2D574004"/>
    <w:rsid w:val="2D834308"/>
    <w:rsid w:val="2D8C67ED"/>
    <w:rsid w:val="2D8D04FD"/>
    <w:rsid w:val="2D9708A4"/>
    <w:rsid w:val="2D9B2143"/>
    <w:rsid w:val="2DA25052"/>
    <w:rsid w:val="2DBE5AC1"/>
    <w:rsid w:val="2DC43E7F"/>
    <w:rsid w:val="2DEE2BBA"/>
    <w:rsid w:val="2DF77787"/>
    <w:rsid w:val="2E614260"/>
    <w:rsid w:val="2E7E4C4B"/>
    <w:rsid w:val="2EBB2B9E"/>
    <w:rsid w:val="2EC60C00"/>
    <w:rsid w:val="2EDA6BAD"/>
    <w:rsid w:val="2EE93382"/>
    <w:rsid w:val="2EEF10D4"/>
    <w:rsid w:val="2F1403FE"/>
    <w:rsid w:val="2F297666"/>
    <w:rsid w:val="2F2F36B1"/>
    <w:rsid w:val="2F3326A3"/>
    <w:rsid w:val="2F52478B"/>
    <w:rsid w:val="2F650C5A"/>
    <w:rsid w:val="2F85760A"/>
    <w:rsid w:val="2F8B61E7"/>
    <w:rsid w:val="2F923A19"/>
    <w:rsid w:val="2F9466BB"/>
    <w:rsid w:val="2F996F10"/>
    <w:rsid w:val="2FA87094"/>
    <w:rsid w:val="2FB8401F"/>
    <w:rsid w:val="2FCA5FB8"/>
    <w:rsid w:val="2FCD4A51"/>
    <w:rsid w:val="2FD159CA"/>
    <w:rsid w:val="2FD67E3E"/>
    <w:rsid w:val="2FF124EE"/>
    <w:rsid w:val="2FF16992"/>
    <w:rsid w:val="301D7787"/>
    <w:rsid w:val="301E14CD"/>
    <w:rsid w:val="3029612C"/>
    <w:rsid w:val="303F24BC"/>
    <w:rsid w:val="304940D8"/>
    <w:rsid w:val="306929CC"/>
    <w:rsid w:val="30A13BD7"/>
    <w:rsid w:val="30AA3BFA"/>
    <w:rsid w:val="30B21F41"/>
    <w:rsid w:val="30E8538C"/>
    <w:rsid w:val="30F1651D"/>
    <w:rsid w:val="31057C08"/>
    <w:rsid w:val="31083F93"/>
    <w:rsid w:val="310E5321"/>
    <w:rsid w:val="3112096E"/>
    <w:rsid w:val="31120F17"/>
    <w:rsid w:val="311C0703"/>
    <w:rsid w:val="311C69D9"/>
    <w:rsid w:val="31236A35"/>
    <w:rsid w:val="312B21BD"/>
    <w:rsid w:val="312E379D"/>
    <w:rsid w:val="315A43B3"/>
    <w:rsid w:val="31746893"/>
    <w:rsid w:val="317F39BB"/>
    <w:rsid w:val="3186310A"/>
    <w:rsid w:val="318A0E4C"/>
    <w:rsid w:val="319C5F3C"/>
    <w:rsid w:val="319C62FD"/>
    <w:rsid w:val="31B1462B"/>
    <w:rsid w:val="31C13416"/>
    <w:rsid w:val="31C14142"/>
    <w:rsid w:val="31C942AB"/>
    <w:rsid w:val="31D26073"/>
    <w:rsid w:val="31ED4F37"/>
    <w:rsid w:val="31EE13DB"/>
    <w:rsid w:val="320A5CEC"/>
    <w:rsid w:val="32325DB3"/>
    <w:rsid w:val="3234712F"/>
    <w:rsid w:val="3239017C"/>
    <w:rsid w:val="3244724D"/>
    <w:rsid w:val="3247112A"/>
    <w:rsid w:val="324F5BF1"/>
    <w:rsid w:val="32536FF3"/>
    <w:rsid w:val="326C2300"/>
    <w:rsid w:val="32725B2C"/>
    <w:rsid w:val="32884234"/>
    <w:rsid w:val="328D3171"/>
    <w:rsid w:val="32C263C3"/>
    <w:rsid w:val="32D33E04"/>
    <w:rsid w:val="32D44408"/>
    <w:rsid w:val="32E36F4F"/>
    <w:rsid w:val="32EB3B6C"/>
    <w:rsid w:val="32EB653A"/>
    <w:rsid w:val="32F347CF"/>
    <w:rsid w:val="33044FC4"/>
    <w:rsid w:val="330A2FD8"/>
    <w:rsid w:val="331F5DE1"/>
    <w:rsid w:val="332171ED"/>
    <w:rsid w:val="332D5F33"/>
    <w:rsid w:val="333D766D"/>
    <w:rsid w:val="3350577D"/>
    <w:rsid w:val="33673B3E"/>
    <w:rsid w:val="33802506"/>
    <w:rsid w:val="33865643"/>
    <w:rsid w:val="3390201E"/>
    <w:rsid w:val="33903A78"/>
    <w:rsid w:val="339D49D6"/>
    <w:rsid w:val="33AE1DBD"/>
    <w:rsid w:val="33B912D3"/>
    <w:rsid w:val="33D53ED4"/>
    <w:rsid w:val="33DE77D3"/>
    <w:rsid w:val="33E60D3E"/>
    <w:rsid w:val="33ED35AE"/>
    <w:rsid w:val="33F24A86"/>
    <w:rsid w:val="33F9355C"/>
    <w:rsid w:val="34192B39"/>
    <w:rsid w:val="343B01DB"/>
    <w:rsid w:val="34650059"/>
    <w:rsid w:val="34675563"/>
    <w:rsid w:val="348222AE"/>
    <w:rsid w:val="348E0ECD"/>
    <w:rsid w:val="34A94EDC"/>
    <w:rsid w:val="34BF2BBB"/>
    <w:rsid w:val="34C71A6F"/>
    <w:rsid w:val="34C7245F"/>
    <w:rsid w:val="34CF0009"/>
    <w:rsid w:val="34D606AD"/>
    <w:rsid w:val="34E6283D"/>
    <w:rsid w:val="34EE34A0"/>
    <w:rsid w:val="35044A71"/>
    <w:rsid w:val="35066003"/>
    <w:rsid w:val="35082926"/>
    <w:rsid w:val="351153E0"/>
    <w:rsid w:val="351E2050"/>
    <w:rsid w:val="352260F8"/>
    <w:rsid w:val="35237212"/>
    <w:rsid w:val="354C454A"/>
    <w:rsid w:val="35507CB7"/>
    <w:rsid w:val="3555718B"/>
    <w:rsid w:val="35583F98"/>
    <w:rsid w:val="356857DB"/>
    <w:rsid w:val="3575596F"/>
    <w:rsid w:val="357736EF"/>
    <w:rsid w:val="358763FF"/>
    <w:rsid w:val="358B7AFD"/>
    <w:rsid w:val="358F7856"/>
    <w:rsid w:val="35951B6D"/>
    <w:rsid w:val="359C2EFC"/>
    <w:rsid w:val="35B3528C"/>
    <w:rsid w:val="35B450D6"/>
    <w:rsid w:val="35BD0727"/>
    <w:rsid w:val="35CB1A33"/>
    <w:rsid w:val="35CE5B68"/>
    <w:rsid w:val="35DF4502"/>
    <w:rsid w:val="35E67CDB"/>
    <w:rsid w:val="36204BAD"/>
    <w:rsid w:val="36251782"/>
    <w:rsid w:val="363650FE"/>
    <w:rsid w:val="363B39B8"/>
    <w:rsid w:val="363B7446"/>
    <w:rsid w:val="36401AD9"/>
    <w:rsid w:val="366C7802"/>
    <w:rsid w:val="3676199F"/>
    <w:rsid w:val="367E0853"/>
    <w:rsid w:val="367E2138"/>
    <w:rsid w:val="36946F76"/>
    <w:rsid w:val="369F2539"/>
    <w:rsid w:val="36A864C7"/>
    <w:rsid w:val="36AB41D4"/>
    <w:rsid w:val="36AE1B85"/>
    <w:rsid w:val="36C633E6"/>
    <w:rsid w:val="36CC4D48"/>
    <w:rsid w:val="36E7289C"/>
    <w:rsid w:val="36F53FA9"/>
    <w:rsid w:val="372E1214"/>
    <w:rsid w:val="37320B19"/>
    <w:rsid w:val="37377380"/>
    <w:rsid w:val="37445639"/>
    <w:rsid w:val="376E04D2"/>
    <w:rsid w:val="37781A80"/>
    <w:rsid w:val="377D0B0B"/>
    <w:rsid w:val="37C404E8"/>
    <w:rsid w:val="37DB423A"/>
    <w:rsid w:val="37E41D69"/>
    <w:rsid w:val="37F05781"/>
    <w:rsid w:val="3806171D"/>
    <w:rsid w:val="380F026E"/>
    <w:rsid w:val="383340DB"/>
    <w:rsid w:val="3841574F"/>
    <w:rsid w:val="38471845"/>
    <w:rsid w:val="385E3406"/>
    <w:rsid w:val="38920DEB"/>
    <w:rsid w:val="389D0CDF"/>
    <w:rsid w:val="38A677F3"/>
    <w:rsid w:val="38C10B8F"/>
    <w:rsid w:val="38D12155"/>
    <w:rsid w:val="38D43D3D"/>
    <w:rsid w:val="38F52C52"/>
    <w:rsid w:val="391B682D"/>
    <w:rsid w:val="391D37EA"/>
    <w:rsid w:val="393D3264"/>
    <w:rsid w:val="394B3786"/>
    <w:rsid w:val="394E09B1"/>
    <w:rsid w:val="395C3AA9"/>
    <w:rsid w:val="397D6C5D"/>
    <w:rsid w:val="397F500E"/>
    <w:rsid w:val="397F651D"/>
    <w:rsid w:val="39A22AAB"/>
    <w:rsid w:val="39A237EA"/>
    <w:rsid w:val="39B527AA"/>
    <w:rsid w:val="39BD3093"/>
    <w:rsid w:val="39C23EF3"/>
    <w:rsid w:val="39D23390"/>
    <w:rsid w:val="39E22A5C"/>
    <w:rsid w:val="3A0C4978"/>
    <w:rsid w:val="3A1B0767"/>
    <w:rsid w:val="3A2725E9"/>
    <w:rsid w:val="3A3052A6"/>
    <w:rsid w:val="3A486714"/>
    <w:rsid w:val="3A4E1EF6"/>
    <w:rsid w:val="3A5A20CF"/>
    <w:rsid w:val="3A655477"/>
    <w:rsid w:val="3A687850"/>
    <w:rsid w:val="3A712BA9"/>
    <w:rsid w:val="3A7417E1"/>
    <w:rsid w:val="3A905C8A"/>
    <w:rsid w:val="3AA34100"/>
    <w:rsid w:val="3AB40624"/>
    <w:rsid w:val="3AB4188A"/>
    <w:rsid w:val="3AC727C9"/>
    <w:rsid w:val="3AC87CF7"/>
    <w:rsid w:val="3AD43138"/>
    <w:rsid w:val="3AD925A5"/>
    <w:rsid w:val="3ADE08B4"/>
    <w:rsid w:val="3AEC66D3"/>
    <w:rsid w:val="3AED318F"/>
    <w:rsid w:val="3AFC0CAA"/>
    <w:rsid w:val="3AFD61EB"/>
    <w:rsid w:val="3B027CA5"/>
    <w:rsid w:val="3B274878"/>
    <w:rsid w:val="3B5E36C8"/>
    <w:rsid w:val="3B612FE9"/>
    <w:rsid w:val="3B646E83"/>
    <w:rsid w:val="3B6F08F3"/>
    <w:rsid w:val="3B8461BF"/>
    <w:rsid w:val="3B895CD0"/>
    <w:rsid w:val="3B8E32E7"/>
    <w:rsid w:val="3BB22519"/>
    <w:rsid w:val="3BB52F69"/>
    <w:rsid w:val="3BC545FB"/>
    <w:rsid w:val="3BC7212D"/>
    <w:rsid w:val="3BCB6780"/>
    <w:rsid w:val="3BCB7708"/>
    <w:rsid w:val="3BDC363C"/>
    <w:rsid w:val="3BE15EB6"/>
    <w:rsid w:val="3BE23632"/>
    <w:rsid w:val="3C090537"/>
    <w:rsid w:val="3C0F609D"/>
    <w:rsid w:val="3C37572C"/>
    <w:rsid w:val="3C3F6CE9"/>
    <w:rsid w:val="3C402634"/>
    <w:rsid w:val="3C4B11D8"/>
    <w:rsid w:val="3C4B742A"/>
    <w:rsid w:val="3C4D31A2"/>
    <w:rsid w:val="3C5B60FB"/>
    <w:rsid w:val="3C6127A9"/>
    <w:rsid w:val="3C74454B"/>
    <w:rsid w:val="3C76158A"/>
    <w:rsid w:val="3C7C5835"/>
    <w:rsid w:val="3CBC20D5"/>
    <w:rsid w:val="3CDC46B9"/>
    <w:rsid w:val="3CE21B3C"/>
    <w:rsid w:val="3CE60F00"/>
    <w:rsid w:val="3CE8111C"/>
    <w:rsid w:val="3CF61143"/>
    <w:rsid w:val="3D103642"/>
    <w:rsid w:val="3D136199"/>
    <w:rsid w:val="3D271042"/>
    <w:rsid w:val="3D2F2C1F"/>
    <w:rsid w:val="3D583BAC"/>
    <w:rsid w:val="3D65276D"/>
    <w:rsid w:val="3D711112"/>
    <w:rsid w:val="3D8175A7"/>
    <w:rsid w:val="3D8D719C"/>
    <w:rsid w:val="3D902001"/>
    <w:rsid w:val="3DB22008"/>
    <w:rsid w:val="3DC2201D"/>
    <w:rsid w:val="3DC96858"/>
    <w:rsid w:val="3DD524BB"/>
    <w:rsid w:val="3DD53474"/>
    <w:rsid w:val="3DFA4C63"/>
    <w:rsid w:val="3E081A5E"/>
    <w:rsid w:val="3E0C2BE9"/>
    <w:rsid w:val="3E194F1D"/>
    <w:rsid w:val="3E2D703D"/>
    <w:rsid w:val="3E4C5F02"/>
    <w:rsid w:val="3E4D1237"/>
    <w:rsid w:val="3E526C64"/>
    <w:rsid w:val="3E6914BF"/>
    <w:rsid w:val="3E807EF2"/>
    <w:rsid w:val="3E8166DB"/>
    <w:rsid w:val="3EAD09AE"/>
    <w:rsid w:val="3EB70DA6"/>
    <w:rsid w:val="3EBD2871"/>
    <w:rsid w:val="3EC55271"/>
    <w:rsid w:val="3ECC6D7D"/>
    <w:rsid w:val="3ED302DB"/>
    <w:rsid w:val="3EF643A5"/>
    <w:rsid w:val="3F0454FB"/>
    <w:rsid w:val="3F0A35CC"/>
    <w:rsid w:val="3F2226C4"/>
    <w:rsid w:val="3F487C50"/>
    <w:rsid w:val="3F52287D"/>
    <w:rsid w:val="3F5B39A5"/>
    <w:rsid w:val="3F6C1654"/>
    <w:rsid w:val="3F6C7EC6"/>
    <w:rsid w:val="3F7315F1"/>
    <w:rsid w:val="3F7D3D9E"/>
    <w:rsid w:val="3F870691"/>
    <w:rsid w:val="3F8C6BD7"/>
    <w:rsid w:val="3F982C48"/>
    <w:rsid w:val="3FAA26B9"/>
    <w:rsid w:val="3FDC7C1A"/>
    <w:rsid w:val="3FE51927"/>
    <w:rsid w:val="3FE66005"/>
    <w:rsid w:val="3FF5666B"/>
    <w:rsid w:val="3FFF8936"/>
    <w:rsid w:val="40091C75"/>
    <w:rsid w:val="40153FD6"/>
    <w:rsid w:val="4027633C"/>
    <w:rsid w:val="402A528B"/>
    <w:rsid w:val="4030282F"/>
    <w:rsid w:val="403E4E33"/>
    <w:rsid w:val="405A16B1"/>
    <w:rsid w:val="406017DE"/>
    <w:rsid w:val="4061721C"/>
    <w:rsid w:val="4068230D"/>
    <w:rsid w:val="40704361"/>
    <w:rsid w:val="409018AF"/>
    <w:rsid w:val="40905D53"/>
    <w:rsid w:val="409A17EE"/>
    <w:rsid w:val="409C3C83"/>
    <w:rsid w:val="40A05997"/>
    <w:rsid w:val="40A14C36"/>
    <w:rsid w:val="40A4535A"/>
    <w:rsid w:val="40AA67DA"/>
    <w:rsid w:val="40AB2F07"/>
    <w:rsid w:val="40AB477C"/>
    <w:rsid w:val="40B40C18"/>
    <w:rsid w:val="40C50268"/>
    <w:rsid w:val="40C55F22"/>
    <w:rsid w:val="40DD79B5"/>
    <w:rsid w:val="40EA7EC6"/>
    <w:rsid w:val="411822DB"/>
    <w:rsid w:val="411A4C6D"/>
    <w:rsid w:val="411E32F9"/>
    <w:rsid w:val="4121045B"/>
    <w:rsid w:val="41381EE1"/>
    <w:rsid w:val="413B7632"/>
    <w:rsid w:val="415009F1"/>
    <w:rsid w:val="415B1EBD"/>
    <w:rsid w:val="41631CCB"/>
    <w:rsid w:val="416C40CA"/>
    <w:rsid w:val="41850CE8"/>
    <w:rsid w:val="41866147"/>
    <w:rsid w:val="41896B25"/>
    <w:rsid w:val="41964F53"/>
    <w:rsid w:val="41980AAB"/>
    <w:rsid w:val="41AD2E46"/>
    <w:rsid w:val="41B034B4"/>
    <w:rsid w:val="41B97163"/>
    <w:rsid w:val="41BA6D71"/>
    <w:rsid w:val="41D23D44"/>
    <w:rsid w:val="41EC71F4"/>
    <w:rsid w:val="41ED4556"/>
    <w:rsid w:val="41FF6765"/>
    <w:rsid w:val="42027AB1"/>
    <w:rsid w:val="42224789"/>
    <w:rsid w:val="422E6094"/>
    <w:rsid w:val="4259518B"/>
    <w:rsid w:val="425A02DC"/>
    <w:rsid w:val="42614D21"/>
    <w:rsid w:val="426C648E"/>
    <w:rsid w:val="42765202"/>
    <w:rsid w:val="427E4870"/>
    <w:rsid w:val="427F5C35"/>
    <w:rsid w:val="42836C32"/>
    <w:rsid w:val="429C54A7"/>
    <w:rsid w:val="42A41642"/>
    <w:rsid w:val="42A45AE6"/>
    <w:rsid w:val="42AD52B2"/>
    <w:rsid w:val="42B822F4"/>
    <w:rsid w:val="42BA2152"/>
    <w:rsid w:val="42C45840"/>
    <w:rsid w:val="42C52901"/>
    <w:rsid w:val="42CD0A84"/>
    <w:rsid w:val="42CD0A98"/>
    <w:rsid w:val="42D24401"/>
    <w:rsid w:val="42DE2DA6"/>
    <w:rsid w:val="42E20147"/>
    <w:rsid w:val="42E45EE2"/>
    <w:rsid w:val="42F70A1A"/>
    <w:rsid w:val="42FE546C"/>
    <w:rsid w:val="431A0C09"/>
    <w:rsid w:val="43200B63"/>
    <w:rsid w:val="434A0624"/>
    <w:rsid w:val="434B10DD"/>
    <w:rsid w:val="43564C46"/>
    <w:rsid w:val="435766B4"/>
    <w:rsid w:val="435E3EE6"/>
    <w:rsid w:val="43664B49"/>
    <w:rsid w:val="437B6846"/>
    <w:rsid w:val="43866F99"/>
    <w:rsid w:val="43972B4E"/>
    <w:rsid w:val="439C4085"/>
    <w:rsid w:val="43AA712C"/>
    <w:rsid w:val="43AF1E3B"/>
    <w:rsid w:val="43BC29BB"/>
    <w:rsid w:val="43C20EE5"/>
    <w:rsid w:val="43CB70DF"/>
    <w:rsid w:val="43D71252"/>
    <w:rsid w:val="43E77E5A"/>
    <w:rsid w:val="43F51F63"/>
    <w:rsid w:val="43FF1225"/>
    <w:rsid w:val="440D5ADD"/>
    <w:rsid w:val="44293EF0"/>
    <w:rsid w:val="44386FE9"/>
    <w:rsid w:val="44407014"/>
    <w:rsid w:val="44417B79"/>
    <w:rsid w:val="445A15E0"/>
    <w:rsid w:val="44600C6D"/>
    <w:rsid w:val="446D195D"/>
    <w:rsid w:val="4496580A"/>
    <w:rsid w:val="449A2CFC"/>
    <w:rsid w:val="44A21FE4"/>
    <w:rsid w:val="44A26055"/>
    <w:rsid w:val="44BB002C"/>
    <w:rsid w:val="44C85ABB"/>
    <w:rsid w:val="44CC5B5F"/>
    <w:rsid w:val="44CC6C2E"/>
    <w:rsid w:val="44CE67B3"/>
    <w:rsid w:val="44CF26DE"/>
    <w:rsid w:val="44D51F86"/>
    <w:rsid w:val="44EE6885"/>
    <w:rsid w:val="44F87A23"/>
    <w:rsid w:val="44FE14DD"/>
    <w:rsid w:val="4504422D"/>
    <w:rsid w:val="45050F2E"/>
    <w:rsid w:val="452B604A"/>
    <w:rsid w:val="455C26A8"/>
    <w:rsid w:val="4568104C"/>
    <w:rsid w:val="4568612B"/>
    <w:rsid w:val="456A130B"/>
    <w:rsid w:val="456C24E3"/>
    <w:rsid w:val="456F19FF"/>
    <w:rsid w:val="45797BD8"/>
    <w:rsid w:val="45863281"/>
    <w:rsid w:val="458B32B0"/>
    <w:rsid w:val="4595637A"/>
    <w:rsid w:val="45BA19C0"/>
    <w:rsid w:val="45E6315E"/>
    <w:rsid w:val="45EE1552"/>
    <w:rsid w:val="460F7A06"/>
    <w:rsid w:val="46137F37"/>
    <w:rsid w:val="4618037D"/>
    <w:rsid w:val="461B197A"/>
    <w:rsid w:val="46373D9E"/>
    <w:rsid w:val="464838C9"/>
    <w:rsid w:val="46676C0A"/>
    <w:rsid w:val="4669507C"/>
    <w:rsid w:val="46713F31"/>
    <w:rsid w:val="467C29DA"/>
    <w:rsid w:val="46810644"/>
    <w:rsid w:val="468B4FF2"/>
    <w:rsid w:val="468C64C8"/>
    <w:rsid w:val="468E063F"/>
    <w:rsid w:val="469056A9"/>
    <w:rsid w:val="469556B5"/>
    <w:rsid w:val="469764F5"/>
    <w:rsid w:val="46A269DC"/>
    <w:rsid w:val="46B32782"/>
    <w:rsid w:val="46BA4297"/>
    <w:rsid w:val="46BD694C"/>
    <w:rsid w:val="46BF6A4A"/>
    <w:rsid w:val="46E22739"/>
    <w:rsid w:val="46E80E3D"/>
    <w:rsid w:val="470D188A"/>
    <w:rsid w:val="470D3C59"/>
    <w:rsid w:val="4732546E"/>
    <w:rsid w:val="47411F4D"/>
    <w:rsid w:val="4741387D"/>
    <w:rsid w:val="47523D62"/>
    <w:rsid w:val="47635580"/>
    <w:rsid w:val="477447D4"/>
    <w:rsid w:val="477916A5"/>
    <w:rsid w:val="477E224C"/>
    <w:rsid w:val="477E4B57"/>
    <w:rsid w:val="47956E7B"/>
    <w:rsid w:val="47B441D8"/>
    <w:rsid w:val="47BC11DC"/>
    <w:rsid w:val="47C167F2"/>
    <w:rsid w:val="47C22C96"/>
    <w:rsid w:val="47C274DC"/>
    <w:rsid w:val="47D64774"/>
    <w:rsid w:val="47E80223"/>
    <w:rsid w:val="480E2158"/>
    <w:rsid w:val="481A4DA4"/>
    <w:rsid w:val="48480DBD"/>
    <w:rsid w:val="484C60BA"/>
    <w:rsid w:val="48511C73"/>
    <w:rsid w:val="48617B98"/>
    <w:rsid w:val="48641A97"/>
    <w:rsid w:val="487A07B5"/>
    <w:rsid w:val="488B752C"/>
    <w:rsid w:val="48A61241"/>
    <w:rsid w:val="48A86C1C"/>
    <w:rsid w:val="48B110C3"/>
    <w:rsid w:val="48B13CBF"/>
    <w:rsid w:val="48C22F6B"/>
    <w:rsid w:val="48C93BB0"/>
    <w:rsid w:val="48DF421C"/>
    <w:rsid w:val="48EB2DF2"/>
    <w:rsid w:val="48F54560"/>
    <w:rsid w:val="4922246A"/>
    <w:rsid w:val="493F0316"/>
    <w:rsid w:val="493F1574"/>
    <w:rsid w:val="495609E8"/>
    <w:rsid w:val="49652B1B"/>
    <w:rsid w:val="496951F5"/>
    <w:rsid w:val="49AA41B6"/>
    <w:rsid w:val="49B02498"/>
    <w:rsid w:val="49B52386"/>
    <w:rsid w:val="49E05308"/>
    <w:rsid w:val="49FE1F7F"/>
    <w:rsid w:val="49FE3D2D"/>
    <w:rsid w:val="49FE3FB0"/>
    <w:rsid w:val="4A050C18"/>
    <w:rsid w:val="4A233794"/>
    <w:rsid w:val="4A2E7CBC"/>
    <w:rsid w:val="4A361719"/>
    <w:rsid w:val="4A3B451C"/>
    <w:rsid w:val="4A3D2D4A"/>
    <w:rsid w:val="4A437992"/>
    <w:rsid w:val="4A4756D4"/>
    <w:rsid w:val="4A653DAC"/>
    <w:rsid w:val="4A815643"/>
    <w:rsid w:val="4A8B6AF7"/>
    <w:rsid w:val="4A8D6F5A"/>
    <w:rsid w:val="4ABB0A02"/>
    <w:rsid w:val="4AC4398B"/>
    <w:rsid w:val="4ACC5DAF"/>
    <w:rsid w:val="4ADC2719"/>
    <w:rsid w:val="4AEB42B2"/>
    <w:rsid w:val="4AEC002A"/>
    <w:rsid w:val="4AF0758A"/>
    <w:rsid w:val="4B007A08"/>
    <w:rsid w:val="4B0836CE"/>
    <w:rsid w:val="4B096983"/>
    <w:rsid w:val="4B0E61F2"/>
    <w:rsid w:val="4B1A0735"/>
    <w:rsid w:val="4B2A660D"/>
    <w:rsid w:val="4B362460"/>
    <w:rsid w:val="4B580267"/>
    <w:rsid w:val="4B65373A"/>
    <w:rsid w:val="4B796D9B"/>
    <w:rsid w:val="4B7C723C"/>
    <w:rsid w:val="4B7D1A21"/>
    <w:rsid w:val="4B9045BF"/>
    <w:rsid w:val="4B90486D"/>
    <w:rsid w:val="4BA84E1A"/>
    <w:rsid w:val="4BB8278B"/>
    <w:rsid w:val="4BD016F9"/>
    <w:rsid w:val="4BD612C1"/>
    <w:rsid w:val="4BE86A43"/>
    <w:rsid w:val="4BFC701B"/>
    <w:rsid w:val="4C013661"/>
    <w:rsid w:val="4C022DB6"/>
    <w:rsid w:val="4C106ED4"/>
    <w:rsid w:val="4C2061DD"/>
    <w:rsid w:val="4C3862DD"/>
    <w:rsid w:val="4C3B4B33"/>
    <w:rsid w:val="4C4D6F48"/>
    <w:rsid w:val="4C5347AB"/>
    <w:rsid w:val="4C592A8E"/>
    <w:rsid w:val="4C5D6A3D"/>
    <w:rsid w:val="4C6F3921"/>
    <w:rsid w:val="4C71080A"/>
    <w:rsid w:val="4C954C32"/>
    <w:rsid w:val="4CBB7CB4"/>
    <w:rsid w:val="4CC6459A"/>
    <w:rsid w:val="4CD944C9"/>
    <w:rsid w:val="4CE251D5"/>
    <w:rsid w:val="4CF257EA"/>
    <w:rsid w:val="4D00163A"/>
    <w:rsid w:val="4D0616EF"/>
    <w:rsid w:val="4D0C6B88"/>
    <w:rsid w:val="4D1B3425"/>
    <w:rsid w:val="4D232FAA"/>
    <w:rsid w:val="4D3006A2"/>
    <w:rsid w:val="4D350B58"/>
    <w:rsid w:val="4D40647A"/>
    <w:rsid w:val="4D461C73"/>
    <w:rsid w:val="4D464B6B"/>
    <w:rsid w:val="4D632FFB"/>
    <w:rsid w:val="4D695962"/>
    <w:rsid w:val="4D6B4B5C"/>
    <w:rsid w:val="4D814A59"/>
    <w:rsid w:val="4D8FED8B"/>
    <w:rsid w:val="4DA22C22"/>
    <w:rsid w:val="4DAD60FD"/>
    <w:rsid w:val="4DC3603D"/>
    <w:rsid w:val="4DCA75CA"/>
    <w:rsid w:val="4DD21DDE"/>
    <w:rsid w:val="4DD23507"/>
    <w:rsid w:val="4DD97D0D"/>
    <w:rsid w:val="4DDB33BE"/>
    <w:rsid w:val="4DDF5C24"/>
    <w:rsid w:val="4E0302C9"/>
    <w:rsid w:val="4E045FDF"/>
    <w:rsid w:val="4E151645"/>
    <w:rsid w:val="4E173610"/>
    <w:rsid w:val="4E355844"/>
    <w:rsid w:val="4E4837C9"/>
    <w:rsid w:val="4E486D40"/>
    <w:rsid w:val="4E697333"/>
    <w:rsid w:val="4E6F51FA"/>
    <w:rsid w:val="4E7A17A5"/>
    <w:rsid w:val="4E7B76FB"/>
    <w:rsid w:val="4E8202ED"/>
    <w:rsid w:val="4E8A004E"/>
    <w:rsid w:val="4E924C46"/>
    <w:rsid w:val="4E9A591B"/>
    <w:rsid w:val="4EEC3574"/>
    <w:rsid w:val="4EEC693C"/>
    <w:rsid w:val="4EFF402A"/>
    <w:rsid w:val="4F027E1C"/>
    <w:rsid w:val="4F030514"/>
    <w:rsid w:val="4F0F5BE3"/>
    <w:rsid w:val="4F1B2D66"/>
    <w:rsid w:val="4F2032FB"/>
    <w:rsid w:val="4F386F3E"/>
    <w:rsid w:val="4F3D2BD9"/>
    <w:rsid w:val="4F4425D5"/>
    <w:rsid w:val="4F5D2FAF"/>
    <w:rsid w:val="4F604B42"/>
    <w:rsid w:val="4F6E5B9F"/>
    <w:rsid w:val="4F8534D4"/>
    <w:rsid w:val="4F8545A9"/>
    <w:rsid w:val="4F8C3149"/>
    <w:rsid w:val="4F9B0E06"/>
    <w:rsid w:val="4F9D18F3"/>
    <w:rsid w:val="4FA34B34"/>
    <w:rsid w:val="4FB54225"/>
    <w:rsid w:val="4FDF7BD6"/>
    <w:rsid w:val="4FFB2837"/>
    <w:rsid w:val="50184C79"/>
    <w:rsid w:val="501A0CDD"/>
    <w:rsid w:val="50262A74"/>
    <w:rsid w:val="503009B9"/>
    <w:rsid w:val="5046440F"/>
    <w:rsid w:val="504D3B5C"/>
    <w:rsid w:val="504F0E3F"/>
    <w:rsid w:val="505C355C"/>
    <w:rsid w:val="506B5FA9"/>
    <w:rsid w:val="507E34D2"/>
    <w:rsid w:val="50845C1D"/>
    <w:rsid w:val="50940112"/>
    <w:rsid w:val="509F6E67"/>
    <w:rsid w:val="50A32F39"/>
    <w:rsid w:val="50B12FCF"/>
    <w:rsid w:val="50C10DAC"/>
    <w:rsid w:val="50EB4BD8"/>
    <w:rsid w:val="50EE7CD8"/>
    <w:rsid w:val="50F41D56"/>
    <w:rsid w:val="51022355"/>
    <w:rsid w:val="510C561F"/>
    <w:rsid w:val="51181B78"/>
    <w:rsid w:val="51295B34"/>
    <w:rsid w:val="512B0E01"/>
    <w:rsid w:val="51430405"/>
    <w:rsid w:val="51493AE0"/>
    <w:rsid w:val="515310C9"/>
    <w:rsid w:val="515330E8"/>
    <w:rsid w:val="515360B3"/>
    <w:rsid w:val="515A0EAC"/>
    <w:rsid w:val="515E50B1"/>
    <w:rsid w:val="51676ACA"/>
    <w:rsid w:val="518C7E71"/>
    <w:rsid w:val="51927C6D"/>
    <w:rsid w:val="519554EB"/>
    <w:rsid w:val="51BB48D4"/>
    <w:rsid w:val="51CC7EA0"/>
    <w:rsid w:val="51EE28D9"/>
    <w:rsid w:val="51F83758"/>
    <w:rsid w:val="520077DE"/>
    <w:rsid w:val="52057A3C"/>
    <w:rsid w:val="52252B2C"/>
    <w:rsid w:val="522712D1"/>
    <w:rsid w:val="522B3084"/>
    <w:rsid w:val="52422029"/>
    <w:rsid w:val="52426781"/>
    <w:rsid w:val="5246001F"/>
    <w:rsid w:val="52584F1D"/>
    <w:rsid w:val="52734B8D"/>
    <w:rsid w:val="52784713"/>
    <w:rsid w:val="527A416D"/>
    <w:rsid w:val="5284290A"/>
    <w:rsid w:val="52884ADC"/>
    <w:rsid w:val="529C0587"/>
    <w:rsid w:val="529E42FF"/>
    <w:rsid w:val="52A12C66"/>
    <w:rsid w:val="52BC4786"/>
    <w:rsid w:val="52C673B2"/>
    <w:rsid w:val="52D937BD"/>
    <w:rsid w:val="52E07CF0"/>
    <w:rsid w:val="52E31D12"/>
    <w:rsid w:val="52EC506B"/>
    <w:rsid w:val="52F047D2"/>
    <w:rsid w:val="52F73609"/>
    <w:rsid w:val="52FD006A"/>
    <w:rsid w:val="53051C89"/>
    <w:rsid w:val="53132A54"/>
    <w:rsid w:val="53147604"/>
    <w:rsid w:val="531D0A50"/>
    <w:rsid w:val="532F31A9"/>
    <w:rsid w:val="5333477F"/>
    <w:rsid w:val="53513EE3"/>
    <w:rsid w:val="53672943"/>
    <w:rsid w:val="536C7562"/>
    <w:rsid w:val="536F17F8"/>
    <w:rsid w:val="53930F3C"/>
    <w:rsid w:val="539712FA"/>
    <w:rsid w:val="53976EC1"/>
    <w:rsid w:val="539A4AC7"/>
    <w:rsid w:val="539B083F"/>
    <w:rsid w:val="539D45B7"/>
    <w:rsid w:val="53A771E4"/>
    <w:rsid w:val="53BD48B2"/>
    <w:rsid w:val="53D80F2A"/>
    <w:rsid w:val="53D941A3"/>
    <w:rsid w:val="53EB521C"/>
    <w:rsid w:val="53F54A88"/>
    <w:rsid w:val="53F80214"/>
    <w:rsid w:val="53FF2B7C"/>
    <w:rsid w:val="540168F4"/>
    <w:rsid w:val="54063F0A"/>
    <w:rsid w:val="540C5299"/>
    <w:rsid w:val="541505F1"/>
    <w:rsid w:val="54155B02"/>
    <w:rsid w:val="541E2C15"/>
    <w:rsid w:val="54372AB5"/>
    <w:rsid w:val="54400B9A"/>
    <w:rsid w:val="544B21FC"/>
    <w:rsid w:val="5453233C"/>
    <w:rsid w:val="545F7ABE"/>
    <w:rsid w:val="546B6463"/>
    <w:rsid w:val="549239F0"/>
    <w:rsid w:val="549D3040"/>
    <w:rsid w:val="54AB5A3B"/>
    <w:rsid w:val="54AB5DA7"/>
    <w:rsid w:val="54BC0A6D"/>
    <w:rsid w:val="54D758DC"/>
    <w:rsid w:val="54E22DEA"/>
    <w:rsid w:val="54E57FC4"/>
    <w:rsid w:val="54EB4EAE"/>
    <w:rsid w:val="54FA095E"/>
    <w:rsid w:val="55040901"/>
    <w:rsid w:val="55161546"/>
    <w:rsid w:val="55264138"/>
    <w:rsid w:val="55326F81"/>
    <w:rsid w:val="555B0286"/>
    <w:rsid w:val="557E3F74"/>
    <w:rsid w:val="5591141A"/>
    <w:rsid w:val="559A27AA"/>
    <w:rsid w:val="559F7E7D"/>
    <w:rsid w:val="55AE6607"/>
    <w:rsid w:val="55AF3397"/>
    <w:rsid w:val="55B56982"/>
    <w:rsid w:val="55B72B09"/>
    <w:rsid w:val="55B74101"/>
    <w:rsid w:val="55CD539B"/>
    <w:rsid w:val="55F04E72"/>
    <w:rsid w:val="55FC5C1D"/>
    <w:rsid w:val="56010207"/>
    <w:rsid w:val="560561B0"/>
    <w:rsid w:val="56063E55"/>
    <w:rsid w:val="562D159C"/>
    <w:rsid w:val="562D351C"/>
    <w:rsid w:val="5635099B"/>
    <w:rsid w:val="565E78A2"/>
    <w:rsid w:val="56775DA9"/>
    <w:rsid w:val="5696091C"/>
    <w:rsid w:val="569752EE"/>
    <w:rsid w:val="569F31F6"/>
    <w:rsid w:val="56DE395A"/>
    <w:rsid w:val="56DF05DE"/>
    <w:rsid w:val="56E60023"/>
    <w:rsid w:val="56F04E7B"/>
    <w:rsid w:val="56F12EA9"/>
    <w:rsid w:val="56F247E8"/>
    <w:rsid w:val="56F253F0"/>
    <w:rsid w:val="56F70118"/>
    <w:rsid w:val="57041F6D"/>
    <w:rsid w:val="570507AE"/>
    <w:rsid w:val="572F6CFC"/>
    <w:rsid w:val="5730129E"/>
    <w:rsid w:val="57342729"/>
    <w:rsid w:val="573D2E15"/>
    <w:rsid w:val="573E733E"/>
    <w:rsid w:val="574843AE"/>
    <w:rsid w:val="57703F90"/>
    <w:rsid w:val="578707D4"/>
    <w:rsid w:val="57AC5FE6"/>
    <w:rsid w:val="57DE0D23"/>
    <w:rsid w:val="57F05B64"/>
    <w:rsid w:val="57F23498"/>
    <w:rsid w:val="57F347A6"/>
    <w:rsid w:val="57FC6189"/>
    <w:rsid w:val="58137926"/>
    <w:rsid w:val="581A4428"/>
    <w:rsid w:val="58245546"/>
    <w:rsid w:val="582F26A6"/>
    <w:rsid w:val="58421B0A"/>
    <w:rsid w:val="5853068D"/>
    <w:rsid w:val="586E02D0"/>
    <w:rsid w:val="586E207E"/>
    <w:rsid w:val="58882360"/>
    <w:rsid w:val="588B0E82"/>
    <w:rsid w:val="588C4ECA"/>
    <w:rsid w:val="58ED1584"/>
    <w:rsid w:val="58F307D5"/>
    <w:rsid w:val="58F9403E"/>
    <w:rsid w:val="59047963"/>
    <w:rsid w:val="59097FF9"/>
    <w:rsid w:val="590D1600"/>
    <w:rsid w:val="59254E33"/>
    <w:rsid w:val="592F7BA4"/>
    <w:rsid w:val="59433BCE"/>
    <w:rsid w:val="59462FFB"/>
    <w:rsid w:val="59476D0F"/>
    <w:rsid w:val="596671F9"/>
    <w:rsid w:val="59675E4B"/>
    <w:rsid w:val="596811C3"/>
    <w:rsid w:val="59746952"/>
    <w:rsid w:val="59784F85"/>
    <w:rsid w:val="599B30DC"/>
    <w:rsid w:val="59A57D21"/>
    <w:rsid w:val="59AC0C08"/>
    <w:rsid w:val="59B60181"/>
    <w:rsid w:val="59BE1F7B"/>
    <w:rsid w:val="59C16C5B"/>
    <w:rsid w:val="59C86B3A"/>
    <w:rsid w:val="59D27ABB"/>
    <w:rsid w:val="59D61BA3"/>
    <w:rsid w:val="59D979CB"/>
    <w:rsid w:val="59E14FC6"/>
    <w:rsid w:val="59E940B2"/>
    <w:rsid w:val="5A094754"/>
    <w:rsid w:val="5A0A04CC"/>
    <w:rsid w:val="5A0F7C61"/>
    <w:rsid w:val="5A1702BB"/>
    <w:rsid w:val="5A183594"/>
    <w:rsid w:val="5A2041E5"/>
    <w:rsid w:val="5A273691"/>
    <w:rsid w:val="5A3C0647"/>
    <w:rsid w:val="5A3D301B"/>
    <w:rsid w:val="5A45049F"/>
    <w:rsid w:val="5A4934B6"/>
    <w:rsid w:val="5A5233BE"/>
    <w:rsid w:val="5A5D54D2"/>
    <w:rsid w:val="5A766C6C"/>
    <w:rsid w:val="5A7B3193"/>
    <w:rsid w:val="5A8D2322"/>
    <w:rsid w:val="5A9009D2"/>
    <w:rsid w:val="5A9757E2"/>
    <w:rsid w:val="5AAB75B9"/>
    <w:rsid w:val="5ABF6477"/>
    <w:rsid w:val="5AC431FB"/>
    <w:rsid w:val="5ACE14FA"/>
    <w:rsid w:val="5AE320DF"/>
    <w:rsid w:val="5AE40D1D"/>
    <w:rsid w:val="5B0F5966"/>
    <w:rsid w:val="5B16597E"/>
    <w:rsid w:val="5B3136D2"/>
    <w:rsid w:val="5B314EF5"/>
    <w:rsid w:val="5B394BC5"/>
    <w:rsid w:val="5B3F56E9"/>
    <w:rsid w:val="5B4517BC"/>
    <w:rsid w:val="5B484540"/>
    <w:rsid w:val="5B513352"/>
    <w:rsid w:val="5B56702F"/>
    <w:rsid w:val="5B5711A3"/>
    <w:rsid w:val="5B597E09"/>
    <w:rsid w:val="5B600CF8"/>
    <w:rsid w:val="5BA364E3"/>
    <w:rsid w:val="5BA504AD"/>
    <w:rsid w:val="5BAC719C"/>
    <w:rsid w:val="5BFB3A80"/>
    <w:rsid w:val="5C0B1E98"/>
    <w:rsid w:val="5C1D0043"/>
    <w:rsid w:val="5C213FDB"/>
    <w:rsid w:val="5C221AFD"/>
    <w:rsid w:val="5C2A2760"/>
    <w:rsid w:val="5C311D40"/>
    <w:rsid w:val="5C6902F8"/>
    <w:rsid w:val="5C702869"/>
    <w:rsid w:val="5C7D4F86"/>
    <w:rsid w:val="5C7D739C"/>
    <w:rsid w:val="5C814D6E"/>
    <w:rsid w:val="5C817227"/>
    <w:rsid w:val="5C8F65FA"/>
    <w:rsid w:val="5C981DBF"/>
    <w:rsid w:val="5C9A78E6"/>
    <w:rsid w:val="5CA43F8A"/>
    <w:rsid w:val="5CB07109"/>
    <w:rsid w:val="5CB37354"/>
    <w:rsid w:val="5CBA3DE7"/>
    <w:rsid w:val="5CBB4AA3"/>
    <w:rsid w:val="5CC002EA"/>
    <w:rsid w:val="5CC901CB"/>
    <w:rsid w:val="5CCB5CF1"/>
    <w:rsid w:val="5CD10E2D"/>
    <w:rsid w:val="5CD34BA6"/>
    <w:rsid w:val="5CE9035C"/>
    <w:rsid w:val="5CFD63D8"/>
    <w:rsid w:val="5D26535D"/>
    <w:rsid w:val="5D275C68"/>
    <w:rsid w:val="5D320BE3"/>
    <w:rsid w:val="5D6C28C5"/>
    <w:rsid w:val="5D854AC8"/>
    <w:rsid w:val="5DA87DE0"/>
    <w:rsid w:val="5DAD328C"/>
    <w:rsid w:val="5DB71FA0"/>
    <w:rsid w:val="5DCB2717"/>
    <w:rsid w:val="5DD20027"/>
    <w:rsid w:val="5DD859C9"/>
    <w:rsid w:val="5DDB01B6"/>
    <w:rsid w:val="5E364A48"/>
    <w:rsid w:val="5E552D22"/>
    <w:rsid w:val="5E72566F"/>
    <w:rsid w:val="5E8A5738"/>
    <w:rsid w:val="5E8D40F1"/>
    <w:rsid w:val="5E943E1E"/>
    <w:rsid w:val="5EAD20F2"/>
    <w:rsid w:val="5EAE38D8"/>
    <w:rsid w:val="5EBD78BB"/>
    <w:rsid w:val="5EC2745F"/>
    <w:rsid w:val="5EEE00D5"/>
    <w:rsid w:val="5EEE7770"/>
    <w:rsid w:val="5F024770"/>
    <w:rsid w:val="5F061262"/>
    <w:rsid w:val="5F073306"/>
    <w:rsid w:val="5F293A37"/>
    <w:rsid w:val="5F335DCF"/>
    <w:rsid w:val="5F363E6E"/>
    <w:rsid w:val="5F3B6A32"/>
    <w:rsid w:val="5F3F2515"/>
    <w:rsid w:val="5F4678B1"/>
    <w:rsid w:val="5F4920F1"/>
    <w:rsid w:val="5F4B0077"/>
    <w:rsid w:val="5F4D50E3"/>
    <w:rsid w:val="5F5F73B9"/>
    <w:rsid w:val="5F65707D"/>
    <w:rsid w:val="5F677827"/>
    <w:rsid w:val="5FAA4B6F"/>
    <w:rsid w:val="5FB35B53"/>
    <w:rsid w:val="5FB67688"/>
    <w:rsid w:val="5FC353A5"/>
    <w:rsid w:val="5FC41398"/>
    <w:rsid w:val="5FE80968"/>
    <w:rsid w:val="5FE8149A"/>
    <w:rsid w:val="6017124D"/>
    <w:rsid w:val="601B2AEB"/>
    <w:rsid w:val="60242EDD"/>
    <w:rsid w:val="6024439E"/>
    <w:rsid w:val="603B0634"/>
    <w:rsid w:val="605320D3"/>
    <w:rsid w:val="60787F3E"/>
    <w:rsid w:val="608579F9"/>
    <w:rsid w:val="609F3AD2"/>
    <w:rsid w:val="60CB525C"/>
    <w:rsid w:val="60DD7FB7"/>
    <w:rsid w:val="60E23609"/>
    <w:rsid w:val="60F05FA3"/>
    <w:rsid w:val="60F60980"/>
    <w:rsid w:val="61083E89"/>
    <w:rsid w:val="61130F7B"/>
    <w:rsid w:val="6119108F"/>
    <w:rsid w:val="611D3E0F"/>
    <w:rsid w:val="612754C0"/>
    <w:rsid w:val="613B181F"/>
    <w:rsid w:val="614C769B"/>
    <w:rsid w:val="616214C7"/>
    <w:rsid w:val="61643B05"/>
    <w:rsid w:val="616D381B"/>
    <w:rsid w:val="61721C9C"/>
    <w:rsid w:val="61747702"/>
    <w:rsid w:val="617C38AC"/>
    <w:rsid w:val="617D7E6A"/>
    <w:rsid w:val="617E67FE"/>
    <w:rsid w:val="61852FB7"/>
    <w:rsid w:val="61895FDA"/>
    <w:rsid w:val="61AB4083"/>
    <w:rsid w:val="61B04F6E"/>
    <w:rsid w:val="61B57ADE"/>
    <w:rsid w:val="61C8671E"/>
    <w:rsid w:val="61F50BF2"/>
    <w:rsid w:val="61FA23C1"/>
    <w:rsid w:val="61FB6655"/>
    <w:rsid w:val="62001846"/>
    <w:rsid w:val="62017F17"/>
    <w:rsid w:val="620449AF"/>
    <w:rsid w:val="621252A5"/>
    <w:rsid w:val="621E4B15"/>
    <w:rsid w:val="622456E7"/>
    <w:rsid w:val="62372BD2"/>
    <w:rsid w:val="623B74ED"/>
    <w:rsid w:val="6247500F"/>
    <w:rsid w:val="625773C4"/>
    <w:rsid w:val="625E7616"/>
    <w:rsid w:val="6260097F"/>
    <w:rsid w:val="62662018"/>
    <w:rsid w:val="62816E52"/>
    <w:rsid w:val="62835E45"/>
    <w:rsid w:val="6283706E"/>
    <w:rsid w:val="62967EC8"/>
    <w:rsid w:val="62A25746"/>
    <w:rsid w:val="62A56FE4"/>
    <w:rsid w:val="62C234F0"/>
    <w:rsid w:val="62CE701D"/>
    <w:rsid w:val="62D358FF"/>
    <w:rsid w:val="62DB0C58"/>
    <w:rsid w:val="62DD052C"/>
    <w:rsid w:val="62E25B42"/>
    <w:rsid w:val="62E60630"/>
    <w:rsid w:val="62E75A03"/>
    <w:rsid w:val="62EA0E9B"/>
    <w:rsid w:val="62F615EE"/>
    <w:rsid w:val="62FB24CC"/>
    <w:rsid w:val="63071A4D"/>
    <w:rsid w:val="630930CF"/>
    <w:rsid w:val="630C2BBF"/>
    <w:rsid w:val="630F26B0"/>
    <w:rsid w:val="631C2CE9"/>
    <w:rsid w:val="63275050"/>
    <w:rsid w:val="633345F0"/>
    <w:rsid w:val="633D2D9C"/>
    <w:rsid w:val="633F11E7"/>
    <w:rsid w:val="63471E49"/>
    <w:rsid w:val="63500834"/>
    <w:rsid w:val="63546819"/>
    <w:rsid w:val="635D051E"/>
    <w:rsid w:val="63612220"/>
    <w:rsid w:val="63715B8B"/>
    <w:rsid w:val="637A3FCD"/>
    <w:rsid w:val="63860BC4"/>
    <w:rsid w:val="638E5BFC"/>
    <w:rsid w:val="63953991"/>
    <w:rsid w:val="63AA3A46"/>
    <w:rsid w:val="63AF4246"/>
    <w:rsid w:val="63B50DB2"/>
    <w:rsid w:val="63BD2550"/>
    <w:rsid w:val="63C96D02"/>
    <w:rsid w:val="63DC5F56"/>
    <w:rsid w:val="63E1749D"/>
    <w:rsid w:val="63E23009"/>
    <w:rsid w:val="63EE01E7"/>
    <w:rsid w:val="63F35B2D"/>
    <w:rsid w:val="63F52D70"/>
    <w:rsid w:val="6401024A"/>
    <w:rsid w:val="640403C0"/>
    <w:rsid w:val="641206A9"/>
    <w:rsid w:val="641E0DFC"/>
    <w:rsid w:val="64326656"/>
    <w:rsid w:val="643710FC"/>
    <w:rsid w:val="64373FEB"/>
    <w:rsid w:val="6448098F"/>
    <w:rsid w:val="644A511E"/>
    <w:rsid w:val="644C515F"/>
    <w:rsid w:val="64634A61"/>
    <w:rsid w:val="647153D0"/>
    <w:rsid w:val="64744EC0"/>
    <w:rsid w:val="64796354"/>
    <w:rsid w:val="64846D27"/>
    <w:rsid w:val="649F36B1"/>
    <w:rsid w:val="64BB3246"/>
    <w:rsid w:val="64CC2DA2"/>
    <w:rsid w:val="64DD378A"/>
    <w:rsid w:val="64E32187"/>
    <w:rsid w:val="64E87687"/>
    <w:rsid w:val="64ED07CF"/>
    <w:rsid w:val="64EE6A20"/>
    <w:rsid w:val="650A1380"/>
    <w:rsid w:val="650B0F5A"/>
    <w:rsid w:val="65177A63"/>
    <w:rsid w:val="65183A9D"/>
    <w:rsid w:val="651A0231"/>
    <w:rsid w:val="652609C5"/>
    <w:rsid w:val="65491388"/>
    <w:rsid w:val="654C6FF0"/>
    <w:rsid w:val="655748CB"/>
    <w:rsid w:val="656E7B61"/>
    <w:rsid w:val="658C1461"/>
    <w:rsid w:val="659F468D"/>
    <w:rsid w:val="65A476F6"/>
    <w:rsid w:val="65A55BDD"/>
    <w:rsid w:val="65B6655A"/>
    <w:rsid w:val="65B91F22"/>
    <w:rsid w:val="65BA7FB3"/>
    <w:rsid w:val="65BD073D"/>
    <w:rsid w:val="65F20792"/>
    <w:rsid w:val="65FD2C93"/>
    <w:rsid w:val="663761A5"/>
    <w:rsid w:val="663A405A"/>
    <w:rsid w:val="66643978"/>
    <w:rsid w:val="666F2852"/>
    <w:rsid w:val="667271DD"/>
    <w:rsid w:val="667411A7"/>
    <w:rsid w:val="6675632D"/>
    <w:rsid w:val="66790E41"/>
    <w:rsid w:val="667C153E"/>
    <w:rsid w:val="668C2375"/>
    <w:rsid w:val="669C06FE"/>
    <w:rsid w:val="66A82BFF"/>
    <w:rsid w:val="66A85222"/>
    <w:rsid w:val="66B477F6"/>
    <w:rsid w:val="66D63B6E"/>
    <w:rsid w:val="66E87B5D"/>
    <w:rsid w:val="67074A02"/>
    <w:rsid w:val="670D44B4"/>
    <w:rsid w:val="670F2C7E"/>
    <w:rsid w:val="67101041"/>
    <w:rsid w:val="67191E9B"/>
    <w:rsid w:val="67281F92"/>
    <w:rsid w:val="672C55DE"/>
    <w:rsid w:val="673369F2"/>
    <w:rsid w:val="674943E2"/>
    <w:rsid w:val="675E2078"/>
    <w:rsid w:val="676D7A10"/>
    <w:rsid w:val="67780823"/>
    <w:rsid w:val="678905F2"/>
    <w:rsid w:val="678B4B20"/>
    <w:rsid w:val="6796514D"/>
    <w:rsid w:val="67A41B04"/>
    <w:rsid w:val="67B76E85"/>
    <w:rsid w:val="67C12E69"/>
    <w:rsid w:val="67C16124"/>
    <w:rsid w:val="67D77C40"/>
    <w:rsid w:val="67EE1AA4"/>
    <w:rsid w:val="67F61C90"/>
    <w:rsid w:val="68017CE4"/>
    <w:rsid w:val="68120C78"/>
    <w:rsid w:val="6817628E"/>
    <w:rsid w:val="681A6810"/>
    <w:rsid w:val="683071D0"/>
    <w:rsid w:val="6838144E"/>
    <w:rsid w:val="683F7593"/>
    <w:rsid w:val="686C33FF"/>
    <w:rsid w:val="686D5C6A"/>
    <w:rsid w:val="687356EA"/>
    <w:rsid w:val="687B3A21"/>
    <w:rsid w:val="68873B8E"/>
    <w:rsid w:val="689063CF"/>
    <w:rsid w:val="68992F13"/>
    <w:rsid w:val="689E59DA"/>
    <w:rsid w:val="68AA7398"/>
    <w:rsid w:val="68B77EC1"/>
    <w:rsid w:val="68D4417F"/>
    <w:rsid w:val="68E85E7D"/>
    <w:rsid w:val="68F20AA9"/>
    <w:rsid w:val="68FB38F6"/>
    <w:rsid w:val="69281841"/>
    <w:rsid w:val="6941313E"/>
    <w:rsid w:val="69734775"/>
    <w:rsid w:val="69840B82"/>
    <w:rsid w:val="69884A52"/>
    <w:rsid w:val="69937B96"/>
    <w:rsid w:val="69990F25"/>
    <w:rsid w:val="69AA4EE0"/>
    <w:rsid w:val="69BC47C7"/>
    <w:rsid w:val="69DA1A2F"/>
    <w:rsid w:val="69DB4C7C"/>
    <w:rsid w:val="69F068FB"/>
    <w:rsid w:val="69F50851"/>
    <w:rsid w:val="69F63767"/>
    <w:rsid w:val="6A000318"/>
    <w:rsid w:val="6A1A3E14"/>
    <w:rsid w:val="6A20195C"/>
    <w:rsid w:val="6A366774"/>
    <w:rsid w:val="6A3E3402"/>
    <w:rsid w:val="6A4614B1"/>
    <w:rsid w:val="6A484E25"/>
    <w:rsid w:val="6A555DAE"/>
    <w:rsid w:val="6A582B8E"/>
    <w:rsid w:val="6A724213"/>
    <w:rsid w:val="6A841BD5"/>
    <w:rsid w:val="6A9A5AB8"/>
    <w:rsid w:val="6AB801E2"/>
    <w:rsid w:val="6AC4570C"/>
    <w:rsid w:val="6ACC18F4"/>
    <w:rsid w:val="6AE12A31"/>
    <w:rsid w:val="6AED32A0"/>
    <w:rsid w:val="6AEF704E"/>
    <w:rsid w:val="6AF047CD"/>
    <w:rsid w:val="6AFC5A6E"/>
    <w:rsid w:val="6AFD2811"/>
    <w:rsid w:val="6B063110"/>
    <w:rsid w:val="6B160A7F"/>
    <w:rsid w:val="6B1C6E35"/>
    <w:rsid w:val="6B2F7D93"/>
    <w:rsid w:val="6B340F05"/>
    <w:rsid w:val="6B4D12BC"/>
    <w:rsid w:val="6B4F25BD"/>
    <w:rsid w:val="6B5D6793"/>
    <w:rsid w:val="6B62298A"/>
    <w:rsid w:val="6B623CC4"/>
    <w:rsid w:val="6B680EFE"/>
    <w:rsid w:val="6B6F33E6"/>
    <w:rsid w:val="6B6F6C1F"/>
    <w:rsid w:val="6BA67487"/>
    <w:rsid w:val="6BCF16EA"/>
    <w:rsid w:val="6BD80588"/>
    <w:rsid w:val="6BED6F6D"/>
    <w:rsid w:val="6BF3491C"/>
    <w:rsid w:val="6BF54B38"/>
    <w:rsid w:val="6BF92949"/>
    <w:rsid w:val="6C132AF4"/>
    <w:rsid w:val="6C2C14E7"/>
    <w:rsid w:val="6C316540"/>
    <w:rsid w:val="6C3306D2"/>
    <w:rsid w:val="6C382C77"/>
    <w:rsid w:val="6C3B5506"/>
    <w:rsid w:val="6C4E249B"/>
    <w:rsid w:val="6C543A21"/>
    <w:rsid w:val="6C5E25FF"/>
    <w:rsid w:val="6C6D0B73"/>
    <w:rsid w:val="6C727F37"/>
    <w:rsid w:val="6C735B50"/>
    <w:rsid w:val="6C7517D5"/>
    <w:rsid w:val="6C7A2647"/>
    <w:rsid w:val="6C9D2ADA"/>
    <w:rsid w:val="6CA16805"/>
    <w:rsid w:val="6CA976D1"/>
    <w:rsid w:val="6CB001A9"/>
    <w:rsid w:val="6CB417F8"/>
    <w:rsid w:val="6CB61B52"/>
    <w:rsid w:val="6CC4450B"/>
    <w:rsid w:val="6CC938CF"/>
    <w:rsid w:val="6CDE3F67"/>
    <w:rsid w:val="6CEA21C3"/>
    <w:rsid w:val="6CF2109E"/>
    <w:rsid w:val="6D0668D1"/>
    <w:rsid w:val="6D1927C4"/>
    <w:rsid w:val="6D1A3941"/>
    <w:rsid w:val="6D294566"/>
    <w:rsid w:val="6D3163D6"/>
    <w:rsid w:val="6D447B9D"/>
    <w:rsid w:val="6D480C98"/>
    <w:rsid w:val="6D5141FF"/>
    <w:rsid w:val="6D5165B8"/>
    <w:rsid w:val="6D5813ED"/>
    <w:rsid w:val="6D5E2269"/>
    <w:rsid w:val="6D617984"/>
    <w:rsid w:val="6D6B4986"/>
    <w:rsid w:val="6D7E660E"/>
    <w:rsid w:val="6D8C3C34"/>
    <w:rsid w:val="6D9C5E4A"/>
    <w:rsid w:val="6D9F452E"/>
    <w:rsid w:val="6DAA59E1"/>
    <w:rsid w:val="6DAE41D9"/>
    <w:rsid w:val="6DBC1754"/>
    <w:rsid w:val="6DBE59DF"/>
    <w:rsid w:val="6DD17D62"/>
    <w:rsid w:val="6DF26D1E"/>
    <w:rsid w:val="6E032876"/>
    <w:rsid w:val="6E041063"/>
    <w:rsid w:val="6E0607D2"/>
    <w:rsid w:val="6E0A3A7A"/>
    <w:rsid w:val="6E13237E"/>
    <w:rsid w:val="6E290AC9"/>
    <w:rsid w:val="6E2F38EA"/>
    <w:rsid w:val="6E625D89"/>
    <w:rsid w:val="6E881C94"/>
    <w:rsid w:val="6E922E13"/>
    <w:rsid w:val="6E9B4D97"/>
    <w:rsid w:val="6EA6211A"/>
    <w:rsid w:val="6EAF5B84"/>
    <w:rsid w:val="6EB14883"/>
    <w:rsid w:val="6EC234F4"/>
    <w:rsid w:val="6ED55E17"/>
    <w:rsid w:val="6ED950BD"/>
    <w:rsid w:val="6EF53B72"/>
    <w:rsid w:val="6EF80022"/>
    <w:rsid w:val="6F0917CE"/>
    <w:rsid w:val="6F154B2D"/>
    <w:rsid w:val="6F1A043A"/>
    <w:rsid w:val="6F26325B"/>
    <w:rsid w:val="6F285BDD"/>
    <w:rsid w:val="6F3709D4"/>
    <w:rsid w:val="6F377906"/>
    <w:rsid w:val="6F40431D"/>
    <w:rsid w:val="6F672FA0"/>
    <w:rsid w:val="6F822B79"/>
    <w:rsid w:val="6F97D24A"/>
    <w:rsid w:val="6F991C7F"/>
    <w:rsid w:val="6F9F1765"/>
    <w:rsid w:val="6FA5218B"/>
    <w:rsid w:val="6FA80114"/>
    <w:rsid w:val="6FAC19B2"/>
    <w:rsid w:val="6FB46AB9"/>
    <w:rsid w:val="6FBB1352"/>
    <w:rsid w:val="6FC50AAE"/>
    <w:rsid w:val="6FD159D2"/>
    <w:rsid w:val="6FD83846"/>
    <w:rsid w:val="6FEF1A29"/>
    <w:rsid w:val="6FF003F1"/>
    <w:rsid w:val="6FF9096F"/>
    <w:rsid w:val="6FFA2E4B"/>
    <w:rsid w:val="700510C2"/>
    <w:rsid w:val="7012558D"/>
    <w:rsid w:val="70180DF5"/>
    <w:rsid w:val="7019691C"/>
    <w:rsid w:val="70241B57"/>
    <w:rsid w:val="70251A96"/>
    <w:rsid w:val="70297111"/>
    <w:rsid w:val="702E0844"/>
    <w:rsid w:val="703136BE"/>
    <w:rsid w:val="70551E67"/>
    <w:rsid w:val="705F630C"/>
    <w:rsid w:val="70690614"/>
    <w:rsid w:val="707D6EAA"/>
    <w:rsid w:val="70A51997"/>
    <w:rsid w:val="70B04964"/>
    <w:rsid w:val="70B86AA7"/>
    <w:rsid w:val="70C50229"/>
    <w:rsid w:val="70D34D1C"/>
    <w:rsid w:val="70DD00DC"/>
    <w:rsid w:val="70DF7B65"/>
    <w:rsid w:val="70E67ED5"/>
    <w:rsid w:val="70EB02B8"/>
    <w:rsid w:val="70F13B89"/>
    <w:rsid w:val="70F80805"/>
    <w:rsid w:val="70FE448F"/>
    <w:rsid w:val="71167478"/>
    <w:rsid w:val="71173920"/>
    <w:rsid w:val="711C4915"/>
    <w:rsid w:val="711D130A"/>
    <w:rsid w:val="711D243B"/>
    <w:rsid w:val="711D50BB"/>
    <w:rsid w:val="71237896"/>
    <w:rsid w:val="712A5284"/>
    <w:rsid w:val="71390D7C"/>
    <w:rsid w:val="71420031"/>
    <w:rsid w:val="71536D9D"/>
    <w:rsid w:val="7154405E"/>
    <w:rsid w:val="715660A1"/>
    <w:rsid w:val="715C7F8E"/>
    <w:rsid w:val="71746807"/>
    <w:rsid w:val="717A6480"/>
    <w:rsid w:val="718B1D52"/>
    <w:rsid w:val="71D33A30"/>
    <w:rsid w:val="71ED669B"/>
    <w:rsid w:val="71F118FE"/>
    <w:rsid w:val="71F25676"/>
    <w:rsid w:val="71FD0A71"/>
    <w:rsid w:val="721C6D8F"/>
    <w:rsid w:val="722E2B52"/>
    <w:rsid w:val="725956F5"/>
    <w:rsid w:val="725C373A"/>
    <w:rsid w:val="726253E1"/>
    <w:rsid w:val="72650C81"/>
    <w:rsid w:val="72667796"/>
    <w:rsid w:val="72B94E61"/>
    <w:rsid w:val="72C43AB7"/>
    <w:rsid w:val="72E9198B"/>
    <w:rsid w:val="73093F8E"/>
    <w:rsid w:val="732E0930"/>
    <w:rsid w:val="73357DF4"/>
    <w:rsid w:val="733D1612"/>
    <w:rsid w:val="734168B5"/>
    <w:rsid w:val="73535729"/>
    <w:rsid w:val="736D2834"/>
    <w:rsid w:val="737456F6"/>
    <w:rsid w:val="73777D21"/>
    <w:rsid w:val="739B2790"/>
    <w:rsid w:val="739D2629"/>
    <w:rsid w:val="73BA21C4"/>
    <w:rsid w:val="73BE7F06"/>
    <w:rsid w:val="73D50AB3"/>
    <w:rsid w:val="74026044"/>
    <w:rsid w:val="740C6EC3"/>
    <w:rsid w:val="740D392B"/>
    <w:rsid w:val="741D18EF"/>
    <w:rsid w:val="742C597A"/>
    <w:rsid w:val="7430608E"/>
    <w:rsid w:val="743C0E2B"/>
    <w:rsid w:val="74485068"/>
    <w:rsid w:val="74542618"/>
    <w:rsid w:val="74610AB3"/>
    <w:rsid w:val="74627DA3"/>
    <w:rsid w:val="74681C20"/>
    <w:rsid w:val="746A5998"/>
    <w:rsid w:val="749125C2"/>
    <w:rsid w:val="74A7141D"/>
    <w:rsid w:val="74AF1679"/>
    <w:rsid w:val="74B35591"/>
    <w:rsid w:val="74BA2E14"/>
    <w:rsid w:val="74D06D4B"/>
    <w:rsid w:val="74DD3B22"/>
    <w:rsid w:val="74DE08FF"/>
    <w:rsid w:val="74E16B0E"/>
    <w:rsid w:val="74F769C2"/>
    <w:rsid w:val="75151DA7"/>
    <w:rsid w:val="75183C6C"/>
    <w:rsid w:val="75232716"/>
    <w:rsid w:val="75250343"/>
    <w:rsid w:val="752A55EB"/>
    <w:rsid w:val="752C1160"/>
    <w:rsid w:val="7533222E"/>
    <w:rsid w:val="754040AE"/>
    <w:rsid w:val="7554008E"/>
    <w:rsid w:val="756E770A"/>
    <w:rsid w:val="75724718"/>
    <w:rsid w:val="757848E4"/>
    <w:rsid w:val="75820565"/>
    <w:rsid w:val="75831ABF"/>
    <w:rsid w:val="75886287"/>
    <w:rsid w:val="758B0BA4"/>
    <w:rsid w:val="758B1098"/>
    <w:rsid w:val="75A31161"/>
    <w:rsid w:val="75A77A0B"/>
    <w:rsid w:val="75A82C1C"/>
    <w:rsid w:val="75AA118F"/>
    <w:rsid w:val="75AF3FAA"/>
    <w:rsid w:val="75CC188F"/>
    <w:rsid w:val="75E875B4"/>
    <w:rsid w:val="75EB0756"/>
    <w:rsid w:val="75F153E8"/>
    <w:rsid w:val="75F8498C"/>
    <w:rsid w:val="75FB6E8A"/>
    <w:rsid w:val="76125DCB"/>
    <w:rsid w:val="76263B40"/>
    <w:rsid w:val="762E0340"/>
    <w:rsid w:val="762F0C47"/>
    <w:rsid w:val="76326989"/>
    <w:rsid w:val="7662101C"/>
    <w:rsid w:val="76A33C20"/>
    <w:rsid w:val="76B63F2A"/>
    <w:rsid w:val="76B841D0"/>
    <w:rsid w:val="76BF3898"/>
    <w:rsid w:val="76E934EC"/>
    <w:rsid w:val="76FE46F4"/>
    <w:rsid w:val="7711659E"/>
    <w:rsid w:val="771439B4"/>
    <w:rsid w:val="77174DA1"/>
    <w:rsid w:val="772A140E"/>
    <w:rsid w:val="773C2BB6"/>
    <w:rsid w:val="77737259"/>
    <w:rsid w:val="77765011"/>
    <w:rsid w:val="77775308"/>
    <w:rsid w:val="778D55C5"/>
    <w:rsid w:val="77901B44"/>
    <w:rsid w:val="779106B6"/>
    <w:rsid w:val="77A363F9"/>
    <w:rsid w:val="77A86B72"/>
    <w:rsid w:val="77B70517"/>
    <w:rsid w:val="77B72E83"/>
    <w:rsid w:val="77D00208"/>
    <w:rsid w:val="77D6288A"/>
    <w:rsid w:val="77DC082E"/>
    <w:rsid w:val="78016613"/>
    <w:rsid w:val="78054355"/>
    <w:rsid w:val="78074F3C"/>
    <w:rsid w:val="782A7918"/>
    <w:rsid w:val="784529A4"/>
    <w:rsid w:val="784677F8"/>
    <w:rsid w:val="7859182A"/>
    <w:rsid w:val="785A5E01"/>
    <w:rsid w:val="785C7CED"/>
    <w:rsid w:val="78643617"/>
    <w:rsid w:val="786C6182"/>
    <w:rsid w:val="788B1F2C"/>
    <w:rsid w:val="788F1E71"/>
    <w:rsid w:val="789433CB"/>
    <w:rsid w:val="78B6564F"/>
    <w:rsid w:val="78C57641"/>
    <w:rsid w:val="78C67BA5"/>
    <w:rsid w:val="78C95383"/>
    <w:rsid w:val="78CA21F2"/>
    <w:rsid w:val="78D760B6"/>
    <w:rsid w:val="78D96057"/>
    <w:rsid w:val="78DC204D"/>
    <w:rsid w:val="78EA52F9"/>
    <w:rsid w:val="78F33AF1"/>
    <w:rsid w:val="79022643"/>
    <w:rsid w:val="792128F0"/>
    <w:rsid w:val="794B3FEA"/>
    <w:rsid w:val="79517126"/>
    <w:rsid w:val="7967694A"/>
    <w:rsid w:val="79734022"/>
    <w:rsid w:val="799736F9"/>
    <w:rsid w:val="799A6677"/>
    <w:rsid w:val="799B093F"/>
    <w:rsid w:val="799B65F3"/>
    <w:rsid w:val="79A408EB"/>
    <w:rsid w:val="79A623D6"/>
    <w:rsid w:val="79B00192"/>
    <w:rsid w:val="79B53B59"/>
    <w:rsid w:val="79C43D9C"/>
    <w:rsid w:val="79D7762B"/>
    <w:rsid w:val="79DC7CBF"/>
    <w:rsid w:val="79FF6B82"/>
    <w:rsid w:val="7A016D9E"/>
    <w:rsid w:val="7A047BEE"/>
    <w:rsid w:val="7A0643B5"/>
    <w:rsid w:val="7A0C6E22"/>
    <w:rsid w:val="7A0F3269"/>
    <w:rsid w:val="7A1446D5"/>
    <w:rsid w:val="7A2A1C30"/>
    <w:rsid w:val="7A2B1A70"/>
    <w:rsid w:val="7A2C7387"/>
    <w:rsid w:val="7A3525A4"/>
    <w:rsid w:val="7A3902E6"/>
    <w:rsid w:val="7A6262A3"/>
    <w:rsid w:val="7A67775E"/>
    <w:rsid w:val="7A684727"/>
    <w:rsid w:val="7A6C2163"/>
    <w:rsid w:val="7A7C1AD0"/>
    <w:rsid w:val="7A7E672B"/>
    <w:rsid w:val="7A893B99"/>
    <w:rsid w:val="7A94376E"/>
    <w:rsid w:val="7A9B41E0"/>
    <w:rsid w:val="7AAC0793"/>
    <w:rsid w:val="7AB4152A"/>
    <w:rsid w:val="7ABE07EB"/>
    <w:rsid w:val="7AD7365B"/>
    <w:rsid w:val="7ADE37AF"/>
    <w:rsid w:val="7AE7015F"/>
    <w:rsid w:val="7B130B37"/>
    <w:rsid w:val="7B145A11"/>
    <w:rsid w:val="7B167964"/>
    <w:rsid w:val="7B2368A0"/>
    <w:rsid w:val="7B2A20B0"/>
    <w:rsid w:val="7B2B7C6E"/>
    <w:rsid w:val="7B477562"/>
    <w:rsid w:val="7B4C5FDE"/>
    <w:rsid w:val="7B615D46"/>
    <w:rsid w:val="7B6232FE"/>
    <w:rsid w:val="7B783090"/>
    <w:rsid w:val="7B7B492E"/>
    <w:rsid w:val="7B805E5E"/>
    <w:rsid w:val="7B8237F8"/>
    <w:rsid w:val="7B8507FE"/>
    <w:rsid w:val="7B8732D3"/>
    <w:rsid w:val="7B8F7E40"/>
    <w:rsid w:val="7B931C78"/>
    <w:rsid w:val="7B9C1CE2"/>
    <w:rsid w:val="7BA779CD"/>
    <w:rsid w:val="7BBA572A"/>
    <w:rsid w:val="7BC2430B"/>
    <w:rsid w:val="7BC506FF"/>
    <w:rsid w:val="7BD06A28"/>
    <w:rsid w:val="7BE67FFA"/>
    <w:rsid w:val="7BF422EC"/>
    <w:rsid w:val="7BF76FB8"/>
    <w:rsid w:val="7C06508E"/>
    <w:rsid w:val="7C077F70"/>
    <w:rsid w:val="7C1034D3"/>
    <w:rsid w:val="7C1B18FB"/>
    <w:rsid w:val="7C211032"/>
    <w:rsid w:val="7C231940"/>
    <w:rsid w:val="7C350C01"/>
    <w:rsid w:val="7C4B2553"/>
    <w:rsid w:val="7C7354BB"/>
    <w:rsid w:val="7C742262"/>
    <w:rsid w:val="7C750D4B"/>
    <w:rsid w:val="7C7C1E47"/>
    <w:rsid w:val="7C8B0BA1"/>
    <w:rsid w:val="7C8C7D46"/>
    <w:rsid w:val="7C96618D"/>
    <w:rsid w:val="7CA9787A"/>
    <w:rsid w:val="7CAB2FF1"/>
    <w:rsid w:val="7CBC6BC7"/>
    <w:rsid w:val="7CD15708"/>
    <w:rsid w:val="7CE64029"/>
    <w:rsid w:val="7CF91FAF"/>
    <w:rsid w:val="7D182727"/>
    <w:rsid w:val="7D2D01BE"/>
    <w:rsid w:val="7D40198C"/>
    <w:rsid w:val="7D413844"/>
    <w:rsid w:val="7D5C784E"/>
    <w:rsid w:val="7D8A6AEF"/>
    <w:rsid w:val="7D9330EC"/>
    <w:rsid w:val="7DB36601"/>
    <w:rsid w:val="7DDB1AC2"/>
    <w:rsid w:val="7DE90E7A"/>
    <w:rsid w:val="7DEB2D7B"/>
    <w:rsid w:val="7DF04F86"/>
    <w:rsid w:val="7E155A1C"/>
    <w:rsid w:val="7E23398C"/>
    <w:rsid w:val="7E2766A8"/>
    <w:rsid w:val="7E2B6198"/>
    <w:rsid w:val="7E2B7F23"/>
    <w:rsid w:val="7E437985"/>
    <w:rsid w:val="7E5663BE"/>
    <w:rsid w:val="7E5B5E04"/>
    <w:rsid w:val="7E7A44AA"/>
    <w:rsid w:val="7E8D3366"/>
    <w:rsid w:val="7E937C47"/>
    <w:rsid w:val="7E9623AB"/>
    <w:rsid w:val="7EC82CE9"/>
    <w:rsid w:val="7ECB1729"/>
    <w:rsid w:val="7ED148FF"/>
    <w:rsid w:val="7F036DAF"/>
    <w:rsid w:val="7F0A2251"/>
    <w:rsid w:val="7F1E5CFC"/>
    <w:rsid w:val="7F251D0E"/>
    <w:rsid w:val="7F3138B1"/>
    <w:rsid w:val="7F3E67EC"/>
    <w:rsid w:val="7F45772D"/>
    <w:rsid w:val="7F465549"/>
    <w:rsid w:val="7F4709F7"/>
    <w:rsid w:val="7F4D294D"/>
    <w:rsid w:val="7F5B5851"/>
    <w:rsid w:val="7F5F372B"/>
    <w:rsid w:val="7F6C4232"/>
    <w:rsid w:val="7F6E6F37"/>
    <w:rsid w:val="7F8738A2"/>
    <w:rsid w:val="7F8E2E82"/>
    <w:rsid w:val="7F97D7F2"/>
    <w:rsid w:val="7FB93F2D"/>
    <w:rsid w:val="7FE17456"/>
    <w:rsid w:val="7FE4653A"/>
    <w:rsid w:val="7FE9455C"/>
    <w:rsid w:val="9A7FBCE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2"/>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5"/>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6"/>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8"/>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9"/>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70"/>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7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72"/>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3"/>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9">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7"/>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74"/>
    <w:autoRedefine/>
    <w:qFormat/>
    <w:uiPriority w:val="0"/>
    <w:pPr>
      <w:shd w:val="clear" w:color="auto" w:fill="000080"/>
    </w:pPr>
  </w:style>
  <w:style w:type="paragraph" w:styleId="15">
    <w:name w:val="annotation text"/>
    <w:basedOn w:val="1"/>
    <w:link w:val="75"/>
    <w:autoRedefine/>
    <w:qFormat/>
    <w:uiPriority w:val="99"/>
    <w:pPr>
      <w:jc w:val="left"/>
    </w:pPr>
  </w:style>
  <w:style w:type="paragraph" w:styleId="16">
    <w:name w:val="Body Text 3"/>
    <w:basedOn w:val="1"/>
    <w:link w:val="76"/>
    <w:autoRedefine/>
    <w:qFormat/>
    <w:uiPriority w:val="0"/>
    <w:pPr>
      <w:spacing w:after="120"/>
    </w:pPr>
    <w:rPr>
      <w:sz w:val="16"/>
      <w:szCs w:val="16"/>
    </w:rPr>
  </w:style>
  <w:style w:type="paragraph" w:styleId="17">
    <w:name w:val="Body Text"/>
    <w:basedOn w:val="1"/>
    <w:next w:val="1"/>
    <w:link w:val="77"/>
    <w:autoRedefine/>
    <w:qFormat/>
    <w:uiPriority w:val="0"/>
    <w:pPr>
      <w:tabs>
        <w:tab w:val="left" w:pos="567"/>
      </w:tabs>
      <w:spacing w:before="120" w:line="22" w:lineRule="atLeast"/>
    </w:pPr>
    <w:rPr>
      <w:rFonts w:ascii="宋体" w:hAnsi="宋体"/>
      <w:sz w:val="24"/>
    </w:rPr>
  </w:style>
  <w:style w:type="paragraph" w:styleId="18">
    <w:name w:val="Body Text Indent"/>
    <w:basedOn w:val="1"/>
    <w:next w:val="19"/>
    <w:link w:val="62"/>
    <w:autoRedefine/>
    <w:qFormat/>
    <w:uiPriority w:val="0"/>
    <w:pPr>
      <w:spacing w:line="360" w:lineRule="auto"/>
      <w:ind w:firstLine="570"/>
    </w:pPr>
    <w:rPr>
      <w:sz w:val="24"/>
    </w:rPr>
  </w:style>
  <w:style w:type="paragraph" w:styleId="19">
    <w:name w:val="envelope return"/>
    <w:basedOn w:val="1"/>
    <w:autoRedefine/>
    <w:qFormat/>
    <w:uiPriority w:val="99"/>
    <w:rPr>
      <w:rFonts w:ascii="Arial" w:hAnsi="Arial" w:cs="Arial"/>
      <w:kern w:val="1"/>
    </w:rPr>
  </w:style>
  <w:style w:type="paragraph" w:styleId="20">
    <w:name w:val="List 2"/>
    <w:basedOn w:val="1"/>
    <w:autoRedefine/>
    <w:qFormat/>
    <w:uiPriority w:val="0"/>
    <w:pPr>
      <w:ind w:left="100" w:leftChars="200" w:hanging="200" w:hangingChars="200"/>
    </w:pPr>
  </w:style>
  <w:style w:type="paragraph" w:styleId="21">
    <w:name w:val="Block Text"/>
    <w:basedOn w:val="1"/>
    <w:autoRedefine/>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style>
  <w:style w:type="paragraph" w:styleId="23">
    <w:name w:val="toc 3"/>
    <w:basedOn w:val="1"/>
    <w:next w:val="1"/>
    <w:autoRedefine/>
    <w:qFormat/>
    <w:uiPriority w:val="39"/>
    <w:pPr>
      <w:ind w:left="840" w:leftChars="400"/>
    </w:pPr>
  </w:style>
  <w:style w:type="paragraph" w:styleId="24">
    <w:name w:val="Plain Text"/>
    <w:basedOn w:val="1"/>
    <w:link w:val="78"/>
    <w:autoRedefine/>
    <w:qFormat/>
    <w:uiPriority w:val="0"/>
    <w:rPr>
      <w:rFonts w:hint="eastAsia" w:ascii="宋体" w:hAnsi="Courier New"/>
      <w:szCs w:val="20"/>
    </w:rPr>
  </w:style>
  <w:style w:type="paragraph" w:styleId="25">
    <w:name w:val="toc 8"/>
    <w:basedOn w:val="1"/>
    <w:next w:val="1"/>
    <w:autoRedefine/>
    <w:qFormat/>
    <w:uiPriority w:val="0"/>
    <w:pPr>
      <w:ind w:left="2940" w:leftChars="1400"/>
    </w:pPr>
  </w:style>
  <w:style w:type="paragraph" w:styleId="26">
    <w:name w:val="Date"/>
    <w:basedOn w:val="1"/>
    <w:next w:val="1"/>
    <w:link w:val="79"/>
    <w:autoRedefine/>
    <w:qFormat/>
    <w:uiPriority w:val="0"/>
    <w:pPr>
      <w:ind w:left="100" w:leftChars="2500"/>
    </w:pPr>
    <w:rPr>
      <w:rFonts w:ascii="仿宋_GB2312" w:hAnsi="宋体" w:eastAsia="仿宋_GB2312"/>
      <w:color w:val="000000"/>
      <w:sz w:val="24"/>
    </w:rPr>
  </w:style>
  <w:style w:type="paragraph" w:styleId="27">
    <w:name w:val="Body Text Indent 2"/>
    <w:basedOn w:val="1"/>
    <w:link w:val="80"/>
    <w:autoRedefine/>
    <w:qFormat/>
    <w:uiPriority w:val="0"/>
    <w:pPr>
      <w:ind w:firstLine="480" w:firstLineChars="200"/>
    </w:pPr>
    <w:rPr>
      <w:rFonts w:ascii="仿宋_GB2312" w:eastAsia="仿宋_GB2312"/>
      <w:sz w:val="24"/>
    </w:rPr>
  </w:style>
  <w:style w:type="paragraph" w:styleId="28">
    <w:name w:val="Balloon Text"/>
    <w:basedOn w:val="1"/>
    <w:link w:val="81"/>
    <w:autoRedefine/>
    <w:qFormat/>
    <w:uiPriority w:val="0"/>
    <w:rPr>
      <w:sz w:val="18"/>
      <w:szCs w:val="18"/>
    </w:rPr>
  </w:style>
  <w:style w:type="paragraph" w:styleId="29">
    <w:name w:val="footer"/>
    <w:basedOn w:val="1"/>
    <w:next w:val="1"/>
    <w:link w:val="82"/>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3"/>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autoRedefine/>
    <w:qFormat/>
    <w:uiPriority w:val="0"/>
    <w:pPr>
      <w:ind w:left="1260" w:leftChars="600"/>
    </w:pPr>
  </w:style>
  <w:style w:type="paragraph" w:styleId="33">
    <w:name w:val="footnote text"/>
    <w:basedOn w:val="1"/>
    <w:next w:val="30"/>
    <w:autoRedefine/>
    <w:unhideWhenUsed/>
    <w:qFormat/>
    <w:uiPriority w:val="0"/>
    <w:pPr>
      <w:snapToGrid w:val="0"/>
      <w:jc w:val="left"/>
    </w:pPr>
  </w:style>
  <w:style w:type="paragraph" w:styleId="34">
    <w:name w:val="toc 6"/>
    <w:basedOn w:val="1"/>
    <w:next w:val="1"/>
    <w:autoRedefine/>
    <w:qFormat/>
    <w:uiPriority w:val="0"/>
    <w:pPr>
      <w:ind w:left="2100" w:leftChars="1000"/>
    </w:pPr>
  </w:style>
  <w:style w:type="paragraph" w:styleId="35">
    <w:name w:val="Body Text Indent 3"/>
    <w:basedOn w:val="1"/>
    <w:link w:val="8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index 9"/>
    <w:basedOn w:val="1"/>
    <w:next w:val="1"/>
    <w:unhideWhenUsed/>
    <w:qFormat/>
    <w:uiPriority w:val="99"/>
    <w:pPr>
      <w:ind w:left="1600" w:leftChars="1600"/>
    </w:p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autoRedefine/>
    <w:qFormat/>
    <w:uiPriority w:val="0"/>
    <w:pPr>
      <w:ind w:left="3360" w:leftChars="1600"/>
    </w:pPr>
  </w:style>
  <w:style w:type="paragraph" w:styleId="39">
    <w:name w:val="HTML Preformatted"/>
    <w:basedOn w:val="1"/>
    <w:link w:val="8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next w:val="1"/>
    <w:link w:val="86"/>
    <w:autoRedefine/>
    <w:qFormat/>
    <w:uiPriority w:val="0"/>
    <w:pPr>
      <w:jc w:val="center"/>
      <w:outlineLvl w:val="0"/>
    </w:pPr>
    <w:rPr>
      <w:b/>
      <w:sz w:val="32"/>
      <w:szCs w:val="20"/>
    </w:rPr>
  </w:style>
  <w:style w:type="paragraph" w:styleId="43">
    <w:name w:val="annotation subject"/>
    <w:basedOn w:val="15"/>
    <w:next w:val="15"/>
    <w:link w:val="87"/>
    <w:autoRedefine/>
    <w:qFormat/>
    <w:uiPriority w:val="0"/>
    <w:rPr>
      <w:b/>
      <w:bCs/>
    </w:rPr>
  </w:style>
  <w:style w:type="paragraph" w:styleId="44">
    <w:name w:val="Body Text First Indent"/>
    <w:basedOn w:val="17"/>
    <w:autoRedefine/>
    <w:qFormat/>
    <w:uiPriority w:val="0"/>
    <w:pPr>
      <w:spacing w:after="120"/>
      <w:ind w:firstLine="420" w:firstLineChars="100"/>
    </w:pPr>
    <w:rPr>
      <w:rFonts w:ascii="Calibri" w:hAnsi="Calibri"/>
      <w:sz w:val="21"/>
    </w:rPr>
  </w:style>
  <w:style w:type="paragraph" w:styleId="45">
    <w:name w:val="Body Text First Indent 2"/>
    <w:basedOn w:val="18"/>
    <w:next w:val="1"/>
    <w:link w:val="63"/>
    <w:autoRedefine/>
    <w:qFormat/>
    <w:uiPriority w:val="0"/>
    <w:pPr>
      <w:spacing w:after="120" w:line="480" w:lineRule="exact"/>
      <w:ind w:left="420" w:leftChars="200" w:firstLine="420" w:firstLineChars="200"/>
    </w:pPr>
    <w:rPr>
      <w:szCs w:val="20"/>
    </w:rPr>
  </w:style>
  <w:style w:type="table" w:styleId="47">
    <w:name w:val="Table Grid"/>
    <w:basedOn w:val="46"/>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8">
    <w:name w:val="Medium Grid 1 Accent 2"/>
    <w:basedOn w:val="46"/>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0">
    <w:name w:val="Strong"/>
    <w:basedOn w:val="49"/>
    <w:autoRedefine/>
    <w:qFormat/>
    <w:uiPriority w:val="0"/>
    <w:rPr>
      <w:b/>
      <w:bCs/>
    </w:rPr>
  </w:style>
  <w:style w:type="character" w:styleId="51">
    <w:name w:val="page number"/>
    <w:basedOn w:val="49"/>
    <w:autoRedefine/>
    <w:qFormat/>
    <w:uiPriority w:val="0"/>
  </w:style>
  <w:style w:type="character" w:styleId="52">
    <w:name w:val="FollowedHyperlink"/>
    <w:autoRedefine/>
    <w:qFormat/>
    <w:uiPriority w:val="0"/>
    <w:rPr>
      <w:color w:val="800080"/>
      <w:u w:val="single"/>
    </w:rPr>
  </w:style>
  <w:style w:type="character" w:styleId="53">
    <w:name w:val="Emphasis"/>
    <w:autoRedefine/>
    <w:qFormat/>
    <w:uiPriority w:val="0"/>
    <w:rPr>
      <w:color w:val="CC0033"/>
    </w:rPr>
  </w:style>
  <w:style w:type="character" w:styleId="54">
    <w:name w:val="Hyperlink"/>
    <w:autoRedefine/>
    <w:qFormat/>
    <w:uiPriority w:val="99"/>
    <w:rPr>
      <w:color w:val="0000FF"/>
      <w:u w:val="single"/>
    </w:rPr>
  </w:style>
  <w:style w:type="character" w:styleId="55">
    <w:name w:val="annotation reference"/>
    <w:autoRedefine/>
    <w:qFormat/>
    <w:uiPriority w:val="99"/>
    <w:rPr>
      <w:sz w:val="21"/>
      <w:szCs w:val="21"/>
    </w:rPr>
  </w:style>
  <w:style w:type="character" w:styleId="56">
    <w:name w:val="HTML Cite"/>
    <w:autoRedefine/>
    <w:qFormat/>
    <w:uiPriority w:val="0"/>
    <w:rPr>
      <w:i/>
      <w:iCs/>
    </w:rPr>
  </w:style>
  <w:style w:type="paragraph" w:customStyle="1" w:styleId="57">
    <w:name w:val="正文1"/>
    <w:basedOn w:val="1"/>
    <w:next w:val="1"/>
    <w:autoRedefine/>
    <w:qFormat/>
    <w:uiPriority w:val="99"/>
    <w:pPr>
      <w:tabs>
        <w:tab w:val="left" w:pos="480"/>
      </w:tabs>
      <w:spacing w:line="500" w:lineRule="exact"/>
      <w:ind w:left="359" w:hanging="359" w:hangingChars="171"/>
    </w:pPr>
    <w:rPr>
      <w:rFonts w:ascii="黑体" w:hAnsi="宋体" w:cs="黑体"/>
      <w:szCs w:val="21"/>
    </w:rPr>
  </w:style>
  <w:style w:type="paragraph" w:customStyle="1" w:styleId="5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0">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1">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2">
    <w:name w:val="正文文本缩进 字符"/>
    <w:link w:val="18"/>
    <w:autoRedefine/>
    <w:qFormat/>
    <w:uiPriority w:val="0"/>
    <w:rPr>
      <w:rFonts w:eastAsia="宋体"/>
      <w:kern w:val="2"/>
      <w:sz w:val="24"/>
      <w:szCs w:val="24"/>
      <w:lang w:val="en-US" w:eastAsia="zh-CN" w:bidi="ar-SA"/>
    </w:rPr>
  </w:style>
  <w:style w:type="character" w:customStyle="1" w:styleId="63">
    <w:name w:val="正文文本首行缩进 2 字符"/>
    <w:basedOn w:val="62"/>
    <w:link w:val="45"/>
    <w:autoRedefine/>
    <w:qFormat/>
    <w:uiPriority w:val="0"/>
    <w:rPr>
      <w:rFonts w:eastAsia="宋体"/>
      <w:kern w:val="2"/>
      <w:sz w:val="24"/>
      <w:szCs w:val="24"/>
      <w:lang w:val="en-US" w:eastAsia="zh-CN" w:bidi="ar-SA"/>
    </w:rPr>
  </w:style>
  <w:style w:type="character" w:customStyle="1" w:styleId="64">
    <w:name w:val="标题 1 字符"/>
    <w:basedOn w:val="49"/>
    <w:autoRedefine/>
    <w:qFormat/>
    <w:uiPriority w:val="0"/>
    <w:rPr>
      <w:rFonts w:ascii="宋体"/>
      <w:b/>
      <w:kern w:val="44"/>
      <w:sz w:val="32"/>
    </w:rPr>
  </w:style>
  <w:style w:type="character" w:customStyle="1" w:styleId="65">
    <w:name w:val="标题 2 字符"/>
    <w:link w:val="3"/>
    <w:autoRedefine/>
    <w:qFormat/>
    <w:uiPriority w:val="0"/>
    <w:rPr>
      <w:rFonts w:ascii="Arial" w:hAnsi="Arial" w:eastAsia="黑体"/>
      <w:b/>
      <w:sz w:val="30"/>
      <w:lang w:val="en-US" w:eastAsia="zh-CN" w:bidi="ar-SA"/>
    </w:rPr>
  </w:style>
  <w:style w:type="character" w:customStyle="1" w:styleId="66">
    <w:name w:val="标题 3 字符"/>
    <w:link w:val="4"/>
    <w:autoRedefine/>
    <w:qFormat/>
    <w:uiPriority w:val="0"/>
    <w:rPr>
      <w:rFonts w:ascii="宋体" w:eastAsia="宋体"/>
      <w:b/>
      <w:sz w:val="24"/>
      <w:u w:val="single"/>
      <w:lang w:val="en-US" w:eastAsia="zh-CN" w:bidi="ar-SA"/>
    </w:rPr>
  </w:style>
  <w:style w:type="character" w:customStyle="1" w:styleId="67">
    <w:name w:val="正文缩进 字符"/>
    <w:link w:val="5"/>
    <w:autoRedefine/>
    <w:qFormat/>
    <w:uiPriority w:val="0"/>
    <w:rPr>
      <w:rFonts w:ascii="宋体" w:eastAsia="宋体"/>
      <w:kern w:val="2"/>
      <w:sz w:val="24"/>
      <w:szCs w:val="24"/>
      <w:lang w:val="en-US" w:eastAsia="zh-CN" w:bidi="ar-SA"/>
    </w:rPr>
  </w:style>
  <w:style w:type="character" w:customStyle="1" w:styleId="68">
    <w:name w:val="标题 4 字符"/>
    <w:basedOn w:val="49"/>
    <w:link w:val="6"/>
    <w:autoRedefine/>
    <w:qFormat/>
    <w:uiPriority w:val="0"/>
    <w:rPr>
      <w:rFonts w:ascii="Arial" w:hAnsi="Arial" w:eastAsia="黑体"/>
      <w:b/>
      <w:sz w:val="28"/>
    </w:rPr>
  </w:style>
  <w:style w:type="character" w:customStyle="1" w:styleId="69">
    <w:name w:val="标题 5 字符"/>
    <w:basedOn w:val="49"/>
    <w:link w:val="7"/>
    <w:autoRedefine/>
    <w:qFormat/>
    <w:uiPriority w:val="0"/>
    <w:rPr>
      <w:b/>
      <w:sz w:val="28"/>
    </w:rPr>
  </w:style>
  <w:style w:type="character" w:customStyle="1" w:styleId="70">
    <w:name w:val="标题 6 字符"/>
    <w:basedOn w:val="49"/>
    <w:link w:val="8"/>
    <w:autoRedefine/>
    <w:qFormat/>
    <w:uiPriority w:val="0"/>
    <w:rPr>
      <w:rFonts w:ascii="Arial" w:hAnsi="Arial" w:eastAsia="黑体"/>
      <w:b/>
      <w:sz w:val="24"/>
    </w:rPr>
  </w:style>
  <w:style w:type="character" w:customStyle="1" w:styleId="71">
    <w:name w:val="标题 7 字符"/>
    <w:basedOn w:val="49"/>
    <w:link w:val="9"/>
    <w:autoRedefine/>
    <w:qFormat/>
    <w:uiPriority w:val="0"/>
    <w:rPr>
      <w:b/>
      <w:sz w:val="24"/>
    </w:rPr>
  </w:style>
  <w:style w:type="character" w:customStyle="1" w:styleId="72">
    <w:name w:val="标题 8 字符"/>
    <w:basedOn w:val="49"/>
    <w:link w:val="10"/>
    <w:autoRedefine/>
    <w:qFormat/>
    <w:uiPriority w:val="0"/>
    <w:rPr>
      <w:rFonts w:ascii="Arial" w:hAnsi="Arial" w:eastAsia="黑体"/>
      <w:sz w:val="24"/>
    </w:rPr>
  </w:style>
  <w:style w:type="character" w:customStyle="1" w:styleId="73">
    <w:name w:val="标题 9 字符"/>
    <w:basedOn w:val="49"/>
    <w:link w:val="11"/>
    <w:autoRedefine/>
    <w:qFormat/>
    <w:uiPriority w:val="0"/>
    <w:rPr>
      <w:rFonts w:ascii="Arial" w:hAnsi="Arial" w:eastAsia="黑体"/>
      <w:sz w:val="21"/>
    </w:rPr>
  </w:style>
  <w:style w:type="character" w:customStyle="1" w:styleId="74">
    <w:name w:val="文档结构图 字符"/>
    <w:basedOn w:val="49"/>
    <w:link w:val="14"/>
    <w:autoRedefine/>
    <w:qFormat/>
    <w:uiPriority w:val="0"/>
    <w:rPr>
      <w:kern w:val="2"/>
      <w:sz w:val="21"/>
      <w:szCs w:val="24"/>
      <w:shd w:val="clear" w:color="auto" w:fill="000080"/>
    </w:rPr>
  </w:style>
  <w:style w:type="character" w:customStyle="1" w:styleId="75">
    <w:name w:val="批注文字 字符1"/>
    <w:link w:val="15"/>
    <w:autoRedefine/>
    <w:qFormat/>
    <w:uiPriority w:val="99"/>
    <w:rPr>
      <w:kern w:val="2"/>
      <w:sz w:val="21"/>
      <w:szCs w:val="24"/>
    </w:rPr>
  </w:style>
  <w:style w:type="character" w:customStyle="1" w:styleId="76">
    <w:name w:val="正文文本 3 字符"/>
    <w:basedOn w:val="49"/>
    <w:link w:val="16"/>
    <w:autoRedefine/>
    <w:qFormat/>
    <w:uiPriority w:val="0"/>
    <w:rPr>
      <w:kern w:val="2"/>
      <w:sz w:val="16"/>
      <w:szCs w:val="16"/>
    </w:rPr>
  </w:style>
  <w:style w:type="character" w:customStyle="1" w:styleId="77">
    <w:name w:val="正文文本 字符"/>
    <w:basedOn w:val="49"/>
    <w:link w:val="17"/>
    <w:autoRedefine/>
    <w:qFormat/>
    <w:uiPriority w:val="0"/>
    <w:rPr>
      <w:rFonts w:ascii="宋体" w:hAnsi="宋体"/>
      <w:kern w:val="2"/>
      <w:sz w:val="24"/>
      <w:szCs w:val="24"/>
    </w:rPr>
  </w:style>
  <w:style w:type="character" w:customStyle="1" w:styleId="78">
    <w:name w:val="纯文本 字符2"/>
    <w:basedOn w:val="49"/>
    <w:link w:val="24"/>
    <w:autoRedefine/>
    <w:qFormat/>
    <w:uiPriority w:val="0"/>
    <w:rPr>
      <w:rFonts w:hint="eastAsia" w:ascii="宋体" w:hAnsi="Courier New" w:eastAsia="宋体" w:cs="宋体"/>
      <w:kern w:val="2"/>
      <w:sz w:val="21"/>
    </w:rPr>
  </w:style>
  <w:style w:type="character" w:customStyle="1" w:styleId="79">
    <w:name w:val="日期 字符"/>
    <w:basedOn w:val="49"/>
    <w:link w:val="26"/>
    <w:autoRedefine/>
    <w:qFormat/>
    <w:uiPriority w:val="0"/>
    <w:rPr>
      <w:rFonts w:ascii="仿宋_GB2312" w:hAnsi="宋体" w:eastAsia="仿宋_GB2312"/>
      <w:color w:val="000000"/>
      <w:kern w:val="2"/>
      <w:sz w:val="24"/>
      <w:szCs w:val="24"/>
    </w:rPr>
  </w:style>
  <w:style w:type="character" w:customStyle="1" w:styleId="80">
    <w:name w:val="正文文本缩进 2 字符"/>
    <w:basedOn w:val="49"/>
    <w:link w:val="27"/>
    <w:autoRedefine/>
    <w:qFormat/>
    <w:uiPriority w:val="0"/>
    <w:rPr>
      <w:rFonts w:ascii="仿宋_GB2312" w:eastAsia="仿宋_GB2312"/>
      <w:kern w:val="2"/>
      <w:sz w:val="24"/>
      <w:szCs w:val="24"/>
    </w:rPr>
  </w:style>
  <w:style w:type="character" w:customStyle="1" w:styleId="81">
    <w:name w:val="批注框文本 字符"/>
    <w:basedOn w:val="49"/>
    <w:link w:val="28"/>
    <w:autoRedefine/>
    <w:qFormat/>
    <w:uiPriority w:val="0"/>
    <w:rPr>
      <w:kern w:val="2"/>
      <w:sz w:val="18"/>
      <w:szCs w:val="18"/>
    </w:rPr>
  </w:style>
  <w:style w:type="character" w:customStyle="1" w:styleId="82">
    <w:name w:val="页脚 字符"/>
    <w:link w:val="29"/>
    <w:autoRedefine/>
    <w:qFormat/>
    <w:uiPriority w:val="99"/>
    <w:rPr>
      <w:rFonts w:ascii="宋体" w:eastAsia="宋体"/>
      <w:sz w:val="18"/>
      <w:lang w:val="en-US" w:eastAsia="zh-CN" w:bidi="ar-SA"/>
    </w:rPr>
  </w:style>
  <w:style w:type="character" w:customStyle="1" w:styleId="83">
    <w:name w:val="页眉 字符"/>
    <w:link w:val="30"/>
    <w:autoRedefine/>
    <w:qFormat/>
    <w:uiPriority w:val="0"/>
    <w:rPr>
      <w:rFonts w:eastAsia="宋体"/>
      <w:kern w:val="2"/>
      <w:sz w:val="18"/>
      <w:szCs w:val="18"/>
      <w:lang w:val="en-US" w:eastAsia="zh-CN" w:bidi="ar-SA"/>
    </w:rPr>
  </w:style>
  <w:style w:type="character" w:customStyle="1" w:styleId="84">
    <w:name w:val="正文文本缩进 3 字符"/>
    <w:basedOn w:val="49"/>
    <w:link w:val="35"/>
    <w:autoRedefine/>
    <w:qFormat/>
    <w:uiPriority w:val="0"/>
    <w:rPr>
      <w:rFonts w:ascii="宋体"/>
      <w:sz w:val="24"/>
    </w:rPr>
  </w:style>
  <w:style w:type="character" w:customStyle="1" w:styleId="85">
    <w:name w:val="HTML 预设格式 字符"/>
    <w:basedOn w:val="49"/>
    <w:link w:val="39"/>
    <w:autoRedefine/>
    <w:qFormat/>
    <w:uiPriority w:val="0"/>
    <w:rPr>
      <w:rFonts w:ascii="宋体" w:hAnsi="宋体" w:cs="宋体"/>
      <w:sz w:val="24"/>
      <w:szCs w:val="24"/>
    </w:rPr>
  </w:style>
  <w:style w:type="character" w:customStyle="1" w:styleId="86">
    <w:name w:val="标题 字符"/>
    <w:link w:val="42"/>
    <w:autoRedefine/>
    <w:qFormat/>
    <w:uiPriority w:val="0"/>
    <w:rPr>
      <w:b/>
      <w:kern w:val="2"/>
      <w:sz w:val="32"/>
    </w:rPr>
  </w:style>
  <w:style w:type="character" w:customStyle="1" w:styleId="87">
    <w:name w:val="批注主题 字符"/>
    <w:basedOn w:val="88"/>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8">
    <w:name w:val="批注文字 字符"/>
    <w:autoRedefine/>
    <w:qFormat/>
    <w:uiPriority w:val="99"/>
    <w:rPr>
      <w:rFonts w:ascii="Times New Roman" w:hAnsi="Times New Roman" w:eastAsia="宋体" w:cs="Times New Roman"/>
      <w:sz w:val="24"/>
      <w:lang w:val="en-US" w:eastAsia="zh-CN" w:bidi="ar-SA"/>
    </w:rPr>
  </w:style>
  <w:style w:type="character" w:customStyle="1" w:styleId="89">
    <w:name w:val="标题 1 字符1"/>
    <w:basedOn w:val="49"/>
    <w:link w:val="2"/>
    <w:autoRedefine/>
    <w:qFormat/>
    <w:uiPriority w:val="0"/>
    <w:rPr>
      <w:rFonts w:ascii="宋体" w:hAnsi="Times New Roman" w:eastAsia="宋体" w:cs="Times New Roman"/>
      <w:b/>
      <w:kern w:val="44"/>
      <w:sz w:val="32"/>
      <w:szCs w:val="20"/>
    </w:rPr>
  </w:style>
  <w:style w:type="character" w:customStyle="1" w:styleId="90">
    <w:name w:val="c21"/>
    <w:autoRedefine/>
    <w:qFormat/>
    <w:uiPriority w:val="0"/>
    <w:rPr>
      <w:rFonts w:hint="default" w:ascii="ˎ̥" w:hAnsi="ˎ̥"/>
      <w:color w:val="000000"/>
      <w:sz w:val="20"/>
      <w:szCs w:val="20"/>
      <w:u w:val="none"/>
    </w:rPr>
  </w:style>
  <w:style w:type="character" w:customStyle="1" w:styleId="91">
    <w:name w:val="title4"/>
    <w:autoRedefine/>
    <w:qFormat/>
    <w:uiPriority w:val="0"/>
    <w:rPr>
      <w:b/>
      <w:bCs/>
      <w:color w:val="1D87B3"/>
      <w:sz w:val="15"/>
      <w:szCs w:val="15"/>
    </w:rPr>
  </w:style>
  <w:style w:type="character" w:customStyle="1" w:styleId="92">
    <w:name w:val="标题 2 Char Char"/>
    <w:autoRedefine/>
    <w:qFormat/>
    <w:uiPriority w:val="0"/>
    <w:rPr>
      <w:rFonts w:ascii="Arial" w:hAnsi="Arial" w:eastAsia="黑体"/>
      <w:b/>
      <w:bCs/>
      <w:kern w:val="2"/>
      <w:sz w:val="32"/>
      <w:szCs w:val="32"/>
      <w:lang w:val="en-US" w:eastAsia="zh-CN" w:bidi="ar-SA"/>
    </w:rPr>
  </w:style>
  <w:style w:type="character" w:customStyle="1" w:styleId="93">
    <w:name w:val="black1"/>
    <w:autoRedefine/>
    <w:qFormat/>
    <w:uiPriority w:val="0"/>
    <w:rPr>
      <w:color w:val="000000"/>
    </w:rPr>
  </w:style>
  <w:style w:type="character" w:customStyle="1" w:styleId="94">
    <w:name w:val="street-address"/>
    <w:basedOn w:val="49"/>
    <w:autoRedefine/>
    <w:qFormat/>
    <w:uiPriority w:val="0"/>
  </w:style>
  <w:style w:type="character" w:customStyle="1" w:styleId="95">
    <w:name w:val="locality"/>
    <w:basedOn w:val="49"/>
    <w:autoRedefine/>
    <w:qFormat/>
    <w:uiPriority w:val="0"/>
  </w:style>
  <w:style w:type="character" w:customStyle="1" w:styleId="96">
    <w:name w:val="正文文本缩进 Char1"/>
    <w:link w:val="97"/>
    <w:autoRedefine/>
    <w:qFormat/>
    <w:uiPriority w:val="0"/>
    <w:rPr>
      <w:rFonts w:ascii="宋体" w:hAnsi="宋体" w:eastAsia="宋体"/>
      <w:sz w:val="24"/>
      <w:szCs w:val="24"/>
      <w:lang w:bidi="ar-SA"/>
    </w:rPr>
  </w:style>
  <w:style w:type="paragraph" w:customStyle="1" w:styleId="97">
    <w:name w:val="正文文本缩进1"/>
    <w:basedOn w:val="1"/>
    <w:link w:val="96"/>
    <w:autoRedefine/>
    <w:qFormat/>
    <w:uiPriority w:val="0"/>
    <w:pPr>
      <w:spacing w:line="480" w:lineRule="exact"/>
      <w:ind w:firstLine="480" w:firstLineChars="200"/>
    </w:pPr>
    <w:rPr>
      <w:rFonts w:ascii="宋体" w:hAnsi="宋体"/>
      <w:kern w:val="0"/>
      <w:sz w:val="24"/>
    </w:rPr>
  </w:style>
  <w:style w:type="character" w:customStyle="1" w:styleId="98">
    <w:name w:val="Char Char11"/>
    <w:autoRedefine/>
    <w:qFormat/>
    <w:uiPriority w:val="0"/>
    <w:rPr>
      <w:rFonts w:ascii="宋体" w:eastAsia="宋体"/>
      <w:b/>
      <w:sz w:val="24"/>
      <w:u w:val="single"/>
      <w:lang w:val="en-US" w:eastAsia="zh-CN" w:bidi="ar-SA"/>
    </w:rPr>
  </w:style>
  <w:style w:type="character" w:customStyle="1" w:styleId="99">
    <w:name w:val="txt"/>
    <w:basedOn w:val="49"/>
    <w:autoRedefine/>
    <w:qFormat/>
    <w:uiPriority w:val="0"/>
  </w:style>
  <w:style w:type="character" w:customStyle="1" w:styleId="100">
    <w:name w:val="正文缩进 Char Char"/>
    <w:link w:val="101"/>
    <w:autoRedefine/>
    <w:qFormat/>
    <w:uiPriority w:val="0"/>
    <w:rPr>
      <w:rFonts w:ascii="宋体" w:eastAsia="宋体"/>
      <w:snapToGrid w:val="0"/>
      <w:color w:val="000000"/>
      <w:kern w:val="28"/>
      <w:sz w:val="28"/>
      <w:lang w:bidi="ar-SA"/>
    </w:rPr>
  </w:style>
  <w:style w:type="paragraph" w:customStyle="1" w:styleId="101">
    <w:name w:val="正文缩进1"/>
    <w:basedOn w:val="1"/>
    <w:link w:val="10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2">
    <w:name w:val="普通文字1 Char1"/>
    <w:autoRedefine/>
    <w:qFormat/>
    <w:uiPriority w:val="0"/>
    <w:rPr>
      <w:rFonts w:ascii="宋体" w:hAnsi="Courier New" w:eastAsia="宋体"/>
      <w:kern w:val="2"/>
      <w:sz w:val="21"/>
      <w:lang w:val="en-US" w:eastAsia="zh-CN" w:bidi="ar-SA"/>
    </w:rPr>
  </w:style>
  <w:style w:type="character" w:customStyle="1" w:styleId="103">
    <w:name w:val="chanpin1"/>
    <w:autoRedefine/>
    <w:qFormat/>
    <w:uiPriority w:val="0"/>
    <w:rPr>
      <w:rFonts w:hint="default" w:ascii="ˎ̥" w:hAnsi="ˎ̥"/>
      <w:color w:val="000000"/>
      <w:sz w:val="20"/>
      <w:szCs w:val="20"/>
      <w:u w:val="none"/>
    </w:rPr>
  </w:style>
  <w:style w:type="character" w:customStyle="1" w:styleId="104">
    <w:name w:val="列表段落 字符"/>
    <w:link w:val="105"/>
    <w:autoRedefine/>
    <w:qFormat/>
    <w:uiPriority w:val="34"/>
    <w:rPr>
      <w:rFonts w:ascii="Calibri" w:hAnsi="Calibri" w:eastAsia="宋体"/>
      <w:kern w:val="2"/>
      <w:sz w:val="21"/>
      <w:szCs w:val="22"/>
      <w:lang w:val="en-US" w:eastAsia="zh-CN" w:bidi="ar-SA"/>
    </w:rPr>
  </w:style>
  <w:style w:type="paragraph" w:styleId="105">
    <w:name w:val="List Paragraph"/>
    <w:basedOn w:val="1"/>
    <w:link w:val="104"/>
    <w:autoRedefine/>
    <w:qFormat/>
    <w:uiPriority w:val="34"/>
    <w:pPr>
      <w:ind w:firstLine="420" w:firstLineChars="200"/>
    </w:pPr>
    <w:rPr>
      <w:rFonts w:ascii="Calibri" w:hAnsi="Calibri"/>
      <w:szCs w:val="22"/>
    </w:rPr>
  </w:style>
  <w:style w:type="character" w:customStyle="1" w:styleId="106">
    <w:name w:val="标题 3 Char Char"/>
    <w:autoRedefine/>
    <w:qFormat/>
    <w:uiPriority w:val="0"/>
    <w:rPr>
      <w:rFonts w:eastAsia="宋体"/>
      <w:b/>
      <w:bCs/>
      <w:kern w:val="2"/>
      <w:sz w:val="32"/>
      <w:szCs w:val="32"/>
      <w:lang w:val="en-US" w:eastAsia="zh-CN" w:bidi="ar-SA"/>
    </w:rPr>
  </w:style>
  <w:style w:type="character" w:customStyle="1" w:styleId="107">
    <w:name w:val="段1 Char"/>
    <w:autoRedefine/>
    <w:qFormat/>
    <w:uiPriority w:val="0"/>
    <w:rPr>
      <w:rFonts w:ascii="宋体" w:eastAsia="宋体"/>
      <w:sz w:val="24"/>
      <w:lang w:val="en-US" w:eastAsia="zh-CN" w:bidi="ar-SA"/>
    </w:rPr>
  </w:style>
  <w:style w:type="character" w:customStyle="1" w:styleId="108">
    <w:name w:val="chanpin拷贝"/>
    <w:basedOn w:val="49"/>
    <w:autoRedefine/>
    <w:qFormat/>
    <w:uiPriority w:val="0"/>
  </w:style>
  <w:style w:type="character" w:customStyle="1" w:styleId="109">
    <w:name w:val="纯文本 Char1"/>
    <w:autoRedefine/>
    <w:qFormat/>
    <w:uiPriority w:val="0"/>
    <w:rPr>
      <w:rFonts w:ascii="宋体" w:hAnsi="Courier New" w:eastAsia="宋体"/>
      <w:kern w:val="2"/>
      <w:sz w:val="21"/>
      <w:lang w:val="en-US" w:eastAsia="zh-CN" w:bidi="ar-SA"/>
    </w:rPr>
  </w:style>
  <w:style w:type="character" w:customStyle="1" w:styleId="110">
    <w:name w:val="apple-style-span"/>
    <w:autoRedefine/>
    <w:qFormat/>
    <w:uiPriority w:val="0"/>
    <w:rPr>
      <w:rFonts w:cs="Times New Roman"/>
    </w:rPr>
  </w:style>
  <w:style w:type="paragraph" w:customStyle="1" w:styleId="111">
    <w:name w:val="二级条标题"/>
    <w:basedOn w:val="112"/>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12">
    <w:name w:val="一级条标题"/>
    <w:basedOn w:val="113"/>
    <w:next w:val="1"/>
    <w:autoRedefine/>
    <w:qFormat/>
    <w:uiPriority w:val="0"/>
    <w:pPr>
      <w:numPr>
        <w:ilvl w:val="1"/>
      </w:numPr>
      <w:tabs>
        <w:tab w:val="left" w:pos="360"/>
        <w:tab w:val="left" w:pos="840"/>
      </w:tabs>
      <w:ind w:left="0" w:hanging="840"/>
      <w:outlineLvl w:val="1"/>
    </w:pPr>
  </w:style>
  <w:style w:type="paragraph" w:customStyle="1" w:styleId="113">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4">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5">
    <w:name w:val="字元 字元"/>
    <w:basedOn w:val="1"/>
    <w:autoRedefine/>
    <w:qFormat/>
    <w:uiPriority w:val="0"/>
    <w:rPr>
      <w:rFonts w:ascii="Tahoma" w:hAnsi="Tahoma"/>
      <w:sz w:val="24"/>
      <w:szCs w:val="20"/>
    </w:rPr>
  </w:style>
  <w:style w:type="paragraph" w:customStyle="1" w:styleId="116">
    <w:name w:val="Char3 Char Char Char"/>
    <w:basedOn w:val="1"/>
    <w:autoRedefine/>
    <w:qFormat/>
    <w:uiPriority w:val="0"/>
    <w:rPr>
      <w:rFonts w:ascii="Tahoma" w:hAnsi="Tahoma"/>
      <w:sz w:val="24"/>
      <w:szCs w:val="20"/>
    </w:rPr>
  </w:style>
  <w:style w:type="paragraph" w:customStyle="1" w:styleId="117">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8">
    <w:name w:val="项目编号2"/>
    <w:basedOn w:val="119"/>
    <w:autoRedefine/>
    <w:qFormat/>
    <w:uiPriority w:val="0"/>
    <w:pPr>
      <w:numPr>
        <w:numId w:val="2"/>
      </w:numPr>
    </w:pPr>
  </w:style>
  <w:style w:type="paragraph" w:customStyle="1" w:styleId="119">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20">
    <w:name w:val="图中文字"/>
    <w:basedOn w:val="1"/>
    <w:autoRedefine/>
    <w:qFormat/>
    <w:uiPriority w:val="0"/>
    <w:pPr>
      <w:adjustRightInd w:val="0"/>
      <w:snapToGrid w:val="0"/>
      <w:spacing w:line="0" w:lineRule="atLeast"/>
      <w:jc w:val="center"/>
    </w:pPr>
    <w:rPr>
      <w:sz w:val="24"/>
      <w:szCs w:val="20"/>
    </w:rPr>
  </w:style>
  <w:style w:type="paragraph" w:customStyle="1" w:styleId="121">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2">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3">
    <w:name w:val="Char2"/>
    <w:basedOn w:val="1"/>
    <w:autoRedefine/>
    <w:qFormat/>
    <w:uiPriority w:val="0"/>
    <w:rPr>
      <w:rFonts w:ascii="Tahoma" w:hAnsi="Tahoma"/>
      <w:sz w:val="24"/>
      <w:szCs w:val="20"/>
    </w:rPr>
  </w:style>
  <w:style w:type="paragraph" w:customStyle="1" w:styleId="124">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7">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9">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30">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1">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3">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7">
    <w:name w:val="font8"/>
    <w:basedOn w:val="1"/>
    <w:autoRedefine/>
    <w:qFormat/>
    <w:uiPriority w:val="0"/>
    <w:pPr>
      <w:widowControl/>
      <w:spacing w:before="100" w:beforeAutospacing="1" w:after="100" w:afterAutospacing="1"/>
      <w:jc w:val="left"/>
    </w:pPr>
    <w:rPr>
      <w:kern w:val="0"/>
      <w:sz w:val="36"/>
      <w:szCs w:val="36"/>
    </w:rPr>
  </w:style>
  <w:style w:type="paragraph" w:customStyle="1" w:styleId="138">
    <w:name w:val="Char"/>
    <w:basedOn w:val="1"/>
    <w:autoRedefine/>
    <w:qFormat/>
    <w:uiPriority w:val="0"/>
    <w:pPr>
      <w:tabs>
        <w:tab w:val="left" w:pos="360"/>
      </w:tabs>
    </w:pPr>
    <w:rPr>
      <w:sz w:val="24"/>
    </w:rPr>
  </w:style>
  <w:style w:type="paragraph" w:customStyle="1" w:styleId="139">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40">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Char Char1"/>
    <w:basedOn w:val="14"/>
    <w:autoRedefine/>
    <w:qFormat/>
    <w:uiPriority w:val="0"/>
    <w:rPr>
      <w:rFonts w:ascii="Tahoma" w:hAnsi="Tahoma"/>
      <w:sz w:val="24"/>
    </w:rPr>
  </w:style>
  <w:style w:type="paragraph" w:customStyle="1" w:styleId="14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5">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6">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7">
    <w:name w:val="Char1 Char Char Char1"/>
    <w:basedOn w:val="1"/>
    <w:autoRedefine/>
    <w:qFormat/>
    <w:uiPriority w:val="0"/>
    <w:rPr>
      <w:rFonts w:ascii="Tahoma" w:hAnsi="Tahoma" w:cs="仿宋_GB2312"/>
      <w:sz w:val="24"/>
      <w:szCs w:val="28"/>
    </w:rPr>
  </w:style>
  <w:style w:type="paragraph" w:customStyle="1" w:styleId="148">
    <w:name w:val="四级条标题"/>
    <w:basedOn w:val="149"/>
    <w:next w:val="1"/>
    <w:autoRedefine/>
    <w:qFormat/>
    <w:uiPriority w:val="0"/>
    <w:pPr>
      <w:numPr>
        <w:ilvl w:val="4"/>
      </w:numPr>
      <w:tabs>
        <w:tab w:val="left" w:pos="360"/>
        <w:tab w:val="left" w:pos="840"/>
      </w:tabs>
      <w:ind w:left="0" w:hanging="840"/>
      <w:outlineLvl w:val="4"/>
    </w:pPr>
  </w:style>
  <w:style w:type="paragraph" w:customStyle="1" w:styleId="149">
    <w:name w:val="三级条标题"/>
    <w:basedOn w:val="111"/>
    <w:next w:val="1"/>
    <w:autoRedefine/>
    <w:qFormat/>
    <w:uiPriority w:val="0"/>
    <w:pPr>
      <w:numPr>
        <w:ilvl w:val="3"/>
        <w:numId w:val="1"/>
      </w:numPr>
      <w:ind w:left="0" w:hanging="840"/>
      <w:outlineLvl w:val="3"/>
    </w:pPr>
  </w:style>
  <w:style w:type="paragraph" w:customStyle="1" w:styleId="150">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1">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2">
    <w:name w:val="List Paragraph1"/>
    <w:basedOn w:val="1"/>
    <w:autoRedefine/>
    <w:qFormat/>
    <w:uiPriority w:val="0"/>
    <w:pPr>
      <w:ind w:firstLine="420" w:firstLineChars="200"/>
    </w:pPr>
    <w:rPr>
      <w:rFonts w:ascii="Calibri" w:hAnsi="Calibri"/>
      <w:szCs w:val="22"/>
    </w:rPr>
  </w:style>
  <w:style w:type="paragraph" w:customStyle="1" w:styleId="153">
    <w:name w:val="项目符号1"/>
    <w:basedOn w:val="154"/>
    <w:autoRedefine/>
    <w:qFormat/>
    <w:uiPriority w:val="0"/>
    <w:pPr>
      <w:ind w:left="-25" w:firstLine="0"/>
    </w:pPr>
  </w:style>
  <w:style w:type="paragraph" w:customStyle="1" w:styleId="154">
    <w:name w:val="正文文本样式"/>
    <w:basedOn w:val="1"/>
    <w:autoRedefine/>
    <w:qFormat/>
    <w:uiPriority w:val="0"/>
    <w:pPr>
      <w:spacing w:line="360" w:lineRule="auto"/>
      <w:ind w:firstLine="482"/>
    </w:pPr>
    <w:rPr>
      <w:rFonts w:cs="宋体"/>
      <w:sz w:val="24"/>
      <w:szCs w:val="20"/>
    </w:rPr>
  </w:style>
  <w:style w:type="paragraph" w:customStyle="1" w:styleId="155">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7">
    <w:name w:val="五级条标题"/>
    <w:basedOn w:val="148"/>
    <w:next w:val="1"/>
    <w:autoRedefine/>
    <w:qFormat/>
    <w:uiPriority w:val="0"/>
    <w:pPr>
      <w:numPr>
        <w:ilvl w:val="5"/>
      </w:numPr>
      <w:ind w:left="0" w:hanging="840"/>
      <w:outlineLvl w:val="5"/>
    </w:pPr>
  </w:style>
  <w:style w:type="paragraph" w:customStyle="1" w:styleId="158">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9">
    <w:name w:val="文档正文"/>
    <w:basedOn w:val="1"/>
    <w:autoRedefine/>
    <w:qFormat/>
    <w:uiPriority w:val="0"/>
    <w:pPr>
      <w:snapToGrid w:val="0"/>
      <w:spacing w:before="120" w:after="120" w:line="180" w:lineRule="auto"/>
    </w:pPr>
    <w:rPr>
      <w:rFonts w:ascii="Arial" w:hAnsi="Arial"/>
      <w:szCs w:val="20"/>
    </w:rPr>
  </w:style>
  <w:style w:type="paragraph" w:customStyle="1" w:styleId="16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2">
    <w:name w:val="Char Char Char1 Char"/>
    <w:basedOn w:val="1"/>
    <w:autoRedefine/>
    <w:qFormat/>
    <w:uiPriority w:val="0"/>
    <w:rPr>
      <w:rFonts w:ascii="Tahoma" w:hAnsi="Tahoma"/>
      <w:sz w:val="24"/>
      <w:szCs w:val="20"/>
    </w:rPr>
  </w:style>
  <w:style w:type="paragraph" w:customStyle="1" w:styleId="163">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4">
    <w:name w:val="1名"/>
    <w:basedOn w:val="1"/>
    <w:autoRedefine/>
    <w:qFormat/>
    <w:uiPriority w:val="0"/>
    <w:pPr>
      <w:numPr>
        <w:ilvl w:val="0"/>
        <w:numId w:val="5"/>
      </w:numPr>
      <w:spacing w:before="120"/>
    </w:pPr>
    <w:rPr>
      <w:rFonts w:ascii="宋体"/>
      <w:sz w:val="28"/>
      <w:szCs w:val="20"/>
    </w:rPr>
  </w:style>
  <w:style w:type="paragraph" w:customStyle="1" w:styleId="165">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6">
    <w:name w:val="Char Char Char1 Char1"/>
    <w:basedOn w:val="1"/>
    <w:autoRedefine/>
    <w:qFormat/>
    <w:uiPriority w:val="0"/>
    <w:rPr>
      <w:rFonts w:ascii="Tahoma" w:hAnsi="Tahoma"/>
      <w:sz w:val="24"/>
      <w:szCs w:val="20"/>
    </w:rPr>
  </w:style>
  <w:style w:type="paragraph" w:customStyle="1" w:styleId="167">
    <w:name w:val="Char Char Char Char Char Char Char Char Char Char"/>
    <w:basedOn w:val="1"/>
    <w:autoRedefine/>
    <w:qFormat/>
    <w:uiPriority w:val="0"/>
  </w:style>
  <w:style w:type="paragraph" w:customStyle="1" w:styleId="16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9">
    <w:name w:val="Char1"/>
    <w:basedOn w:val="1"/>
    <w:autoRedefine/>
    <w:qFormat/>
    <w:uiPriority w:val="0"/>
    <w:pPr>
      <w:tabs>
        <w:tab w:val="left" w:pos="360"/>
      </w:tabs>
    </w:pPr>
    <w:rPr>
      <w:sz w:val="24"/>
    </w:rPr>
  </w:style>
  <w:style w:type="paragraph" w:customStyle="1" w:styleId="170">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1">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2">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默认段落字体 Para Char Char Char Char"/>
    <w:basedOn w:val="1"/>
    <w:autoRedefine/>
    <w:qFormat/>
    <w:uiPriority w:val="0"/>
    <w:rPr>
      <w:rFonts w:ascii="Arial" w:hAnsi="Arial" w:cs="Arial"/>
      <w:szCs w:val="21"/>
    </w:rPr>
  </w:style>
  <w:style w:type="paragraph" w:customStyle="1" w:styleId="174">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5">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7">
    <w:name w:val="Char Char Char"/>
    <w:basedOn w:val="1"/>
    <w:autoRedefine/>
    <w:qFormat/>
    <w:uiPriority w:val="0"/>
    <w:rPr>
      <w:rFonts w:ascii="Tahoma" w:hAnsi="Tahoma"/>
      <w:sz w:val="24"/>
      <w:szCs w:val="20"/>
    </w:rPr>
  </w:style>
  <w:style w:type="paragraph" w:customStyle="1" w:styleId="178">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9">
    <w:name w:val="缺省文本"/>
    <w:basedOn w:val="1"/>
    <w:autoRedefine/>
    <w:qFormat/>
    <w:uiPriority w:val="0"/>
    <w:pPr>
      <w:autoSpaceDE w:val="0"/>
      <w:autoSpaceDN w:val="0"/>
      <w:adjustRightInd w:val="0"/>
      <w:jc w:val="left"/>
    </w:pPr>
    <w:rPr>
      <w:kern w:val="0"/>
      <w:sz w:val="24"/>
    </w:rPr>
  </w:style>
  <w:style w:type="paragraph" w:customStyle="1" w:styleId="180">
    <w:name w:val="Char Char Char1"/>
    <w:basedOn w:val="1"/>
    <w:autoRedefine/>
    <w:qFormat/>
    <w:uiPriority w:val="0"/>
    <w:rPr>
      <w:rFonts w:ascii="Tahoma" w:hAnsi="Tahoma"/>
      <w:sz w:val="24"/>
      <w:szCs w:val="20"/>
    </w:rPr>
  </w:style>
  <w:style w:type="paragraph" w:customStyle="1" w:styleId="181">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2">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3">
    <w:name w:val="样式2"/>
    <w:basedOn w:val="41"/>
    <w:autoRedefine/>
    <w:qFormat/>
    <w:uiPriority w:val="0"/>
    <w:pPr>
      <w:spacing w:line="360" w:lineRule="auto"/>
      <w:jc w:val="center"/>
    </w:pPr>
    <w:rPr>
      <w:sz w:val="24"/>
    </w:rPr>
  </w:style>
  <w:style w:type="paragraph" w:customStyle="1" w:styleId="184">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5">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6">
    <w:name w:val="正文 + 楷体_GB2312"/>
    <w:basedOn w:val="1"/>
    <w:autoRedefine/>
    <w:qFormat/>
    <w:uiPriority w:val="0"/>
    <w:pPr>
      <w:widowControl/>
      <w:jc w:val="left"/>
    </w:pPr>
    <w:rPr>
      <w:rFonts w:ascii="楷体_GB2312" w:eastAsia="楷体_GB2312" w:cs="Arial"/>
      <w:kern w:val="0"/>
      <w:sz w:val="24"/>
    </w:rPr>
  </w:style>
  <w:style w:type="paragraph" w:customStyle="1" w:styleId="18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8">
    <w:name w:val="1 Char Char Char Char"/>
    <w:basedOn w:val="1"/>
    <w:autoRedefine/>
    <w:qFormat/>
    <w:uiPriority w:val="0"/>
    <w:rPr>
      <w:rFonts w:ascii="Tahoma" w:hAnsi="Tahoma"/>
      <w:sz w:val="24"/>
      <w:szCs w:val="20"/>
    </w:rPr>
  </w:style>
  <w:style w:type="paragraph" w:customStyle="1" w:styleId="189">
    <w:name w:val="列出段落1"/>
    <w:basedOn w:val="1"/>
    <w:autoRedefine/>
    <w:qFormat/>
    <w:uiPriority w:val="0"/>
    <w:pPr>
      <w:ind w:firstLine="420" w:firstLineChars="200"/>
    </w:pPr>
    <w:rPr>
      <w:rFonts w:ascii="Calibri" w:hAnsi="Calibri"/>
      <w:szCs w:val="22"/>
    </w:rPr>
  </w:style>
  <w:style w:type="paragraph" w:customStyle="1" w:styleId="190">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1">
    <w:name w:val="字元 字元1"/>
    <w:basedOn w:val="1"/>
    <w:autoRedefine/>
    <w:qFormat/>
    <w:uiPriority w:val="0"/>
    <w:rPr>
      <w:rFonts w:ascii="Tahoma" w:hAnsi="Tahoma"/>
      <w:sz w:val="24"/>
      <w:szCs w:val="20"/>
    </w:rPr>
  </w:style>
  <w:style w:type="paragraph" w:customStyle="1" w:styleId="192">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3">
    <w:name w:val="项目编号3"/>
    <w:basedOn w:val="154"/>
    <w:autoRedefine/>
    <w:qFormat/>
    <w:uiPriority w:val="0"/>
    <w:pPr>
      <w:numPr>
        <w:ilvl w:val="0"/>
        <w:numId w:val="6"/>
      </w:numPr>
    </w:pPr>
  </w:style>
  <w:style w:type="paragraph" w:customStyle="1" w:styleId="194">
    <w:name w:val="Char21"/>
    <w:basedOn w:val="1"/>
    <w:autoRedefine/>
    <w:qFormat/>
    <w:uiPriority w:val="0"/>
    <w:rPr>
      <w:rFonts w:ascii="Tahoma" w:hAnsi="Tahoma"/>
      <w:sz w:val="24"/>
      <w:szCs w:val="20"/>
    </w:rPr>
  </w:style>
  <w:style w:type="paragraph" w:customStyle="1" w:styleId="195">
    <w:name w:val="表格文字"/>
    <w:basedOn w:val="18"/>
    <w:autoRedefine/>
    <w:qFormat/>
    <w:uiPriority w:val="0"/>
    <w:pPr>
      <w:spacing w:before="20" w:after="20" w:line="240" w:lineRule="auto"/>
      <w:ind w:firstLine="0"/>
    </w:pPr>
    <w:rPr>
      <w:rFonts w:ascii="Century Gothic" w:hAnsi="Century Gothic"/>
      <w:sz w:val="20"/>
      <w:szCs w:val="20"/>
    </w:rPr>
  </w:style>
  <w:style w:type="paragraph" w:customStyle="1" w:styleId="196">
    <w:name w:val="Char Char Char Char Char Char Char Char Char Char1"/>
    <w:basedOn w:val="1"/>
    <w:autoRedefine/>
    <w:qFormat/>
    <w:uiPriority w:val="0"/>
    <w:rPr>
      <w:rFonts w:ascii="宋体" w:hAnsi="宋体" w:cs="Courier New"/>
      <w:sz w:val="32"/>
      <w:szCs w:val="32"/>
    </w:rPr>
  </w:style>
  <w:style w:type="paragraph" w:customStyle="1" w:styleId="197">
    <w:name w:val="正文文本样式 加粗"/>
    <w:basedOn w:val="154"/>
    <w:autoRedefine/>
    <w:qFormat/>
    <w:uiPriority w:val="0"/>
    <w:rPr>
      <w:b/>
    </w:rPr>
  </w:style>
  <w:style w:type="paragraph" w:customStyle="1" w:styleId="198">
    <w:name w:val="Char2 Char Char Char Char Char Char"/>
    <w:basedOn w:val="1"/>
    <w:autoRedefine/>
    <w:qFormat/>
    <w:uiPriority w:val="0"/>
    <w:pPr>
      <w:widowControl/>
      <w:spacing w:line="400" w:lineRule="exact"/>
      <w:jc w:val="center"/>
    </w:pPr>
  </w:style>
  <w:style w:type="paragraph" w:customStyle="1" w:styleId="199">
    <w:name w:val="Char Char4"/>
    <w:basedOn w:val="1"/>
    <w:autoRedefine/>
    <w:qFormat/>
    <w:uiPriority w:val="0"/>
    <w:pPr>
      <w:widowControl/>
      <w:spacing w:line="400" w:lineRule="exact"/>
      <w:jc w:val="center"/>
    </w:pPr>
  </w:style>
  <w:style w:type="paragraph" w:customStyle="1" w:styleId="200">
    <w:name w:val="Char3 Char Char Char1"/>
    <w:basedOn w:val="1"/>
    <w:autoRedefine/>
    <w:qFormat/>
    <w:uiPriority w:val="0"/>
    <w:rPr>
      <w:rFonts w:ascii="Tahoma" w:hAnsi="Tahoma"/>
      <w:sz w:val="24"/>
      <w:szCs w:val="20"/>
    </w:rPr>
  </w:style>
  <w:style w:type="paragraph" w:customStyle="1" w:styleId="201">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2">
    <w:name w:val="中等深浅网格 1 - 强调文字颜色 2 Char"/>
    <w:link w:val="203"/>
    <w:autoRedefine/>
    <w:qFormat/>
    <w:uiPriority w:val="0"/>
    <w:rPr>
      <w:kern w:val="2"/>
      <w:sz w:val="21"/>
      <w:szCs w:val="24"/>
      <w:lang w:val="zh-CN" w:eastAsia="zh-CN"/>
    </w:rPr>
  </w:style>
  <w:style w:type="paragraph" w:customStyle="1" w:styleId="203">
    <w:name w:val="1"/>
    <w:link w:val="202"/>
    <w:autoRedefine/>
    <w:qFormat/>
    <w:uiPriority w:val="0"/>
    <w:rPr>
      <w:rFonts w:ascii="Times New Roman" w:hAnsi="Times New Roman" w:eastAsia="宋体" w:cs="Times New Roman"/>
      <w:kern w:val="2"/>
      <w:sz w:val="21"/>
      <w:szCs w:val="24"/>
      <w:lang w:val="zh-CN" w:eastAsia="zh-CN" w:bidi="ar-SA"/>
    </w:rPr>
  </w:style>
  <w:style w:type="paragraph" w:customStyle="1" w:styleId="204">
    <w:name w:val="图文"/>
    <w:basedOn w:val="1"/>
    <w:autoRedefine/>
    <w:qFormat/>
    <w:uiPriority w:val="0"/>
    <w:pPr>
      <w:adjustRightInd w:val="0"/>
      <w:snapToGrid w:val="0"/>
      <w:spacing w:after="50" w:line="360" w:lineRule="auto"/>
    </w:pPr>
    <w:rPr>
      <w:sz w:val="24"/>
    </w:rPr>
  </w:style>
  <w:style w:type="paragraph" w:customStyle="1" w:styleId="205">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6">
    <w:name w:val="正文表格"/>
    <w:basedOn w:val="1"/>
    <w:link w:val="207"/>
    <w:autoRedefine/>
    <w:qFormat/>
    <w:uiPriority w:val="0"/>
    <w:pPr>
      <w:adjustRightInd w:val="0"/>
      <w:snapToGrid w:val="0"/>
      <w:jc w:val="left"/>
    </w:pPr>
    <w:rPr>
      <w:rFonts w:ascii="宋体" w:hAnsi="宋体"/>
      <w:color w:val="000000"/>
      <w:szCs w:val="21"/>
    </w:rPr>
  </w:style>
  <w:style w:type="character" w:customStyle="1" w:styleId="207">
    <w:name w:val="正文表格 Char"/>
    <w:link w:val="206"/>
    <w:autoRedefine/>
    <w:qFormat/>
    <w:uiPriority w:val="0"/>
    <w:rPr>
      <w:rFonts w:ascii="宋体" w:hAnsi="宋体"/>
      <w:color w:val="000000"/>
      <w:kern w:val="2"/>
      <w:sz w:val="21"/>
      <w:szCs w:val="21"/>
    </w:rPr>
  </w:style>
  <w:style w:type="paragraph" w:customStyle="1" w:styleId="208">
    <w:name w:val="正文重点"/>
    <w:basedOn w:val="1"/>
    <w:link w:val="209"/>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9">
    <w:name w:val="正文重点 Char"/>
    <w:link w:val="208"/>
    <w:autoRedefine/>
    <w:qFormat/>
    <w:uiPriority w:val="0"/>
    <w:rPr>
      <w:b/>
      <w:sz w:val="24"/>
    </w:rPr>
  </w:style>
  <w:style w:type="paragraph" w:customStyle="1" w:styleId="210">
    <w:name w:val="标题1-附件"/>
    <w:basedOn w:val="2"/>
    <w:autoRedefine/>
    <w:qFormat/>
    <w:uiPriority w:val="0"/>
    <w:pPr>
      <w:jc w:val="left"/>
    </w:pPr>
    <w:rPr>
      <w:sz w:val="24"/>
      <w:szCs w:val="24"/>
    </w:rPr>
  </w:style>
  <w:style w:type="paragraph" w:customStyle="1" w:styleId="211">
    <w:name w:val="正文小标题"/>
    <w:basedOn w:val="1"/>
    <w:next w:val="5"/>
    <w:link w:val="212"/>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2">
    <w:name w:val="正文小标题 Char"/>
    <w:link w:val="211"/>
    <w:autoRedefine/>
    <w:qFormat/>
    <w:uiPriority w:val="0"/>
    <w:rPr>
      <w:rFonts w:ascii="宋体" w:hAnsi="宋体"/>
      <w:b/>
      <w:i/>
      <w:color w:val="FF0000"/>
      <w:kern w:val="2"/>
      <w:sz w:val="24"/>
    </w:rPr>
  </w:style>
  <w:style w:type="paragraph" w:customStyle="1" w:styleId="213">
    <w:name w:val="正文大标题"/>
    <w:basedOn w:val="211"/>
    <w:next w:val="5"/>
    <w:link w:val="214"/>
    <w:autoRedefine/>
    <w:qFormat/>
    <w:uiPriority w:val="0"/>
    <w:pPr>
      <w:jc w:val="center"/>
    </w:pPr>
    <w:rPr>
      <w:i w:val="0"/>
      <w:color w:val="000000"/>
      <w:sz w:val="28"/>
      <w:szCs w:val="21"/>
    </w:rPr>
  </w:style>
  <w:style w:type="character" w:customStyle="1" w:styleId="214">
    <w:name w:val="正文大标题 Char"/>
    <w:link w:val="213"/>
    <w:autoRedefine/>
    <w:qFormat/>
    <w:uiPriority w:val="0"/>
    <w:rPr>
      <w:rFonts w:ascii="宋体" w:hAnsi="宋体"/>
      <w:b/>
      <w:color w:val="000000"/>
      <w:kern w:val="2"/>
      <w:sz w:val="28"/>
      <w:szCs w:val="21"/>
    </w:rPr>
  </w:style>
  <w:style w:type="paragraph" w:customStyle="1" w:styleId="215">
    <w:name w:val="注释"/>
    <w:basedOn w:val="1"/>
    <w:link w:val="216"/>
    <w:autoRedefine/>
    <w:qFormat/>
    <w:uiPriority w:val="0"/>
    <w:pPr>
      <w:adjustRightInd w:val="0"/>
      <w:snapToGrid w:val="0"/>
      <w:ind w:left="420" w:hanging="420" w:hangingChars="200"/>
      <w:jc w:val="left"/>
    </w:pPr>
    <w:rPr>
      <w:rFonts w:ascii="宋体" w:hAnsi="宋体"/>
      <w:szCs w:val="21"/>
    </w:rPr>
  </w:style>
  <w:style w:type="character" w:customStyle="1" w:styleId="216">
    <w:name w:val="注释 Char"/>
    <w:link w:val="215"/>
    <w:autoRedefine/>
    <w:qFormat/>
    <w:uiPriority w:val="0"/>
    <w:rPr>
      <w:rFonts w:ascii="宋体" w:hAnsi="宋体"/>
      <w:kern w:val="2"/>
      <w:sz w:val="21"/>
      <w:szCs w:val="21"/>
    </w:rPr>
  </w:style>
  <w:style w:type="paragraph" w:customStyle="1" w:styleId="217">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8">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9">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0">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1">
    <w:name w:val="表格1"/>
    <w:basedOn w:val="1"/>
    <w:autoRedefine/>
    <w:qFormat/>
    <w:uiPriority w:val="0"/>
    <w:pPr>
      <w:ind w:firstLine="480" w:firstLineChars="200"/>
      <w:jc w:val="center"/>
    </w:pPr>
    <w:rPr>
      <w:sz w:val="24"/>
      <w:szCs w:val="20"/>
    </w:rPr>
  </w:style>
  <w:style w:type="character" w:customStyle="1" w:styleId="222">
    <w:name w:val="纯文本 字符1"/>
    <w:autoRedefine/>
    <w:qFormat/>
    <w:uiPriority w:val="0"/>
    <w:rPr>
      <w:rFonts w:ascii="宋体" w:hAnsi="Courier New"/>
    </w:rPr>
  </w:style>
  <w:style w:type="character" w:customStyle="1" w:styleId="223">
    <w:name w:val="bjh-p"/>
    <w:autoRedefine/>
    <w:qFormat/>
    <w:uiPriority w:val="0"/>
  </w:style>
  <w:style w:type="paragraph" w:customStyle="1" w:styleId="224">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5">
    <w:name w:val="正文格式 Char"/>
    <w:link w:val="226"/>
    <w:autoRedefine/>
    <w:qFormat/>
    <w:locked/>
    <w:uiPriority w:val="0"/>
    <w:rPr>
      <w:rFonts w:ascii="宋体" w:hAnsi="宋体"/>
      <w:sz w:val="24"/>
      <w:szCs w:val="24"/>
      <w:lang w:val="en-GB"/>
    </w:rPr>
  </w:style>
  <w:style w:type="paragraph" w:customStyle="1" w:styleId="226">
    <w:name w:val="正文格式"/>
    <w:basedOn w:val="1"/>
    <w:link w:val="225"/>
    <w:autoRedefine/>
    <w:qFormat/>
    <w:uiPriority w:val="0"/>
    <w:pPr>
      <w:spacing w:beforeLines="50" w:line="360" w:lineRule="auto"/>
      <w:ind w:firstLine="480" w:firstLineChars="200"/>
    </w:pPr>
    <w:rPr>
      <w:rFonts w:ascii="宋体" w:hAnsi="宋体"/>
      <w:kern w:val="0"/>
      <w:sz w:val="24"/>
      <w:lang w:val="en-GB"/>
    </w:rPr>
  </w:style>
  <w:style w:type="character" w:customStyle="1" w:styleId="227">
    <w:name w:val="标题 3 Char"/>
    <w:autoRedefine/>
    <w:qFormat/>
    <w:uiPriority w:val="0"/>
    <w:rPr>
      <w:rFonts w:ascii="宋体" w:eastAsia="宋体"/>
      <w:b/>
      <w:sz w:val="24"/>
      <w:u w:val="single"/>
      <w:lang w:val="en-US" w:eastAsia="zh-CN" w:bidi="ar-SA"/>
    </w:rPr>
  </w:style>
  <w:style w:type="character" w:customStyle="1" w:styleId="228">
    <w:name w:val="正文缩进 Char"/>
    <w:autoRedefine/>
    <w:qFormat/>
    <w:uiPriority w:val="0"/>
    <w:rPr>
      <w:rFonts w:ascii="宋体" w:eastAsia="宋体"/>
      <w:kern w:val="2"/>
      <w:sz w:val="24"/>
      <w:szCs w:val="24"/>
      <w:lang w:val="en-US" w:eastAsia="zh-CN" w:bidi="ar-SA"/>
    </w:rPr>
  </w:style>
  <w:style w:type="character" w:customStyle="1" w:styleId="229">
    <w:name w:val="Char Char111"/>
    <w:autoRedefine/>
    <w:qFormat/>
    <w:uiPriority w:val="0"/>
    <w:rPr>
      <w:rFonts w:ascii="宋体" w:eastAsia="宋体"/>
      <w:b/>
      <w:sz w:val="24"/>
      <w:u w:val="single"/>
      <w:lang w:val="en-US" w:eastAsia="zh-CN" w:bidi="ar-SA"/>
    </w:rPr>
  </w:style>
  <w:style w:type="character" w:customStyle="1" w:styleId="230">
    <w:name w:val="正文文本缩进 Char"/>
    <w:autoRedefine/>
    <w:qFormat/>
    <w:uiPriority w:val="0"/>
    <w:rPr>
      <w:rFonts w:eastAsia="宋体"/>
      <w:kern w:val="2"/>
      <w:sz w:val="24"/>
      <w:szCs w:val="24"/>
      <w:lang w:val="en-US" w:eastAsia="zh-CN" w:bidi="ar-SA"/>
    </w:rPr>
  </w:style>
  <w:style w:type="character" w:customStyle="1" w:styleId="231">
    <w:name w:val="列出段落 Char"/>
    <w:autoRedefine/>
    <w:qFormat/>
    <w:uiPriority w:val="0"/>
    <w:rPr>
      <w:rFonts w:ascii="Calibri" w:hAnsi="Calibri" w:eastAsia="宋体"/>
      <w:kern w:val="2"/>
      <w:sz w:val="21"/>
      <w:szCs w:val="22"/>
      <w:lang w:val="en-US" w:eastAsia="zh-CN" w:bidi="ar-SA"/>
    </w:rPr>
  </w:style>
  <w:style w:type="character" w:customStyle="1" w:styleId="232">
    <w:name w:val="页眉 Char"/>
    <w:autoRedefine/>
    <w:qFormat/>
    <w:uiPriority w:val="0"/>
    <w:rPr>
      <w:rFonts w:eastAsia="宋体"/>
      <w:kern w:val="2"/>
      <w:sz w:val="18"/>
      <w:szCs w:val="18"/>
      <w:lang w:val="en-US" w:eastAsia="zh-CN" w:bidi="ar-SA"/>
    </w:rPr>
  </w:style>
  <w:style w:type="character" w:customStyle="1" w:styleId="233">
    <w:name w:val="标题 2 Char"/>
    <w:autoRedefine/>
    <w:qFormat/>
    <w:uiPriority w:val="0"/>
    <w:rPr>
      <w:rFonts w:ascii="Arial" w:hAnsi="Arial" w:eastAsia="黑体"/>
      <w:b/>
      <w:sz w:val="30"/>
      <w:lang w:val="en-US" w:eastAsia="zh-CN" w:bidi="ar-SA"/>
    </w:rPr>
  </w:style>
  <w:style w:type="paragraph" w:customStyle="1" w:styleId="234">
    <w:name w:val="字元 字元2"/>
    <w:basedOn w:val="1"/>
    <w:autoRedefine/>
    <w:qFormat/>
    <w:uiPriority w:val="0"/>
    <w:rPr>
      <w:rFonts w:ascii="Tahoma" w:hAnsi="Tahoma"/>
      <w:sz w:val="24"/>
      <w:szCs w:val="20"/>
    </w:rPr>
  </w:style>
  <w:style w:type="paragraph" w:customStyle="1" w:styleId="235">
    <w:name w:val="Char3 Char Char Char2"/>
    <w:basedOn w:val="1"/>
    <w:autoRedefine/>
    <w:qFormat/>
    <w:uiPriority w:val="0"/>
    <w:rPr>
      <w:rFonts w:ascii="Tahoma" w:hAnsi="Tahoma"/>
      <w:sz w:val="24"/>
      <w:szCs w:val="20"/>
    </w:rPr>
  </w:style>
  <w:style w:type="paragraph" w:customStyle="1" w:styleId="236">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7">
    <w:name w:val="Char3"/>
    <w:basedOn w:val="1"/>
    <w:autoRedefine/>
    <w:qFormat/>
    <w:uiPriority w:val="0"/>
    <w:pPr>
      <w:tabs>
        <w:tab w:val="left" w:pos="360"/>
      </w:tabs>
    </w:pPr>
    <w:rPr>
      <w:sz w:val="24"/>
    </w:rPr>
  </w:style>
  <w:style w:type="paragraph" w:customStyle="1" w:styleId="238">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9">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0">
    <w:name w:val="列出段落2"/>
    <w:basedOn w:val="1"/>
    <w:autoRedefine/>
    <w:qFormat/>
    <w:uiPriority w:val="0"/>
    <w:pPr>
      <w:ind w:firstLine="420" w:firstLineChars="200"/>
    </w:pPr>
    <w:rPr>
      <w:rFonts w:ascii="Calibri" w:hAnsi="Calibri"/>
      <w:szCs w:val="22"/>
    </w:rPr>
  </w:style>
  <w:style w:type="paragraph" w:customStyle="1" w:styleId="241">
    <w:name w:val="Char Char Char1 Char2"/>
    <w:basedOn w:val="1"/>
    <w:autoRedefine/>
    <w:qFormat/>
    <w:uiPriority w:val="0"/>
    <w:rPr>
      <w:rFonts w:ascii="Tahoma" w:hAnsi="Tahoma"/>
      <w:sz w:val="24"/>
      <w:szCs w:val="20"/>
    </w:rPr>
  </w:style>
  <w:style w:type="paragraph" w:customStyle="1" w:styleId="242">
    <w:name w:val="Char Char Char2"/>
    <w:basedOn w:val="1"/>
    <w:autoRedefine/>
    <w:qFormat/>
    <w:uiPriority w:val="0"/>
    <w:rPr>
      <w:rFonts w:ascii="Tahoma" w:hAnsi="Tahoma"/>
      <w:sz w:val="24"/>
      <w:szCs w:val="20"/>
    </w:rPr>
  </w:style>
  <w:style w:type="paragraph" w:customStyle="1" w:styleId="243">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4">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5">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6">
    <w:name w:val="Char22"/>
    <w:basedOn w:val="1"/>
    <w:autoRedefine/>
    <w:qFormat/>
    <w:uiPriority w:val="0"/>
    <w:rPr>
      <w:rFonts w:ascii="Tahoma" w:hAnsi="Tahoma"/>
      <w:sz w:val="24"/>
      <w:szCs w:val="20"/>
    </w:rPr>
  </w:style>
  <w:style w:type="paragraph" w:customStyle="1" w:styleId="247">
    <w:name w:val="Char Char Char Char Char Char Char Char Char Char2"/>
    <w:basedOn w:val="1"/>
    <w:autoRedefine/>
    <w:qFormat/>
    <w:uiPriority w:val="0"/>
    <w:rPr>
      <w:rFonts w:ascii="宋体" w:hAnsi="宋体" w:cs="Courier New"/>
      <w:sz w:val="32"/>
      <w:szCs w:val="32"/>
    </w:rPr>
  </w:style>
  <w:style w:type="paragraph" w:customStyle="1" w:styleId="248">
    <w:name w:val="Char2 Char Char Char Char Char Char1"/>
    <w:basedOn w:val="1"/>
    <w:autoRedefine/>
    <w:qFormat/>
    <w:uiPriority w:val="0"/>
    <w:pPr>
      <w:widowControl/>
      <w:spacing w:line="400" w:lineRule="exact"/>
      <w:jc w:val="center"/>
    </w:pPr>
  </w:style>
  <w:style w:type="character" w:customStyle="1" w:styleId="249">
    <w:name w:val="页脚 Char"/>
    <w:autoRedefine/>
    <w:qFormat/>
    <w:uiPriority w:val="0"/>
    <w:rPr>
      <w:rFonts w:ascii="宋体" w:eastAsia="宋体"/>
      <w:sz w:val="18"/>
      <w:lang w:val="en-US" w:eastAsia="zh-CN" w:bidi="ar-SA"/>
    </w:rPr>
  </w:style>
  <w:style w:type="paragraph" w:customStyle="1" w:styleId="250">
    <w:name w:val="Char Char41"/>
    <w:basedOn w:val="1"/>
    <w:autoRedefine/>
    <w:qFormat/>
    <w:uiPriority w:val="0"/>
    <w:pPr>
      <w:widowControl/>
      <w:spacing w:line="400" w:lineRule="exact"/>
      <w:jc w:val="center"/>
    </w:pPr>
  </w:style>
  <w:style w:type="character" w:customStyle="1" w:styleId="251">
    <w:name w:val="批注文字 Char"/>
    <w:autoRedefine/>
    <w:qFormat/>
    <w:uiPriority w:val="99"/>
    <w:rPr>
      <w:kern w:val="2"/>
      <w:sz w:val="21"/>
      <w:szCs w:val="24"/>
    </w:rPr>
  </w:style>
  <w:style w:type="character" w:customStyle="1" w:styleId="252">
    <w:name w:val="标题 Char"/>
    <w:autoRedefine/>
    <w:qFormat/>
    <w:uiPriority w:val="0"/>
    <w:rPr>
      <w:b/>
      <w:kern w:val="2"/>
      <w:sz w:val="32"/>
    </w:rPr>
  </w:style>
  <w:style w:type="paragraph" w:customStyle="1" w:styleId="253">
    <w:name w:val="图例"/>
    <w:basedOn w:val="1"/>
    <w:autoRedefine/>
    <w:qFormat/>
    <w:uiPriority w:val="0"/>
    <w:pPr>
      <w:spacing w:before="120" w:after="120" w:line="360" w:lineRule="auto"/>
      <w:jc w:val="center"/>
    </w:pPr>
    <w:rPr>
      <w:rFonts w:eastAsia="仿宋_GB2312"/>
      <w:b/>
      <w:sz w:val="24"/>
      <w:szCs w:val="20"/>
    </w:rPr>
  </w:style>
  <w:style w:type="table" w:customStyle="1" w:styleId="254">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5">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6">
    <w:name w:val="表格内容"/>
    <w:basedOn w:val="1"/>
    <w:autoRedefine/>
    <w:qFormat/>
    <w:uiPriority w:val="0"/>
    <w:pPr>
      <w:spacing w:line="300" w:lineRule="auto"/>
      <w:ind w:firstLine="50" w:firstLineChars="50"/>
    </w:pPr>
    <w:rPr>
      <w:szCs w:val="21"/>
    </w:rPr>
  </w:style>
  <w:style w:type="paragraph" w:customStyle="1" w:styleId="257">
    <w:name w:val="WW-普通文字"/>
    <w:basedOn w:val="1"/>
    <w:autoRedefine/>
    <w:qFormat/>
    <w:uiPriority w:val="0"/>
    <w:pPr>
      <w:suppressAutoHyphens/>
    </w:pPr>
    <w:rPr>
      <w:rFonts w:ascii="宋体" w:hAnsi="宋体"/>
      <w:kern w:val="1"/>
      <w:szCs w:val="20"/>
      <w:lang w:eastAsia="ar-SA"/>
    </w:rPr>
  </w:style>
  <w:style w:type="paragraph" w:customStyle="1" w:styleId="258">
    <w:name w:val="Body text|1"/>
    <w:basedOn w:val="1"/>
    <w:autoRedefine/>
    <w:qFormat/>
    <w:uiPriority w:val="0"/>
    <w:pPr>
      <w:spacing w:line="432" w:lineRule="auto"/>
      <w:ind w:firstLine="400"/>
    </w:pPr>
    <w:rPr>
      <w:rFonts w:ascii="宋体" w:hAnsi="宋体" w:cs="宋体"/>
      <w:sz w:val="30"/>
      <w:szCs w:val="30"/>
      <w:lang w:val="zh-TW" w:eastAsia="zh-TW" w:bidi="zh-TW"/>
    </w:rPr>
  </w:style>
  <w:style w:type="paragraph" w:customStyle="1" w:styleId="259">
    <w:name w:val="样式 标题 2 + Times New Roman 四号 非加粗 段前: 5 磅 段后: 0 磅 行距: 固定值 20..."/>
    <w:basedOn w:val="3"/>
    <w:autoRedefine/>
    <w:qFormat/>
    <w:uiPriority w:val="0"/>
    <w:pPr>
      <w:spacing w:beforeLines="50" w:afterLines="50" w:line="360" w:lineRule="auto"/>
      <w:jc w:val="both"/>
    </w:pPr>
    <w:rPr>
      <w:rFonts w:hAnsi="Times New Roman" w:cs="宋体"/>
      <w:b w:val="0"/>
      <w:sz w:val="28"/>
    </w:rPr>
  </w:style>
  <w:style w:type="paragraph" w:customStyle="1" w:styleId="260">
    <w:name w:val="样式 标题 3 + (中文) 黑体 小四 非加粗 段前: 7.8 磅 段后: 0 磅 行距: 固定值 20 磅"/>
    <w:basedOn w:val="4"/>
    <w:autoRedefine/>
    <w:qFormat/>
    <w:uiPriority w:val="0"/>
    <w:pPr>
      <w:spacing w:before="0" w:after="0" w:line="400" w:lineRule="exact"/>
      <w:jc w:val="both"/>
    </w:pPr>
    <w:rPr>
      <w:rFonts w:ascii="Times New Roman" w:eastAsia="黑体"/>
      <w:b w:val="0"/>
      <w:lang w:eastAsia="en-US"/>
    </w:rPr>
  </w:style>
  <w:style w:type="paragraph" w:customStyle="1" w:styleId="261">
    <w:name w:val="_Style 6"/>
    <w:basedOn w:val="2"/>
    <w:next w:val="1"/>
    <w:autoRedefine/>
    <w:qFormat/>
    <w:uiPriority w:val="0"/>
    <w:pPr>
      <w:spacing w:before="120"/>
      <w:ind w:firstLine="600" w:firstLineChars="200"/>
      <w:textAlignment w:val="baseline"/>
      <w:outlineLvl w:val="9"/>
    </w:pPr>
    <w:rPr>
      <w:rFonts w:ascii="华文中宋" w:hAnsi="华文中宋" w:eastAsia="华文中宋"/>
      <w:b w:val="0"/>
      <w:color w:val="000000"/>
      <w:szCs w:val="44"/>
    </w:rPr>
  </w:style>
  <w:style w:type="character" w:customStyle="1" w:styleId="262">
    <w:name w:val="font31"/>
    <w:basedOn w:val="49"/>
    <w:autoRedefine/>
    <w:qFormat/>
    <w:uiPriority w:val="0"/>
    <w:rPr>
      <w:rFonts w:hint="eastAsia" w:ascii="宋体" w:hAnsi="宋体" w:eastAsia="宋体" w:cs="宋体"/>
      <w:color w:val="000000"/>
      <w:sz w:val="22"/>
      <w:szCs w:val="22"/>
      <w:u w:val="none"/>
    </w:rPr>
  </w:style>
  <w:style w:type="character" w:customStyle="1" w:styleId="263">
    <w:name w:val="font01"/>
    <w:basedOn w:val="49"/>
    <w:autoRedefine/>
    <w:qFormat/>
    <w:uiPriority w:val="0"/>
    <w:rPr>
      <w:rFonts w:hint="eastAsia" w:ascii="宋体" w:hAnsi="宋体" w:eastAsia="宋体" w:cs="宋体"/>
      <w:color w:val="000000"/>
      <w:sz w:val="22"/>
      <w:szCs w:val="22"/>
      <w:u w:val="none"/>
    </w:rPr>
  </w:style>
  <w:style w:type="character" w:customStyle="1" w:styleId="264">
    <w:name w:val="font61"/>
    <w:basedOn w:val="49"/>
    <w:autoRedefine/>
    <w:qFormat/>
    <w:uiPriority w:val="0"/>
    <w:rPr>
      <w:rFonts w:hint="eastAsia" w:ascii="宋体" w:hAnsi="宋体" w:eastAsia="宋体" w:cs="宋体"/>
      <w:color w:val="000000"/>
      <w:sz w:val="22"/>
      <w:szCs w:val="22"/>
      <w:u w:val="none"/>
    </w:rPr>
  </w:style>
  <w:style w:type="character" w:customStyle="1" w:styleId="265">
    <w:name w:val="font21"/>
    <w:basedOn w:val="49"/>
    <w:autoRedefine/>
    <w:qFormat/>
    <w:uiPriority w:val="0"/>
    <w:rPr>
      <w:rFonts w:hint="eastAsia" w:ascii="宋体" w:hAnsi="宋体" w:eastAsia="宋体" w:cs="宋体"/>
      <w:color w:val="000000"/>
      <w:sz w:val="22"/>
      <w:szCs w:val="22"/>
      <w:u w:val="none"/>
    </w:rPr>
  </w:style>
  <w:style w:type="paragraph" w:customStyle="1" w:styleId="266">
    <w:name w:val="列出段落"/>
    <w:basedOn w:val="1"/>
    <w:autoRedefine/>
    <w:qFormat/>
    <w:uiPriority w:val="34"/>
    <w:pPr>
      <w:ind w:firstLine="420" w:firstLineChars="200"/>
    </w:pPr>
  </w:style>
  <w:style w:type="character" w:customStyle="1" w:styleId="267">
    <w:name w:val="font11"/>
    <w:basedOn w:val="49"/>
    <w:autoRedefine/>
    <w:qFormat/>
    <w:uiPriority w:val="0"/>
    <w:rPr>
      <w:rFonts w:hint="default" w:ascii="Arial" w:hAnsi="Arial" w:cs="Arial"/>
      <w:color w:val="000000"/>
      <w:sz w:val="20"/>
      <w:szCs w:val="20"/>
      <w:u w:val="none"/>
    </w:rPr>
  </w:style>
  <w:style w:type="character" w:customStyle="1" w:styleId="268">
    <w:name w:val="font51"/>
    <w:basedOn w:val="49"/>
    <w:qFormat/>
    <w:uiPriority w:val="0"/>
    <w:rPr>
      <w:rFonts w:hint="eastAsia" w:ascii="宋体" w:hAnsi="宋体" w:eastAsia="宋体" w:cs="宋体"/>
      <w:b/>
      <w:bCs/>
      <w:color w:val="000000"/>
      <w:sz w:val="20"/>
      <w:szCs w:val="20"/>
      <w:u w:val="single"/>
    </w:rPr>
  </w:style>
  <w:style w:type="paragraph" w:customStyle="1" w:styleId="269">
    <w:name w:val="样式 首行缩进:  2 字符1"/>
    <w:basedOn w:val="1"/>
    <w:qFormat/>
    <w:uiPriority w:val="0"/>
    <w:pPr>
      <w:spacing w:line="360" w:lineRule="auto"/>
      <w:ind w:firstLine="200" w:firstLineChars="200"/>
    </w:pPr>
    <w:rPr>
      <w:rFonts w:cs="宋体"/>
      <w:sz w:val="28"/>
      <w:szCs w:val="20"/>
    </w:rPr>
  </w:style>
  <w:style w:type="paragraph" w:customStyle="1" w:styleId="270">
    <w:name w:val="列表段落1"/>
    <w:basedOn w:val="1"/>
    <w:qFormat/>
    <w:uiPriority w:val="99"/>
    <w:pPr>
      <w:ind w:firstLine="420" w:firstLineChars="200"/>
    </w:pPr>
    <w:rPr>
      <w:rFonts w:ascii="Calibri" w:hAnsi="Calibri" w:cstheme="minorBidi"/>
      <w:szCs w:val="22"/>
    </w:rPr>
  </w:style>
  <w:style w:type="table" w:customStyle="1" w:styleId="271">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272">
    <w:name w:val="标题 1 Char"/>
    <w:link w:val="2"/>
    <w:qFormat/>
    <w:uiPriority w:val="0"/>
    <w:rPr>
      <w:rFonts w:ascii="宋体"/>
      <w:b/>
      <w:kern w:val="44"/>
      <w:sz w:val="32"/>
      <w:szCs w:val="20"/>
    </w:rPr>
  </w:style>
  <w:style w:type="paragraph" w:customStyle="1" w:styleId="273">
    <w:name w:val="Table Text"/>
    <w:basedOn w:val="1"/>
    <w:semiHidden/>
    <w:qFormat/>
    <w:uiPriority w:val="0"/>
    <w:rPr>
      <w:rFonts w:ascii="宋体" w:hAnsi="宋体" w:eastAsia="宋体" w:cs="宋体"/>
      <w:sz w:val="23"/>
      <w:szCs w:val="23"/>
      <w:lang w:val="en-US" w:eastAsia="en-US" w:bidi="ar-SA"/>
    </w:rPr>
  </w:style>
  <w:style w:type="character" w:customStyle="1" w:styleId="274">
    <w:name w:val="font41"/>
    <w:basedOn w:val="49"/>
    <w:qFormat/>
    <w:uiPriority w:val="0"/>
    <w:rPr>
      <w:rFonts w:hint="default" w:ascii="方正小标宋简体" w:hAnsi="方正小标宋简体" w:eastAsia="方正小标宋简体" w:cs="方正小标宋简体"/>
      <w:color w:val="000000"/>
      <w:sz w:val="36"/>
      <w:szCs w:val="36"/>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14383</Words>
  <Characters>15433</Characters>
  <Lines>307</Lines>
  <Paragraphs>86</Paragraphs>
  <TotalTime>53</TotalTime>
  <ScaleCrop>false</ScaleCrop>
  <LinksUpToDate>false</LinksUpToDate>
  <CharactersWithSpaces>15656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2022-03-29T10:52:00Z</dcterms:created>
  <dc:creator>尹皓</dc:creator>
  <cp:lastModifiedBy>砚墨</cp:lastModifiedBy>
  <cp:lastPrinted>2025-05-20T08:10:00Z</cp:lastPrinted>
  <dcterms:modified xsi:type="dcterms:W3CDTF">2025-10-10T08:44:46Z</dcterms:modified>
  <dc:title>02年杜范本稿</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B9C2E83CB8F24DB39D5F13DF3E54D6A0_13</vt:lpwstr>
  </property>
  <property fmtid="{D5CDD505-2E9C-101B-9397-08002B2CF9AE}" pid="4" name="commondata">
    <vt:lpwstr>eyJoZGlkIjoiMTExMjQ4ZmNjMzM3M2UzMjkzYzFlNmRmNjYwOWFlNWQifQ==</vt:lpwstr>
  </property>
  <property fmtid="{D5CDD505-2E9C-101B-9397-08002B2CF9AE}" pid="5" name="KSOTemplateDocerSaveRecord">
    <vt:lpwstr>eyJoZGlkIjoiNmVmM2NkNjU2MTYzNTZmNGRjMDhjMWFhZWNlZDAzZGYiLCJ1c2VySWQiOiIyOTQ4NjY4MzIifQ==</vt:lpwstr>
  </property>
</Properties>
</file>