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AF8F5"/>
    <w:p w14:paraId="0D73571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中国科学院大学雨水管线工程资金</w:t>
      </w:r>
      <w:bookmarkEnd w:id="0"/>
      <w:bookmarkEnd w:id="1"/>
      <w:r>
        <w:rPr>
          <w:rFonts w:hint="eastAsia" w:ascii="华文中宋" w:hAnsi="华文中宋" w:eastAsia="华文中宋"/>
        </w:rPr>
        <w:t>成交公告</w:t>
      </w:r>
    </w:p>
    <w:p w14:paraId="13D890CA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11011625210200014724-XM001</w:t>
      </w:r>
    </w:p>
    <w:p w14:paraId="67532C02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中国科学院大学雨水管线工程资金</w:t>
      </w:r>
    </w:p>
    <w:p w14:paraId="1C2F700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 w14:paraId="0DCACC1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北京君铭建筑工程有限公司</w:t>
      </w:r>
    </w:p>
    <w:p w14:paraId="3703D7E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北京市怀柔区渤海镇怀沙路536号191室</w:t>
      </w:r>
    </w:p>
    <w:p w14:paraId="68C2832C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中标金额：141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161984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万元</w:t>
      </w:r>
    </w:p>
    <w:p w14:paraId="62322E66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2265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568DCA70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工程类</w:t>
            </w:r>
          </w:p>
        </w:tc>
      </w:tr>
      <w:tr w14:paraId="13E2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4B63480C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名称：中国科学院大学雨水管线工程资金</w:t>
            </w:r>
          </w:p>
          <w:p w14:paraId="7A9824B7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施工范围：本工程自国科大校区内雨水检查井采用顶管施工方式顶进 DN800 钢筋混凝土管道至学校挡墙外，后采用明开方式敷设 DN800 雨水管道排至怀北小河。全线总长为133米等本工程内所包含的全部施工内容；具体详见图纸及工程量清单。</w:t>
            </w:r>
          </w:p>
          <w:p w14:paraId="0A3651B6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bookmarkStart w:id="2" w:name="OLE_LINK4"/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施工工期：</w:t>
            </w:r>
            <w:bookmarkEnd w:id="2"/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60日历天内完成合同内全部工作内容，具体开工日期以采购人下达开工令为准</w:t>
            </w:r>
          </w:p>
          <w:p w14:paraId="5E2C663F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bookmarkStart w:id="3" w:name="OLE_LINK7"/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项目经理：</w:t>
            </w:r>
            <w:bookmarkEnd w:id="3"/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刘永洪</w:t>
            </w:r>
          </w:p>
          <w:p w14:paraId="394349F9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bookmarkStart w:id="4" w:name="OLE_LINK8"/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执业证书信息：</w:t>
            </w:r>
            <w:bookmarkEnd w:id="4"/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京2112011201115686</w:t>
            </w:r>
          </w:p>
        </w:tc>
      </w:tr>
    </w:tbl>
    <w:p w14:paraId="23E3CAC6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五、评审专家（单一来源采购人员）名单：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张德举、郭彩霞、赵云凤</w:t>
      </w:r>
    </w:p>
    <w:p w14:paraId="26F9F054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</w:p>
    <w:p w14:paraId="58B532EA">
      <w:pPr>
        <w:jc w:val="left"/>
        <w:rPr>
          <w:rFonts w:hint="default" w:ascii="黑体" w:hAnsi="黑体" w:eastAsia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  <w:t>代理服务收费标准：参考原国家计委招标代理服务费暂行标准[2002]1980号文件规定执行</w:t>
      </w:r>
    </w:p>
    <w:p w14:paraId="2D950DD2">
      <w:pPr>
        <w:rPr>
          <w:rFonts w:hint="default" w:ascii="黑体" w:hAnsi="黑体" w:eastAsia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>本项目代理费总金额:1</w:t>
      </w:r>
      <w:r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="黑体" w:hAnsi="黑体" w:eastAsia="黑体"/>
          <w:b w:val="0"/>
          <w:bCs w:val="0"/>
          <w:sz w:val="28"/>
          <w:szCs w:val="28"/>
        </w:rPr>
        <w:t>288134</w:t>
      </w:r>
      <w:r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  <w:t>万元（人民币）</w:t>
      </w:r>
    </w:p>
    <w:p w14:paraId="2EBD21EB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372129FE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13839C90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2C1E575B">
      <w:pPr>
        <w:ind w:firstLine="560" w:firstLineChars="200"/>
        <w:rPr>
          <w:rFonts w:ascii="仿宋" w:hAnsi="仿宋" w:eastAsia="仿宋"/>
          <w:sz w:val="28"/>
          <w:szCs w:val="28"/>
        </w:rPr>
      </w:pPr>
      <w:bookmarkStart w:id="5" w:name="OLE_LINK6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本项目采用综合评分法，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北京君铭建筑工程有限公司</w:t>
      </w:r>
    </w:p>
    <w:p w14:paraId="36DCB9AA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评审得分为85.33分，综合排名第</w:t>
      </w:r>
      <w:bookmarkEnd w:id="5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一</w:t>
      </w:r>
    </w:p>
    <w:p w14:paraId="2B8D826E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54153CAC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1.采购人信息</w:t>
      </w:r>
    </w:p>
    <w:p w14:paraId="222D9931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bookmarkStart w:id="6" w:name="_Toc28359086"/>
      <w:bookmarkStart w:id="7" w:name="_Toc28359009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    称：北京市怀柔区水务局</w:t>
      </w:r>
    </w:p>
    <w:p w14:paraId="27CC984A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地    址：北京市怀柔区府前西街1号院1号楼青春万达广场写字楼17~20层</w:t>
      </w:r>
    </w:p>
    <w:p w14:paraId="3E681F16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联系方式：高老师 010-89682791</w:t>
      </w:r>
      <w:bookmarkStart w:id="14" w:name="_GoBack"/>
      <w:bookmarkEnd w:id="14"/>
    </w:p>
    <w:p w14:paraId="2CF74CA3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2.采购代理机构信息</w:t>
      </w:r>
      <w:bookmarkEnd w:id="6"/>
      <w:bookmarkEnd w:id="7"/>
    </w:p>
    <w:p w14:paraId="500B2F8A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bookmarkStart w:id="8" w:name="_Toc28359010"/>
      <w:bookmarkStart w:id="9" w:name="_Toc28359087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    称：汇信（北京）工程管理有限公司</w:t>
      </w:r>
    </w:p>
    <w:p w14:paraId="43049432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地    址：</w:t>
      </w:r>
      <w:bookmarkStart w:id="10" w:name="OLE_LINK65"/>
      <w:bookmarkStart w:id="11" w:name="OLE_LINK22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北京市经济开发区亦庄云时代B2座18层</w:t>
      </w:r>
      <w:bookmarkEnd w:id="10"/>
    </w:p>
    <w:bookmarkEnd w:id="11"/>
    <w:p w14:paraId="6F765986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联系方式：程远卫</w:t>
      </w:r>
      <w:bookmarkStart w:id="12" w:name="OLE_LINK23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010-53387002</w:t>
      </w:r>
      <w:bookmarkEnd w:id="12"/>
    </w:p>
    <w:p w14:paraId="65FF1F2F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3.项目联系方式</w:t>
      </w:r>
      <w:bookmarkEnd w:id="8"/>
      <w:bookmarkEnd w:id="9"/>
    </w:p>
    <w:p w14:paraId="455A13FC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项目联系人：程远卫</w:t>
      </w:r>
    </w:p>
    <w:p w14:paraId="26788FB8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电      话：</w:t>
      </w:r>
      <w:bookmarkStart w:id="13" w:name="OLE_LINK66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010-53387002</w:t>
      </w:r>
      <w:bookmarkEnd w:id="13"/>
    </w:p>
    <w:p w14:paraId="3801DA1B"/>
    <w:p w14:paraId="55939A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NzBhYTA3ZmRlZWE0ODk2M2QwMGEyNTQwOTUyNzkifQ=="/>
  </w:docVars>
  <w:rsids>
    <w:rsidRoot w:val="00000000"/>
    <w:rsid w:val="0E0F14DD"/>
    <w:rsid w:val="0F5C08A7"/>
    <w:rsid w:val="13C50A97"/>
    <w:rsid w:val="1E3B2491"/>
    <w:rsid w:val="20FA1CCE"/>
    <w:rsid w:val="216D1561"/>
    <w:rsid w:val="23A6288F"/>
    <w:rsid w:val="30B10E4B"/>
    <w:rsid w:val="33264BA4"/>
    <w:rsid w:val="36D152EE"/>
    <w:rsid w:val="3C9568F7"/>
    <w:rsid w:val="407F42EB"/>
    <w:rsid w:val="41C56F8E"/>
    <w:rsid w:val="45886D5E"/>
    <w:rsid w:val="46A01E86"/>
    <w:rsid w:val="55A57753"/>
    <w:rsid w:val="5CCB1E1A"/>
    <w:rsid w:val="5F3017E8"/>
    <w:rsid w:val="61677FB2"/>
    <w:rsid w:val="69E44B1F"/>
    <w:rsid w:val="766E26D2"/>
    <w:rsid w:val="7DD1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</w:rPr>
  </w:style>
  <w:style w:type="paragraph" w:styleId="5">
    <w:name w:val="Body Text First Indent"/>
    <w:basedOn w:val="4"/>
    <w:next w:val="6"/>
    <w:qFormat/>
    <w:uiPriority w:val="0"/>
    <w:pPr>
      <w:tabs>
        <w:tab w:val="clear" w:pos="567"/>
      </w:tabs>
      <w:spacing w:before="0" w:after="120" w:line="360" w:lineRule="auto"/>
      <w:ind w:firstLine="420" w:firstLineChars="100"/>
    </w:pPr>
    <w:rPr>
      <w:rFonts w:ascii="Times New Roman" w:hAnsi="Times New Roman"/>
    </w:rPr>
  </w:style>
  <w:style w:type="paragraph" w:styleId="6">
    <w:name w:val="toc 6"/>
    <w:basedOn w:val="1"/>
    <w:next w:val="1"/>
    <w:qFormat/>
    <w:uiPriority w:val="0"/>
    <w:pPr>
      <w:ind w:left="2100" w:leftChars="1000"/>
    </w:p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739</Characters>
  <Lines>0</Lines>
  <Paragraphs>0</Paragraphs>
  <TotalTime>0</TotalTime>
  <ScaleCrop>false</ScaleCrop>
  <LinksUpToDate>false</LinksUpToDate>
  <CharactersWithSpaces>768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2025-07-10T09:32:00Z</dcterms:created>
  <dc:creator>admin</dc:creator>
  <cp:lastModifiedBy>九月长安</cp:lastModifiedBy>
  <dcterms:modified xsi:type="dcterms:W3CDTF">2025-11-07T09:12:41Z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2CF663969A214F67B5DB9FD1F6832DF7_13</vt:lpwstr>
  </property>
  <property fmtid="{D5CDD505-2E9C-101B-9397-08002B2CF9AE}" pid="4" name="KSOTemplateDocerSaveRecord">
    <vt:lpwstr>eyJoZGlkIjoiZGQ5M2M5N2E3OGQyZWNjZWJkNTljYWE0NjAzYWQ2ZWIiLCJ1c2VySWQiOiI2NDI2OTIwNzcifQ==</vt:lpwstr>
  </property>
</Properties>
</file>